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50E" w:rsidRPr="00E53E36" w:rsidRDefault="0030750E" w:rsidP="0030750E">
      <w:pPr>
        <w:spacing w:after="0" w:line="240" w:lineRule="auto"/>
        <w:jc w:val="center"/>
        <w:rPr>
          <w:rFonts w:ascii="Times New Roman" w:eastAsia="Times New Roman" w:hAnsi="Times New Roman" w:cs="Times New Roman"/>
          <w:sz w:val="20"/>
          <w:szCs w:val="20"/>
          <w:lang w:eastAsia="ru-RU"/>
        </w:rPr>
      </w:pPr>
      <w:r w:rsidRPr="00E53E36">
        <w:rPr>
          <w:rFonts w:ascii="Times New Roman" w:eastAsia="Times New Roman" w:hAnsi="Times New Roman" w:cs="Times New Roman"/>
          <w:sz w:val="20"/>
          <w:szCs w:val="20"/>
          <w:lang w:eastAsia="ru-RU"/>
        </w:rPr>
        <w:t>МИНИСТЕРСТВО СЕЛЬСКОГО ХОЗЯЙСТВА</w:t>
      </w:r>
    </w:p>
    <w:p w:rsidR="0030750E" w:rsidRPr="00E53E36" w:rsidRDefault="0030750E" w:rsidP="0030750E">
      <w:pPr>
        <w:spacing w:after="0" w:line="240" w:lineRule="auto"/>
        <w:jc w:val="center"/>
        <w:rPr>
          <w:rFonts w:ascii="Times New Roman" w:eastAsia="Times New Roman" w:hAnsi="Times New Roman" w:cs="Times New Roman"/>
          <w:sz w:val="20"/>
          <w:szCs w:val="20"/>
          <w:lang w:eastAsia="ru-RU"/>
        </w:rPr>
      </w:pPr>
      <w:r w:rsidRPr="00E53E36">
        <w:rPr>
          <w:rFonts w:ascii="Times New Roman" w:eastAsia="Times New Roman" w:hAnsi="Times New Roman" w:cs="Times New Roman"/>
          <w:sz w:val="20"/>
          <w:szCs w:val="20"/>
          <w:lang w:eastAsia="ru-RU"/>
        </w:rPr>
        <w:t>И ПРОДОВОЛЬСТВИЯ РЕСПУБЛИКИ БЕЛАРУСЬ</w:t>
      </w:r>
    </w:p>
    <w:p w:rsidR="0030750E" w:rsidRPr="00E53E36" w:rsidRDefault="0030750E" w:rsidP="0030750E">
      <w:pPr>
        <w:spacing w:after="0" w:line="240" w:lineRule="auto"/>
        <w:jc w:val="center"/>
        <w:rPr>
          <w:rFonts w:ascii="Times New Roman" w:eastAsia="Times New Roman" w:hAnsi="Times New Roman" w:cs="Times New Roman"/>
          <w:sz w:val="20"/>
          <w:szCs w:val="20"/>
          <w:lang w:eastAsia="ru-RU"/>
        </w:rPr>
      </w:pPr>
    </w:p>
    <w:p w:rsidR="0030750E" w:rsidRPr="00E53E36" w:rsidRDefault="0030750E" w:rsidP="0030750E">
      <w:pPr>
        <w:spacing w:after="0" w:line="240" w:lineRule="auto"/>
        <w:jc w:val="center"/>
        <w:rPr>
          <w:rFonts w:ascii="Times New Roman" w:eastAsia="Times New Roman" w:hAnsi="Times New Roman" w:cs="Times New Roman"/>
          <w:sz w:val="20"/>
          <w:szCs w:val="20"/>
          <w:lang w:eastAsia="ru-RU"/>
        </w:rPr>
      </w:pPr>
      <w:r w:rsidRPr="00E53E36">
        <w:rPr>
          <w:rFonts w:ascii="Times New Roman" w:eastAsia="Times New Roman" w:hAnsi="Times New Roman" w:cs="Times New Roman"/>
          <w:sz w:val="20"/>
          <w:szCs w:val="20"/>
          <w:lang w:eastAsia="ru-RU"/>
        </w:rPr>
        <w:t>ГЛАВНОЕ УПРАВЛЕНИЕ ОБРАЗОВАНИЯ, НАУКИ И КАДРОВ</w:t>
      </w:r>
    </w:p>
    <w:p w:rsidR="0030750E" w:rsidRPr="00E53E36" w:rsidRDefault="0030750E" w:rsidP="0030750E">
      <w:pPr>
        <w:spacing w:after="0" w:line="240" w:lineRule="auto"/>
        <w:jc w:val="center"/>
        <w:rPr>
          <w:rFonts w:ascii="Times New Roman" w:eastAsia="Times New Roman" w:hAnsi="Times New Roman" w:cs="Times New Roman"/>
          <w:sz w:val="20"/>
          <w:szCs w:val="20"/>
          <w:lang w:eastAsia="ru-RU"/>
        </w:rPr>
      </w:pPr>
    </w:p>
    <w:p w:rsidR="0030750E" w:rsidRPr="00E53E36" w:rsidRDefault="0030750E" w:rsidP="0030750E">
      <w:pPr>
        <w:spacing w:after="0" w:line="240" w:lineRule="auto"/>
        <w:jc w:val="center"/>
        <w:rPr>
          <w:rFonts w:ascii="Times New Roman" w:eastAsia="Times New Roman" w:hAnsi="Times New Roman" w:cs="Times New Roman"/>
          <w:sz w:val="20"/>
          <w:szCs w:val="20"/>
          <w:lang w:eastAsia="ru-RU"/>
        </w:rPr>
      </w:pPr>
      <w:r w:rsidRPr="00E53E36">
        <w:rPr>
          <w:rFonts w:ascii="Times New Roman" w:eastAsia="Times New Roman" w:hAnsi="Times New Roman" w:cs="Times New Roman"/>
          <w:sz w:val="20"/>
          <w:szCs w:val="20"/>
          <w:lang w:eastAsia="ru-RU"/>
        </w:rPr>
        <w:t>Учреждение образования</w:t>
      </w:r>
    </w:p>
    <w:p w:rsidR="0030750E" w:rsidRPr="00E53E36" w:rsidRDefault="0030750E" w:rsidP="0030750E">
      <w:pPr>
        <w:spacing w:after="0" w:line="240" w:lineRule="auto"/>
        <w:jc w:val="center"/>
        <w:rPr>
          <w:rFonts w:ascii="Times New Roman" w:eastAsia="Times New Roman" w:hAnsi="Times New Roman" w:cs="Times New Roman"/>
          <w:sz w:val="20"/>
          <w:szCs w:val="20"/>
          <w:lang w:eastAsia="ru-RU"/>
        </w:rPr>
      </w:pPr>
      <w:r w:rsidRPr="00E53E36">
        <w:rPr>
          <w:rFonts w:ascii="Times New Roman" w:eastAsia="Times New Roman" w:hAnsi="Times New Roman" w:cs="Times New Roman"/>
          <w:sz w:val="20"/>
          <w:szCs w:val="20"/>
          <w:lang w:eastAsia="ru-RU"/>
        </w:rPr>
        <w:t>«БЕЛОРУССКАЯ ГОСУДАРСТВЕННАЯ</w:t>
      </w:r>
    </w:p>
    <w:p w:rsidR="0030750E" w:rsidRPr="00E53E36" w:rsidRDefault="0030750E" w:rsidP="0030750E">
      <w:pPr>
        <w:spacing w:after="0" w:line="240" w:lineRule="auto"/>
        <w:jc w:val="center"/>
        <w:rPr>
          <w:rFonts w:ascii="Times New Roman" w:eastAsia="Times New Roman" w:hAnsi="Times New Roman" w:cs="Times New Roman"/>
          <w:sz w:val="20"/>
          <w:szCs w:val="20"/>
          <w:lang w:eastAsia="ru-RU"/>
        </w:rPr>
      </w:pPr>
      <w:r w:rsidRPr="00E53E36">
        <w:rPr>
          <w:rFonts w:ascii="Times New Roman" w:eastAsia="Times New Roman" w:hAnsi="Times New Roman" w:cs="Times New Roman"/>
          <w:sz w:val="20"/>
          <w:szCs w:val="20"/>
          <w:lang w:eastAsia="ru-RU"/>
        </w:rPr>
        <w:t>СЕЛЬСКОХОЗЯЙСТВЕННАЯ АКАДЕМИЯ»</w:t>
      </w:r>
    </w:p>
    <w:p w:rsidR="0030750E" w:rsidRPr="00E53E36" w:rsidRDefault="0030750E" w:rsidP="0030750E">
      <w:pPr>
        <w:spacing w:after="0" w:line="240" w:lineRule="auto"/>
        <w:jc w:val="center"/>
        <w:rPr>
          <w:rFonts w:ascii="Times New Roman" w:eastAsia="Times New Roman" w:hAnsi="Times New Roman" w:cs="Times New Roman"/>
          <w:sz w:val="20"/>
          <w:szCs w:val="20"/>
          <w:lang w:eastAsia="ru-RU"/>
        </w:rPr>
      </w:pPr>
    </w:p>
    <w:p w:rsidR="0030750E" w:rsidRPr="00E53E36" w:rsidRDefault="0030750E" w:rsidP="0030750E">
      <w:pPr>
        <w:spacing w:after="0" w:line="240" w:lineRule="auto"/>
        <w:jc w:val="center"/>
        <w:rPr>
          <w:rFonts w:ascii="Times New Roman" w:eastAsia="Times New Roman" w:hAnsi="Times New Roman" w:cs="Times New Roman"/>
          <w:sz w:val="20"/>
          <w:szCs w:val="20"/>
          <w:lang w:eastAsia="ru-RU"/>
        </w:rPr>
      </w:pPr>
    </w:p>
    <w:p w:rsidR="0030750E" w:rsidRPr="00E53E36" w:rsidRDefault="0030750E" w:rsidP="0030750E">
      <w:pPr>
        <w:spacing w:after="0" w:line="240" w:lineRule="auto"/>
        <w:jc w:val="center"/>
        <w:rPr>
          <w:rFonts w:ascii="Times New Roman" w:eastAsia="Times New Roman" w:hAnsi="Times New Roman" w:cs="Times New Roman"/>
          <w:sz w:val="20"/>
          <w:szCs w:val="20"/>
          <w:lang w:eastAsia="ru-RU"/>
        </w:rPr>
      </w:pPr>
    </w:p>
    <w:p w:rsidR="0030750E" w:rsidRPr="00E53E36" w:rsidRDefault="0030750E" w:rsidP="0030750E">
      <w:pPr>
        <w:spacing w:after="0" w:line="240" w:lineRule="auto"/>
        <w:jc w:val="center"/>
        <w:rPr>
          <w:rFonts w:ascii="Times New Roman" w:eastAsia="Times New Roman" w:hAnsi="Times New Roman" w:cs="Times New Roman"/>
          <w:sz w:val="20"/>
          <w:szCs w:val="20"/>
          <w:lang w:eastAsia="ru-RU"/>
        </w:rPr>
      </w:pPr>
    </w:p>
    <w:p w:rsidR="0030750E" w:rsidRPr="00E53E36" w:rsidRDefault="0030750E" w:rsidP="0030750E">
      <w:pPr>
        <w:spacing w:after="0" w:line="240" w:lineRule="auto"/>
        <w:jc w:val="center"/>
        <w:rPr>
          <w:rFonts w:ascii="Times New Roman" w:eastAsia="Times New Roman" w:hAnsi="Times New Roman" w:cs="Times New Roman"/>
          <w:sz w:val="20"/>
          <w:szCs w:val="20"/>
          <w:lang w:eastAsia="ru-RU"/>
        </w:rPr>
      </w:pPr>
    </w:p>
    <w:p w:rsidR="0030750E" w:rsidRPr="00E53E36" w:rsidRDefault="0030750E" w:rsidP="0030750E">
      <w:pPr>
        <w:spacing w:after="0" w:line="240" w:lineRule="auto"/>
        <w:jc w:val="center"/>
        <w:rPr>
          <w:rFonts w:ascii="Times New Roman" w:eastAsia="Times New Roman" w:hAnsi="Times New Roman" w:cs="Times New Roman"/>
          <w:sz w:val="20"/>
          <w:szCs w:val="20"/>
          <w:lang w:eastAsia="ru-RU"/>
        </w:rPr>
      </w:pPr>
    </w:p>
    <w:p w:rsidR="0030750E" w:rsidRPr="00E53E36" w:rsidRDefault="0030750E" w:rsidP="0030750E">
      <w:pPr>
        <w:spacing w:after="0" w:line="240" w:lineRule="auto"/>
        <w:jc w:val="center"/>
        <w:rPr>
          <w:rFonts w:ascii="Times New Roman" w:eastAsia="Times New Roman" w:hAnsi="Times New Roman" w:cs="Times New Roman"/>
          <w:sz w:val="20"/>
          <w:szCs w:val="20"/>
          <w:lang w:eastAsia="ru-RU"/>
        </w:rPr>
      </w:pPr>
    </w:p>
    <w:p w:rsidR="0030750E" w:rsidRPr="00E53E36" w:rsidRDefault="0030750E" w:rsidP="0030750E">
      <w:pPr>
        <w:spacing w:after="0" w:line="240" w:lineRule="auto"/>
        <w:jc w:val="center"/>
        <w:rPr>
          <w:rFonts w:ascii="Times New Roman" w:eastAsia="Times New Roman" w:hAnsi="Times New Roman" w:cs="Times New Roman"/>
          <w:sz w:val="20"/>
          <w:szCs w:val="20"/>
          <w:lang w:eastAsia="ru-RU"/>
        </w:rPr>
      </w:pPr>
    </w:p>
    <w:p w:rsidR="0030750E" w:rsidRPr="00E53E36" w:rsidRDefault="0030750E" w:rsidP="0030750E">
      <w:pPr>
        <w:spacing w:after="0" w:line="240" w:lineRule="auto"/>
        <w:jc w:val="center"/>
        <w:rPr>
          <w:rFonts w:ascii="Times New Roman" w:eastAsia="Times New Roman" w:hAnsi="Times New Roman" w:cs="Times New Roman"/>
          <w:b/>
          <w:sz w:val="32"/>
          <w:szCs w:val="32"/>
          <w:lang w:eastAsia="ru-RU"/>
        </w:rPr>
      </w:pPr>
      <w:r w:rsidRPr="00E53E36">
        <w:rPr>
          <w:rFonts w:ascii="Times New Roman" w:eastAsia="Times New Roman" w:hAnsi="Times New Roman" w:cs="Times New Roman"/>
          <w:b/>
          <w:sz w:val="32"/>
          <w:szCs w:val="32"/>
          <w:lang w:eastAsia="ru-RU"/>
        </w:rPr>
        <w:t xml:space="preserve">ПОЛИТИЧЕСКОЕ И СОЦИАЛЬНО-ЭКОНОМИЧЕСКОЕ РАЗВИТИЕ </w:t>
      </w:r>
    </w:p>
    <w:p w:rsidR="0030750E" w:rsidRPr="00E53E36" w:rsidRDefault="0030750E" w:rsidP="0030750E">
      <w:pPr>
        <w:spacing w:after="0" w:line="240" w:lineRule="auto"/>
        <w:jc w:val="center"/>
        <w:rPr>
          <w:rFonts w:ascii="Times New Roman" w:eastAsia="Times New Roman" w:hAnsi="Times New Roman" w:cs="Times New Roman"/>
          <w:b/>
          <w:sz w:val="32"/>
          <w:szCs w:val="32"/>
          <w:lang w:eastAsia="ru-RU"/>
        </w:rPr>
      </w:pPr>
      <w:r w:rsidRPr="00E53E36">
        <w:rPr>
          <w:rFonts w:ascii="Times New Roman" w:eastAsia="Times New Roman" w:hAnsi="Times New Roman" w:cs="Times New Roman"/>
          <w:b/>
          <w:sz w:val="32"/>
          <w:szCs w:val="32"/>
          <w:lang w:eastAsia="ru-RU"/>
        </w:rPr>
        <w:t xml:space="preserve">РЕСПУБЛИКИ БЕЛАРУСЬ: </w:t>
      </w:r>
    </w:p>
    <w:p w:rsidR="0030750E" w:rsidRPr="00E53E36" w:rsidRDefault="0030750E" w:rsidP="0030750E">
      <w:pPr>
        <w:spacing w:after="0" w:line="240" w:lineRule="auto"/>
        <w:jc w:val="center"/>
        <w:rPr>
          <w:rFonts w:ascii="Times New Roman" w:eastAsia="Times New Roman" w:hAnsi="Times New Roman" w:cs="Times New Roman"/>
          <w:b/>
          <w:sz w:val="32"/>
          <w:szCs w:val="32"/>
          <w:lang w:eastAsia="ru-RU"/>
        </w:rPr>
      </w:pPr>
      <w:r w:rsidRPr="00E53E36">
        <w:rPr>
          <w:rFonts w:ascii="Times New Roman" w:eastAsia="Times New Roman" w:hAnsi="Times New Roman" w:cs="Times New Roman"/>
          <w:b/>
          <w:sz w:val="32"/>
          <w:szCs w:val="32"/>
          <w:lang w:eastAsia="ru-RU"/>
        </w:rPr>
        <w:t xml:space="preserve">ИСТОРИЯ И СОВРЕМЕННОСТЬ </w:t>
      </w:r>
    </w:p>
    <w:p w:rsidR="0030750E" w:rsidRPr="00E53E36" w:rsidRDefault="0030750E" w:rsidP="0030750E">
      <w:pPr>
        <w:spacing w:after="0" w:line="240" w:lineRule="auto"/>
        <w:jc w:val="center"/>
        <w:rPr>
          <w:rFonts w:ascii="Times New Roman" w:eastAsia="Times New Roman" w:hAnsi="Times New Roman" w:cs="Times New Roman"/>
          <w:sz w:val="20"/>
          <w:szCs w:val="20"/>
          <w:lang w:eastAsia="ru-RU"/>
        </w:rPr>
      </w:pPr>
    </w:p>
    <w:p w:rsidR="0030750E" w:rsidRPr="00E53E36" w:rsidRDefault="0030750E" w:rsidP="0030750E">
      <w:pPr>
        <w:spacing w:after="0" w:line="240" w:lineRule="auto"/>
        <w:jc w:val="center"/>
        <w:rPr>
          <w:rFonts w:ascii="Times New Roman" w:eastAsia="Times New Roman" w:hAnsi="Times New Roman" w:cs="Times New Roman"/>
          <w:sz w:val="20"/>
          <w:szCs w:val="20"/>
          <w:lang w:eastAsia="ru-RU"/>
        </w:rPr>
      </w:pPr>
      <w:r w:rsidRPr="00E53E36">
        <w:rPr>
          <w:rFonts w:ascii="Times New Roman" w:eastAsia="Times New Roman" w:hAnsi="Times New Roman" w:cs="Times New Roman"/>
          <w:sz w:val="20"/>
          <w:szCs w:val="20"/>
          <w:lang w:eastAsia="ru-RU"/>
        </w:rPr>
        <w:t xml:space="preserve">Сборник научных статей по материалам </w:t>
      </w:r>
    </w:p>
    <w:p w:rsidR="0030750E" w:rsidRPr="00E53E36" w:rsidRDefault="0030750E" w:rsidP="0030750E">
      <w:pPr>
        <w:spacing w:after="0" w:line="240" w:lineRule="auto"/>
        <w:jc w:val="center"/>
        <w:rPr>
          <w:rFonts w:ascii="Times New Roman" w:eastAsia="Times New Roman" w:hAnsi="Times New Roman" w:cs="Times New Roman"/>
          <w:sz w:val="20"/>
          <w:szCs w:val="20"/>
          <w:lang w:eastAsia="ru-RU"/>
        </w:rPr>
      </w:pPr>
      <w:r w:rsidRPr="00E53E36">
        <w:rPr>
          <w:rFonts w:ascii="Times New Roman" w:eastAsia="Times New Roman" w:hAnsi="Times New Roman" w:cs="Times New Roman"/>
          <w:sz w:val="20"/>
          <w:szCs w:val="20"/>
          <w:lang w:eastAsia="ru-RU"/>
        </w:rPr>
        <w:t xml:space="preserve">Республиканской научной конференции </w:t>
      </w:r>
    </w:p>
    <w:p w:rsidR="0030750E" w:rsidRPr="00E53E36" w:rsidRDefault="0030750E" w:rsidP="0030750E">
      <w:pPr>
        <w:spacing w:after="0" w:line="240" w:lineRule="auto"/>
        <w:jc w:val="center"/>
        <w:rPr>
          <w:rFonts w:ascii="Times New Roman" w:eastAsia="Times New Roman" w:hAnsi="Times New Roman" w:cs="Times New Roman"/>
          <w:sz w:val="20"/>
          <w:szCs w:val="20"/>
          <w:lang w:eastAsia="ru-RU"/>
        </w:rPr>
      </w:pPr>
      <w:r w:rsidRPr="00E53E36">
        <w:rPr>
          <w:rFonts w:ascii="Times New Roman" w:eastAsia="Times New Roman" w:hAnsi="Times New Roman" w:cs="Times New Roman"/>
          <w:sz w:val="20"/>
          <w:szCs w:val="20"/>
          <w:lang w:eastAsia="ru-RU"/>
        </w:rPr>
        <w:t xml:space="preserve">студентов и магистрантов </w:t>
      </w:r>
    </w:p>
    <w:p w:rsidR="0030750E" w:rsidRPr="00E53E36" w:rsidRDefault="0030750E" w:rsidP="0030750E">
      <w:pPr>
        <w:spacing w:after="0" w:line="240" w:lineRule="auto"/>
        <w:jc w:val="center"/>
        <w:rPr>
          <w:rFonts w:ascii="Times New Roman" w:eastAsia="Times New Roman" w:hAnsi="Times New Roman" w:cs="Times New Roman"/>
          <w:sz w:val="20"/>
          <w:szCs w:val="20"/>
          <w:lang w:eastAsia="ru-RU"/>
        </w:rPr>
      </w:pPr>
    </w:p>
    <w:p w:rsidR="0030750E" w:rsidRPr="00E53E36" w:rsidRDefault="0030750E" w:rsidP="0030750E">
      <w:pPr>
        <w:spacing w:after="0" w:line="240" w:lineRule="auto"/>
        <w:jc w:val="center"/>
        <w:rPr>
          <w:rFonts w:ascii="Times New Roman" w:eastAsia="Times New Roman" w:hAnsi="Times New Roman" w:cs="Times New Roman"/>
          <w:sz w:val="20"/>
          <w:szCs w:val="20"/>
          <w:lang w:eastAsia="ru-RU"/>
        </w:rPr>
      </w:pPr>
      <w:r w:rsidRPr="00E53E36">
        <w:rPr>
          <w:rFonts w:ascii="Times New Roman" w:eastAsia="Times New Roman" w:hAnsi="Times New Roman" w:cs="Times New Roman"/>
          <w:sz w:val="20"/>
          <w:szCs w:val="20"/>
          <w:lang w:eastAsia="ru-RU"/>
        </w:rPr>
        <w:t>Горки, 25 октября – 1 ноября 2017 г.</w:t>
      </w:r>
    </w:p>
    <w:p w:rsidR="0030750E" w:rsidRPr="00E53E36" w:rsidRDefault="0030750E" w:rsidP="0030750E">
      <w:pPr>
        <w:spacing w:after="0" w:line="240" w:lineRule="auto"/>
        <w:jc w:val="center"/>
        <w:rPr>
          <w:rFonts w:ascii="Times New Roman" w:eastAsia="Times New Roman" w:hAnsi="Times New Roman" w:cs="Times New Roman"/>
          <w:sz w:val="20"/>
          <w:szCs w:val="20"/>
          <w:lang w:eastAsia="ru-RU"/>
        </w:rPr>
      </w:pPr>
    </w:p>
    <w:p w:rsidR="0030750E" w:rsidRPr="00E53E36" w:rsidRDefault="0030750E" w:rsidP="0030750E">
      <w:pPr>
        <w:spacing w:after="0" w:line="240" w:lineRule="auto"/>
        <w:jc w:val="center"/>
        <w:rPr>
          <w:rFonts w:ascii="Times New Roman" w:eastAsia="Times New Roman" w:hAnsi="Times New Roman" w:cs="Times New Roman"/>
          <w:sz w:val="20"/>
          <w:szCs w:val="20"/>
          <w:lang w:eastAsia="ru-RU"/>
        </w:rPr>
      </w:pPr>
    </w:p>
    <w:p w:rsidR="0030750E" w:rsidRPr="00E53E36" w:rsidRDefault="0030750E" w:rsidP="0030750E">
      <w:pPr>
        <w:spacing w:after="0" w:line="240" w:lineRule="auto"/>
        <w:jc w:val="center"/>
        <w:rPr>
          <w:rFonts w:ascii="Times New Roman" w:eastAsia="Times New Roman" w:hAnsi="Times New Roman" w:cs="Times New Roman"/>
          <w:sz w:val="20"/>
          <w:szCs w:val="20"/>
          <w:lang w:eastAsia="ru-RU"/>
        </w:rPr>
      </w:pPr>
    </w:p>
    <w:p w:rsidR="0030750E" w:rsidRPr="00E53E36" w:rsidRDefault="0030750E" w:rsidP="0030750E">
      <w:pPr>
        <w:spacing w:after="0" w:line="240" w:lineRule="auto"/>
        <w:jc w:val="center"/>
        <w:rPr>
          <w:rFonts w:ascii="Times New Roman" w:eastAsia="Times New Roman" w:hAnsi="Times New Roman" w:cs="Times New Roman"/>
          <w:sz w:val="20"/>
          <w:szCs w:val="20"/>
          <w:lang w:eastAsia="ru-RU"/>
        </w:rPr>
      </w:pPr>
    </w:p>
    <w:p w:rsidR="0030750E" w:rsidRPr="00E53E36" w:rsidRDefault="0030750E" w:rsidP="0030750E">
      <w:pPr>
        <w:spacing w:after="0" w:line="240" w:lineRule="auto"/>
        <w:jc w:val="center"/>
        <w:rPr>
          <w:rFonts w:ascii="Times New Roman" w:eastAsia="Times New Roman" w:hAnsi="Times New Roman" w:cs="Times New Roman"/>
          <w:sz w:val="20"/>
          <w:szCs w:val="20"/>
          <w:lang w:eastAsia="ru-RU"/>
        </w:rPr>
      </w:pPr>
    </w:p>
    <w:p w:rsidR="0030750E" w:rsidRPr="00E53E36" w:rsidRDefault="0030750E" w:rsidP="0030750E">
      <w:pPr>
        <w:spacing w:after="0" w:line="240" w:lineRule="auto"/>
        <w:jc w:val="center"/>
        <w:rPr>
          <w:rFonts w:ascii="Times New Roman" w:eastAsia="Times New Roman" w:hAnsi="Times New Roman" w:cs="Times New Roman"/>
          <w:sz w:val="20"/>
          <w:szCs w:val="20"/>
          <w:lang w:eastAsia="ru-RU"/>
        </w:rPr>
      </w:pPr>
    </w:p>
    <w:p w:rsidR="0030750E" w:rsidRPr="00E53E36" w:rsidRDefault="0030750E" w:rsidP="0030750E">
      <w:pPr>
        <w:spacing w:after="0" w:line="240" w:lineRule="auto"/>
        <w:jc w:val="center"/>
        <w:rPr>
          <w:rFonts w:ascii="Times New Roman" w:eastAsia="Times New Roman" w:hAnsi="Times New Roman" w:cs="Times New Roman"/>
          <w:sz w:val="20"/>
          <w:szCs w:val="20"/>
          <w:lang w:eastAsia="ru-RU"/>
        </w:rPr>
      </w:pPr>
    </w:p>
    <w:p w:rsidR="0030750E" w:rsidRPr="00E53E36" w:rsidRDefault="0030750E" w:rsidP="0030750E">
      <w:pPr>
        <w:spacing w:after="0" w:line="240" w:lineRule="auto"/>
        <w:jc w:val="center"/>
        <w:rPr>
          <w:rFonts w:ascii="Times New Roman" w:eastAsia="Times New Roman" w:hAnsi="Times New Roman" w:cs="Times New Roman"/>
          <w:sz w:val="20"/>
          <w:szCs w:val="20"/>
          <w:lang w:eastAsia="ru-RU"/>
        </w:rPr>
      </w:pPr>
    </w:p>
    <w:p w:rsidR="0030750E" w:rsidRPr="00E53E36" w:rsidRDefault="0030750E" w:rsidP="0030750E">
      <w:pPr>
        <w:spacing w:after="0" w:line="240" w:lineRule="auto"/>
        <w:jc w:val="center"/>
        <w:rPr>
          <w:rFonts w:ascii="Times New Roman" w:eastAsia="Times New Roman" w:hAnsi="Times New Roman" w:cs="Times New Roman"/>
          <w:sz w:val="20"/>
          <w:szCs w:val="20"/>
          <w:lang w:eastAsia="ru-RU"/>
        </w:rPr>
      </w:pPr>
      <w:r w:rsidRPr="00E53E36">
        <w:rPr>
          <w:rFonts w:ascii="Times New Roman" w:eastAsia="Times New Roman" w:hAnsi="Times New Roman" w:cs="Times New Roman"/>
          <w:sz w:val="20"/>
          <w:szCs w:val="20"/>
          <w:lang w:eastAsia="ru-RU"/>
        </w:rPr>
        <w:t>Горки</w:t>
      </w:r>
    </w:p>
    <w:p w:rsidR="0030750E" w:rsidRPr="00E53E36" w:rsidRDefault="0030750E" w:rsidP="0030750E">
      <w:pPr>
        <w:spacing w:after="0" w:line="240" w:lineRule="auto"/>
        <w:jc w:val="center"/>
        <w:rPr>
          <w:rFonts w:ascii="Times New Roman" w:eastAsia="Times New Roman" w:hAnsi="Times New Roman" w:cs="Times New Roman"/>
          <w:sz w:val="20"/>
          <w:szCs w:val="20"/>
          <w:lang w:eastAsia="ru-RU"/>
        </w:rPr>
      </w:pPr>
      <w:r w:rsidRPr="00E53E36">
        <w:rPr>
          <w:rFonts w:ascii="Times New Roman" w:eastAsia="Times New Roman" w:hAnsi="Times New Roman" w:cs="Times New Roman"/>
          <w:sz w:val="20"/>
          <w:szCs w:val="20"/>
          <w:lang w:eastAsia="ru-RU"/>
        </w:rPr>
        <w:t>БГСХА</w:t>
      </w:r>
    </w:p>
    <w:p w:rsidR="0030750E" w:rsidRPr="00E53E36" w:rsidRDefault="0030750E" w:rsidP="0030750E">
      <w:pPr>
        <w:spacing w:after="0" w:line="240" w:lineRule="auto"/>
        <w:jc w:val="center"/>
        <w:rPr>
          <w:rFonts w:ascii="Times New Roman" w:eastAsia="Times New Roman" w:hAnsi="Times New Roman" w:cs="Times New Roman"/>
          <w:sz w:val="20"/>
          <w:szCs w:val="20"/>
          <w:lang w:eastAsia="ru-RU"/>
        </w:rPr>
      </w:pPr>
      <w:r w:rsidRPr="00E53E36">
        <w:rPr>
          <w:rFonts w:ascii="Times New Roman" w:eastAsia="Times New Roman" w:hAnsi="Times New Roman" w:cs="Times New Roman"/>
          <w:sz w:val="20"/>
          <w:szCs w:val="20"/>
          <w:lang w:eastAsia="ru-RU"/>
        </w:rPr>
        <w:t>2018</w:t>
      </w:r>
    </w:p>
    <w:p w:rsidR="0030750E" w:rsidRPr="00E53E36" w:rsidRDefault="0030750E" w:rsidP="0030750E">
      <w:pPr>
        <w:spacing w:after="0" w:line="240" w:lineRule="auto"/>
        <w:jc w:val="both"/>
        <w:rPr>
          <w:rFonts w:ascii="Times New Roman" w:eastAsia="Times New Roman" w:hAnsi="Times New Roman" w:cs="Times New Roman"/>
          <w:sz w:val="20"/>
          <w:szCs w:val="20"/>
          <w:lang w:eastAsia="ru-RU"/>
        </w:rPr>
      </w:pPr>
      <w:r w:rsidRPr="00E53E36">
        <w:rPr>
          <w:rFonts w:ascii="Times New Roman" w:eastAsia="Times New Roman" w:hAnsi="Times New Roman" w:cs="Times New Roman"/>
          <w:sz w:val="20"/>
          <w:szCs w:val="20"/>
          <w:lang w:eastAsia="ru-RU"/>
        </w:rPr>
        <w:lastRenderedPageBreak/>
        <w:t>УДК 33(476)(062)</w:t>
      </w:r>
    </w:p>
    <w:p w:rsidR="0030750E" w:rsidRPr="00E53E36" w:rsidRDefault="0030750E" w:rsidP="0030750E">
      <w:pPr>
        <w:spacing w:after="0" w:line="240" w:lineRule="auto"/>
        <w:jc w:val="both"/>
        <w:rPr>
          <w:rFonts w:ascii="Times New Roman" w:eastAsia="Times New Roman" w:hAnsi="Times New Roman" w:cs="Times New Roman"/>
          <w:sz w:val="20"/>
          <w:szCs w:val="20"/>
          <w:lang w:eastAsia="ru-RU"/>
        </w:rPr>
      </w:pPr>
      <w:r w:rsidRPr="00E53E36">
        <w:rPr>
          <w:rFonts w:ascii="Times New Roman" w:eastAsia="Times New Roman" w:hAnsi="Times New Roman" w:cs="Times New Roman"/>
          <w:sz w:val="20"/>
          <w:szCs w:val="20"/>
          <w:lang w:eastAsia="ru-RU"/>
        </w:rPr>
        <w:t>ББК 6/7я43</w:t>
      </w:r>
    </w:p>
    <w:p w:rsidR="0030750E" w:rsidRPr="00E53E36" w:rsidRDefault="0030750E" w:rsidP="0030750E">
      <w:pPr>
        <w:spacing w:after="0" w:line="240" w:lineRule="auto"/>
        <w:ind w:firstLine="426"/>
        <w:jc w:val="both"/>
        <w:rPr>
          <w:rFonts w:ascii="Times New Roman" w:eastAsia="Times New Roman" w:hAnsi="Times New Roman" w:cs="Times New Roman"/>
          <w:sz w:val="20"/>
          <w:szCs w:val="20"/>
          <w:lang w:eastAsia="ru-RU"/>
        </w:rPr>
      </w:pPr>
      <w:r w:rsidRPr="00E53E36">
        <w:rPr>
          <w:rFonts w:ascii="Times New Roman" w:eastAsia="Times New Roman" w:hAnsi="Times New Roman" w:cs="Times New Roman"/>
          <w:sz w:val="20"/>
          <w:szCs w:val="20"/>
          <w:lang w:eastAsia="ru-RU"/>
        </w:rPr>
        <w:t>П50</w:t>
      </w:r>
    </w:p>
    <w:p w:rsidR="0030750E" w:rsidRPr="00E53E36" w:rsidRDefault="0030750E" w:rsidP="0030750E">
      <w:pPr>
        <w:spacing w:after="0" w:line="240" w:lineRule="auto"/>
        <w:jc w:val="both"/>
        <w:rPr>
          <w:rFonts w:ascii="Times New Roman" w:eastAsia="Times New Roman" w:hAnsi="Times New Roman" w:cs="Times New Roman"/>
          <w:sz w:val="20"/>
          <w:szCs w:val="20"/>
          <w:lang w:eastAsia="ru-RU"/>
        </w:rPr>
      </w:pPr>
    </w:p>
    <w:p w:rsidR="0030750E" w:rsidRPr="00E53E36" w:rsidRDefault="0030750E" w:rsidP="0030750E">
      <w:pPr>
        <w:spacing w:after="0" w:line="240" w:lineRule="auto"/>
        <w:jc w:val="both"/>
        <w:rPr>
          <w:rFonts w:ascii="Times New Roman" w:eastAsia="Times New Roman" w:hAnsi="Times New Roman" w:cs="Times New Roman"/>
          <w:sz w:val="20"/>
          <w:szCs w:val="20"/>
          <w:lang w:eastAsia="ru-RU"/>
        </w:rPr>
      </w:pPr>
    </w:p>
    <w:p w:rsidR="0030750E" w:rsidRPr="00E53E36" w:rsidRDefault="0030750E" w:rsidP="0030750E">
      <w:pPr>
        <w:spacing w:after="0" w:line="240" w:lineRule="auto"/>
        <w:jc w:val="center"/>
        <w:rPr>
          <w:rFonts w:ascii="Times New Roman" w:eastAsia="Times New Roman" w:hAnsi="Times New Roman" w:cs="Times New Roman"/>
          <w:sz w:val="20"/>
          <w:szCs w:val="20"/>
          <w:lang w:eastAsia="ru-RU"/>
        </w:rPr>
      </w:pPr>
      <w:r w:rsidRPr="00E53E36">
        <w:rPr>
          <w:rFonts w:ascii="Times New Roman" w:eastAsia="Times New Roman" w:hAnsi="Times New Roman" w:cs="Times New Roman"/>
          <w:sz w:val="20"/>
          <w:szCs w:val="20"/>
          <w:lang w:eastAsia="ru-RU"/>
        </w:rPr>
        <w:t>Редакционная коллегия:</w:t>
      </w:r>
    </w:p>
    <w:p w:rsidR="0030750E" w:rsidRPr="00E53E36" w:rsidRDefault="0030750E" w:rsidP="0030750E">
      <w:pPr>
        <w:spacing w:after="0" w:line="240" w:lineRule="auto"/>
        <w:jc w:val="center"/>
        <w:rPr>
          <w:rFonts w:ascii="Times New Roman" w:eastAsia="Times New Roman" w:hAnsi="Times New Roman" w:cs="Times New Roman"/>
          <w:sz w:val="20"/>
          <w:szCs w:val="20"/>
          <w:lang w:eastAsia="ru-RU"/>
        </w:rPr>
      </w:pPr>
      <w:r w:rsidRPr="00E53E36">
        <w:rPr>
          <w:rFonts w:ascii="Times New Roman" w:eastAsia="Times New Roman" w:hAnsi="Times New Roman" w:cs="Times New Roman"/>
          <w:sz w:val="20"/>
          <w:szCs w:val="20"/>
          <w:lang w:eastAsia="ru-RU"/>
        </w:rPr>
        <w:t>П. А. Саскевич (гл. редактор), А. В. Колмыков (отв. редактор),</w:t>
      </w:r>
    </w:p>
    <w:p w:rsidR="0030750E" w:rsidRPr="00E53E36" w:rsidRDefault="0030750E" w:rsidP="0030750E">
      <w:pPr>
        <w:spacing w:after="0" w:line="240" w:lineRule="auto"/>
        <w:jc w:val="center"/>
        <w:rPr>
          <w:rFonts w:ascii="Times New Roman" w:eastAsia="Times New Roman" w:hAnsi="Times New Roman" w:cs="Times New Roman"/>
          <w:sz w:val="20"/>
          <w:szCs w:val="20"/>
          <w:lang w:eastAsia="ru-RU"/>
        </w:rPr>
      </w:pPr>
      <w:r w:rsidRPr="00E53E36">
        <w:rPr>
          <w:rFonts w:ascii="Times New Roman" w:eastAsia="Times New Roman" w:hAnsi="Times New Roman" w:cs="Times New Roman"/>
          <w:sz w:val="20"/>
          <w:szCs w:val="20"/>
          <w:lang w:eastAsia="ru-RU"/>
        </w:rPr>
        <w:t xml:space="preserve">Ю. Л. Тибец (отв. редактор), М. В. Потапенко (отв. редактор), </w:t>
      </w:r>
    </w:p>
    <w:p w:rsidR="0030750E" w:rsidRPr="00E53E36" w:rsidRDefault="0030750E" w:rsidP="0030750E">
      <w:pPr>
        <w:spacing w:after="0" w:line="240" w:lineRule="auto"/>
        <w:jc w:val="center"/>
        <w:rPr>
          <w:rFonts w:ascii="Times New Roman" w:eastAsia="Times New Roman" w:hAnsi="Times New Roman" w:cs="Times New Roman"/>
          <w:sz w:val="20"/>
          <w:szCs w:val="20"/>
          <w:lang w:eastAsia="ru-RU"/>
        </w:rPr>
      </w:pPr>
      <w:r w:rsidRPr="00E53E36">
        <w:rPr>
          <w:rFonts w:ascii="Times New Roman" w:eastAsia="Times New Roman" w:hAnsi="Times New Roman" w:cs="Times New Roman"/>
          <w:sz w:val="20"/>
          <w:szCs w:val="20"/>
          <w:lang w:eastAsia="ru-RU"/>
        </w:rPr>
        <w:t xml:space="preserve">А. А. Герасимович (отв. секретарь), С. А. Константинов, </w:t>
      </w:r>
    </w:p>
    <w:p w:rsidR="0030750E" w:rsidRPr="00E53E36" w:rsidRDefault="0030750E" w:rsidP="0030750E">
      <w:pPr>
        <w:spacing w:after="0" w:line="240" w:lineRule="auto"/>
        <w:jc w:val="center"/>
        <w:rPr>
          <w:rFonts w:ascii="Times New Roman" w:eastAsia="Times New Roman" w:hAnsi="Times New Roman" w:cs="Times New Roman"/>
          <w:sz w:val="20"/>
          <w:szCs w:val="20"/>
          <w:lang w:eastAsia="ru-RU"/>
        </w:rPr>
      </w:pPr>
      <w:r w:rsidRPr="00E53E36">
        <w:rPr>
          <w:rFonts w:ascii="Times New Roman" w:eastAsia="Times New Roman" w:hAnsi="Times New Roman" w:cs="Times New Roman"/>
          <w:sz w:val="20"/>
          <w:szCs w:val="20"/>
          <w:lang w:eastAsia="ru-RU"/>
        </w:rPr>
        <w:t xml:space="preserve">Ф. С. Приходько, Н. С. Шатравко, Т. И. Скикевич </w:t>
      </w:r>
    </w:p>
    <w:p w:rsidR="0030750E" w:rsidRPr="00E53E36" w:rsidRDefault="0030750E" w:rsidP="0030750E">
      <w:pPr>
        <w:spacing w:after="0" w:line="240" w:lineRule="auto"/>
        <w:jc w:val="center"/>
        <w:rPr>
          <w:rFonts w:ascii="Times New Roman" w:eastAsia="Times New Roman" w:hAnsi="Times New Roman" w:cs="Times New Roman"/>
          <w:sz w:val="20"/>
          <w:szCs w:val="20"/>
          <w:lang w:eastAsia="ru-RU"/>
        </w:rPr>
      </w:pPr>
    </w:p>
    <w:p w:rsidR="0030750E" w:rsidRPr="00E53E36" w:rsidRDefault="0030750E" w:rsidP="0030750E">
      <w:pPr>
        <w:spacing w:after="0" w:line="240" w:lineRule="auto"/>
        <w:jc w:val="center"/>
        <w:rPr>
          <w:rFonts w:ascii="Times New Roman" w:eastAsia="Times New Roman" w:hAnsi="Times New Roman" w:cs="Times New Roman"/>
          <w:sz w:val="20"/>
          <w:szCs w:val="20"/>
          <w:lang w:eastAsia="ru-RU"/>
        </w:rPr>
      </w:pPr>
      <w:r w:rsidRPr="00E53E36">
        <w:rPr>
          <w:rFonts w:ascii="Times New Roman" w:eastAsia="Times New Roman" w:hAnsi="Times New Roman" w:cs="Times New Roman"/>
          <w:sz w:val="20"/>
          <w:szCs w:val="20"/>
          <w:lang w:eastAsia="ru-RU"/>
        </w:rPr>
        <w:t>Рецензенты:</w:t>
      </w:r>
    </w:p>
    <w:p w:rsidR="0030750E" w:rsidRPr="00E53E36" w:rsidRDefault="0030750E" w:rsidP="0030750E">
      <w:pPr>
        <w:spacing w:after="0" w:line="240" w:lineRule="auto"/>
        <w:jc w:val="center"/>
        <w:rPr>
          <w:rFonts w:ascii="Times New Roman" w:eastAsia="Times New Roman" w:hAnsi="Times New Roman" w:cs="Times New Roman"/>
          <w:sz w:val="20"/>
          <w:szCs w:val="20"/>
          <w:lang w:eastAsia="ru-RU"/>
        </w:rPr>
      </w:pPr>
      <w:r w:rsidRPr="00E53E36">
        <w:rPr>
          <w:rFonts w:ascii="Times New Roman" w:eastAsia="Times New Roman" w:hAnsi="Times New Roman" w:cs="Times New Roman"/>
          <w:sz w:val="20"/>
          <w:szCs w:val="20"/>
          <w:lang w:eastAsia="ru-RU"/>
        </w:rPr>
        <w:t>кандидат филологических наук, доцент Т. И. Скикевич</w:t>
      </w:r>
    </w:p>
    <w:p w:rsidR="0030750E" w:rsidRPr="00E53E36" w:rsidRDefault="0030750E" w:rsidP="0030750E">
      <w:pPr>
        <w:spacing w:after="0" w:line="240" w:lineRule="auto"/>
        <w:jc w:val="center"/>
        <w:rPr>
          <w:rFonts w:ascii="Times New Roman" w:eastAsia="Times New Roman" w:hAnsi="Times New Roman" w:cs="Times New Roman"/>
          <w:sz w:val="20"/>
          <w:szCs w:val="20"/>
          <w:lang w:eastAsia="ru-RU"/>
        </w:rPr>
      </w:pPr>
      <w:r w:rsidRPr="00E53E36">
        <w:rPr>
          <w:rFonts w:ascii="Times New Roman" w:eastAsia="Times New Roman" w:hAnsi="Times New Roman" w:cs="Times New Roman"/>
          <w:sz w:val="20"/>
          <w:szCs w:val="20"/>
          <w:lang w:eastAsia="ru-RU"/>
        </w:rPr>
        <w:t>кандидат филологических наук, доцент А. И. Малько</w:t>
      </w:r>
    </w:p>
    <w:p w:rsidR="0030750E" w:rsidRPr="00E53E36" w:rsidRDefault="0030750E" w:rsidP="0030750E">
      <w:pPr>
        <w:spacing w:after="0" w:line="240" w:lineRule="auto"/>
        <w:jc w:val="center"/>
        <w:rPr>
          <w:rFonts w:ascii="Times New Roman" w:eastAsia="Times New Roman" w:hAnsi="Times New Roman" w:cs="Times New Roman"/>
          <w:sz w:val="20"/>
          <w:szCs w:val="20"/>
          <w:lang w:eastAsia="ru-RU"/>
        </w:rPr>
      </w:pPr>
    </w:p>
    <w:p w:rsidR="0030750E" w:rsidRPr="00E53E36" w:rsidRDefault="0030750E" w:rsidP="0030750E">
      <w:pPr>
        <w:spacing w:after="0" w:line="240" w:lineRule="auto"/>
        <w:jc w:val="center"/>
        <w:rPr>
          <w:rFonts w:ascii="Times New Roman" w:eastAsia="Times New Roman" w:hAnsi="Times New Roman" w:cs="Times New Roman"/>
          <w:sz w:val="20"/>
          <w:szCs w:val="20"/>
          <w:lang w:eastAsia="ru-RU"/>
        </w:rPr>
      </w:pPr>
    </w:p>
    <w:p w:rsidR="0030750E" w:rsidRPr="00E53E36" w:rsidRDefault="0030750E" w:rsidP="0030750E">
      <w:pPr>
        <w:spacing w:after="0" w:line="240" w:lineRule="auto"/>
        <w:jc w:val="center"/>
        <w:rPr>
          <w:rFonts w:ascii="Times New Roman" w:eastAsia="Times New Roman" w:hAnsi="Times New Roman" w:cs="Times New Roman"/>
          <w:sz w:val="20"/>
          <w:szCs w:val="20"/>
          <w:lang w:eastAsia="ru-RU"/>
        </w:rPr>
      </w:pPr>
    </w:p>
    <w:p w:rsidR="0030750E" w:rsidRPr="00E53E36" w:rsidRDefault="0030750E" w:rsidP="0030750E">
      <w:pPr>
        <w:spacing w:after="0" w:line="240" w:lineRule="auto"/>
        <w:jc w:val="center"/>
        <w:rPr>
          <w:rFonts w:ascii="Times New Roman" w:eastAsia="Times New Roman" w:hAnsi="Times New Roman" w:cs="Times New Roman"/>
          <w:sz w:val="20"/>
          <w:szCs w:val="20"/>
          <w:lang w:eastAsia="ru-RU"/>
        </w:rPr>
      </w:pPr>
    </w:p>
    <w:p w:rsidR="0030750E" w:rsidRPr="00E53E36" w:rsidRDefault="0030750E" w:rsidP="0030750E">
      <w:pPr>
        <w:spacing w:after="0" w:line="240" w:lineRule="auto"/>
        <w:jc w:val="center"/>
        <w:rPr>
          <w:rFonts w:ascii="Times New Roman" w:eastAsia="Times New Roman" w:hAnsi="Times New Roman" w:cs="Times New Roman"/>
          <w:sz w:val="20"/>
          <w:szCs w:val="20"/>
          <w:lang w:eastAsia="ru-RU"/>
        </w:rPr>
      </w:pPr>
    </w:p>
    <w:p w:rsidR="0030750E" w:rsidRPr="00E53E36" w:rsidRDefault="0030750E" w:rsidP="0030750E">
      <w:pPr>
        <w:spacing w:after="0" w:line="240" w:lineRule="auto"/>
        <w:jc w:val="center"/>
        <w:rPr>
          <w:rFonts w:ascii="Times New Roman" w:eastAsia="Times New Roman" w:hAnsi="Times New Roman" w:cs="Times New Roman"/>
          <w:sz w:val="20"/>
          <w:szCs w:val="20"/>
          <w:lang w:eastAsia="ru-RU"/>
        </w:rPr>
      </w:pPr>
    </w:p>
    <w:p w:rsidR="0030750E" w:rsidRPr="00E53E36" w:rsidRDefault="0030750E" w:rsidP="0030750E">
      <w:pPr>
        <w:spacing w:after="0" w:line="240" w:lineRule="auto"/>
        <w:jc w:val="center"/>
        <w:rPr>
          <w:rFonts w:ascii="Times New Roman" w:eastAsia="Times New Roman" w:hAnsi="Times New Roman" w:cs="Times New Roman"/>
          <w:sz w:val="20"/>
          <w:szCs w:val="20"/>
          <w:lang w:eastAsia="ru-RU"/>
        </w:rPr>
      </w:pPr>
    </w:p>
    <w:p w:rsidR="0030750E" w:rsidRPr="00E53E36" w:rsidRDefault="0030750E" w:rsidP="0030750E">
      <w:pPr>
        <w:spacing w:after="0" w:line="240" w:lineRule="auto"/>
        <w:jc w:val="center"/>
        <w:rPr>
          <w:rFonts w:ascii="Times New Roman" w:eastAsia="Times New Roman" w:hAnsi="Times New Roman" w:cs="Times New Roman"/>
          <w:sz w:val="20"/>
          <w:szCs w:val="20"/>
          <w:lang w:eastAsia="ru-RU"/>
        </w:rPr>
      </w:pPr>
    </w:p>
    <w:p w:rsidR="0030750E" w:rsidRPr="00E53E36" w:rsidRDefault="0030750E" w:rsidP="0030750E">
      <w:pPr>
        <w:spacing w:after="0" w:line="240" w:lineRule="auto"/>
        <w:jc w:val="center"/>
        <w:rPr>
          <w:rFonts w:ascii="Times New Roman" w:eastAsia="Times New Roman" w:hAnsi="Times New Roman" w:cs="Times New Roman"/>
          <w:sz w:val="20"/>
          <w:szCs w:val="20"/>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
        <w:gridCol w:w="5779"/>
      </w:tblGrid>
      <w:tr w:rsidR="0030750E" w:rsidRPr="00E53E36" w:rsidTr="0030750E">
        <w:tc>
          <w:tcPr>
            <w:tcW w:w="534" w:type="dxa"/>
          </w:tcPr>
          <w:p w:rsidR="0030750E" w:rsidRPr="00E53E36" w:rsidRDefault="0030750E" w:rsidP="0030750E">
            <w:pPr>
              <w:jc w:val="center"/>
              <w:rPr>
                <w:rFonts w:ascii="Times New Roman" w:eastAsia="Times New Roman" w:hAnsi="Times New Roman" w:cs="Times New Roman"/>
                <w:sz w:val="20"/>
                <w:szCs w:val="20"/>
                <w:lang w:eastAsia="ru-RU"/>
              </w:rPr>
            </w:pPr>
          </w:p>
          <w:p w:rsidR="0030750E" w:rsidRPr="00E53E36" w:rsidRDefault="0030750E" w:rsidP="0030750E">
            <w:pPr>
              <w:jc w:val="center"/>
              <w:rPr>
                <w:rFonts w:ascii="Times New Roman" w:eastAsia="Times New Roman" w:hAnsi="Times New Roman" w:cs="Times New Roman"/>
                <w:sz w:val="20"/>
                <w:szCs w:val="20"/>
                <w:lang w:val="en-US" w:eastAsia="ru-RU"/>
              </w:rPr>
            </w:pPr>
            <w:r w:rsidRPr="00E53E36">
              <w:rPr>
                <w:rFonts w:ascii="Times New Roman" w:eastAsia="Times New Roman" w:hAnsi="Times New Roman" w:cs="Times New Roman"/>
                <w:sz w:val="20"/>
                <w:szCs w:val="20"/>
                <w:lang w:eastAsia="ru-RU"/>
              </w:rPr>
              <w:t>П</w:t>
            </w:r>
            <w:r w:rsidRPr="00E53E36">
              <w:rPr>
                <w:rFonts w:ascii="Times New Roman" w:eastAsia="Times New Roman" w:hAnsi="Times New Roman" w:cs="Times New Roman"/>
                <w:sz w:val="20"/>
                <w:szCs w:val="20"/>
                <w:lang w:val="en-US" w:eastAsia="ru-RU"/>
              </w:rPr>
              <w:t>50</w:t>
            </w:r>
          </w:p>
        </w:tc>
        <w:tc>
          <w:tcPr>
            <w:tcW w:w="5805" w:type="dxa"/>
          </w:tcPr>
          <w:p w:rsidR="0030750E" w:rsidRPr="00E53E36" w:rsidRDefault="0030750E" w:rsidP="0030750E">
            <w:pPr>
              <w:ind w:firstLine="318"/>
              <w:jc w:val="both"/>
              <w:rPr>
                <w:rFonts w:ascii="Times New Roman" w:eastAsia="Times New Roman" w:hAnsi="Times New Roman" w:cs="Times New Roman"/>
                <w:b/>
                <w:sz w:val="20"/>
                <w:szCs w:val="20"/>
                <w:lang w:eastAsia="ru-RU"/>
              </w:rPr>
            </w:pPr>
            <w:r w:rsidRPr="00E53E36">
              <w:rPr>
                <w:rFonts w:ascii="Times New Roman" w:eastAsia="Times New Roman" w:hAnsi="Times New Roman" w:cs="Times New Roman"/>
                <w:b/>
                <w:sz w:val="20"/>
                <w:szCs w:val="20"/>
                <w:lang w:eastAsia="ru-RU"/>
              </w:rPr>
              <w:t>Политическое и социально-экономическое развитие Ре</w:t>
            </w:r>
            <w:r w:rsidRPr="00E53E36">
              <w:rPr>
                <w:rFonts w:ascii="Times New Roman" w:eastAsia="Times New Roman" w:hAnsi="Times New Roman" w:cs="Times New Roman"/>
                <w:b/>
                <w:sz w:val="20"/>
                <w:szCs w:val="20"/>
                <w:lang w:eastAsia="ru-RU"/>
              </w:rPr>
              <w:t>с</w:t>
            </w:r>
            <w:r w:rsidRPr="00E53E36">
              <w:rPr>
                <w:rFonts w:ascii="Times New Roman" w:eastAsia="Times New Roman" w:hAnsi="Times New Roman" w:cs="Times New Roman"/>
                <w:b/>
                <w:sz w:val="20"/>
                <w:szCs w:val="20"/>
                <w:lang w:eastAsia="ru-RU"/>
              </w:rPr>
              <w:t xml:space="preserve">публики Беларусь: история и современность : </w:t>
            </w:r>
            <w:r w:rsidRPr="00E53E36">
              <w:rPr>
                <w:rFonts w:ascii="Times New Roman" w:eastAsia="Times New Roman" w:hAnsi="Times New Roman" w:cs="Times New Roman"/>
                <w:sz w:val="20"/>
                <w:szCs w:val="20"/>
                <w:lang w:eastAsia="ru-RU"/>
              </w:rPr>
              <w:t>сб. науч. ст</w:t>
            </w:r>
            <w:r w:rsidRPr="00E53E36">
              <w:rPr>
                <w:rFonts w:ascii="Times New Roman" w:eastAsia="Times New Roman" w:hAnsi="Times New Roman" w:cs="Times New Roman"/>
                <w:sz w:val="20"/>
                <w:szCs w:val="20"/>
                <w:lang w:eastAsia="ru-RU"/>
              </w:rPr>
              <w:t>а</w:t>
            </w:r>
            <w:r w:rsidRPr="00E53E36">
              <w:rPr>
                <w:rFonts w:ascii="Times New Roman" w:eastAsia="Times New Roman" w:hAnsi="Times New Roman" w:cs="Times New Roman"/>
                <w:sz w:val="20"/>
                <w:szCs w:val="20"/>
                <w:lang w:eastAsia="ru-RU"/>
              </w:rPr>
              <w:t>тей по материалам</w:t>
            </w:r>
            <w:proofErr w:type="gramStart"/>
            <w:r w:rsidRPr="00E53E36">
              <w:rPr>
                <w:rFonts w:ascii="Times New Roman" w:eastAsia="Times New Roman" w:hAnsi="Times New Roman" w:cs="Times New Roman"/>
                <w:sz w:val="20"/>
                <w:szCs w:val="20"/>
                <w:lang w:eastAsia="ru-RU"/>
              </w:rPr>
              <w:t xml:space="preserve"> Р</w:t>
            </w:r>
            <w:proofErr w:type="gramEnd"/>
            <w:r w:rsidRPr="00E53E36">
              <w:rPr>
                <w:rFonts w:ascii="Times New Roman" w:eastAsia="Times New Roman" w:hAnsi="Times New Roman" w:cs="Times New Roman"/>
                <w:sz w:val="20"/>
                <w:szCs w:val="20"/>
                <w:lang w:eastAsia="ru-RU"/>
              </w:rPr>
              <w:t>есп. науч. конф. студентов и магистрантов / редкол.: П. А. Саскевич (гл. ред.) [и др.]</w:t>
            </w:r>
            <w:r w:rsidR="00317464" w:rsidRPr="00E53E36">
              <w:rPr>
                <w:rFonts w:ascii="Times New Roman" w:eastAsia="Times New Roman" w:hAnsi="Times New Roman" w:cs="Times New Roman"/>
                <w:sz w:val="20"/>
                <w:szCs w:val="20"/>
                <w:lang w:eastAsia="ru-RU"/>
              </w:rPr>
              <w:t>. – Горки</w:t>
            </w:r>
            <w:proofErr w:type="gramStart"/>
            <w:r w:rsidR="00317464" w:rsidRPr="00E53E36">
              <w:rPr>
                <w:rFonts w:ascii="Times New Roman" w:eastAsia="Times New Roman" w:hAnsi="Times New Roman" w:cs="Times New Roman"/>
                <w:sz w:val="20"/>
                <w:szCs w:val="20"/>
                <w:lang w:eastAsia="ru-RU"/>
              </w:rPr>
              <w:t xml:space="preserve"> :</w:t>
            </w:r>
            <w:proofErr w:type="gramEnd"/>
            <w:r w:rsidR="00317464" w:rsidRPr="00E53E36">
              <w:rPr>
                <w:rFonts w:ascii="Times New Roman" w:eastAsia="Times New Roman" w:hAnsi="Times New Roman" w:cs="Times New Roman"/>
                <w:sz w:val="20"/>
                <w:szCs w:val="20"/>
                <w:lang w:eastAsia="ru-RU"/>
              </w:rPr>
              <w:t xml:space="preserve"> БГСХА, 2018. – 274</w:t>
            </w:r>
            <w:r w:rsidRPr="00E53E36">
              <w:rPr>
                <w:rFonts w:ascii="Times New Roman" w:eastAsia="Times New Roman" w:hAnsi="Times New Roman" w:cs="Times New Roman"/>
                <w:sz w:val="20"/>
                <w:szCs w:val="20"/>
                <w:lang w:eastAsia="ru-RU"/>
              </w:rPr>
              <w:t xml:space="preserve"> с.</w:t>
            </w:r>
          </w:p>
          <w:p w:rsidR="0030750E" w:rsidRPr="00E53E36" w:rsidRDefault="0030750E" w:rsidP="0030750E">
            <w:pPr>
              <w:ind w:firstLine="317"/>
              <w:jc w:val="both"/>
              <w:rPr>
                <w:rFonts w:ascii="Times New Roman" w:eastAsia="Times New Roman" w:hAnsi="Times New Roman" w:cs="Times New Roman"/>
                <w:sz w:val="20"/>
                <w:szCs w:val="20"/>
                <w:lang w:eastAsia="ru-RU"/>
              </w:rPr>
            </w:pPr>
            <w:r w:rsidRPr="00E53E36">
              <w:rPr>
                <w:rFonts w:ascii="Times New Roman" w:eastAsia="Times New Roman" w:hAnsi="Times New Roman" w:cs="Times New Roman"/>
                <w:sz w:val="20"/>
                <w:szCs w:val="20"/>
                <w:lang w:val="en-US" w:eastAsia="ru-RU"/>
              </w:rPr>
              <w:t>ISBN</w:t>
            </w:r>
            <w:r w:rsidRPr="00E53E36">
              <w:rPr>
                <w:rFonts w:ascii="Times New Roman" w:eastAsia="Times New Roman" w:hAnsi="Times New Roman" w:cs="Times New Roman"/>
                <w:sz w:val="20"/>
                <w:szCs w:val="20"/>
                <w:lang w:eastAsia="ru-RU"/>
              </w:rPr>
              <w:t xml:space="preserve"> </w:t>
            </w:r>
            <w:r w:rsidR="00317464" w:rsidRPr="00E53E36">
              <w:rPr>
                <w:rFonts w:ascii="Times New Roman" w:eastAsia="Times New Roman" w:hAnsi="Times New Roman" w:cs="Times New Roman"/>
                <w:sz w:val="20"/>
                <w:szCs w:val="20"/>
                <w:lang w:eastAsia="ru-RU"/>
              </w:rPr>
              <w:t>978-985-467-801-6</w:t>
            </w:r>
            <w:r w:rsidRPr="00E53E36">
              <w:rPr>
                <w:rFonts w:ascii="Times New Roman" w:eastAsia="Times New Roman" w:hAnsi="Times New Roman" w:cs="Times New Roman"/>
                <w:sz w:val="20"/>
                <w:szCs w:val="20"/>
                <w:lang w:eastAsia="ru-RU"/>
              </w:rPr>
              <w:t>.</w:t>
            </w:r>
          </w:p>
          <w:p w:rsidR="0030750E" w:rsidRPr="00E53E36" w:rsidRDefault="0030750E" w:rsidP="0030750E">
            <w:pPr>
              <w:jc w:val="both"/>
              <w:rPr>
                <w:rFonts w:ascii="Times New Roman" w:eastAsia="Times New Roman" w:hAnsi="Times New Roman" w:cs="Times New Roman"/>
                <w:sz w:val="16"/>
                <w:szCs w:val="20"/>
                <w:lang w:eastAsia="ru-RU"/>
              </w:rPr>
            </w:pPr>
          </w:p>
          <w:p w:rsidR="0030750E" w:rsidRPr="00E53E36" w:rsidRDefault="0030750E" w:rsidP="0030750E">
            <w:pPr>
              <w:ind w:firstLine="317"/>
              <w:jc w:val="both"/>
              <w:rPr>
                <w:rFonts w:ascii="Times New Roman" w:eastAsia="Times New Roman" w:hAnsi="Times New Roman" w:cs="Times New Roman"/>
                <w:sz w:val="20"/>
                <w:szCs w:val="20"/>
                <w:lang w:eastAsia="ru-RU"/>
              </w:rPr>
            </w:pPr>
            <w:r w:rsidRPr="00E53E36">
              <w:rPr>
                <w:rFonts w:ascii="Times New Roman" w:eastAsia="Times New Roman" w:hAnsi="Times New Roman" w:cs="Times New Roman"/>
                <w:sz w:val="16"/>
                <w:szCs w:val="20"/>
                <w:lang w:eastAsia="ru-RU"/>
              </w:rPr>
              <w:t>Сборник содержит представленные студентами материалы по актуальным проблемам политического, социально-экономического, организационно-правового и культурологического развития Республики Беларусь.</w:t>
            </w:r>
          </w:p>
        </w:tc>
      </w:tr>
    </w:tbl>
    <w:p w:rsidR="0030750E" w:rsidRPr="00E53E36" w:rsidRDefault="0030750E" w:rsidP="0030750E">
      <w:pPr>
        <w:spacing w:after="0" w:line="240" w:lineRule="auto"/>
        <w:jc w:val="center"/>
        <w:rPr>
          <w:rFonts w:ascii="Times New Roman" w:eastAsia="Times New Roman" w:hAnsi="Times New Roman" w:cs="Times New Roman"/>
          <w:sz w:val="16"/>
          <w:szCs w:val="16"/>
          <w:lang w:eastAsia="ru-RU"/>
        </w:rPr>
      </w:pPr>
    </w:p>
    <w:p w:rsidR="0030750E" w:rsidRPr="00E53E36" w:rsidRDefault="0030750E" w:rsidP="0030750E">
      <w:pPr>
        <w:spacing w:after="0" w:line="240" w:lineRule="auto"/>
        <w:jc w:val="center"/>
        <w:rPr>
          <w:rFonts w:ascii="Times New Roman" w:eastAsia="Times New Roman" w:hAnsi="Times New Roman" w:cs="Times New Roman"/>
          <w:sz w:val="16"/>
          <w:szCs w:val="16"/>
          <w:lang w:eastAsia="ru-RU"/>
        </w:rPr>
      </w:pPr>
    </w:p>
    <w:p w:rsidR="0030750E" w:rsidRPr="00E53E36" w:rsidRDefault="0030750E" w:rsidP="0030750E">
      <w:pPr>
        <w:spacing w:after="0" w:line="240" w:lineRule="auto"/>
        <w:jc w:val="right"/>
        <w:rPr>
          <w:rFonts w:ascii="Times New Roman" w:eastAsia="Times New Roman" w:hAnsi="Times New Roman" w:cs="Times New Roman"/>
          <w:b/>
          <w:sz w:val="16"/>
          <w:szCs w:val="16"/>
          <w:lang w:eastAsia="ru-RU"/>
        </w:rPr>
      </w:pPr>
      <w:r w:rsidRPr="00E53E36">
        <w:rPr>
          <w:rFonts w:ascii="Times New Roman" w:eastAsia="Times New Roman" w:hAnsi="Times New Roman" w:cs="Times New Roman"/>
          <w:b/>
          <w:sz w:val="16"/>
          <w:szCs w:val="16"/>
          <w:lang w:eastAsia="ru-RU"/>
        </w:rPr>
        <w:t>УДК 33(476)(062)</w:t>
      </w:r>
    </w:p>
    <w:p w:rsidR="0030750E" w:rsidRPr="00E53E36" w:rsidRDefault="0030750E" w:rsidP="0030750E">
      <w:pPr>
        <w:spacing w:after="0" w:line="240" w:lineRule="auto"/>
        <w:jc w:val="right"/>
        <w:rPr>
          <w:rFonts w:ascii="Times New Roman" w:eastAsia="Times New Roman" w:hAnsi="Times New Roman" w:cs="Times New Roman"/>
          <w:b/>
          <w:sz w:val="16"/>
          <w:szCs w:val="16"/>
          <w:lang w:eastAsia="ru-RU"/>
        </w:rPr>
      </w:pPr>
      <w:r w:rsidRPr="00E53E36">
        <w:rPr>
          <w:rFonts w:ascii="Times New Roman" w:eastAsia="Times New Roman" w:hAnsi="Times New Roman" w:cs="Times New Roman"/>
          <w:b/>
          <w:sz w:val="16"/>
          <w:szCs w:val="16"/>
          <w:lang w:eastAsia="ru-RU"/>
        </w:rPr>
        <w:t>ББК 6/7я43</w:t>
      </w:r>
    </w:p>
    <w:p w:rsidR="0030750E" w:rsidRPr="00E53E36" w:rsidRDefault="0030750E" w:rsidP="0030750E">
      <w:pPr>
        <w:spacing w:after="0" w:line="240" w:lineRule="auto"/>
        <w:jc w:val="center"/>
        <w:rPr>
          <w:rFonts w:ascii="Times New Roman" w:eastAsia="Times New Roman" w:hAnsi="Times New Roman" w:cs="Times New Roman"/>
          <w:sz w:val="16"/>
          <w:szCs w:val="16"/>
          <w:lang w:eastAsia="ru-RU"/>
        </w:rPr>
      </w:pPr>
    </w:p>
    <w:p w:rsidR="0030750E" w:rsidRPr="00E53E36" w:rsidRDefault="0030750E" w:rsidP="0030750E">
      <w:pPr>
        <w:spacing w:after="0" w:line="240" w:lineRule="auto"/>
        <w:jc w:val="center"/>
        <w:rPr>
          <w:rFonts w:ascii="Times New Roman" w:eastAsia="Times New Roman" w:hAnsi="Times New Roman" w:cs="Times New Roman"/>
          <w:sz w:val="16"/>
          <w:szCs w:val="16"/>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9"/>
        <w:gridCol w:w="3170"/>
      </w:tblGrid>
      <w:tr w:rsidR="0030750E" w:rsidRPr="00E53E36" w:rsidTr="0030750E">
        <w:tc>
          <w:tcPr>
            <w:tcW w:w="3169" w:type="dxa"/>
          </w:tcPr>
          <w:p w:rsidR="0030750E" w:rsidRPr="00E53E36" w:rsidRDefault="0030750E" w:rsidP="0030750E">
            <w:pPr>
              <w:jc w:val="both"/>
              <w:rPr>
                <w:rFonts w:ascii="Times New Roman" w:eastAsia="Times New Roman" w:hAnsi="Times New Roman" w:cs="Times New Roman"/>
                <w:b/>
                <w:sz w:val="16"/>
                <w:szCs w:val="16"/>
                <w:lang w:eastAsia="ru-RU"/>
              </w:rPr>
            </w:pPr>
            <w:r w:rsidRPr="00E53E36">
              <w:rPr>
                <w:rFonts w:ascii="Times New Roman" w:eastAsia="Times New Roman" w:hAnsi="Times New Roman" w:cs="Times New Roman"/>
                <w:b/>
                <w:sz w:val="20"/>
                <w:szCs w:val="20"/>
                <w:lang w:val="en-US" w:eastAsia="ru-RU"/>
              </w:rPr>
              <w:t>ISBN</w:t>
            </w:r>
            <w:r w:rsidRPr="00E53E36">
              <w:rPr>
                <w:rFonts w:ascii="Times New Roman" w:eastAsia="Times New Roman" w:hAnsi="Times New Roman" w:cs="Times New Roman"/>
                <w:b/>
                <w:sz w:val="20"/>
                <w:szCs w:val="20"/>
                <w:lang w:eastAsia="ru-RU"/>
              </w:rPr>
              <w:t xml:space="preserve"> 978-985-467-</w:t>
            </w:r>
            <w:r w:rsidR="00317464" w:rsidRPr="00E53E36">
              <w:rPr>
                <w:rFonts w:ascii="Times New Roman" w:eastAsia="Times New Roman" w:hAnsi="Times New Roman" w:cs="Times New Roman"/>
                <w:b/>
                <w:sz w:val="20"/>
                <w:szCs w:val="20"/>
                <w:lang w:eastAsia="ru-RU"/>
              </w:rPr>
              <w:t>801-6</w:t>
            </w:r>
          </w:p>
        </w:tc>
        <w:tc>
          <w:tcPr>
            <w:tcW w:w="3170" w:type="dxa"/>
          </w:tcPr>
          <w:p w:rsidR="0030750E" w:rsidRPr="00E53E36" w:rsidRDefault="0030750E" w:rsidP="0030750E">
            <w:pPr>
              <w:ind w:right="311"/>
              <w:jc w:val="right"/>
              <w:rPr>
                <w:rFonts w:ascii="Times New Roman" w:eastAsia="Times New Roman" w:hAnsi="Times New Roman" w:cs="Times New Roman"/>
                <w:sz w:val="16"/>
                <w:szCs w:val="16"/>
                <w:lang w:eastAsia="ru-RU"/>
              </w:rPr>
            </w:pPr>
            <w:r w:rsidRPr="00E53E36">
              <w:rPr>
                <w:rFonts w:ascii="Times New Roman" w:eastAsia="Times New Roman" w:hAnsi="Times New Roman" w:cs="Times New Roman"/>
                <w:sz w:val="16"/>
                <w:szCs w:val="16"/>
                <w:lang w:eastAsia="ru-RU"/>
              </w:rPr>
              <w:t>© УО «Белорусская государственная</w:t>
            </w:r>
          </w:p>
          <w:p w:rsidR="0030750E" w:rsidRPr="00E53E36" w:rsidRDefault="0030750E" w:rsidP="0030750E">
            <w:pPr>
              <w:jc w:val="right"/>
              <w:rPr>
                <w:rFonts w:ascii="Times New Roman" w:eastAsia="Times New Roman" w:hAnsi="Times New Roman" w:cs="Times New Roman"/>
                <w:sz w:val="16"/>
                <w:szCs w:val="16"/>
                <w:lang w:eastAsia="ru-RU"/>
              </w:rPr>
            </w:pPr>
            <w:r w:rsidRPr="00E53E36">
              <w:rPr>
                <w:rFonts w:ascii="Times New Roman" w:eastAsia="Times New Roman" w:hAnsi="Times New Roman" w:cs="Times New Roman"/>
                <w:sz w:val="16"/>
                <w:szCs w:val="16"/>
                <w:lang w:eastAsia="ru-RU"/>
              </w:rPr>
              <w:t xml:space="preserve"> сельскохозяйственная академия», 2018</w:t>
            </w:r>
          </w:p>
        </w:tc>
      </w:tr>
    </w:tbl>
    <w:p w:rsidR="0030750E" w:rsidRPr="00E53E36" w:rsidRDefault="0030750E" w:rsidP="0030750E">
      <w:pPr>
        <w:rPr>
          <w:rFonts w:ascii="Times New Roman" w:hAnsi="Times New Roman" w:cs="Times New Roman"/>
          <w:sz w:val="20"/>
          <w:szCs w:val="20"/>
        </w:rPr>
      </w:pPr>
    </w:p>
    <w:p w:rsidR="0030750E" w:rsidRPr="00E53E36" w:rsidRDefault="0030750E" w:rsidP="0030750E">
      <w:pPr>
        <w:rPr>
          <w:rFonts w:ascii="Times New Roman" w:hAnsi="Times New Roman" w:cs="Times New Roman"/>
          <w:sz w:val="20"/>
          <w:szCs w:val="20"/>
        </w:rPr>
        <w:sectPr w:rsidR="0030750E" w:rsidRPr="00E53E36" w:rsidSect="0030750E">
          <w:footerReference w:type="default" r:id="rId9"/>
          <w:pgSz w:w="8392" w:h="11907" w:code="11"/>
          <w:pgMar w:top="1247" w:right="1134" w:bottom="1474" w:left="1134" w:header="709" w:footer="1134" w:gutter="0"/>
          <w:pgNumType w:start="3"/>
          <w:cols w:space="708"/>
          <w:docGrid w:linePitch="360"/>
        </w:sectPr>
      </w:pPr>
    </w:p>
    <w:p w:rsidR="002770BB" w:rsidRPr="00E53E36" w:rsidRDefault="00767522" w:rsidP="0030750E">
      <w:pPr>
        <w:spacing w:after="0" w:line="235" w:lineRule="auto"/>
        <w:jc w:val="center"/>
        <w:rPr>
          <w:rFonts w:ascii="Times New Roman" w:hAnsi="Times New Roman" w:cs="Times New Roman"/>
          <w:b/>
          <w:sz w:val="20"/>
          <w:szCs w:val="20"/>
        </w:rPr>
      </w:pPr>
      <w:r w:rsidRPr="00E53E36">
        <w:rPr>
          <w:rFonts w:ascii="Times New Roman" w:hAnsi="Times New Roman" w:cs="Times New Roman"/>
          <w:b/>
          <w:sz w:val="20"/>
          <w:szCs w:val="20"/>
        </w:rPr>
        <w:lastRenderedPageBreak/>
        <w:t>ДОКЛАДЫ НА ПЛЕНАРНОМ ЗАСЕДАНИИ</w:t>
      </w:r>
    </w:p>
    <w:p w:rsidR="00767522" w:rsidRPr="00E53E36" w:rsidRDefault="00767522" w:rsidP="0030750E">
      <w:pPr>
        <w:spacing w:after="0" w:line="235" w:lineRule="auto"/>
        <w:ind w:firstLine="284"/>
        <w:jc w:val="center"/>
        <w:rPr>
          <w:rFonts w:ascii="Times New Roman" w:hAnsi="Times New Roman" w:cs="Times New Roman"/>
          <w:b/>
          <w:sz w:val="20"/>
          <w:szCs w:val="20"/>
        </w:rPr>
      </w:pPr>
    </w:p>
    <w:p w:rsidR="0029177B" w:rsidRPr="00E53E36" w:rsidRDefault="0029177B" w:rsidP="0030750E">
      <w:pPr>
        <w:pStyle w:val="ae"/>
        <w:spacing w:line="235" w:lineRule="auto"/>
        <w:ind w:left="0" w:firstLine="0"/>
        <w:rPr>
          <w:rFonts w:ascii="Times New Roman" w:hAnsi="Times New Roman"/>
          <w:sz w:val="20"/>
          <w:szCs w:val="20"/>
          <w:lang w:eastAsia="ru-RU"/>
        </w:rPr>
      </w:pPr>
      <w:r w:rsidRPr="00E53E36">
        <w:rPr>
          <w:rFonts w:ascii="Times New Roman" w:hAnsi="Times New Roman"/>
          <w:sz w:val="20"/>
          <w:szCs w:val="20"/>
          <w:lang w:eastAsia="ru-RU"/>
        </w:rPr>
        <w:t>УДК 378.14:34</w:t>
      </w:r>
    </w:p>
    <w:p w:rsidR="0029177B" w:rsidRPr="00E53E36" w:rsidRDefault="0029177B" w:rsidP="0030750E">
      <w:pPr>
        <w:pStyle w:val="ae"/>
        <w:spacing w:line="235" w:lineRule="auto"/>
        <w:ind w:left="0" w:firstLine="0"/>
        <w:rPr>
          <w:rFonts w:ascii="Times New Roman" w:hAnsi="Times New Roman"/>
          <w:sz w:val="20"/>
          <w:szCs w:val="20"/>
          <w:lang w:eastAsia="ru-RU"/>
        </w:rPr>
      </w:pPr>
      <w:r w:rsidRPr="00E53E36">
        <w:rPr>
          <w:rFonts w:ascii="Times New Roman" w:hAnsi="Times New Roman"/>
          <w:sz w:val="20"/>
          <w:szCs w:val="20"/>
          <w:lang w:eastAsia="ru-RU"/>
        </w:rPr>
        <w:t xml:space="preserve">КАРПЕНКО В. </w:t>
      </w:r>
      <w:r w:rsidR="0030750E" w:rsidRPr="00E53E36">
        <w:rPr>
          <w:rFonts w:ascii="Times New Roman" w:hAnsi="Times New Roman"/>
          <w:sz w:val="20"/>
          <w:szCs w:val="20"/>
          <w:lang w:eastAsia="ru-RU"/>
        </w:rPr>
        <w:t>В.,</w:t>
      </w:r>
      <w:r w:rsidRPr="00E53E36">
        <w:rPr>
          <w:rFonts w:ascii="Times New Roman" w:hAnsi="Times New Roman"/>
          <w:sz w:val="20"/>
          <w:szCs w:val="20"/>
          <w:lang w:eastAsia="ru-RU"/>
        </w:rPr>
        <w:t xml:space="preserve"> студентка</w:t>
      </w:r>
    </w:p>
    <w:p w:rsidR="000D6D2D" w:rsidRPr="00E53E36" w:rsidRDefault="0029177B" w:rsidP="0030750E">
      <w:pPr>
        <w:spacing w:after="0" w:line="235" w:lineRule="auto"/>
        <w:jc w:val="both"/>
        <w:rPr>
          <w:rFonts w:ascii="Times New Roman" w:hAnsi="Times New Roman" w:cs="Times New Roman"/>
          <w:b/>
          <w:sz w:val="20"/>
          <w:szCs w:val="20"/>
        </w:rPr>
      </w:pPr>
      <w:r w:rsidRPr="00E53E36">
        <w:rPr>
          <w:rFonts w:ascii="Times New Roman" w:hAnsi="Times New Roman" w:cs="Times New Roman"/>
          <w:b/>
          <w:sz w:val="20"/>
          <w:szCs w:val="20"/>
        </w:rPr>
        <w:t xml:space="preserve">ПОДГОТОВКА ИНОСТРАННЫХ СТУДЕНТОВ </w:t>
      </w:r>
    </w:p>
    <w:p w:rsidR="000D6D2D" w:rsidRPr="00E53E36" w:rsidRDefault="0029177B" w:rsidP="0030750E">
      <w:pPr>
        <w:spacing w:after="0" w:line="235" w:lineRule="auto"/>
        <w:jc w:val="both"/>
        <w:rPr>
          <w:rFonts w:ascii="Times New Roman" w:hAnsi="Times New Roman" w:cs="Times New Roman"/>
          <w:b/>
          <w:sz w:val="20"/>
          <w:szCs w:val="20"/>
        </w:rPr>
      </w:pPr>
      <w:r w:rsidRPr="00E53E36">
        <w:rPr>
          <w:rFonts w:ascii="Times New Roman" w:hAnsi="Times New Roman" w:cs="Times New Roman"/>
          <w:b/>
          <w:sz w:val="20"/>
          <w:szCs w:val="20"/>
        </w:rPr>
        <w:t xml:space="preserve">НА ФАКУЛЬТЕТЕ БИЗНЕСА И ПРАВА: </w:t>
      </w:r>
    </w:p>
    <w:p w:rsidR="0029177B" w:rsidRPr="00E53E36" w:rsidRDefault="0029177B" w:rsidP="0030750E">
      <w:pPr>
        <w:spacing w:after="0" w:line="235" w:lineRule="auto"/>
        <w:jc w:val="both"/>
        <w:rPr>
          <w:rFonts w:ascii="Times New Roman" w:hAnsi="Times New Roman" w:cs="Times New Roman"/>
          <w:b/>
          <w:sz w:val="20"/>
          <w:szCs w:val="20"/>
        </w:rPr>
      </w:pPr>
      <w:r w:rsidRPr="00E53E36">
        <w:rPr>
          <w:rFonts w:ascii="Times New Roman" w:hAnsi="Times New Roman" w:cs="Times New Roman"/>
          <w:b/>
          <w:sz w:val="20"/>
          <w:szCs w:val="20"/>
        </w:rPr>
        <w:t>ИСТОКИ И СОВРЕМЕННОСТЬ</w:t>
      </w:r>
    </w:p>
    <w:p w:rsidR="0029177B" w:rsidRPr="00E53E36" w:rsidRDefault="0029177B" w:rsidP="0030750E">
      <w:pPr>
        <w:pStyle w:val="ae"/>
        <w:spacing w:line="235" w:lineRule="auto"/>
        <w:ind w:left="0" w:firstLine="0"/>
        <w:rPr>
          <w:rFonts w:ascii="Times New Roman" w:hAnsi="Times New Roman"/>
          <w:bCs/>
          <w:i/>
          <w:sz w:val="20"/>
          <w:szCs w:val="20"/>
        </w:rPr>
      </w:pPr>
      <w:r w:rsidRPr="00E53E36">
        <w:rPr>
          <w:rFonts w:ascii="Times New Roman" w:hAnsi="Times New Roman"/>
          <w:i/>
          <w:sz w:val="20"/>
          <w:szCs w:val="20"/>
          <w:lang w:eastAsia="ru-RU"/>
        </w:rPr>
        <w:t>Научный руководитель – РЕШЕЦКАЯ Т. Н.,</w:t>
      </w:r>
      <w:r w:rsidRPr="00E53E36">
        <w:rPr>
          <w:rFonts w:ascii="Times New Roman" w:hAnsi="Times New Roman"/>
          <w:b/>
          <w:i/>
          <w:sz w:val="20"/>
          <w:szCs w:val="20"/>
          <w:lang w:eastAsia="ru-RU"/>
        </w:rPr>
        <w:t xml:space="preserve"> </w:t>
      </w:r>
      <w:r w:rsidRPr="00E53E36">
        <w:rPr>
          <w:rFonts w:ascii="Times New Roman" w:hAnsi="Times New Roman"/>
          <w:bCs/>
          <w:i/>
          <w:sz w:val="20"/>
          <w:szCs w:val="20"/>
        </w:rPr>
        <w:t>канд</w:t>
      </w:r>
      <w:r w:rsidR="0030750E" w:rsidRPr="00E53E36">
        <w:rPr>
          <w:rFonts w:ascii="Times New Roman" w:hAnsi="Times New Roman"/>
          <w:bCs/>
          <w:i/>
          <w:sz w:val="20"/>
          <w:szCs w:val="20"/>
        </w:rPr>
        <w:t>.</w:t>
      </w:r>
      <w:r w:rsidRPr="00E53E36">
        <w:rPr>
          <w:rFonts w:ascii="Times New Roman" w:hAnsi="Times New Roman"/>
          <w:bCs/>
          <w:i/>
          <w:sz w:val="20"/>
          <w:szCs w:val="20"/>
        </w:rPr>
        <w:t xml:space="preserve"> ист. наук, доцент</w:t>
      </w:r>
    </w:p>
    <w:p w:rsidR="0029177B" w:rsidRPr="00E53E36" w:rsidRDefault="0029177B" w:rsidP="0030750E">
      <w:pPr>
        <w:pStyle w:val="a8"/>
        <w:spacing w:after="0" w:line="235" w:lineRule="auto"/>
        <w:ind w:left="0"/>
        <w:jc w:val="both"/>
        <w:rPr>
          <w:rFonts w:ascii="Times New Roman" w:hAnsi="Times New Roman" w:cs="Times New Roman"/>
          <w:b/>
          <w:sz w:val="20"/>
          <w:szCs w:val="20"/>
        </w:rPr>
      </w:pPr>
      <w:r w:rsidRPr="00E53E36">
        <w:rPr>
          <w:rFonts w:ascii="Times New Roman" w:hAnsi="Times New Roman" w:cs="Times New Roman"/>
          <w:bCs/>
          <w:sz w:val="20"/>
          <w:szCs w:val="20"/>
        </w:rPr>
        <w:t>УО «Белорусская государственная сельскохозяйственная академия», Горки, Республика Беларусь</w:t>
      </w:r>
    </w:p>
    <w:p w:rsidR="0029177B" w:rsidRPr="00E53E36" w:rsidRDefault="0029177B" w:rsidP="0030750E">
      <w:pPr>
        <w:spacing w:after="0" w:line="235" w:lineRule="auto"/>
        <w:ind w:firstLine="284"/>
        <w:jc w:val="both"/>
        <w:rPr>
          <w:rFonts w:ascii="Times New Roman" w:hAnsi="Times New Roman" w:cs="Times New Roman"/>
          <w:b/>
          <w:sz w:val="20"/>
          <w:szCs w:val="20"/>
        </w:rPr>
      </w:pPr>
    </w:p>
    <w:p w:rsidR="0029177B" w:rsidRPr="00E53E36" w:rsidRDefault="0029177B" w:rsidP="0030750E">
      <w:pPr>
        <w:pStyle w:val="a4"/>
        <w:spacing w:line="235" w:lineRule="auto"/>
        <w:ind w:left="0" w:firstLine="284"/>
        <w:jc w:val="both"/>
        <w:rPr>
          <w:rFonts w:ascii="Times New Roman" w:hAnsi="Times New Roman" w:cs="Times New Roman"/>
          <w:sz w:val="20"/>
          <w:szCs w:val="20"/>
        </w:rPr>
      </w:pPr>
      <w:r w:rsidRPr="00E53E36">
        <w:rPr>
          <w:rFonts w:ascii="Times New Roman" w:hAnsi="Times New Roman" w:cs="Times New Roman"/>
          <w:sz w:val="20"/>
          <w:szCs w:val="20"/>
        </w:rPr>
        <w:t xml:space="preserve">Культура и традиции белорусского и туркменского народов очень разные. Но в них есть и то, что объединяет, способствует общению на самых разных уровнях. </w:t>
      </w:r>
    </w:p>
    <w:p w:rsidR="0029177B" w:rsidRPr="00E53E36" w:rsidRDefault="0029177B" w:rsidP="0030750E">
      <w:pPr>
        <w:pStyle w:val="a4"/>
        <w:spacing w:line="235" w:lineRule="auto"/>
        <w:ind w:left="0" w:firstLine="284"/>
        <w:jc w:val="both"/>
        <w:rPr>
          <w:rFonts w:ascii="Times New Roman" w:hAnsi="Times New Roman" w:cs="Times New Roman"/>
          <w:sz w:val="20"/>
          <w:szCs w:val="20"/>
        </w:rPr>
      </w:pPr>
      <w:r w:rsidRPr="00E53E36">
        <w:rPr>
          <w:rFonts w:ascii="Times New Roman" w:hAnsi="Times New Roman" w:cs="Times New Roman"/>
          <w:sz w:val="20"/>
          <w:szCs w:val="20"/>
        </w:rPr>
        <w:t>25 января 2010 г. в общественно-политической и культурной жизни Беларуси и Туркменистана произошло знаковое событие. В Минске в</w:t>
      </w:r>
      <w:r w:rsidR="00B85EBE" w:rsidRPr="00E53E36">
        <w:rPr>
          <w:rFonts w:ascii="Times New Roman" w:hAnsi="Times New Roman" w:cs="Times New Roman"/>
          <w:sz w:val="20"/>
          <w:szCs w:val="20"/>
        </w:rPr>
        <w:t> </w:t>
      </w:r>
      <w:r w:rsidRPr="00E53E36">
        <w:rPr>
          <w:rFonts w:ascii="Times New Roman" w:hAnsi="Times New Roman" w:cs="Times New Roman"/>
          <w:sz w:val="20"/>
          <w:szCs w:val="20"/>
        </w:rPr>
        <w:t>присутствии Президентов Александра Лукашенко и Гурбангулы Бердымухаммедова между старейшим аграрным вузом Беларуси и</w:t>
      </w:r>
      <w:r w:rsidR="00B85EBE" w:rsidRPr="00E53E36">
        <w:rPr>
          <w:rFonts w:ascii="Times New Roman" w:hAnsi="Times New Roman" w:cs="Times New Roman"/>
          <w:sz w:val="20"/>
          <w:szCs w:val="20"/>
        </w:rPr>
        <w:t> </w:t>
      </w:r>
      <w:r w:rsidRPr="00E53E36">
        <w:rPr>
          <w:rFonts w:ascii="Times New Roman" w:hAnsi="Times New Roman" w:cs="Times New Roman"/>
          <w:sz w:val="20"/>
          <w:szCs w:val="20"/>
        </w:rPr>
        <w:t xml:space="preserve">стран СНГ – Белорусской государственной сельскохозяйственной академией </w:t>
      </w:r>
      <w:r w:rsidR="00094509" w:rsidRPr="00E53E36">
        <w:rPr>
          <w:rFonts w:ascii="Times New Roman" w:hAnsi="Times New Roman" w:cs="Times New Roman"/>
          <w:sz w:val="20"/>
          <w:szCs w:val="20"/>
        </w:rPr>
        <w:t xml:space="preserve">− </w:t>
      </w:r>
      <w:r w:rsidRPr="00E53E36">
        <w:rPr>
          <w:rFonts w:ascii="Times New Roman" w:hAnsi="Times New Roman" w:cs="Times New Roman"/>
          <w:sz w:val="20"/>
          <w:szCs w:val="20"/>
        </w:rPr>
        <w:t>и Туркменским сельскохозяйственным университ</w:t>
      </w:r>
      <w:r w:rsidRPr="00E53E36">
        <w:rPr>
          <w:rFonts w:ascii="Times New Roman" w:hAnsi="Times New Roman" w:cs="Times New Roman"/>
          <w:sz w:val="20"/>
          <w:szCs w:val="20"/>
        </w:rPr>
        <w:t>е</w:t>
      </w:r>
      <w:r w:rsidRPr="00E53E36">
        <w:rPr>
          <w:rFonts w:ascii="Times New Roman" w:hAnsi="Times New Roman" w:cs="Times New Roman"/>
          <w:sz w:val="20"/>
          <w:szCs w:val="20"/>
        </w:rPr>
        <w:t>том</w:t>
      </w:r>
      <w:r w:rsidR="00B85EBE" w:rsidRPr="00E53E36">
        <w:rPr>
          <w:rFonts w:ascii="Times New Roman" w:hAnsi="Times New Roman" w:cs="Times New Roman"/>
          <w:sz w:val="20"/>
          <w:szCs w:val="20"/>
        </w:rPr>
        <w:t> </w:t>
      </w:r>
      <w:r w:rsidRPr="00E53E36">
        <w:rPr>
          <w:rFonts w:ascii="Times New Roman" w:hAnsi="Times New Roman" w:cs="Times New Roman"/>
          <w:sz w:val="20"/>
          <w:szCs w:val="20"/>
        </w:rPr>
        <w:t>им.</w:t>
      </w:r>
      <w:r w:rsidR="00B85EBE" w:rsidRPr="00E53E36">
        <w:rPr>
          <w:rFonts w:ascii="Times New Roman" w:hAnsi="Times New Roman" w:cs="Times New Roman"/>
          <w:sz w:val="20"/>
          <w:szCs w:val="20"/>
        </w:rPr>
        <w:t> </w:t>
      </w:r>
      <w:r w:rsidRPr="00E53E36">
        <w:rPr>
          <w:rFonts w:ascii="Times New Roman" w:hAnsi="Times New Roman" w:cs="Times New Roman"/>
          <w:sz w:val="20"/>
          <w:szCs w:val="20"/>
        </w:rPr>
        <w:t>С.</w:t>
      </w:r>
      <w:r w:rsidR="00B85EBE" w:rsidRPr="00E53E36">
        <w:rPr>
          <w:rFonts w:ascii="Times New Roman" w:hAnsi="Times New Roman" w:cs="Times New Roman"/>
          <w:sz w:val="20"/>
          <w:szCs w:val="20"/>
        </w:rPr>
        <w:t> </w:t>
      </w:r>
      <w:r w:rsidRPr="00E53E36">
        <w:rPr>
          <w:rFonts w:ascii="Times New Roman" w:hAnsi="Times New Roman" w:cs="Times New Roman"/>
          <w:sz w:val="20"/>
          <w:szCs w:val="20"/>
        </w:rPr>
        <w:t>А.</w:t>
      </w:r>
      <w:r w:rsidR="00556314" w:rsidRPr="00E53E36">
        <w:rPr>
          <w:rFonts w:ascii="Times New Roman" w:hAnsi="Times New Roman" w:cs="Times New Roman"/>
          <w:sz w:val="20"/>
          <w:szCs w:val="20"/>
        </w:rPr>
        <w:t xml:space="preserve"> </w:t>
      </w:r>
      <w:r w:rsidRPr="00E53E36">
        <w:rPr>
          <w:rFonts w:ascii="Times New Roman" w:hAnsi="Times New Roman" w:cs="Times New Roman"/>
          <w:sz w:val="20"/>
          <w:szCs w:val="20"/>
        </w:rPr>
        <w:t>Ниязова был подписан двусторонний договор о сотру</w:t>
      </w:r>
      <w:r w:rsidRPr="00E53E36">
        <w:rPr>
          <w:rFonts w:ascii="Times New Roman" w:hAnsi="Times New Roman" w:cs="Times New Roman"/>
          <w:sz w:val="20"/>
          <w:szCs w:val="20"/>
        </w:rPr>
        <w:t>д</w:t>
      </w:r>
      <w:r w:rsidRPr="00E53E36">
        <w:rPr>
          <w:rFonts w:ascii="Times New Roman" w:hAnsi="Times New Roman" w:cs="Times New Roman"/>
          <w:sz w:val="20"/>
          <w:szCs w:val="20"/>
        </w:rPr>
        <w:t>ничестве в области образования. В рамках этого договора отношения между странами в сфере высшего образования стали развиваться более динамично, о ч</w:t>
      </w:r>
      <w:r w:rsidR="00F90C40" w:rsidRPr="00E53E36">
        <w:rPr>
          <w:rFonts w:ascii="Times New Roman" w:hAnsi="Times New Roman" w:cs="Times New Roman"/>
          <w:sz w:val="20"/>
          <w:szCs w:val="20"/>
        </w:rPr>
        <w:t>е</w:t>
      </w:r>
      <w:r w:rsidRPr="00E53E36">
        <w:rPr>
          <w:rFonts w:ascii="Times New Roman" w:hAnsi="Times New Roman" w:cs="Times New Roman"/>
          <w:sz w:val="20"/>
          <w:szCs w:val="20"/>
        </w:rPr>
        <w:t>м наглядно свидетельствует пример БГСХА, где в настоящее время получают высшее образование более 500 граждан Туркменистана [1].</w:t>
      </w:r>
    </w:p>
    <w:p w:rsidR="0029177B" w:rsidRPr="00E53E36" w:rsidRDefault="0029177B" w:rsidP="0030750E">
      <w:pPr>
        <w:pStyle w:val="a4"/>
        <w:spacing w:line="235" w:lineRule="auto"/>
        <w:ind w:left="0" w:firstLine="284"/>
        <w:jc w:val="both"/>
        <w:rPr>
          <w:rFonts w:ascii="Times New Roman" w:hAnsi="Times New Roman" w:cs="Times New Roman"/>
          <w:sz w:val="20"/>
          <w:szCs w:val="20"/>
        </w:rPr>
      </w:pPr>
      <w:r w:rsidRPr="00E53E36">
        <w:rPr>
          <w:rFonts w:ascii="Times New Roman" w:eastAsia="Times New Roman" w:hAnsi="Times New Roman" w:cs="Times New Roman"/>
          <w:color w:val="000000"/>
          <w:sz w:val="20"/>
          <w:szCs w:val="20"/>
        </w:rPr>
        <w:t>Белорусская государственная сельскохозяйственная академия им</w:t>
      </w:r>
      <w:r w:rsidRPr="00E53E36">
        <w:rPr>
          <w:rFonts w:ascii="Times New Roman" w:eastAsia="Times New Roman" w:hAnsi="Times New Roman" w:cs="Times New Roman"/>
          <w:color w:val="000000"/>
          <w:sz w:val="20"/>
          <w:szCs w:val="20"/>
        </w:rPr>
        <w:t>е</w:t>
      </w:r>
      <w:r w:rsidRPr="00E53E36">
        <w:rPr>
          <w:rFonts w:ascii="Times New Roman" w:eastAsia="Times New Roman" w:hAnsi="Times New Roman" w:cs="Times New Roman"/>
          <w:color w:val="000000"/>
          <w:sz w:val="20"/>
          <w:szCs w:val="20"/>
        </w:rPr>
        <w:t>ет богатый опыт в области международного сотрудничества, начало которого можно отнести к 1848 г. Практически с самого момента о</w:t>
      </w:r>
      <w:r w:rsidRPr="00E53E36">
        <w:rPr>
          <w:rFonts w:ascii="Times New Roman" w:eastAsia="Times New Roman" w:hAnsi="Times New Roman" w:cs="Times New Roman"/>
          <w:color w:val="000000"/>
          <w:sz w:val="20"/>
          <w:szCs w:val="20"/>
        </w:rPr>
        <w:t>т</w:t>
      </w:r>
      <w:r w:rsidRPr="00E53E36">
        <w:rPr>
          <w:rFonts w:ascii="Times New Roman" w:eastAsia="Times New Roman" w:hAnsi="Times New Roman" w:cs="Times New Roman"/>
          <w:color w:val="000000"/>
          <w:sz w:val="20"/>
          <w:szCs w:val="20"/>
        </w:rPr>
        <w:t>крытия Горы</w:t>
      </w:r>
      <w:r w:rsidR="00094509" w:rsidRPr="00E53E36">
        <w:rPr>
          <w:rFonts w:ascii="Times New Roman" w:eastAsia="Times New Roman" w:hAnsi="Times New Roman" w:cs="Times New Roman"/>
          <w:color w:val="000000"/>
          <w:sz w:val="20"/>
          <w:szCs w:val="20"/>
        </w:rPr>
        <w:t>г</w:t>
      </w:r>
      <w:r w:rsidRPr="00E53E36">
        <w:rPr>
          <w:rFonts w:ascii="Times New Roman" w:eastAsia="Times New Roman" w:hAnsi="Times New Roman" w:cs="Times New Roman"/>
          <w:color w:val="000000"/>
          <w:sz w:val="20"/>
          <w:szCs w:val="20"/>
        </w:rPr>
        <w:t>орецкого земледельческого института возникла необх</w:t>
      </w:r>
      <w:r w:rsidRPr="00E53E36">
        <w:rPr>
          <w:rFonts w:ascii="Times New Roman" w:eastAsia="Times New Roman" w:hAnsi="Times New Roman" w:cs="Times New Roman"/>
          <w:color w:val="000000"/>
          <w:sz w:val="20"/>
          <w:szCs w:val="20"/>
        </w:rPr>
        <w:t>о</w:t>
      </w:r>
      <w:r w:rsidRPr="00E53E36">
        <w:rPr>
          <w:rFonts w:ascii="Times New Roman" w:eastAsia="Times New Roman" w:hAnsi="Times New Roman" w:cs="Times New Roman"/>
          <w:color w:val="000000"/>
          <w:sz w:val="20"/>
          <w:szCs w:val="20"/>
        </w:rPr>
        <w:t xml:space="preserve">димость изучения иностранных языков </w:t>
      </w:r>
      <w:r w:rsidRPr="00E53E36">
        <w:rPr>
          <w:rFonts w:ascii="Times New Roman" w:hAnsi="Times New Roman" w:cs="Times New Roman"/>
          <w:color w:val="000000"/>
          <w:sz w:val="20"/>
          <w:szCs w:val="20"/>
          <w:shd w:val="clear" w:color="auto" w:fill="FFFFFF"/>
        </w:rPr>
        <w:t>для анализа состояния разли</w:t>
      </w:r>
      <w:r w:rsidRPr="00E53E36">
        <w:rPr>
          <w:rFonts w:ascii="Times New Roman" w:hAnsi="Times New Roman" w:cs="Times New Roman"/>
          <w:color w:val="000000"/>
          <w:sz w:val="20"/>
          <w:szCs w:val="20"/>
          <w:shd w:val="clear" w:color="auto" w:fill="FFFFFF"/>
        </w:rPr>
        <w:t>ч</w:t>
      </w:r>
      <w:r w:rsidRPr="00E53E36">
        <w:rPr>
          <w:rFonts w:ascii="Times New Roman" w:hAnsi="Times New Roman" w:cs="Times New Roman"/>
          <w:color w:val="000000"/>
          <w:sz w:val="20"/>
          <w:szCs w:val="20"/>
          <w:shd w:val="clear" w:color="auto" w:fill="FFFFFF"/>
        </w:rPr>
        <w:t>ных сельскохозяйственных отраслей в европейских странах</w:t>
      </w:r>
      <w:r w:rsidRPr="00E53E36">
        <w:rPr>
          <w:rFonts w:ascii="Times New Roman" w:eastAsia="Times New Roman" w:hAnsi="Times New Roman" w:cs="Times New Roman"/>
          <w:color w:val="000000"/>
          <w:sz w:val="20"/>
          <w:szCs w:val="20"/>
        </w:rPr>
        <w:t xml:space="preserve">. Впервые </w:t>
      </w:r>
      <w:r w:rsidR="00094509" w:rsidRPr="00E53E36">
        <w:rPr>
          <w:rFonts w:ascii="Times New Roman" w:eastAsia="Times New Roman" w:hAnsi="Times New Roman" w:cs="Times New Roman"/>
          <w:color w:val="000000"/>
          <w:sz w:val="20"/>
          <w:szCs w:val="20"/>
        </w:rPr>
        <w:t>в</w:t>
      </w:r>
      <w:r w:rsidR="00F90C40" w:rsidRPr="00E53E36">
        <w:rPr>
          <w:rFonts w:ascii="Times New Roman" w:eastAsia="Times New Roman" w:hAnsi="Times New Roman" w:cs="Times New Roman"/>
          <w:color w:val="000000"/>
          <w:sz w:val="20"/>
          <w:szCs w:val="20"/>
        </w:rPr>
        <w:t> </w:t>
      </w:r>
      <w:r w:rsidRPr="00E53E36">
        <w:rPr>
          <w:rFonts w:ascii="Times New Roman" w:eastAsia="Times New Roman" w:hAnsi="Times New Roman" w:cs="Times New Roman"/>
          <w:color w:val="000000"/>
          <w:sz w:val="20"/>
          <w:szCs w:val="20"/>
        </w:rPr>
        <w:t>заграничные командировки были направлены А.</w:t>
      </w:r>
      <w:r w:rsidR="00556314" w:rsidRPr="00E53E36">
        <w:rPr>
          <w:rFonts w:ascii="Times New Roman" w:eastAsia="Times New Roman" w:hAnsi="Times New Roman" w:cs="Times New Roman"/>
          <w:color w:val="000000"/>
          <w:sz w:val="20"/>
          <w:szCs w:val="20"/>
        </w:rPr>
        <w:t xml:space="preserve"> </w:t>
      </w:r>
      <w:r w:rsidRPr="00E53E36">
        <w:rPr>
          <w:rFonts w:ascii="Times New Roman" w:eastAsia="Times New Roman" w:hAnsi="Times New Roman" w:cs="Times New Roman"/>
          <w:color w:val="000000"/>
          <w:sz w:val="20"/>
          <w:szCs w:val="20"/>
        </w:rPr>
        <w:t>В.</w:t>
      </w:r>
      <w:r w:rsidR="00556314" w:rsidRPr="00E53E36">
        <w:rPr>
          <w:rFonts w:ascii="Times New Roman" w:eastAsia="Times New Roman" w:hAnsi="Times New Roman" w:cs="Times New Roman"/>
          <w:color w:val="000000"/>
          <w:sz w:val="20"/>
          <w:szCs w:val="20"/>
        </w:rPr>
        <w:t xml:space="preserve"> </w:t>
      </w:r>
      <w:r w:rsidRPr="00E53E36">
        <w:rPr>
          <w:rFonts w:ascii="Times New Roman" w:eastAsia="Times New Roman" w:hAnsi="Times New Roman" w:cs="Times New Roman"/>
          <w:color w:val="000000"/>
          <w:sz w:val="20"/>
          <w:szCs w:val="20"/>
        </w:rPr>
        <w:t>Советов, И. А. Стебут, А. М. Бажанов и др. С этого момента фактически нач</w:t>
      </w:r>
      <w:r w:rsidRPr="00E53E36">
        <w:rPr>
          <w:rFonts w:ascii="Times New Roman" w:eastAsia="Times New Roman" w:hAnsi="Times New Roman" w:cs="Times New Roman"/>
          <w:color w:val="000000"/>
          <w:sz w:val="20"/>
          <w:szCs w:val="20"/>
        </w:rPr>
        <w:t>и</w:t>
      </w:r>
      <w:r w:rsidRPr="00E53E36">
        <w:rPr>
          <w:rFonts w:ascii="Times New Roman" w:eastAsia="Times New Roman" w:hAnsi="Times New Roman" w:cs="Times New Roman"/>
          <w:color w:val="000000"/>
          <w:sz w:val="20"/>
          <w:szCs w:val="20"/>
        </w:rPr>
        <w:t xml:space="preserve">нается </w:t>
      </w:r>
      <w:r w:rsidR="00094509" w:rsidRPr="00E53E36">
        <w:rPr>
          <w:rFonts w:ascii="Times New Roman" w:eastAsia="Times New Roman" w:hAnsi="Times New Roman" w:cs="Times New Roman"/>
          <w:color w:val="000000"/>
          <w:sz w:val="20"/>
          <w:szCs w:val="20"/>
        </w:rPr>
        <w:t>международная деятельность Горыг</w:t>
      </w:r>
      <w:r w:rsidRPr="00E53E36">
        <w:rPr>
          <w:rFonts w:ascii="Times New Roman" w:eastAsia="Times New Roman" w:hAnsi="Times New Roman" w:cs="Times New Roman"/>
          <w:color w:val="000000"/>
          <w:sz w:val="20"/>
          <w:szCs w:val="20"/>
        </w:rPr>
        <w:t>орецкого земледельческого института [2, с. 23].</w:t>
      </w:r>
    </w:p>
    <w:p w:rsidR="0029177B" w:rsidRPr="00E53E36" w:rsidRDefault="0029177B" w:rsidP="0030750E">
      <w:pPr>
        <w:shd w:val="clear" w:color="auto" w:fill="FFFFFF"/>
        <w:spacing w:after="0" w:line="235" w:lineRule="auto"/>
        <w:ind w:firstLine="284"/>
        <w:jc w:val="both"/>
        <w:rPr>
          <w:rFonts w:ascii="Times New Roman" w:eastAsia="Times New Roman" w:hAnsi="Times New Roman" w:cs="Times New Roman"/>
          <w:color w:val="000000"/>
          <w:sz w:val="20"/>
          <w:szCs w:val="20"/>
          <w:lang w:eastAsia="ru-RU"/>
        </w:rPr>
      </w:pPr>
      <w:r w:rsidRPr="00E53E36">
        <w:rPr>
          <w:rFonts w:ascii="Times New Roman" w:eastAsia="Times New Roman" w:hAnsi="Times New Roman" w:cs="Times New Roman"/>
          <w:color w:val="000000"/>
          <w:sz w:val="20"/>
          <w:szCs w:val="20"/>
          <w:lang w:eastAsia="ru-RU"/>
        </w:rPr>
        <w:t>В 1962 г. в академии начали учиться первые иностранные студе</w:t>
      </w:r>
      <w:r w:rsidRPr="00E53E36">
        <w:rPr>
          <w:rFonts w:ascii="Times New Roman" w:eastAsia="Times New Roman" w:hAnsi="Times New Roman" w:cs="Times New Roman"/>
          <w:color w:val="000000"/>
          <w:sz w:val="20"/>
          <w:szCs w:val="20"/>
          <w:lang w:eastAsia="ru-RU"/>
        </w:rPr>
        <w:t>н</w:t>
      </w:r>
      <w:r w:rsidRPr="00E53E36">
        <w:rPr>
          <w:rFonts w:ascii="Times New Roman" w:eastAsia="Times New Roman" w:hAnsi="Times New Roman" w:cs="Times New Roman"/>
          <w:color w:val="000000"/>
          <w:sz w:val="20"/>
          <w:szCs w:val="20"/>
          <w:lang w:eastAsia="ru-RU"/>
        </w:rPr>
        <w:t>ты. Их приём с каждым годом увеличивался. Если в 1967 г. в академии обучалось 56 студентов из зарубежных стран, то в 1975</w:t>
      </w:r>
      <w:r w:rsidR="00F90C40" w:rsidRPr="00E53E36">
        <w:rPr>
          <w:rFonts w:ascii="Times New Roman" w:eastAsia="Times New Roman" w:hAnsi="Times New Roman" w:cs="Times New Roman"/>
          <w:color w:val="000000"/>
          <w:sz w:val="20"/>
          <w:szCs w:val="20"/>
          <w:lang w:eastAsia="ru-RU"/>
        </w:rPr>
        <w:t>−19</w:t>
      </w:r>
      <w:r w:rsidRPr="00E53E36">
        <w:rPr>
          <w:rFonts w:ascii="Times New Roman" w:eastAsia="Times New Roman" w:hAnsi="Times New Roman" w:cs="Times New Roman"/>
          <w:color w:val="000000"/>
          <w:sz w:val="20"/>
          <w:szCs w:val="20"/>
          <w:lang w:eastAsia="ru-RU"/>
        </w:rPr>
        <w:t>76</w:t>
      </w:r>
      <w:r w:rsidR="00F90C40" w:rsidRPr="00E53E36">
        <w:rPr>
          <w:rFonts w:ascii="Times New Roman" w:eastAsia="Times New Roman" w:hAnsi="Times New Roman" w:cs="Times New Roman"/>
          <w:color w:val="000000"/>
          <w:sz w:val="20"/>
          <w:szCs w:val="20"/>
          <w:lang w:eastAsia="ru-RU"/>
        </w:rPr>
        <w:t> </w:t>
      </w:r>
      <w:r w:rsidRPr="00E53E36">
        <w:rPr>
          <w:rFonts w:ascii="Times New Roman" w:eastAsia="Times New Roman" w:hAnsi="Times New Roman" w:cs="Times New Roman"/>
          <w:color w:val="000000"/>
          <w:sz w:val="20"/>
          <w:szCs w:val="20"/>
          <w:lang w:eastAsia="ru-RU"/>
        </w:rPr>
        <w:t>гг.</w:t>
      </w:r>
      <w:r w:rsidR="0030750E" w:rsidRPr="00E53E36">
        <w:rPr>
          <w:rFonts w:ascii="Times New Roman" w:eastAsia="Times New Roman" w:hAnsi="Times New Roman" w:cs="Times New Roman"/>
          <w:color w:val="000000"/>
          <w:sz w:val="20"/>
          <w:szCs w:val="20"/>
          <w:lang w:eastAsia="ru-RU"/>
        </w:rPr>
        <w:t xml:space="preserve"> – 173 </w:t>
      </w:r>
      <w:r w:rsidRPr="00E53E36">
        <w:rPr>
          <w:rFonts w:ascii="Times New Roman" w:eastAsia="Times New Roman" w:hAnsi="Times New Roman" w:cs="Times New Roman"/>
          <w:color w:val="000000"/>
          <w:sz w:val="20"/>
          <w:szCs w:val="20"/>
          <w:lang w:eastAsia="ru-RU"/>
        </w:rPr>
        <w:t xml:space="preserve">иностранных студента почти из 30 стран мира. </w:t>
      </w:r>
    </w:p>
    <w:p w:rsidR="0029177B" w:rsidRPr="00E53E36" w:rsidRDefault="0029177B" w:rsidP="0030750E">
      <w:pPr>
        <w:shd w:val="clear" w:color="auto" w:fill="FFFFFF"/>
        <w:spacing w:after="0" w:line="235" w:lineRule="auto"/>
        <w:ind w:firstLine="284"/>
        <w:jc w:val="both"/>
        <w:rPr>
          <w:rFonts w:ascii="Times New Roman" w:eastAsia="Times New Roman" w:hAnsi="Times New Roman" w:cs="Times New Roman"/>
          <w:color w:val="000000"/>
          <w:sz w:val="20"/>
          <w:szCs w:val="20"/>
          <w:lang w:eastAsia="ru-RU"/>
        </w:rPr>
      </w:pPr>
      <w:r w:rsidRPr="00E53E36">
        <w:rPr>
          <w:rFonts w:ascii="Times New Roman" w:eastAsia="Times New Roman" w:hAnsi="Times New Roman" w:cs="Times New Roman"/>
          <w:color w:val="000000"/>
          <w:sz w:val="20"/>
          <w:szCs w:val="20"/>
          <w:lang w:eastAsia="ru-RU"/>
        </w:rPr>
        <w:lastRenderedPageBreak/>
        <w:t>С 1973 г. на факультетах была введена должность заместителя д</w:t>
      </w:r>
      <w:r w:rsidRPr="00E53E36">
        <w:rPr>
          <w:rFonts w:ascii="Times New Roman" w:eastAsia="Times New Roman" w:hAnsi="Times New Roman" w:cs="Times New Roman"/>
          <w:color w:val="000000"/>
          <w:sz w:val="20"/>
          <w:szCs w:val="20"/>
          <w:lang w:eastAsia="ru-RU"/>
        </w:rPr>
        <w:t>е</w:t>
      </w:r>
      <w:r w:rsidRPr="00E53E36">
        <w:rPr>
          <w:rFonts w:ascii="Times New Roman" w:eastAsia="Times New Roman" w:hAnsi="Times New Roman" w:cs="Times New Roman"/>
          <w:color w:val="000000"/>
          <w:sz w:val="20"/>
          <w:szCs w:val="20"/>
          <w:lang w:eastAsia="ru-RU"/>
        </w:rPr>
        <w:t>кана по работе с иностранными студентами, и позже был создан дек</w:t>
      </w:r>
      <w:r w:rsidRPr="00E53E36">
        <w:rPr>
          <w:rFonts w:ascii="Times New Roman" w:eastAsia="Times New Roman" w:hAnsi="Times New Roman" w:cs="Times New Roman"/>
          <w:color w:val="000000"/>
          <w:sz w:val="20"/>
          <w:szCs w:val="20"/>
          <w:lang w:eastAsia="ru-RU"/>
        </w:rPr>
        <w:t>а</w:t>
      </w:r>
      <w:r w:rsidRPr="00E53E36">
        <w:rPr>
          <w:rFonts w:ascii="Times New Roman" w:eastAsia="Times New Roman" w:hAnsi="Times New Roman" w:cs="Times New Roman"/>
          <w:color w:val="000000"/>
          <w:sz w:val="20"/>
          <w:szCs w:val="20"/>
          <w:lang w:eastAsia="ru-RU"/>
        </w:rPr>
        <w:t xml:space="preserve">нат по работе с иностранными учащимися. </w:t>
      </w:r>
    </w:p>
    <w:p w:rsidR="0029177B" w:rsidRPr="00E53E36" w:rsidRDefault="0029177B" w:rsidP="0030750E">
      <w:pPr>
        <w:shd w:val="clear" w:color="auto" w:fill="FFFFFF"/>
        <w:spacing w:after="0" w:line="235" w:lineRule="auto"/>
        <w:ind w:firstLine="284"/>
        <w:jc w:val="both"/>
        <w:rPr>
          <w:rFonts w:ascii="Times New Roman" w:eastAsia="Times New Roman" w:hAnsi="Times New Roman" w:cs="Times New Roman"/>
          <w:color w:val="000000"/>
          <w:sz w:val="20"/>
          <w:szCs w:val="20"/>
          <w:lang w:eastAsia="ru-RU"/>
        </w:rPr>
      </w:pPr>
      <w:r w:rsidRPr="00E53E36">
        <w:rPr>
          <w:rFonts w:ascii="Times New Roman" w:eastAsia="Times New Roman" w:hAnsi="Times New Roman" w:cs="Times New Roman"/>
          <w:color w:val="000000"/>
          <w:sz w:val="20"/>
          <w:szCs w:val="20"/>
          <w:lang w:eastAsia="ru-RU"/>
        </w:rPr>
        <w:t>Контингент иностранных студентов академии за десять лет увел</w:t>
      </w:r>
      <w:r w:rsidRPr="00E53E36">
        <w:rPr>
          <w:rFonts w:ascii="Times New Roman" w:eastAsia="Times New Roman" w:hAnsi="Times New Roman" w:cs="Times New Roman"/>
          <w:color w:val="000000"/>
          <w:sz w:val="20"/>
          <w:szCs w:val="20"/>
          <w:lang w:eastAsia="ru-RU"/>
        </w:rPr>
        <w:t>и</w:t>
      </w:r>
      <w:r w:rsidRPr="00E53E36">
        <w:rPr>
          <w:rFonts w:ascii="Times New Roman" w:eastAsia="Times New Roman" w:hAnsi="Times New Roman" w:cs="Times New Roman"/>
          <w:color w:val="000000"/>
          <w:sz w:val="20"/>
          <w:szCs w:val="20"/>
          <w:lang w:eastAsia="ru-RU"/>
        </w:rPr>
        <w:t>чился более чем в 2 раз</w:t>
      </w:r>
      <w:r w:rsidR="00094509" w:rsidRPr="00E53E36">
        <w:rPr>
          <w:rFonts w:ascii="Times New Roman" w:eastAsia="Times New Roman" w:hAnsi="Times New Roman" w:cs="Times New Roman"/>
          <w:color w:val="000000"/>
          <w:sz w:val="20"/>
          <w:szCs w:val="20"/>
          <w:lang w:eastAsia="ru-RU"/>
        </w:rPr>
        <w:t>а</w:t>
      </w:r>
      <w:r w:rsidRPr="00E53E36">
        <w:rPr>
          <w:rFonts w:ascii="Times New Roman" w:eastAsia="Times New Roman" w:hAnsi="Times New Roman" w:cs="Times New Roman"/>
          <w:color w:val="000000"/>
          <w:sz w:val="20"/>
          <w:szCs w:val="20"/>
          <w:lang w:eastAsia="ru-RU"/>
        </w:rPr>
        <w:t>. В 1988 г. обучалось 414 иностранных гра</w:t>
      </w:r>
      <w:r w:rsidRPr="00E53E36">
        <w:rPr>
          <w:rFonts w:ascii="Times New Roman" w:eastAsia="Times New Roman" w:hAnsi="Times New Roman" w:cs="Times New Roman"/>
          <w:color w:val="000000"/>
          <w:sz w:val="20"/>
          <w:szCs w:val="20"/>
          <w:lang w:eastAsia="ru-RU"/>
        </w:rPr>
        <w:t>ж</w:t>
      </w:r>
      <w:r w:rsidRPr="00E53E36">
        <w:rPr>
          <w:rFonts w:ascii="Times New Roman" w:eastAsia="Times New Roman" w:hAnsi="Times New Roman" w:cs="Times New Roman"/>
          <w:color w:val="000000"/>
          <w:sz w:val="20"/>
          <w:szCs w:val="20"/>
          <w:lang w:eastAsia="ru-RU"/>
        </w:rPr>
        <w:t>дан из социалистических стран и стран Азии, Африки и Латинской Америки [3, c. 206].</w:t>
      </w:r>
    </w:p>
    <w:p w:rsidR="0029177B" w:rsidRPr="00E53E36" w:rsidRDefault="0029177B" w:rsidP="0029177B">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E53E36">
        <w:rPr>
          <w:rFonts w:ascii="Times New Roman" w:eastAsia="Times New Roman" w:hAnsi="Times New Roman" w:cs="Times New Roman"/>
          <w:color w:val="000000"/>
          <w:sz w:val="20"/>
          <w:szCs w:val="20"/>
          <w:lang w:eastAsia="ru-RU"/>
        </w:rPr>
        <w:t>С 1 сентября 2012 года факультет по международным связям и р</w:t>
      </w:r>
      <w:r w:rsidRPr="00E53E36">
        <w:rPr>
          <w:rFonts w:ascii="Times New Roman" w:eastAsia="Times New Roman" w:hAnsi="Times New Roman" w:cs="Times New Roman"/>
          <w:color w:val="000000"/>
          <w:sz w:val="20"/>
          <w:szCs w:val="20"/>
          <w:lang w:eastAsia="ru-RU"/>
        </w:rPr>
        <w:t>а</w:t>
      </w:r>
      <w:r w:rsidRPr="00E53E36">
        <w:rPr>
          <w:rFonts w:ascii="Times New Roman" w:eastAsia="Times New Roman" w:hAnsi="Times New Roman" w:cs="Times New Roman"/>
          <w:color w:val="000000"/>
          <w:sz w:val="20"/>
          <w:szCs w:val="20"/>
          <w:lang w:eastAsia="ru-RU"/>
        </w:rPr>
        <w:t>боте с иностранными учащимися был реорганизован в факультет ме</w:t>
      </w:r>
      <w:r w:rsidRPr="00E53E36">
        <w:rPr>
          <w:rFonts w:ascii="Times New Roman" w:eastAsia="Times New Roman" w:hAnsi="Times New Roman" w:cs="Times New Roman"/>
          <w:color w:val="000000"/>
          <w:sz w:val="20"/>
          <w:szCs w:val="20"/>
          <w:lang w:eastAsia="ru-RU"/>
        </w:rPr>
        <w:t>ж</w:t>
      </w:r>
      <w:r w:rsidRPr="00E53E36">
        <w:rPr>
          <w:rFonts w:ascii="Times New Roman" w:eastAsia="Times New Roman" w:hAnsi="Times New Roman" w:cs="Times New Roman"/>
          <w:color w:val="000000"/>
          <w:sz w:val="20"/>
          <w:szCs w:val="20"/>
          <w:lang w:eastAsia="ru-RU"/>
        </w:rPr>
        <w:t xml:space="preserve">дународных связей и довузовской подготовки. </w:t>
      </w:r>
    </w:p>
    <w:p w:rsidR="0029177B" w:rsidRPr="00E53E36" w:rsidRDefault="0029177B" w:rsidP="0029177B">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E53E36">
        <w:rPr>
          <w:rFonts w:ascii="Times New Roman" w:eastAsia="Times New Roman" w:hAnsi="Times New Roman" w:cs="Times New Roman"/>
          <w:color w:val="000000"/>
          <w:sz w:val="20"/>
          <w:szCs w:val="20"/>
          <w:lang w:eastAsia="ru-RU"/>
        </w:rPr>
        <w:t>За годы, прошедшие с момента открытия факультета, подготов</w:t>
      </w:r>
      <w:r w:rsidRPr="00E53E36">
        <w:rPr>
          <w:rFonts w:ascii="Times New Roman" w:eastAsia="Times New Roman" w:hAnsi="Times New Roman" w:cs="Times New Roman"/>
          <w:color w:val="000000"/>
          <w:sz w:val="20"/>
          <w:szCs w:val="20"/>
          <w:lang w:eastAsia="ru-RU"/>
        </w:rPr>
        <w:t>и</w:t>
      </w:r>
      <w:r w:rsidRPr="00E53E36">
        <w:rPr>
          <w:rFonts w:ascii="Times New Roman" w:eastAsia="Times New Roman" w:hAnsi="Times New Roman" w:cs="Times New Roman"/>
          <w:color w:val="000000"/>
          <w:sz w:val="20"/>
          <w:szCs w:val="20"/>
          <w:lang w:eastAsia="ru-RU"/>
        </w:rPr>
        <w:t>тельное отделение окончили свыше 1700 иностранных граждан из 83</w:t>
      </w:r>
      <w:r w:rsidR="00B85EBE" w:rsidRPr="00E53E36">
        <w:rPr>
          <w:rFonts w:ascii="Times New Roman" w:eastAsia="Times New Roman" w:hAnsi="Times New Roman" w:cs="Times New Roman"/>
          <w:color w:val="000000"/>
          <w:sz w:val="20"/>
          <w:szCs w:val="20"/>
          <w:lang w:eastAsia="ru-RU"/>
        </w:rPr>
        <w:t> </w:t>
      </w:r>
      <w:r w:rsidRPr="00E53E36">
        <w:rPr>
          <w:rFonts w:ascii="Times New Roman" w:eastAsia="Times New Roman" w:hAnsi="Times New Roman" w:cs="Times New Roman"/>
          <w:color w:val="000000"/>
          <w:sz w:val="20"/>
          <w:szCs w:val="20"/>
          <w:lang w:eastAsia="ru-RU"/>
        </w:rPr>
        <w:t>стран мира, а БГСХА окончили 700 человек из 58 стран</w:t>
      </w:r>
      <w:r w:rsidR="00094509" w:rsidRPr="00E53E36">
        <w:rPr>
          <w:rFonts w:ascii="Times New Roman" w:eastAsia="Times New Roman" w:hAnsi="Times New Roman" w:cs="Times New Roman"/>
          <w:color w:val="000000"/>
          <w:sz w:val="20"/>
          <w:szCs w:val="20"/>
          <w:lang w:eastAsia="ru-RU"/>
        </w:rPr>
        <w:t>.</w:t>
      </w:r>
      <w:r w:rsidRPr="00E53E36">
        <w:rPr>
          <w:rFonts w:ascii="Times New Roman" w:eastAsia="Times New Roman" w:hAnsi="Times New Roman" w:cs="Times New Roman"/>
          <w:color w:val="000000"/>
          <w:sz w:val="20"/>
          <w:szCs w:val="20"/>
          <w:lang w:eastAsia="ru-RU"/>
        </w:rPr>
        <w:t xml:space="preserve"> </w:t>
      </w:r>
      <w:r w:rsidR="00094509" w:rsidRPr="00E53E36">
        <w:rPr>
          <w:rFonts w:ascii="Times New Roman" w:eastAsia="Times New Roman" w:hAnsi="Times New Roman" w:cs="Times New Roman"/>
          <w:color w:val="000000"/>
          <w:sz w:val="20"/>
          <w:szCs w:val="20"/>
          <w:lang w:eastAsia="ru-RU"/>
        </w:rPr>
        <w:t>М</w:t>
      </w:r>
      <w:r w:rsidRPr="00E53E36">
        <w:rPr>
          <w:rFonts w:ascii="Times New Roman" w:eastAsia="Times New Roman" w:hAnsi="Times New Roman" w:cs="Times New Roman"/>
          <w:color w:val="000000"/>
          <w:sz w:val="20"/>
          <w:szCs w:val="20"/>
          <w:lang w:eastAsia="ru-RU"/>
        </w:rPr>
        <w:t>ногие из наших выпускников-иностранцев добились значимых результатов в политической и экономической деятельности своих стран.</w:t>
      </w:r>
    </w:p>
    <w:p w:rsidR="0029177B" w:rsidRPr="00E53E36" w:rsidRDefault="0029177B" w:rsidP="0029177B">
      <w:pPr>
        <w:pStyle w:val="a6"/>
        <w:shd w:val="clear" w:color="auto" w:fill="FFFFFF"/>
        <w:spacing w:before="0" w:beforeAutospacing="0" w:after="0" w:afterAutospacing="0"/>
        <w:ind w:firstLine="284"/>
        <w:jc w:val="both"/>
        <w:rPr>
          <w:color w:val="000000"/>
          <w:spacing w:val="-2"/>
          <w:sz w:val="20"/>
          <w:szCs w:val="20"/>
        </w:rPr>
      </w:pPr>
      <w:r w:rsidRPr="00E53E36">
        <w:rPr>
          <w:sz w:val="20"/>
          <w:szCs w:val="20"/>
        </w:rPr>
        <w:t>В постсоветский период академия приняла на учебу первых тур</w:t>
      </w:r>
      <w:r w:rsidRPr="00E53E36">
        <w:rPr>
          <w:sz w:val="20"/>
          <w:szCs w:val="20"/>
        </w:rPr>
        <w:t>к</w:t>
      </w:r>
      <w:r w:rsidRPr="00E53E36">
        <w:rPr>
          <w:sz w:val="20"/>
          <w:szCs w:val="20"/>
        </w:rPr>
        <w:t xml:space="preserve">менских студентов в 2002 г., в том числе и на факультет </w:t>
      </w:r>
      <w:r w:rsidR="00094509" w:rsidRPr="00E53E36">
        <w:rPr>
          <w:sz w:val="20"/>
          <w:szCs w:val="20"/>
        </w:rPr>
        <w:t>б</w:t>
      </w:r>
      <w:r w:rsidRPr="00E53E36">
        <w:rPr>
          <w:sz w:val="20"/>
          <w:szCs w:val="20"/>
        </w:rPr>
        <w:t>изнеса и</w:t>
      </w:r>
      <w:r w:rsidR="00B85EBE" w:rsidRPr="00E53E36">
        <w:rPr>
          <w:sz w:val="20"/>
          <w:szCs w:val="20"/>
        </w:rPr>
        <w:t> </w:t>
      </w:r>
      <w:r w:rsidRPr="00E53E36">
        <w:rPr>
          <w:sz w:val="20"/>
          <w:szCs w:val="20"/>
        </w:rPr>
        <w:t>права, который был образован 1 ноября 2002 г. приказом №</w:t>
      </w:r>
      <w:r w:rsidR="00556314" w:rsidRPr="00E53E36">
        <w:rPr>
          <w:sz w:val="20"/>
          <w:szCs w:val="20"/>
        </w:rPr>
        <w:t xml:space="preserve"> </w:t>
      </w:r>
      <w:r w:rsidR="0030750E" w:rsidRPr="00E53E36">
        <w:rPr>
          <w:sz w:val="20"/>
          <w:szCs w:val="20"/>
        </w:rPr>
        <w:t>722 от 28 </w:t>
      </w:r>
      <w:r w:rsidRPr="00E53E36">
        <w:rPr>
          <w:sz w:val="20"/>
          <w:szCs w:val="20"/>
        </w:rPr>
        <w:t xml:space="preserve">октября 2002 г. в результате реорганизации экономического </w:t>
      </w:r>
      <w:r w:rsidRPr="00E53E36">
        <w:rPr>
          <w:spacing w:val="-2"/>
          <w:sz w:val="20"/>
          <w:szCs w:val="20"/>
        </w:rPr>
        <w:t>ф</w:t>
      </w:r>
      <w:r w:rsidRPr="00E53E36">
        <w:rPr>
          <w:spacing w:val="-2"/>
          <w:sz w:val="20"/>
          <w:szCs w:val="20"/>
        </w:rPr>
        <w:t>а</w:t>
      </w:r>
      <w:r w:rsidRPr="00E53E36">
        <w:rPr>
          <w:spacing w:val="-2"/>
          <w:sz w:val="20"/>
          <w:szCs w:val="20"/>
        </w:rPr>
        <w:t xml:space="preserve">культета. </w:t>
      </w:r>
      <w:r w:rsidRPr="00E53E36">
        <w:rPr>
          <w:color w:val="000000"/>
          <w:spacing w:val="-2"/>
          <w:sz w:val="20"/>
          <w:szCs w:val="20"/>
        </w:rPr>
        <w:t>В составе факультета 5 кафедр: «Агробизнеса», «Маркетинга», «Права», «Истории государства и права», «Истории и педагогики», к</w:t>
      </w:r>
      <w:r w:rsidRPr="00E53E36">
        <w:rPr>
          <w:color w:val="000000"/>
          <w:spacing w:val="-2"/>
          <w:sz w:val="20"/>
          <w:szCs w:val="20"/>
        </w:rPr>
        <w:t>о</w:t>
      </w:r>
      <w:r w:rsidRPr="00E53E36">
        <w:rPr>
          <w:color w:val="000000"/>
          <w:spacing w:val="-2"/>
          <w:sz w:val="20"/>
          <w:szCs w:val="20"/>
        </w:rPr>
        <w:t xml:space="preserve">торые обеспечивают преподавание более 130 дисциплин [4, </w:t>
      </w:r>
      <w:r w:rsidRPr="00E53E36">
        <w:rPr>
          <w:color w:val="000000"/>
          <w:spacing w:val="-2"/>
          <w:sz w:val="20"/>
          <w:szCs w:val="20"/>
          <w:lang w:val="en-US"/>
        </w:rPr>
        <w:t>c</w:t>
      </w:r>
      <w:r w:rsidRPr="00E53E36">
        <w:rPr>
          <w:color w:val="000000"/>
          <w:spacing w:val="-2"/>
          <w:sz w:val="20"/>
          <w:szCs w:val="20"/>
        </w:rPr>
        <w:t xml:space="preserve">. 6]. </w:t>
      </w:r>
    </w:p>
    <w:p w:rsidR="0029177B" w:rsidRPr="00E53E36" w:rsidRDefault="0029177B" w:rsidP="0029177B">
      <w:pPr>
        <w:pStyle w:val="a6"/>
        <w:shd w:val="clear" w:color="auto" w:fill="FFFFFF"/>
        <w:spacing w:before="0" w:beforeAutospacing="0" w:after="0" w:afterAutospacing="0"/>
        <w:ind w:firstLine="284"/>
        <w:jc w:val="both"/>
        <w:rPr>
          <w:color w:val="000000"/>
          <w:sz w:val="20"/>
          <w:szCs w:val="20"/>
        </w:rPr>
      </w:pPr>
      <w:r w:rsidRPr="00E53E36">
        <w:rPr>
          <w:color w:val="000000"/>
          <w:sz w:val="20"/>
          <w:szCs w:val="20"/>
        </w:rPr>
        <w:t xml:space="preserve">Численность обучающихся иностранных студентов на факультете в </w:t>
      </w:r>
      <w:r w:rsidR="00094509" w:rsidRPr="00E53E36">
        <w:rPr>
          <w:color w:val="000000"/>
          <w:sz w:val="20"/>
          <w:szCs w:val="20"/>
        </w:rPr>
        <w:t xml:space="preserve">течение </w:t>
      </w:r>
      <w:r w:rsidRPr="00E53E36">
        <w:rPr>
          <w:color w:val="000000"/>
          <w:sz w:val="20"/>
          <w:szCs w:val="20"/>
        </w:rPr>
        <w:t>2002–2017 год</w:t>
      </w:r>
      <w:r w:rsidR="00094509" w:rsidRPr="00E53E36">
        <w:rPr>
          <w:color w:val="000000"/>
          <w:sz w:val="20"/>
          <w:szCs w:val="20"/>
        </w:rPr>
        <w:t>ов</w:t>
      </w:r>
      <w:r w:rsidR="008C0801" w:rsidRPr="00E53E36">
        <w:rPr>
          <w:color w:val="000000"/>
          <w:sz w:val="20"/>
          <w:szCs w:val="20"/>
        </w:rPr>
        <w:t xml:space="preserve"> </w:t>
      </w:r>
      <w:r w:rsidRPr="00E53E36">
        <w:rPr>
          <w:color w:val="000000"/>
          <w:sz w:val="20"/>
          <w:szCs w:val="20"/>
        </w:rPr>
        <w:t>изменялась</w:t>
      </w:r>
      <w:r w:rsidR="0030750E" w:rsidRPr="00E53E36">
        <w:rPr>
          <w:color w:val="000000"/>
          <w:sz w:val="20"/>
          <w:szCs w:val="20"/>
        </w:rPr>
        <w:t xml:space="preserve"> (рис. 1)</w:t>
      </w:r>
      <w:r w:rsidRPr="00E53E36">
        <w:rPr>
          <w:color w:val="000000"/>
          <w:sz w:val="20"/>
          <w:szCs w:val="20"/>
        </w:rPr>
        <w:t>.</w:t>
      </w:r>
    </w:p>
    <w:p w:rsidR="0029159A" w:rsidRPr="00E53E36" w:rsidRDefault="0029159A" w:rsidP="0029177B">
      <w:pPr>
        <w:pStyle w:val="a6"/>
        <w:shd w:val="clear" w:color="auto" w:fill="FFFFFF"/>
        <w:spacing w:before="0" w:beforeAutospacing="0" w:after="0" w:afterAutospacing="0"/>
        <w:ind w:firstLine="284"/>
        <w:jc w:val="both"/>
        <w:rPr>
          <w:color w:val="000000"/>
          <w:sz w:val="20"/>
          <w:szCs w:val="20"/>
        </w:rPr>
      </w:pPr>
    </w:p>
    <w:p w:rsidR="0083772A" w:rsidRPr="00E53E36" w:rsidRDefault="0083772A" w:rsidP="0083772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3E36">
        <w:rPr>
          <w:rFonts w:ascii="Times New Roman" w:eastAsia="Times New Roman" w:hAnsi="Times New Roman" w:cs="Times New Roman"/>
          <w:noProof/>
          <w:color w:val="000000"/>
          <w:sz w:val="20"/>
          <w:szCs w:val="20"/>
          <w:lang w:eastAsia="ru-RU"/>
        </w:rPr>
        <w:drawing>
          <wp:inline distT="0" distB="0" distL="0" distR="0" wp14:anchorId="3C674776" wp14:editId="612D3D9A">
            <wp:extent cx="3914775" cy="1790700"/>
            <wp:effectExtent l="19050" t="0" r="9525" b="0"/>
            <wp:docPr id="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0750E" w:rsidRPr="00E53E36" w:rsidRDefault="0030750E" w:rsidP="0030750E">
      <w:pPr>
        <w:shd w:val="clear" w:color="auto" w:fill="FFFFFF"/>
        <w:spacing w:after="0" w:line="240" w:lineRule="auto"/>
        <w:jc w:val="center"/>
        <w:rPr>
          <w:rFonts w:ascii="Times New Roman" w:eastAsia="Times New Roman" w:hAnsi="Times New Roman" w:cs="Times New Roman"/>
          <w:color w:val="000000"/>
          <w:sz w:val="16"/>
          <w:szCs w:val="20"/>
          <w:lang w:eastAsia="ru-RU"/>
        </w:rPr>
      </w:pPr>
    </w:p>
    <w:p w:rsidR="0030750E" w:rsidRPr="00E53E36" w:rsidRDefault="0030750E" w:rsidP="0030750E">
      <w:pPr>
        <w:shd w:val="clear" w:color="auto" w:fill="FFFFFF"/>
        <w:spacing w:after="0" w:line="240" w:lineRule="auto"/>
        <w:jc w:val="center"/>
        <w:rPr>
          <w:rFonts w:ascii="Times New Roman" w:eastAsia="Times New Roman" w:hAnsi="Times New Roman" w:cs="Times New Roman"/>
          <w:color w:val="000000"/>
          <w:sz w:val="16"/>
          <w:szCs w:val="20"/>
          <w:lang w:eastAsia="ru-RU"/>
        </w:rPr>
      </w:pPr>
      <w:r w:rsidRPr="00E53E36">
        <w:rPr>
          <w:rFonts w:ascii="Times New Roman" w:eastAsia="Times New Roman" w:hAnsi="Times New Roman" w:cs="Times New Roman"/>
          <w:color w:val="000000"/>
          <w:sz w:val="16"/>
          <w:szCs w:val="20"/>
          <w:lang w:eastAsia="ru-RU"/>
        </w:rPr>
        <w:t>Рис. 1</w:t>
      </w:r>
    </w:p>
    <w:p w:rsidR="0029177B" w:rsidRPr="00E53E36" w:rsidRDefault="0029177B" w:rsidP="0030750E">
      <w:pPr>
        <w:shd w:val="clear" w:color="auto" w:fill="FFFFFF"/>
        <w:spacing w:after="0" w:line="230" w:lineRule="auto"/>
        <w:ind w:firstLine="284"/>
        <w:jc w:val="both"/>
        <w:rPr>
          <w:rFonts w:ascii="Times New Roman" w:eastAsia="Times New Roman" w:hAnsi="Times New Roman" w:cs="Times New Roman"/>
          <w:color w:val="000000"/>
          <w:sz w:val="20"/>
          <w:szCs w:val="20"/>
          <w:lang w:eastAsia="ru-RU"/>
        </w:rPr>
      </w:pPr>
      <w:r w:rsidRPr="00E53E36">
        <w:rPr>
          <w:rFonts w:ascii="Times New Roman" w:eastAsia="Times New Roman" w:hAnsi="Times New Roman" w:cs="Times New Roman"/>
          <w:color w:val="000000"/>
          <w:sz w:val="20"/>
          <w:szCs w:val="20"/>
          <w:lang w:eastAsia="ru-RU"/>
        </w:rPr>
        <w:lastRenderedPageBreak/>
        <w:t>Иностранным студентам, достигшим высоких результатов в учёбе и общественной жизни факультета, назначается персональная стипе</w:t>
      </w:r>
      <w:r w:rsidRPr="00E53E36">
        <w:rPr>
          <w:rFonts w:ascii="Times New Roman" w:eastAsia="Times New Roman" w:hAnsi="Times New Roman" w:cs="Times New Roman"/>
          <w:color w:val="000000"/>
          <w:sz w:val="20"/>
          <w:szCs w:val="20"/>
          <w:lang w:eastAsia="ru-RU"/>
        </w:rPr>
        <w:t>н</w:t>
      </w:r>
      <w:r w:rsidRPr="00E53E36">
        <w:rPr>
          <w:rFonts w:ascii="Times New Roman" w:eastAsia="Times New Roman" w:hAnsi="Times New Roman" w:cs="Times New Roman"/>
          <w:color w:val="000000"/>
          <w:sz w:val="20"/>
          <w:szCs w:val="20"/>
          <w:lang w:eastAsia="ru-RU"/>
        </w:rPr>
        <w:t xml:space="preserve">дия </w:t>
      </w:r>
      <w:r w:rsidR="00F15A17" w:rsidRPr="00E53E36">
        <w:rPr>
          <w:rFonts w:ascii="Times New Roman" w:eastAsia="Times New Roman" w:hAnsi="Times New Roman" w:cs="Times New Roman"/>
          <w:color w:val="000000"/>
          <w:sz w:val="20"/>
          <w:szCs w:val="20"/>
          <w:lang w:eastAsia="ru-RU"/>
        </w:rPr>
        <w:t xml:space="preserve">им. </w:t>
      </w:r>
      <w:r w:rsidRPr="00E53E36">
        <w:rPr>
          <w:rFonts w:ascii="Times New Roman" w:eastAsia="Times New Roman" w:hAnsi="Times New Roman" w:cs="Times New Roman"/>
          <w:color w:val="000000"/>
          <w:sz w:val="20"/>
          <w:szCs w:val="20"/>
          <w:lang w:eastAsia="ru-RU"/>
        </w:rPr>
        <w:t>Максима Горецкого. Она была учреждена в соответствии с Положением о порядке назначения и выплаты персональных стипе</w:t>
      </w:r>
      <w:r w:rsidRPr="00E53E36">
        <w:rPr>
          <w:rFonts w:ascii="Times New Roman" w:eastAsia="Times New Roman" w:hAnsi="Times New Roman" w:cs="Times New Roman"/>
          <w:color w:val="000000"/>
          <w:sz w:val="20"/>
          <w:szCs w:val="20"/>
          <w:lang w:eastAsia="ru-RU"/>
        </w:rPr>
        <w:t>н</w:t>
      </w:r>
      <w:r w:rsidRPr="00E53E36">
        <w:rPr>
          <w:rFonts w:ascii="Times New Roman" w:eastAsia="Times New Roman" w:hAnsi="Times New Roman" w:cs="Times New Roman"/>
          <w:color w:val="000000"/>
          <w:sz w:val="20"/>
          <w:szCs w:val="20"/>
          <w:lang w:eastAsia="ru-RU"/>
        </w:rPr>
        <w:t>дий Совета УО БГСХА приказом № 266-С от</w:t>
      </w:r>
      <w:r w:rsidR="008C0801" w:rsidRPr="00E53E36">
        <w:rPr>
          <w:rFonts w:ascii="Times New Roman" w:eastAsia="Times New Roman" w:hAnsi="Times New Roman" w:cs="Times New Roman"/>
          <w:color w:val="000000"/>
          <w:sz w:val="20"/>
          <w:szCs w:val="20"/>
          <w:lang w:eastAsia="ru-RU"/>
        </w:rPr>
        <w:t xml:space="preserve"> </w:t>
      </w:r>
      <w:r w:rsidRPr="00E53E36">
        <w:rPr>
          <w:rFonts w:ascii="Times New Roman" w:eastAsia="Times New Roman" w:hAnsi="Times New Roman" w:cs="Times New Roman"/>
          <w:color w:val="000000"/>
          <w:sz w:val="20"/>
          <w:szCs w:val="20"/>
          <w:lang w:eastAsia="ru-RU"/>
        </w:rPr>
        <w:t xml:space="preserve">7 мая 2010 г. [4, с. 10]. </w:t>
      </w:r>
    </w:p>
    <w:p w:rsidR="0029177B" w:rsidRPr="00E53E36" w:rsidRDefault="0029177B" w:rsidP="0030750E">
      <w:pPr>
        <w:shd w:val="clear" w:color="auto" w:fill="FFFFFF"/>
        <w:spacing w:after="0" w:line="230" w:lineRule="auto"/>
        <w:ind w:firstLine="284"/>
        <w:jc w:val="both"/>
        <w:rPr>
          <w:rFonts w:ascii="Times New Roman" w:eastAsia="Times New Roman" w:hAnsi="Times New Roman" w:cs="Times New Roman"/>
          <w:color w:val="000000"/>
          <w:sz w:val="20"/>
          <w:szCs w:val="20"/>
          <w:lang w:eastAsia="ru-RU"/>
        </w:rPr>
      </w:pPr>
      <w:r w:rsidRPr="00E53E36">
        <w:rPr>
          <w:rFonts w:ascii="Times New Roman" w:eastAsia="Times New Roman" w:hAnsi="Times New Roman" w:cs="Times New Roman"/>
          <w:color w:val="000000"/>
          <w:sz w:val="20"/>
          <w:szCs w:val="20"/>
          <w:lang w:eastAsia="ru-RU"/>
        </w:rPr>
        <w:t>Так, персональной стипендии были удостоены следующие ин</w:t>
      </w:r>
      <w:r w:rsidRPr="00E53E36">
        <w:rPr>
          <w:rFonts w:ascii="Times New Roman" w:eastAsia="Times New Roman" w:hAnsi="Times New Roman" w:cs="Times New Roman"/>
          <w:color w:val="000000"/>
          <w:sz w:val="20"/>
          <w:szCs w:val="20"/>
          <w:lang w:eastAsia="ru-RU"/>
        </w:rPr>
        <w:t>о</w:t>
      </w:r>
      <w:r w:rsidRPr="00E53E36">
        <w:rPr>
          <w:rFonts w:ascii="Times New Roman" w:eastAsia="Times New Roman" w:hAnsi="Times New Roman" w:cs="Times New Roman"/>
          <w:color w:val="000000"/>
          <w:sz w:val="20"/>
          <w:szCs w:val="20"/>
          <w:lang w:eastAsia="ru-RU"/>
        </w:rPr>
        <w:t xml:space="preserve">странные студенты факультета бизнеса и права: в 2011 г. – </w:t>
      </w:r>
      <w:r w:rsidRPr="00E53E36">
        <w:rPr>
          <w:rFonts w:ascii="Times New Roman" w:eastAsia="Times New Roman" w:hAnsi="Times New Roman" w:cs="Times New Roman"/>
          <w:color w:val="000000"/>
          <w:spacing w:val="-2"/>
          <w:sz w:val="20"/>
          <w:szCs w:val="20"/>
          <w:lang w:eastAsia="ru-RU"/>
        </w:rPr>
        <w:t>М. Акмырадова, студентка 4</w:t>
      </w:r>
      <w:r w:rsidR="00F15A17" w:rsidRPr="00E53E36">
        <w:rPr>
          <w:rFonts w:ascii="Times New Roman" w:eastAsia="Times New Roman" w:hAnsi="Times New Roman" w:cs="Times New Roman"/>
          <w:color w:val="000000"/>
          <w:spacing w:val="-2"/>
          <w:sz w:val="20"/>
          <w:szCs w:val="20"/>
          <w:lang w:eastAsia="ru-RU"/>
        </w:rPr>
        <w:t>-</w:t>
      </w:r>
      <w:r w:rsidRPr="00E53E36">
        <w:rPr>
          <w:rFonts w:ascii="Times New Roman" w:eastAsia="Times New Roman" w:hAnsi="Times New Roman" w:cs="Times New Roman"/>
          <w:color w:val="000000"/>
          <w:spacing w:val="-2"/>
          <w:sz w:val="20"/>
          <w:szCs w:val="20"/>
          <w:lang w:eastAsia="ru-RU"/>
        </w:rPr>
        <w:t>го курса; в 2012 г. – Д. Аннамурадова, ст</w:t>
      </w:r>
      <w:r w:rsidRPr="00E53E36">
        <w:rPr>
          <w:rFonts w:ascii="Times New Roman" w:eastAsia="Times New Roman" w:hAnsi="Times New Roman" w:cs="Times New Roman"/>
          <w:color w:val="000000"/>
          <w:spacing w:val="-2"/>
          <w:sz w:val="20"/>
          <w:szCs w:val="20"/>
          <w:lang w:eastAsia="ru-RU"/>
        </w:rPr>
        <w:t>у</w:t>
      </w:r>
      <w:r w:rsidRPr="00E53E36">
        <w:rPr>
          <w:rFonts w:ascii="Times New Roman" w:eastAsia="Times New Roman" w:hAnsi="Times New Roman" w:cs="Times New Roman"/>
          <w:color w:val="000000"/>
          <w:spacing w:val="-2"/>
          <w:sz w:val="20"/>
          <w:szCs w:val="20"/>
          <w:lang w:eastAsia="ru-RU"/>
        </w:rPr>
        <w:t>дентка 4</w:t>
      </w:r>
      <w:r w:rsidR="00F15A17" w:rsidRPr="00E53E36">
        <w:rPr>
          <w:rFonts w:ascii="Times New Roman" w:eastAsia="Times New Roman" w:hAnsi="Times New Roman" w:cs="Times New Roman"/>
          <w:color w:val="000000"/>
          <w:spacing w:val="-2"/>
          <w:sz w:val="20"/>
          <w:szCs w:val="20"/>
          <w:lang w:eastAsia="ru-RU"/>
        </w:rPr>
        <w:t>-го</w:t>
      </w:r>
      <w:r w:rsidRPr="00E53E36">
        <w:rPr>
          <w:rFonts w:ascii="Times New Roman" w:eastAsia="Times New Roman" w:hAnsi="Times New Roman" w:cs="Times New Roman"/>
          <w:color w:val="000000"/>
          <w:spacing w:val="-2"/>
          <w:sz w:val="20"/>
          <w:szCs w:val="20"/>
          <w:lang w:eastAsia="ru-RU"/>
        </w:rPr>
        <w:t xml:space="preserve"> курса; в 2016/17 г. – </w:t>
      </w:r>
      <w:r w:rsidR="00F15A17" w:rsidRPr="00E53E36">
        <w:rPr>
          <w:rFonts w:ascii="Times New Roman" w:eastAsia="Times New Roman" w:hAnsi="Times New Roman" w:cs="Times New Roman"/>
          <w:color w:val="000000"/>
          <w:spacing w:val="-2"/>
          <w:sz w:val="20"/>
          <w:szCs w:val="20"/>
          <w:lang w:eastAsia="ru-RU"/>
        </w:rPr>
        <w:t>А. А. Джепбаров</w:t>
      </w:r>
      <w:r w:rsidRPr="00E53E36">
        <w:rPr>
          <w:rFonts w:ascii="Times New Roman" w:eastAsia="Times New Roman" w:hAnsi="Times New Roman" w:cs="Times New Roman"/>
          <w:color w:val="000000"/>
          <w:spacing w:val="-2"/>
          <w:sz w:val="20"/>
          <w:szCs w:val="20"/>
          <w:lang w:eastAsia="ru-RU"/>
        </w:rPr>
        <w:t>, студент 4</w:t>
      </w:r>
      <w:r w:rsidR="00F15A17" w:rsidRPr="00E53E36">
        <w:rPr>
          <w:rFonts w:ascii="Times New Roman" w:eastAsia="Times New Roman" w:hAnsi="Times New Roman" w:cs="Times New Roman"/>
          <w:color w:val="000000"/>
          <w:spacing w:val="-2"/>
          <w:sz w:val="20"/>
          <w:szCs w:val="20"/>
          <w:lang w:eastAsia="ru-RU"/>
        </w:rPr>
        <w:t>-го</w:t>
      </w:r>
      <w:r w:rsidRPr="00E53E36">
        <w:rPr>
          <w:rFonts w:ascii="Times New Roman" w:eastAsia="Times New Roman" w:hAnsi="Times New Roman" w:cs="Times New Roman"/>
          <w:color w:val="000000"/>
          <w:spacing w:val="-2"/>
          <w:sz w:val="20"/>
          <w:szCs w:val="20"/>
          <w:lang w:eastAsia="ru-RU"/>
        </w:rPr>
        <w:t xml:space="preserve"> курса</w:t>
      </w:r>
      <w:r w:rsidRPr="00E53E36">
        <w:rPr>
          <w:rFonts w:ascii="Times New Roman" w:eastAsia="Times New Roman" w:hAnsi="Times New Roman" w:cs="Times New Roman"/>
          <w:color w:val="000000"/>
          <w:sz w:val="20"/>
          <w:szCs w:val="20"/>
          <w:lang w:eastAsia="ru-RU"/>
        </w:rPr>
        <w:t>.</w:t>
      </w:r>
    </w:p>
    <w:p w:rsidR="0029177B" w:rsidRPr="00E53E36" w:rsidRDefault="0029177B" w:rsidP="0030750E">
      <w:pPr>
        <w:shd w:val="clear" w:color="auto" w:fill="FFFFFF"/>
        <w:spacing w:after="0" w:line="230" w:lineRule="auto"/>
        <w:ind w:firstLine="284"/>
        <w:jc w:val="both"/>
        <w:rPr>
          <w:rFonts w:ascii="Times New Roman" w:eastAsia="Times New Roman" w:hAnsi="Times New Roman" w:cs="Times New Roman"/>
          <w:color w:val="000000"/>
          <w:sz w:val="20"/>
          <w:szCs w:val="20"/>
          <w:lang w:eastAsia="ru-RU"/>
        </w:rPr>
      </w:pPr>
      <w:r w:rsidRPr="00E53E36">
        <w:rPr>
          <w:rFonts w:ascii="Times New Roman" w:eastAsia="Times New Roman" w:hAnsi="Times New Roman" w:cs="Times New Roman"/>
          <w:color w:val="000000"/>
          <w:sz w:val="20"/>
          <w:szCs w:val="20"/>
          <w:lang w:eastAsia="ru-RU"/>
        </w:rPr>
        <w:t>Факультет бизнеса и права за всю историю своего существования выпустил около 1 тыс. талантливых иностранных студентов. На сег</w:t>
      </w:r>
      <w:r w:rsidRPr="00E53E36">
        <w:rPr>
          <w:rFonts w:ascii="Times New Roman" w:eastAsia="Times New Roman" w:hAnsi="Times New Roman" w:cs="Times New Roman"/>
          <w:color w:val="000000"/>
          <w:sz w:val="20"/>
          <w:szCs w:val="20"/>
          <w:lang w:eastAsia="ru-RU"/>
        </w:rPr>
        <w:t>о</w:t>
      </w:r>
      <w:r w:rsidRPr="00E53E36">
        <w:rPr>
          <w:rFonts w:ascii="Times New Roman" w:eastAsia="Times New Roman" w:hAnsi="Times New Roman" w:cs="Times New Roman"/>
          <w:color w:val="000000"/>
          <w:sz w:val="20"/>
          <w:szCs w:val="20"/>
          <w:lang w:eastAsia="ru-RU"/>
        </w:rPr>
        <w:t>дняшний день выпускники занимают ответственные должности на своей Родине: Акмырадова Миве Какагелдиевна, выпускница 2012 г. специальности «Правоведения»</w:t>
      </w:r>
      <w:r w:rsidR="00EF02D5" w:rsidRPr="00E53E36">
        <w:rPr>
          <w:rFonts w:ascii="Times New Roman" w:eastAsia="Times New Roman" w:hAnsi="Times New Roman" w:cs="Times New Roman"/>
          <w:color w:val="000000"/>
          <w:sz w:val="20"/>
          <w:szCs w:val="20"/>
          <w:lang w:eastAsia="ru-RU"/>
        </w:rPr>
        <w:t>,</w:t>
      </w:r>
      <w:r w:rsidRPr="00E53E36">
        <w:rPr>
          <w:rFonts w:ascii="Times New Roman" w:eastAsia="Times New Roman" w:hAnsi="Times New Roman" w:cs="Times New Roman"/>
          <w:color w:val="000000"/>
          <w:sz w:val="20"/>
          <w:szCs w:val="20"/>
          <w:lang w:eastAsia="ru-RU"/>
        </w:rPr>
        <w:t xml:space="preserve"> – помощник судьи Марыйской обл</w:t>
      </w:r>
      <w:r w:rsidRPr="00E53E36">
        <w:rPr>
          <w:rFonts w:ascii="Times New Roman" w:eastAsia="Times New Roman" w:hAnsi="Times New Roman" w:cs="Times New Roman"/>
          <w:color w:val="000000"/>
          <w:sz w:val="20"/>
          <w:szCs w:val="20"/>
          <w:lang w:eastAsia="ru-RU"/>
        </w:rPr>
        <w:t>а</w:t>
      </w:r>
      <w:r w:rsidRPr="00E53E36">
        <w:rPr>
          <w:rFonts w:ascii="Times New Roman" w:eastAsia="Times New Roman" w:hAnsi="Times New Roman" w:cs="Times New Roman"/>
          <w:color w:val="000000"/>
          <w:sz w:val="20"/>
          <w:szCs w:val="20"/>
          <w:lang w:eastAsia="ru-RU"/>
        </w:rPr>
        <w:t>сти, Татов Эзиз Аганыязович, выпускник 2012 г. специальности «Ко</w:t>
      </w:r>
      <w:r w:rsidRPr="00E53E36">
        <w:rPr>
          <w:rFonts w:ascii="Times New Roman" w:eastAsia="Times New Roman" w:hAnsi="Times New Roman" w:cs="Times New Roman"/>
          <w:color w:val="000000"/>
          <w:sz w:val="20"/>
          <w:szCs w:val="20"/>
          <w:lang w:eastAsia="ru-RU"/>
        </w:rPr>
        <w:t>м</w:t>
      </w:r>
      <w:r w:rsidRPr="00E53E36">
        <w:rPr>
          <w:rFonts w:ascii="Times New Roman" w:eastAsia="Times New Roman" w:hAnsi="Times New Roman" w:cs="Times New Roman"/>
          <w:color w:val="000000"/>
          <w:sz w:val="20"/>
          <w:szCs w:val="20"/>
          <w:lang w:eastAsia="ru-RU"/>
        </w:rPr>
        <w:t>мерческая деятельность»</w:t>
      </w:r>
      <w:r w:rsidR="00EF02D5" w:rsidRPr="00E53E36">
        <w:rPr>
          <w:rFonts w:ascii="Times New Roman" w:eastAsia="Times New Roman" w:hAnsi="Times New Roman" w:cs="Times New Roman"/>
          <w:color w:val="000000"/>
          <w:sz w:val="20"/>
          <w:szCs w:val="20"/>
          <w:lang w:eastAsia="ru-RU"/>
        </w:rPr>
        <w:t>,</w:t>
      </w:r>
      <w:r w:rsidRPr="00E53E36">
        <w:rPr>
          <w:rFonts w:ascii="Times New Roman" w:eastAsia="Times New Roman" w:hAnsi="Times New Roman" w:cs="Times New Roman"/>
          <w:color w:val="000000"/>
          <w:sz w:val="20"/>
          <w:szCs w:val="20"/>
          <w:lang w:eastAsia="ru-RU"/>
        </w:rPr>
        <w:t xml:space="preserve"> – ВРИО начальника</w:t>
      </w:r>
      <w:r w:rsidR="008C0801" w:rsidRPr="00E53E36">
        <w:rPr>
          <w:rFonts w:ascii="Times New Roman" w:eastAsia="Times New Roman" w:hAnsi="Times New Roman" w:cs="Times New Roman"/>
          <w:color w:val="000000"/>
          <w:sz w:val="20"/>
          <w:szCs w:val="20"/>
          <w:lang w:eastAsia="ru-RU"/>
        </w:rPr>
        <w:t xml:space="preserve"> финансового отдела Мургап</w:t>
      </w:r>
      <w:r w:rsidRPr="00E53E36">
        <w:rPr>
          <w:rFonts w:ascii="Times New Roman" w:eastAsia="Times New Roman" w:hAnsi="Times New Roman" w:cs="Times New Roman"/>
          <w:color w:val="000000"/>
          <w:sz w:val="20"/>
          <w:szCs w:val="20"/>
          <w:lang w:eastAsia="ru-RU"/>
        </w:rPr>
        <w:t>ского района, Гуванч Джумаев, выпускник 2017 г. специальн</w:t>
      </w:r>
      <w:r w:rsidRPr="00E53E36">
        <w:rPr>
          <w:rFonts w:ascii="Times New Roman" w:eastAsia="Times New Roman" w:hAnsi="Times New Roman" w:cs="Times New Roman"/>
          <w:color w:val="000000"/>
          <w:sz w:val="20"/>
          <w:szCs w:val="20"/>
          <w:lang w:eastAsia="ru-RU"/>
        </w:rPr>
        <w:t>о</w:t>
      </w:r>
      <w:r w:rsidRPr="00E53E36">
        <w:rPr>
          <w:rFonts w:ascii="Times New Roman" w:eastAsia="Times New Roman" w:hAnsi="Times New Roman" w:cs="Times New Roman"/>
          <w:color w:val="000000"/>
          <w:sz w:val="20"/>
          <w:szCs w:val="20"/>
          <w:lang w:eastAsia="ru-RU"/>
        </w:rPr>
        <w:t>сти «Правоведение»</w:t>
      </w:r>
      <w:r w:rsidR="00EF02D5" w:rsidRPr="00E53E36">
        <w:rPr>
          <w:rFonts w:ascii="Times New Roman" w:eastAsia="Times New Roman" w:hAnsi="Times New Roman" w:cs="Times New Roman"/>
          <w:color w:val="000000"/>
          <w:sz w:val="20"/>
          <w:szCs w:val="20"/>
          <w:lang w:eastAsia="ru-RU"/>
        </w:rPr>
        <w:t>,</w:t>
      </w:r>
      <w:r w:rsidRPr="00E53E36">
        <w:rPr>
          <w:rFonts w:ascii="Times New Roman" w:eastAsia="Times New Roman" w:hAnsi="Times New Roman" w:cs="Times New Roman"/>
          <w:color w:val="000000"/>
          <w:sz w:val="20"/>
          <w:szCs w:val="20"/>
          <w:lang w:eastAsia="ru-RU"/>
        </w:rPr>
        <w:t xml:space="preserve"> –  судебный исполнитель. </w:t>
      </w:r>
    </w:p>
    <w:p w:rsidR="0029177B" w:rsidRPr="00E53E36" w:rsidRDefault="0029177B" w:rsidP="0030750E">
      <w:pPr>
        <w:shd w:val="clear" w:color="auto" w:fill="FFFFFF"/>
        <w:spacing w:after="0" w:line="230" w:lineRule="auto"/>
        <w:ind w:firstLine="284"/>
        <w:jc w:val="both"/>
        <w:rPr>
          <w:rFonts w:ascii="Times New Roman" w:eastAsia="Times New Roman" w:hAnsi="Times New Roman" w:cs="Times New Roman"/>
          <w:color w:val="000000"/>
          <w:sz w:val="20"/>
          <w:szCs w:val="20"/>
          <w:lang w:eastAsia="ru-RU"/>
        </w:rPr>
      </w:pPr>
      <w:r w:rsidRPr="00E53E36">
        <w:rPr>
          <w:rFonts w:ascii="Times New Roman" w:eastAsia="Times New Roman" w:hAnsi="Times New Roman" w:cs="Times New Roman"/>
          <w:color w:val="000000"/>
          <w:sz w:val="20"/>
          <w:szCs w:val="20"/>
          <w:lang w:eastAsia="ru-RU"/>
        </w:rPr>
        <w:t>Выпускники-иностранцы, окончившие факультет бизнеса и права в</w:t>
      </w:r>
      <w:r w:rsidR="001D2D02" w:rsidRPr="00E53E36">
        <w:rPr>
          <w:rFonts w:ascii="Times New Roman" w:eastAsia="Times New Roman" w:hAnsi="Times New Roman" w:cs="Times New Roman"/>
          <w:color w:val="000000"/>
          <w:sz w:val="20"/>
          <w:szCs w:val="20"/>
          <w:lang w:eastAsia="ru-RU"/>
        </w:rPr>
        <w:t> </w:t>
      </w:r>
      <w:r w:rsidRPr="00E53E36">
        <w:rPr>
          <w:rFonts w:ascii="Times New Roman" w:eastAsia="Times New Roman" w:hAnsi="Times New Roman" w:cs="Times New Roman"/>
          <w:color w:val="000000"/>
          <w:sz w:val="20"/>
          <w:szCs w:val="20"/>
          <w:lang w:eastAsia="ru-RU"/>
        </w:rPr>
        <w:t>2012 г.: Алланепесова С. К., Поллыев В. Ч., Чекаев А. Х., Ям</w:t>
      </w:r>
      <w:r w:rsidRPr="00E53E36">
        <w:rPr>
          <w:rFonts w:ascii="Times New Roman" w:eastAsia="Times New Roman" w:hAnsi="Times New Roman" w:cs="Times New Roman"/>
          <w:color w:val="000000"/>
          <w:sz w:val="20"/>
          <w:szCs w:val="20"/>
          <w:lang w:eastAsia="ru-RU"/>
        </w:rPr>
        <w:t>а</w:t>
      </w:r>
      <w:r w:rsidRPr="00E53E36">
        <w:rPr>
          <w:rFonts w:ascii="Times New Roman" w:eastAsia="Times New Roman" w:hAnsi="Times New Roman" w:cs="Times New Roman"/>
          <w:color w:val="000000"/>
          <w:sz w:val="20"/>
          <w:szCs w:val="20"/>
          <w:lang w:eastAsia="ru-RU"/>
        </w:rPr>
        <w:t>дов</w:t>
      </w:r>
      <w:r w:rsidR="0030750E" w:rsidRPr="00E53E36">
        <w:rPr>
          <w:rFonts w:ascii="Times New Roman" w:eastAsia="Times New Roman" w:hAnsi="Times New Roman" w:cs="Times New Roman"/>
          <w:color w:val="000000"/>
          <w:sz w:val="20"/>
          <w:szCs w:val="20"/>
          <w:lang w:eastAsia="ru-RU"/>
        </w:rPr>
        <w:t> </w:t>
      </w:r>
      <w:r w:rsidRPr="00E53E36">
        <w:rPr>
          <w:rFonts w:ascii="Times New Roman" w:eastAsia="Times New Roman" w:hAnsi="Times New Roman" w:cs="Times New Roman"/>
          <w:color w:val="000000"/>
          <w:sz w:val="20"/>
          <w:szCs w:val="20"/>
          <w:lang w:eastAsia="ru-RU"/>
        </w:rPr>
        <w:t>М.</w:t>
      </w:r>
      <w:r w:rsidR="00B85EBE" w:rsidRPr="00E53E36">
        <w:rPr>
          <w:rFonts w:ascii="Times New Roman" w:eastAsia="Times New Roman" w:hAnsi="Times New Roman" w:cs="Times New Roman"/>
          <w:color w:val="000000"/>
          <w:sz w:val="20"/>
          <w:szCs w:val="20"/>
          <w:lang w:eastAsia="ru-RU"/>
        </w:rPr>
        <w:t> </w:t>
      </w:r>
      <w:r w:rsidRPr="00E53E36">
        <w:rPr>
          <w:rFonts w:ascii="Times New Roman" w:eastAsia="Times New Roman" w:hAnsi="Times New Roman" w:cs="Times New Roman"/>
          <w:color w:val="000000"/>
          <w:sz w:val="20"/>
          <w:szCs w:val="20"/>
          <w:lang w:eastAsia="ru-RU"/>
        </w:rPr>
        <w:t xml:space="preserve">А., Шаринов В. Б., Мырадов Т. С. и др. вспоминают </w:t>
      </w:r>
      <w:proofErr w:type="gramStart"/>
      <w:r w:rsidRPr="00E53E36">
        <w:rPr>
          <w:rFonts w:ascii="Times New Roman" w:eastAsia="Times New Roman" w:hAnsi="Times New Roman" w:cs="Times New Roman"/>
          <w:color w:val="000000"/>
          <w:sz w:val="20"/>
          <w:szCs w:val="20"/>
          <w:lang w:eastAsia="ru-RU"/>
        </w:rPr>
        <w:t>свою</w:t>
      </w:r>
      <w:proofErr w:type="gramEnd"/>
      <w:r w:rsidRPr="00E53E36">
        <w:rPr>
          <w:rFonts w:ascii="Times New Roman" w:eastAsia="Times New Roman" w:hAnsi="Times New Roman" w:cs="Times New Roman"/>
          <w:color w:val="000000"/>
          <w:sz w:val="20"/>
          <w:szCs w:val="20"/>
          <w:lang w:eastAsia="ru-RU"/>
        </w:rPr>
        <w:t xml:space="preserve"> alma mater теплыми словами: «Пять лет, которые мы учились в академии</w:t>
      </w:r>
      <w:r w:rsidR="00EF02D5" w:rsidRPr="00E53E36">
        <w:rPr>
          <w:rFonts w:ascii="Times New Roman" w:eastAsia="Times New Roman" w:hAnsi="Times New Roman" w:cs="Times New Roman"/>
          <w:color w:val="000000"/>
          <w:sz w:val="20"/>
          <w:szCs w:val="20"/>
          <w:lang w:eastAsia="ru-RU"/>
        </w:rPr>
        <w:t>,</w:t>
      </w:r>
      <w:r w:rsidRPr="00E53E36">
        <w:rPr>
          <w:rFonts w:ascii="Times New Roman" w:eastAsia="Times New Roman" w:hAnsi="Times New Roman" w:cs="Times New Roman"/>
          <w:color w:val="000000"/>
          <w:sz w:val="20"/>
          <w:szCs w:val="20"/>
          <w:lang w:eastAsia="ru-RU"/>
        </w:rPr>
        <w:t xml:space="preserve"> останутся на всю жизнь в нашей памяти, в наших сердцах. За эти годы Беларусь стала нашей второй Родиной, академия – родной дом, а ко</w:t>
      </w:r>
      <w:r w:rsidRPr="00E53E36">
        <w:rPr>
          <w:rFonts w:ascii="Times New Roman" w:eastAsia="Times New Roman" w:hAnsi="Times New Roman" w:cs="Times New Roman"/>
          <w:color w:val="000000"/>
          <w:sz w:val="20"/>
          <w:szCs w:val="20"/>
          <w:lang w:eastAsia="ru-RU"/>
        </w:rPr>
        <w:t>л</w:t>
      </w:r>
      <w:r w:rsidRPr="00E53E36">
        <w:rPr>
          <w:rFonts w:ascii="Times New Roman" w:eastAsia="Times New Roman" w:hAnsi="Times New Roman" w:cs="Times New Roman"/>
          <w:color w:val="000000"/>
          <w:sz w:val="20"/>
          <w:szCs w:val="20"/>
          <w:lang w:eastAsia="ru-RU"/>
        </w:rPr>
        <w:t>лектив студентов и преподавателей – нашей семьей. Здесь мы никогда не чувствовали себя чужими».</w:t>
      </w:r>
    </w:p>
    <w:p w:rsidR="0029177B" w:rsidRPr="00E53E36" w:rsidRDefault="0029177B" w:rsidP="0030750E">
      <w:pPr>
        <w:shd w:val="clear" w:color="auto" w:fill="FFFFFF"/>
        <w:spacing w:after="0" w:line="230" w:lineRule="auto"/>
        <w:ind w:firstLine="284"/>
        <w:jc w:val="both"/>
        <w:rPr>
          <w:rFonts w:ascii="Times New Roman" w:eastAsia="Times New Roman" w:hAnsi="Times New Roman" w:cs="Times New Roman"/>
          <w:color w:val="000000"/>
          <w:sz w:val="20"/>
          <w:szCs w:val="20"/>
          <w:lang w:eastAsia="ru-RU"/>
        </w:rPr>
      </w:pPr>
      <w:r w:rsidRPr="00E53E36">
        <w:rPr>
          <w:rFonts w:ascii="Times New Roman" w:eastAsia="Times New Roman" w:hAnsi="Times New Roman" w:cs="Times New Roman"/>
          <w:color w:val="000000"/>
          <w:sz w:val="20"/>
          <w:szCs w:val="20"/>
          <w:lang w:eastAsia="ru-RU"/>
        </w:rPr>
        <w:t>Таким образом, за годы обучения сотни туркменских юношей и д</w:t>
      </w:r>
      <w:r w:rsidRPr="00E53E36">
        <w:rPr>
          <w:rFonts w:ascii="Times New Roman" w:eastAsia="Times New Roman" w:hAnsi="Times New Roman" w:cs="Times New Roman"/>
          <w:color w:val="000000"/>
          <w:sz w:val="20"/>
          <w:szCs w:val="20"/>
          <w:lang w:eastAsia="ru-RU"/>
        </w:rPr>
        <w:t>е</w:t>
      </w:r>
      <w:r w:rsidRPr="00E53E36">
        <w:rPr>
          <w:rFonts w:ascii="Times New Roman" w:eastAsia="Times New Roman" w:hAnsi="Times New Roman" w:cs="Times New Roman"/>
          <w:color w:val="000000"/>
          <w:sz w:val="20"/>
          <w:szCs w:val="20"/>
          <w:lang w:eastAsia="ru-RU"/>
        </w:rPr>
        <w:t>вушек вернулись на родину специалистами европейского уровня, с успехом применяют полученные в стенах академии знания, формируя тем самым положительный имидж вуза и Республики Беларус</w:t>
      </w:r>
      <w:r w:rsidR="00EF02D5" w:rsidRPr="00E53E36">
        <w:rPr>
          <w:rFonts w:ascii="Times New Roman" w:eastAsia="Times New Roman" w:hAnsi="Times New Roman" w:cs="Times New Roman"/>
          <w:color w:val="000000"/>
          <w:sz w:val="20"/>
          <w:szCs w:val="20"/>
          <w:lang w:eastAsia="ru-RU"/>
        </w:rPr>
        <w:t>ь</w:t>
      </w:r>
      <w:r w:rsidRPr="00E53E36">
        <w:rPr>
          <w:rFonts w:ascii="Times New Roman" w:eastAsia="Times New Roman" w:hAnsi="Times New Roman" w:cs="Times New Roman"/>
          <w:color w:val="000000"/>
          <w:sz w:val="20"/>
          <w:szCs w:val="20"/>
          <w:lang w:eastAsia="ru-RU"/>
        </w:rPr>
        <w:t xml:space="preserve"> далеко за е</w:t>
      </w:r>
      <w:r w:rsidR="00EF02D5" w:rsidRPr="00E53E36">
        <w:rPr>
          <w:rFonts w:ascii="Times New Roman" w:eastAsia="Times New Roman" w:hAnsi="Times New Roman" w:cs="Times New Roman"/>
          <w:color w:val="000000"/>
          <w:sz w:val="20"/>
          <w:szCs w:val="20"/>
          <w:lang w:eastAsia="ru-RU"/>
        </w:rPr>
        <w:t>е</w:t>
      </w:r>
      <w:r w:rsidRPr="00E53E36">
        <w:rPr>
          <w:rFonts w:ascii="Times New Roman" w:eastAsia="Times New Roman" w:hAnsi="Times New Roman" w:cs="Times New Roman"/>
          <w:color w:val="000000"/>
          <w:sz w:val="20"/>
          <w:szCs w:val="20"/>
          <w:lang w:eastAsia="ru-RU"/>
        </w:rPr>
        <w:t xml:space="preserve"> пределами.</w:t>
      </w:r>
    </w:p>
    <w:p w:rsidR="0029177B" w:rsidRPr="00E53E36" w:rsidRDefault="0029177B" w:rsidP="0030750E">
      <w:pPr>
        <w:shd w:val="clear" w:color="auto" w:fill="FFFFFF"/>
        <w:spacing w:after="0" w:line="230" w:lineRule="auto"/>
        <w:ind w:firstLine="284"/>
        <w:jc w:val="both"/>
        <w:rPr>
          <w:rFonts w:ascii="Times New Roman" w:eastAsia="Times New Roman" w:hAnsi="Times New Roman" w:cs="Times New Roman"/>
          <w:color w:val="000000"/>
          <w:sz w:val="16"/>
          <w:szCs w:val="20"/>
          <w:lang w:eastAsia="ru-RU"/>
        </w:rPr>
      </w:pPr>
    </w:p>
    <w:p w:rsidR="0029177B" w:rsidRPr="00E53E36" w:rsidRDefault="0029177B" w:rsidP="0030750E">
      <w:pPr>
        <w:shd w:val="clear" w:color="auto" w:fill="FFFFFF"/>
        <w:spacing w:after="0" w:line="230" w:lineRule="auto"/>
        <w:jc w:val="center"/>
        <w:rPr>
          <w:rFonts w:ascii="Times New Roman" w:eastAsia="Times New Roman" w:hAnsi="Times New Roman" w:cs="Times New Roman"/>
          <w:color w:val="000000"/>
          <w:sz w:val="16"/>
          <w:szCs w:val="20"/>
          <w:lang w:eastAsia="ru-RU"/>
        </w:rPr>
      </w:pPr>
      <w:r w:rsidRPr="00E53E36">
        <w:rPr>
          <w:rFonts w:ascii="Times New Roman" w:eastAsia="Times New Roman" w:hAnsi="Times New Roman" w:cs="Times New Roman"/>
          <w:color w:val="000000"/>
          <w:sz w:val="16"/>
          <w:szCs w:val="20"/>
          <w:lang w:eastAsia="ru-RU"/>
        </w:rPr>
        <w:t>ЛИТЕРАТУРА</w:t>
      </w:r>
    </w:p>
    <w:p w:rsidR="00BC7F16" w:rsidRPr="00E53E36" w:rsidRDefault="00BC7F16" w:rsidP="0030750E">
      <w:pPr>
        <w:shd w:val="clear" w:color="auto" w:fill="FFFFFF"/>
        <w:spacing w:after="0" w:line="230" w:lineRule="auto"/>
        <w:ind w:firstLine="284"/>
        <w:jc w:val="center"/>
        <w:rPr>
          <w:rFonts w:ascii="Times New Roman" w:eastAsia="Times New Roman" w:hAnsi="Times New Roman" w:cs="Times New Roman"/>
          <w:color w:val="000000"/>
          <w:sz w:val="16"/>
          <w:szCs w:val="20"/>
          <w:lang w:eastAsia="ru-RU"/>
        </w:rPr>
      </w:pPr>
    </w:p>
    <w:p w:rsidR="0029177B" w:rsidRPr="00E53E36" w:rsidRDefault="0029177B" w:rsidP="0030750E">
      <w:pPr>
        <w:shd w:val="clear" w:color="auto" w:fill="FFFFFF"/>
        <w:spacing w:after="0" w:line="230" w:lineRule="auto"/>
        <w:ind w:firstLine="284"/>
        <w:jc w:val="both"/>
        <w:rPr>
          <w:rFonts w:ascii="Times New Roman" w:eastAsia="Times New Roman" w:hAnsi="Times New Roman" w:cs="Times New Roman"/>
          <w:color w:val="000000"/>
          <w:sz w:val="16"/>
          <w:szCs w:val="20"/>
          <w:lang w:eastAsia="ru-RU"/>
        </w:rPr>
      </w:pPr>
      <w:r w:rsidRPr="00E53E36">
        <w:rPr>
          <w:rFonts w:ascii="Times New Roman" w:eastAsia="Times New Roman" w:hAnsi="Times New Roman" w:cs="Times New Roman"/>
          <w:color w:val="000000"/>
          <w:sz w:val="16"/>
          <w:szCs w:val="20"/>
          <w:lang w:eastAsia="ru-RU"/>
        </w:rPr>
        <w:t xml:space="preserve">1. </w:t>
      </w:r>
      <w:r w:rsidRPr="00E53E36">
        <w:rPr>
          <w:rFonts w:ascii="Times New Roman" w:eastAsia="Times New Roman" w:hAnsi="Times New Roman" w:cs="Times New Roman"/>
          <w:color w:val="000000"/>
          <w:spacing w:val="20"/>
          <w:sz w:val="16"/>
          <w:szCs w:val="20"/>
          <w:lang w:eastAsia="ru-RU"/>
        </w:rPr>
        <w:t>Гончарова,</w:t>
      </w:r>
      <w:r w:rsidRPr="00E53E36">
        <w:rPr>
          <w:rFonts w:ascii="Times New Roman" w:eastAsia="Times New Roman" w:hAnsi="Times New Roman" w:cs="Times New Roman"/>
          <w:color w:val="000000"/>
          <w:sz w:val="16"/>
          <w:szCs w:val="20"/>
          <w:lang w:eastAsia="ru-RU"/>
        </w:rPr>
        <w:t xml:space="preserve"> Л. Беларусь – Туркменистан: диалог друзей / Л. Гончарова // Сове</w:t>
      </w:r>
      <w:r w:rsidRPr="00E53E36">
        <w:rPr>
          <w:rFonts w:ascii="Times New Roman" w:eastAsia="Times New Roman" w:hAnsi="Times New Roman" w:cs="Times New Roman"/>
          <w:color w:val="000000"/>
          <w:sz w:val="16"/>
          <w:szCs w:val="20"/>
          <w:lang w:eastAsia="ru-RU"/>
        </w:rPr>
        <w:t>т</w:t>
      </w:r>
      <w:r w:rsidRPr="00E53E36">
        <w:rPr>
          <w:rFonts w:ascii="Times New Roman" w:eastAsia="Times New Roman" w:hAnsi="Times New Roman" w:cs="Times New Roman"/>
          <w:color w:val="000000"/>
          <w:sz w:val="16"/>
          <w:szCs w:val="20"/>
          <w:lang w:eastAsia="ru-RU"/>
        </w:rPr>
        <w:t>ский студент. – 2016. – № 13–14. – С.</w:t>
      </w:r>
      <w:r w:rsidR="005828BF" w:rsidRPr="00E53E36">
        <w:rPr>
          <w:rFonts w:ascii="Times New Roman" w:eastAsia="Times New Roman" w:hAnsi="Times New Roman" w:cs="Times New Roman"/>
          <w:color w:val="000000"/>
          <w:sz w:val="16"/>
          <w:szCs w:val="20"/>
          <w:lang w:eastAsia="ru-RU"/>
        </w:rPr>
        <w:t xml:space="preserve"> </w:t>
      </w:r>
      <w:r w:rsidRPr="00E53E36">
        <w:rPr>
          <w:rFonts w:ascii="Times New Roman" w:eastAsia="Times New Roman" w:hAnsi="Times New Roman" w:cs="Times New Roman"/>
          <w:color w:val="000000"/>
          <w:sz w:val="16"/>
          <w:szCs w:val="20"/>
          <w:lang w:eastAsia="ru-RU"/>
        </w:rPr>
        <w:t>3.</w:t>
      </w:r>
    </w:p>
    <w:p w:rsidR="0029177B" w:rsidRPr="00E53E36" w:rsidRDefault="0029177B" w:rsidP="0030750E">
      <w:pPr>
        <w:shd w:val="clear" w:color="auto" w:fill="FFFFFF"/>
        <w:spacing w:after="0" w:line="230" w:lineRule="auto"/>
        <w:ind w:firstLine="284"/>
        <w:jc w:val="both"/>
        <w:rPr>
          <w:rFonts w:ascii="Times New Roman" w:eastAsia="Times New Roman" w:hAnsi="Times New Roman" w:cs="Times New Roman"/>
          <w:color w:val="000000"/>
          <w:sz w:val="16"/>
          <w:szCs w:val="20"/>
          <w:lang w:eastAsia="ru-RU"/>
        </w:rPr>
      </w:pPr>
      <w:r w:rsidRPr="00E53E36">
        <w:rPr>
          <w:rFonts w:ascii="Times New Roman" w:eastAsia="Times New Roman" w:hAnsi="Times New Roman" w:cs="Times New Roman"/>
          <w:color w:val="000000"/>
          <w:sz w:val="16"/>
          <w:szCs w:val="20"/>
          <w:lang w:eastAsia="ru-RU"/>
        </w:rPr>
        <w:t xml:space="preserve">2. </w:t>
      </w:r>
      <w:r w:rsidRPr="00E53E36">
        <w:rPr>
          <w:rFonts w:ascii="Times New Roman" w:hAnsi="Times New Roman" w:cs="Times New Roman"/>
          <w:spacing w:val="20"/>
          <w:sz w:val="16"/>
          <w:szCs w:val="16"/>
        </w:rPr>
        <w:t>Герасимович,</w:t>
      </w:r>
      <w:r w:rsidRPr="00E53E36">
        <w:rPr>
          <w:rFonts w:ascii="Times New Roman" w:hAnsi="Times New Roman" w:cs="Times New Roman"/>
          <w:sz w:val="16"/>
          <w:szCs w:val="16"/>
        </w:rPr>
        <w:t> А. А. Летопись Белорусской государственной сельскохозя</w:t>
      </w:r>
      <w:r w:rsidRPr="00E53E36">
        <w:rPr>
          <w:rFonts w:ascii="Times New Roman" w:hAnsi="Times New Roman" w:cs="Times New Roman"/>
          <w:sz w:val="16"/>
          <w:szCs w:val="16"/>
        </w:rPr>
        <w:t>й</w:t>
      </w:r>
      <w:r w:rsidRPr="00E53E36">
        <w:rPr>
          <w:rFonts w:ascii="Times New Roman" w:hAnsi="Times New Roman" w:cs="Times New Roman"/>
          <w:sz w:val="16"/>
          <w:szCs w:val="16"/>
        </w:rPr>
        <w:t>ственной академии (1840–2015) / А. А. Герасимович, В. М. Лившиц. – 6-е изд., перераб. и доп. – Горки: БГСХА, 2015. – 212 с.</w:t>
      </w:r>
      <w:r w:rsidRPr="00E53E36">
        <w:rPr>
          <w:rFonts w:ascii="Times New Roman" w:eastAsia="Times New Roman" w:hAnsi="Times New Roman" w:cs="Times New Roman"/>
          <w:color w:val="000000"/>
          <w:sz w:val="16"/>
          <w:szCs w:val="20"/>
          <w:lang w:eastAsia="ru-RU"/>
        </w:rPr>
        <w:t xml:space="preserve"> </w:t>
      </w:r>
    </w:p>
    <w:p w:rsidR="0029177B" w:rsidRPr="00E53E36" w:rsidRDefault="0029177B" w:rsidP="0030750E">
      <w:pPr>
        <w:shd w:val="clear" w:color="auto" w:fill="FFFFFF"/>
        <w:spacing w:after="0" w:line="230" w:lineRule="auto"/>
        <w:ind w:firstLine="284"/>
        <w:jc w:val="both"/>
        <w:rPr>
          <w:rFonts w:ascii="Times New Roman" w:eastAsia="Times New Roman" w:hAnsi="Times New Roman" w:cs="Times New Roman"/>
          <w:color w:val="000000"/>
          <w:sz w:val="16"/>
          <w:szCs w:val="20"/>
          <w:lang w:eastAsia="ru-RU"/>
        </w:rPr>
      </w:pPr>
      <w:r w:rsidRPr="00E53E36">
        <w:rPr>
          <w:rFonts w:ascii="Times New Roman" w:eastAsia="Times New Roman" w:hAnsi="Times New Roman" w:cs="Times New Roman"/>
          <w:color w:val="000000"/>
          <w:sz w:val="16"/>
          <w:szCs w:val="20"/>
          <w:lang w:eastAsia="ru-RU"/>
        </w:rPr>
        <w:t>3. Белорусская сельскохозяйственная академия: краткий очерк истории и деятельн</w:t>
      </w:r>
      <w:r w:rsidRPr="00E53E36">
        <w:rPr>
          <w:rFonts w:ascii="Times New Roman" w:eastAsia="Times New Roman" w:hAnsi="Times New Roman" w:cs="Times New Roman"/>
          <w:color w:val="000000"/>
          <w:sz w:val="16"/>
          <w:szCs w:val="20"/>
          <w:lang w:eastAsia="ru-RU"/>
        </w:rPr>
        <w:t>о</w:t>
      </w:r>
      <w:r w:rsidRPr="00E53E36">
        <w:rPr>
          <w:rFonts w:ascii="Times New Roman" w:eastAsia="Times New Roman" w:hAnsi="Times New Roman" w:cs="Times New Roman"/>
          <w:color w:val="000000"/>
          <w:sz w:val="16"/>
          <w:szCs w:val="20"/>
          <w:lang w:eastAsia="ru-RU"/>
        </w:rPr>
        <w:t>сти: к 150-летию академии / сост. В.</w:t>
      </w:r>
      <w:r w:rsidR="0043273F" w:rsidRPr="00E53E36">
        <w:rPr>
          <w:rFonts w:ascii="Times New Roman" w:eastAsia="Times New Roman" w:hAnsi="Times New Roman" w:cs="Times New Roman"/>
          <w:color w:val="000000"/>
          <w:sz w:val="16"/>
          <w:szCs w:val="20"/>
          <w:lang w:eastAsia="ru-RU"/>
        </w:rPr>
        <w:t xml:space="preserve"> </w:t>
      </w:r>
      <w:r w:rsidRPr="00E53E36">
        <w:rPr>
          <w:rFonts w:ascii="Times New Roman" w:eastAsia="Times New Roman" w:hAnsi="Times New Roman" w:cs="Times New Roman"/>
          <w:color w:val="000000"/>
          <w:sz w:val="16"/>
          <w:szCs w:val="20"/>
          <w:lang w:eastAsia="ru-RU"/>
        </w:rPr>
        <w:t>М. Лившиц [и др.]</w:t>
      </w:r>
      <w:proofErr w:type="gramStart"/>
      <w:r w:rsidRPr="00E53E36">
        <w:rPr>
          <w:rFonts w:ascii="Times New Roman" w:eastAsia="Times New Roman" w:hAnsi="Times New Roman" w:cs="Times New Roman"/>
          <w:color w:val="000000"/>
          <w:sz w:val="16"/>
          <w:szCs w:val="20"/>
          <w:lang w:eastAsia="ru-RU"/>
        </w:rPr>
        <w:t xml:space="preserve"> ;</w:t>
      </w:r>
      <w:proofErr w:type="gramEnd"/>
      <w:r w:rsidRPr="00E53E36">
        <w:rPr>
          <w:rFonts w:ascii="Times New Roman" w:eastAsia="Times New Roman" w:hAnsi="Times New Roman" w:cs="Times New Roman"/>
          <w:color w:val="000000"/>
          <w:sz w:val="16"/>
          <w:szCs w:val="20"/>
          <w:lang w:eastAsia="ru-RU"/>
        </w:rPr>
        <w:t xml:space="preserve"> редкол. : С.</w:t>
      </w:r>
      <w:r w:rsidR="0043273F" w:rsidRPr="00E53E36">
        <w:rPr>
          <w:rFonts w:ascii="Times New Roman" w:eastAsia="Times New Roman" w:hAnsi="Times New Roman" w:cs="Times New Roman"/>
          <w:color w:val="000000"/>
          <w:sz w:val="16"/>
          <w:szCs w:val="20"/>
          <w:lang w:eastAsia="ru-RU"/>
        </w:rPr>
        <w:t xml:space="preserve"> </w:t>
      </w:r>
      <w:r w:rsidRPr="00E53E36">
        <w:rPr>
          <w:rFonts w:ascii="Times New Roman" w:eastAsia="Times New Roman" w:hAnsi="Times New Roman" w:cs="Times New Roman"/>
          <w:color w:val="000000"/>
          <w:sz w:val="16"/>
          <w:szCs w:val="20"/>
          <w:lang w:eastAsia="ru-RU"/>
        </w:rPr>
        <w:t>И. Назаров [и др.]. – Минск: Ураджай, 1990. – 279 с.</w:t>
      </w:r>
    </w:p>
    <w:p w:rsidR="0029177B" w:rsidRPr="00E53E36" w:rsidRDefault="0029177B" w:rsidP="0030750E">
      <w:pPr>
        <w:shd w:val="clear" w:color="auto" w:fill="FFFFFF"/>
        <w:spacing w:after="0" w:line="230" w:lineRule="auto"/>
        <w:ind w:firstLine="284"/>
        <w:jc w:val="both"/>
        <w:rPr>
          <w:rFonts w:ascii="Times New Roman" w:eastAsia="Times New Roman" w:hAnsi="Times New Roman" w:cs="Times New Roman"/>
          <w:color w:val="000000"/>
          <w:sz w:val="16"/>
          <w:szCs w:val="20"/>
          <w:lang w:eastAsia="ru-RU"/>
        </w:rPr>
      </w:pPr>
      <w:r w:rsidRPr="00E53E36">
        <w:rPr>
          <w:rFonts w:ascii="Times New Roman" w:eastAsia="Times New Roman" w:hAnsi="Times New Roman" w:cs="Times New Roman"/>
          <w:color w:val="000000"/>
          <w:sz w:val="16"/>
          <w:szCs w:val="20"/>
          <w:lang w:eastAsia="ru-RU"/>
        </w:rPr>
        <w:t>4. Факультет бизнеса и права: 10 лет. Юбилейный очерк: уч. изд. / сост.</w:t>
      </w:r>
      <w:r w:rsidR="00E118B0" w:rsidRPr="00E53E36">
        <w:rPr>
          <w:rFonts w:ascii="Times New Roman" w:eastAsia="Times New Roman" w:hAnsi="Times New Roman" w:cs="Times New Roman"/>
          <w:color w:val="000000"/>
          <w:sz w:val="16"/>
          <w:szCs w:val="20"/>
          <w:lang w:eastAsia="ru-RU"/>
        </w:rPr>
        <w:t> </w:t>
      </w:r>
      <w:r w:rsidRPr="00E53E36">
        <w:rPr>
          <w:rFonts w:ascii="Times New Roman" w:eastAsia="Times New Roman" w:hAnsi="Times New Roman" w:cs="Times New Roman"/>
          <w:color w:val="000000"/>
          <w:sz w:val="16"/>
          <w:szCs w:val="20"/>
          <w:lang w:eastAsia="ru-RU"/>
        </w:rPr>
        <w:t>Н.</w:t>
      </w:r>
      <w:r w:rsidR="00E118B0" w:rsidRPr="00E53E36">
        <w:rPr>
          <w:rFonts w:ascii="Times New Roman" w:eastAsia="Times New Roman" w:hAnsi="Times New Roman" w:cs="Times New Roman"/>
          <w:color w:val="000000"/>
          <w:sz w:val="16"/>
          <w:szCs w:val="20"/>
          <w:lang w:eastAsia="ru-RU"/>
        </w:rPr>
        <w:t> </w:t>
      </w:r>
      <w:r w:rsidRPr="00E53E36">
        <w:rPr>
          <w:rFonts w:ascii="Times New Roman" w:eastAsia="Times New Roman" w:hAnsi="Times New Roman" w:cs="Times New Roman"/>
          <w:color w:val="000000"/>
          <w:sz w:val="16"/>
          <w:szCs w:val="20"/>
          <w:lang w:eastAsia="ru-RU"/>
        </w:rPr>
        <w:t>А. Глушакова, А.</w:t>
      </w:r>
      <w:r w:rsidR="0043273F" w:rsidRPr="00E53E36">
        <w:rPr>
          <w:rFonts w:ascii="Times New Roman" w:eastAsia="Times New Roman" w:hAnsi="Times New Roman" w:cs="Times New Roman"/>
          <w:color w:val="000000"/>
          <w:sz w:val="16"/>
          <w:szCs w:val="20"/>
          <w:lang w:eastAsia="ru-RU"/>
        </w:rPr>
        <w:t xml:space="preserve"> </w:t>
      </w:r>
      <w:r w:rsidRPr="00E53E36">
        <w:rPr>
          <w:rFonts w:ascii="Times New Roman" w:eastAsia="Times New Roman" w:hAnsi="Times New Roman" w:cs="Times New Roman"/>
          <w:color w:val="000000"/>
          <w:sz w:val="16"/>
          <w:szCs w:val="20"/>
          <w:lang w:eastAsia="ru-RU"/>
        </w:rPr>
        <w:t xml:space="preserve">А. Герасимович [и </w:t>
      </w:r>
      <w:proofErr w:type="gramStart"/>
      <w:r w:rsidRPr="00E53E36">
        <w:rPr>
          <w:rFonts w:ascii="Times New Roman" w:eastAsia="Times New Roman" w:hAnsi="Times New Roman" w:cs="Times New Roman"/>
          <w:color w:val="000000"/>
          <w:sz w:val="16"/>
          <w:szCs w:val="20"/>
          <w:lang w:eastAsia="ru-RU"/>
        </w:rPr>
        <w:t>др</w:t>
      </w:r>
      <w:proofErr w:type="gramEnd"/>
      <w:r w:rsidRPr="00E53E36">
        <w:rPr>
          <w:rFonts w:ascii="Times New Roman" w:eastAsia="Times New Roman" w:hAnsi="Times New Roman" w:cs="Times New Roman"/>
          <w:color w:val="000000"/>
          <w:sz w:val="16"/>
          <w:szCs w:val="20"/>
          <w:lang w:eastAsia="ru-RU"/>
        </w:rPr>
        <w:t>]. – Горки: БГСХА, 2012. – 87 с.</w:t>
      </w:r>
    </w:p>
    <w:p w:rsidR="00767522" w:rsidRPr="00E53E36" w:rsidRDefault="00767522" w:rsidP="00767522">
      <w:pPr>
        <w:widowControl w:val="0"/>
        <w:autoSpaceDE w:val="0"/>
        <w:autoSpaceDN w:val="0"/>
        <w:adjustRightInd w:val="0"/>
        <w:spacing w:after="0" w:line="240" w:lineRule="auto"/>
        <w:jc w:val="both"/>
        <w:rPr>
          <w:rFonts w:ascii="Times New Roman" w:hAnsi="Times New Roman" w:cs="Times New Roman"/>
          <w:sz w:val="20"/>
          <w:szCs w:val="20"/>
        </w:rPr>
      </w:pPr>
      <w:r w:rsidRPr="00E53E36">
        <w:rPr>
          <w:rFonts w:ascii="Times New Roman" w:hAnsi="Times New Roman" w:cs="Times New Roman"/>
          <w:sz w:val="20"/>
          <w:szCs w:val="20"/>
        </w:rPr>
        <w:lastRenderedPageBreak/>
        <w:t>УДК 635</w:t>
      </w:r>
      <w:r w:rsidR="0030750E" w:rsidRPr="00E53E36">
        <w:rPr>
          <w:rFonts w:ascii="Times New Roman" w:hAnsi="Times New Roman" w:cs="Times New Roman"/>
          <w:sz w:val="20"/>
          <w:szCs w:val="20"/>
        </w:rPr>
        <w:t>.1/.8</w:t>
      </w:r>
      <w:r w:rsidRPr="00E53E36">
        <w:rPr>
          <w:rFonts w:ascii="Times New Roman" w:hAnsi="Times New Roman" w:cs="Times New Roman"/>
          <w:sz w:val="20"/>
          <w:szCs w:val="20"/>
        </w:rPr>
        <w:t>(476)</w:t>
      </w:r>
    </w:p>
    <w:p w:rsidR="00767522" w:rsidRPr="00E53E36" w:rsidRDefault="00767522" w:rsidP="00767522">
      <w:pPr>
        <w:widowControl w:val="0"/>
        <w:autoSpaceDE w:val="0"/>
        <w:autoSpaceDN w:val="0"/>
        <w:adjustRightInd w:val="0"/>
        <w:spacing w:after="0" w:line="240" w:lineRule="auto"/>
        <w:jc w:val="both"/>
        <w:rPr>
          <w:rFonts w:ascii="Times New Roman" w:hAnsi="Times New Roman" w:cs="Times New Roman"/>
          <w:sz w:val="20"/>
          <w:szCs w:val="20"/>
        </w:rPr>
      </w:pPr>
      <w:r w:rsidRPr="00E53E36">
        <w:rPr>
          <w:rFonts w:ascii="Times New Roman" w:hAnsi="Times New Roman" w:cs="Times New Roman"/>
          <w:sz w:val="20"/>
          <w:szCs w:val="20"/>
        </w:rPr>
        <w:t>КОВАЛЁВА И. Г.</w:t>
      </w:r>
      <w:r w:rsidR="0030750E" w:rsidRPr="00E53E36">
        <w:rPr>
          <w:rFonts w:ascii="Times New Roman" w:hAnsi="Times New Roman" w:cs="Times New Roman"/>
          <w:sz w:val="20"/>
          <w:szCs w:val="20"/>
        </w:rPr>
        <w:t>,</w:t>
      </w:r>
      <w:r w:rsidRPr="00E53E36">
        <w:rPr>
          <w:rFonts w:ascii="Times New Roman" w:hAnsi="Times New Roman" w:cs="Times New Roman"/>
          <w:sz w:val="20"/>
          <w:szCs w:val="20"/>
        </w:rPr>
        <w:t xml:space="preserve"> магистрант</w:t>
      </w:r>
      <w:r w:rsidR="0043273F" w:rsidRPr="00E53E36">
        <w:rPr>
          <w:rFonts w:ascii="Times New Roman" w:hAnsi="Times New Roman" w:cs="Times New Roman"/>
          <w:sz w:val="20"/>
          <w:szCs w:val="20"/>
        </w:rPr>
        <w:t>ка</w:t>
      </w:r>
    </w:p>
    <w:p w:rsidR="00767522" w:rsidRPr="00E53E36" w:rsidRDefault="00767522" w:rsidP="00767522">
      <w:pPr>
        <w:widowControl w:val="0"/>
        <w:autoSpaceDE w:val="0"/>
        <w:autoSpaceDN w:val="0"/>
        <w:adjustRightInd w:val="0"/>
        <w:spacing w:after="0" w:line="240" w:lineRule="auto"/>
        <w:jc w:val="both"/>
        <w:rPr>
          <w:rFonts w:ascii="Times New Roman" w:hAnsi="Times New Roman" w:cs="Times New Roman"/>
          <w:b/>
          <w:sz w:val="20"/>
          <w:szCs w:val="20"/>
        </w:rPr>
      </w:pPr>
      <w:r w:rsidRPr="00E53E36">
        <w:rPr>
          <w:rFonts w:ascii="Times New Roman" w:hAnsi="Times New Roman" w:cs="Times New Roman"/>
          <w:b/>
          <w:sz w:val="20"/>
          <w:szCs w:val="20"/>
        </w:rPr>
        <w:t>РАЗВИТИЕ ОВОЩЕВОДСТВА В РЕСПУБЛИКЕ БЕЛАРУСЬ</w:t>
      </w:r>
    </w:p>
    <w:p w:rsidR="00767522" w:rsidRPr="00E53E36" w:rsidRDefault="00767522" w:rsidP="00767522">
      <w:pPr>
        <w:widowControl w:val="0"/>
        <w:autoSpaceDE w:val="0"/>
        <w:autoSpaceDN w:val="0"/>
        <w:adjustRightInd w:val="0"/>
        <w:spacing w:after="0" w:line="240" w:lineRule="auto"/>
        <w:jc w:val="both"/>
        <w:rPr>
          <w:rFonts w:ascii="Times New Roman" w:hAnsi="Times New Roman" w:cs="Times New Roman"/>
          <w:i/>
          <w:sz w:val="20"/>
          <w:szCs w:val="20"/>
        </w:rPr>
      </w:pPr>
      <w:r w:rsidRPr="00E53E36">
        <w:rPr>
          <w:rFonts w:ascii="Times New Roman" w:hAnsi="Times New Roman" w:cs="Times New Roman"/>
          <w:i/>
          <w:sz w:val="20"/>
          <w:szCs w:val="20"/>
        </w:rPr>
        <w:t>Научный руководитель – КОНСТАНТИНОВ С. А., д</w:t>
      </w:r>
      <w:r w:rsidR="0030750E" w:rsidRPr="00E53E36">
        <w:rPr>
          <w:rFonts w:ascii="Times New Roman" w:hAnsi="Times New Roman" w:cs="Times New Roman"/>
          <w:i/>
          <w:sz w:val="20"/>
          <w:szCs w:val="20"/>
        </w:rPr>
        <w:t>-</w:t>
      </w:r>
      <w:r w:rsidR="00347876" w:rsidRPr="00E53E36">
        <w:rPr>
          <w:rFonts w:ascii="Times New Roman" w:hAnsi="Times New Roman" w:cs="Times New Roman"/>
          <w:i/>
          <w:sz w:val="20"/>
          <w:szCs w:val="20"/>
        </w:rPr>
        <w:t xml:space="preserve">р экон. </w:t>
      </w:r>
      <w:r w:rsidRPr="00E53E36">
        <w:rPr>
          <w:rFonts w:ascii="Times New Roman" w:hAnsi="Times New Roman" w:cs="Times New Roman"/>
          <w:i/>
          <w:sz w:val="20"/>
          <w:szCs w:val="20"/>
        </w:rPr>
        <w:t>н</w:t>
      </w:r>
      <w:r w:rsidR="00347876" w:rsidRPr="00E53E36">
        <w:rPr>
          <w:rFonts w:ascii="Times New Roman" w:hAnsi="Times New Roman" w:cs="Times New Roman"/>
          <w:i/>
          <w:sz w:val="20"/>
          <w:szCs w:val="20"/>
        </w:rPr>
        <w:t>аук</w:t>
      </w:r>
      <w:r w:rsidRPr="00E53E36">
        <w:rPr>
          <w:rFonts w:ascii="Times New Roman" w:hAnsi="Times New Roman" w:cs="Times New Roman"/>
          <w:i/>
          <w:sz w:val="20"/>
          <w:szCs w:val="20"/>
        </w:rPr>
        <w:t>, пр</w:t>
      </w:r>
      <w:r w:rsidRPr="00E53E36">
        <w:rPr>
          <w:rFonts w:ascii="Times New Roman" w:hAnsi="Times New Roman" w:cs="Times New Roman"/>
          <w:i/>
          <w:sz w:val="20"/>
          <w:szCs w:val="20"/>
        </w:rPr>
        <w:t>о</w:t>
      </w:r>
      <w:r w:rsidRPr="00E53E36">
        <w:rPr>
          <w:rFonts w:ascii="Times New Roman" w:hAnsi="Times New Roman" w:cs="Times New Roman"/>
          <w:i/>
          <w:sz w:val="20"/>
          <w:szCs w:val="20"/>
        </w:rPr>
        <w:t>фессор</w:t>
      </w:r>
    </w:p>
    <w:p w:rsidR="00767522" w:rsidRPr="00E53E36" w:rsidRDefault="00767522" w:rsidP="00A93937">
      <w:pPr>
        <w:widowControl w:val="0"/>
        <w:autoSpaceDE w:val="0"/>
        <w:autoSpaceDN w:val="0"/>
        <w:adjustRightInd w:val="0"/>
        <w:spacing w:after="0" w:line="240" w:lineRule="auto"/>
        <w:jc w:val="both"/>
        <w:rPr>
          <w:rFonts w:ascii="Times New Roman" w:hAnsi="Times New Roman" w:cs="Times New Roman"/>
          <w:sz w:val="20"/>
          <w:szCs w:val="20"/>
        </w:rPr>
      </w:pPr>
      <w:r w:rsidRPr="00E53E36">
        <w:rPr>
          <w:rFonts w:ascii="Times New Roman" w:hAnsi="Times New Roman" w:cs="Times New Roman"/>
          <w:sz w:val="20"/>
          <w:szCs w:val="20"/>
        </w:rPr>
        <w:t>УО «Белорусская государственная сельскохозяйственная академия»</w:t>
      </w:r>
      <w:r w:rsidR="00A93937" w:rsidRPr="00E53E36">
        <w:rPr>
          <w:rFonts w:ascii="Times New Roman" w:hAnsi="Times New Roman" w:cs="Times New Roman"/>
          <w:sz w:val="20"/>
          <w:szCs w:val="20"/>
        </w:rPr>
        <w:t xml:space="preserve">, </w:t>
      </w:r>
      <w:r w:rsidRPr="00E53E36">
        <w:rPr>
          <w:rFonts w:ascii="Times New Roman" w:hAnsi="Times New Roman" w:cs="Times New Roman"/>
          <w:sz w:val="20"/>
          <w:szCs w:val="20"/>
        </w:rPr>
        <w:t>Горки, Республика Беларусь</w:t>
      </w:r>
    </w:p>
    <w:p w:rsidR="00767522" w:rsidRPr="00E53E36" w:rsidRDefault="00767522" w:rsidP="00767522">
      <w:pPr>
        <w:widowControl w:val="0"/>
        <w:autoSpaceDE w:val="0"/>
        <w:autoSpaceDN w:val="0"/>
        <w:adjustRightInd w:val="0"/>
        <w:spacing w:after="0" w:line="240" w:lineRule="auto"/>
        <w:rPr>
          <w:rFonts w:ascii="Times New Roman" w:hAnsi="Times New Roman" w:cs="Times New Roman"/>
          <w:sz w:val="20"/>
          <w:szCs w:val="20"/>
        </w:rPr>
      </w:pPr>
    </w:p>
    <w:p w:rsidR="00767522" w:rsidRPr="00E53E36" w:rsidRDefault="00767522" w:rsidP="00767522">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b/>
          <w:sz w:val="20"/>
          <w:szCs w:val="20"/>
        </w:rPr>
        <w:t>Введение.</w:t>
      </w:r>
      <w:r w:rsidRPr="00E53E36">
        <w:rPr>
          <w:rFonts w:ascii="Times New Roman" w:hAnsi="Times New Roman" w:cs="Times New Roman"/>
          <w:sz w:val="20"/>
          <w:szCs w:val="20"/>
        </w:rPr>
        <w:t xml:space="preserve"> Основной задачей отечественного овощеводства являе</w:t>
      </w:r>
      <w:r w:rsidRPr="00E53E36">
        <w:rPr>
          <w:rFonts w:ascii="Times New Roman" w:hAnsi="Times New Roman" w:cs="Times New Roman"/>
          <w:sz w:val="20"/>
          <w:szCs w:val="20"/>
        </w:rPr>
        <w:t>т</w:t>
      </w:r>
      <w:r w:rsidRPr="00E53E36">
        <w:rPr>
          <w:rFonts w:ascii="Times New Roman" w:hAnsi="Times New Roman" w:cs="Times New Roman"/>
          <w:sz w:val="20"/>
          <w:szCs w:val="20"/>
        </w:rPr>
        <w:t>ся обеспечение в полном объеме потребности Республики Беларусь в овощах высокого качества и продуктах их переработки, повышение эффективности и конкурентоспособности отрасли овощеводства. Ф</w:t>
      </w:r>
      <w:r w:rsidRPr="00E53E36">
        <w:rPr>
          <w:rFonts w:ascii="Times New Roman" w:hAnsi="Times New Roman" w:cs="Times New Roman"/>
          <w:sz w:val="20"/>
          <w:szCs w:val="20"/>
        </w:rPr>
        <w:t>и</w:t>
      </w:r>
      <w:r w:rsidRPr="00E53E36">
        <w:rPr>
          <w:rFonts w:ascii="Times New Roman" w:hAnsi="Times New Roman" w:cs="Times New Roman"/>
          <w:sz w:val="20"/>
          <w:szCs w:val="20"/>
        </w:rPr>
        <w:t>зиологически обоснованная норма потребления овощной продукции в</w:t>
      </w:r>
      <w:r w:rsidR="001D2D02" w:rsidRPr="00E53E36">
        <w:rPr>
          <w:rFonts w:ascii="Times New Roman" w:hAnsi="Times New Roman" w:cs="Times New Roman"/>
          <w:sz w:val="20"/>
          <w:szCs w:val="20"/>
        </w:rPr>
        <w:t> </w:t>
      </w:r>
      <w:r w:rsidRPr="00E53E36">
        <w:rPr>
          <w:rFonts w:ascii="Times New Roman" w:hAnsi="Times New Roman" w:cs="Times New Roman"/>
          <w:sz w:val="20"/>
          <w:szCs w:val="20"/>
        </w:rPr>
        <w:t>нашей стране составляет 126 кг в расчете на душу населения в год.</w:t>
      </w:r>
    </w:p>
    <w:p w:rsidR="00767522" w:rsidRPr="00E53E36" w:rsidRDefault="00767522" w:rsidP="00767522">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b/>
          <w:bCs/>
          <w:color w:val="000000"/>
          <w:sz w:val="20"/>
          <w:szCs w:val="20"/>
        </w:rPr>
        <w:t xml:space="preserve">Цель работы </w:t>
      </w:r>
      <w:r w:rsidRPr="00E53E36">
        <w:rPr>
          <w:rFonts w:ascii="Times New Roman" w:hAnsi="Times New Roman" w:cs="Times New Roman"/>
          <w:bCs/>
          <w:sz w:val="20"/>
          <w:szCs w:val="20"/>
        </w:rPr>
        <w:t>–</w:t>
      </w:r>
      <w:r w:rsidRPr="00E53E36">
        <w:rPr>
          <w:rFonts w:ascii="Times New Roman" w:hAnsi="Times New Roman" w:cs="Times New Roman"/>
          <w:sz w:val="20"/>
          <w:szCs w:val="20"/>
        </w:rPr>
        <w:t xml:space="preserve"> </w:t>
      </w:r>
      <w:r w:rsidRPr="00E53E36">
        <w:rPr>
          <w:rFonts w:ascii="Times New Roman" w:hAnsi="Times New Roman" w:cs="Times New Roman"/>
          <w:bCs/>
          <w:sz w:val="20"/>
          <w:szCs w:val="20"/>
        </w:rPr>
        <w:t>дать</w:t>
      </w:r>
      <w:r w:rsidRPr="00E53E36">
        <w:rPr>
          <w:rFonts w:ascii="Times New Roman" w:hAnsi="Times New Roman" w:cs="Times New Roman"/>
          <w:sz w:val="20"/>
          <w:szCs w:val="20"/>
        </w:rPr>
        <w:t xml:space="preserve"> оценку современному состоянию отрасли овощеводства в Республике Беларусь</w:t>
      </w:r>
      <w:r w:rsidRPr="00E53E36">
        <w:rPr>
          <w:rFonts w:ascii="Times New Roman" w:hAnsi="Times New Roman" w:cs="Times New Roman"/>
          <w:color w:val="FF0000"/>
          <w:sz w:val="20"/>
          <w:szCs w:val="20"/>
        </w:rPr>
        <w:t>.</w:t>
      </w:r>
    </w:p>
    <w:p w:rsidR="00767522" w:rsidRPr="00E53E36" w:rsidRDefault="00767522" w:rsidP="00767522">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b/>
          <w:color w:val="000000"/>
          <w:sz w:val="20"/>
          <w:szCs w:val="20"/>
        </w:rPr>
        <w:t>Материалы и методика исследований.</w:t>
      </w:r>
      <w:r w:rsidRPr="00E53E36">
        <w:rPr>
          <w:rFonts w:ascii="Times New Roman" w:hAnsi="Times New Roman" w:cs="Times New Roman"/>
          <w:color w:val="000000"/>
          <w:sz w:val="18"/>
          <w:szCs w:val="18"/>
        </w:rPr>
        <w:t xml:space="preserve"> </w:t>
      </w:r>
      <w:r w:rsidRPr="00E53E36">
        <w:rPr>
          <w:rFonts w:ascii="Times New Roman" w:hAnsi="Times New Roman" w:cs="Times New Roman"/>
          <w:sz w:val="20"/>
          <w:szCs w:val="20"/>
        </w:rPr>
        <w:t>Материалами для иссл</w:t>
      </w:r>
      <w:r w:rsidRPr="00E53E36">
        <w:rPr>
          <w:rFonts w:ascii="Times New Roman" w:hAnsi="Times New Roman" w:cs="Times New Roman"/>
          <w:sz w:val="20"/>
          <w:szCs w:val="20"/>
        </w:rPr>
        <w:t>е</w:t>
      </w:r>
      <w:r w:rsidRPr="00E53E36">
        <w:rPr>
          <w:rFonts w:ascii="Times New Roman" w:hAnsi="Times New Roman" w:cs="Times New Roman"/>
          <w:sz w:val="20"/>
          <w:szCs w:val="20"/>
        </w:rPr>
        <w:t>дований послужили публикации отечественных ученых,</w:t>
      </w:r>
      <w:r w:rsidRPr="00E53E36">
        <w:rPr>
          <w:rFonts w:ascii="Times New Roman" w:hAnsi="Times New Roman" w:cs="Times New Roman"/>
          <w:sz w:val="18"/>
          <w:szCs w:val="18"/>
        </w:rPr>
        <w:t xml:space="preserve"> </w:t>
      </w:r>
      <w:r w:rsidRPr="00E53E36">
        <w:rPr>
          <w:rFonts w:ascii="Times New Roman" w:hAnsi="Times New Roman" w:cs="Times New Roman"/>
          <w:sz w:val="20"/>
          <w:szCs w:val="20"/>
        </w:rPr>
        <w:t>а также да</w:t>
      </w:r>
      <w:r w:rsidRPr="00E53E36">
        <w:rPr>
          <w:rFonts w:ascii="Times New Roman" w:hAnsi="Times New Roman" w:cs="Times New Roman"/>
          <w:sz w:val="20"/>
          <w:szCs w:val="20"/>
        </w:rPr>
        <w:t>н</w:t>
      </w:r>
      <w:r w:rsidRPr="00E53E36">
        <w:rPr>
          <w:rFonts w:ascii="Times New Roman" w:hAnsi="Times New Roman" w:cs="Times New Roman"/>
          <w:sz w:val="20"/>
          <w:szCs w:val="20"/>
        </w:rPr>
        <w:t>ные Национального статистического комитета Республики Беларусь.</w:t>
      </w:r>
    </w:p>
    <w:p w:rsidR="00767522" w:rsidRPr="00E53E36" w:rsidRDefault="00767522" w:rsidP="00767522">
      <w:pPr>
        <w:spacing w:after="0" w:line="240" w:lineRule="auto"/>
        <w:ind w:firstLine="284"/>
        <w:jc w:val="both"/>
        <w:rPr>
          <w:rFonts w:ascii="Times New Roman" w:hAnsi="Times New Roman" w:cs="Times New Roman"/>
          <w:sz w:val="20"/>
          <w:szCs w:val="20"/>
          <w:lang w:val="be-BY"/>
        </w:rPr>
      </w:pPr>
      <w:r w:rsidRPr="00E53E36">
        <w:rPr>
          <w:rFonts w:ascii="Times New Roman" w:hAnsi="Times New Roman" w:cs="Times New Roman"/>
          <w:b/>
          <w:sz w:val="20"/>
          <w:szCs w:val="20"/>
        </w:rPr>
        <w:t>Результаты исследования и их обсуждение.</w:t>
      </w:r>
      <w:r w:rsidRPr="00E53E36">
        <w:rPr>
          <w:rFonts w:ascii="Times New Roman" w:hAnsi="Times New Roman" w:cs="Times New Roman"/>
          <w:sz w:val="20"/>
          <w:szCs w:val="20"/>
        </w:rPr>
        <w:t xml:space="preserve"> В структуре </w:t>
      </w:r>
      <w:proofErr w:type="gramStart"/>
      <w:r w:rsidRPr="00E53E36">
        <w:rPr>
          <w:rFonts w:ascii="Times New Roman" w:hAnsi="Times New Roman" w:cs="Times New Roman"/>
          <w:sz w:val="20"/>
          <w:szCs w:val="20"/>
        </w:rPr>
        <w:t>овощн</w:t>
      </w:r>
      <w:r w:rsidRPr="00E53E36">
        <w:rPr>
          <w:rFonts w:ascii="Times New Roman" w:hAnsi="Times New Roman" w:cs="Times New Roman"/>
          <w:sz w:val="20"/>
          <w:szCs w:val="20"/>
        </w:rPr>
        <w:t>о</w:t>
      </w:r>
      <w:r w:rsidRPr="00E53E36">
        <w:rPr>
          <w:rFonts w:ascii="Times New Roman" w:hAnsi="Times New Roman" w:cs="Times New Roman"/>
          <w:sz w:val="20"/>
          <w:szCs w:val="20"/>
        </w:rPr>
        <w:t>го</w:t>
      </w:r>
      <w:proofErr w:type="gramEnd"/>
      <w:r w:rsidRPr="00E53E36">
        <w:rPr>
          <w:rFonts w:ascii="Times New Roman" w:hAnsi="Times New Roman" w:cs="Times New Roman"/>
          <w:sz w:val="20"/>
          <w:szCs w:val="20"/>
        </w:rPr>
        <w:t xml:space="preserve"> подкомплекса центральное место занимает производство овощей. </w:t>
      </w:r>
      <w:r w:rsidRPr="00E53E36">
        <w:rPr>
          <w:rFonts w:ascii="Times New Roman" w:hAnsi="Times New Roman" w:cs="Times New Roman"/>
          <w:sz w:val="20"/>
          <w:szCs w:val="20"/>
          <w:lang w:val="be-BY"/>
        </w:rPr>
        <w:t>Основные показатели производства овощей представлены</w:t>
      </w:r>
      <w:r w:rsidR="0030750E" w:rsidRPr="00E53E36">
        <w:rPr>
          <w:rFonts w:ascii="Times New Roman" w:hAnsi="Times New Roman" w:cs="Times New Roman"/>
          <w:sz w:val="20"/>
          <w:szCs w:val="20"/>
          <w:lang w:val="be-BY"/>
        </w:rPr>
        <w:t xml:space="preserve"> в табл.</w:t>
      </w:r>
      <w:r w:rsidRPr="00E53E36">
        <w:rPr>
          <w:rFonts w:ascii="Times New Roman" w:hAnsi="Times New Roman" w:cs="Times New Roman"/>
          <w:sz w:val="20"/>
          <w:szCs w:val="20"/>
          <w:lang w:val="be-BY"/>
        </w:rPr>
        <w:t xml:space="preserve"> 1.</w:t>
      </w:r>
    </w:p>
    <w:p w:rsidR="00767522" w:rsidRPr="00E53E36" w:rsidRDefault="00767522" w:rsidP="00767522">
      <w:pPr>
        <w:spacing w:after="0" w:line="240" w:lineRule="auto"/>
        <w:jc w:val="both"/>
        <w:rPr>
          <w:rFonts w:ascii="Times New Roman" w:hAnsi="Times New Roman" w:cs="Times New Roman"/>
          <w:sz w:val="16"/>
          <w:szCs w:val="16"/>
          <w:lang w:val="be-BY"/>
        </w:rPr>
      </w:pPr>
    </w:p>
    <w:p w:rsidR="00767522" w:rsidRPr="00E53E36" w:rsidRDefault="00767522" w:rsidP="00FB1A6E">
      <w:pPr>
        <w:spacing w:after="0" w:line="240" w:lineRule="auto"/>
        <w:jc w:val="center"/>
        <w:rPr>
          <w:rFonts w:ascii="Times New Roman" w:hAnsi="Times New Roman" w:cs="Times New Roman"/>
          <w:b/>
          <w:sz w:val="16"/>
          <w:szCs w:val="16"/>
        </w:rPr>
      </w:pPr>
      <w:r w:rsidRPr="00E53E36">
        <w:rPr>
          <w:rFonts w:ascii="Times New Roman" w:hAnsi="Times New Roman" w:cs="Times New Roman"/>
          <w:spacing w:val="20"/>
          <w:sz w:val="16"/>
          <w:szCs w:val="16"/>
        </w:rPr>
        <w:t>Таблица</w:t>
      </w:r>
      <w:r w:rsidRPr="00E53E36">
        <w:rPr>
          <w:rFonts w:ascii="Times New Roman" w:hAnsi="Times New Roman" w:cs="Times New Roman"/>
          <w:sz w:val="16"/>
          <w:szCs w:val="16"/>
        </w:rPr>
        <w:t xml:space="preserve"> 1</w:t>
      </w:r>
      <w:r w:rsidR="00FB1A6E" w:rsidRPr="00E53E36">
        <w:rPr>
          <w:rFonts w:ascii="Times New Roman" w:hAnsi="Times New Roman" w:cs="Times New Roman"/>
          <w:sz w:val="16"/>
          <w:szCs w:val="16"/>
        </w:rPr>
        <w:t>.</w:t>
      </w:r>
      <w:r w:rsidRPr="00E53E36">
        <w:rPr>
          <w:rFonts w:ascii="Times New Roman" w:hAnsi="Times New Roman" w:cs="Times New Roman"/>
          <w:sz w:val="16"/>
          <w:szCs w:val="16"/>
        </w:rPr>
        <w:t xml:space="preserve"> </w:t>
      </w:r>
      <w:r w:rsidRPr="00E53E36">
        <w:rPr>
          <w:rFonts w:ascii="Times New Roman" w:hAnsi="Times New Roman" w:cs="Times New Roman"/>
          <w:b/>
          <w:sz w:val="16"/>
          <w:szCs w:val="16"/>
        </w:rPr>
        <w:t>Показатели производства овощей в Республике Беларусь</w:t>
      </w:r>
    </w:p>
    <w:p w:rsidR="00FB1A6E" w:rsidRPr="00E53E36" w:rsidRDefault="00FB1A6E" w:rsidP="00FB1A6E">
      <w:pPr>
        <w:spacing w:after="0" w:line="240" w:lineRule="auto"/>
        <w:jc w:val="center"/>
        <w:rPr>
          <w:rFonts w:ascii="Times New Roman" w:hAnsi="Times New Roman" w:cs="Times New Roman"/>
          <w:b/>
          <w:sz w:val="16"/>
          <w:szCs w:val="16"/>
        </w:rPr>
      </w:pPr>
    </w:p>
    <w:tbl>
      <w:tblPr>
        <w:tblpPr w:leftFromText="180" w:rightFromText="180" w:vertAnchor="text" w:horzAnchor="margin" w:tblpXSpec="center" w:tblpY="106"/>
        <w:tblW w:w="6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779"/>
        <w:gridCol w:w="842"/>
        <w:gridCol w:w="780"/>
        <w:gridCol w:w="1175"/>
      </w:tblGrid>
      <w:tr w:rsidR="00767522" w:rsidRPr="00E53E36" w:rsidTr="0030750E">
        <w:trPr>
          <w:trHeight w:val="20"/>
          <w:jc w:val="center"/>
        </w:trPr>
        <w:tc>
          <w:tcPr>
            <w:tcW w:w="2588" w:type="dxa"/>
            <w:vMerge w:val="restart"/>
            <w:shd w:val="clear" w:color="auto" w:fill="auto"/>
            <w:vAlign w:val="center"/>
          </w:tcPr>
          <w:p w:rsidR="00767522" w:rsidRPr="00E53E36" w:rsidRDefault="00767522" w:rsidP="0030750E">
            <w:pPr>
              <w:spacing w:after="0" w:line="240" w:lineRule="auto"/>
              <w:jc w:val="center"/>
              <w:rPr>
                <w:rFonts w:ascii="Times New Roman" w:hAnsi="Times New Roman" w:cs="Times New Roman"/>
                <w:sz w:val="16"/>
                <w:szCs w:val="16"/>
              </w:rPr>
            </w:pPr>
            <w:r w:rsidRPr="00E53E36">
              <w:rPr>
                <w:rFonts w:ascii="Times New Roman" w:hAnsi="Times New Roman" w:cs="Times New Roman"/>
                <w:sz w:val="16"/>
                <w:szCs w:val="16"/>
              </w:rPr>
              <w:t>Показатели</w:t>
            </w:r>
          </w:p>
        </w:tc>
        <w:tc>
          <w:tcPr>
            <w:tcW w:w="2424" w:type="dxa"/>
            <w:gridSpan w:val="3"/>
            <w:shd w:val="clear" w:color="auto" w:fill="auto"/>
          </w:tcPr>
          <w:p w:rsidR="00767522" w:rsidRPr="00E53E36" w:rsidRDefault="00767522" w:rsidP="0030750E">
            <w:pPr>
              <w:spacing w:after="0" w:line="240" w:lineRule="auto"/>
              <w:jc w:val="center"/>
              <w:rPr>
                <w:rFonts w:ascii="Times New Roman" w:hAnsi="Times New Roman" w:cs="Times New Roman"/>
                <w:sz w:val="16"/>
                <w:szCs w:val="16"/>
              </w:rPr>
            </w:pPr>
            <w:r w:rsidRPr="00E53E36">
              <w:rPr>
                <w:rFonts w:ascii="Times New Roman" w:hAnsi="Times New Roman" w:cs="Times New Roman"/>
                <w:sz w:val="16"/>
                <w:szCs w:val="16"/>
              </w:rPr>
              <w:t>Годы</w:t>
            </w:r>
          </w:p>
        </w:tc>
        <w:tc>
          <w:tcPr>
            <w:tcW w:w="1192" w:type="dxa"/>
            <w:vMerge w:val="restart"/>
            <w:shd w:val="clear" w:color="auto" w:fill="auto"/>
          </w:tcPr>
          <w:p w:rsidR="00767522" w:rsidRPr="00E53E36" w:rsidRDefault="00767522" w:rsidP="0030750E">
            <w:pPr>
              <w:spacing w:after="0" w:line="240" w:lineRule="auto"/>
              <w:jc w:val="center"/>
              <w:rPr>
                <w:rFonts w:ascii="Times New Roman" w:hAnsi="Times New Roman" w:cs="Times New Roman"/>
                <w:sz w:val="16"/>
                <w:szCs w:val="16"/>
              </w:rPr>
            </w:pPr>
            <w:r w:rsidRPr="00E53E36">
              <w:rPr>
                <w:rFonts w:ascii="Times New Roman" w:hAnsi="Times New Roman" w:cs="Times New Roman"/>
                <w:sz w:val="16"/>
                <w:szCs w:val="16"/>
              </w:rPr>
              <w:t xml:space="preserve">2016 г. </w:t>
            </w:r>
          </w:p>
          <w:p w:rsidR="00767522" w:rsidRPr="00E53E36" w:rsidRDefault="00767522" w:rsidP="0030750E">
            <w:pPr>
              <w:spacing w:after="0" w:line="240" w:lineRule="auto"/>
              <w:jc w:val="center"/>
              <w:rPr>
                <w:rFonts w:ascii="Times New Roman" w:hAnsi="Times New Roman" w:cs="Times New Roman"/>
                <w:sz w:val="16"/>
                <w:szCs w:val="16"/>
              </w:rPr>
            </w:pPr>
            <w:r w:rsidRPr="00E53E36">
              <w:rPr>
                <w:rFonts w:ascii="Times New Roman" w:hAnsi="Times New Roman" w:cs="Times New Roman"/>
                <w:sz w:val="16"/>
                <w:szCs w:val="16"/>
              </w:rPr>
              <w:t>к 2014 г.,</w:t>
            </w:r>
            <w:r w:rsidR="0043273F" w:rsidRPr="00E53E36">
              <w:rPr>
                <w:rFonts w:ascii="Times New Roman" w:hAnsi="Times New Roman" w:cs="Times New Roman"/>
                <w:sz w:val="16"/>
                <w:szCs w:val="16"/>
              </w:rPr>
              <w:t xml:space="preserve"> </w:t>
            </w:r>
            <w:r w:rsidRPr="00E53E36">
              <w:rPr>
                <w:rFonts w:ascii="Times New Roman" w:hAnsi="Times New Roman" w:cs="Times New Roman"/>
                <w:sz w:val="16"/>
                <w:szCs w:val="16"/>
              </w:rPr>
              <w:t>%</w:t>
            </w:r>
          </w:p>
        </w:tc>
      </w:tr>
      <w:tr w:rsidR="00767522" w:rsidRPr="00E53E36" w:rsidTr="0030750E">
        <w:trPr>
          <w:trHeight w:val="20"/>
          <w:jc w:val="center"/>
        </w:trPr>
        <w:tc>
          <w:tcPr>
            <w:tcW w:w="2588" w:type="dxa"/>
            <w:vMerge/>
            <w:shd w:val="clear" w:color="auto" w:fill="auto"/>
          </w:tcPr>
          <w:p w:rsidR="00767522" w:rsidRPr="00E53E36" w:rsidRDefault="00767522" w:rsidP="0030750E">
            <w:pPr>
              <w:spacing w:after="0" w:line="240" w:lineRule="auto"/>
              <w:jc w:val="both"/>
              <w:rPr>
                <w:rFonts w:ascii="Times New Roman" w:hAnsi="Times New Roman" w:cs="Times New Roman"/>
                <w:sz w:val="16"/>
                <w:szCs w:val="16"/>
              </w:rPr>
            </w:pPr>
          </w:p>
        </w:tc>
        <w:tc>
          <w:tcPr>
            <w:tcW w:w="786" w:type="dxa"/>
            <w:shd w:val="clear" w:color="auto" w:fill="auto"/>
          </w:tcPr>
          <w:p w:rsidR="00767522" w:rsidRPr="00E53E36" w:rsidRDefault="00767522" w:rsidP="0030750E">
            <w:pPr>
              <w:spacing w:after="0" w:line="240" w:lineRule="auto"/>
              <w:jc w:val="center"/>
              <w:rPr>
                <w:rFonts w:ascii="Times New Roman" w:hAnsi="Times New Roman" w:cs="Times New Roman"/>
                <w:sz w:val="16"/>
                <w:szCs w:val="16"/>
              </w:rPr>
            </w:pPr>
            <w:r w:rsidRPr="00E53E36">
              <w:rPr>
                <w:rFonts w:ascii="Times New Roman" w:hAnsi="Times New Roman" w:cs="Times New Roman"/>
                <w:sz w:val="16"/>
                <w:szCs w:val="16"/>
              </w:rPr>
              <w:t>2014</w:t>
            </w:r>
          </w:p>
        </w:tc>
        <w:tc>
          <w:tcPr>
            <w:tcW w:w="851" w:type="dxa"/>
            <w:shd w:val="clear" w:color="auto" w:fill="auto"/>
          </w:tcPr>
          <w:p w:rsidR="00767522" w:rsidRPr="00E53E36" w:rsidRDefault="00767522" w:rsidP="0030750E">
            <w:pPr>
              <w:spacing w:after="0" w:line="240" w:lineRule="auto"/>
              <w:jc w:val="center"/>
              <w:rPr>
                <w:rFonts w:ascii="Times New Roman" w:hAnsi="Times New Roman" w:cs="Times New Roman"/>
                <w:sz w:val="16"/>
                <w:szCs w:val="16"/>
              </w:rPr>
            </w:pPr>
            <w:r w:rsidRPr="00E53E36">
              <w:rPr>
                <w:rFonts w:ascii="Times New Roman" w:hAnsi="Times New Roman" w:cs="Times New Roman"/>
                <w:sz w:val="16"/>
                <w:szCs w:val="16"/>
              </w:rPr>
              <w:t>2015</w:t>
            </w:r>
          </w:p>
        </w:tc>
        <w:tc>
          <w:tcPr>
            <w:tcW w:w="787" w:type="dxa"/>
            <w:shd w:val="clear" w:color="auto" w:fill="auto"/>
          </w:tcPr>
          <w:p w:rsidR="00767522" w:rsidRPr="00E53E36" w:rsidRDefault="00767522" w:rsidP="0030750E">
            <w:pPr>
              <w:spacing w:after="0" w:line="240" w:lineRule="auto"/>
              <w:jc w:val="center"/>
              <w:rPr>
                <w:rFonts w:ascii="Times New Roman" w:hAnsi="Times New Roman" w:cs="Times New Roman"/>
                <w:sz w:val="16"/>
                <w:szCs w:val="16"/>
              </w:rPr>
            </w:pPr>
            <w:r w:rsidRPr="00E53E36">
              <w:rPr>
                <w:rFonts w:ascii="Times New Roman" w:hAnsi="Times New Roman" w:cs="Times New Roman"/>
                <w:sz w:val="16"/>
                <w:szCs w:val="16"/>
              </w:rPr>
              <w:t>2016</w:t>
            </w:r>
          </w:p>
        </w:tc>
        <w:tc>
          <w:tcPr>
            <w:tcW w:w="1192" w:type="dxa"/>
            <w:vMerge/>
            <w:shd w:val="clear" w:color="auto" w:fill="auto"/>
          </w:tcPr>
          <w:p w:rsidR="00767522" w:rsidRPr="00E53E36" w:rsidRDefault="00767522" w:rsidP="0030750E">
            <w:pPr>
              <w:spacing w:after="0" w:line="240" w:lineRule="auto"/>
              <w:jc w:val="both"/>
              <w:rPr>
                <w:rFonts w:ascii="Times New Roman" w:hAnsi="Times New Roman" w:cs="Times New Roman"/>
                <w:sz w:val="16"/>
                <w:szCs w:val="16"/>
              </w:rPr>
            </w:pPr>
          </w:p>
        </w:tc>
      </w:tr>
      <w:tr w:rsidR="00767522" w:rsidRPr="00E53E36" w:rsidTr="0030750E">
        <w:trPr>
          <w:trHeight w:val="20"/>
          <w:jc w:val="center"/>
        </w:trPr>
        <w:tc>
          <w:tcPr>
            <w:tcW w:w="2588" w:type="dxa"/>
            <w:shd w:val="clear" w:color="auto" w:fill="auto"/>
            <w:vAlign w:val="center"/>
          </w:tcPr>
          <w:p w:rsidR="00767522" w:rsidRPr="00E53E36" w:rsidRDefault="00767522" w:rsidP="0030750E">
            <w:pPr>
              <w:spacing w:after="0" w:line="240" w:lineRule="auto"/>
              <w:rPr>
                <w:rFonts w:ascii="Times New Roman" w:hAnsi="Times New Roman" w:cs="Times New Roman"/>
                <w:sz w:val="16"/>
                <w:szCs w:val="16"/>
                <w:lang w:val="en-US"/>
              </w:rPr>
            </w:pPr>
            <w:r w:rsidRPr="00E53E36">
              <w:rPr>
                <w:rFonts w:ascii="Times New Roman" w:hAnsi="Times New Roman" w:cs="Times New Roman"/>
                <w:sz w:val="16"/>
                <w:szCs w:val="16"/>
              </w:rPr>
              <w:t>Валовой сбор, тыс. т</w:t>
            </w:r>
          </w:p>
        </w:tc>
        <w:tc>
          <w:tcPr>
            <w:tcW w:w="786" w:type="dxa"/>
            <w:shd w:val="clear" w:color="auto" w:fill="auto"/>
            <w:vAlign w:val="center"/>
          </w:tcPr>
          <w:p w:rsidR="00767522" w:rsidRPr="00E53E36" w:rsidRDefault="00767522" w:rsidP="0030750E">
            <w:pPr>
              <w:spacing w:after="0" w:line="240" w:lineRule="auto"/>
              <w:jc w:val="center"/>
              <w:rPr>
                <w:rFonts w:ascii="Times New Roman" w:hAnsi="Times New Roman" w:cs="Times New Roman"/>
                <w:sz w:val="16"/>
                <w:szCs w:val="16"/>
              </w:rPr>
            </w:pPr>
            <w:r w:rsidRPr="00E53E36">
              <w:rPr>
                <w:rFonts w:ascii="Times New Roman" w:hAnsi="Times New Roman" w:cs="Times New Roman"/>
                <w:sz w:val="16"/>
                <w:szCs w:val="16"/>
              </w:rPr>
              <w:t>1734</w:t>
            </w:r>
          </w:p>
        </w:tc>
        <w:tc>
          <w:tcPr>
            <w:tcW w:w="851" w:type="dxa"/>
            <w:shd w:val="clear" w:color="auto" w:fill="auto"/>
            <w:vAlign w:val="center"/>
          </w:tcPr>
          <w:p w:rsidR="00767522" w:rsidRPr="00E53E36" w:rsidRDefault="00767522" w:rsidP="0030750E">
            <w:pPr>
              <w:spacing w:after="0" w:line="240" w:lineRule="auto"/>
              <w:jc w:val="center"/>
              <w:rPr>
                <w:rFonts w:ascii="Times New Roman" w:hAnsi="Times New Roman" w:cs="Times New Roman"/>
                <w:sz w:val="16"/>
                <w:szCs w:val="16"/>
              </w:rPr>
            </w:pPr>
            <w:r w:rsidRPr="00E53E36">
              <w:rPr>
                <w:rFonts w:ascii="Times New Roman" w:hAnsi="Times New Roman" w:cs="Times New Roman"/>
                <w:sz w:val="16"/>
                <w:szCs w:val="16"/>
              </w:rPr>
              <w:t>1686</w:t>
            </w:r>
          </w:p>
        </w:tc>
        <w:tc>
          <w:tcPr>
            <w:tcW w:w="787" w:type="dxa"/>
            <w:shd w:val="clear" w:color="auto" w:fill="auto"/>
            <w:vAlign w:val="center"/>
          </w:tcPr>
          <w:p w:rsidR="00767522" w:rsidRPr="00E53E36" w:rsidRDefault="00767522" w:rsidP="0030750E">
            <w:pPr>
              <w:spacing w:after="0" w:line="240" w:lineRule="auto"/>
              <w:jc w:val="center"/>
              <w:rPr>
                <w:rFonts w:ascii="Times New Roman" w:hAnsi="Times New Roman" w:cs="Times New Roman"/>
                <w:sz w:val="16"/>
                <w:szCs w:val="16"/>
              </w:rPr>
            </w:pPr>
            <w:r w:rsidRPr="00E53E36">
              <w:rPr>
                <w:rFonts w:ascii="Times New Roman" w:hAnsi="Times New Roman" w:cs="Times New Roman"/>
                <w:sz w:val="16"/>
                <w:szCs w:val="16"/>
              </w:rPr>
              <w:t>1891</w:t>
            </w:r>
          </w:p>
        </w:tc>
        <w:tc>
          <w:tcPr>
            <w:tcW w:w="1192" w:type="dxa"/>
            <w:shd w:val="clear" w:color="auto" w:fill="auto"/>
            <w:vAlign w:val="center"/>
          </w:tcPr>
          <w:p w:rsidR="00767522" w:rsidRPr="00E53E36" w:rsidRDefault="00767522" w:rsidP="0030750E">
            <w:pPr>
              <w:spacing w:after="0" w:line="240" w:lineRule="auto"/>
              <w:jc w:val="center"/>
              <w:rPr>
                <w:rFonts w:ascii="Times New Roman" w:hAnsi="Times New Roman" w:cs="Times New Roman"/>
                <w:sz w:val="16"/>
                <w:szCs w:val="16"/>
                <w:lang w:val="en-US"/>
              </w:rPr>
            </w:pPr>
            <w:r w:rsidRPr="00E53E36">
              <w:rPr>
                <w:rFonts w:ascii="Times New Roman" w:hAnsi="Times New Roman" w:cs="Times New Roman"/>
                <w:sz w:val="16"/>
                <w:szCs w:val="16"/>
              </w:rPr>
              <w:t>109,0</w:t>
            </w:r>
          </w:p>
        </w:tc>
      </w:tr>
      <w:tr w:rsidR="00767522" w:rsidRPr="00E53E36" w:rsidTr="0030750E">
        <w:trPr>
          <w:trHeight w:val="20"/>
          <w:jc w:val="center"/>
        </w:trPr>
        <w:tc>
          <w:tcPr>
            <w:tcW w:w="2588" w:type="dxa"/>
            <w:shd w:val="clear" w:color="auto" w:fill="auto"/>
            <w:vAlign w:val="center"/>
          </w:tcPr>
          <w:p w:rsidR="00767522" w:rsidRPr="00E53E36" w:rsidRDefault="00767522" w:rsidP="0030750E">
            <w:pPr>
              <w:spacing w:after="0" w:line="240" w:lineRule="auto"/>
              <w:rPr>
                <w:rFonts w:ascii="Times New Roman" w:hAnsi="Times New Roman" w:cs="Times New Roman"/>
                <w:sz w:val="16"/>
                <w:szCs w:val="16"/>
              </w:rPr>
            </w:pPr>
            <w:r w:rsidRPr="00E53E36">
              <w:rPr>
                <w:rFonts w:ascii="Times New Roman" w:hAnsi="Times New Roman" w:cs="Times New Roman"/>
                <w:sz w:val="16"/>
                <w:szCs w:val="16"/>
              </w:rPr>
              <w:t xml:space="preserve">Производство на душу населения </w:t>
            </w:r>
          </w:p>
        </w:tc>
        <w:tc>
          <w:tcPr>
            <w:tcW w:w="786" w:type="dxa"/>
            <w:shd w:val="clear" w:color="auto" w:fill="auto"/>
            <w:vAlign w:val="center"/>
          </w:tcPr>
          <w:p w:rsidR="00767522" w:rsidRPr="00E53E36" w:rsidRDefault="00767522" w:rsidP="0030750E">
            <w:pPr>
              <w:spacing w:after="0" w:line="240" w:lineRule="auto"/>
              <w:jc w:val="center"/>
              <w:rPr>
                <w:rFonts w:ascii="Times New Roman" w:hAnsi="Times New Roman" w:cs="Times New Roman"/>
                <w:sz w:val="16"/>
                <w:szCs w:val="16"/>
              </w:rPr>
            </w:pPr>
            <w:r w:rsidRPr="00E53E36">
              <w:rPr>
                <w:rFonts w:ascii="Times New Roman" w:hAnsi="Times New Roman" w:cs="Times New Roman"/>
                <w:sz w:val="16"/>
                <w:szCs w:val="16"/>
              </w:rPr>
              <w:t>183</w:t>
            </w:r>
          </w:p>
        </w:tc>
        <w:tc>
          <w:tcPr>
            <w:tcW w:w="851" w:type="dxa"/>
            <w:shd w:val="clear" w:color="auto" w:fill="auto"/>
            <w:vAlign w:val="center"/>
          </w:tcPr>
          <w:p w:rsidR="00767522" w:rsidRPr="00E53E36" w:rsidRDefault="00767522" w:rsidP="0030750E">
            <w:pPr>
              <w:spacing w:after="0" w:line="240" w:lineRule="auto"/>
              <w:jc w:val="center"/>
              <w:rPr>
                <w:rFonts w:ascii="Times New Roman" w:hAnsi="Times New Roman" w:cs="Times New Roman"/>
                <w:sz w:val="16"/>
                <w:szCs w:val="16"/>
              </w:rPr>
            </w:pPr>
            <w:r w:rsidRPr="00E53E36">
              <w:rPr>
                <w:rFonts w:ascii="Times New Roman" w:hAnsi="Times New Roman" w:cs="Times New Roman"/>
                <w:sz w:val="16"/>
                <w:szCs w:val="16"/>
              </w:rPr>
              <w:t>178</w:t>
            </w:r>
          </w:p>
        </w:tc>
        <w:tc>
          <w:tcPr>
            <w:tcW w:w="787" w:type="dxa"/>
            <w:shd w:val="clear" w:color="auto" w:fill="auto"/>
            <w:vAlign w:val="center"/>
          </w:tcPr>
          <w:p w:rsidR="00767522" w:rsidRPr="00E53E36" w:rsidRDefault="00767522" w:rsidP="0030750E">
            <w:pPr>
              <w:spacing w:after="0" w:line="240" w:lineRule="auto"/>
              <w:jc w:val="center"/>
              <w:rPr>
                <w:rFonts w:ascii="Times New Roman" w:hAnsi="Times New Roman" w:cs="Times New Roman"/>
                <w:sz w:val="16"/>
                <w:szCs w:val="16"/>
              </w:rPr>
            </w:pPr>
            <w:r w:rsidRPr="00E53E36">
              <w:rPr>
                <w:rFonts w:ascii="Times New Roman" w:hAnsi="Times New Roman" w:cs="Times New Roman"/>
                <w:sz w:val="16"/>
                <w:szCs w:val="16"/>
              </w:rPr>
              <w:t>199</w:t>
            </w:r>
          </w:p>
        </w:tc>
        <w:tc>
          <w:tcPr>
            <w:tcW w:w="1192" w:type="dxa"/>
            <w:shd w:val="clear" w:color="auto" w:fill="auto"/>
            <w:vAlign w:val="center"/>
          </w:tcPr>
          <w:p w:rsidR="00767522" w:rsidRPr="00E53E36" w:rsidRDefault="00767522" w:rsidP="0030750E">
            <w:pPr>
              <w:spacing w:after="0" w:line="240" w:lineRule="auto"/>
              <w:jc w:val="center"/>
              <w:rPr>
                <w:rFonts w:ascii="Times New Roman" w:hAnsi="Times New Roman" w:cs="Times New Roman"/>
                <w:sz w:val="16"/>
                <w:szCs w:val="16"/>
              </w:rPr>
            </w:pPr>
            <w:r w:rsidRPr="00E53E36">
              <w:rPr>
                <w:rFonts w:ascii="Times New Roman" w:hAnsi="Times New Roman" w:cs="Times New Roman"/>
                <w:sz w:val="16"/>
                <w:szCs w:val="16"/>
              </w:rPr>
              <w:t>108,7</w:t>
            </w:r>
          </w:p>
        </w:tc>
      </w:tr>
      <w:tr w:rsidR="00767522" w:rsidRPr="00E53E36" w:rsidTr="0030750E">
        <w:trPr>
          <w:trHeight w:val="20"/>
          <w:jc w:val="center"/>
        </w:trPr>
        <w:tc>
          <w:tcPr>
            <w:tcW w:w="2588" w:type="dxa"/>
            <w:shd w:val="clear" w:color="auto" w:fill="auto"/>
            <w:vAlign w:val="center"/>
          </w:tcPr>
          <w:p w:rsidR="00767522" w:rsidRPr="00E53E36" w:rsidRDefault="00767522" w:rsidP="0030750E">
            <w:pPr>
              <w:spacing w:after="0" w:line="240" w:lineRule="auto"/>
              <w:rPr>
                <w:rFonts w:ascii="Times New Roman" w:hAnsi="Times New Roman" w:cs="Times New Roman"/>
                <w:sz w:val="16"/>
                <w:szCs w:val="16"/>
              </w:rPr>
            </w:pPr>
            <w:r w:rsidRPr="00E53E36">
              <w:rPr>
                <w:rFonts w:ascii="Times New Roman" w:hAnsi="Times New Roman" w:cs="Times New Roman"/>
                <w:sz w:val="16"/>
                <w:szCs w:val="16"/>
              </w:rPr>
              <w:t>Посевная площадь, тыс. га</w:t>
            </w:r>
          </w:p>
        </w:tc>
        <w:tc>
          <w:tcPr>
            <w:tcW w:w="786" w:type="dxa"/>
            <w:shd w:val="clear" w:color="auto" w:fill="auto"/>
            <w:vAlign w:val="center"/>
          </w:tcPr>
          <w:p w:rsidR="00767522" w:rsidRPr="00E53E36" w:rsidRDefault="00767522" w:rsidP="0030750E">
            <w:pPr>
              <w:spacing w:after="0" w:line="240" w:lineRule="auto"/>
              <w:jc w:val="center"/>
              <w:rPr>
                <w:rFonts w:ascii="Times New Roman" w:hAnsi="Times New Roman" w:cs="Times New Roman"/>
                <w:sz w:val="16"/>
                <w:szCs w:val="16"/>
              </w:rPr>
            </w:pPr>
            <w:r w:rsidRPr="00E53E36">
              <w:rPr>
                <w:rFonts w:ascii="Times New Roman" w:hAnsi="Times New Roman" w:cs="Times New Roman"/>
                <w:sz w:val="16"/>
                <w:szCs w:val="16"/>
              </w:rPr>
              <w:t>69,5</w:t>
            </w:r>
          </w:p>
        </w:tc>
        <w:tc>
          <w:tcPr>
            <w:tcW w:w="851" w:type="dxa"/>
            <w:shd w:val="clear" w:color="auto" w:fill="auto"/>
            <w:vAlign w:val="center"/>
          </w:tcPr>
          <w:p w:rsidR="00767522" w:rsidRPr="00E53E36" w:rsidRDefault="00767522" w:rsidP="0030750E">
            <w:pPr>
              <w:spacing w:after="0" w:line="240" w:lineRule="auto"/>
              <w:jc w:val="center"/>
              <w:rPr>
                <w:rFonts w:ascii="Times New Roman" w:hAnsi="Times New Roman" w:cs="Times New Roman"/>
                <w:sz w:val="16"/>
                <w:szCs w:val="16"/>
              </w:rPr>
            </w:pPr>
            <w:r w:rsidRPr="00E53E36">
              <w:rPr>
                <w:rFonts w:ascii="Times New Roman" w:hAnsi="Times New Roman" w:cs="Times New Roman"/>
                <w:sz w:val="16"/>
                <w:szCs w:val="16"/>
              </w:rPr>
              <w:t>66,3</w:t>
            </w:r>
          </w:p>
        </w:tc>
        <w:tc>
          <w:tcPr>
            <w:tcW w:w="787" w:type="dxa"/>
            <w:shd w:val="clear" w:color="auto" w:fill="auto"/>
            <w:vAlign w:val="center"/>
          </w:tcPr>
          <w:p w:rsidR="00767522" w:rsidRPr="00E53E36" w:rsidRDefault="00767522" w:rsidP="0030750E">
            <w:pPr>
              <w:spacing w:after="0" w:line="240" w:lineRule="auto"/>
              <w:jc w:val="center"/>
              <w:rPr>
                <w:rFonts w:ascii="Times New Roman" w:hAnsi="Times New Roman" w:cs="Times New Roman"/>
                <w:sz w:val="16"/>
                <w:szCs w:val="16"/>
              </w:rPr>
            </w:pPr>
            <w:r w:rsidRPr="00E53E36">
              <w:rPr>
                <w:rFonts w:ascii="Times New Roman" w:hAnsi="Times New Roman" w:cs="Times New Roman"/>
                <w:sz w:val="16"/>
                <w:szCs w:val="16"/>
              </w:rPr>
              <w:t>65,7</w:t>
            </w:r>
          </w:p>
        </w:tc>
        <w:tc>
          <w:tcPr>
            <w:tcW w:w="1192" w:type="dxa"/>
            <w:shd w:val="clear" w:color="auto" w:fill="auto"/>
            <w:vAlign w:val="center"/>
          </w:tcPr>
          <w:p w:rsidR="00767522" w:rsidRPr="00E53E36" w:rsidRDefault="00767522" w:rsidP="0030750E">
            <w:pPr>
              <w:spacing w:after="0" w:line="240" w:lineRule="auto"/>
              <w:jc w:val="center"/>
              <w:rPr>
                <w:rFonts w:ascii="Times New Roman" w:hAnsi="Times New Roman" w:cs="Times New Roman"/>
                <w:sz w:val="16"/>
                <w:szCs w:val="16"/>
              </w:rPr>
            </w:pPr>
            <w:r w:rsidRPr="00E53E36">
              <w:rPr>
                <w:rFonts w:ascii="Times New Roman" w:hAnsi="Times New Roman" w:cs="Times New Roman"/>
                <w:sz w:val="16"/>
                <w:szCs w:val="16"/>
              </w:rPr>
              <w:t>94,5</w:t>
            </w:r>
          </w:p>
        </w:tc>
      </w:tr>
      <w:tr w:rsidR="00767522" w:rsidRPr="00E53E36" w:rsidTr="0030750E">
        <w:tblPrEx>
          <w:tblLook w:val="0000" w:firstRow="0" w:lastRow="0" w:firstColumn="0" w:lastColumn="0" w:noHBand="0" w:noVBand="0"/>
        </w:tblPrEx>
        <w:trPr>
          <w:trHeight w:val="20"/>
          <w:jc w:val="center"/>
        </w:trPr>
        <w:tc>
          <w:tcPr>
            <w:tcW w:w="2588" w:type="dxa"/>
            <w:tcBorders>
              <w:bottom w:val="single" w:sz="4" w:space="0" w:color="auto"/>
            </w:tcBorders>
            <w:shd w:val="clear" w:color="auto" w:fill="auto"/>
            <w:vAlign w:val="center"/>
          </w:tcPr>
          <w:p w:rsidR="00767522" w:rsidRPr="00E53E36" w:rsidRDefault="00767522" w:rsidP="0030750E">
            <w:pPr>
              <w:spacing w:after="0" w:line="240" w:lineRule="auto"/>
              <w:rPr>
                <w:rFonts w:ascii="Times New Roman" w:hAnsi="Times New Roman" w:cs="Times New Roman"/>
                <w:sz w:val="16"/>
                <w:szCs w:val="16"/>
              </w:rPr>
            </w:pPr>
            <w:r w:rsidRPr="00E53E36">
              <w:rPr>
                <w:rFonts w:ascii="Times New Roman" w:hAnsi="Times New Roman" w:cs="Times New Roman"/>
                <w:sz w:val="16"/>
                <w:szCs w:val="16"/>
              </w:rPr>
              <w:t>Урожайность, ц/га</w:t>
            </w:r>
          </w:p>
        </w:tc>
        <w:tc>
          <w:tcPr>
            <w:tcW w:w="786" w:type="dxa"/>
            <w:shd w:val="clear" w:color="auto" w:fill="auto"/>
            <w:vAlign w:val="center"/>
          </w:tcPr>
          <w:p w:rsidR="00767522" w:rsidRPr="00E53E36" w:rsidRDefault="00767522" w:rsidP="0030750E">
            <w:pPr>
              <w:spacing w:after="0" w:line="240" w:lineRule="auto"/>
              <w:jc w:val="center"/>
              <w:rPr>
                <w:rFonts w:ascii="Times New Roman" w:hAnsi="Times New Roman" w:cs="Times New Roman"/>
                <w:sz w:val="16"/>
                <w:szCs w:val="16"/>
              </w:rPr>
            </w:pPr>
            <w:r w:rsidRPr="00E53E36">
              <w:rPr>
                <w:rFonts w:ascii="Times New Roman" w:hAnsi="Times New Roman" w:cs="Times New Roman"/>
                <w:sz w:val="16"/>
                <w:szCs w:val="16"/>
              </w:rPr>
              <w:t>242</w:t>
            </w:r>
          </w:p>
        </w:tc>
        <w:tc>
          <w:tcPr>
            <w:tcW w:w="851" w:type="dxa"/>
            <w:shd w:val="clear" w:color="auto" w:fill="auto"/>
            <w:vAlign w:val="center"/>
          </w:tcPr>
          <w:p w:rsidR="00767522" w:rsidRPr="00E53E36" w:rsidRDefault="00767522" w:rsidP="0030750E">
            <w:pPr>
              <w:spacing w:after="0" w:line="240" w:lineRule="auto"/>
              <w:jc w:val="center"/>
              <w:rPr>
                <w:rFonts w:ascii="Times New Roman" w:hAnsi="Times New Roman" w:cs="Times New Roman"/>
                <w:sz w:val="16"/>
                <w:szCs w:val="16"/>
              </w:rPr>
            </w:pPr>
            <w:r w:rsidRPr="00E53E36">
              <w:rPr>
                <w:rFonts w:ascii="Times New Roman" w:hAnsi="Times New Roman" w:cs="Times New Roman"/>
                <w:sz w:val="16"/>
                <w:szCs w:val="16"/>
              </w:rPr>
              <w:t>245</w:t>
            </w:r>
          </w:p>
        </w:tc>
        <w:tc>
          <w:tcPr>
            <w:tcW w:w="787" w:type="dxa"/>
            <w:shd w:val="clear" w:color="auto" w:fill="auto"/>
            <w:vAlign w:val="center"/>
          </w:tcPr>
          <w:p w:rsidR="00767522" w:rsidRPr="00E53E36" w:rsidRDefault="00767522" w:rsidP="0030750E">
            <w:pPr>
              <w:spacing w:after="0" w:line="240" w:lineRule="auto"/>
              <w:jc w:val="center"/>
              <w:rPr>
                <w:rFonts w:ascii="Times New Roman" w:hAnsi="Times New Roman" w:cs="Times New Roman"/>
                <w:sz w:val="16"/>
                <w:szCs w:val="16"/>
              </w:rPr>
            </w:pPr>
            <w:r w:rsidRPr="00E53E36">
              <w:rPr>
                <w:rFonts w:ascii="Times New Roman" w:hAnsi="Times New Roman" w:cs="Times New Roman"/>
                <w:sz w:val="16"/>
                <w:szCs w:val="16"/>
              </w:rPr>
              <w:t>276</w:t>
            </w:r>
          </w:p>
        </w:tc>
        <w:tc>
          <w:tcPr>
            <w:tcW w:w="1192" w:type="dxa"/>
            <w:shd w:val="clear" w:color="auto" w:fill="auto"/>
            <w:vAlign w:val="center"/>
          </w:tcPr>
          <w:p w:rsidR="00767522" w:rsidRPr="00E53E36" w:rsidRDefault="00767522" w:rsidP="0030750E">
            <w:pPr>
              <w:spacing w:after="0" w:line="240" w:lineRule="auto"/>
              <w:jc w:val="center"/>
              <w:rPr>
                <w:rFonts w:ascii="Times New Roman" w:hAnsi="Times New Roman" w:cs="Times New Roman"/>
                <w:sz w:val="16"/>
                <w:szCs w:val="16"/>
              </w:rPr>
            </w:pPr>
            <w:r w:rsidRPr="00E53E36">
              <w:rPr>
                <w:rFonts w:ascii="Times New Roman" w:hAnsi="Times New Roman" w:cs="Times New Roman"/>
                <w:sz w:val="16"/>
                <w:szCs w:val="16"/>
              </w:rPr>
              <w:t>114</w:t>
            </w:r>
          </w:p>
        </w:tc>
      </w:tr>
    </w:tbl>
    <w:p w:rsidR="00FB1A6E" w:rsidRPr="00E53E36" w:rsidRDefault="00FB1A6E" w:rsidP="00767522">
      <w:pPr>
        <w:spacing w:after="0" w:line="240" w:lineRule="auto"/>
        <w:ind w:firstLine="284"/>
        <w:jc w:val="both"/>
        <w:rPr>
          <w:rFonts w:ascii="Times New Roman" w:hAnsi="Times New Roman" w:cs="Times New Roman"/>
          <w:bCs/>
          <w:sz w:val="16"/>
          <w:szCs w:val="16"/>
        </w:rPr>
      </w:pPr>
    </w:p>
    <w:p w:rsidR="00767522" w:rsidRPr="00E53E36" w:rsidRDefault="0030750E" w:rsidP="00767522">
      <w:pPr>
        <w:spacing w:after="0" w:line="240" w:lineRule="auto"/>
        <w:ind w:firstLine="284"/>
        <w:jc w:val="both"/>
        <w:rPr>
          <w:rFonts w:ascii="Times New Roman" w:hAnsi="Times New Roman" w:cs="Times New Roman"/>
          <w:bCs/>
          <w:sz w:val="16"/>
          <w:szCs w:val="16"/>
        </w:rPr>
      </w:pPr>
      <w:r w:rsidRPr="00E53E36">
        <w:rPr>
          <w:rFonts w:ascii="Times New Roman" w:hAnsi="Times New Roman" w:cs="Times New Roman"/>
          <w:bCs/>
          <w:spacing w:val="20"/>
          <w:sz w:val="16"/>
          <w:szCs w:val="16"/>
        </w:rPr>
        <w:t>Примечание</w:t>
      </w:r>
      <w:r w:rsidRPr="00E53E36">
        <w:rPr>
          <w:rFonts w:ascii="Times New Roman" w:hAnsi="Times New Roman" w:cs="Times New Roman"/>
          <w:bCs/>
          <w:sz w:val="16"/>
          <w:szCs w:val="16"/>
        </w:rPr>
        <w:t>.</w:t>
      </w:r>
      <w:r w:rsidR="00767522" w:rsidRPr="00E53E36">
        <w:rPr>
          <w:rFonts w:ascii="Times New Roman" w:hAnsi="Times New Roman" w:cs="Times New Roman"/>
          <w:bCs/>
          <w:sz w:val="16"/>
          <w:szCs w:val="16"/>
        </w:rPr>
        <w:t xml:space="preserve"> Рассчитано автором по данным Национального статистического к</w:t>
      </w:r>
      <w:r w:rsidR="00767522" w:rsidRPr="00E53E36">
        <w:rPr>
          <w:rFonts w:ascii="Times New Roman" w:hAnsi="Times New Roman" w:cs="Times New Roman"/>
          <w:bCs/>
          <w:sz w:val="16"/>
          <w:szCs w:val="16"/>
        </w:rPr>
        <w:t>о</w:t>
      </w:r>
      <w:r w:rsidR="00767522" w:rsidRPr="00E53E36">
        <w:rPr>
          <w:rFonts w:ascii="Times New Roman" w:hAnsi="Times New Roman" w:cs="Times New Roman"/>
          <w:bCs/>
          <w:sz w:val="16"/>
          <w:szCs w:val="16"/>
        </w:rPr>
        <w:t>митета Республики Беларусь [2]</w:t>
      </w:r>
      <w:r w:rsidRPr="00E53E36">
        <w:rPr>
          <w:rFonts w:ascii="Times New Roman" w:hAnsi="Times New Roman" w:cs="Times New Roman"/>
          <w:bCs/>
          <w:sz w:val="16"/>
          <w:szCs w:val="16"/>
        </w:rPr>
        <w:t>.</w:t>
      </w:r>
    </w:p>
    <w:p w:rsidR="00767522" w:rsidRPr="00E53E36" w:rsidRDefault="00767522" w:rsidP="00767522">
      <w:pPr>
        <w:spacing w:after="0" w:line="240" w:lineRule="auto"/>
        <w:ind w:firstLine="284"/>
        <w:jc w:val="both"/>
        <w:rPr>
          <w:rFonts w:ascii="Times New Roman" w:hAnsi="Times New Roman" w:cs="Times New Roman"/>
          <w:sz w:val="20"/>
          <w:szCs w:val="20"/>
        </w:rPr>
      </w:pPr>
    </w:p>
    <w:p w:rsidR="00767522" w:rsidRPr="00E53E36" w:rsidRDefault="00767522" w:rsidP="00767522">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Следует отметить рост валового сбора овощей на 9</w:t>
      </w:r>
      <w:r w:rsidR="00FB1A6E" w:rsidRPr="00E53E36">
        <w:rPr>
          <w:rFonts w:ascii="Times New Roman" w:hAnsi="Times New Roman" w:cs="Times New Roman"/>
          <w:sz w:val="20"/>
          <w:szCs w:val="20"/>
        </w:rPr>
        <w:t xml:space="preserve"> </w:t>
      </w:r>
      <w:r w:rsidRPr="00E53E36">
        <w:rPr>
          <w:rFonts w:ascii="Times New Roman" w:hAnsi="Times New Roman" w:cs="Times New Roman"/>
          <w:sz w:val="20"/>
          <w:szCs w:val="20"/>
        </w:rPr>
        <w:t>% за счёт ув</w:t>
      </w:r>
      <w:r w:rsidRPr="00E53E36">
        <w:rPr>
          <w:rFonts w:ascii="Times New Roman" w:hAnsi="Times New Roman" w:cs="Times New Roman"/>
          <w:sz w:val="20"/>
          <w:szCs w:val="20"/>
        </w:rPr>
        <w:t>е</w:t>
      </w:r>
      <w:r w:rsidRPr="00E53E36">
        <w:rPr>
          <w:rFonts w:ascii="Times New Roman" w:hAnsi="Times New Roman" w:cs="Times New Roman"/>
          <w:sz w:val="20"/>
          <w:szCs w:val="20"/>
        </w:rPr>
        <w:t>личения урожайности на 14</w:t>
      </w:r>
      <w:r w:rsidR="00FB1A6E" w:rsidRPr="00E53E36">
        <w:rPr>
          <w:rFonts w:ascii="Times New Roman" w:hAnsi="Times New Roman" w:cs="Times New Roman"/>
          <w:sz w:val="20"/>
          <w:szCs w:val="20"/>
        </w:rPr>
        <w:t xml:space="preserve"> </w:t>
      </w:r>
      <w:r w:rsidRPr="00E53E36">
        <w:rPr>
          <w:rFonts w:ascii="Times New Roman" w:hAnsi="Times New Roman" w:cs="Times New Roman"/>
          <w:sz w:val="20"/>
          <w:szCs w:val="20"/>
        </w:rPr>
        <w:t>%. В защищенном грунте в 2016 г. прои</w:t>
      </w:r>
      <w:r w:rsidRPr="00E53E36">
        <w:rPr>
          <w:rFonts w:ascii="Times New Roman" w:hAnsi="Times New Roman" w:cs="Times New Roman"/>
          <w:sz w:val="20"/>
          <w:szCs w:val="20"/>
        </w:rPr>
        <w:t>з</w:t>
      </w:r>
      <w:r w:rsidRPr="00E53E36">
        <w:rPr>
          <w:rFonts w:ascii="Times New Roman" w:hAnsi="Times New Roman" w:cs="Times New Roman"/>
          <w:sz w:val="20"/>
          <w:szCs w:val="20"/>
        </w:rPr>
        <w:t>ведено 119,9 тыс. т овощей (6,3</w:t>
      </w:r>
      <w:r w:rsidR="00FB1A6E" w:rsidRPr="00E53E36">
        <w:rPr>
          <w:rFonts w:ascii="Times New Roman" w:hAnsi="Times New Roman" w:cs="Times New Roman"/>
          <w:sz w:val="20"/>
          <w:szCs w:val="20"/>
        </w:rPr>
        <w:t xml:space="preserve"> </w:t>
      </w:r>
      <w:r w:rsidRPr="00E53E36">
        <w:rPr>
          <w:rFonts w:ascii="Times New Roman" w:hAnsi="Times New Roman" w:cs="Times New Roman"/>
          <w:sz w:val="20"/>
          <w:szCs w:val="20"/>
        </w:rPr>
        <w:t xml:space="preserve">% </w:t>
      </w:r>
      <w:r w:rsidR="0030750E" w:rsidRPr="00E53E36">
        <w:rPr>
          <w:rFonts w:ascii="Times New Roman" w:hAnsi="Times New Roman" w:cs="Times New Roman"/>
          <w:sz w:val="20"/>
          <w:szCs w:val="20"/>
        </w:rPr>
        <w:t>от общего объема производства).</w:t>
      </w:r>
    </w:p>
    <w:p w:rsidR="00767522" w:rsidRPr="00E53E36" w:rsidRDefault="00767522" w:rsidP="00767522">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Посевные площади овощей в Республике Беларусь имеют тенде</w:t>
      </w:r>
      <w:r w:rsidRPr="00E53E36">
        <w:rPr>
          <w:rFonts w:ascii="Times New Roman" w:hAnsi="Times New Roman" w:cs="Times New Roman"/>
          <w:sz w:val="20"/>
          <w:szCs w:val="20"/>
        </w:rPr>
        <w:t>н</w:t>
      </w:r>
      <w:r w:rsidRPr="00E53E36">
        <w:rPr>
          <w:rFonts w:ascii="Times New Roman" w:hAnsi="Times New Roman" w:cs="Times New Roman"/>
          <w:sz w:val="20"/>
          <w:szCs w:val="20"/>
        </w:rPr>
        <w:t>цию к снижению. По сравнению с 2010 г. в 2015 г. площади под ов</w:t>
      </w:r>
      <w:r w:rsidRPr="00E53E36">
        <w:rPr>
          <w:rFonts w:ascii="Times New Roman" w:hAnsi="Times New Roman" w:cs="Times New Roman"/>
          <w:sz w:val="20"/>
          <w:szCs w:val="20"/>
        </w:rPr>
        <w:t>о</w:t>
      </w:r>
      <w:r w:rsidRPr="00E53E36">
        <w:rPr>
          <w:rFonts w:ascii="Times New Roman" w:hAnsi="Times New Roman" w:cs="Times New Roman"/>
          <w:sz w:val="20"/>
          <w:szCs w:val="20"/>
        </w:rPr>
        <w:t xml:space="preserve">щами в сельскохозяйственных организациях снизились почти в 2 раза, </w:t>
      </w:r>
      <w:r w:rsidRPr="00E53E36">
        <w:rPr>
          <w:rFonts w:ascii="Times New Roman" w:hAnsi="Times New Roman" w:cs="Times New Roman"/>
          <w:sz w:val="20"/>
          <w:szCs w:val="20"/>
        </w:rPr>
        <w:lastRenderedPageBreak/>
        <w:t>в хозяйствах населения – в 1,3 раза, в фермерских</w:t>
      </w:r>
      <w:r w:rsidR="001B1256" w:rsidRPr="00E53E36">
        <w:rPr>
          <w:rFonts w:ascii="Times New Roman" w:hAnsi="Times New Roman" w:cs="Times New Roman"/>
          <w:sz w:val="20"/>
          <w:szCs w:val="20"/>
        </w:rPr>
        <w:t xml:space="preserve"> </w:t>
      </w:r>
      <w:r w:rsidR="0043273F" w:rsidRPr="00E53E36">
        <w:rPr>
          <w:rFonts w:ascii="Times New Roman" w:hAnsi="Times New Roman" w:cs="Times New Roman"/>
          <w:sz w:val="20"/>
          <w:szCs w:val="20"/>
        </w:rPr>
        <w:t xml:space="preserve">хозяйствах </w:t>
      </w:r>
      <w:r w:rsidRPr="00E53E36">
        <w:rPr>
          <w:rFonts w:ascii="Times New Roman" w:hAnsi="Times New Roman" w:cs="Times New Roman"/>
          <w:sz w:val="20"/>
          <w:szCs w:val="20"/>
        </w:rPr>
        <w:t>увелич</w:t>
      </w:r>
      <w:r w:rsidRPr="00E53E36">
        <w:rPr>
          <w:rFonts w:ascii="Times New Roman" w:hAnsi="Times New Roman" w:cs="Times New Roman"/>
          <w:sz w:val="20"/>
          <w:szCs w:val="20"/>
        </w:rPr>
        <w:t>и</w:t>
      </w:r>
      <w:r w:rsidRPr="00E53E36">
        <w:rPr>
          <w:rFonts w:ascii="Times New Roman" w:hAnsi="Times New Roman" w:cs="Times New Roman"/>
          <w:sz w:val="20"/>
          <w:szCs w:val="20"/>
        </w:rPr>
        <w:t>лись в 1,5 раза (табл. 2).</w:t>
      </w:r>
    </w:p>
    <w:p w:rsidR="00767522" w:rsidRPr="00E53E36" w:rsidRDefault="00767522" w:rsidP="00767522">
      <w:pPr>
        <w:spacing w:after="0" w:line="240" w:lineRule="auto"/>
        <w:rPr>
          <w:rFonts w:ascii="Times New Roman" w:hAnsi="Times New Roman" w:cs="Times New Roman"/>
          <w:sz w:val="20"/>
          <w:szCs w:val="20"/>
        </w:rPr>
      </w:pPr>
    </w:p>
    <w:p w:rsidR="00767522" w:rsidRPr="00E53E36" w:rsidRDefault="00767522" w:rsidP="00FB1A6E">
      <w:pPr>
        <w:spacing w:after="0" w:line="240" w:lineRule="auto"/>
        <w:jc w:val="center"/>
        <w:rPr>
          <w:rFonts w:ascii="Times New Roman" w:hAnsi="Times New Roman" w:cs="Times New Roman"/>
          <w:b/>
          <w:sz w:val="16"/>
          <w:szCs w:val="16"/>
        </w:rPr>
      </w:pPr>
      <w:r w:rsidRPr="00E53E36">
        <w:rPr>
          <w:rFonts w:ascii="Times New Roman" w:hAnsi="Times New Roman" w:cs="Times New Roman"/>
          <w:spacing w:val="20"/>
          <w:sz w:val="16"/>
          <w:szCs w:val="16"/>
        </w:rPr>
        <w:t>Таблица</w:t>
      </w:r>
      <w:r w:rsidRPr="00E53E36">
        <w:rPr>
          <w:rFonts w:ascii="Times New Roman" w:hAnsi="Times New Roman" w:cs="Times New Roman"/>
          <w:sz w:val="16"/>
          <w:szCs w:val="16"/>
        </w:rPr>
        <w:t xml:space="preserve"> 2. </w:t>
      </w:r>
      <w:r w:rsidRPr="00E53E36">
        <w:rPr>
          <w:rFonts w:ascii="Times New Roman" w:hAnsi="Times New Roman" w:cs="Times New Roman"/>
          <w:b/>
          <w:sz w:val="16"/>
          <w:szCs w:val="16"/>
        </w:rPr>
        <w:t>Посевные площади овощей в Республике Беларусь, тыс. га</w:t>
      </w:r>
    </w:p>
    <w:p w:rsidR="00FB1A6E" w:rsidRPr="00E53E36" w:rsidRDefault="00FB1A6E" w:rsidP="00FB1A6E">
      <w:pPr>
        <w:spacing w:after="0" w:line="240" w:lineRule="auto"/>
        <w:jc w:val="center"/>
        <w:rPr>
          <w:rFonts w:ascii="Times New Roman" w:hAnsi="Times New Roman" w:cs="Times New Roman"/>
          <w:sz w:val="16"/>
          <w:szCs w:val="16"/>
        </w:rPr>
      </w:pPr>
    </w:p>
    <w:tbl>
      <w:tblPr>
        <w:tblStyle w:val="a3"/>
        <w:tblpPr w:leftFromText="180" w:rightFromText="180" w:vertAnchor="text" w:horzAnchor="margin" w:tblpX="108" w:tblpY="55"/>
        <w:tblW w:w="6096" w:type="dxa"/>
        <w:tblLayout w:type="fixed"/>
        <w:tblLook w:val="04A0" w:firstRow="1" w:lastRow="0" w:firstColumn="1" w:lastColumn="0" w:noHBand="0" w:noVBand="1"/>
      </w:tblPr>
      <w:tblGrid>
        <w:gridCol w:w="2310"/>
        <w:gridCol w:w="616"/>
        <w:gridCol w:w="616"/>
        <w:gridCol w:w="616"/>
        <w:gridCol w:w="616"/>
        <w:gridCol w:w="624"/>
        <w:gridCol w:w="698"/>
      </w:tblGrid>
      <w:tr w:rsidR="00767522" w:rsidRPr="00E53E36" w:rsidTr="0030750E">
        <w:trPr>
          <w:trHeight w:val="20"/>
        </w:trPr>
        <w:tc>
          <w:tcPr>
            <w:tcW w:w="2310" w:type="dxa"/>
            <w:vMerge w:val="restart"/>
            <w:vAlign w:val="center"/>
          </w:tcPr>
          <w:p w:rsidR="00767522" w:rsidRPr="00E53E36" w:rsidRDefault="00767522" w:rsidP="0030750E">
            <w:pPr>
              <w:jc w:val="center"/>
              <w:rPr>
                <w:rFonts w:ascii="Times New Roman" w:hAnsi="Times New Roman" w:cs="Times New Roman"/>
                <w:sz w:val="16"/>
                <w:szCs w:val="16"/>
              </w:rPr>
            </w:pPr>
            <w:r w:rsidRPr="00E53E36">
              <w:rPr>
                <w:rFonts w:ascii="Times New Roman" w:hAnsi="Times New Roman" w:cs="Times New Roman"/>
                <w:sz w:val="16"/>
                <w:szCs w:val="16"/>
              </w:rPr>
              <w:t>Категория хозяйства</w:t>
            </w:r>
          </w:p>
        </w:tc>
        <w:tc>
          <w:tcPr>
            <w:tcW w:w="3786" w:type="dxa"/>
            <w:gridSpan w:val="6"/>
          </w:tcPr>
          <w:p w:rsidR="00767522" w:rsidRPr="00E53E36" w:rsidRDefault="00767522" w:rsidP="0030750E">
            <w:pPr>
              <w:jc w:val="center"/>
              <w:rPr>
                <w:rFonts w:ascii="Times New Roman" w:hAnsi="Times New Roman" w:cs="Times New Roman"/>
                <w:sz w:val="16"/>
                <w:szCs w:val="16"/>
              </w:rPr>
            </w:pPr>
            <w:r w:rsidRPr="00E53E36">
              <w:rPr>
                <w:rFonts w:ascii="Times New Roman" w:hAnsi="Times New Roman" w:cs="Times New Roman"/>
                <w:sz w:val="16"/>
                <w:szCs w:val="16"/>
              </w:rPr>
              <w:t>Год</w:t>
            </w:r>
          </w:p>
        </w:tc>
      </w:tr>
      <w:tr w:rsidR="00767522" w:rsidRPr="00E53E36" w:rsidTr="0030750E">
        <w:trPr>
          <w:trHeight w:val="20"/>
        </w:trPr>
        <w:tc>
          <w:tcPr>
            <w:tcW w:w="2310" w:type="dxa"/>
            <w:vMerge/>
          </w:tcPr>
          <w:p w:rsidR="00767522" w:rsidRPr="00E53E36" w:rsidRDefault="00767522" w:rsidP="0030750E">
            <w:pPr>
              <w:jc w:val="both"/>
              <w:rPr>
                <w:rFonts w:ascii="Times New Roman" w:hAnsi="Times New Roman" w:cs="Times New Roman"/>
                <w:sz w:val="16"/>
                <w:szCs w:val="16"/>
              </w:rPr>
            </w:pPr>
          </w:p>
        </w:tc>
        <w:tc>
          <w:tcPr>
            <w:tcW w:w="616" w:type="dxa"/>
          </w:tcPr>
          <w:p w:rsidR="00767522" w:rsidRPr="00E53E36" w:rsidRDefault="00767522" w:rsidP="0030750E">
            <w:pPr>
              <w:jc w:val="center"/>
              <w:rPr>
                <w:rFonts w:ascii="Times New Roman" w:hAnsi="Times New Roman" w:cs="Times New Roman"/>
                <w:sz w:val="16"/>
                <w:szCs w:val="16"/>
              </w:rPr>
            </w:pPr>
            <w:r w:rsidRPr="00E53E36">
              <w:rPr>
                <w:rFonts w:ascii="Times New Roman" w:hAnsi="Times New Roman" w:cs="Times New Roman"/>
                <w:sz w:val="16"/>
                <w:szCs w:val="16"/>
              </w:rPr>
              <w:t>2010</w:t>
            </w:r>
          </w:p>
        </w:tc>
        <w:tc>
          <w:tcPr>
            <w:tcW w:w="616" w:type="dxa"/>
          </w:tcPr>
          <w:p w:rsidR="00767522" w:rsidRPr="00E53E36" w:rsidRDefault="00767522" w:rsidP="0030750E">
            <w:pPr>
              <w:jc w:val="center"/>
              <w:rPr>
                <w:rFonts w:ascii="Times New Roman" w:hAnsi="Times New Roman" w:cs="Times New Roman"/>
                <w:sz w:val="16"/>
                <w:szCs w:val="16"/>
              </w:rPr>
            </w:pPr>
            <w:r w:rsidRPr="00E53E36">
              <w:rPr>
                <w:rFonts w:ascii="Times New Roman" w:hAnsi="Times New Roman" w:cs="Times New Roman"/>
                <w:sz w:val="16"/>
                <w:szCs w:val="16"/>
              </w:rPr>
              <w:t>2011</w:t>
            </w:r>
          </w:p>
        </w:tc>
        <w:tc>
          <w:tcPr>
            <w:tcW w:w="616" w:type="dxa"/>
          </w:tcPr>
          <w:p w:rsidR="00767522" w:rsidRPr="00E53E36" w:rsidRDefault="00767522" w:rsidP="0030750E">
            <w:pPr>
              <w:jc w:val="center"/>
              <w:rPr>
                <w:rFonts w:ascii="Times New Roman" w:hAnsi="Times New Roman" w:cs="Times New Roman"/>
                <w:sz w:val="16"/>
                <w:szCs w:val="16"/>
              </w:rPr>
            </w:pPr>
            <w:r w:rsidRPr="00E53E36">
              <w:rPr>
                <w:rFonts w:ascii="Times New Roman" w:hAnsi="Times New Roman" w:cs="Times New Roman"/>
                <w:sz w:val="16"/>
                <w:szCs w:val="16"/>
              </w:rPr>
              <w:t>2012</w:t>
            </w:r>
          </w:p>
        </w:tc>
        <w:tc>
          <w:tcPr>
            <w:tcW w:w="616" w:type="dxa"/>
          </w:tcPr>
          <w:p w:rsidR="00767522" w:rsidRPr="00E53E36" w:rsidRDefault="00767522" w:rsidP="0030750E">
            <w:pPr>
              <w:jc w:val="center"/>
              <w:rPr>
                <w:rFonts w:ascii="Times New Roman" w:hAnsi="Times New Roman" w:cs="Times New Roman"/>
                <w:sz w:val="16"/>
                <w:szCs w:val="16"/>
              </w:rPr>
            </w:pPr>
            <w:r w:rsidRPr="00E53E36">
              <w:rPr>
                <w:rFonts w:ascii="Times New Roman" w:hAnsi="Times New Roman" w:cs="Times New Roman"/>
                <w:sz w:val="16"/>
                <w:szCs w:val="16"/>
              </w:rPr>
              <w:t>2013</w:t>
            </w:r>
          </w:p>
        </w:tc>
        <w:tc>
          <w:tcPr>
            <w:tcW w:w="624" w:type="dxa"/>
          </w:tcPr>
          <w:p w:rsidR="00767522" w:rsidRPr="00E53E36" w:rsidRDefault="00767522" w:rsidP="0030750E">
            <w:pPr>
              <w:jc w:val="center"/>
              <w:rPr>
                <w:rFonts w:ascii="Times New Roman" w:hAnsi="Times New Roman" w:cs="Times New Roman"/>
                <w:sz w:val="16"/>
                <w:szCs w:val="16"/>
              </w:rPr>
            </w:pPr>
            <w:r w:rsidRPr="00E53E36">
              <w:rPr>
                <w:rFonts w:ascii="Times New Roman" w:hAnsi="Times New Roman" w:cs="Times New Roman"/>
                <w:sz w:val="16"/>
                <w:szCs w:val="16"/>
              </w:rPr>
              <w:t>2014</w:t>
            </w:r>
          </w:p>
        </w:tc>
        <w:tc>
          <w:tcPr>
            <w:tcW w:w="698" w:type="dxa"/>
          </w:tcPr>
          <w:p w:rsidR="00767522" w:rsidRPr="00E53E36" w:rsidRDefault="00767522" w:rsidP="0030750E">
            <w:pPr>
              <w:jc w:val="center"/>
              <w:rPr>
                <w:rFonts w:ascii="Times New Roman" w:hAnsi="Times New Roman" w:cs="Times New Roman"/>
                <w:sz w:val="16"/>
                <w:szCs w:val="16"/>
              </w:rPr>
            </w:pPr>
            <w:r w:rsidRPr="00E53E36">
              <w:rPr>
                <w:rFonts w:ascii="Times New Roman" w:hAnsi="Times New Roman" w:cs="Times New Roman"/>
                <w:sz w:val="16"/>
                <w:szCs w:val="16"/>
              </w:rPr>
              <w:t>2015</w:t>
            </w:r>
          </w:p>
        </w:tc>
      </w:tr>
      <w:tr w:rsidR="00767522" w:rsidRPr="00E53E36" w:rsidTr="0030750E">
        <w:trPr>
          <w:trHeight w:val="20"/>
        </w:trPr>
        <w:tc>
          <w:tcPr>
            <w:tcW w:w="2310" w:type="dxa"/>
          </w:tcPr>
          <w:p w:rsidR="00767522" w:rsidRPr="00E53E36" w:rsidRDefault="00767522" w:rsidP="0030750E">
            <w:pPr>
              <w:jc w:val="both"/>
              <w:rPr>
                <w:rFonts w:ascii="Times New Roman" w:hAnsi="Times New Roman" w:cs="Times New Roman"/>
                <w:sz w:val="16"/>
                <w:szCs w:val="16"/>
              </w:rPr>
            </w:pPr>
            <w:r w:rsidRPr="00E53E36">
              <w:rPr>
                <w:rFonts w:ascii="Times New Roman" w:hAnsi="Times New Roman" w:cs="Times New Roman"/>
                <w:sz w:val="16"/>
                <w:szCs w:val="16"/>
              </w:rPr>
              <w:t>Хозяйства всех категорий, в том числе:</w:t>
            </w:r>
          </w:p>
        </w:tc>
        <w:tc>
          <w:tcPr>
            <w:tcW w:w="616" w:type="dxa"/>
            <w:vAlign w:val="center"/>
          </w:tcPr>
          <w:p w:rsidR="00767522" w:rsidRPr="00E53E36" w:rsidRDefault="00767522" w:rsidP="0030750E">
            <w:pPr>
              <w:jc w:val="center"/>
              <w:rPr>
                <w:rFonts w:ascii="Times New Roman" w:hAnsi="Times New Roman" w:cs="Times New Roman"/>
                <w:sz w:val="16"/>
                <w:szCs w:val="16"/>
              </w:rPr>
            </w:pPr>
            <w:r w:rsidRPr="00E53E36">
              <w:rPr>
                <w:rFonts w:ascii="Times New Roman" w:hAnsi="Times New Roman" w:cs="Times New Roman"/>
                <w:sz w:val="16"/>
                <w:szCs w:val="16"/>
              </w:rPr>
              <w:t>85,7</w:t>
            </w:r>
          </w:p>
        </w:tc>
        <w:tc>
          <w:tcPr>
            <w:tcW w:w="616" w:type="dxa"/>
            <w:vAlign w:val="center"/>
          </w:tcPr>
          <w:p w:rsidR="00767522" w:rsidRPr="00E53E36" w:rsidRDefault="00767522" w:rsidP="0030750E">
            <w:pPr>
              <w:jc w:val="center"/>
              <w:rPr>
                <w:rFonts w:ascii="Times New Roman" w:hAnsi="Times New Roman" w:cs="Times New Roman"/>
                <w:sz w:val="16"/>
                <w:szCs w:val="16"/>
              </w:rPr>
            </w:pPr>
            <w:r w:rsidRPr="00E53E36">
              <w:rPr>
                <w:rFonts w:ascii="Times New Roman" w:hAnsi="Times New Roman" w:cs="Times New Roman"/>
                <w:sz w:val="16"/>
                <w:szCs w:val="16"/>
              </w:rPr>
              <w:t>73,0</w:t>
            </w:r>
          </w:p>
        </w:tc>
        <w:tc>
          <w:tcPr>
            <w:tcW w:w="616" w:type="dxa"/>
            <w:vAlign w:val="center"/>
          </w:tcPr>
          <w:p w:rsidR="00767522" w:rsidRPr="00E53E36" w:rsidRDefault="00767522" w:rsidP="0030750E">
            <w:pPr>
              <w:jc w:val="center"/>
              <w:rPr>
                <w:rFonts w:ascii="Times New Roman" w:hAnsi="Times New Roman" w:cs="Times New Roman"/>
                <w:sz w:val="16"/>
                <w:szCs w:val="16"/>
              </w:rPr>
            </w:pPr>
            <w:r w:rsidRPr="00E53E36">
              <w:rPr>
                <w:rFonts w:ascii="Times New Roman" w:hAnsi="Times New Roman" w:cs="Times New Roman"/>
                <w:sz w:val="16"/>
                <w:szCs w:val="16"/>
              </w:rPr>
              <w:t>65,4</w:t>
            </w:r>
          </w:p>
        </w:tc>
        <w:tc>
          <w:tcPr>
            <w:tcW w:w="616" w:type="dxa"/>
            <w:vAlign w:val="center"/>
          </w:tcPr>
          <w:p w:rsidR="00767522" w:rsidRPr="00E53E36" w:rsidRDefault="00767522" w:rsidP="0030750E">
            <w:pPr>
              <w:jc w:val="center"/>
              <w:rPr>
                <w:rFonts w:ascii="Times New Roman" w:hAnsi="Times New Roman" w:cs="Times New Roman"/>
                <w:sz w:val="16"/>
                <w:szCs w:val="16"/>
              </w:rPr>
            </w:pPr>
            <w:r w:rsidRPr="00E53E36">
              <w:rPr>
                <w:rFonts w:ascii="Times New Roman" w:hAnsi="Times New Roman" w:cs="Times New Roman"/>
                <w:sz w:val="16"/>
                <w:szCs w:val="16"/>
              </w:rPr>
              <w:t>66,3</w:t>
            </w:r>
          </w:p>
        </w:tc>
        <w:tc>
          <w:tcPr>
            <w:tcW w:w="624" w:type="dxa"/>
            <w:vAlign w:val="center"/>
          </w:tcPr>
          <w:p w:rsidR="00767522" w:rsidRPr="00E53E36" w:rsidRDefault="00767522" w:rsidP="0030750E">
            <w:pPr>
              <w:jc w:val="center"/>
              <w:rPr>
                <w:rFonts w:ascii="Times New Roman" w:hAnsi="Times New Roman" w:cs="Times New Roman"/>
                <w:sz w:val="16"/>
                <w:szCs w:val="16"/>
              </w:rPr>
            </w:pPr>
            <w:r w:rsidRPr="00E53E36">
              <w:rPr>
                <w:rFonts w:ascii="Times New Roman" w:hAnsi="Times New Roman" w:cs="Times New Roman"/>
                <w:sz w:val="16"/>
                <w:szCs w:val="16"/>
              </w:rPr>
              <w:t>69,5</w:t>
            </w:r>
          </w:p>
        </w:tc>
        <w:tc>
          <w:tcPr>
            <w:tcW w:w="698" w:type="dxa"/>
            <w:vAlign w:val="center"/>
          </w:tcPr>
          <w:p w:rsidR="00767522" w:rsidRPr="00E53E36" w:rsidRDefault="00767522" w:rsidP="0030750E">
            <w:pPr>
              <w:jc w:val="center"/>
              <w:rPr>
                <w:rFonts w:ascii="Times New Roman" w:hAnsi="Times New Roman" w:cs="Times New Roman"/>
                <w:sz w:val="16"/>
                <w:szCs w:val="16"/>
              </w:rPr>
            </w:pPr>
            <w:r w:rsidRPr="00E53E36">
              <w:rPr>
                <w:rFonts w:ascii="Times New Roman" w:hAnsi="Times New Roman" w:cs="Times New Roman"/>
                <w:sz w:val="16"/>
                <w:szCs w:val="16"/>
              </w:rPr>
              <w:t>66,4</w:t>
            </w:r>
          </w:p>
        </w:tc>
      </w:tr>
      <w:tr w:rsidR="00767522" w:rsidRPr="00E53E36" w:rsidTr="0030750E">
        <w:trPr>
          <w:trHeight w:val="20"/>
        </w:trPr>
        <w:tc>
          <w:tcPr>
            <w:tcW w:w="2310" w:type="dxa"/>
          </w:tcPr>
          <w:p w:rsidR="00767522" w:rsidRPr="00E53E36" w:rsidRDefault="00767522" w:rsidP="0030750E">
            <w:pPr>
              <w:jc w:val="both"/>
              <w:rPr>
                <w:rFonts w:ascii="Times New Roman" w:hAnsi="Times New Roman" w:cs="Times New Roman"/>
                <w:sz w:val="16"/>
                <w:szCs w:val="16"/>
              </w:rPr>
            </w:pPr>
            <w:r w:rsidRPr="00E53E36">
              <w:rPr>
                <w:rFonts w:ascii="Times New Roman" w:hAnsi="Times New Roman" w:cs="Times New Roman"/>
                <w:sz w:val="16"/>
                <w:szCs w:val="16"/>
              </w:rPr>
              <w:t>сельскохозяйственные орг</w:t>
            </w:r>
            <w:r w:rsidRPr="00E53E36">
              <w:rPr>
                <w:rFonts w:ascii="Times New Roman" w:hAnsi="Times New Roman" w:cs="Times New Roman"/>
                <w:sz w:val="16"/>
                <w:szCs w:val="16"/>
              </w:rPr>
              <w:t>а</w:t>
            </w:r>
            <w:r w:rsidRPr="00E53E36">
              <w:rPr>
                <w:rFonts w:ascii="Times New Roman" w:hAnsi="Times New Roman" w:cs="Times New Roman"/>
                <w:sz w:val="16"/>
                <w:szCs w:val="16"/>
              </w:rPr>
              <w:t>низации</w:t>
            </w:r>
          </w:p>
        </w:tc>
        <w:tc>
          <w:tcPr>
            <w:tcW w:w="616" w:type="dxa"/>
            <w:vAlign w:val="center"/>
          </w:tcPr>
          <w:p w:rsidR="00767522" w:rsidRPr="00E53E36" w:rsidRDefault="00767522" w:rsidP="0030750E">
            <w:pPr>
              <w:jc w:val="center"/>
              <w:rPr>
                <w:rFonts w:ascii="Times New Roman" w:hAnsi="Times New Roman" w:cs="Times New Roman"/>
                <w:sz w:val="16"/>
                <w:szCs w:val="16"/>
              </w:rPr>
            </w:pPr>
            <w:r w:rsidRPr="00E53E36">
              <w:rPr>
                <w:rFonts w:ascii="Times New Roman" w:hAnsi="Times New Roman" w:cs="Times New Roman"/>
                <w:sz w:val="16"/>
                <w:szCs w:val="16"/>
              </w:rPr>
              <w:t>15,6</w:t>
            </w:r>
          </w:p>
        </w:tc>
        <w:tc>
          <w:tcPr>
            <w:tcW w:w="616" w:type="dxa"/>
            <w:vAlign w:val="center"/>
          </w:tcPr>
          <w:p w:rsidR="00767522" w:rsidRPr="00E53E36" w:rsidRDefault="00767522" w:rsidP="0030750E">
            <w:pPr>
              <w:jc w:val="center"/>
              <w:rPr>
                <w:rFonts w:ascii="Times New Roman" w:hAnsi="Times New Roman" w:cs="Times New Roman"/>
                <w:sz w:val="16"/>
                <w:szCs w:val="16"/>
              </w:rPr>
            </w:pPr>
            <w:r w:rsidRPr="00E53E36">
              <w:rPr>
                <w:rFonts w:ascii="Times New Roman" w:hAnsi="Times New Roman" w:cs="Times New Roman"/>
                <w:sz w:val="16"/>
                <w:szCs w:val="16"/>
              </w:rPr>
              <w:t>17,2</w:t>
            </w:r>
          </w:p>
        </w:tc>
        <w:tc>
          <w:tcPr>
            <w:tcW w:w="616" w:type="dxa"/>
            <w:vAlign w:val="center"/>
          </w:tcPr>
          <w:p w:rsidR="00767522" w:rsidRPr="00E53E36" w:rsidRDefault="00767522" w:rsidP="0030750E">
            <w:pPr>
              <w:jc w:val="center"/>
              <w:rPr>
                <w:rFonts w:ascii="Times New Roman" w:hAnsi="Times New Roman" w:cs="Times New Roman"/>
                <w:sz w:val="16"/>
                <w:szCs w:val="16"/>
              </w:rPr>
            </w:pPr>
            <w:r w:rsidRPr="00E53E36">
              <w:rPr>
                <w:rFonts w:ascii="Times New Roman" w:hAnsi="Times New Roman" w:cs="Times New Roman"/>
                <w:sz w:val="16"/>
                <w:szCs w:val="16"/>
              </w:rPr>
              <w:t>13,6</w:t>
            </w:r>
          </w:p>
        </w:tc>
        <w:tc>
          <w:tcPr>
            <w:tcW w:w="616" w:type="dxa"/>
            <w:vAlign w:val="center"/>
          </w:tcPr>
          <w:p w:rsidR="00767522" w:rsidRPr="00E53E36" w:rsidRDefault="00767522" w:rsidP="0030750E">
            <w:pPr>
              <w:jc w:val="center"/>
              <w:rPr>
                <w:rFonts w:ascii="Times New Roman" w:hAnsi="Times New Roman" w:cs="Times New Roman"/>
                <w:sz w:val="16"/>
                <w:szCs w:val="16"/>
              </w:rPr>
            </w:pPr>
            <w:r w:rsidRPr="00E53E36">
              <w:rPr>
                <w:rFonts w:ascii="Times New Roman" w:hAnsi="Times New Roman" w:cs="Times New Roman"/>
                <w:sz w:val="16"/>
                <w:szCs w:val="16"/>
              </w:rPr>
              <w:t>11,7</w:t>
            </w:r>
          </w:p>
        </w:tc>
        <w:tc>
          <w:tcPr>
            <w:tcW w:w="624" w:type="dxa"/>
            <w:vAlign w:val="center"/>
          </w:tcPr>
          <w:p w:rsidR="00767522" w:rsidRPr="00E53E36" w:rsidRDefault="00767522" w:rsidP="0030750E">
            <w:pPr>
              <w:jc w:val="center"/>
              <w:rPr>
                <w:rFonts w:ascii="Times New Roman" w:hAnsi="Times New Roman" w:cs="Times New Roman"/>
                <w:sz w:val="16"/>
                <w:szCs w:val="16"/>
              </w:rPr>
            </w:pPr>
            <w:r w:rsidRPr="00E53E36">
              <w:rPr>
                <w:rFonts w:ascii="Times New Roman" w:hAnsi="Times New Roman" w:cs="Times New Roman"/>
                <w:sz w:val="16"/>
                <w:szCs w:val="16"/>
              </w:rPr>
              <w:t>10,7</w:t>
            </w:r>
          </w:p>
        </w:tc>
        <w:tc>
          <w:tcPr>
            <w:tcW w:w="698" w:type="dxa"/>
            <w:vAlign w:val="center"/>
          </w:tcPr>
          <w:p w:rsidR="00767522" w:rsidRPr="00E53E36" w:rsidRDefault="00767522" w:rsidP="0030750E">
            <w:pPr>
              <w:jc w:val="center"/>
              <w:rPr>
                <w:rFonts w:ascii="Times New Roman" w:hAnsi="Times New Roman" w:cs="Times New Roman"/>
                <w:sz w:val="16"/>
                <w:szCs w:val="16"/>
              </w:rPr>
            </w:pPr>
            <w:r w:rsidRPr="00E53E36">
              <w:rPr>
                <w:rFonts w:ascii="Times New Roman" w:hAnsi="Times New Roman" w:cs="Times New Roman"/>
                <w:sz w:val="16"/>
                <w:szCs w:val="16"/>
              </w:rPr>
              <w:t>8,4</w:t>
            </w:r>
          </w:p>
        </w:tc>
      </w:tr>
      <w:tr w:rsidR="00767522" w:rsidRPr="00E53E36" w:rsidTr="0030750E">
        <w:trPr>
          <w:trHeight w:val="20"/>
        </w:trPr>
        <w:tc>
          <w:tcPr>
            <w:tcW w:w="2310" w:type="dxa"/>
          </w:tcPr>
          <w:p w:rsidR="00767522" w:rsidRPr="00E53E36" w:rsidRDefault="00767522" w:rsidP="0030750E">
            <w:pPr>
              <w:jc w:val="both"/>
              <w:rPr>
                <w:rFonts w:ascii="Times New Roman" w:hAnsi="Times New Roman" w:cs="Times New Roman"/>
                <w:sz w:val="16"/>
                <w:szCs w:val="16"/>
              </w:rPr>
            </w:pPr>
            <w:r w:rsidRPr="00E53E36">
              <w:rPr>
                <w:rFonts w:ascii="Times New Roman" w:hAnsi="Times New Roman" w:cs="Times New Roman"/>
                <w:sz w:val="16"/>
                <w:szCs w:val="16"/>
              </w:rPr>
              <w:t>Крестьянские (фермерские</w:t>
            </w:r>
            <w:r w:rsidR="0043273F" w:rsidRPr="00E53E36">
              <w:rPr>
                <w:rFonts w:ascii="Times New Roman" w:hAnsi="Times New Roman" w:cs="Times New Roman"/>
                <w:sz w:val="16"/>
                <w:szCs w:val="16"/>
              </w:rPr>
              <w:t>)</w:t>
            </w:r>
            <w:r w:rsidRPr="00E53E36">
              <w:rPr>
                <w:rFonts w:ascii="Times New Roman" w:hAnsi="Times New Roman" w:cs="Times New Roman"/>
                <w:sz w:val="16"/>
                <w:szCs w:val="16"/>
              </w:rPr>
              <w:t xml:space="preserve"> хозяйства</w:t>
            </w:r>
          </w:p>
        </w:tc>
        <w:tc>
          <w:tcPr>
            <w:tcW w:w="616" w:type="dxa"/>
            <w:vAlign w:val="center"/>
          </w:tcPr>
          <w:p w:rsidR="00767522" w:rsidRPr="00E53E36" w:rsidRDefault="00767522" w:rsidP="0030750E">
            <w:pPr>
              <w:jc w:val="center"/>
              <w:rPr>
                <w:rFonts w:ascii="Times New Roman" w:hAnsi="Times New Roman" w:cs="Times New Roman"/>
                <w:sz w:val="16"/>
                <w:szCs w:val="16"/>
              </w:rPr>
            </w:pPr>
            <w:r w:rsidRPr="00E53E36">
              <w:rPr>
                <w:rFonts w:ascii="Times New Roman" w:hAnsi="Times New Roman" w:cs="Times New Roman"/>
                <w:sz w:val="16"/>
                <w:szCs w:val="16"/>
              </w:rPr>
              <w:t>6,7</w:t>
            </w:r>
          </w:p>
        </w:tc>
        <w:tc>
          <w:tcPr>
            <w:tcW w:w="616" w:type="dxa"/>
            <w:vAlign w:val="center"/>
          </w:tcPr>
          <w:p w:rsidR="00767522" w:rsidRPr="00E53E36" w:rsidRDefault="00767522" w:rsidP="0030750E">
            <w:pPr>
              <w:jc w:val="center"/>
              <w:rPr>
                <w:rFonts w:ascii="Times New Roman" w:hAnsi="Times New Roman" w:cs="Times New Roman"/>
                <w:sz w:val="16"/>
                <w:szCs w:val="16"/>
              </w:rPr>
            </w:pPr>
            <w:r w:rsidRPr="00E53E36">
              <w:rPr>
                <w:rFonts w:ascii="Times New Roman" w:hAnsi="Times New Roman" w:cs="Times New Roman"/>
                <w:sz w:val="16"/>
                <w:szCs w:val="16"/>
              </w:rPr>
              <w:t>10,3</w:t>
            </w:r>
          </w:p>
        </w:tc>
        <w:tc>
          <w:tcPr>
            <w:tcW w:w="616" w:type="dxa"/>
            <w:vAlign w:val="center"/>
          </w:tcPr>
          <w:p w:rsidR="00767522" w:rsidRPr="00E53E36" w:rsidRDefault="00767522" w:rsidP="0030750E">
            <w:pPr>
              <w:jc w:val="center"/>
              <w:rPr>
                <w:rFonts w:ascii="Times New Roman" w:hAnsi="Times New Roman" w:cs="Times New Roman"/>
                <w:sz w:val="16"/>
                <w:szCs w:val="16"/>
              </w:rPr>
            </w:pPr>
            <w:r w:rsidRPr="00E53E36">
              <w:rPr>
                <w:rFonts w:ascii="Times New Roman" w:hAnsi="Times New Roman" w:cs="Times New Roman"/>
                <w:sz w:val="16"/>
                <w:szCs w:val="16"/>
              </w:rPr>
              <w:t>7,8</w:t>
            </w:r>
          </w:p>
        </w:tc>
        <w:tc>
          <w:tcPr>
            <w:tcW w:w="616" w:type="dxa"/>
            <w:vAlign w:val="center"/>
          </w:tcPr>
          <w:p w:rsidR="00767522" w:rsidRPr="00E53E36" w:rsidRDefault="00767522" w:rsidP="0030750E">
            <w:pPr>
              <w:jc w:val="center"/>
              <w:rPr>
                <w:rFonts w:ascii="Times New Roman" w:hAnsi="Times New Roman" w:cs="Times New Roman"/>
                <w:sz w:val="16"/>
                <w:szCs w:val="16"/>
              </w:rPr>
            </w:pPr>
            <w:r w:rsidRPr="00E53E36">
              <w:rPr>
                <w:rFonts w:ascii="Times New Roman" w:hAnsi="Times New Roman" w:cs="Times New Roman"/>
                <w:sz w:val="16"/>
                <w:szCs w:val="16"/>
              </w:rPr>
              <w:t>8,3</w:t>
            </w:r>
          </w:p>
        </w:tc>
        <w:tc>
          <w:tcPr>
            <w:tcW w:w="624" w:type="dxa"/>
            <w:vAlign w:val="center"/>
          </w:tcPr>
          <w:p w:rsidR="00767522" w:rsidRPr="00E53E36" w:rsidRDefault="00767522" w:rsidP="0030750E">
            <w:pPr>
              <w:jc w:val="center"/>
              <w:rPr>
                <w:rFonts w:ascii="Times New Roman" w:hAnsi="Times New Roman" w:cs="Times New Roman"/>
                <w:sz w:val="16"/>
                <w:szCs w:val="16"/>
              </w:rPr>
            </w:pPr>
            <w:r w:rsidRPr="00E53E36">
              <w:rPr>
                <w:rFonts w:ascii="Times New Roman" w:hAnsi="Times New Roman" w:cs="Times New Roman"/>
                <w:sz w:val="16"/>
                <w:szCs w:val="16"/>
              </w:rPr>
              <w:t>10,0</w:t>
            </w:r>
          </w:p>
        </w:tc>
        <w:tc>
          <w:tcPr>
            <w:tcW w:w="698" w:type="dxa"/>
            <w:vAlign w:val="center"/>
          </w:tcPr>
          <w:p w:rsidR="00767522" w:rsidRPr="00E53E36" w:rsidRDefault="00767522" w:rsidP="0030750E">
            <w:pPr>
              <w:jc w:val="center"/>
              <w:rPr>
                <w:rFonts w:ascii="Times New Roman" w:hAnsi="Times New Roman" w:cs="Times New Roman"/>
                <w:sz w:val="16"/>
                <w:szCs w:val="16"/>
              </w:rPr>
            </w:pPr>
            <w:r w:rsidRPr="00E53E36">
              <w:rPr>
                <w:rFonts w:ascii="Times New Roman" w:hAnsi="Times New Roman" w:cs="Times New Roman"/>
                <w:sz w:val="16"/>
                <w:szCs w:val="16"/>
              </w:rPr>
              <w:t>10,1</w:t>
            </w:r>
          </w:p>
        </w:tc>
      </w:tr>
      <w:tr w:rsidR="00767522" w:rsidRPr="00E53E36" w:rsidTr="0030750E">
        <w:trPr>
          <w:trHeight w:val="20"/>
        </w:trPr>
        <w:tc>
          <w:tcPr>
            <w:tcW w:w="2310" w:type="dxa"/>
          </w:tcPr>
          <w:p w:rsidR="00767522" w:rsidRPr="00E53E36" w:rsidRDefault="00767522" w:rsidP="0030750E">
            <w:pPr>
              <w:jc w:val="both"/>
              <w:rPr>
                <w:rFonts w:ascii="Times New Roman" w:hAnsi="Times New Roman" w:cs="Times New Roman"/>
                <w:sz w:val="16"/>
                <w:szCs w:val="16"/>
              </w:rPr>
            </w:pPr>
            <w:r w:rsidRPr="00E53E36">
              <w:rPr>
                <w:rFonts w:ascii="Times New Roman" w:hAnsi="Times New Roman" w:cs="Times New Roman"/>
                <w:sz w:val="16"/>
                <w:szCs w:val="16"/>
              </w:rPr>
              <w:t>хозяйства населения</w:t>
            </w:r>
          </w:p>
        </w:tc>
        <w:tc>
          <w:tcPr>
            <w:tcW w:w="616" w:type="dxa"/>
            <w:vAlign w:val="center"/>
          </w:tcPr>
          <w:p w:rsidR="00767522" w:rsidRPr="00E53E36" w:rsidRDefault="00767522" w:rsidP="0030750E">
            <w:pPr>
              <w:jc w:val="center"/>
              <w:rPr>
                <w:rFonts w:ascii="Times New Roman" w:hAnsi="Times New Roman" w:cs="Times New Roman"/>
                <w:sz w:val="16"/>
                <w:szCs w:val="16"/>
              </w:rPr>
            </w:pPr>
            <w:r w:rsidRPr="00E53E36">
              <w:rPr>
                <w:rFonts w:ascii="Times New Roman" w:hAnsi="Times New Roman" w:cs="Times New Roman"/>
                <w:sz w:val="16"/>
                <w:szCs w:val="16"/>
              </w:rPr>
              <w:t>63,4</w:t>
            </w:r>
          </w:p>
        </w:tc>
        <w:tc>
          <w:tcPr>
            <w:tcW w:w="616" w:type="dxa"/>
            <w:vAlign w:val="center"/>
          </w:tcPr>
          <w:p w:rsidR="00767522" w:rsidRPr="00E53E36" w:rsidRDefault="00767522" w:rsidP="0030750E">
            <w:pPr>
              <w:jc w:val="center"/>
              <w:rPr>
                <w:rFonts w:ascii="Times New Roman" w:hAnsi="Times New Roman" w:cs="Times New Roman"/>
                <w:sz w:val="16"/>
                <w:szCs w:val="16"/>
              </w:rPr>
            </w:pPr>
            <w:r w:rsidRPr="00E53E36">
              <w:rPr>
                <w:rFonts w:ascii="Times New Roman" w:hAnsi="Times New Roman" w:cs="Times New Roman"/>
                <w:sz w:val="16"/>
                <w:szCs w:val="16"/>
              </w:rPr>
              <w:t>45,5</w:t>
            </w:r>
          </w:p>
        </w:tc>
        <w:tc>
          <w:tcPr>
            <w:tcW w:w="616" w:type="dxa"/>
            <w:vAlign w:val="center"/>
          </w:tcPr>
          <w:p w:rsidR="00767522" w:rsidRPr="00E53E36" w:rsidRDefault="00767522" w:rsidP="0030750E">
            <w:pPr>
              <w:jc w:val="center"/>
              <w:rPr>
                <w:rFonts w:ascii="Times New Roman" w:hAnsi="Times New Roman" w:cs="Times New Roman"/>
                <w:sz w:val="16"/>
                <w:szCs w:val="16"/>
              </w:rPr>
            </w:pPr>
            <w:r w:rsidRPr="00E53E36">
              <w:rPr>
                <w:rFonts w:ascii="Times New Roman" w:hAnsi="Times New Roman" w:cs="Times New Roman"/>
                <w:sz w:val="16"/>
                <w:szCs w:val="16"/>
              </w:rPr>
              <w:t>44,0</w:t>
            </w:r>
          </w:p>
        </w:tc>
        <w:tc>
          <w:tcPr>
            <w:tcW w:w="616" w:type="dxa"/>
            <w:vAlign w:val="center"/>
          </w:tcPr>
          <w:p w:rsidR="00767522" w:rsidRPr="00E53E36" w:rsidRDefault="00767522" w:rsidP="0030750E">
            <w:pPr>
              <w:jc w:val="center"/>
              <w:rPr>
                <w:rFonts w:ascii="Times New Roman" w:hAnsi="Times New Roman" w:cs="Times New Roman"/>
                <w:sz w:val="16"/>
                <w:szCs w:val="16"/>
              </w:rPr>
            </w:pPr>
            <w:r w:rsidRPr="00E53E36">
              <w:rPr>
                <w:rFonts w:ascii="Times New Roman" w:hAnsi="Times New Roman" w:cs="Times New Roman"/>
                <w:sz w:val="16"/>
                <w:szCs w:val="16"/>
              </w:rPr>
              <w:t>46,4</w:t>
            </w:r>
          </w:p>
        </w:tc>
        <w:tc>
          <w:tcPr>
            <w:tcW w:w="624" w:type="dxa"/>
            <w:vAlign w:val="center"/>
          </w:tcPr>
          <w:p w:rsidR="00767522" w:rsidRPr="00E53E36" w:rsidRDefault="00767522" w:rsidP="0030750E">
            <w:pPr>
              <w:jc w:val="center"/>
              <w:rPr>
                <w:rFonts w:ascii="Times New Roman" w:hAnsi="Times New Roman" w:cs="Times New Roman"/>
                <w:sz w:val="16"/>
                <w:szCs w:val="16"/>
              </w:rPr>
            </w:pPr>
            <w:r w:rsidRPr="00E53E36">
              <w:rPr>
                <w:rFonts w:ascii="Times New Roman" w:hAnsi="Times New Roman" w:cs="Times New Roman"/>
                <w:sz w:val="16"/>
                <w:szCs w:val="16"/>
              </w:rPr>
              <w:t>48,7</w:t>
            </w:r>
          </w:p>
        </w:tc>
        <w:tc>
          <w:tcPr>
            <w:tcW w:w="698" w:type="dxa"/>
            <w:vAlign w:val="center"/>
          </w:tcPr>
          <w:p w:rsidR="00767522" w:rsidRPr="00E53E36" w:rsidRDefault="00767522" w:rsidP="0030750E">
            <w:pPr>
              <w:jc w:val="center"/>
              <w:rPr>
                <w:rFonts w:ascii="Times New Roman" w:hAnsi="Times New Roman" w:cs="Times New Roman"/>
                <w:sz w:val="16"/>
                <w:szCs w:val="16"/>
              </w:rPr>
            </w:pPr>
            <w:r w:rsidRPr="00E53E36">
              <w:rPr>
                <w:rFonts w:ascii="Times New Roman" w:hAnsi="Times New Roman" w:cs="Times New Roman"/>
                <w:sz w:val="16"/>
                <w:szCs w:val="16"/>
              </w:rPr>
              <w:t>47,9</w:t>
            </w:r>
          </w:p>
        </w:tc>
      </w:tr>
    </w:tbl>
    <w:p w:rsidR="00FB1A6E" w:rsidRPr="00E53E36" w:rsidRDefault="00FB1A6E" w:rsidP="00767522">
      <w:pPr>
        <w:widowControl w:val="0"/>
        <w:spacing w:after="0" w:line="240" w:lineRule="auto"/>
        <w:ind w:firstLine="284"/>
        <w:jc w:val="both"/>
        <w:rPr>
          <w:rFonts w:ascii="Times New Roman" w:hAnsi="Times New Roman" w:cs="Times New Roman"/>
          <w:bCs/>
          <w:sz w:val="16"/>
          <w:szCs w:val="16"/>
        </w:rPr>
      </w:pPr>
    </w:p>
    <w:p w:rsidR="00767522" w:rsidRPr="00E53E36" w:rsidRDefault="0030750E" w:rsidP="00767522">
      <w:pPr>
        <w:widowControl w:val="0"/>
        <w:spacing w:after="0" w:line="240" w:lineRule="auto"/>
        <w:ind w:firstLine="284"/>
        <w:jc w:val="both"/>
        <w:rPr>
          <w:rFonts w:ascii="Times New Roman" w:hAnsi="Times New Roman" w:cs="Times New Roman"/>
          <w:bCs/>
          <w:sz w:val="16"/>
          <w:szCs w:val="16"/>
        </w:rPr>
      </w:pPr>
      <w:r w:rsidRPr="00E53E36">
        <w:rPr>
          <w:rFonts w:ascii="Times New Roman" w:hAnsi="Times New Roman" w:cs="Times New Roman"/>
          <w:bCs/>
          <w:spacing w:val="20"/>
          <w:sz w:val="16"/>
          <w:szCs w:val="16"/>
        </w:rPr>
        <w:t>Примечание</w:t>
      </w:r>
      <w:r w:rsidRPr="00E53E36">
        <w:rPr>
          <w:rFonts w:ascii="Times New Roman" w:hAnsi="Times New Roman" w:cs="Times New Roman"/>
          <w:bCs/>
          <w:sz w:val="16"/>
          <w:szCs w:val="16"/>
        </w:rPr>
        <w:t>.</w:t>
      </w:r>
      <w:r w:rsidR="00767522" w:rsidRPr="00E53E36">
        <w:rPr>
          <w:rFonts w:ascii="Times New Roman" w:hAnsi="Times New Roman" w:cs="Times New Roman"/>
          <w:bCs/>
          <w:sz w:val="16"/>
          <w:szCs w:val="16"/>
        </w:rPr>
        <w:t xml:space="preserve"> Рассчитано автором по данным Национального статистического к</w:t>
      </w:r>
      <w:r w:rsidR="00767522" w:rsidRPr="00E53E36">
        <w:rPr>
          <w:rFonts w:ascii="Times New Roman" w:hAnsi="Times New Roman" w:cs="Times New Roman"/>
          <w:bCs/>
          <w:sz w:val="16"/>
          <w:szCs w:val="16"/>
        </w:rPr>
        <w:t>о</w:t>
      </w:r>
      <w:r w:rsidR="00767522" w:rsidRPr="00E53E36">
        <w:rPr>
          <w:rFonts w:ascii="Times New Roman" w:hAnsi="Times New Roman" w:cs="Times New Roman"/>
          <w:bCs/>
          <w:sz w:val="16"/>
          <w:szCs w:val="16"/>
        </w:rPr>
        <w:t>митета Республики Беларусь [2].</w:t>
      </w:r>
    </w:p>
    <w:p w:rsidR="00767522" w:rsidRPr="00E53E36" w:rsidRDefault="00767522" w:rsidP="00767522">
      <w:pPr>
        <w:widowControl w:val="0"/>
        <w:spacing w:after="0" w:line="240" w:lineRule="auto"/>
        <w:ind w:firstLine="284"/>
        <w:jc w:val="both"/>
        <w:rPr>
          <w:rFonts w:ascii="Times New Roman" w:hAnsi="Times New Roman" w:cs="Times New Roman"/>
          <w:bCs/>
          <w:sz w:val="16"/>
          <w:szCs w:val="16"/>
        </w:rPr>
      </w:pPr>
    </w:p>
    <w:p w:rsidR="00767522" w:rsidRPr="00E53E36" w:rsidRDefault="00767522" w:rsidP="00FB1A6E">
      <w:pPr>
        <w:widowControl w:val="0"/>
        <w:spacing w:after="0" w:line="240" w:lineRule="auto"/>
        <w:ind w:firstLine="284"/>
        <w:jc w:val="both"/>
        <w:rPr>
          <w:rFonts w:ascii="Times New Roman" w:hAnsi="Times New Roman" w:cs="Times New Roman"/>
          <w:bCs/>
          <w:sz w:val="20"/>
          <w:szCs w:val="20"/>
        </w:rPr>
      </w:pPr>
      <w:r w:rsidRPr="00E53E36">
        <w:rPr>
          <w:rFonts w:ascii="Times New Roman" w:hAnsi="Times New Roman" w:cs="Times New Roman"/>
          <w:bCs/>
          <w:sz w:val="20"/>
          <w:szCs w:val="20"/>
        </w:rPr>
        <w:t>В целом за 2014</w:t>
      </w:r>
      <w:r w:rsidR="00FB1A6E" w:rsidRPr="00E53E36">
        <w:rPr>
          <w:rFonts w:ascii="Times New Roman" w:hAnsi="Times New Roman" w:cs="Times New Roman"/>
          <w:bCs/>
          <w:sz w:val="20"/>
          <w:szCs w:val="20"/>
        </w:rPr>
        <w:t>−</w:t>
      </w:r>
      <w:r w:rsidRPr="00E53E36">
        <w:rPr>
          <w:rFonts w:ascii="Times New Roman" w:hAnsi="Times New Roman" w:cs="Times New Roman"/>
          <w:bCs/>
          <w:sz w:val="20"/>
          <w:szCs w:val="20"/>
        </w:rPr>
        <w:t xml:space="preserve">2016 гг. по овощеводству в Республике Беларусь отмечается положительный уровень рентабельности реализованной </w:t>
      </w:r>
      <w:r w:rsidR="0043273F" w:rsidRPr="00E53E36">
        <w:rPr>
          <w:rFonts w:ascii="Times New Roman" w:hAnsi="Times New Roman" w:cs="Times New Roman"/>
          <w:bCs/>
          <w:sz w:val="20"/>
          <w:szCs w:val="20"/>
        </w:rPr>
        <w:t>продукции:</w:t>
      </w:r>
      <w:r w:rsidRPr="00E53E36">
        <w:rPr>
          <w:rFonts w:ascii="Times New Roman" w:hAnsi="Times New Roman" w:cs="Times New Roman"/>
          <w:bCs/>
          <w:sz w:val="20"/>
          <w:szCs w:val="20"/>
        </w:rPr>
        <w:t xml:space="preserve"> 1,8</w:t>
      </w:r>
      <w:r w:rsidR="00FB1A6E" w:rsidRPr="00E53E36">
        <w:rPr>
          <w:rFonts w:ascii="Times New Roman" w:hAnsi="Times New Roman" w:cs="Times New Roman"/>
          <w:bCs/>
          <w:sz w:val="20"/>
          <w:szCs w:val="20"/>
        </w:rPr>
        <w:t>−</w:t>
      </w:r>
      <w:r w:rsidRPr="00E53E36">
        <w:rPr>
          <w:rFonts w:ascii="Times New Roman" w:hAnsi="Times New Roman" w:cs="Times New Roman"/>
          <w:bCs/>
          <w:sz w:val="20"/>
          <w:szCs w:val="20"/>
        </w:rPr>
        <w:t>18,5 % по защищённому и 7,5</w:t>
      </w:r>
      <w:r w:rsidR="00FB1A6E" w:rsidRPr="00E53E36">
        <w:rPr>
          <w:rFonts w:ascii="Times New Roman" w:hAnsi="Times New Roman" w:cs="Times New Roman"/>
          <w:bCs/>
          <w:sz w:val="20"/>
          <w:szCs w:val="20"/>
        </w:rPr>
        <w:t>−</w:t>
      </w:r>
      <w:r w:rsidRPr="00E53E36">
        <w:rPr>
          <w:rFonts w:ascii="Times New Roman" w:hAnsi="Times New Roman" w:cs="Times New Roman"/>
          <w:bCs/>
          <w:sz w:val="20"/>
          <w:szCs w:val="20"/>
        </w:rPr>
        <w:t>22,3 % по открытому грунту.</w:t>
      </w:r>
    </w:p>
    <w:p w:rsidR="00767522" w:rsidRPr="00E53E36" w:rsidRDefault="00767522" w:rsidP="00FB1A6E">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 xml:space="preserve">Лидером по производству овощей, по результатам 2016 г., стала Минская область. Здесь было произведено 463,9 тыс. т овощей. Второе место заняла Брестская область – 416,9 тыс. т, третье </w:t>
      </w:r>
      <w:r w:rsidR="00B85EBE" w:rsidRPr="00E53E36">
        <w:rPr>
          <w:rFonts w:ascii="Times New Roman" w:hAnsi="Times New Roman" w:cs="Times New Roman"/>
          <w:sz w:val="20"/>
          <w:szCs w:val="20"/>
        </w:rPr>
        <w:t>−</w:t>
      </w:r>
      <w:r w:rsidRPr="00E53E36">
        <w:rPr>
          <w:rFonts w:ascii="Times New Roman" w:hAnsi="Times New Roman" w:cs="Times New Roman"/>
          <w:sz w:val="20"/>
          <w:szCs w:val="20"/>
        </w:rPr>
        <w:t xml:space="preserve"> Гомельская область (322,7 тыс. т).</w:t>
      </w:r>
    </w:p>
    <w:p w:rsidR="00767522" w:rsidRPr="00E53E36" w:rsidRDefault="0030750E" w:rsidP="00FB1A6E">
      <w:pPr>
        <w:spacing w:after="0" w:line="240" w:lineRule="auto"/>
        <w:ind w:firstLine="284"/>
        <w:jc w:val="both"/>
        <w:rPr>
          <w:rFonts w:ascii="Times New Roman" w:hAnsi="Times New Roman" w:cs="Times New Roman"/>
          <w:sz w:val="20"/>
          <w:szCs w:val="20"/>
        </w:rPr>
      </w:pPr>
      <w:proofErr w:type="gramStart"/>
      <w:r w:rsidRPr="00E53E36">
        <w:rPr>
          <w:rFonts w:ascii="Times New Roman" w:hAnsi="Times New Roman" w:cs="Times New Roman"/>
          <w:sz w:val="20"/>
          <w:szCs w:val="20"/>
        </w:rPr>
        <w:t xml:space="preserve">Экспорт </w:t>
      </w:r>
      <w:r w:rsidR="00767522" w:rsidRPr="00E53E36">
        <w:rPr>
          <w:rFonts w:ascii="Times New Roman" w:hAnsi="Times New Roman" w:cs="Times New Roman"/>
          <w:sz w:val="20"/>
          <w:szCs w:val="20"/>
        </w:rPr>
        <w:t>свежих овощей белорусского происхождения в 2016 г. с</w:t>
      </w:r>
      <w:r w:rsidR="00767522" w:rsidRPr="00E53E36">
        <w:rPr>
          <w:rFonts w:ascii="Times New Roman" w:hAnsi="Times New Roman" w:cs="Times New Roman"/>
          <w:sz w:val="20"/>
          <w:szCs w:val="20"/>
        </w:rPr>
        <w:t>о</w:t>
      </w:r>
      <w:r w:rsidR="00767522" w:rsidRPr="00E53E36">
        <w:rPr>
          <w:rFonts w:ascii="Times New Roman" w:hAnsi="Times New Roman" w:cs="Times New Roman"/>
          <w:sz w:val="20"/>
          <w:szCs w:val="20"/>
        </w:rPr>
        <w:t>ставил 333,7 тыс. т</w:t>
      </w:r>
      <w:r w:rsidR="0043273F" w:rsidRPr="00E53E36">
        <w:rPr>
          <w:rFonts w:ascii="Times New Roman" w:hAnsi="Times New Roman" w:cs="Times New Roman"/>
          <w:sz w:val="20"/>
          <w:szCs w:val="20"/>
        </w:rPr>
        <w:t>,</w:t>
      </w:r>
      <w:r w:rsidR="00767522" w:rsidRPr="00E53E36">
        <w:rPr>
          <w:rFonts w:ascii="Times New Roman" w:hAnsi="Times New Roman" w:cs="Times New Roman"/>
          <w:sz w:val="20"/>
          <w:szCs w:val="20"/>
        </w:rPr>
        <w:t xml:space="preserve"> или 136,7</w:t>
      </w:r>
      <w:r w:rsidR="00AF08D0" w:rsidRPr="00E53E36">
        <w:rPr>
          <w:rFonts w:ascii="Times New Roman" w:hAnsi="Times New Roman" w:cs="Times New Roman"/>
          <w:sz w:val="20"/>
          <w:szCs w:val="20"/>
        </w:rPr>
        <w:t xml:space="preserve"> </w:t>
      </w:r>
      <w:r w:rsidR="00767522" w:rsidRPr="00E53E36">
        <w:rPr>
          <w:rFonts w:ascii="Times New Roman" w:hAnsi="Times New Roman" w:cs="Times New Roman"/>
          <w:sz w:val="20"/>
          <w:szCs w:val="20"/>
        </w:rPr>
        <w:t>% к 2015 г.</w:t>
      </w:r>
      <w:r w:rsidR="00767522" w:rsidRPr="00E53E36">
        <w:rPr>
          <w:rFonts w:ascii="Times New Roman" w:hAnsi="Times New Roman" w:cs="Times New Roman"/>
          <w:sz w:val="28"/>
          <w:szCs w:val="28"/>
        </w:rPr>
        <w:t xml:space="preserve"> </w:t>
      </w:r>
      <w:r w:rsidR="00767522" w:rsidRPr="00E53E36">
        <w:rPr>
          <w:rFonts w:ascii="Times New Roman" w:hAnsi="Times New Roman" w:cs="Times New Roman"/>
          <w:sz w:val="20"/>
          <w:szCs w:val="20"/>
        </w:rPr>
        <w:t>Статистические данные п</w:t>
      </w:r>
      <w:r w:rsidR="00767522" w:rsidRPr="00E53E36">
        <w:rPr>
          <w:rFonts w:ascii="Times New Roman" w:hAnsi="Times New Roman" w:cs="Times New Roman"/>
          <w:sz w:val="20"/>
          <w:szCs w:val="20"/>
        </w:rPr>
        <w:t>о</w:t>
      </w:r>
      <w:r w:rsidR="00767522" w:rsidRPr="00E53E36">
        <w:rPr>
          <w:rFonts w:ascii="Times New Roman" w:hAnsi="Times New Roman" w:cs="Times New Roman"/>
          <w:sz w:val="20"/>
          <w:szCs w:val="20"/>
        </w:rPr>
        <w:t>казывают, что за период 2011–2016 гг. в республику завезено: том</w:t>
      </w:r>
      <w:r w:rsidR="00767522" w:rsidRPr="00E53E36">
        <w:rPr>
          <w:rFonts w:ascii="Times New Roman" w:hAnsi="Times New Roman" w:cs="Times New Roman"/>
          <w:sz w:val="20"/>
          <w:szCs w:val="20"/>
        </w:rPr>
        <w:t>а</w:t>
      </w:r>
      <w:r w:rsidR="00767522" w:rsidRPr="00E53E36">
        <w:rPr>
          <w:rFonts w:ascii="Times New Roman" w:hAnsi="Times New Roman" w:cs="Times New Roman"/>
          <w:sz w:val="20"/>
          <w:szCs w:val="20"/>
        </w:rPr>
        <w:t>тов</w:t>
      </w:r>
      <w:r w:rsidR="00AF08D0" w:rsidRPr="00E53E36">
        <w:rPr>
          <w:rFonts w:ascii="Times New Roman" w:hAnsi="Times New Roman" w:cs="Times New Roman"/>
          <w:sz w:val="20"/>
          <w:szCs w:val="20"/>
        </w:rPr>
        <w:t> </w:t>
      </w:r>
      <w:r w:rsidR="00767522" w:rsidRPr="00E53E36">
        <w:rPr>
          <w:rFonts w:ascii="Times New Roman" w:hAnsi="Times New Roman" w:cs="Times New Roman"/>
          <w:sz w:val="20"/>
          <w:szCs w:val="20"/>
        </w:rPr>
        <w:t>– в 4,7 раза, капусты – в 4,3, огурцов – в 5,3, моркови и свеклы – в</w:t>
      </w:r>
      <w:r w:rsidR="00B85EBE" w:rsidRPr="00E53E36">
        <w:rPr>
          <w:rFonts w:ascii="Times New Roman" w:hAnsi="Times New Roman" w:cs="Times New Roman"/>
          <w:sz w:val="20"/>
          <w:szCs w:val="20"/>
        </w:rPr>
        <w:t> </w:t>
      </w:r>
      <w:r w:rsidR="00767522" w:rsidRPr="00E53E36">
        <w:rPr>
          <w:rFonts w:ascii="Times New Roman" w:hAnsi="Times New Roman" w:cs="Times New Roman"/>
          <w:sz w:val="20"/>
          <w:szCs w:val="20"/>
        </w:rPr>
        <w:t>2,8, лука и чеснока – в 1,6 раза больше</w:t>
      </w:r>
      <w:r w:rsidR="00F07A0E" w:rsidRPr="00E53E36">
        <w:rPr>
          <w:rFonts w:ascii="Times New Roman" w:hAnsi="Times New Roman" w:cs="Times New Roman"/>
          <w:sz w:val="20"/>
          <w:szCs w:val="20"/>
        </w:rPr>
        <w:t>,</w:t>
      </w:r>
      <w:r w:rsidR="0043273F" w:rsidRPr="00E53E36">
        <w:rPr>
          <w:rFonts w:ascii="Times New Roman" w:hAnsi="Times New Roman" w:cs="Times New Roman"/>
          <w:sz w:val="20"/>
          <w:szCs w:val="20"/>
        </w:rPr>
        <w:t xml:space="preserve"> чем </w:t>
      </w:r>
      <w:r w:rsidR="00F07A0E" w:rsidRPr="00E53E36">
        <w:rPr>
          <w:rFonts w:ascii="Times New Roman" w:hAnsi="Times New Roman" w:cs="Times New Roman"/>
          <w:sz w:val="20"/>
          <w:szCs w:val="20"/>
        </w:rPr>
        <w:t>за 2005–2010 гг</w:t>
      </w:r>
      <w:r w:rsidR="00767522" w:rsidRPr="00E53E36">
        <w:rPr>
          <w:rFonts w:ascii="Times New Roman" w:hAnsi="Times New Roman" w:cs="Times New Roman"/>
          <w:sz w:val="20"/>
          <w:szCs w:val="20"/>
        </w:rPr>
        <w:t xml:space="preserve">. </w:t>
      </w:r>
      <w:proofErr w:type="gramEnd"/>
    </w:p>
    <w:p w:rsidR="00767522" w:rsidRPr="00E53E36" w:rsidRDefault="00767522" w:rsidP="00FB1A6E">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Одним из недостатков отечественного овощеводства является у</w:t>
      </w:r>
      <w:r w:rsidRPr="00E53E36">
        <w:rPr>
          <w:rFonts w:ascii="Times New Roman" w:hAnsi="Times New Roman" w:cs="Times New Roman"/>
          <w:sz w:val="20"/>
          <w:szCs w:val="20"/>
        </w:rPr>
        <w:t>з</w:t>
      </w:r>
      <w:r w:rsidRPr="00E53E36">
        <w:rPr>
          <w:rFonts w:ascii="Times New Roman" w:hAnsi="Times New Roman" w:cs="Times New Roman"/>
          <w:sz w:val="20"/>
          <w:szCs w:val="20"/>
        </w:rPr>
        <w:t xml:space="preserve">кий ассортимент овощей. На </w:t>
      </w:r>
      <w:r w:rsidRPr="00E53E36">
        <w:rPr>
          <w:rFonts w:ascii="Times New Roman" w:hAnsi="Times New Roman" w:cs="Times New Roman"/>
          <w:sz w:val="20"/>
          <w:szCs w:val="20"/>
          <w:lang w:val="de-DE"/>
        </w:rPr>
        <w:t>V</w:t>
      </w:r>
      <w:r w:rsidRPr="00E53E36">
        <w:rPr>
          <w:rFonts w:ascii="Times New Roman" w:hAnsi="Times New Roman" w:cs="Times New Roman"/>
          <w:sz w:val="20"/>
          <w:szCs w:val="20"/>
        </w:rPr>
        <w:t xml:space="preserve"> Всебелорусском народном собрании (2016 г.) Президент Республики Беларусь</w:t>
      </w:r>
      <w:r w:rsidR="001B1256" w:rsidRPr="00E53E36">
        <w:rPr>
          <w:rFonts w:ascii="Times New Roman" w:hAnsi="Times New Roman" w:cs="Times New Roman"/>
          <w:sz w:val="20"/>
          <w:szCs w:val="20"/>
        </w:rPr>
        <w:t xml:space="preserve"> </w:t>
      </w:r>
      <w:r w:rsidRPr="00E53E36">
        <w:rPr>
          <w:rFonts w:ascii="Times New Roman" w:hAnsi="Times New Roman" w:cs="Times New Roman"/>
          <w:sz w:val="20"/>
          <w:szCs w:val="20"/>
        </w:rPr>
        <w:t>отметил в докладе, что пе</w:t>
      </w:r>
      <w:r w:rsidRPr="00E53E36">
        <w:rPr>
          <w:rFonts w:ascii="Times New Roman" w:hAnsi="Times New Roman" w:cs="Times New Roman"/>
          <w:sz w:val="20"/>
          <w:szCs w:val="20"/>
        </w:rPr>
        <w:t>р</w:t>
      </w:r>
      <w:r w:rsidRPr="00E53E36">
        <w:rPr>
          <w:rFonts w:ascii="Times New Roman" w:hAnsi="Times New Roman" w:cs="Times New Roman"/>
          <w:sz w:val="20"/>
          <w:szCs w:val="20"/>
        </w:rPr>
        <w:t xml:space="preserve">спективной задачей является наращивание производства </w:t>
      </w:r>
      <w:proofErr w:type="gramStart"/>
      <w:r w:rsidRPr="00E53E36">
        <w:rPr>
          <w:rFonts w:ascii="Times New Roman" w:hAnsi="Times New Roman" w:cs="Times New Roman"/>
          <w:sz w:val="20"/>
          <w:szCs w:val="20"/>
        </w:rPr>
        <w:t>овощей</w:t>
      </w:r>
      <w:proofErr w:type="gramEnd"/>
      <w:r w:rsidRPr="00E53E36">
        <w:rPr>
          <w:rFonts w:ascii="Times New Roman" w:hAnsi="Times New Roman" w:cs="Times New Roman"/>
          <w:sz w:val="20"/>
          <w:szCs w:val="20"/>
        </w:rPr>
        <w:t xml:space="preserve"> как для насыщения внутреннего рынка, так и </w:t>
      </w:r>
      <w:r w:rsidR="001B1256" w:rsidRPr="00E53E36">
        <w:rPr>
          <w:rFonts w:ascii="Times New Roman" w:hAnsi="Times New Roman" w:cs="Times New Roman"/>
          <w:sz w:val="20"/>
          <w:szCs w:val="20"/>
        </w:rPr>
        <w:t xml:space="preserve">для </w:t>
      </w:r>
      <w:r w:rsidRPr="00E53E36">
        <w:rPr>
          <w:rFonts w:ascii="Times New Roman" w:hAnsi="Times New Roman" w:cs="Times New Roman"/>
          <w:sz w:val="20"/>
          <w:szCs w:val="20"/>
        </w:rPr>
        <w:t>экспорта.</w:t>
      </w:r>
    </w:p>
    <w:p w:rsidR="00767522" w:rsidRPr="00E53E36" w:rsidRDefault="00767522" w:rsidP="00FB1A6E">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В этой связи следует отметить важную социально- экономическую роль мелкотоварного производства овощей в Республике Беларусь, сосредоточенного на дачных и приусадебных участках. По сравнению с крупнотоварным производством, базирующимися на общественной собственности на землю и средства производства, частный сектор о</w:t>
      </w:r>
      <w:r w:rsidRPr="00E53E36">
        <w:rPr>
          <w:rFonts w:ascii="Times New Roman" w:hAnsi="Times New Roman" w:cs="Times New Roman"/>
          <w:sz w:val="20"/>
          <w:szCs w:val="20"/>
        </w:rPr>
        <w:t>б</w:t>
      </w:r>
      <w:r w:rsidRPr="00E53E36">
        <w:rPr>
          <w:rFonts w:ascii="Times New Roman" w:hAnsi="Times New Roman" w:cs="Times New Roman"/>
          <w:sz w:val="20"/>
          <w:szCs w:val="20"/>
        </w:rPr>
        <w:t xml:space="preserve">ладает большими потенциальными возможностями и свободами. Так, </w:t>
      </w:r>
      <w:r w:rsidRPr="00E53E36">
        <w:rPr>
          <w:rFonts w:ascii="Times New Roman" w:hAnsi="Times New Roman" w:cs="Times New Roman"/>
          <w:sz w:val="20"/>
          <w:szCs w:val="20"/>
        </w:rPr>
        <w:lastRenderedPageBreak/>
        <w:t>в</w:t>
      </w:r>
      <w:r w:rsidR="00B85EBE" w:rsidRPr="00E53E36">
        <w:rPr>
          <w:rFonts w:ascii="Times New Roman" w:hAnsi="Times New Roman" w:cs="Times New Roman"/>
          <w:sz w:val="20"/>
          <w:szCs w:val="20"/>
        </w:rPr>
        <w:t> </w:t>
      </w:r>
      <w:r w:rsidRPr="00E53E36">
        <w:rPr>
          <w:rFonts w:ascii="Times New Roman" w:hAnsi="Times New Roman" w:cs="Times New Roman"/>
          <w:sz w:val="20"/>
          <w:szCs w:val="20"/>
        </w:rPr>
        <w:t>2015 г. фермерскими хозяйствами было произведено продукции на сумму 259,6 млн. руб., при этом 88,9</w:t>
      </w:r>
      <w:r w:rsidR="00FB1A6E" w:rsidRPr="00E53E36">
        <w:rPr>
          <w:rFonts w:ascii="Times New Roman" w:hAnsi="Times New Roman" w:cs="Times New Roman"/>
          <w:sz w:val="20"/>
          <w:szCs w:val="20"/>
        </w:rPr>
        <w:t xml:space="preserve"> </w:t>
      </w:r>
      <w:r w:rsidRPr="00E53E36">
        <w:rPr>
          <w:rFonts w:ascii="Times New Roman" w:hAnsi="Times New Roman" w:cs="Times New Roman"/>
          <w:sz w:val="20"/>
          <w:szCs w:val="20"/>
        </w:rPr>
        <w:t>% приходилось на продукцию растениеводства, в составе которой и овощи. Хозяйства населения произвели продукции на 28194 млн. руб., при этом 83,1</w:t>
      </w:r>
      <w:r w:rsidR="00E930BB" w:rsidRPr="00E53E36">
        <w:rPr>
          <w:rFonts w:ascii="Times New Roman" w:hAnsi="Times New Roman" w:cs="Times New Roman"/>
          <w:sz w:val="20"/>
          <w:szCs w:val="20"/>
        </w:rPr>
        <w:t xml:space="preserve"> </w:t>
      </w:r>
      <w:r w:rsidRPr="00E53E36">
        <w:rPr>
          <w:rFonts w:ascii="Times New Roman" w:hAnsi="Times New Roman" w:cs="Times New Roman"/>
          <w:sz w:val="20"/>
          <w:szCs w:val="20"/>
        </w:rPr>
        <w:t>% пришлось на растениеводств</w:t>
      </w:r>
      <w:r w:rsidR="006C45E4" w:rsidRPr="00E53E36">
        <w:rPr>
          <w:rFonts w:ascii="Times New Roman" w:hAnsi="Times New Roman" w:cs="Times New Roman"/>
          <w:sz w:val="20"/>
          <w:szCs w:val="20"/>
        </w:rPr>
        <w:t>о</w:t>
      </w:r>
      <w:r w:rsidRPr="00E53E36">
        <w:rPr>
          <w:rFonts w:ascii="Times New Roman" w:hAnsi="Times New Roman" w:cs="Times New Roman"/>
          <w:sz w:val="20"/>
          <w:szCs w:val="20"/>
        </w:rPr>
        <w:t xml:space="preserve">. </w:t>
      </w:r>
    </w:p>
    <w:p w:rsidR="00767522" w:rsidRPr="00E53E36" w:rsidRDefault="00767522" w:rsidP="00FB1A6E">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Индикаторами развития под</w:t>
      </w:r>
      <w:r w:rsidR="006D08AB" w:rsidRPr="00E53E36">
        <w:rPr>
          <w:rFonts w:ascii="Times New Roman" w:hAnsi="Times New Roman" w:cs="Times New Roman"/>
          <w:sz w:val="20"/>
          <w:szCs w:val="20"/>
        </w:rPr>
        <w:t xml:space="preserve">комплексов </w:t>
      </w:r>
      <w:r w:rsidRPr="00E53E36">
        <w:rPr>
          <w:rFonts w:ascii="Times New Roman" w:hAnsi="Times New Roman" w:cs="Times New Roman"/>
          <w:sz w:val="20"/>
          <w:szCs w:val="20"/>
        </w:rPr>
        <w:t>овощеводства на 2016–2020 гг. являются [1]:</w:t>
      </w:r>
    </w:p>
    <w:p w:rsidR="00767522" w:rsidRPr="00E53E36" w:rsidRDefault="00767522" w:rsidP="00FB1A6E">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1) производство к концу 2020 г. овощей в объеме 1,6 млн. т в х</w:t>
      </w:r>
      <w:r w:rsidRPr="00E53E36">
        <w:rPr>
          <w:rFonts w:ascii="Times New Roman" w:hAnsi="Times New Roman" w:cs="Times New Roman"/>
          <w:sz w:val="20"/>
          <w:szCs w:val="20"/>
        </w:rPr>
        <w:t>о</w:t>
      </w:r>
      <w:r w:rsidRPr="00E53E36">
        <w:rPr>
          <w:rFonts w:ascii="Times New Roman" w:hAnsi="Times New Roman" w:cs="Times New Roman"/>
          <w:sz w:val="20"/>
          <w:szCs w:val="20"/>
        </w:rPr>
        <w:t xml:space="preserve">зяйствах всех категорий, из них в общественном секторе – 0,6 млн. т (площадь </w:t>
      </w:r>
      <w:r w:rsidR="006C45E4" w:rsidRPr="00E53E36">
        <w:rPr>
          <w:rFonts w:ascii="Times New Roman" w:hAnsi="Times New Roman" w:cs="Times New Roman"/>
          <w:sz w:val="20"/>
          <w:szCs w:val="20"/>
        </w:rPr>
        <w:t>по</w:t>
      </w:r>
      <w:r w:rsidRPr="00E53E36">
        <w:rPr>
          <w:rFonts w:ascii="Times New Roman" w:hAnsi="Times New Roman" w:cs="Times New Roman"/>
          <w:sz w:val="20"/>
          <w:szCs w:val="20"/>
        </w:rPr>
        <w:t>сева овощей в открытом грунте – 17 тыс. гектаров при средней урожайности 245 ц/га);</w:t>
      </w:r>
    </w:p>
    <w:p w:rsidR="00767522" w:rsidRPr="00E53E36" w:rsidRDefault="00767522" w:rsidP="00FB1A6E">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2) производство к концу 2020 г. плодово-ягодной продукции в об</w:t>
      </w:r>
      <w:r w:rsidRPr="00E53E36">
        <w:rPr>
          <w:rFonts w:ascii="Times New Roman" w:hAnsi="Times New Roman" w:cs="Times New Roman"/>
          <w:sz w:val="20"/>
          <w:szCs w:val="20"/>
        </w:rPr>
        <w:t>ъ</w:t>
      </w:r>
      <w:r w:rsidRPr="00E53E36">
        <w:rPr>
          <w:rFonts w:ascii="Times New Roman" w:hAnsi="Times New Roman" w:cs="Times New Roman"/>
          <w:sz w:val="20"/>
          <w:szCs w:val="20"/>
        </w:rPr>
        <w:t>еме 510 тыс. т в хозяйствах всех категорий, из них в общественном секторе – 160 тыс. т (площадь насаждений – 19,8 тыс. гектаров при средней урожайности 81</w:t>
      </w:r>
      <w:r w:rsidR="006C45E4" w:rsidRPr="00E53E36">
        <w:rPr>
          <w:rFonts w:ascii="Times New Roman" w:hAnsi="Times New Roman" w:cs="Times New Roman"/>
          <w:sz w:val="20"/>
          <w:szCs w:val="20"/>
        </w:rPr>
        <w:t xml:space="preserve"> ц</w:t>
      </w:r>
      <w:r w:rsidRPr="00E53E36">
        <w:rPr>
          <w:rFonts w:ascii="Times New Roman" w:hAnsi="Times New Roman" w:cs="Times New Roman"/>
          <w:sz w:val="20"/>
          <w:szCs w:val="20"/>
        </w:rPr>
        <w:t>/га);</w:t>
      </w:r>
    </w:p>
    <w:p w:rsidR="00767522" w:rsidRPr="00E53E36" w:rsidRDefault="00767522" w:rsidP="00FB1A6E">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3) концентрация производства в организациях, осуществляющих деятельность по производству овощей, плодов и ягод, до 80 % от о</w:t>
      </w:r>
      <w:r w:rsidRPr="00E53E36">
        <w:rPr>
          <w:rFonts w:ascii="Times New Roman" w:hAnsi="Times New Roman" w:cs="Times New Roman"/>
          <w:sz w:val="20"/>
          <w:szCs w:val="20"/>
        </w:rPr>
        <w:t>б</w:t>
      </w:r>
      <w:r w:rsidRPr="00E53E36">
        <w:rPr>
          <w:rFonts w:ascii="Times New Roman" w:hAnsi="Times New Roman" w:cs="Times New Roman"/>
          <w:sz w:val="20"/>
          <w:szCs w:val="20"/>
        </w:rPr>
        <w:t>щего объема производства в общественном секторе.</w:t>
      </w:r>
    </w:p>
    <w:p w:rsidR="0029159A" w:rsidRPr="00E53E36" w:rsidRDefault="00767522" w:rsidP="0030750E">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b/>
          <w:sz w:val="20"/>
          <w:szCs w:val="20"/>
        </w:rPr>
        <w:t>Заключение.</w:t>
      </w:r>
      <w:r w:rsidRPr="00E53E36">
        <w:rPr>
          <w:rFonts w:ascii="Times New Roman" w:hAnsi="Times New Roman" w:cs="Times New Roman"/>
        </w:rPr>
        <w:t xml:space="preserve"> </w:t>
      </w:r>
      <w:r w:rsidRPr="00E53E36">
        <w:rPr>
          <w:rFonts w:ascii="Times New Roman" w:hAnsi="Times New Roman" w:cs="Times New Roman"/>
          <w:sz w:val="20"/>
          <w:szCs w:val="20"/>
        </w:rPr>
        <w:t>Таким образом, в 2016 г.</w:t>
      </w:r>
      <w:r w:rsidR="001573D8" w:rsidRPr="00E53E36">
        <w:rPr>
          <w:rFonts w:ascii="Times New Roman" w:hAnsi="Times New Roman" w:cs="Times New Roman"/>
          <w:sz w:val="20"/>
          <w:szCs w:val="20"/>
        </w:rPr>
        <w:t>,</w:t>
      </w:r>
      <w:r w:rsidRPr="00E53E36">
        <w:rPr>
          <w:rFonts w:ascii="Times New Roman" w:hAnsi="Times New Roman" w:cs="Times New Roman"/>
          <w:sz w:val="20"/>
          <w:szCs w:val="20"/>
        </w:rPr>
        <w:t xml:space="preserve"> несмотря на увеличение в</w:t>
      </w:r>
      <w:r w:rsidRPr="00E53E36">
        <w:rPr>
          <w:rFonts w:ascii="Times New Roman" w:hAnsi="Times New Roman" w:cs="Times New Roman"/>
          <w:sz w:val="20"/>
          <w:szCs w:val="20"/>
        </w:rPr>
        <w:t>а</w:t>
      </w:r>
      <w:r w:rsidRPr="00E53E36">
        <w:rPr>
          <w:rFonts w:ascii="Times New Roman" w:hAnsi="Times New Roman" w:cs="Times New Roman"/>
          <w:sz w:val="20"/>
          <w:szCs w:val="20"/>
        </w:rPr>
        <w:t>лового сбора за сч</w:t>
      </w:r>
      <w:r w:rsidR="00742989" w:rsidRPr="00E53E36">
        <w:rPr>
          <w:rFonts w:ascii="Times New Roman" w:hAnsi="Times New Roman" w:cs="Times New Roman"/>
          <w:sz w:val="20"/>
          <w:szCs w:val="20"/>
        </w:rPr>
        <w:t>е</w:t>
      </w:r>
      <w:r w:rsidRPr="00E53E36">
        <w:rPr>
          <w:rFonts w:ascii="Times New Roman" w:hAnsi="Times New Roman" w:cs="Times New Roman"/>
          <w:sz w:val="20"/>
          <w:szCs w:val="20"/>
        </w:rPr>
        <w:t>т роста урожайности, мы наблюдаем  сокращение посевных площадей в сельскохозяйственных организациях и в хозя</w:t>
      </w:r>
      <w:r w:rsidRPr="00E53E36">
        <w:rPr>
          <w:rFonts w:ascii="Times New Roman" w:hAnsi="Times New Roman" w:cs="Times New Roman"/>
          <w:sz w:val="20"/>
          <w:szCs w:val="20"/>
        </w:rPr>
        <w:t>й</w:t>
      </w:r>
      <w:r w:rsidRPr="00E53E36">
        <w:rPr>
          <w:rFonts w:ascii="Times New Roman" w:hAnsi="Times New Roman" w:cs="Times New Roman"/>
          <w:sz w:val="20"/>
          <w:szCs w:val="20"/>
        </w:rPr>
        <w:t>ствах населения. Республика Беларусь имеет немало возможностей для возделывания разнообразных недорогих овощей высокого качества. Для этого целесообразно обратить внимание на коренное улучшение овощеводческой отрасли, для чего необходимо расширить сеть спец</w:t>
      </w:r>
      <w:r w:rsidRPr="00E53E36">
        <w:rPr>
          <w:rFonts w:ascii="Times New Roman" w:hAnsi="Times New Roman" w:cs="Times New Roman"/>
          <w:sz w:val="20"/>
          <w:szCs w:val="20"/>
        </w:rPr>
        <w:t>и</w:t>
      </w:r>
      <w:r w:rsidRPr="00E53E36">
        <w:rPr>
          <w:rFonts w:ascii="Times New Roman" w:hAnsi="Times New Roman" w:cs="Times New Roman"/>
          <w:sz w:val="20"/>
          <w:szCs w:val="20"/>
        </w:rPr>
        <w:t>ализированных организаций по возделыванию овощных культур в о</w:t>
      </w:r>
      <w:r w:rsidRPr="00E53E36">
        <w:rPr>
          <w:rFonts w:ascii="Times New Roman" w:hAnsi="Times New Roman" w:cs="Times New Roman"/>
          <w:sz w:val="20"/>
          <w:szCs w:val="20"/>
        </w:rPr>
        <w:t>т</w:t>
      </w:r>
      <w:r w:rsidRPr="00E53E36">
        <w:rPr>
          <w:rFonts w:ascii="Times New Roman" w:hAnsi="Times New Roman" w:cs="Times New Roman"/>
          <w:sz w:val="20"/>
          <w:szCs w:val="20"/>
        </w:rPr>
        <w:t>крытом и защищенном грунте. Для обеспечения длительной сохранн</w:t>
      </w:r>
      <w:r w:rsidRPr="00E53E36">
        <w:rPr>
          <w:rFonts w:ascii="Times New Roman" w:hAnsi="Times New Roman" w:cs="Times New Roman"/>
          <w:sz w:val="20"/>
          <w:szCs w:val="20"/>
        </w:rPr>
        <w:t>о</w:t>
      </w:r>
      <w:r w:rsidRPr="00E53E36">
        <w:rPr>
          <w:rFonts w:ascii="Times New Roman" w:hAnsi="Times New Roman" w:cs="Times New Roman"/>
          <w:sz w:val="20"/>
          <w:szCs w:val="20"/>
        </w:rPr>
        <w:t>сти выращенного урожая необходимы современные хранилища, осн</w:t>
      </w:r>
      <w:r w:rsidRPr="00E53E36">
        <w:rPr>
          <w:rFonts w:ascii="Times New Roman" w:hAnsi="Times New Roman" w:cs="Times New Roman"/>
          <w:sz w:val="20"/>
          <w:szCs w:val="20"/>
        </w:rPr>
        <w:t>а</w:t>
      </w:r>
      <w:r w:rsidRPr="00E53E36">
        <w:rPr>
          <w:rFonts w:ascii="Times New Roman" w:hAnsi="Times New Roman" w:cs="Times New Roman"/>
          <w:sz w:val="20"/>
          <w:szCs w:val="20"/>
        </w:rPr>
        <w:t>щенные установками линий по доработке, калибровке и фасовке пр</w:t>
      </w:r>
      <w:r w:rsidRPr="00E53E36">
        <w:rPr>
          <w:rFonts w:ascii="Times New Roman" w:hAnsi="Times New Roman" w:cs="Times New Roman"/>
          <w:sz w:val="20"/>
          <w:szCs w:val="20"/>
        </w:rPr>
        <w:t>о</w:t>
      </w:r>
      <w:r w:rsidRPr="00E53E36">
        <w:rPr>
          <w:rFonts w:ascii="Times New Roman" w:hAnsi="Times New Roman" w:cs="Times New Roman"/>
          <w:sz w:val="20"/>
          <w:szCs w:val="20"/>
        </w:rPr>
        <w:t>дукции для дальнейшей ее реализации внутри республики и на эк</w:t>
      </w:r>
      <w:r w:rsidRPr="00E53E36">
        <w:rPr>
          <w:rFonts w:ascii="Times New Roman" w:hAnsi="Times New Roman" w:cs="Times New Roman"/>
          <w:sz w:val="20"/>
          <w:szCs w:val="20"/>
        </w:rPr>
        <w:t>с</w:t>
      </w:r>
      <w:r w:rsidRPr="00E53E36">
        <w:rPr>
          <w:rFonts w:ascii="Times New Roman" w:hAnsi="Times New Roman" w:cs="Times New Roman"/>
          <w:sz w:val="20"/>
          <w:szCs w:val="20"/>
        </w:rPr>
        <w:t>порт.</w:t>
      </w:r>
    </w:p>
    <w:p w:rsidR="00A727F3" w:rsidRPr="00E53E36" w:rsidRDefault="00A727F3" w:rsidP="00FB1A6E">
      <w:pPr>
        <w:widowControl w:val="0"/>
        <w:autoSpaceDE w:val="0"/>
        <w:autoSpaceDN w:val="0"/>
        <w:adjustRightInd w:val="0"/>
        <w:spacing w:after="0" w:line="240" w:lineRule="auto"/>
        <w:ind w:firstLine="284"/>
        <w:jc w:val="center"/>
        <w:rPr>
          <w:rFonts w:ascii="Times New Roman" w:hAnsi="Times New Roman" w:cs="Times New Roman"/>
          <w:color w:val="000000"/>
          <w:sz w:val="16"/>
          <w:szCs w:val="16"/>
        </w:rPr>
      </w:pPr>
    </w:p>
    <w:p w:rsidR="00767522" w:rsidRPr="00E53E36" w:rsidRDefault="00767522" w:rsidP="0030750E">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E53E36">
        <w:rPr>
          <w:rFonts w:ascii="Times New Roman" w:hAnsi="Times New Roman" w:cs="Times New Roman"/>
          <w:color w:val="000000"/>
          <w:sz w:val="16"/>
          <w:szCs w:val="16"/>
        </w:rPr>
        <w:t>ЛИТЕРАТУРА</w:t>
      </w:r>
    </w:p>
    <w:p w:rsidR="00767522" w:rsidRPr="00E53E36" w:rsidRDefault="00767522" w:rsidP="00FB1A6E">
      <w:pPr>
        <w:widowControl w:val="0"/>
        <w:autoSpaceDE w:val="0"/>
        <w:autoSpaceDN w:val="0"/>
        <w:adjustRightInd w:val="0"/>
        <w:spacing w:after="0" w:line="240" w:lineRule="auto"/>
        <w:ind w:firstLine="284"/>
        <w:jc w:val="center"/>
        <w:rPr>
          <w:rFonts w:ascii="Times New Roman" w:hAnsi="Times New Roman" w:cs="Times New Roman"/>
          <w:color w:val="000000"/>
          <w:sz w:val="16"/>
          <w:szCs w:val="16"/>
        </w:rPr>
      </w:pPr>
    </w:p>
    <w:p w:rsidR="00767522" w:rsidRPr="00E53E36" w:rsidRDefault="00767522" w:rsidP="00FB1A6E">
      <w:pPr>
        <w:spacing w:after="0" w:line="240" w:lineRule="auto"/>
        <w:ind w:firstLine="284"/>
        <w:jc w:val="both"/>
        <w:rPr>
          <w:rFonts w:ascii="Times New Roman" w:hAnsi="Times New Roman" w:cs="Times New Roman"/>
          <w:sz w:val="16"/>
          <w:szCs w:val="16"/>
        </w:rPr>
      </w:pPr>
      <w:r w:rsidRPr="00E53E36">
        <w:rPr>
          <w:rFonts w:ascii="Times New Roman" w:hAnsi="Times New Roman" w:cs="Times New Roman"/>
          <w:sz w:val="16"/>
          <w:szCs w:val="16"/>
        </w:rPr>
        <w:t>1.</w:t>
      </w:r>
      <w:r w:rsidR="00D23F68" w:rsidRPr="00E53E36">
        <w:rPr>
          <w:rFonts w:ascii="Times New Roman" w:hAnsi="Times New Roman" w:cs="Times New Roman"/>
          <w:sz w:val="16"/>
          <w:szCs w:val="16"/>
        </w:rPr>
        <w:t xml:space="preserve"> </w:t>
      </w:r>
      <w:r w:rsidRPr="00E53E36">
        <w:rPr>
          <w:rFonts w:ascii="Times New Roman" w:hAnsi="Times New Roman" w:cs="Times New Roman"/>
          <w:sz w:val="16"/>
          <w:szCs w:val="16"/>
        </w:rPr>
        <w:t xml:space="preserve">Постановление Совета Министров Республики Беларусь 11 марта 2016 г. № 196 «О Государственной программе развития аграрного бизнеса в Республике Беларусь на 2016–2020 годы» и внесении изменений в постановление Совета Министров Республики Беларусь от 16 июня 2014 г. № 585 / Национальный реестр правовых актов Республики Беларусь [Электронный ресурс]. – Минск, 2011. </w:t>
      </w:r>
      <w:r w:rsidRPr="00E53E36">
        <w:rPr>
          <w:rFonts w:ascii="Times New Roman" w:hAnsi="Times New Roman" w:cs="Times New Roman"/>
          <w:color w:val="000000"/>
          <w:sz w:val="16"/>
          <w:szCs w:val="16"/>
        </w:rPr>
        <w:t xml:space="preserve">– Режим доступа: http://www.pravo.by – </w:t>
      </w:r>
      <w:r w:rsidRPr="00E53E36">
        <w:rPr>
          <w:rFonts w:ascii="Times New Roman" w:hAnsi="Times New Roman" w:cs="Times New Roman"/>
          <w:sz w:val="16"/>
          <w:szCs w:val="16"/>
        </w:rPr>
        <w:t>Дата доступа: 10.10.2017.</w:t>
      </w:r>
    </w:p>
    <w:p w:rsidR="00767522" w:rsidRPr="00E53E36" w:rsidRDefault="00767522" w:rsidP="00FB1A6E">
      <w:pPr>
        <w:spacing w:after="0" w:line="240" w:lineRule="auto"/>
        <w:ind w:firstLine="284"/>
        <w:jc w:val="both"/>
        <w:rPr>
          <w:rFonts w:ascii="Times New Roman" w:hAnsi="Times New Roman" w:cs="Times New Roman"/>
          <w:sz w:val="16"/>
          <w:szCs w:val="16"/>
        </w:rPr>
      </w:pPr>
      <w:r w:rsidRPr="00E53E36">
        <w:rPr>
          <w:rFonts w:ascii="Times New Roman" w:hAnsi="Times New Roman" w:cs="Times New Roman"/>
          <w:sz w:val="16"/>
          <w:szCs w:val="16"/>
        </w:rPr>
        <w:t>2. Сельское хозяйство Республики Беларусь 2016. Статистический сборник / Мин</w:t>
      </w:r>
      <w:r w:rsidRPr="00E53E36">
        <w:rPr>
          <w:rFonts w:ascii="Times New Roman" w:hAnsi="Times New Roman" w:cs="Times New Roman"/>
          <w:sz w:val="16"/>
          <w:szCs w:val="16"/>
        </w:rPr>
        <w:t>и</w:t>
      </w:r>
      <w:r w:rsidRPr="00E53E36">
        <w:rPr>
          <w:rFonts w:ascii="Times New Roman" w:hAnsi="Times New Roman" w:cs="Times New Roman"/>
          <w:sz w:val="16"/>
          <w:szCs w:val="16"/>
        </w:rPr>
        <w:t>стерство статистики и анализа Республики Беларусь</w:t>
      </w:r>
      <w:r w:rsidR="00D23F68" w:rsidRPr="00E53E36">
        <w:rPr>
          <w:rFonts w:ascii="Times New Roman" w:hAnsi="Times New Roman" w:cs="Times New Roman"/>
          <w:sz w:val="16"/>
          <w:szCs w:val="16"/>
        </w:rPr>
        <w:t>.</w:t>
      </w:r>
      <w:r w:rsidRPr="00E53E36">
        <w:rPr>
          <w:rFonts w:ascii="Times New Roman" w:hAnsi="Times New Roman" w:cs="Times New Roman"/>
          <w:sz w:val="16"/>
          <w:szCs w:val="16"/>
        </w:rPr>
        <w:t xml:space="preserve"> – Минск,</w:t>
      </w:r>
      <w:r w:rsidR="00D23F68" w:rsidRPr="00E53E36">
        <w:rPr>
          <w:rFonts w:ascii="Times New Roman" w:hAnsi="Times New Roman" w:cs="Times New Roman"/>
          <w:sz w:val="16"/>
          <w:szCs w:val="16"/>
        </w:rPr>
        <w:t xml:space="preserve"> </w:t>
      </w:r>
      <w:r w:rsidRPr="00E53E36">
        <w:rPr>
          <w:rFonts w:ascii="Times New Roman" w:hAnsi="Times New Roman" w:cs="Times New Roman"/>
          <w:sz w:val="16"/>
          <w:szCs w:val="16"/>
        </w:rPr>
        <w:t>2016. – 364 с.</w:t>
      </w:r>
    </w:p>
    <w:p w:rsidR="00D66267" w:rsidRPr="00E53E36" w:rsidRDefault="00D66267" w:rsidP="00D66267">
      <w:pPr>
        <w:spacing w:after="0" w:line="240" w:lineRule="auto"/>
        <w:rPr>
          <w:rFonts w:ascii="Times New Roman" w:eastAsia="Times New Roman" w:hAnsi="Times New Roman" w:cs="Times New Roman"/>
          <w:sz w:val="20"/>
          <w:szCs w:val="20"/>
          <w:lang w:eastAsia="ru-RU"/>
        </w:rPr>
      </w:pPr>
      <w:r w:rsidRPr="00E53E36">
        <w:rPr>
          <w:rFonts w:ascii="Times New Roman" w:eastAsia="Times New Roman" w:hAnsi="Times New Roman" w:cs="Times New Roman"/>
          <w:sz w:val="20"/>
          <w:szCs w:val="20"/>
          <w:lang w:eastAsia="ru-RU"/>
        </w:rPr>
        <w:lastRenderedPageBreak/>
        <w:t>УДК</w:t>
      </w:r>
      <w:r w:rsidRPr="00E53E36">
        <w:rPr>
          <w:rFonts w:ascii="Times New Roman" w:eastAsia="Times New Roman" w:hAnsi="Times New Roman" w:cs="Times New Roman"/>
          <w:b/>
          <w:sz w:val="20"/>
          <w:szCs w:val="20"/>
          <w:lang w:eastAsia="ru-RU"/>
        </w:rPr>
        <w:t xml:space="preserve"> </w:t>
      </w:r>
      <w:r w:rsidRPr="00E53E36">
        <w:rPr>
          <w:rFonts w:ascii="Times New Roman" w:eastAsia="Times New Roman" w:hAnsi="Times New Roman" w:cs="Times New Roman"/>
          <w:sz w:val="20"/>
          <w:szCs w:val="20"/>
          <w:lang w:eastAsia="ru-RU"/>
        </w:rPr>
        <w:t>378</w:t>
      </w:r>
      <w:r w:rsidRPr="00E53E36">
        <w:rPr>
          <w:rFonts w:ascii="Times New Roman" w:eastAsia="Times New Roman" w:hAnsi="Times New Roman" w:cs="Times New Roman"/>
          <w:b/>
          <w:sz w:val="20"/>
          <w:szCs w:val="20"/>
          <w:lang w:eastAsia="ru-RU"/>
        </w:rPr>
        <w:t>-</w:t>
      </w:r>
      <w:r w:rsidRPr="00E53E36">
        <w:rPr>
          <w:rFonts w:ascii="Times New Roman" w:eastAsia="Times New Roman" w:hAnsi="Times New Roman" w:cs="Times New Roman"/>
          <w:sz w:val="20"/>
          <w:szCs w:val="20"/>
          <w:lang w:eastAsia="ru-RU"/>
        </w:rPr>
        <w:t>054.6</w:t>
      </w:r>
    </w:p>
    <w:p w:rsidR="00D66267" w:rsidRPr="00E53E36" w:rsidRDefault="00D66267" w:rsidP="00D66267">
      <w:pPr>
        <w:spacing w:after="0" w:line="240" w:lineRule="auto"/>
        <w:rPr>
          <w:rFonts w:ascii="Times New Roman" w:eastAsia="Times New Roman" w:hAnsi="Times New Roman" w:cs="Times New Roman"/>
          <w:sz w:val="20"/>
          <w:szCs w:val="20"/>
          <w:lang w:eastAsia="ru-RU"/>
        </w:rPr>
      </w:pPr>
      <w:r w:rsidRPr="00E53E36">
        <w:rPr>
          <w:rFonts w:ascii="Times New Roman" w:eastAsia="Times New Roman" w:hAnsi="Times New Roman" w:cs="Times New Roman"/>
          <w:sz w:val="20"/>
          <w:szCs w:val="20"/>
          <w:lang w:eastAsia="ru-RU"/>
        </w:rPr>
        <w:t>ГУЛЕМИРОВА М.</w:t>
      </w:r>
      <w:r w:rsidR="00A727F3" w:rsidRPr="00E53E36">
        <w:rPr>
          <w:rFonts w:ascii="Times New Roman" w:eastAsia="Times New Roman" w:hAnsi="Times New Roman" w:cs="Times New Roman"/>
          <w:sz w:val="20"/>
          <w:szCs w:val="20"/>
          <w:lang w:eastAsia="ru-RU"/>
        </w:rPr>
        <w:t xml:space="preserve"> </w:t>
      </w:r>
      <w:r w:rsidRPr="00E53E36">
        <w:rPr>
          <w:rFonts w:ascii="Times New Roman" w:eastAsia="Times New Roman" w:hAnsi="Times New Roman" w:cs="Times New Roman"/>
          <w:sz w:val="20"/>
          <w:szCs w:val="20"/>
          <w:lang w:eastAsia="ru-RU"/>
        </w:rPr>
        <w:t>К.</w:t>
      </w:r>
      <w:r w:rsidR="0030750E" w:rsidRPr="00E53E36">
        <w:rPr>
          <w:rFonts w:ascii="Times New Roman" w:eastAsia="Times New Roman" w:hAnsi="Times New Roman" w:cs="Times New Roman"/>
          <w:sz w:val="20"/>
          <w:szCs w:val="20"/>
          <w:lang w:eastAsia="ru-RU"/>
        </w:rPr>
        <w:t>,</w:t>
      </w:r>
      <w:r w:rsidRPr="00E53E36">
        <w:rPr>
          <w:rFonts w:ascii="Times New Roman" w:eastAsia="Times New Roman" w:hAnsi="Times New Roman" w:cs="Times New Roman"/>
          <w:b/>
          <w:sz w:val="20"/>
          <w:szCs w:val="20"/>
          <w:lang w:eastAsia="ru-RU"/>
        </w:rPr>
        <w:t xml:space="preserve"> </w:t>
      </w:r>
      <w:r w:rsidRPr="00E53E36">
        <w:rPr>
          <w:rFonts w:ascii="Times New Roman" w:eastAsia="Times New Roman" w:hAnsi="Times New Roman" w:cs="Times New Roman"/>
          <w:sz w:val="20"/>
          <w:szCs w:val="20"/>
          <w:lang w:eastAsia="ru-RU"/>
        </w:rPr>
        <w:t>студентка</w:t>
      </w:r>
    </w:p>
    <w:p w:rsidR="00D66267" w:rsidRPr="00E53E36" w:rsidRDefault="00D66267" w:rsidP="00D66267">
      <w:pPr>
        <w:spacing w:after="0" w:line="240" w:lineRule="auto"/>
        <w:rPr>
          <w:rFonts w:ascii="Times New Roman" w:eastAsia="Times New Roman" w:hAnsi="Times New Roman" w:cs="Times New Roman"/>
          <w:b/>
          <w:sz w:val="20"/>
          <w:szCs w:val="20"/>
          <w:lang w:eastAsia="ru-RU"/>
        </w:rPr>
      </w:pPr>
      <w:r w:rsidRPr="00E53E36">
        <w:rPr>
          <w:rFonts w:ascii="Times New Roman" w:eastAsia="Times New Roman" w:hAnsi="Times New Roman" w:cs="Times New Roman"/>
          <w:b/>
          <w:sz w:val="20"/>
          <w:szCs w:val="20"/>
          <w:lang w:eastAsia="ru-RU"/>
        </w:rPr>
        <w:t xml:space="preserve">ДИНАМИКА ПРИВЛЕКАТЕЛЬНОСТИ БЕЛОРУССКОГО </w:t>
      </w:r>
    </w:p>
    <w:p w:rsidR="00D66267" w:rsidRPr="00E53E36" w:rsidRDefault="00D66267" w:rsidP="00D66267">
      <w:pPr>
        <w:spacing w:after="0" w:line="240" w:lineRule="auto"/>
        <w:rPr>
          <w:rFonts w:ascii="Times New Roman" w:eastAsia="Times New Roman" w:hAnsi="Times New Roman" w:cs="Times New Roman"/>
          <w:b/>
          <w:sz w:val="20"/>
          <w:szCs w:val="20"/>
          <w:lang w:eastAsia="ru-RU"/>
        </w:rPr>
      </w:pPr>
      <w:r w:rsidRPr="00E53E36">
        <w:rPr>
          <w:rFonts w:ascii="Times New Roman" w:eastAsia="Times New Roman" w:hAnsi="Times New Roman" w:cs="Times New Roman"/>
          <w:b/>
          <w:sz w:val="20"/>
          <w:szCs w:val="20"/>
          <w:lang w:eastAsia="ru-RU"/>
        </w:rPr>
        <w:t>ОБРАЗОВАНИЯ У ИНОСТРАННЫХ СТУДЕНТОВ</w:t>
      </w:r>
    </w:p>
    <w:p w:rsidR="00D66267" w:rsidRPr="00E53E36" w:rsidRDefault="00D66267" w:rsidP="00D66267">
      <w:pPr>
        <w:spacing w:after="0" w:line="240" w:lineRule="auto"/>
        <w:rPr>
          <w:rFonts w:ascii="Times New Roman" w:eastAsia="Times New Roman" w:hAnsi="Times New Roman" w:cs="Times New Roman"/>
          <w:b/>
          <w:i/>
          <w:sz w:val="20"/>
          <w:szCs w:val="20"/>
          <w:lang w:eastAsia="ru-RU"/>
        </w:rPr>
      </w:pPr>
      <w:r w:rsidRPr="00E53E36">
        <w:rPr>
          <w:rFonts w:ascii="Times New Roman" w:eastAsia="Times New Roman" w:hAnsi="Times New Roman" w:cs="Times New Roman"/>
          <w:i/>
          <w:sz w:val="20"/>
          <w:szCs w:val="20"/>
          <w:lang w:eastAsia="ru-RU"/>
        </w:rPr>
        <w:t>Научный руководитель – ПОЛЕТАЕВА И. В.</w:t>
      </w:r>
      <w:r w:rsidRPr="00E53E36">
        <w:rPr>
          <w:rFonts w:ascii="Times New Roman" w:hAnsi="Times New Roman" w:cs="Times New Roman"/>
          <w:i/>
          <w:iCs/>
          <w:sz w:val="20"/>
          <w:szCs w:val="20"/>
        </w:rPr>
        <w:t>, ст. преподаватель</w:t>
      </w:r>
    </w:p>
    <w:p w:rsidR="00D66267" w:rsidRPr="00E53E36" w:rsidRDefault="00D66267" w:rsidP="00D66267">
      <w:pPr>
        <w:spacing w:after="0" w:line="240" w:lineRule="auto"/>
        <w:jc w:val="both"/>
        <w:rPr>
          <w:rFonts w:ascii="Times New Roman" w:eastAsia="Times New Roman" w:hAnsi="Times New Roman" w:cs="Times New Roman"/>
          <w:sz w:val="20"/>
          <w:szCs w:val="20"/>
          <w:lang w:eastAsia="ru-RU"/>
        </w:rPr>
      </w:pPr>
      <w:r w:rsidRPr="00E53E36">
        <w:rPr>
          <w:rFonts w:ascii="Times New Roman" w:eastAsia="Times New Roman" w:hAnsi="Times New Roman" w:cs="Times New Roman"/>
          <w:sz w:val="20"/>
          <w:szCs w:val="20"/>
          <w:lang w:eastAsia="ru-RU"/>
        </w:rPr>
        <w:t>УО «Белорусская государственная сельскохозяйственная академия», Горки, Республика Беларусь</w:t>
      </w:r>
    </w:p>
    <w:p w:rsidR="00D66267" w:rsidRPr="00E53E36" w:rsidRDefault="00D66267" w:rsidP="00D66267">
      <w:pPr>
        <w:spacing w:after="0" w:line="240" w:lineRule="auto"/>
        <w:ind w:firstLine="284"/>
        <w:rPr>
          <w:rFonts w:ascii="Times New Roman" w:hAnsi="Times New Roman" w:cs="Times New Roman"/>
          <w:sz w:val="20"/>
          <w:szCs w:val="20"/>
          <w:lang w:eastAsia="ru-RU"/>
        </w:rPr>
      </w:pPr>
    </w:p>
    <w:p w:rsidR="00D66267" w:rsidRPr="00E53E36" w:rsidRDefault="00D66267" w:rsidP="00D66267">
      <w:pPr>
        <w:spacing w:after="0" w:line="240" w:lineRule="auto"/>
        <w:ind w:firstLine="284"/>
        <w:jc w:val="both"/>
        <w:rPr>
          <w:rFonts w:ascii="Times New Roman" w:hAnsi="Times New Roman" w:cs="Times New Roman"/>
          <w:sz w:val="20"/>
          <w:szCs w:val="20"/>
          <w:lang w:eastAsia="ru-RU"/>
        </w:rPr>
      </w:pPr>
      <w:r w:rsidRPr="00E53E36">
        <w:rPr>
          <w:rFonts w:ascii="Times New Roman" w:hAnsi="Times New Roman" w:cs="Times New Roman"/>
          <w:sz w:val="20"/>
          <w:szCs w:val="20"/>
          <w:lang w:eastAsia="ru-RU"/>
        </w:rPr>
        <w:t>В XXI веке образование является стратегическим ресурсом усто</w:t>
      </w:r>
      <w:r w:rsidRPr="00E53E36">
        <w:rPr>
          <w:rFonts w:ascii="Times New Roman" w:hAnsi="Times New Roman" w:cs="Times New Roman"/>
          <w:sz w:val="20"/>
          <w:szCs w:val="20"/>
          <w:lang w:eastAsia="ru-RU"/>
        </w:rPr>
        <w:t>й</w:t>
      </w:r>
      <w:r w:rsidRPr="00E53E36">
        <w:rPr>
          <w:rFonts w:ascii="Times New Roman" w:hAnsi="Times New Roman" w:cs="Times New Roman"/>
          <w:sz w:val="20"/>
          <w:szCs w:val="20"/>
          <w:lang w:eastAsia="ru-RU"/>
        </w:rPr>
        <w:t>чивого развития современного общества. Приоритет образования как наивысшей ценности человека утверждается национальной образов</w:t>
      </w:r>
      <w:r w:rsidRPr="00E53E36">
        <w:rPr>
          <w:rFonts w:ascii="Times New Roman" w:hAnsi="Times New Roman" w:cs="Times New Roman"/>
          <w:sz w:val="20"/>
          <w:szCs w:val="20"/>
          <w:lang w:eastAsia="ru-RU"/>
        </w:rPr>
        <w:t>а</w:t>
      </w:r>
      <w:r w:rsidRPr="00E53E36">
        <w:rPr>
          <w:rFonts w:ascii="Times New Roman" w:hAnsi="Times New Roman" w:cs="Times New Roman"/>
          <w:sz w:val="20"/>
          <w:szCs w:val="20"/>
          <w:lang w:eastAsia="ru-RU"/>
        </w:rPr>
        <w:t>тельной стратегией Республики Беларусь [1]. Инновационное развитие национального образования – это ориентир на подготовку специал</w:t>
      </w:r>
      <w:r w:rsidRPr="00E53E36">
        <w:rPr>
          <w:rFonts w:ascii="Times New Roman" w:hAnsi="Times New Roman" w:cs="Times New Roman"/>
          <w:sz w:val="20"/>
          <w:szCs w:val="20"/>
          <w:lang w:eastAsia="ru-RU"/>
        </w:rPr>
        <w:t>и</w:t>
      </w:r>
      <w:r w:rsidRPr="00E53E36">
        <w:rPr>
          <w:rFonts w:ascii="Times New Roman" w:hAnsi="Times New Roman" w:cs="Times New Roman"/>
          <w:sz w:val="20"/>
          <w:szCs w:val="20"/>
          <w:lang w:eastAsia="ru-RU"/>
        </w:rPr>
        <w:t>стов мирового уровня [2], от компетенций и профессиональной квал</w:t>
      </w:r>
      <w:r w:rsidRPr="00E53E36">
        <w:rPr>
          <w:rFonts w:ascii="Times New Roman" w:hAnsi="Times New Roman" w:cs="Times New Roman"/>
          <w:sz w:val="20"/>
          <w:szCs w:val="20"/>
          <w:lang w:eastAsia="ru-RU"/>
        </w:rPr>
        <w:t>и</w:t>
      </w:r>
      <w:r w:rsidRPr="00E53E36">
        <w:rPr>
          <w:rFonts w:ascii="Times New Roman" w:hAnsi="Times New Roman" w:cs="Times New Roman"/>
          <w:sz w:val="20"/>
          <w:szCs w:val="20"/>
          <w:lang w:eastAsia="ru-RU"/>
        </w:rPr>
        <w:t>фикации которых всецело зависит социально-экономический прогресс государства. Кроме того, ценность образования усиливается стремл</w:t>
      </w:r>
      <w:r w:rsidRPr="00E53E36">
        <w:rPr>
          <w:rFonts w:ascii="Times New Roman" w:hAnsi="Times New Roman" w:cs="Times New Roman"/>
          <w:sz w:val="20"/>
          <w:szCs w:val="20"/>
          <w:lang w:eastAsia="ru-RU"/>
        </w:rPr>
        <w:t>е</w:t>
      </w:r>
      <w:r w:rsidRPr="00E53E36">
        <w:rPr>
          <w:rFonts w:ascii="Times New Roman" w:hAnsi="Times New Roman" w:cs="Times New Roman"/>
          <w:sz w:val="20"/>
          <w:szCs w:val="20"/>
          <w:lang w:eastAsia="ru-RU"/>
        </w:rPr>
        <w:t xml:space="preserve">нием формирования национальной идеи как духовно-нравственного императива современного общества. </w:t>
      </w:r>
    </w:p>
    <w:p w:rsidR="00D66267" w:rsidRPr="00E53E36" w:rsidRDefault="00D66267" w:rsidP="00D66267">
      <w:pPr>
        <w:spacing w:after="0" w:line="240" w:lineRule="auto"/>
        <w:ind w:firstLine="284"/>
        <w:jc w:val="both"/>
        <w:rPr>
          <w:rFonts w:ascii="Times New Roman" w:hAnsi="Times New Roman" w:cs="Times New Roman"/>
          <w:sz w:val="20"/>
          <w:szCs w:val="20"/>
          <w:lang w:eastAsia="ru-RU"/>
        </w:rPr>
      </w:pPr>
      <w:r w:rsidRPr="00E53E36">
        <w:rPr>
          <w:rFonts w:ascii="Times New Roman" w:hAnsi="Times New Roman" w:cs="Times New Roman"/>
          <w:sz w:val="20"/>
          <w:szCs w:val="20"/>
          <w:lang w:eastAsia="ru-RU"/>
        </w:rPr>
        <w:t>Образование выполняет присущую только е</w:t>
      </w:r>
      <w:r w:rsidR="00D23F68" w:rsidRPr="00E53E36">
        <w:rPr>
          <w:rFonts w:ascii="Times New Roman" w:hAnsi="Times New Roman" w:cs="Times New Roman"/>
          <w:sz w:val="20"/>
          <w:szCs w:val="20"/>
          <w:lang w:eastAsia="ru-RU"/>
        </w:rPr>
        <w:t>му</w:t>
      </w:r>
      <w:r w:rsidRPr="00E53E36">
        <w:rPr>
          <w:rFonts w:ascii="Times New Roman" w:hAnsi="Times New Roman" w:cs="Times New Roman"/>
          <w:sz w:val="20"/>
          <w:szCs w:val="20"/>
          <w:lang w:eastAsia="ru-RU"/>
        </w:rPr>
        <w:t xml:space="preserve"> специфическую функцию – осуществлять образовательную деятельность. Продуктом образовательной деятельности выступают образовательные услуги, направленные на реализацию потребности в знаниях мирового уровня. Институциональной основой подготовки кадров высшей професси</w:t>
      </w:r>
      <w:r w:rsidRPr="00E53E36">
        <w:rPr>
          <w:rFonts w:ascii="Times New Roman" w:hAnsi="Times New Roman" w:cs="Times New Roman"/>
          <w:sz w:val="20"/>
          <w:szCs w:val="20"/>
          <w:lang w:eastAsia="ru-RU"/>
        </w:rPr>
        <w:t>о</w:t>
      </w:r>
      <w:r w:rsidRPr="00E53E36">
        <w:rPr>
          <w:rFonts w:ascii="Times New Roman" w:hAnsi="Times New Roman" w:cs="Times New Roman"/>
          <w:sz w:val="20"/>
          <w:szCs w:val="20"/>
          <w:lang w:eastAsia="ru-RU"/>
        </w:rPr>
        <w:t xml:space="preserve">нальной квалификации являются учреждения высшего образования (УВО). </w:t>
      </w:r>
    </w:p>
    <w:p w:rsidR="00D66267" w:rsidRPr="00E53E36" w:rsidRDefault="00D66267" w:rsidP="00D66267">
      <w:pPr>
        <w:spacing w:after="0" w:line="240" w:lineRule="auto"/>
        <w:ind w:firstLine="284"/>
        <w:jc w:val="both"/>
        <w:rPr>
          <w:rFonts w:ascii="Times New Roman" w:hAnsi="Times New Roman" w:cs="Times New Roman"/>
          <w:sz w:val="20"/>
          <w:szCs w:val="20"/>
          <w:lang w:eastAsia="ru-RU"/>
        </w:rPr>
      </w:pPr>
      <w:r w:rsidRPr="00E53E36">
        <w:rPr>
          <w:rFonts w:ascii="Times New Roman" w:hAnsi="Times New Roman" w:cs="Times New Roman"/>
          <w:sz w:val="20"/>
          <w:szCs w:val="20"/>
          <w:lang w:eastAsia="ru-RU"/>
        </w:rPr>
        <w:t>К учреждениям, обеспечивающим получение высшего образования, относятся учебные заведения: классический университет, профильный университет (академия), институт, высший колледж. Сеть учреждений высшего образования Республики Беларусь по состоянию на начало 2017/2018 учебного года объединяет 43 государственных и 9 УВО частной формы собственности, в ч</w:t>
      </w:r>
      <w:r w:rsidR="0030750E" w:rsidRPr="00E53E36">
        <w:rPr>
          <w:rFonts w:ascii="Times New Roman" w:hAnsi="Times New Roman" w:cs="Times New Roman"/>
          <w:sz w:val="20"/>
          <w:szCs w:val="20"/>
          <w:lang w:eastAsia="ru-RU"/>
        </w:rPr>
        <w:t>исле которых 34 университета, 9 </w:t>
      </w:r>
      <w:r w:rsidRPr="00E53E36">
        <w:rPr>
          <w:rFonts w:ascii="Times New Roman" w:hAnsi="Times New Roman" w:cs="Times New Roman"/>
          <w:sz w:val="20"/>
          <w:szCs w:val="20"/>
          <w:lang w:eastAsia="ru-RU"/>
        </w:rPr>
        <w:t>академий, 9 институтов.</w:t>
      </w:r>
    </w:p>
    <w:p w:rsidR="00D66267" w:rsidRPr="00E53E36" w:rsidRDefault="00D66267" w:rsidP="00D66267">
      <w:pPr>
        <w:spacing w:after="0" w:line="240" w:lineRule="auto"/>
        <w:ind w:firstLine="284"/>
        <w:jc w:val="both"/>
        <w:rPr>
          <w:rFonts w:ascii="Times New Roman" w:hAnsi="Times New Roman" w:cs="Times New Roman"/>
          <w:sz w:val="20"/>
          <w:szCs w:val="20"/>
          <w:lang w:eastAsia="ru-RU"/>
        </w:rPr>
      </w:pPr>
      <w:r w:rsidRPr="00E53E36">
        <w:rPr>
          <w:rFonts w:ascii="Times New Roman" w:hAnsi="Times New Roman" w:cs="Times New Roman"/>
          <w:sz w:val="20"/>
          <w:szCs w:val="20"/>
          <w:lang w:eastAsia="ru-RU"/>
        </w:rPr>
        <w:t>В 2016 году численность учащейся молодежи в государственных УВО составила 290,9 тысяч</w:t>
      </w:r>
      <w:r w:rsidR="00D23F68" w:rsidRPr="00E53E36">
        <w:rPr>
          <w:rFonts w:ascii="Times New Roman" w:hAnsi="Times New Roman" w:cs="Times New Roman"/>
          <w:sz w:val="20"/>
          <w:szCs w:val="20"/>
          <w:lang w:eastAsia="ru-RU"/>
        </w:rPr>
        <w:t>и</w:t>
      </w:r>
      <w:r w:rsidRPr="00E53E36">
        <w:rPr>
          <w:rFonts w:ascii="Times New Roman" w:hAnsi="Times New Roman" w:cs="Times New Roman"/>
          <w:sz w:val="20"/>
          <w:szCs w:val="20"/>
          <w:lang w:eastAsia="ru-RU"/>
        </w:rPr>
        <w:t xml:space="preserve"> человек, что на 0,3 тысячи человек бол</w:t>
      </w:r>
      <w:r w:rsidRPr="00E53E36">
        <w:rPr>
          <w:rFonts w:ascii="Times New Roman" w:hAnsi="Times New Roman" w:cs="Times New Roman"/>
          <w:sz w:val="20"/>
          <w:szCs w:val="20"/>
          <w:lang w:eastAsia="ru-RU"/>
        </w:rPr>
        <w:t>ь</w:t>
      </w:r>
      <w:r w:rsidRPr="00E53E36">
        <w:rPr>
          <w:rFonts w:ascii="Times New Roman" w:hAnsi="Times New Roman" w:cs="Times New Roman"/>
          <w:sz w:val="20"/>
          <w:szCs w:val="20"/>
          <w:lang w:eastAsia="ru-RU"/>
        </w:rPr>
        <w:t>ше, чем в 2015 году. В частных УВО</w:t>
      </w:r>
      <w:r w:rsidR="0030750E" w:rsidRPr="00E53E36">
        <w:rPr>
          <w:rFonts w:ascii="Times New Roman" w:hAnsi="Times New Roman" w:cs="Times New Roman"/>
          <w:sz w:val="20"/>
          <w:szCs w:val="20"/>
          <w:lang w:eastAsia="ru-RU"/>
        </w:rPr>
        <w:t xml:space="preserve"> по состоянию на 1 октября 2016 </w:t>
      </w:r>
      <w:r w:rsidRPr="00E53E36">
        <w:rPr>
          <w:rFonts w:ascii="Times New Roman" w:hAnsi="Times New Roman" w:cs="Times New Roman"/>
          <w:sz w:val="20"/>
          <w:szCs w:val="20"/>
          <w:lang w:eastAsia="ru-RU"/>
        </w:rPr>
        <w:t>года обучал</w:t>
      </w:r>
      <w:r w:rsidR="00D23F68" w:rsidRPr="00E53E36">
        <w:rPr>
          <w:rFonts w:ascii="Times New Roman" w:hAnsi="Times New Roman" w:cs="Times New Roman"/>
          <w:sz w:val="20"/>
          <w:szCs w:val="20"/>
          <w:lang w:eastAsia="ru-RU"/>
        </w:rPr>
        <w:t>и</w:t>
      </w:r>
      <w:r w:rsidRPr="00E53E36">
        <w:rPr>
          <w:rFonts w:ascii="Times New Roman" w:hAnsi="Times New Roman" w:cs="Times New Roman"/>
          <w:sz w:val="20"/>
          <w:szCs w:val="20"/>
          <w:lang w:eastAsia="ru-RU"/>
        </w:rPr>
        <w:t>сь 22,4 тысячи человек, что на 6,4 тысячи человек меньше, чем в 2015 году.</w:t>
      </w:r>
    </w:p>
    <w:p w:rsidR="00D66267" w:rsidRPr="00E53E36" w:rsidRDefault="00D66267" w:rsidP="00D66267">
      <w:pPr>
        <w:spacing w:after="0" w:line="240" w:lineRule="auto"/>
        <w:ind w:firstLine="284"/>
        <w:jc w:val="both"/>
        <w:rPr>
          <w:rFonts w:ascii="Times New Roman" w:hAnsi="Times New Roman" w:cs="Times New Roman"/>
          <w:sz w:val="20"/>
          <w:szCs w:val="20"/>
          <w:lang w:eastAsia="ru-RU"/>
        </w:rPr>
      </w:pPr>
      <w:r w:rsidRPr="00E53E36">
        <w:rPr>
          <w:rFonts w:ascii="Times New Roman" w:hAnsi="Times New Roman" w:cs="Times New Roman"/>
          <w:sz w:val="20"/>
          <w:szCs w:val="20"/>
          <w:lang w:eastAsia="ru-RU"/>
        </w:rPr>
        <w:t>При этом в государственных УВО Республики Беларусь обуч</w:t>
      </w:r>
      <w:r w:rsidR="001573D8" w:rsidRPr="00E53E36">
        <w:rPr>
          <w:rFonts w:ascii="Times New Roman" w:hAnsi="Times New Roman" w:cs="Times New Roman"/>
          <w:sz w:val="20"/>
          <w:szCs w:val="20"/>
          <w:lang w:eastAsia="ru-RU"/>
        </w:rPr>
        <w:t>а</w:t>
      </w:r>
      <w:r w:rsidRPr="00E53E36">
        <w:rPr>
          <w:rFonts w:ascii="Times New Roman" w:hAnsi="Times New Roman" w:cs="Times New Roman"/>
          <w:sz w:val="20"/>
          <w:szCs w:val="20"/>
          <w:lang w:eastAsia="ru-RU"/>
        </w:rPr>
        <w:t>л</w:t>
      </w:r>
      <w:r w:rsidR="001573D8" w:rsidRPr="00E53E36">
        <w:rPr>
          <w:rFonts w:ascii="Times New Roman" w:hAnsi="Times New Roman" w:cs="Times New Roman"/>
          <w:sz w:val="20"/>
          <w:szCs w:val="20"/>
          <w:lang w:eastAsia="ru-RU"/>
        </w:rPr>
        <w:t>и</w:t>
      </w:r>
      <w:r w:rsidRPr="00E53E36">
        <w:rPr>
          <w:rFonts w:ascii="Times New Roman" w:hAnsi="Times New Roman" w:cs="Times New Roman"/>
          <w:sz w:val="20"/>
          <w:szCs w:val="20"/>
          <w:lang w:eastAsia="ru-RU"/>
        </w:rPr>
        <w:t>сь в 2016/2017 учебном году 15,5 тысяч студентов и магистрантов, кот</w:t>
      </w:r>
      <w:r w:rsidRPr="00E53E36">
        <w:rPr>
          <w:rFonts w:ascii="Times New Roman" w:hAnsi="Times New Roman" w:cs="Times New Roman"/>
          <w:sz w:val="20"/>
          <w:szCs w:val="20"/>
          <w:lang w:eastAsia="ru-RU"/>
        </w:rPr>
        <w:t>о</w:t>
      </w:r>
      <w:r w:rsidRPr="00E53E36">
        <w:rPr>
          <w:rFonts w:ascii="Times New Roman" w:hAnsi="Times New Roman" w:cs="Times New Roman"/>
          <w:sz w:val="20"/>
          <w:szCs w:val="20"/>
          <w:lang w:eastAsia="ru-RU"/>
        </w:rPr>
        <w:lastRenderedPageBreak/>
        <w:t xml:space="preserve">рые постоянно проживают на территории иностранных государств. </w:t>
      </w:r>
      <w:proofErr w:type="gramStart"/>
      <w:r w:rsidRPr="00E53E36">
        <w:rPr>
          <w:rFonts w:ascii="Times New Roman" w:hAnsi="Times New Roman" w:cs="Times New Roman"/>
          <w:sz w:val="20"/>
          <w:szCs w:val="20"/>
          <w:lang w:eastAsia="ru-RU"/>
        </w:rPr>
        <w:t>Из них гражданами Туркменистана являлись 7982 человека, России – 1633, Китая –</w:t>
      </w:r>
      <w:r w:rsidR="00D23F68" w:rsidRPr="00E53E36">
        <w:rPr>
          <w:rFonts w:ascii="Times New Roman" w:hAnsi="Times New Roman" w:cs="Times New Roman"/>
          <w:sz w:val="20"/>
          <w:szCs w:val="20"/>
          <w:lang w:eastAsia="ru-RU"/>
        </w:rPr>
        <w:t xml:space="preserve"> </w:t>
      </w:r>
      <w:r w:rsidRPr="00E53E36">
        <w:rPr>
          <w:rFonts w:ascii="Times New Roman" w:hAnsi="Times New Roman" w:cs="Times New Roman"/>
          <w:sz w:val="20"/>
          <w:szCs w:val="20"/>
          <w:lang w:eastAsia="ru-RU"/>
        </w:rPr>
        <w:t>1270, Ирана – 804, Нигерии – 533, Азербайджана – 480, Таджикистана – 432, Казахстана – 315, Шри-Ланки – 295, Украины – 294, Ливана – 289 человек.</w:t>
      </w:r>
      <w:proofErr w:type="gramEnd"/>
      <w:r w:rsidRPr="00E53E36">
        <w:rPr>
          <w:rFonts w:ascii="Times New Roman" w:hAnsi="Times New Roman" w:cs="Times New Roman"/>
          <w:sz w:val="20"/>
          <w:szCs w:val="20"/>
          <w:lang w:eastAsia="ru-RU"/>
        </w:rPr>
        <w:t xml:space="preserve"> Численность иностранных учащихся в частных УВО по состоянию на 1 октября 2016 года составил</w:t>
      </w:r>
      <w:r w:rsidR="00D23F68" w:rsidRPr="00E53E36">
        <w:rPr>
          <w:rFonts w:ascii="Times New Roman" w:hAnsi="Times New Roman" w:cs="Times New Roman"/>
          <w:sz w:val="20"/>
          <w:szCs w:val="20"/>
          <w:lang w:eastAsia="ru-RU"/>
        </w:rPr>
        <w:t>а</w:t>
      </w:r>
      <w:r w:rsidRPr="00E53E36">
        <w:rPr>
          <w:rFonts w:ascii="Times New Roman" w:hAnsi="Times New Roman" w:cs="Times New Roman"/>
          <w:sz w:val="20"/>
          <w:szCs w:val="20"/>
          <w:lang w:eastAsia="ru-RU"/>
        </w:rPr>
        <w:t xml:space="preserve"> 508 ст</w:t>
      </w:r>
      <w:r w:rsidRPr="00E53E36">
        <w:rPr>
          <w:rFonts w:ascii="Times New Roman" w:hAnsi="Times New Roman" w:cs="Times New Roman"/>
          <w:sz w:val="20"/>
          <w:szCs w:val="20"/>
          <w:lang w:eastAsia="ru-RU"/>
        </w:rPr>
        <w:t>у</w:t>
      </w:r>
      <w:r w:rsidRPr="00E53E36">
        <w:rPr>
          <w:rFonts w:ascii="Times New Roman" w:hAnsi="Times New Roman" w:cs="Times New Roman"/>
          <w:sz w:val="20"/>
          <w:szCs w:val="20"/>
          <w:lang w:eastAsia="ru-RU"/>
        </w:rPr>
        <w:t xml:space="preserve">дентов и 10 магистрантов [3]. </w:t>
      </w:r>
    </w:p>
    <w:p w:rsidR="00D66267" w:rsidRPr="00E53E36" w:rsidRDefault="00D66267" w:rsidP="00D66267">
      <w:pPr>
        <w:spacing w:after="0" w:line="240" w:lineRule="auto"/>
        <w:ind w:firstLine="284"/>
        <w:jc w:val="both"/>
        <w:rPr>
          <w:rFonts w:ascii="Times New Roman" w:hAnsi="Times New Roman" w:cs="Times New Roman"/>
          <w:sz w:val="20"/>
          <w:szCs w:val="20"/>
          <w:lang w:eastAsia="ru-RU"/>
        </w:rPr>
      </w:pPr>
      <w:r w:rsidRPr="00E53E36">
        <w:rPr>
          <w:rFonts w:ascii="Times New Roman" w:hAnsi="Times New Roman" w:cs="Times New Roman"/>
          <w:sz w:val="20"/>
          <w:szCs w:val="20"/>
          <w:lang w:eastAsia="ru-RU"/>
        </w:rPr>
        <w:t>Количественные характеристики контингента иностранных студе</w:t>
      </w:r>
      <w:r w:rsidRPr="00E53E36">
        <w:rPr>
          <w:rFonts w:ascii="Times New Roman" w:hAnsi="Times New Roman" w:cs="Times New Roman"/>
          <w:sz w:val="20"/>
          <w:szCs w:val="20"/>
          <w:lang w:eastAsia="ru-RU"/>
        </w:rPr>
        <w:t>н</w:t>
      </w:r>
      <w:r w:rsidRPr="00E53E36">
        <w:rPr>
          <w:rFonts w:ascii="Times New Roman" w:hAnsi="Times New Roman" w:cs="Times New Roman"/>
          <w:sz w:val="20"/>
          <w:szCs w:val="20"/>
          <w:lang w:eastAsia="ru-RU"/>
        </w:rPr>
        <w:t>тов и магистрантов УВО системы Министерства образования привед</w:t>
      </w:r>
      <w:r w:rsidRPr="00E53E36">
        <w:rPr>
          <w:rFonts w:ascii="Times New Roman" w:hAnsi="Times New Roman" w:cs="Times New Roman"/>
          <w:sz w:val="20"/>
          <w:szCs w:val="20"/>
          <w:lang w:eastAsia="ru-RU"/>
        </w:rPr>
        <w:t>е</w:t>
      </w:r>
      <w:r w:rsidR="006736C0" w:rsidRPr="00E53E36">
        <w:rPr>
          <w:rFonts w:ascii="Times New Roman" w:hAnsi="Times New Roman" w:cs="Times New Roman"/>
          <w:sz w:val="20"/>
          <w:szCs w:val="20"/>
          <w:lang w:eastAsia="ru-RU"/>
        </w:rPr>
        <w:t xml:space="preserve">ны </w:t>
      </w:r>
      <w:proofErr w:type="gramStart"/>
      <w:r w:rsidR="006736C0" w:rsidRPr="00E53E36">
        <w:rPr>
          <w:rFonts w:ascii="Times New Roman" w:hAnsi="Times New Roman" w:cs="Times New Roman"/>
          <w:sz w:val="20"/>
          <w:szCs w:val="20"/>
          <w:lang w:eastAsia="ru-RU"/>
        </w:rPr>
        <w:t>в</w:t>
      </w:r>
      <w:proofErr w:type="gramEnd"/>
      <w:r w:rsidR="006736C0" w:rsidRPr="00E53E36">
        <w:rPr>
          <w:rFonts w:ascii="Times New Roman" w:hAnsi="Times New Roman" w:cs="Times New Roman"/>
          <w:sz w:val="20"/>
          <w:szCs w:val="20"/>
          <w:lang w:eastAsia="ru-RU"/>
        </w:rPr>
        <w:t xml:space="preserve"> следующей табл.</w:t>
      </w:r>
      <w:r w:rsidRPr="00E53E36">
        <w:rPr>
          <w:rFonts w:ascii="Times New Roman" w:hAnsi="Times New Roman" w:cs="Times New Roman"/>
          <w:sz w:val="20"/>
          <w:szCs w:val="20"/>
          <w:lang w:eastAsia="ru-RU"/>
        </w:rPr>
        <w:t xml:space="preserve"> </w:t>
      </w:r>
      <w:r w:rsidR="00D23F68" w:rsidRPr="00E53E36">
        <w:rPr>
          <w:rFonts w:ascii="Times New Roman" w:hAnsi="Times New Roman" w:cs="Times New Roman"/>
          <w:sz w:val="20"/>
          <w:szCs w:val="20"/>
          <w:lang w:eastAsia="ru-RU"/>
        </w:rPr>
        <w:t>1.</w:t>
      </w:r>
    </w:p>
    <w:p w:rsidR="00A727F3" w:rsidRPr="00E53E36" w:rsidRDefault="00A727F3" w:rsidP="00D66267">
      <w:pPr>
        <w:spacing w:after="0" w:line="240" w:lineRule="auto"/>
        <w:ind w:firstLine="284"/>
        <w:jc w:val="both"/>
        <w:rPr>
          <w:rFonts w:ascii="Times New Roman" w:hAnsi="Times New Roman" w:cs="Times New Roman"/>
          <w:sz w:val="20"/>
          <w:szCs w:val="20"/>
          <w:lang w:eastAsia="ru-RU"/>
        </w:rPr>
      </w:pPr>
    </w:p>
    <w:p w:rsidR="006736C0" w:rsidRPr="00E53E36" w:rsidRDefault="006736C0" w:rsidP="00317464">
      <w:pPr>
        <w:spacing w:after="0" w:line="240" w:lineRule="auto"/>
        <w:jc w:val="center"/>
        <w:rPr>
          <w:rFonts w:ascii="Times New Roman" w:hAnsi="Times New Roman" w:cs="Times New Roman"/>
          <w:b/>
          <w:sz w:val="16"/>
          <w:szCs w:val="20"/>
          <w:lang w:eastAsia="ru-RU"/>
        </w:rPr>
      </w:pPr>
      <w:r w:rsidRPr="00E53E36">
        <w:rPr>
          <w:rFonts w:ascii="Times New Roman" w:hAnsi="Times New Roman" w:cs="Times New Roman"/>
          <w:spacing w:val="20"/>
          <w:sz w:val="16"/>
          <w:szCs w:val="20"/>
          <w:lang w:eastAsia="ru-RU"/>
        </w:rPr>
        <w:t>Таблица</w:t>
      </w:r>
      <w:r w:rsidR="00317464" w:rsidRPr="00E53E36">
        <w:rPr>
          <w:rFonts w:ascii="Times New Roman" w:hAnsi="Times New Roman" w:cs="Times New Roman"/>
          <w:sz w:val="16"/>
          <w:szCs w:val="20"/>
          <w:lang w:eastAsia="ru-RU"/>
        </w:rPr>
        <w:t xml:space="preserve"> 1</w:t>
      </w:r>
    </w:p>
    <w:p w:rsidR="006736C0" w:rsidRPr="00E53E36" w:rsidRDefault="006736C0" w:rsidP="006736C0">
      <w:pPr>
        <w:spacing w:after="0" w:line="240" w:lineRule="auto"/>
        <w:jc w:val="center"/>
        <w:rPr>
          <w:rFonts w:ascii="Times New Roman" w:hAnsi="Times New Roman" w:cs="Times New Roman"/>
          <w:b/>
          <w:sz w:val="16"/>
          <w:szCs w:val="20"/>
          <w:lang w:eastAsia="ru-RU"/>
        </w:rPr>
      </w:pPr>
    </w:p>
    <w:tbl>
      <w:tblPr>
        <w:tblW w:w="6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2"/>
        <w:gridCol w:w="836"/>
        <w:gridCol w:w="835"/>
        <w:gridCol w:w="836"/>
        <w:gridCol w:w="855"/>
        <w:gridCol w:w="815"/>
        <w:gridCol w:w="835"/>
      </w:tblGrid>
      <w:tr w:rsidR="00D66267" w:rsidRPr="00E53E36" w:rsidTr="00317464">
        <w:trPr>
          <w:trHeight w:val="227"/>
          <w:jc w:val="center"/>
        </w:trPr>
        <w:tc>
          <w:tcPr>
            <w:tcW w:w="1134" w:type="dxa"/>
            <w:vMerge w:val="restart"/>
            <w:vAlign w:val="center"/>
          </w:tcPr>
          <w:p w:rsidR="00D66267" w:rsidRPr="00E53E36" w:rsidRDefault="006736C0" w:rsidP="006736C0">
            <w:pPr>
              <w:spacing w:after="0" w:line="240" w:lineRule="auto"/>
              <w:jc w:val="center"/>
              <w:rPr>
                <w:rFonts w:ascii="Times New Roman" w:hAnsi="Times New Roman" w:cs="Times New Roman"/>
                <w:sz w:val="16"/>
                <w:szCs w:val="16"/>
                <w:lang w:eastAsia="ru-RU"/>
              </w:rPr>
            </w:pPr>
            <w:r w:rsidRPr="00E53E36">
              <w:rPr>
                <w:rFonts w:ascii="Times New Roman" w:hAnsi="Times New Roman" w:cs="Times New Roman"/>
                <w:sz w:val="16"/>
                <w:szCs w:val="16"/>
                <w:lang w:eastAsia="ru-RU"/>
              </w:rPr>
              <w:t>Страна</w:t>
            </w:r>
          </w:p>
        </w:tc>
        <w:tc>
          <w:tcPr>
            <w:tcW w:w="5103" w:type="dxa"/>
            <w:gridSpan w:val="6"/>
          </w:tcPr>
          <w:p w:rsidR="00D66267" w:rsidRPr="00E53E36" w:rsidRDefault="00D66267" w:rsidP="00D3171A">
            <w:pPr>
              <w:spacing w:after="0" w:line="240" w:lineRule="auto"/>
              <w:ind w:firstLine="284"/>
              <w:jc w:val="center"/>
              <w:rPr>
                <w:rFonts w:ascii="Times New Roman" w:hAnsi="Times New Roman" w:cs="Times New Roman"/>
                <w:sz w:val="16"/>
                <w:szCs w:val="16"/>
                <w:lang w:eastAsia="ru-RU"/>
              </w:rPr>
            </w:pPr>
            <w:r w:rsidRPr="00E53E36">
              <w:rPr>
                <w:rFonts w:ascii="Times New Roman" w:hAnsi="Times New Roman" w:cs="Times New Roman"/>
                <w:sz w:val="16"/>
                <w:szCs w:val="16"/>
                <w:lang w:eastAsia="ru-RU"/>
              </w:rPr>
              <w:t>Учебный год</w:t>
            </w:r>
          </w:p>
        </w:tc>
      </w:tr>
      <w:tr w:rsidR="00D66267" w:rsidRPr="00E53E36" w:rsidTr="00317464">
        <w:trPr>
          <w:trHeight w:val="227"/>
          <w:jc w:val="center"/>
        </w:trPr>
        <w:tc>
          <w:tcPr>
            <w:tcW w:w="1134" w:type="dxa"/>
            <w:vMerge/>
          </w:tcPr>
          <w:p w:rsidR="00D66267" w:rsidRPr="00E53E36" w:rsidRDefault="00D66267" w:rsidP="00D66267">
            <w:pPr>
              <w:spacing w:after="0" w:line="240" w:lineRule="auto"/>
              <w:ind w:firstLine="284"/>
              <w:jc w:val="both"/>
              <w:rPr>
                <w:rFonts w:ascii="Times New Roman" w:hAnsi="Times New Roman" w:cs="Times New Roman"/>
                <w:sz w:val="16"/>
                <w:szCs w:val="16"/>
                <w:lang w:eastAsia="ru-RU"/>
              </w:rPr>
            </w:pPr>
          </w:p>
        </w:tc>
        <w:tc>
          <w:tcPr>
            <w:tcW w:w="1701" w:type="dxa"/>
            <w:gridSpan w:val="2"/>
          </w:tcPr>
          <w:p w:rsidR="00D66267" w:rsidRPr="00E53E36" w:rsidRDefault="00D66267" w:rsidP="00D3171A">
            <w:pPr>
              <w:spacing w:after="0" w:line="240" w:lineRule="auto"/>
              <w:ind w:firstLine="284"/>
              <w:jc w:val="center"/>
              <w:rPr>
                <w:rFonts w:ascii="Times New Roman" w:hAnsi="Times New Roman" w:cs="Times New Roman"/>
                <w:sz w:val="16"/>
                <w:szCs w:val="16"/>
                <w:lang w:eastAsia="ru-RU"/>
              </w:rPr>
            </w:pPr>
            <w:r w:rsidRPr="00E53E36">
              <w:rPr>
                <w:rFonts w:ascii="Times New Roman" w:hAnsi="Times New Roman" w:cs="Times New Roman"/>
                <w:sz w:val="16"/>
                <w:szCs w:val="16"/>
                <w:lang w:eastAsia="ru-RU"/>
              </w:rPr>
              <w:t>2014/2015</w:t>
            </w:r>
          </w:p>
        </w:tc>
        <w:tc>
          <w:tcPr>
            <w:tcW w:w="1722" w:type="dxa"/>
            <w:gridSpan w:val="2"/>
          </w:tcPr>
          <w:p w:rsidR="00D66267" w:rsidRPr="00E53E36" w:rsidRDefault="00D66267" w:rsidP="00D3171A">
            <w:pPr>
              <w:spacing w:after="0" w:line="240" w:lineRule="auto"/>
              <w:ind w:firstLine="284"/>
              <w:jc w:val="center"/>
              <w:rPr>
                <w:rFonts w:ascii="Times New Roman" w:hAnsi="Times New Roman" w:cs="Times New Roman"/>
                <w:sz w:val="16"/>
                <w:szCs w:val="16"/>
                <w:lang w:eastAsia="ru-RU"/>
              </w:rPr>
            </w:pPr>
            <w:r w:rsidRPr="00E53E36">
              <w:rPr>
                <w:rFonts w:ascii="Times New Roman" w:hAnsi="Times New Roman" w:cs="Times New Roman"/>
                <w:sz w:val="16"/>
                <w:szCs w:val="16"/>
                <w:lang w:eastAsia="ru-RU"/>
              </w:rPr>
              <w:t>2015/2016</w:t>
            </w:r>
          </w:p>
        </w:tc>
        <w:tc>
          <w:tcPr>
            <w:tcW w:w="1680" w:type="dxa"/>
            <w:gridSpan w:val="2"/>
          </w:tcPr>
          <w:p w:rsidR="00D66267" w:rsidRPr="00E53E36" w:rsidRDefault="00D66267" w:rsidP="00D3171A">
            <w:pPr>
              <w:spacing w:after="0" w:line="240" w:lineRule="auto"/>
              <w:ind w:firstLine="284"/>
              <w:jc w:val="center"/>
              <w:rPr>
                <w:rFonts w:ascii="Times New Roman" w:hAnsi="Times New Roman" w:cs="Times New Roman"/>
                <w:sz w:val="16"/>
                <w:szCs w:val="16"/>
                <w:lang w:eastAsia="ru-RU"/>
              </w:rPr>
            </w:pPr>
            <w:r w:rsidRPr="00E53E36">
              <w:rPr>
                <w:rFonts w:ascii="Times New Roman" w:hAnsi="Times New Roman" w:cs="Times New Roman"/>
                <w:sz w:val="16"/>
                <w:szCs w:val="16"/>
                <w:lang w:eastAsia="ru-RU"/>
              </w:rPr>
              <w:t>2016/2017</w:t>
            </w:r>
          </w:p>
        </w:tc>
      </w:tr>
      <w:tr w:rsidR="00D66267" w:rsidRPr="00E53E36" w:rsidTr="00317464">
        <w:trPr>
          <w:trHeight w:val="227"/>
          <w:jc w:val="center"/>
        </w:trPr>
        <w:tc>
          <w:tcPr>
            <w:tcW w:w="1134" w:type="dxa"/>
            <w:vMerge/>
          </w:tcPr>
          <w:p w:rsidR="00D66267" w:rsidRPr="00E53E36" w:rsidRDefault="00D66267" w:rsidP="00D66267">
            <w:pPr>
              <w:spacing w:after="0" w:line="240" w:lineRule="auto"/>
              <w:ind w:firstLine="284"/>
              <w:jc w:val="both"/>
              <w:rPr>
                <w:rFonts w:ascii="Times New Roman" w:hAnsi="Times New Roman" w:cs="Times New Roman"/>
                <w:sz w:val="16"/>
                <w:szCs w:val="16"/>
                <w:lang w:eastAsia="ru-RU"/>
              </w:rPr>
            </w:pPr>
          </w:p>
        </w:tc>
        <w:tc>
          <w:tcPr>
            <w:tcW w:w="851" w:type="dxa"/>
          </w:tcPr>
          <w:p w:rsidR="00D66267" w:rsidRPr="00E53E36" w:rsidRDefault="00D66267" w:rsidP="00D3171A">
            <w:pPr>
              <w:spacing w:after="0" w:line="240" w:lineRule="auto"/>
              <w:jc w:val="both"/>
              <w:rPr>
                <w:rFonts w:ascii="Times New Roman" w:hAnsi="Times New Roman" w:cs="Times New Roman"/>
                <w:sz w:val="16"/>
                <w:szCs w:val="16"/>
                <w:lang w:eastAsia="ru-RU"/>
              </w:rPr>
            </w:pPr>
            <w:r w:rsidRPr="00E53E36">
              <w:rPr>
                <w:rFonts w:ascii="Times New Roman" w:hAnsi="Times New Roman" w:cs="Times New Roman"/>
                <w:sz w:val="16"/>
                <w:szCs w:val="16"/>
                <w:lang w:eastAsia="ru-RU"/>
              </w:rPr>
              <w:t>студент</w:t>
            </w:r>
          </w:p>
        </w:tc>
        <w:tc>
          <w:tcPr>
            <w:tcW w:w="850" w:type="dxa"/>
          </w:tcPr>
          <w:p w:rsidR="00D66267" w:rsidRPr="00E53E36" w:rsidRDefault="00D66267" w:rsidP="00D3171A">
            <w:pPr>
              <w:spacing w:after="0" w:line="240" w:lineRule="auto"/>
              <w:jc w:val="both"/>
              <w:rPr>
                <w:rFonts w:ascii="Times New Roman" w:hAnsi="Times New Roman" w:cs="Times New Roman"/>
                <w:sz w:val="16"/>
                <w:szCs w:val="16"/>
                <w:lang w:eastAsia="ru-RU"/>
              </w:rPr>
            </w:pPr>
            <w:r w:rsidRPr="00E53E36">
              <w:rPr>
                <w:rFonts w:ascii="Times New Roman" w:hAnsi="Times New Roman" w:cs="Times New Roman"/>
                <w:sz w:val="16"/>
                <w:szCs w:val="16"/>
                <w:lang w:eastAsia="ru-RU"/>
              </w:rPr>
              <w:t>магистр</w:t>
            </w:r>
          </w:p>
        </w:tc>
        <w:tc>
          <w:tcPr>
            <w:tcW w:w="851" w:type="dxa"/>
          </w:tcPr>
          <w:p w:rsidR="00D66267" w:rsidRPr="00E53E36" w:rsidRDefault="00D66267" w:rsidP="00D3171A">
            <w:pPr>
              <w:spacing w:after="0" w:line="240" w:lineRule="auto"/>
              <w:jc w:val="both"/>
              <w:rPr>
                <w:rFonts w:ascii="Times New Roman" w:hAnsi="Times New Roman" w:cs="Times New Roman"/>
                <w:sz w:val="16"/>
                <w:szCs w:val="16"/>
                <w:lang w:eastAsia="ru-RU"/>
              </w:rPr>
            </w:pPr>
            <w:r w:rsidRPr="00E53E36">
              <w:rPr>
                <w:rFonts w:ascii="Times New Roman" w:hAnsi="Times New Roman" w:cs="Times New Roman"/>
                <w:sz w:val="16"/>
                <w:szCs w:val="16"/>
                <w:lang w:eastAsia="ru-RU"/>
              </w:rPr>
              <w:t>студент</w:t>
            </w:r>
          </w:p>
        </w:tc>
        <w:tc>
          <w:tcPr>
            <w:tcW w:w="871" w:type="dxa"/>
          </w:tcPr>
          <w:p w:rsidR="00D66267" w:rsidRPr="00E53E36" w:rsidRDefault="00D66267" w:rsidP="00D3171A">
            <w:pPr>
              <w:spacing w:after="0" w:line="240" w:lineRule="auto"/>
              <w:jc w:val="both"/>
              <w:rPr>
                <w:rFonts w:ascii="Times New Roman" w:hAnsi="Times New Roman" w:cs="Times New Roman"/>
                <w:sz w:val="16"/>
                <w:szCs w:val="16"/>
                <w:lang w:eastAsia="ru-RU"/>
              </w:rPr>
            </w:pPr>
            <w:r w:rsidRPr="00E53E36">
              <w:rPr>
                <w:rFonts w:ascii="Times New Roman" w:hAnsi="Times New Roman" w:cs="Times New Roman"/>
                <w:sz w:val="16"/>
                <w:szCs w:val="16"/>
                <w:lang w:eastAsia="ru-RU"/>
              </w:rPr>
              <w:t>магистр</w:t>
            </w:r>
          </w:p>
        </w:tc>
        <w:tc>
          <w:tcPr>
            <w:tcW w:w="830" w:type="dxa"/>
          </w:tcPr>
          <w:p w:rsidR="00D66267" w:rsidRPr="00E53E36" w:rsidRDefault="00D66267" w:rsidP="00D3171A">
            <w:pPr>
              <w:spacing w:after="0" w:line="240" w:lineRule="auto"/>
              <w:jc w:val="both"/>
              <w:rPr>
                <w:rFonts w:ascii="Times New Roman" w:hAnsi="Times New Roman" w:cs="Times New Roman"/>
                <w:sz w:val="16"/>
                <w:szCs w:val="16"/>
                <w:lang w:eastAsia="ru-RU"/>
              </w:rPr>
            </w:pPr>
            <w:r w:rsidRPr="00E53E36">
              <w:rPr>
                <w:rFonts w:ascii="Times New Roman" w:hAnsi="Times New Roman" w:cs="Times New Roman"/>
                <w:sz w:val="16"/>
                <w:szCs w:val="16"/>
                <w:lang w:eastAsia="ru-RU"/>
              </w:rPr>
              <w:t>студент</w:t>
            </w:r>
          </w:p>
        </w:tc>
        <w:tc>
          <w:tcPr>
            <w:tcW w:w="850" w:type="dxa"/>
          </w:tcPr>
          <w:p w:rsidR="00D66267" w:rsidRPr="00E53E36" w:rsidRDefault="00D66267" w:rsidP="00D3171A">
            <w:pPr>
              <w:spacing w:after="0" w:line="240" w:lineRule="auto"/>
              <w:jc w:val="both"/>
              <w:rPr>
                <w:rFonts w:ascii="Times New Roman" w:hAnsi="Times New Roman" w:cs="Times New Roman"/>
                <w:sz w:val="16"/>
                <w:szCs w:val="16"/>
                <w:lang w:eastAsia="ru-RU"/>
              </w:rPr>
            </w:pPr>
            <w:r w:rsidRPr="00E53E36">
              <w:rPr>
                <w:rFonts w:ascii="Times New Roman" w:hAnsi="Times New Roman" w:cs="Times New Roman"/>
                <w:sz w:val="16"/>
                <w:szCs w:val="16"/>
                <w:lang w:eastAsia="ru-RU"/>
              </w:rPr>
              <w:t>магистр.</w:t>
            </w:r>
          </w:p>
        </w:tc>
      </w:tr>
      <w:tr w:rsidR="00D66267" w:rsidRPr="00E53E36" w:rsidTr="00317464">
        <w:trPr>
          <w:trHeight w:val="227"/>
          <w:jc w:val="center"/>
        </w:trPr>
        <w:tc>
          <w:tcPr>
            <w:tcW w:w="1134" w:type="dxa"/>
          </w:tcPr>
          <w:p w:rsidR="00D66267" w:rsidRPr="00E53E36" w:rsidRDefault="00D66267" w:rsidP="00D3171A">
            <w:pPr>
              <w:spacing w:after="0" w:line="240" w:lineRule="auto"/>
              <w:rPr>
                <w:rFonts w:ascii="Times New Roman" w:hAnsi="Times New Roman" w:cs="Times New Roman"/>
                <w:sz w:val="16"/>
                <w:szCs w:val="16"/>
                <w:lang w:eastAsia="ru-RU"/>
              </w:rPr>
            </w:pPr>
            <w:r w:rsidRPr="00E53E36">
              <w:rPr>
                <w:rFonts w:ascii="Times New Roman" w:hAnsi="Times New Roman" w:cs="Times New Roman"/>
                <w:sz w:val="16"/>
                <w:szCs w:val="16"/>
                <w:lang w:eastAsia="ru-RU"/>
              </w:rPr>
              <w:t>Азерба</w:t>
            </w:r>
            <w:r w:rsidRPr="00E53E36">
              <w:rPr>
                <w:rFonts w:ascii="Times New Roman" w:hAnsi="Times New Roman" w:cs="Times New Roman"/>
                <w:sz w:val="16"/>
                <w:szCs w:val="16"/>
                <w:lang w:eastAsia="ru-RU"/>
              </w:rPr>
              <w:t>й</w:t>
            </w:r>
            <w:r w:rsidRPr="00E53E36">
              <w:rPr>
                <w:rFonts w:ascii="Times New Roman" w:hAnsi="Times New Roman" w:cs="Times New Roman"/>
                <w:sz w:val="16"/>
                <w:szCs w:val="16"/>
                <w:lang w:eastAsia="ru-RU"/>
              </w:rPr>
              <w:t>джан</w:t>
            </w:r>
          </w:p>
        </w:tc>
        <w:tc>
          <w:tcPr>
            <w:tcW w:w="851" w:type="dxa"/>
            <w:vAlign w:val="center"/>
          </w:tcPr>
          <w:p w:rsidR="00D66267" w:rsidRPr="00E53E36" w:rsidRDefault="00D66267" w:rsidP="001573D8">
            <w:pPr>
              <w:spacing w:after="0" w:line="240" w:lineRule="auto"/>
              <w:jc w:val="center"/>
              <w:rPr>
                <w:rFonts w:ascii="Times New Roman" w:hAnsi="Times New Roman" w:cs="Times New Roman"/>
                <w:sz w:val="16"/>
                <w:szCs w:val="16"/>
                <w:lang w:eastAsia="ru-RU"/>
              </w:rPr>
            </w:pPr>
            <w:r w:rsidRPr="00E53E36">
              <w:rPr>
                <w:rFonts w:ascii="Times New Roman" w:hAnsi="Times New Roman" w:cs="Times New Roman"/>
                <w:sz w:val="16"/>
                <w:szCs w:val="16"/>
                <w:lang w:eastAsia="ru-RU"/>
              </w:rPr>
              <w:t>328</w:t>
            </w:r>
          </w:p>
        </w:tc>
        <w:tc>
          <w:tcPr>
            <w:tcW w:w="850" w:type="dxa"/>
            <w:vAlign w:val="center"/>
          </w:tcPr>
          <w:p w:rsidR="00D66267" w:rsidRPr="00E53E36" w:rsidRDefault="00D66267" w:rsidP="001573D8">
            <w:pPr>
              <w:spacing w:after="0" w:line="240" w:lineRule="auto"/>
              <w:jc w:val="center"/>
              <w:rPr>
                <w:rFonts w:ascii="Times New Roman" w:hAnsi="Times New Roman" w:cs="Times New Roman"/>
                <w:sz w:val="16"/>
                <w:szCs w:val="16"/>
                <w:lang w:eastAsia="ru-RU"/>
              </w:rPr>
            </w:pPr>
            <w:r w:rsidRPr="00E53E36">
              <w:rPr>
                <w:rFonts w:ascii="Times New Roman" w:hAnsi="Times New Roman" w:cs="Times New Roman"/>
                <w:sz w:val="16"/>
                <w:szCs w:val="16"/>
                <w:lang w:eastAsia="ru-RU"/>
              </w:rPr>
              <w:t>19</w:t>
            </w:r>
          </w:p>
        </w:tc>
        <w:tc>
          <w:tcPr>
            <w:tcW w:w="851" w:type="dxa"/>
            <w:vAlign w:val="center"/>
          </w:tcPr>
          <w:p w:rsidR="00D66267" w:rsidRPr="00E53E36" w:rsidRDefault="00D66267" w:rsidP="001573D8">
            <w:pPr>
              <w:spacing w:after="0" w:line="240" w:lineRule="auto"/>
              <w:jc w:val="center"/>
              <w:rPr>
                <w:rFonts w:ascii="Times New Roman" w:hAnsi="Times New Roman" w:cs="Times New Roman"/>
                <w:sz w:val="16"/>
                <w:szCs w:val="16"/>
                <w:lang w:eastAsia="ru-RU"/>
              </w:rPr>
            </w:pPr>
            <w:r w:rsidRPr="00E53E36">
              <w:rPr>
                <w:rFonts w:ascii="Times New Roman" w:hAnsi="Times New Roman" w:cs="Times New Roman"/>
                <w:sz w:val="16"/>
                <w:szCs w:val="16"/>
                <w:lang w:eastAsia="ru-RU"/>
              </w:rPr>
              <w:t>385</w:t>
            </w:r>
          </w:p>
        </w:tc>
        <w:tc>
          <w:tcPr>
            <w:tcW w:w="871" w:type="dxa"/>
            <w:vAlign w:val="center"/>
          </w:tcPr>
          <w:p w:rsidR="00D66267" w:rsidRPr="00E53E36" w:rsidRDefault="00D66267" w:rsidP="001573D8">
            <w:pPr>
              <w:spacing w:after="0" w:line="240" w:lineRule="auto"/>
              <w:jc w:val="center"/>
              <w:rPr>
                <w:rFonts w:ascii="Times New Roman" w:hAnsi="Times New Roman" w:cs="Times New Roman"/>
                <w:sz w:val="16"/>
                <w:szCs w:val="16"/>
                <w:lang w:eastAsia="ru-RU"/>
              </w:rPr>
            </w:pPr>
            <w:r w:rsidRPr="00E53E36">
              <w:rPr>
                <w:rFonts w:ascii="Times New Roman" w:hAnsi="Times New Roman" w:cs="Times New Roman"/>
                <w:sz w:val="16"/>
                <w:szCs w:val="16"/>
                <w:lang w:eastAsia="ru-RU"/>
              </w:rPr>
              <w:t>36</w:t>
            </w:r>
          </w:p>
        </w:tc>
        <w:tc>
          <w:tcPr>
            <w:tcW w:w="830" w:type="dxa"/>
            <w:vAlign w:val="center"/>
          </w:tcPr>
          <w:p w:rsidR="00D66267" w:rsidRPr="00E53E36" w:rsidRDefault="00D66267" w:rsidP="001573D8">
            <w:pPr>
              <w:spacing w:after="0" w:line="240" w:lineRule="auto"/>
              <w:jc w:val="center"/>
              <w:rPr>
                <w:rFonts w:ascii="Times New Roman" w:hAnsi="Times New Roman" w:cs="Times New Roman"/>
                <w:sz w:val="16"/>
                <w:szCs w:val="16"/>
                <w:lang w:eastAsia="ru-RU"/>
              </w:rPr>
            </w:pPr>
            <w:r w:rsidRPr="00E53E36">
              <w:rPr>
                <w:rFonts w:ascii="Times New Roman" w:hAnsi="Times New Roman" w:cs="Times New Roman"/>
                <w:sz w:val="16"/>
                <w:szCs w:val="16"/>
                <w:lang w:eastAsia="ru-RU"/>
              </w:rPr>
              <w:t>421</w:t>
            </w:r>
          </w:p>
        </w:tc>
        <w:tc>
          <w:tcPr>
            <w:tcW w:w="850" w:type="dxa"/>
            <w:vAlign w:val="center"/>
          </w:tcPr>
          <w:p w:rsidR="00D66267" w:rsidRPr="00E53E36" w:rsidRDefault="00D66267" w:rsidP="001573D8">
            <w:pPr>
              <w:spacing w:after="0" w:line="240" w:lineRule="auto"/>
              <w:jc w:val="center"/>
              <w:rPr>
                <w:rFonts w:ascii="Times New Roman" w:hAnsi="Times New Roman" w:cs="Times New Roman"/>
                <w:sz w:val="16"/>
                <w:szCs w:val="16"/>
                <w:lang w:eastAsia="ru-RU"/>
              </w:rPr>
            </w:pPr>
            <w:r w:rsidRPr="00E53E36">
              <w:rPr>
                <w:rFonts w:ascii="Times New Roman" w:hAnsi="Times New Roman" w:cs="Times New Roman"/>
                <w:sz w:val="16"/>
                <w:szCs w:val="16"/>
                <w:lang w:eastAsia="ru-RU"/>
              </w:rPr>
              <w:t>34</w:t>
            </w:r>
          </w:p>
        </w:tc>
      </w:tr>
      <w:tr w:rsidR="00D66267" w:rsidRPr="00E53E36" w:rsidTr="00317464">
        <w:trPr>
          <w:trHeight w:val="227"/>
          <w:jc w:val="center"/>
        </w:trPr>
        <w:tc>
          <w:tcPr>
            <w:tcW w:w="1134" w:type="dxa"/>
          </w:tcPr>
          <w:p w:rsidR="00D66267" w:rsidRPr="00E53E36" w:rsidRDefault="00D66267" w:rsidP="00D3171A">
            <w:pPr>
              <w:spacing w:after="0" w:line="240" w:lineRule="auto"/>
              <w:rPr>
                <w:rFonts w:ascii="Times New Roman" w:hAnsi="Times New Roman" w:cs="Times New Roman"/>
                <w:sz w:val="16"/>
                <w:szCs w:val="16"/>
                <w:lang w:eastAsia="ru-RU"/>
              </w:rPr>
            </w:pPr>
            <w:r w:rsidRPr="00E53E36">
              <w:rPr>
                <w:rFonts w:ascii="Times New Roman" w:hAnsi="Times New Roman" w:cs="Times New Roman"/>
                <w:sz w:val="16"/>
                <w:szCs w:val="16"/>
                <w:lang w:eastAsia="ru-RU"/>
              </w:rPr>
              <w:t>Армения</w:t>
            </w:r>
          </w:p>
        </w:tc>
        <w:tc>
          <w:tcPr>
            <w:tcW w:w="851" w:type="dxa"/>
            <w:vAlign w:val="center"/>
          </w:tcPr>
          <w:p w:rsidR="00D66267" w:rsidRPr="00E53E36" w:rsidRDefault="00D66267" w:rsidP="001573D8">
            <w:pPr>
              <w:spacing w:after="0" w:line="240" w:lineRule="auto"/>
              <w:jc w:val="center"/>
              <w:rPr>
                <w:rFonts w:ascii="Times New Roman" w:hAnsi="Times New Roman" w:cs="Times New Roman"/>
                <w:sz w:val="16"/>
                <w:szCs w:val="16"/>
                <w:lang w:eastAsia="ru-RU"/>
              </w:rPr>
            </w:pPr>
            <w:r w:rsidRPr="00E53E36">
              <w:rPr>
                <w:rFonts w:ascii="Times New Roman" w:hAnsi="Times New Roman" w:cs="Times New Roman"/>
                <w:sz w:val="16"/>
                <w:szCs w:val="16"/>
                <w:lang w:eastAsia="ru-RU"/>
              </w:rPr>
              <w:t>43</w:t>
            </w:r>
          </w:p>
        </w:tc>
        <w:tc>
          <w:tcPr>
            <w:tcW w:w="850" w:type="dxa"/>
            <w:vAlign w:val="center"/>
          </w:tcPr>
          <w:p w:rsidR="00D66267" w:rsidRPr="00E53E36" w:rsidRDefault="00D66267" w:rsidP="001573D8">
            <w:pPr>
              <w:spacing w:after="0" w:line="240" w:lineRule="auto"/>
              <w:jc w:val="center"/>
              <w:rPr>
                <w:rFonts w:ascii="Times New Roman" w:hAnsi="Times New Roman" w:cs="Times New Roman"/>
                <w:sz w:val="16"/>
                <w:szCs w:val="16"/>
                <w:lang w:eastAsia="ru-RU"/>
              </w:rPr>
            </w:pPr>
            <w:r w:rsidRPr="00E53E36">
              <w:rPr>
                <w:rFonts w:ascii="Times New Roman" w:hAnsi="Times New Roman" w:cs="Times New Roman"/>
                <w:sz w:val="16"/>
                <w:szCs w:val="16"/>
                <w:lang w:eastAsia="ru-RU"/>
              </w:rPr>
              <w:t>1</w:t>
            </w:r>
          </w:p>
        </w:tc>
        <w:tc>
          <w:tcPr>
            <w:tcW w:w="851" w:type="dxa"/>
            <w:vAlign w:val="center"/>
          </w:tcPr>
          <w:p w:rsidR="00D66267" w:rsidRPr="00E53E36" w:rsidRDefault="00D66267" w:rsidP="001573D8">
            <w:pPr>
              <w:spacing w:after="0" w:line="240" w:lineRule="auto"/>
              <w:jc w:val="center"/>
              <w:rPr>
                <w:rFonts w:ascii="Times New Roman" w:hAnsi="Times New Roman" w:cs="Times New Roman"/>
                <w:sz w:val="16"/>
                <w:szCs w:val="16"/>
                <w:lang w:eastAsia="ru-RU"/>
              </w:rPr>
            </w:pPr>
            <w:r w:rsidRPr="00E53E36">
              <w:rPr>
                <w:rFonts w:ascii="Times New Roman" w:hAnsi="Times New Roman" w:cs="Times New Roman"/>
                <w:sz w:val="16"/>
                <w:szCs w:val="16"/>
                <w:lang w:eastAsia="ru-RU"/>
              </w:rPr>
              <w:t>24</w:t>
            </w:r>
          </w:p>
        </w:tc>
        <w:tc>
          <w:tcPr>
            <w:tcW w:w="871" w:type="dxa"/>
            <w:vAlign w:val="center"/>
          </w:tcPr>
          <w:p w:rsidR="00D66267" w:rsidRPr="00E53E36" w:rsidRDefault="00D66267" w:rsidP="001573D8">
            <w:pPr>
              <w:spacing w:after="0" w:line="240" w:lineRule="auto"/>
              <w:jc w:val="center"/>
              <w:rPr>
                <w:rFonts w:ascii="Times New Roman" w:hAnsi="Times New Roman" w:cs="Times New Roman"/>
                <w:sz w:val="16"/>
                <w:szCs w:val="16"/>
                <w:lang w:eastAsia="ru-RU"/>
              </w:rPr>
            </w:pPr>
            <w:r w:rsidRPr="00E53E36">
              <w:rPr>
                <w:rFonts w:ascii="Times New Roman" w:hAnsi="Times New Roman" w:cs="Times New Roman"/>
                <w:sz w:val="16"/>
                <w:szCs w:val="16"/>
                <w:lang w:eastAsia="ru-RU"/>
              </w:rPr>
              <w:t>1</w:t>
            </w:r>
          </w:p>
        </w:tc>
        <w:tc>
          <w:tcPr>
            <w:tcW w:w="830" w:type="dxa"/>
            <w:vAlign w:val="center"/>
          </w:tcPr>
          <w:p w:rsidR="00D66267" w:rsidRPr="00E53E36" w:rsidRDefault="00D66267" w:rsidP="001573D8">
            <w:pPr>
              <w:spacing w:after="0" w:line="240" w:lineRule="auto"/>
              <w:jc w:val="center"/>
              <w:rPr>
                <w:rFonts w:ascii="Times New Roman" w:hAnsi="Times New Roman" w:cs="Times New Roman"/>
                <w:sz w:val="16"/>
                <w:szCs w:val="16"/>
                <w:lang w:eastAsia="ru-RU"/>
              </w:rPr>
            </w:pPr>
            <w:r w:rsidRPr="00E53E36">
              <w:rPr>
                <w:rFonts w:ascii="Times New Roman" w:hAnsi="Times New Roman" w:cs="Times New Roman"/>
                <w:sz w:val="16"/>
                <w:szCs w:val="16"/>
                <w:lang w:eastAsia="ru-RU"/>
              </w:rPr>
              <w:t>29</w:t>
            </w:r>
          </w:p>
        </w:tc>
        <w:tc>
          <w:tcPr>
            <w:tcW w:w="850" w:type="dxa"/>
            <w:vAlign w:val="center"/>
          </w:tcPr>
          <w:p w:rsidR="00D66267" w:rsidRPr="00E53E36" w:rsidRDefault="00D66267" w:rsidP="001573D8">
            <w:pPr>
              <w:spacing w:after="0" w:line="240" w:lineRule="auto"/>
              <w:jc w:val="center"/>
              <w:rPr>
                <w:rFonts w:ascii="Times New Roman" w:hAnsi="Times New Roman" w:cs="Times New Roman"/>
                <w:sz w:val="16"/>
                <w:szCs w:val="16"/>
                <w:lang w:eastAsia="ru-RU"/>
              </w:rPr>
            </w:pPr>
            <w:r w:rsidRPr="00E53E36">
              <w:rPr>
                <w:rFonts w:ascii="Times New Roman" w:hAnsi="Times New Roman" w:cs="Times New Roman"/>
                <w:sz w:val="16"/>
                <w:szCs w:val="16"/>
                <w:lang w:eastAsia="ru-RU"/>
              </w:rPr>
              <w:t>1</w:t>
            </w:r>
          </w:p>
        </w:tc>
      </w:tr>
      <w:tr w:rsidR="00D66267" w:rsidRPr="00E53E36" w:rsidTr="00317464">
        <w:trPr>
          <w:trHeight w:val="227"/>
          <w:jc w:val="center"/>
        </w:trPr>
        <w:tc>
          <w:tcPr>
            <w:tcW w:w="1134" w:type="dxa"/>
          </w:tcPr>
          <w:p w:rsidR="00D66267" w:rsidRPr="00E53E36" w:rsidRDefault="00D66267" w:rsidP="00D3171A">
            <w:pPr>
              <w:spacing w:after="0" w:line="240" w:lineRule="auto"/>
              <w:rPr>
                <w:rFonts w:ascii="Times New Roman" w:hAnsi="Times New Roman" w:cs="Times New Roman"/>
                <w:sz w:val="16"/>
                <w:szCs w:val="16"/>
                <w:lang w:eastAsia="ru-RU"/>
              </w:rPr>
            </w:pPr>
            <w:r w:rsidRPr="00E53E36">
              <w:rPr>
                <w:rFonts w:ascii="Times New Roman" w:hAnsi="Times New Roman" w:cs="Times New Roman"/>
                <w:sz w:val="16"/>
                <w:szCs w:val="16"/>
                <w:lang w:eastAsia="ru-RU"/>
              </w:rPr>
              <w:t>Казахстан</w:t>
            </w:r>
          </w:p>
        </w:tc>
        <w:tc>
          <w:tcPr>
            <w:tcW w:w="851" w:type="dxa"/>
            <w:vAlign w:val="center"/>
          </w:tcPr>
          <w:p w:rsidR="00D66267" w:rsidRPr="00E53E36" w:rsidRDefault="00D66267" w:rsidP="001573D8">
            <w:pPr>
              <w:spacing w:after="0" w:line="240" w:lineRule="auto"/>
              <w:jc w:val="center"/>
              <w:rPr>
                <w:rFonts w:ascii="Times New Roman" w:hAnsi="Times New Roman" w:cs="Times New Roman"/>
                <w:sz w:val="16"/>
                <w:szCs w:val="16"/>
                <w:lang w:eastAsia="ru-RU"/>
              </w:rPr>
            </w:pPr>
            <w:r w:rsidRPr="00E53E36">
              <w:rPr>
                <w:rFonts w:ascii="Times New Roman" w:hAnsi="Times New Roman" w:cs="Times New Roman"/>
                <w:sz w:val="16"/>
                <w:szCs w:val="16"/>
                <w:lang w:eastAsia="ru-RU"/>
              </w:rPr>
              <w:t>203</w:t>
            </w:r>
          </w:p>
        </w:tc>
        <w:tc>
          <w:tcPr>
            <w:tcW w:w="850" w:type="dxa"/>
            <w:vAlign w:val="center"/>
          </w:tcPr>
          <w:p w:rsidR="00D66267" w:rsidRPr="00E53E36" w:rsidRDefault="00D66267" w:rsidP="001573D8">
            <w:pPr>
              <w:spacing w:after="0" w:line="240" w:lineRule="auto"/>
              <w:jc w:val="center"/>
              <w:rPr>
                <w:rFonts w:ascii="Times New Roman" w:hAnsi="Times New Roman" w:cs="Times New Roman"/>
                <w:sz w:val="16"/>
                <w:szCs w:val="16"/>
                <w:lang w:eastAsia="ru-RU"/>
              </w:rPr>
            </w:pPr>
            <w:r w:rsidRPr="00E53E36">
              <w:rPr>
                <w:rFonts w:ascii="Times New Roman" w:hAnsi="Times New Roman" w:cs="Times New Roman"/>
                <w:sz w:val="16"/>
                <w:szCs w:val="16"/>
                <w:lang w:eastAsia="ru-RU"/>
              </w:rPr>
              <w:t>11</w:t>
            </w:r>
          </w:p>
        </w:tc>
        <w:tc>
          <w:tcPr>
            <w:tcW w:w="851" w:type="dxa"/>
            <w:vAlign w:val="center"/>
          </w:tcPr>
          <w:p w:rsidR="00D66267" w:rsidRPr="00E53E36" w:rsidRDefault="00D66267" w:rsidP="001573D8">
            <w:pPr>
              <w:spacing w:after="0" w:line="240" w:lineRule="auto"/>
              <w:jc w:val="center"/>
              <w:rPr>
                <w:rFonts w:ascii="Times New Roman" w:hAnsi="Times New Roman" w:cs="Times New Roman"/>
                <w:sz w:val="16"/>
                <w:szCs w:val="16"/>
                <w:lang w:eastAsia="ru-RU"/>
              </w:rPr>
            </w:pPr>
            <w:r w:rsidRPr="00E53E36">
              <w:rPr>
                <w:rFonts w:ascii="Times New Roman" w:hAnsi="Times New Roman" w:cs="Times New Roman"/>
                <w:sz w:val="16"/>
                <w:szCs w:val="16"/>
                <w:lang w:eastAsia="ru-RU"/>
              </w:rPr>
              <w:t>248</w:t>
            </w:r>
          </w:p>
        </w:tc>
        <w:tc>
          <w:tcPr>
            <w:tcW w:w="871" w:type="dxa"/>
            <w:vAlign w:val="center"/>
          </w:tcPr>
          <w:p w:rsidR="00D66267" w:rsidRPr="00E53E36" w:rsidRDefault="00D66267" w:rsidP="001573D8">
            <w:pPr>
              <w:spacing w:after="0" w:line="240" w:lineRule="auto"/>
              <w:jc w:val="center"/>
              <w:rPr>
                <w:rFonts w:ascii="Times New Roman" w:hAnsi="Times New Roman" w:cs="Times New Roman"/>
                <w:sz w:val="16"/>
                <w:szCs w:val="16"/>
                <w:lang w:eastAsia="ru-RU"/>
              </w:rPr>
            </w:pPr>
            <w:r w:rsidRPr="00E53E36">
              <w:rPr>
                <w:rFonts w:ascii="Times New Roman" w:hAnsi="Times New Roman" w:cs="Times New Roman"/>
                <w:sz w:val="16"/>
                <w:szCs w:val="16"/>
                <w:lang w:eastAsia="ru-RU"/>
              </w:rPr>
              <w:t>16</w:t>
            </w:r>
          </w:p>
        </w:tc>
        <w:tc>
          <w:tcPr>
            <w:tcW w:w="830" w:type="dxa"/>
            <w:vAlign w:val="center"/>
          </w:tcPr>
          <w:p w:rsidR="00D66267" w:rsidRPr="00E53E36" w:rsidRDefault="00D66267" w:rsidP="001573D8">
            <w:pPr>
              <w:spacing w:after="0" w:line="240" w:lineRule="auto"/>
              <w:jc w:val="center"/>
              <w:rPr>
                <w:rFonts w:ascii="Times New Roman" w:hAnsi="Times New Roman" w:cs="Times New Roman"/>
                <w:sz w:val="16"/>
                <w:szCs w:val="16"/>
                <w:lang w:eastAsia="ru-RU"/>
              </w:rPr>
            </w:pPr>
            <w:r w:rsidRPr="00E53E36">
              <w:rPr>
                <w:rFonts w:ascii="Times New Roman" w:hAnsi="Times New Roman" w:cs="Times New Roman"/>
                <w:sz w:val="16"/>
                <w:szCs w:val="16"/>
                <w:lang w:eastAsia="ru-RU"/>
              </w:rPr>
              <w:t>295</w:t>
            </w:r>
          </w:p>
        </w:tc>
        <w:tc>
          <w:tcPr>
            <w:tcW w:w="850" w:type="dxa"/>
            <w:vAlign w:val="center"/>
          </w:tcPr>
          <w:p w:rsidR="00D66267" w:rsidRPr="00E53E36" w:rsidRDefault="00D66267" w:rsidP="001573D8">
            <w:pPr>
              <w:spacing w:after="0" w:line="240" w:lineRule="auto"/>
              <w:jc w:val="center"/>
              <w:rPr>
                <w:rFonts w:ascii="Times New Roman" w:hAnsi="Times New Roman" w:cs="Times New Roman"/>
                <w:sz w:val="16"/>
                <w:szCs w:val="16"/>
                <w:lang w:eastAsia="ru-RU"/>
              </w:rPr>
            </w:pPr>
            <w:r w:rsidRPr="00E53E36">
              <w:rPr>
                <w:rFonts w:ascii="Times New Roman" w:hAnsi="Times New Roman" w:cs="Times New Roman"/>
                <w:sz w:val="16"/>
                <w:szCs w:val="16"/>
                <w:lang w:eastAsia="ru-RU"/>
              </w:rPr>
              <w:t>14</w:t>
            </w:r>
          </w:p>
        </w:tc>
      </w:tr>
      <w:tr w:rsidR="00D66267" w:rsidRPr="00E53E36" w:rsidTr="00317464">
        <w:trPr>
          <w:trHeight w:val="227"/>
          <w:jc w:val="center"/>
        </w:trPr>
        <w:tc>
          <w:tcPr>
            <w:tcW w:w="1134" w:type="dxa"/>
          </w:tcPr>
          <w:p w:rsidR="00D66267" w:rsidRPr="00E53E36" w:rsidRDefault="00D66267" w:rsidP="00D3171A">
            <w:pPr>
              <w:spacing w:after="0" w:line="240" w:lineRule="auto"/>
              <w:rPr>
                <w:rFonts w:ascii="Times New Roman" w:hAnsi="Times New Roman" w:cs="Times New Roman"/>
                <w:sz w:val="16"/>
                <w:szCs w:val="16"/>
                <w:lang w:eastAsia="ru-RU"/>
              </w:rPr>
            </w:pPr>
            <w:r w:rsidRPr="00E53E36">
              <w:rPr>
                <w:rFonts w:ascii="Times New Roman" w:hAnsi="Times New Roman" w:cs="Times New Roman"/>
                <w:sz w:val="16"/>
                <w:szCs w:val="16"/>
                <w:lang w:eastAsia="ru-RU"/>
              </w:rPr>
              <w:t>Кыргызстан</w:t>
            </w:r>
          </w:p>
        </w:tc>
        <w:tc>
          <w:tcPr>
            <w:tcW w:w="851" w:type="dxa"/>
            <w:vAlign w:val="center"/>
          </w:tcPr>
          <w:p w:rsidR="00D66267" w:rsidRPr="00E53E36" w:rsidRDefault="00D66267" w:rsidP="001573D8">
            <w:pPr>
              <w:spacing w:after="0" w:line="240" w:lineRule="auto"/>
              <w:jc w:val="center"/>
              <w:rPr>
                <w:rFonts w:ascii="Times New Roman" w:hAnsi="Times New Roman" w:cs="Times New Roman"/>
                <w:sz w:val="16"/>
                <w:szCs w:val="16"/>
                <w:lang w:eastAsia="ru-RU"/>
              </w:rPr>
            </w:pPr>
            <w:r w:rsidRPr="00E53E36">
              <w:rPr>
                <w:rFonts w:ascii="Times New Roman" w:hAnsi="Times New Roman" w:cs="Times New Roman"/>
                <w:sz w:val="16"/>
                <w:szCs w:val="16"/>
                <w:lang w:eastAsia="ru-RU"/>
              </w:rPr>
              <w:t>15</w:t>
            </w:r>
          </w:p>
        </w:tc>
        <w:tc>
          <w:tcPr>
            <w:tcW w:w="850" w:type="dxa"/>
            <w:vAlign w:val="center"/>
          </w:tcPr>
          <w:p w:rsidR="00D66267" w:rsidRPr="00E53E36" w:rsidRDefault="001573D8" w:rsidP="001573D8">
            <w:pPr>
              <w:spacing w:after="0" w:line="240" w:lineRule="auto"/>
              <w:jc w:val="center"/>
              <w:rPr>
                <w:rFonts w:ascii="Times New Roman" w:hAnsi="Times New Roman" w:cs="Times New Roman"/>
                <w:sz w:val="16"/>
                <w:szCs w:val="16"/>
                <w:lang w:eastAsia="ru-RU"/>
              </w:rPr>
            </w:pPr>
            <w:r w:rsidRPr="00E53E36">
              <w:rPr>
                <w:rFonts w:ascii="Times New Roman" w:hAnsi="Times New Roman" w:cs="Times New Roman"/>
                <w:sz w:val="16"/>
                <w:szCs w:val="16"/>
                <w:lang w:eastAsia="ru-RU"/>
              </w:rPr>
              <w:t>–</w:t>
            </w:r>
          </w:p>
        </w:tc>
        <w:tc>
          <w:tcPr>
            <w:tcW w:w="851" w:type="dxa"/>
            <w:vAlign w:val="center"/>
          </w:tcPr>
          <w:p w:rsidR="00D66267" w:rsidRPr="00E53E36" w:rsidRDefault="00D66267" w:rsidP="001573D8">
            <w:pPr>
              <w:spacing w:after="0" w:line="240" w:lineRule="auto"/>
              <w:jc w:val="center"/>
              <w:rPr>
                <w:rFonts w:ascii="Times New Roman" w:hAnsi="Times New Roman" w:cs="Times New Roman"/>
                <w:sz w:val="16"/>
                <w:szCs w:val="16"/>
                <w:lang w:eastAsia="ru-RU"/>
              </w:rPr>
            </w:pPr>
            <w:r w:rsidRPr="00E53E36">
              <w:rPr>
                <w:rFonts w:ascii="Times New Roman" w:hAnsi="Times New Roman" w:cs="Times New Roman"/>
                <w:sz w:val="16"/>
                <w:szCs w:val="16"/>
                <w:lang w:eastAsia="ru-RU"/>
              </w:rPr>
              <w:t>13</w:t>
            </w:r>
          </w:p>
        </w:tc>
        <w:tc>
          <w:tcPr>
            <w:tcW w:w="871" w:type="dxa"/>
            <w:vAlign w:val="center"/>
          </w:tcPr>
          <w:p w:rsidR="00D66267" w:rsidRPr="00E53E36" w:rsidRDefault="001573D8" w:rsidP="001573D8">
            <w:pPr>
              <w:spacing w:after="0" w:line="240" w:lineRule="auto"/>
              <w:jc w:val="center"/>
              <w:rPr>
                <w:rFonts w:ascii="Times New Roman" w:hAnsi="Times New Roman" w:cs="Times New Roman"/>
                <w:sz w:val="16"/>
                <w:szCs w:val="16"/>
                <w:lang w:eastAsia="ru-RU"/>
              </w:rPr>
            </w:pPr>
            <w:r w:rsidRPr="00E53E36">
              <w:rPr>
                <w:rFonts w:ascii="Times New Roman" w:hAnsi="Times New Roman" w:cs="Times New Roman"/>
                <w:sz w:val="16"/>
                <w:szCs w:val="16"/>
                <w:lang w:eastAsia="ru-RU"/>
              </w:rPr>
              <w:t>–</w:t>
            </w:r>
          </w:p>
        </w:tc>
        <w:tc>
          <w:tcPr>
            <w:tcW w:w="830" w:type="dxa"/>
            <w:vAlign w:val="center"/>
          </w:tcPr>
          <w:p w:rsidR="00D66267" w:rsidRPr="00E53E36" w:rsidRDefault="00D66267" w:rsidP="001573D8">
            <w:pPr>
              <w:spacing w:after="0" w:line="240" w:lineRule="auto"/>
              <w:jc w:val="center"/>
              <w:rPr>
                <w:rFonts w:ascii="Times New Roman" w:hAnsi="Times New Roman" w:cs="Times New Roman"/>
                <w:sz w:val="16"/>
                <w:szCs w:val="16"/>
                <w:lang w:eastAsia="ru-RU"/>
              </w:rPr>
            </w:pPr>
            <w:r w:rsidRPr="00E53E36">
              <w:rPr>
                <w:rFonts w:ascii="Times New Roman" w:hAnsi="Times New Roman" w:cs="Times New Roman"/>
                <w:sz w:val="16"/>
                <w:szCs w:val="16"/>
                <w:lang w:eastAsia="ru-RU"/>
              </w:rPr>
              <w:t>16</w:t>
            </w:r>
          </w:p>
        </w:tc>
        <w:tc>
          <w:tcPr>
            <w:tcW w:w="850" w:type="dxa"/>
            <w:vAlign w:val="center"/>
          </w:tcPr>
          <w:p w:rsidR="00D66267" w:rsidRPr="00E53E36" w:rsidRDefault="001573D8" w:rsidP="001573D8">
            <w:pPr>
              <w:spacing w:after="0" w:line="240" w:lineRule="auto"/>
              <w:jc w:val="center"/>
              <w:rPr>
                <w:rFonts w:ascii="Times New Roman" w:hAnsi="Times New Roman" w:cs="Times New Roman"/>
                <w:sz w:val="16"/>
                <w:szCs w:val="16"/>
                <w:lang w:eastAsia="ru-RU"/>
              </w:rPr>
            </w:pPr>
            <w:r w:rsidRPr="00E53E36">
              <w:rPr>
                <w:rFonts w:ascii="Times New Roman" w:hAnsi="Times New Roman" w:cs="Times New Roman"/>
                <w:sz w:val="16"/>
                <w:szCs w:val="16"/>
                <w:lang w:eastAsia="ru-RU"/>
              </w:rPr>
              <w:t>–</w:t>
            </w:r>
          </w:p>
        </w:tc>
      </w:tr>
      <w:tr w:rsidR="00D66267" w:rsidRPr="00E53E36" w:rsidTr="00317464">
        <w:trPr>
          <w:trHeight w:val="227"/>
          <w:jc w:val="center"/>
        </w:trPr>
        <w:tc>
          <w:tcPr>
            <w:tcW w:w="1134" w:type="dxa"/>
          </w:tcPr>
          <w:p w:rsidR="00D66267" w:rsidRPr="00E53E36" w:rsidRDefault="00D66267" w:rsidP="00D3171A">
            <w:pPr>
              <w:spacing w:after="0" w:line="240" w:lineRule="auto"/>
              <w:rPr>
                <w:rFonts w:ascii="Times New Roman" w:hAnsi="Times New Roman" w:cs="Times New Roman"/>
                <w:sz w:val="16"/>
                <w:szCs w:val="16"/>
                <w:lang w:eastAsia="ru-RU"/>
              </w:rPr>
            </w:pPr>
            <w:r w:rsidRPr="00E53E36">
              <w:rPr>
                <w:rFonts w:ascii="Times New Roman" w:hAnsi="Times New Roman" w:cs="Times New Roman"/>
                <w:sz w:val="16"/>
                <w:szCs w:val="16"/>
                <w:lang w:eastAsia="ru-RU"/>
              </w:rPr>
              <w:t>Молдова</w:t>
            </w:r>
          </w:p>
        </w:tc>
        <w:tc>
          <w:tcPr>
            <w:tcW w:w="851" w:type="dxa"/>
            <w:vAlign w:val="center"/>
          </w:tcPr>
          <w:p w:rsidR="00D66267" w:rsidRPr="00E53E36" w:rsidRDefault="00D66267" w:rsidP="001573D8">
            <w:pPr>
              <w:spacing w:after="0" w:line="240" w:lineRule="auto"/>
              <w:jc w:val="center"/>
              <w:rPr>
                <w:rFonts w:ascii="Times New Roman" w:hAnsi="Times New Roman" w:cs="Times New Roman"/>
                <w:sz w:val="16"/>
                <w:szCs w:val="16"/>
                <w:lang w:eastAsia="ru-RU"/>
              </w:rPr>
            </w:pPr>
            <w:r w:rsidRPr="00E53E36">
              <w:rPr>
                <w:rFonts w:ascii="Times New Roman" w:hAnsi="Times New Roman" w:cs="Times New Roman"/>
                <w:sz w:val="16"/>
                <w:szCs w:val="16"/>
                <w:lang w:eastAsia="ru-RU"/>
              </w:rPr>
              <w:t>21</w:t>
            </w:r>
          </w:p>
        </w:tc>
        <w:tc>
          <w:tcPr>
            <w:tcW w:w="850" w:type="dxa"/>
            <w:vAlign w:val="center"/>
          </w:tcPr>
          <w:p w:rsidR="00D66267" w:rsidRPr="00E53E36" w:rsidRDefault="00D66267" w:rsidP="001573D8">
            <w:pPr>
              <w:spacing w:after="0" w:line="240" w:lineRule="auto"/>
              <w:jc w:val="center"/>
              <w:rPr>
                <w:rFonts w:ascii="Times New Roman" w:hAnsi="Times New Roman" w:cs="Times New Roman"/>
                <w:sz w:val="16"/>
                <w:szCs w:val="16"/>
                <w:lang w:eastAsia="ru-RU"/>
              </w:rPr>
            </w:pPr>
            <w:r w:rsidRPr="00E53E36">
              <w:rPr>
                <w:rFonts w:ascii="Times New Roman" w:hAnsi="Times New Roman" w:cs="Times New Roman"/>
                <w:sz w:val="16"/>
                <w:szCs w:val="16"/>
                <w:lang w:eastAsia="ru-RU"/>
              </w:rPr>
              <w:t>1</w:t>
            </w:r>
          </w:p>
        </w:tc>
        <w:tc>
          <w:tcPr>
            <w:tcW w:w="851" w:type="dxa"/>
            <w:vAlign w:val="center"/>
          </w:tcPr>
          <w:p w:rsidR="00D66267" w:rsidRPr="00E53E36" w:rsidRDefault="00D66267" w:rsidP="001573D8">
            <w:pPr>
              <w:spacing w:after="0" w:line="240" w:lineRule="auto"/>
              <w:jc w:val="center"/>
              <w:rPr>
                <w:rFonts w:ascii="Times New Roman" w:hAnsi="Times New Roman" w:cs="Times New Roman"/>
                <w:sz w:val="16"/>
                <w:szCs w:val="16"/>
                <w:lang w:eastAsia="ru-RU"/>
              </w:rPr>
            </w:pPr>
            <w:r w:rsidRPr="00E53E36">
              <w:rPr>
                <w:rFonts w:ascii="Times New Roman" w:hAnsi="Times New Roman" w:cs="Times New Roman"/>
                <w:sz w:val="16"/>
                <w:szCs w:val="16"/>
                <w:lang w:eastAsia="ru-RU"/>
              </w:rPr>
              <w:t>13</w:t>
            </w:r>
          </w:p>
        </w:tc>
        <w:tc>
          <w:tcPr>
            <w:tcW w:w="871" w:type="dxa"/>
            <w:vAlign w:val="center"/>
          </w:tcPr>
          <w:p w:rsidR="00D66267" w:rsidRPr="00E53E36" w:rsidRDefault="001573D8" w:rsidP="001573D8">
            <w:pPr>
              <w:spacing w:after="0" w:line="240" w:lineRule="auto"/>
              <w:jc w:val="center"/>
              <w:rPr>
                <w:rFonts w:ascii="Times New Roman" w:hAnsi="Times New Roman" w:cs="Times New Roman"/>
                <w:sz w:val="16"/>
                <w:szCs w:val="16"/>
                <w:lang w:eastAsia="ru-RU"/>
              </w:rPr>
            </w:pPr>
            <w:r w:rsidRPr="00E53E36">
              <w:rPr>
                <w:rFonts w:ascii="Times New Roman" w:hAnsi="Times New Roman" w:cs="Times New Roman"/>
                <w:sz w:val="16"/>
                <w:szCs w:val="16"/>
                <w:lang w:eastAsia="ru-RU"/>
              </w:rPr>
              <w:t>–</w:t>
            </w:r>
          </w:p>
        </w:tc>
        <w:tc>
          <w:tcPr>
            <w:tcW w:w="830" w:type="dxa"/>
            <w:vAlign w:val="center"/>
          </w:tcPr>
          <w:p w:rsidR="00D66267" w:rsidRPr="00E53E36" w:rsidRDefault="00D66267" w:rsidP="001573D8">
            <w:pPr>
              <w:spacing w:after="0" w:line="240" w:lineRule="auto"/>
              <w:jc w:val="center"/>
              <w:rPr>
                <w:rFonts w:ascii="Times New Roman" w:hAnsi="Times New Roman" w:cs="Times New Roman"/>
                <w:sz w:val="16"/>
                <w:szCs w:val="16"/>
                <w:lang w:eastAsia="ru-RU"/>
              </w:rPr>
            </w:pPr>
            <w:r w:rsidRPr="00E53E36">
              <w:rPr>
                <w:rFonts w:ascii="Times New Roman" w:hAnsi="Times New Roman" w:cs="Times New Roman"/>
                <w:sz w:val="16"/>
                <w:szCs w:val="16"/>
                <w:lang w:eastAsia="ru-RU"/>
              </w:rPr>
              <w:t>15</w:t>
            </w:r>
          </w:p>
        </w:tc>
        <w:tc>
          <w:tcPr>
            <w:tcW w:w="850" w:type="dxa"/>
            <w:vAlign w:val="center"/>
          </w:tcPr>
          <w:p w:rsidR="00D66267" w:rsidRPr="00E53E36" w:rsidRDefault="001573D8" w:rsidP="001573D8">
            <w:pPr>
              <w:spacing w:after="0" w:line="240" w:lineRule="auto"/>
              <w:jc w:val="center"/>
              <w:rPr>
                <w:rFonts w:ascii="Times New Roman" w:hAnsi="Times New Roman" w:cs="Times New Roman"/>
                <w:sz w:val="16"/>
                <w:szCs w:val="16"/>
                <w:lang w:eastAsia="ru-RU"/>
              </w:rPr>
            </w:pPr>
            <w:r w:rsidRPr="00E53E36">
              <w:rPr>
                <w:rFonts w:ascii="Times New Roman" w:hAnsi="Times New Roman" w:cs="Times New Roman"/>
                <w:sz w:val="16"/>
                <w:szCs w:val="16"/>
                <w:lang w:eastAsia="ru-RU"/>
              </w:rPr>
              <w:t>–</w:t>
            </w:r>
          </w:p>
        </w:tc>
      </w:tr>
      <w:tr w:rsidR="00D66267" w:rsidRPr="00E53E36" w:rsidTr="00317464">
        <w:trPr>
          <w:trHeight w:val="227"/>
          <w:jc w:val="center"/>
        </w:trPr>
        <w:tc>
          <w:tcPr>
            <w:tcW w:w="1134" w:type="dxa"/>
          </w:tcPr>
          <w:p w:rsidR="00D66267" w:rsidRPr="00E53E36" w:rsidRDefault="00D66267" w:rsidP="00D3171A">
            <w:pPr>
              <w:spacing w:after="0" w:line="240" w:lineRule="auto"/>
              <w:rPr>
                <w:rFonts w:ascii="Times New Roman" w:hAnsi="Times New Roman" w:cs="Times New Roman"/>
                <w:sz w:val="16"/>
                <w:szCs w:val="16"/>
                <w:lang w:eastAsia="ru-RU"/>
              </w:rPr>
            </w:pPr>
            <w:r w:rsidRPr="00E53E36">
              <w:rPr>
                <w:rFonts w:ascii="Times New Roman" w:hAnsi="Times New Roman" w:cs="Times New Roman"/>
                <w:sz w:val="16"/>
                <w:szCs w:val="16"/>
                <w:lang w:eastAsia="ru-RU"/>
              </w:rPr>
              <w:t>Россия</w:t>
            </w:r>
          </w:p>
        </w:tc>
        <w:tc>
          <w:tcPr>
            <w:tcW w:w="851" w:type="dxa"/>
            <w:vAlign w:val="center"/>
          </w:tcPr>
          <w:p w:rsidR="00D66267" w:rsidRPr="00E53E36" w:rsidRDefault="00D66267" w:rsidP="001573D8">
            <w:pPr>
              <w:spacing w:after="0" w:line="240" w:lineRule="auto"/>
              <w:jc w:val="center"/>
              <w:rPr>
                <w:rFonts w:ascii="Times New Roman" w:hAnsi="Times New Roman" w:cs="Times New Roman"/>
                <w:sz w:val="16"/>
                <w:szCs w:val="16"/>
                <w:lang w:eastAsia="ru-RU"/>
              </w:rPr>
            </w:pPr>
            <w:r w:rsidRPr="00E53E36">
              <w:rPr>
                <w:rFonts w:ascii="Times New Roman" w:hAnsi="Times New Roman" w:cs="Times New Roman"/>
                <w:sz w:val="16"/>
                <w:szCs w:val="16"/>
                <w:lang w:eastAsia="ru-RU"/>
              </w:rPr>
              <w:t>1537</w:t>
            </w:r>
          </w:p>
        </w:tc>
        <w:tc>
          <w:tcPr>
            <w:tcW w:w="850" w:type="dxa"/>
            <w:vAlign w:val="center"/>
          </w:tcPr>
          <w:p w:rsidR="00D66267" w:rsidRPr="00E53E36" w:rsidRDefault="00D66267" w:rsidP="001573D8">
            <w:pPr>
              <w:spacing w:after="0" w:line="240" w:lineRule="auto"/>
              <w:jc w:val="center"/>
              <w:rPr>
                <w:rFonts w:ascii="Times New Roman" w:hAnsi="Times New Roman" w:cs="Times New Roman"/>
                <w:sz w:val="16"/>
                <w:szCs w:val="16"/>
                <w:lang w:eastAsia="ru-RU"/>
              </w:rPr>
            </w:pPr>
            <w:r w:rsidRPr="00E53E36">
              <w:rPr>
                <w:rFonts w:ascii="Times New Roman" w:hAnsi="Times New Roman" w:cs="Times New Roman"/>
                <w:sz w:val="16"/>
                <w:szCs w:val="16"/>
                <w:lang w:eastAsia="ru-RU"/>
              </w:rPr>
              <w:t>13</w:t>
            </w:r>
          </w:p>
        </w:tc>
        <w:tc>
          <w:tcPr>
            <w:tcW w:w="851" w:type="dxa"/>
            <w:vAlign w:val="center"/>
          </w:tcPr>
          <w:p w:rsidR="00D66267" w:rsidRPr="00E53E36" w:rsidRDefault="00D66267" w:rsidP="001573D8">
            <w:pPr>
              <w:spacing w:after="0" w:line="240" w:lineRule="auto"/>
              <w:jc w:val="center"/>
              <w:rPr>
                <w:rFonts w:ascii="Times New Roman" w:hAnsi="Times New Roman" w:cs="Times New Roman"/>
                <w:sz w:val="16"/>
                <w:szCs w:val="16"/>
                <w:lang w:eastAsia="ru-RU"/>
              </w:rPr>
            </w:pPr>
            <w:r w:rsidRPr="00E53E36">
              <w:rPr>
                <w:rFonts w:ascii="Times New Roman" w:hAnsi="Times New Roman" w:cs="Times New Roman"/>
                <w:sz w:val="16"/>
                <w:szCs w:val="16"/>
                <w:lang w:eastAsia="ru-RU"/>
              </w:rPr>
              <w:t>1332</w:t>
            </w:r>
          </w:p>
        </w:tc>
        <w:tc>
          <w:tcPr>
            <w:tcW w:w="871" w:type="dxa"/>
            <w:vAlign w:val="center"/>
          </w:tcPr>
          <w:p w:rsidR="00D66267" w:rsidRPr="00E53E36" w:rsidRDefault="00D66267" w:rsidP="001573D8">
            <w:pPr>
              <w:spacing w:after="0" w:line="240" w:lineRule="auto"/>
              <w:jc w:val="center"/>
              <w:rPr>
                <w:rFonts w:ascii="Times New Roman" w:hAnsi="Times New Roman" w:cs="Times New Roman"/>
                <w:sz w:val="16"/>
                <w:szCs w:val="16"/>
                <w:lang w:eastAsia="ru-RU"/>
              </w:rPr>
            </w:pPr>
            <w:r w:rsidRPr="00E53E36">
              <w:rPr>
                <w:rFonts w:ascii="Times New Roman" w:hAnsi="Times New Roman" w:cs="Times New Roman"/>
                <w:sz w:val="16"/>
                <w:szCs w:val="16"/>
                <w:lang w:eastAsia="ru-RU"/>
              </w:rPr>
              <w:t>18</w:t>
            </w:r>
          </w:p>
        </w:tc>
        <w:tc>
          <w:tcPr>
            <w:tcW w:w="830" w:type="dxa"/>
            <w:vAlign w:val="center"/>
          </w:tcPr>
          <w:p w:rsidR="00D66267" w:rsidRPr="00E53E36" w:rsidRDefault="00D66267" w:rsidP="001573D8">
            <w:pPr>
              <w:spacing w:after="0" w:line="240" w:lineRule="auto"/>
              <w:jc w:val="center"/>
              <w:rPr>
                <w:rFonts w:ascii="Times New Roman" w:hAnsi="Times New Roman" w:cs="Times New Roman"/>
                <w:sz w:val="16"/>
                <w:szCs w:val="16"/>
                <w:lang w:eastAsia="ru-RU"/>
              </w:rPr>
            </w:pPr>
            <w:r w:rsidRPr="00E53E36">
              <w:rPr>
                <w:rFonts w:ascii="Times New Roman" w:hAnsi="Times New Roman" w:cs="Times New Roman"/>
                <w:sz w:val="16"/>
                <w:szCs w:val="16"/>
                <w:lang w:eastAsia="ru-RU"/>
              </w:rPr>
              <w:t>1408</w:t>
            </w:r>
          </w:p>
        </w:tc>
        <w:tc>
          <w:tcPr>
            <w:tcW w:w="850" w:type="dxa"/>
            <w:vAlign w:val="center"/>
          </w:tcPr>
          <w:p w:rsidR="00D66267" w:rsidRPr="00E53E36" w:rsidRDefault="00D66267" w:rsidP="001573D8">
            <w:pPr>
              <w:spacing w:after="0" w:line="240" w:lineRule="auto"/>
              <w:jc w:val="center"/>
              <w:rPr>
                <w:rFonts w:ascii="Times New Roman" w:hAnsi="Times New Roman" w:cs="Times New Roman"/>
                <w:sz w:val="16"/>
                <w:szCs w:val="16"/>
                <w:lang w:eastAsia="ru-RU"/>
              </w:rPr>
            </w:pPr>
            <w:r w:rsidRPr="00E53E36">
              <w:rPr>
                <w:rFonts w:ascii="Times New Roman" w:hAnsi="Times New Roman" w:cs="Times New Roman"/>
                <w:sz w:val="16"/>
                <w:szCs w:val="16"/>
                <w:lang w:eastAsia="ru-RU"/>
              </w:rPr>
              <w:t>36</w:t>
            </w:r>
          </w:p>
        </w:tc>
      </w:tr>
      <w:tr w:rsidR="00D66267" w:rsidRPr="00E53E36" w:rsidTr="00317464">
        <w:trPr>
          <w:trHeight w:val="227"/>
          <w:jc w:val="center"/>
        </w:trPr>
        <w:tc>
          <w:tcPr>
            <w:tcW w:w="1134" w:type="dxa"/>
          </w:tcPr>
          <w:p w:rsidR="00D66267" w:rsidRPr="00E53E36" w:rsidRDefault="00D66267" w:rsidP="00D3171A">
            <w:pPr>
              <w:spacing w:after="0" w:line="240" w:lineRule="auto"/>
              <w:rPr>
                <w:rFonts w:ascii="Times New Roman" w:hAnsi="Times New Roman" w:cs="Times New Roman"/>
                <w:sz w:val="16"/>
                <w:szCs w:val="16"/>
                <w:lang w:eastAsia="ru-RU"/>
              </w:rPr>
            </w:pPr>
            <w:r w:rsidRPr="00E53E36">
              <w:rPr>
                <w:rFonts w:ascii="Times New Roman" w:hAnsi="Times New Roman" w:cs="Times New Roman"/>
                <w:sz w:val="16"/>
                <w:szCs w:val="16"/>
                <w:lang w:eastAsia="ru-RU"/>
              </w:rPr>
              <w:t>Таджик</w:t>
            </w:r>
            <w:r w:rsidRPr="00E53E36">
              <w:rPr>
                <w:rFonts w:ascii="Times New Roman" w:hAnsi="Times New Roman" w:cs="Times New Roman"/>
                <w:sz w:val="16"/>
                <w:szCs w:val="16"/>
                <w:lang w:eastAsia="ru-RU"/>
              </w:rPr>
              <w:t>и</w:t>
            </w:r>
            <w:r w:rsidRPr="00E53E36">
              <w:rPr>
                <w:rFonts w:ascii="Times New Roman" w:hAnsi="Times New Roman" w:cs="Times New Roman"/>
                <w:sz w:val="16"/>
                <w:szCs w:val="16"/>
                <w:lang w:eastAsia="ru-RU"/>
              </w:rPr>
              <w:t>стан</w:t>
            </w:r>
          </w:p>
        </w:tc>
        <w:tc>
          <w:tcPr>
            <w:tcW w:w="851" w:type="dxa"/>
            <w:vAlign w:val="center"/>
          </w:tcPr>
          <w:p w:rsidR="00D66267" w:rsidRPr="00E53E36" w:rsidRDefault="00D66267" w:rsidP="001573D8">
            <w:pPr>
              <w:spacing w:after="0" w:line="240" w:lineRule="auto"/>
              <w:jc w:val="center"/>
              <w:rPr>
                <w:rFonts w:ascii="Times New Roman" w:hAnsi="Times New Roman" w:cs="Times New Roman"/>
                <w:sz w:val="16"/>
                <w:szCs w:val="16"/>
                <w:lang w:eastAsia="ru-RU"/>
              </w:rPr>
            </w:pPr>
            <w:r w:rsidRPr="00E53E36">
              <w:rPr>
                <w:rFonts w:ascii="Times New Roman" w:hAnsi="Times New Roman" w:cs="Times New Roman"/>
                <w:sz w:val="16"/>
                <w:szCs w:val="16"/>
                <w:lang w:eastAsia="ru-RU"/>
              </w:rPr>
              <w:t>243</w:t>
            </w:r>
          </w:p>
        </w:tc>
        <w:tc>
          <w:tcPr>
            <w:tcW w:w="850" w:type="dxa"/>
            <w:vAlign w:val="center"/>
          </w:tcPr>
          <w:p w:rsidR="00D66267" w:rsidRPr="00E53E36" w:rsidRDefault="00D66267" w:rsidP="001573D8">
            <w:pPr>
              <w:spacing w:after="0" w:line="240" w:lineRule="auto"/>
              <w:jc w:val="center"/>
              <w:rPr>
                <w:rFonts w:ascii="Times New Roman" w:hAnsi="Times New Roman" w:cs="Times New Roman"/>
                <w:sz w:val="16"/>
                <w:szCs w:val="16"/>
                <w:lang w:eastAsia="ru-RU"/>
              </w:rPr>
            </w:pPr>
            <w:r w:rsidRPr="00E53E36">
              <w:rPr>
                <w:rFonts w:ascii="Times New Roman" w:hAnsi="Times New Roman" w:cs="Times New Roman"/>
                <w:sz w:val="16"/>
                <w:szCs w:val="16"/>
                <w:lang w:eastAsia="ru-RU"/>
              </w:rPr>
              <w:t>5</w:t>
            </w:r>
          </w:p>
        </w:tc>
        <w:tc>
          <w:tcPr>
            <w:tcW w:w="851" w:type="dxa"/>
            <w:vAlign w:val="center"/>
          </w:tcPr>
          <w:p w:rsidR="00D66267" w:rsidRPr="00E53E36" w:rsidRDefault="00D66267" w:rsidP="001573D8">
            <w:pPr>
              <w:spacing w:after="0" w:line="240" w:lineRule="auto"/>
              <w:jc w:val="center"/>
              <w:rPr>
                <w:rFonts w:ascii="Times New Roman" w:hAnsi="Times New Roman" w:cs="Times New Roman"/>
                <w:sz w:val="16"/>
                <w:szCs w:val="16"/>
                <w:lang w:eastAsia="ru-RU"/>
              </w:rPr>
            </w:pPr>
            <w:r w:rsidRPr="00E53E36">
              <w:rPr>
                <w:rFonts w:ascii="Times New Roman" w:hAnsi="Times New Roman" w:cs="Times New Roman"/>
                <w:sz w:val="16"/>
                <w:szCs w:val="16"/>
                <w:lang w:eastAsia="ru-RU"/>
              </w:rPr>
              <w:t>207</w:t>
            </w:r>
          </w:p>
        </w:tc>
        <w:tc>
          <w:tcPr>
            <w:tcW w:w="871" w:type="dxa"/>
            <w:vAlign w:val="center"/>
          </w:tcPr>
          <w:p w:rsidR="00D66267" w:rsidRPr="00E53E36" w:rsidRDefault="00D66267" w:rsidP="001573D8">
            <w:pPr>
              <w:spacing w:after="0" w:line="240" w:lineRule="auto"/>
              <w:jc w:val="center"/>
              <w:rPr>
                <w:rFonts w:ascii="Times New Roman" w:hAnsi="Times New Roman" w:cs="Times New Roman"/>
                <w:sz w:val="16"/>
                <w:szCs w:val="16"/>
                <w:lang w:eastAsia="ru-RU"/>
              </w:rPr>
            </w:pPr>
            <w:r w:rsidRPr="00E53E36">
              <w:rPr>
                <w:rFonts w:ascii="Times New Roman" w:hAnsi="Times New Roman" w:cs="Times New Roman"/>
                <w:sz w:val="16"/>
                <w:szCs w:val="16"/>
                <w:lang w:eastAsia="ru-RU"/>
              </w:rPr>
              <w:t>12</w:t>
            </w:r>
          </w:p>
        </w:tc>
        <w:tc>
          <w:tcPr>
            <w:tcW w:w="830" w:type="dxa"/>
            <w:vAlign w:val="center"/>
          </w:tcPr>
          <w:p w:rsidR="00D66267" w:rsidRPr="00E53E36" w:rsidRDefault="00D66267" w:rsidP="001573D8">
            <w:pPr>
              <w:spacing w:after="0" w:line="240" w:lineRule="auto"/>
              <w:jc w:val="center"/>
              <w:rPr>
                <w:rFonts w:ascii="Times New Roman" w:hAnsi="Times New Roman" w:cs="Times New Roman"/>
                <w:sz w:val="16"/>
                <w:szCs w:val="16"/>
                <w:lang w:eastAsia="ru-RU"/>
              </w:rPr>
            </w:pPr>
            <w:r w:rsidRPr="00E53E36">
              <w:rPr>
                <w:rFonts w:ascii="Times New Roman" w:hAnsi="Times New Roman" w:cs="Times New Roman"/>
                <w:sz w:val="16"/>
                <w:szCs w:val="16"/>
                <w:lang w:eastAsia="ru-RU"/>
              </w:rPr>
              <w:t>287</w:t>
            </w:r>
          </w:p>
        </w:tc>
        <w:tc>
          <w:tcPr>
            <w:tcW w:w="850" w:type="dxa"/>
            <w:vAlign w:val="center"/>
          </w:tcPr>
          <w:p w:rsidR="00D66267" w:rsidRPr="00E53E36" w:rsidRDefault="00D66267" w:rsidP="001573D8">
            <w:pPr>
              <w:spacing w:after="0" w:line="240" w:lineRule="auto"/>
              <w:jc w:val="center"/>
              <w:rPr>
                <w:rFonts w:ascii="Times New Roman" w:hAnsi="Times New Roman" w:cs="Times New Roman"/>
                <w:sz w:val="16"/>
                <w:szCs w:val="16"/>
                <w:lang w:eastAsia="ru-RU"/>
              </w:rPr>
            </w:pPr>
            <w:r w:rsidRPr="00E53E36">
              <w:rPr>
                <w:rFonts w:ascii="Times New Roman" w:hAnsi="Times New Roman" w:cs="Times New Roman"/>
                <w:sz w:val="16"/>
                <w:szCs w:val="16"/>
                <w:lang w:eastAsia="ru-RU"/>
              </w:rPr>
              <w:t>11</w:t>
            </w:r>
          </w:p>
        </w:tc>
      </w:tr>
      <w:tr w:rsidR="00D66267" w:rsidRPr="00E53E36" w:rsidTr="00317464">
        <w:trPr>
          <w:trHeight w:val="227"/>
          <w:jc w:val="center"/>
        </w:trPr>
        <w:tc>
          <w:tcPr>
            <w:tcW w:w="1134" w:type="dxa"/>
          </w:tcPr>
          <w:p w:rsidR="00D66267" w:rsidRPr="00E53E36" w:rsidRDefault="00D66267" w:rsidP="00D3171A">
            <w:pPr>
              <w:spacing w:after="0" w:line="240" w:lineRule="auto"/>
              <w:rPr>
                <w:rFonts w:ascii="Times New Roman" w:hAnsi="Times New Roman" w:cs="Times New Roman"/>
                <w:sz w:val="16"/>
                <w:szCs w:val="16"/>
                <w:lang w:eastAsia="ru-RU"/>
              </w:rPr>
            </w:pPr>
            <w:r w:rsidRPr="00E53E36">
              <w:rPr>
                <w:rFonts w:ascii="Times New Roman" w:hAnsi="Times New Roman" w:cs="Times New Roman"/>
                <w:sz w:val="16"/>
                <w:szCs w:val="16"/>
                <w:lang w:eastAsia="ru-RU"/>
              </w:rPr>
              <w:t>Туркмен</w:t>
            </w:r>
            <w:r w:rsidRPr="00E53E36">
              <w:rPr>
                <w:rFonts w:ascii="Times New Roman" w:hAnsi="Times New Roman" w:cs="Times New Roman"/>
                <w:sz w:val="16"/>
                <w:szCs w:val="16"/>
                <w:lang w:eastAsia="ru-RU"/>
              </w:rPr>
              <w:t>и</w:t>
            </w:r>
            <w:r w:rsidRPr="00E53E36">
              <w:rPr>
                <w:rFonts w:ascii="Times New Roman" w:hAnsi="Times New Roman" w:cs="Times New Roman"/>
                <w:sz w:val="16"/>
                <w:szCs w:val="16"/>
                <w:lang w:eastAsia="ru-RU"/>
              </w:rPr>
              <w:t>стан</w:t>
            </w:r>
          </w:p>
        </w:tc>
        <w:tc>
          <w:tcPr>
            <w:tcW w:w="851" w:type="dxa"/>
            <w:vAlign w:val="center"/>
          </w:tcPr>
          <w:p w:rsidR="00D66267" w:rsidRPr="00E53E36" w:rsidRDefault="00D66267" w:rsidP="001573D8">
            <w:pPr>
              <w:spacing w:after="0" w:line="240" w:lineRule="auto"/>
              <w:jc w:val="center"/>
              <w:rPr>
                <w:rFonts w:ascii="Times New Roman" w:hAnsi="Times New Roman" w:cs="Times New Roman"/>
                <w:sz w:val="16"/>
                <w:szCs w:val="16"/>
                <w:lang w:eastAsia="ru-RU"/>
              </w:rPr>
            </w:pPr>
            <w:r w:rsidRPr="00E53E36">
              <w:rPr>
                <w:rFonts w:ascii="Times New Roman" w:hAnsi="Times New Roman" w:cs="Times New Roman"/>
                <w:sz w:val="16"/>
                <w:szCs w:val="16"/>
                <w:lang w:eastAsia="ru-RU"/>
              </w:rPr>
              <w:t>8342</w:t>
            </w:r>
          </w:p>
        </w:tc>
        <w:tc>
          <w:tcPr>
            <w:tcW w:w="850" w:type="dxa"/>
            <w:vAlign w:val="center"/>
          </w:tcPr>
          <w:p w:rsidR="00D66267" w:rsidRPr="00E53E36" w:rsidRDefault="00D66267" w:rsidP="001573D8">
            <w:pPr>
              <w:spacing w:after="0" w:line="240" w:lineRule="auto"/>
              <w:jc w:val="center"/>
              <w:rPr>
                <w:rFonts w:ascii="Times New Roman" w:hAnsi="Times New Roman" w:cs="Times New Roman"/>
                <w:sz w:val="16"/>
                <w:szCs w:val="16"/>
                <w:lang w:eastAsia="ru-RU"/>
              </w:rPr>
            </w:pPr>
            <w:r w:rsidRPr="00E53E36">
              <w:rPr>
                <w:rFonts w:ascii="Times New Roman" w:hAnsi="Times New Roman" w:cs="Times New Roman"/>
                <w:sz w:val="16"/>
                <w:szCs w:val="16"/>
                <w:lang w:eastAsia="ru-RU"/>
              </w:rPr>
              <w:t>66</w:t>
            </w:r>
          </w:p>
        </w:tc>
        <w:tc>
          <w:tcPr>
            <w:tcW w:w="851" w:type="dxa"/>
            <w:vAlign w:val="center"/>
          </w:tcPr>
          <w:p w:rsidR="00D66267" w:rsidRPr="00E53E36" w:rsidRDefault="00D66267" w:rsidP="001573D8">
            <w:pPr>
              <w:spacing w:after="0" w:line="240" w:lineRule="auto"/>
              <w:jc w:val="center"/>
              <w:rPr>
                <w:rFonts w:ascii="Times New Roman" w:hAnsi="Times New Roman" w:cs="Times New Roman"/>
                <w:sz w:val="16"/>
                <w:szCs w:val="16"/>
                <w:lang w:eastAsia="ru-RU"/>
              </w:rPr>
            </w:pPr>
            <w:r w:rsidRPr="00E53E36">
              <w:rPr>
                <w:rFonts w:ascii="Times New Roman" w:hAnsi="Times New Roman" w:cs="Times New Roman"/>
                <w:sz w:val="16"/>
                <w:szCs w:val="16"/>
                <w:lang w:eastAsia="ru-RU"/>
              </w:rPr>
              <w:t>8140</w:t>
            </w:r>
          </w:p>
        </w:tc>
        <w:tc>
          <w:tcPr>
            <w:tcW w:w="871" w:type="dxa"/>
            <w:vAlign w:val="center"/>
          </w:tcPr>
          <w:p w:rsidR="00D66267" w:rsidRPr="00E53E36" w:rsidRDefault="00D66267" w:rsidP="001573D8">
            <w:pPr>
              <w:spacing w:after="0" w:line="240" w:lineRule="auto"/>
              <w:jc w:val="center"/>
              <w:rPr>
                <w:rFonts w:ascii="Times New Roman" w:hAnsi="Times New Roman" w:cs="Times New Roman"/>
                <w:sz w:val="16"/>
                <w:szCs w:val="16"/>
                <w:lang w:eastAsia="ru-RU"/>
              </w:rPr>
            </w:pPr>
            <w:r w:rsidRPr="00E53E36">
              <w:rPr>
                <w:rFonts w:ascii="Times New Roman" w:hAnsi="Times New Roman" w:cs="Times New Roman"/>
                <w:sz w:val="16"/>
                <w:szCs w:val="16"/>
                <w:lang w:eastAsia="ru-RU"/>
              </w:rPr>
              <w:t>85</w:t>
            </w:r>
          </w:p>
        </w:tc>
        <w:tc>
          <w:tcPr>
            <w:tcW w:w="830" w:type="dxa"/>
            <w:vAlign w:val="center"/>
          </w:tcPr>
          <w:p w:rsidR="00D66267" w:rsidRPr="00E53E36" w:rsidRDefault="00D66267" w:rsidP="001573D8">
            <w:pPr>
              <w:spacing w:after="0" w:line="240" w:lineRule="auto"/>
              <w:jc w:val="center"/>
              <w:rPr>
                <w:rFonts w:ascii="Times New Roman" w:hAnsi="Times New Roman" w:cs="Times New Roman"/>
                <w:sz w:val="16"/>
                <w:szCs w:val="16"/>
                <w:lang w:eastAsia="ru-RU"/>
              </w:rPr>
            </w:pPr>
            <w:r w:rsidRPr="00E53E36">
              <w:rPr>
                <w:rFonts w:ascii="Times New Roman" w:hAnsi="Times New Roman" w:cs="Times New Roman"/>
                <w:sz w:val="16"/>
                <w:szCs w:val="16"/>
                <w:lang w:eastAsia="ru-RU"/>
              </w:rPr>
              <w:t>7861</w:t>
            </w:r>
          </w:p>
        </w:tc>
        <w:tc>
          <w:tcPr>
            <w:tcW w:w="850" w:type="dxa"/>
            <w:vAlign w:val="center"/>
          </w:tcPr>
          <w:p w:rsidR="00D66267" w:rsidRPr="00E53E36" w:rsidRDefault="00D66267" w:rsidP="001573D8">
            <w:pPr>
              <w:spacing w:after="0" w:line="240" w:lineRule="auto"/>
              <w:jc w:val="center"/>
              <w:rPr>
                <w:rFonts w:ascii="Times New Roman" w:hAnsi="Times New Roman" w:cs="Times New Roman"/>
                <w:sz w:val="16"/>
                <w:szCs w:val="16"/>
                <w:lang w:eastAsia="ru-RU"/>
              </w:rPr>
            </w:pPr>
            <w:r w:rsidRPr="00E53E36">
              <w:rPr>
                <w:rFonts w:ascii="Times New Roman" w:hAnsi="Times New Roman" w:cs="Times New Roman"/>
                <w:sz w:val="16"/>
                <w:szCs w:val="16"/>
                <w:lang w:eastAsia="ru-RU"/>
              </w:rPr>
              <w:t>70</w:t>
            </w:r>
          </w:p>
        </w:tc>
      </w:tr>
      <w:tr w:rsidR="00D66267" w:rsidRPr="00E53E36" w:rsidTr="00317464">
        <w:trPr>
          <w:trHeight w:val="227"/>
          <w:jc w:val="center"/>
        </w:trPr>
        <w:tc>
          <w:tcPr>
            <w:tcW w:w="1134" w:type="dxa"/>
          </w:tcPr>
          <w:p w:rsidR="00D66267" w:rsidRPr="00E53E36" w:rsidRDefault="00D66267" w:rsidP="00D3171A">
            <w:pPr>
              <w:spacing w:after="0" w:line="240" w:lineRule="auto"/>
              <w:rPr>
                <w:rFonts w:ascii="Times New Roman" w:hAnsi="Times New Roman" w:cs="Times New Roman"/>
                <w:sz w:val="16"/>
                <w:szCs w:val="16"/>
                <w:lang w:eastAsia="ru-RU"/>
              </w:rPr>
            </w:pPr>
            <w:r w:rsidRPr="00E53E36">
              <w:rPr>
                <w:rFonts w:ascii="Times New Roman" w:hAnsi="Times New Roman" w:cs="Times New Roman"/>
                <w:sz w:val="16"/>
                <w:szCs w:val="16"/>
                <w:lang w:eastAsia="ru-RU"/>
              </w:rPr>
              <w:t>Узбекистан</w:t>
            </w:r>
          </w:p>
        </w:tc>
        <w:tc>
          <w:tcPr>
            <w:tcW w:w="851" w:type="dxa"/>
            <w:vAlign w:val="center"/>
          </w:tcPr>
          <w:p w:rsidR="00D66267" w:rsidRPr="00E53E36" w:rsidRDefault="00D66267" w:rsidP="001573D8">
            <w:pPr>
              <w:spacing w:after="0" w:line="240" w:lineRule="auto"/>
              <w:jc w:val="center"/>
              <w:rPr>
                <w:rFonts w:ascii="Times New Roman" w:hAnsi="Times New Roman" w:cs="Times New Roman"/>
                <w:sz w:val="16"/>
                <w:szCs w:val="16"/>
                <w:lang w:eastAsia="ru-RU"/>
              </w:rPr>
            </w:pPr>
            <w:r w:rsidRPr="00E53E36">
              <w:rPr>
                <w:rFonts w:ascii="Times New Roman" w:hAnsi="Times New Roman" w:cs="Times New Roman"/>
                <w:sz w:val="16"/>
                <w:szCs w:val="16"/>
                <w:lang w:eastAsia="ru-RU"/>
              </w:rPr>
              <w:t>43</w:t>
            </w:r>
          </w:p>
        </w:tc>
        <w:tc>
          <w:tcPr>
            <w:tcW w:w="850" w:type="dxa"/>
            <w:vAlign w:val="center"/>
          </w:tcPr>
          <w:p w:rsidR="00D66267" w:rsidRPr="00E53E36" w:rsidRDefault="001573D8" w:rsidP="001573D8">
            <w:pPr>
              <w:spacing w:after="0" w:line="240" w:lineRule="auto"/>
              <w:jc w:val="center"/>
              <w:rPr>
                <w:rFonts w:ascii="Times New Roman" w:hAnsi="Times New Roman" w:cs="Times New Roman"/>
                <w:sz w:val="16"/>
                <w:szCs w:val="16"/>
                <w:lang w:eastAsia="ru-RU"/>
              </w:rPr>
            </w:pPr>
            <w:r w:rsidRPr="00E53E36">
              <w:rPr>
                <w:rFonts w:ascii="Times New Roman" w:hAnsi="Times New Roman" w:cs="Times New Roman"/>
                <w:sz w:val="16"/>
                <w:szCs w:val="16"/>
                <w:lang w:eastAsia="ru-RU"/>
              </w:rPr>
              <w:t>–</w:t>
            </w:r>
          </w:p>
        </w:tc>
        <w:tc>
          <w:tcPr>
            <w:tcW w:w="851" w:type="dxa"/>
            <w:vAlign w:val="center"/>
          </w:tcPr>
          <w:p w:rsidR="00D66267" w:rsidRPr="00E53E36" w:rsidRDefault="00D66267" w:rsidP="001573D8">
            <w:pPr>
              <w:spacing w:after="0" w:line="240" w:lineRule="auto"/>
              <w:jc w:val="center"/>
              <w:rPr>
                <w:rFonts w:ascii="Times New Roman" w:hAnsi="Times New Roman" w:cs="Times New Roman"/>
                <w:sz w:val="16"/>
                <w:szCs w:val="16"/>
                <w:lang w:eastAsia="ru-RU"/>
              </w:rPr>
            </w:pPr>
            <w:r w:rsidRPr="00E53E36">
              <w:rPr>
                <w:rFonts w:ascii="Times New Roman" w:hAnsi="Times New Roman" w:cs="Times New Roman"/>
                <w:sz w:val="16"/>
                <w:szCs w:val="16"/>
                <w:lang w:eastAsia="ru-RU"/>
              </w:rPr>
              <w:t>44</w:t>
            </w:r>
          </w:p>
        </w:tc>
        <w:tc>
          <w:tcPr>
            <w:tcW w:w="871" w:type="dxa"/>
            <w:vAlign w:val="center"/>
          </w:tcPr>
          <w:p w:rsidR="00D66267" w:rsidRPr="00E53E36" w:rsidRDefault="001573D8" w:rsidP="001573D8">
            <w:pPr>
              <w:spacing w:after="0" w:line="240" w:lineRule="auto"/>
              <w:jc w:val="center"/>
              <w:rPr>
                <w:rFonts w:ascii="Times New Roman" w:hAnsi="Times New Roman" w:cs="Times New Roman"/>
                <w:sz w:val="16"/>
                <w:szCs w:val="16"/>
                <w:lang w:eastAsia="ru-RU"/>
              </w:rPr>
            </w:pPr>
            <w:r w:rsidRPr="00E53E36">
              <w:rPr>
                <w:rFonts w:ascii="Times New Roman" w:hAnsi="Times New Roman" w:cs="Times New Roman"/>
                <w:sz w:val="16"/>
                <w:szCs w:val="16"/>
                <w:lang w:eastAsia="ru-RU"/>
              </w:rPr>
              <w:t>–</w:t>
            </w:r>
          </w:p>
        </w:tc>
        <w:tc>
          <w:tcPr>
            <w:tcW w:w="830" w:type="dxa"/>
            <w:vAlign w:val="center"/>
          </w:tcPr>
          <w:p w:rsidR="00D66267" w:rsidRPr="00E53E36" w:rsidRDefault="00D66267" w:rsidP="001573D8">
            <w:pPr>
              <w:spacing w:after="0" w:line="240" w:lineRule="auto"/>
              <w:jc w:val="center"/>
              <w:rPr>
                <w:rFonts w:ascii="Times New Roman" w:hAnsi="Times New Roman" w:cs="Times New Roman"/>
                <w:sz w:val="16"/>
                <w:szCs w:val="16"/>
                <w:lang w:eastAsia="ru-RU"/>
              </w:rPr>
            </w:pPr>
            <w:r w:rsidRPr="00E53E36">
              <w:rPr>
                <w:rFonts w:ascii="Times New Roman" w:hAnsi="Times New Roman" w:cs="Times New Roman"/>
                <w:sz w:val="16"/>
                <w:szCs w:val="16"/>
                <w:lang w:eastAsia="ru-RU"/>
              </w:rPr>
              <w:t>53</w:t>
            </w:r>
          </w:p>
        </w:tc>
        <w:tc>
          <w:tcPr>
            <w:tcW w:w="850" w:type="dxa"/>
            <w:vAlign w:val="center"/>
          </w:tcPr>
          <w:p w:rsidR="00D66267" w:rsidRPr="00E53E36" w:rsidRDefault="00D66267" w:rsidP="001573D8">
            <w:pPr>
              <w:spacing w:after="0" w:line="240" w:lineRule="auto"/>
              <w:jc w:val="center"/>
              <w:rPr>
                <w:rFonts w:ascii="Times New Roman" w:hAnsi="Times New Roman" w:cs="Times New Roman"/>
                <w:sz w:val="16"/>
                <w:szCs w:val="16"/>
                <w:lang w:eastAsia="ru-RU"/>
              </w:rPr>
            </w:pPr>
            <w:r w:rsidRPr="00E53E36">
              <w:rPr>
                <w:rFonts w:ascii="Times New Roman" w:hAnsi="Times New Roman" w:cs="Times New Roman"/>
                <w:sz w:val="16"/>
                <w:szCs w:val="16"/>
                <w:lang w:eastAsia="ru-RU"/>
              </w:rPr>
              <w:t>1</w:t>
            </w:r>
          </w:p>
        </w:tc>
      </w:tr>
      <w:tr w:rsidR="00D66267" w:rsidRPr="00E53E36" w:rsidTr="00317464">
        <w:trPr>
          <w:trHeight w:val="227"/>
          <w:jc w:val="center"/>
        </w:trPr>
        <w:tc>
          <w:tcPr>
            <w:tcW w:w="1134" w:type="dxa"/>
          </w:tcPr>
          <w:p w:rsidR="00D66267" w:rsidRPr="00E53E36" w:rsidRDefault="00D66267" w:rsidP="00D3171A">
            <w:pPr>
              <w:spacing w:after="0" w:line="240" w:lineRule="auto"/>
              <w:rPr>
                <w:rFonts w:ascii="Times New Roman" w:hAnsi="Times New Roman" w:cs="Times New Roman"/>
                <w:sz w:val="16"/>
                <w:szCs w:val="16"/>
                <w:lang w:eastAsia="ru-RU"/>
              </w:rPr>
            </w:pPr>
            <w:r w:rsidRPr="00E53E36">
              <w:rPr>
                <w:rFonts w:ascii="Times New Roman" w:hAnsi="Times New Roman" w:cs="Times New Roman"/>
                <w:sz w:val="16"/>
                <w:szCs w:val="16"/>
                <w:lang w:eastAsia="ru-RU"/>
              </w:rPr>
              <w:t>Украина</w:t>
            </w:r>
          </w:p>
        </w:tc>
        <w:tc>
          <w:tcPr>
            <w:tcW w:w="851" w:type="dxa"/>
            <w:vAlign w:val="center"/>
          </w:tcPr>
          <w:p w:rsidR="00D66267" w:rsidRPr="00E53E36" w:rsidRDefault="00D66267" w:rsidP="001573D8">
            <w:pPr>
              <w:spacing w:after="0" w:line="240" w:lineRule="auto"/>
              <w:jc w:val="center"/>
              <w:rPr>
                <w:rFonts w:ascii="Times New Roman" w:hAnsi="Times New Roman" w:cs="Times New Roman"/>
                <w:sz w:val="16"/>
                <w:szCs w:val="16"/>
                <w:lang w:eastAsia="ru-RU"/>
              </w:rPr>
            </w:pPr>
            <w:r w:rsidRPr="00E53E36">
              <w:rPr>
                <w:rFonts w:ascii="Times New Roman" w:hAnsi="Times New Roman" w:cs="Times New Roman"/>
                <w:sz w:val="16"/>
                <w:szCs w:val="16"/>
                <w:lang w:eastAsia="ru-RU"/>
              </w:rPr>
              <w:t>215</w:t>
            </w:r>
          </w:p>
        </w:tc>
        <w:tc>
          <w:tcPr>
            <w:tcW w:w="850" w:type="dxa"/>
            <w:vAlign w:val="center"/>
          </w:tcPr>
          <w:p w:rsidR="00D66267" w:rsidRPr="00E53E36" w:rsidRDefault="00D66267" w:rsidP="001573D8">
            <w:pPr>
              <w:spacing w:after="0" w:line="240" w:lineRule="auto"/>
              <w:jc w:val="center"/>
              <w:rPr>
                <w:rFonts w:ascii="Times New Roman" w:hAnsi="Times New Roman" w:cs="Times New Roman"/>
                <w:sz w:val="16"/>
                <w:szCs w:val="16"/>
                <w:lang w:eastAsia="ru-RU"/>
              </w:rPr>
            </w:pPr>
            <w:r w:rsidRPr="00E53E36">
              <w:rPr>
                <w:rFonts w:ascii="Times New Roman" w:hAnsi="Times New Roman" w:cs="Times New Roman"/>
                <w:sz w:val="16"/>
                <w:szCs w:val="16"/>
                <w:lang w:eastAsia="ru-RU"/>
              </w:rPr>
              <w:t>5</w:t>
            </w:r>
          </w:p>
        </w:tc>
        <w:tc>
          <w:tcPr>
            <w:tcW w:w="851" w:type="dxa"/>
            <w:vAlign w:val="center"/>
          </w:tcPr>
          <w:p w:rsidR="00D66267" w:rsidRPr="00E53E36" w:rsidRDefault="00D66267" w:rsidP="001573D8">
            <w:pPr>
              <w:spacing w:after="0" w:line="240" w:lineRule="auto"/>
              <w:jc w:val="center"/>
              <w:rPr>
                <w:rFonts w:ascii="Times New Roman" w:hAnsi="Times New Roman" w:cs="Times New Roman"/>
                <w:sz w:val="16"/>
                <w:szCs w:val="16"/>
                <w:lang w:eastAsia="ru-RU"/>
              </w:rPr>
            </w:pPr>
            <w:r w:rsidRPr="00E53E36">
              <w:rPr>
                <w:rFonts w:ascii="Times New Roman" w:hAnsi="Times New Roman" w:cs="Times New Roman"/>
                <w:sz w:val="16"/>
                <w:szCs w:val="16"/>
                <w:lang w:eastAsia="ru-RU"/>
              </w:rPr>
              <w:t>195</w:t>
            </w:r>
          </w:p>
        </w:tc>
        <w:tc>
          <w:tcPr>
            <w:tcW w:w="871" w:type="dxa"/>
            <w:vAlign w:val="center"/>
          </w:tcPr>
          <w:p w:rsidR="00D66267" w:rsidRPr="00E53E36" w:rsidRDefault="00D66267" w:rsidP="001573D8">
            <w:pPr>
              <w:spacing w:after="0" w:line="240" w:lineRule="auto"/>
              <w:jc w:val="center"/>
              <w:rPr>
                <w:rFonts w:ascii="Times New Roman" w:hAnsi="Times New Roman" w:cs="Times New Roman"/>
                <w:sz w:val="16"/>
                <w:szCs w:val="16"/>
                <w:lang w:eastAsia="ru-RU"/>
              </w:rPr>
            </w:pPr>
            <w:r w:rsidRPr="00E53E36">
              <w:rPr>
                <w:rFonts w:ascii="Times New Roman" w:hAnsi="Times New Roman" w:cs="Times New Roman"/>
                <w:sz w:val="16"/>
                <w:szCs w:val="16"/>
                <w:lang w:eastAsia="ru-RU"/>
              </w:rPr>
              <w:t>8</w:t>
            </w:r>
          </w:p>
        </w:tc>
        <w:tc>
          <w:tcPr>
            <w:tcW w:w="830" w:type="dxa"/>
            <w:vAlign w:val="center"/>
          </w:tcPr>
          <w:p w:rsidR="00D66267" w:rsidRPr="00E53E36" w:rsidRDefault="00D66267" w:rsidP="001573D8">
            <w:pPr>
              <w:spacing w:after="0" w:line="240" w:lineRule="auto"/>
              <w:jc w:val="center"/>
              <w:rPr>
                <w:rFonts w:ascii="Times New Roman" w:hAnsi="Times New Roman" w:cs="Times New Roman"/>
                <w:sz w:val="16"/>
                <w:szCs w:val="16"/>
                <w:lang w:eastAsia="ru-RU"/>
              </w:rPr>
            </w:pPr>
            <w:r w:rsidRPr="00E53E36">
              <w:rPr>
                <w:rFonts w:ascii="Times New Roman" w:hAnsi="Times New Roman" w:cs="Times New Roman"/>
                <w:sz w:val="16"/>
                <w:szCs w:val="16"/>
                <w:lang w:eastAsia="ru-RU"/>
              </w:rPr>
              <w:t>216</w:t>
            </w:r>
          </w:p>
        </w:tc>
        <w:tc>
          <w:tcPr>
            <w:tcW w:w="850" w:type="dxa"/>
            <w:vAlign w:val="center"/>
          </w:tcPr>
          <w:p w:rsidR="00D66267" w:rsidRPr="00E53E36" w:rsidRDefault="00D66267" w:rsidP="001573D8">
            <w:pPr>
              <w:spacing w:after="0" w:line="240" w:lineRule="auto"/>
              <w:jc w:val="center"/>
              <w:rPr>
                <w:rFonts w:ascii="Times New Roman" w:hAnsi="Times New Roman" w:cs="Times New Roman"/>
                <w:sz w:val="16"/>
                <w:szCs w:val="16"/>
                <w:lang w:eastAsia="ru-RU"/>
              </w:rPr>
            </w:pPr>
            <w:r w:rsidRPr="00E53E36">
              <w:rPr>
                <w:rFonts w:ascii="Times New Roman" w:hAnsi="Times New Roman" w:cs="Times New Roman"/>
                <w:sz w:val="16"/>
                <w:szCs w:val="16"/>
                <w:lang w:eastAsia="ru-RU"/>
              </w:rPr>
              <w:t>10</w:t>
            </w:r>
          </w:p>
        </w:tc>
      </w:tr>
      <w:tr w:rsidR="00D66267" w:rsidRPr="00E53E36" w:rsidTr="00317464">
        <w:trPr>
          <w:trHeight w:val="227"/>
          <w:jc w:val="center"/>
        </w:trPr>
        <w:tc>
          <w:tcPr>
            <w:tcW w:w="1134" w:type="dxa"/>
          </w:tcPr>
          <w:p w:rsidR="00D66267" w:rsidRPr="00E53E36" w:rsidRDefault="00D66267" w:rsidP="00D3171A">
            <w:pPr>
              <w:spacing w:after="0" w:line="240" w:lineRule="auto"/>
              <w:rPr>
                <w:rFonts w:ascii="Times New Roman" w:hAnsi="Times New Roman" w:cs="Times New Roman"/>
                <w:sz w:val="16"/>
                <w:szCs w:val="16"/>
                <w:lang w:eastAsia="ru-RU"/>
              </w:rPr>
            </w:pPr>
            <w:r w:rsidRPr="00E53E36">
              <w:rPr>
                <w:rFonts w:ascii="Times New Roman" w:hAnsi="Times New Roman" w:cs="Times New Roman"/>
                <w:sz w:val="16"/>
                <w:szCs w:val="16"/>
                <w:lang w:eastAsia="ru-RU"/>
              </w:rPr>
              <w:t>Всего из стран СНГ</w:t>
            </w:r>
          </w:p>
        </w:tc>
        <w:tc>
          <w:tcPr>
            <w:tcW w:w="851" w:type="dxa"/>
            <w:vAlign w:val="center"/>
          </w:tcPr>
          <w:p w:rsidR="00D66267" w:rsidRPr="00E53E36" w:rsidRDefault="00D66267" w:rsidP="001573D8">
            <w:pPr>
              <w:spacing w:after="0" w:line="240" w:lineRule="auto"/>
              <w:jc w:val="center"/>
              <w:rPr>
                <w:rFonts w:ascii="Times New Roman" w:hAnsi="Times New Roman" w:cs="Times New Roman"/>
                <w:sz w:val="16"/>
                <w:szCs w:val="16"/>
                <w:lang w:eastAsia="ru-RU"/>
              </w:rPr>
            </w:pPr>
            <w:r w:rsidRPr="00E53E36">
              <w:rPr>
                <w:rFonts w:ascii="Times New Roman" w:hAnsi="Times New Roman" w:cs="Times New Roman"/>
                <w:sz w:val="16"/>
                <w:szCs w:val="16"/>
                <w:lang w:eastAsia="ru-RU"/>
              </w:rPr>
              <w:t>11020</w:t>
            </w:r>
          </w:p>
        </w:tc>
        <w:tc>
          <w:tcPr>
            <w:tcW w:w="850" w:type="dxa"/>
            <w:vAlign w:val="center"/>
          </w:tcPr>
          <w:p w:rsidR="00D66267" w:rsidRPr="00E53E36" w:rsidRDefault="00D66267" w:rsidP="001573D8">
            <w:pPr>
              <w:spacing w:after="0" w:line="240" w:lineRule="auto"/>
              <w:jc w:val="center"/>
              <w:rPr>
                <w:rFonts w:ascii="Times New Roman" w:hAnsi="Times New Roman" w:cs="Times New Roman"/>
                <w:sz w:val="16"/>
                <w:szCs w:val="16"/>
                <w:lang w:eastAsia="ru-RU"/>
              </w:rPr>
            </w:pPr>
            <w:r w:rsidRPr="00E53E36">
              <w:rPr>
                <w:rFonts w:ascii="Times New Roman" w:hAnsi="Times New Roman" w:cs="Times New Roman"/>
                <w:sz w:val="16"/>
                <w:szCs w:val="16"/>
                <w:lang w:eastAsia="ru-RU"/>
              </w:rPr>
              <w:t>121</w:t>
            </w:r>
          </w:p>
        </w:tc>
        <w:tc>
          <w:tcPr>
            <w:tcW w:w="851" w:type="dxa"/>
            <w:vAlign w:val="center"/>
          </w:tcPr>
          <w:p w:rsidR="00D66267" w:rsidRPr="00E53E36" w:rsidRDefault="00D66267" w:rsidP="001573D8">
            <w:pPr>
              <w:spacing w:after="0" w:line="240" w:lineRule="auto"/>
              <w:jc w:val="center"/>
              <w:rPr>
                <w:rFonts w:ascii="Times New Roman" w:hAnsi="Times New Roman" w:cs="Times New Roman"/>
                <w:sz w:val="16"/>
                <w:szCs w:val="16"/>
                <w:lang w:eastAsia="ru-RU"/>
              </w:rPr>
            </w:pPr>
            <w:r w:rsidRPr="00E53E36">
              <w:rPr>
                <w:rFonts w:ascii="Times New Roman" w:hAnsi="Times New Roman" w:cs="Times New Roman"/>
                <w:sz w:val="16"/>
                <w:szCs w:val="16"/>
                <w:lang w:eastAsia="ru-RU"/>
              </w:rPr>
              <w:t>10601</w:t>
            </w:r>
          </w:p>
        </w:tc>
        <w:tc>
          <w:tcPr>
            <w:tcW w:w="871" w:type="dxa"/>
            <w:vAlign w:val="center"/>
          </w:tcPr>
          <w:p w:rsidR="00D66267" w:rsidRPr="00E53E36" w:rsidRDefault="00D66267" w:rsidP="001573D8">
            <w:pPr>
              <w:spacing w:after="0" w:line="240" w:lineRule="auto"/>
              <w:jc w:val="center"/>
              <w:rPr>
                <w:rFonts w:ascii="Times New Roman" w:hAnsi="Times New Roman" w:cs="Times New Roman"/>
                <w:sz w:val="16"/>
                <w:szCs w:val="16"/>
                <w:lang w:eastAsia="ru-RU"/>
              </w:rPr>
            </w:pPr>
            <w:r w:rsidRPr="00E53E36">
              <w:rPr>
                <w:rFonts w:ascii="Times New Roman" w:hAnsi="Times New Roman" w:cs="Times New Roman"/>
                <w:sz w:val="16"/>
                <w:szCs w:val="16"/>
                <w:lang w:eastAsia="ru-RU"/>
              </w:rPr>
              <w:t>176</w:t>
            </w:r>
          </w:p>
        </w:tc>
        <w:tc>
          <w:tcPr>
            <w:tcW w:w="830" w:type="dxa"/>
            <w:vAlign w:val="center"/>
          </w:tcPr>
          <w:p w:rsidR="00D66267" w:rsidRPr="00E53E36" w:rsidRDefault="00D66267" w:rsidP="001573D8">
            <w:pPr>
              <w:spacing w:after="0" w:line="240" w:lineRule="auto"/>
              <w:jc w:val="center"/>
              <w:rPr>
                <w:rFonts w:ascii="Times New Roman" w:hAnsi="Times New Roman" w:cs="Times New Roman"/>
                <w:sz w:val="16"/>
                <w:szCs w:val="16"/>
                <w:lang w:eastAsia="ru-RU"/>
              </w:rPr>
            </w:pPr>
            <w:r w:rsidRPr="00E53E36">
              <w:rPr>
                <w:rFonts w:ascii="Times New Roman" w:hAnsi="Times New Roman" w:cs="Times New Roman"/>
                <w:sz w:val="16"/>
                <w:szCs w:val="16"/>
                <w:lang w:eastAsia="ru-RU"/>
              </w:rPr>
              <w:t>10601</w:t>
            </w:r>
          </w:p>
        </w:tc>
        <w:tc>
          <w:tcPr>
            <w:tcW w:w="850" w:type="dxa"/>
            <w:vAlign w:val="center"/>
          </w:tcPr>
          <w:p w:rsidR="00D66267" w:rsidRPr="00E53E36" w:rsidRDefault="00D66267" w:rsidP="001573D8">
            <w:pPr>
              <w:spacing w:after="0" w:line="240" w:lineRule="auto"/>
              <w:jc w:val="center"/>
              <w:rPr>
                <w:rFonts w:ascii="Times New Roman" w:hAnsi="Times New Roman" w:cs="Times New Roman"/>
                <w:sz w:val="16"/>
                <w:szCs w:val="16"/>
                <w:lang w:eastAsia="ru-RU"/>
              </w:rPr>
            </w:pPr>
            <w:r w:rsidRPr="00E53E36">
              <w:rPr>
                <w:rFonts w:ascii="Times New Roman" w:hAnsi="Times New Roman" w:cs="Times New Roman"/>
                <w:sz w:val="16"/>
                <w:szCs w:val="16"/>
                <w:lang w:eastAsia="ru-RU"/>
              </w:rPr>
              <w:t>177</w:t>
            </w:r>
          </w:p>
        </w:tc>
      </w:tr>
    </w:tbl>
    <w:p w:rsidR="00A727F3" w:rsidRPr="00E53E36" w:rsidRDefault="00A727F3" w:rsidP="00D66267">
      <w:pPr>
        <w:spacing w:after="0" w:line="240" w:lineRule="auto"/>
        <w:ind w:firstLine="284"/>
        <w:jc w:val="both"/>
        <w:rPr>
          <w:rFonts w:ascii="Times New Roman" w:hAnsi="Times New Roman" w:cs="Times New Roman"/>
          <w:sz w:val="20"/>
          <w:szCs w:val="20"/>
          <w:lang w:eastAsia="ru-RU"/>
        </w:rPr>
      </w:pPr>
    </w:p>
    <w:p w:rsidR="00D66267" w:rsidRPr="00E53E36" w:rsidRDefault="00D66267" w:rsidP="00D66267">
      <w:pPr>
        <w:spacing w:after="0" w:line="240" w:lineRule="auto"/>
        <w:ind w:firstLine="284"/>
        <w:jc w:val="both"/>
        <w:rPr>
          <w:rFonts w:ascii="Times New Roman" w:hAnsi="Times New Roman" w:cs="Times New Roman"/>
          <w:sz w:val="20"/>
          <w:szCs w:val="20"/>
          <w:lang w:eastAsia="ru-RU"/>
        </w:rPr>
      </w:pPr>
      <w:r w:rsidRPr="00E53E36">
        <w:rPr>
          <w:rFonts w:ascii="Times New Roman" w:hAnsi="Times New Roman" w:cs="Times New Roman"/>
          <w:sz w:val="20"/>
          <w:szCs w:val="20"/>
          <w:lang w:eastAsia="ru-RU"/>
        </w:rPr>
        <w:t>Положительный показатель численности иностранных студентов и магистрантов как предпочтительного выбора белорусского образов</w:t>
      </w:r>
      <w:r w:rsidRPr="00E53E36">
        <w:rPr>
          <w:rFonts w:ascii="Times New Roman" w:hAnsi="Times New Roman" w:cs="Times New Roman"/>
          <w:sz w:val="20"/>
          <w:szCs w:val="20"/>
          <w:lang w:eastAsia="ru-RU"/>
        </w:rPr>
        <w:t>а</w:t>
      </w:r>
      <w:r w:rsidRPr="00E53E36">
        <w:rPr>
          <w:rFonts w:ascii="Times New Roman" w:hAnsi="Times New Roman" w:cs="Times New Roman"/>
          <w:sz w:val="20"/>
          <w:szCs w:val="20"/>
          <w:lang w:eastAsia="ru-RU"/>
        </w:rPr>
        <w:t>ния устойчив: в 2014 году был наибольшим, а в 2016 году составил позицию уменьшения на 3,3</w:t>
      </w:r>
      <w:r w:rsidR="00F060C9" w:rsidRPr="00E53E36">
        <w:rPr>
          <w:rFonts w:ascii="Times New Roman" w:hAnsi="Times New Roman" w:cs="Times New Roman"/>
          <w:sz w:val="20"/>
          <w:szCs w:val="20"/>
          <w:lang w:eastAsia="ru-RU"/>
        </w:rPr>
        <w:t xml:space="preserve"> </w:t>
      </w:r>
      <w:r w:rsidRPr="00E53E36">
        <w:rPr>
          <w:rFonts w:ascii="Times New Roman" w:hAnsi="Times New Roman" w:cs="Times New Roman"/>
          <w:sz w:val="20"/>
          <w:szCs w:val="20"/>
          <w:lang w:eastAsia="ru-RU"/>
        </w:rPr>
        <w:t>%</w:t>
      </w:r>
      <w:r w:rsidR="000146D6" w:rsidRPr="00E53E36">
        <w:rPr>
          <w:rFonts w:ascii="Times New Roman" w:hAnsi="Times New Roman" w:cs="Times New Roman"/>
          <w:sz w:val="20"/>
          <w:szCs w:val="20"/>
          <w:lang w:eastAsia="ru-RU"/>
        </w:rPr>
        <w:t>,</w:t>
      </w:r>
      <w:r w:rsidRPr="00E53E36">
        <w:rPr>
          <w:rFonts w:ascii="Times New Roman" w:hAnsi="Times New Roman" w:cs="Times New Roman"/>
          <w:sz w:val="20"/>
          <w:szCs w:val="20"/>
          <w:lang w:eastAsia="ru-RU"/>
        </w:rPr>
        <w:t xml:space="preserve"> или </w:t>
      </w:r>
      <w:r w:rsidR="000146D6" w:rsidRPr="00E53E36">
        <w:rPr>
          <w:rFonts w:ascii="Times New Roman" w:hAnsi="Times New Roman" w:cs="Times New Roman"/>
          <w:sz w:val="20"/>
          <w:szCs w:val="20"/>
          <w:lang w:eastAsia="ru-RU"/>
        </w:rPr>
        <w:t xml:space="preserve">на </w:t>
      </w:r>
      <w:r w:rsidRPr="00E53E36">
        <w:rPr>
          <w:rFonts w:ascii="Times New Roman" w:hAnsi="Times New Roman" w:cs="Times New Roman"/>
          <w:sz w:val="20"/>
          <w:szCs w:val="20"/>
          <w:lang w:eastAsia="ru-RU"/>
        </w:rPr>
        <w:t>363 человека. При этом в 2016</w:t>
      </w:r>
      <w:r w:rsidR="00872817" w:rsidRPr="00E53E36">
        <w:rPr>
          <w:rFonts w:ascii="Times New Roman" w:hAnsi="Times New Roman" w:cs="Times New Roman"/>
          <w:sz w:val="20"/>
          <w:szCs w:val="20"/>
          <w:lang w:eastAsia="ru-RU"/>
        </w:rPr>
        <w:t>−</w:t>
      </w:r>
      <w:r w:rsidRPr="00E53E36">
        <w:rPr>
          <w:rFonts w:ascii="Times New Roman" w:hAnsi="Times New Roman" w:cs="Times New Roman"/>
          <w:sz w:val="20"/>
          <w:szCs w:val="20"/>
          <w:lang w:eastAsia="ru-RU"/>
        </w:rPr>
        <w:t>2017 учебном году увеличилось число обучающихся иностра</w:t>
      </w:r>
      <w:r w:rsidRPr="00E53E36">
        <w:rPr>
          <w:rFonts w:ascii="Times New Roman" w:hAnsi="Times New Roman" w:cs="Times New Roman"/>
          <w:sz w:val="20"/>
          <w:szCs w:val="20"/>
          <w:lang w:eastAsia="ru-RU"/>
        </w:rPr>
        <w:t>н</w:t>
      </w:r>
      <w:r w:rsidRPr="00E53E36">
        <w:rPr>
          <w:rFonts w:ascii="Times New Roman" w:hAnsi="Times New Roman" w:cs="Times New Roman"/>
          <w:sz w:val="20"/>
          <w:szCs w:val="20"/>
          <w:lang w:eastAsia="ru-RU"/>
        </w:rPr>
        <w:t>ных магистрантов на 56 человек</w:t>
      </w:r>
      <w:r w:rsidR="000146D6" w:rsidRPr="00E53E36">
        <w:rPr>
          <w:rFonts w:ascii="Times New Roman" w:hAnsi="Times New Roman" w:cs="Times New Roman"/>
          <w:sz w:val="20"/>
          <w:szCs w:val="20"/>
          <w:lang w:eastAsia="ru-RU"/>
        </w:rPr>
        <w:t>,</w:t>
      </w:r>
      <w:r w:rsidRPr="00E53E36">
        <w:rPr>
          <w:rFonts w:ascii="Times New Roman" w:hAnsi="Times New Roman" w:cs="Times New Roman"/>
          <w:sz w:val="20"/>
          <w:szCs w:val="20"/>
          <w:lang w:eastAsia="ru-RU"/>
        </w:rPr>
        <w:t xml:space="preserve"> или </w:t>
      </w:r>
      <w:r w:rsidR="000146D6" w:rsidRPr="00E53E36">
        <w:rPr>
          <w:rFonts w:ascii="Times New Roman" w:hAnsi="Times New Roman" w:cs="Times New Roman"/>
          <w:sz w:val="20"/>
          <w:szCs w:val="20"/>
          <w:lang w:eastAsia="ru-RU"/>
        </w:rPr>
        <w:t xml:space="preserve">на </w:t>
      </w:r>
      <w:r w:rsidRPr="00E53E36">
        <w:rPr>
          <w:rFonts w:ascii="Times New Roman" w:hAnsi="Times New Roman" w:cs="Times New Roman"/>
          <w:sz w:val="20"/>
          <w:szCs w:val="20"/>
          <w:lang w:eastAsia="ru-RU"/>
        </w:rPr>
        <w:t>31</w:t>
      </w:r>
      <w:r w:rsidR="00F060C9" w:rsidRPr="00E53E36">
        <w:rPr>
          <w:rFonts w:ascii="Times New Roman" w:hAnsi="Times New Roman" w:cs="Times New Roman"/>
          <w:sz w:val="20"/>
          <w:szCs w:val="20"/>
          <w:lang w:eastAsia="ru-RU"/>
        </w:rPr>
        <w:t xml:space="preserve"> </w:t>
      </w:r>
      <w:r w:rsidRPr="00E53E36">
        <w:rPr>
          <w:rFonts w:ascii="Times New Roman" w:hAnsi="Times New Roman" w:cs="Times New Roman"/>
          <w:sz w:val="20"/>
          <w:szCs w:val="20"/>
          <w:lang w:eastAsia="ru-RU"/>
        </w:rPr>
        <w:t>%.</w:t>
      </w:r>
    </w:p>
    <w:p w:rsidR="00D66267" w:rsidRPr="00E53E36" w:rsidRDefault="00D66267" w:rsidP="006736C0">
      <w:pPr>
        <w:spacing w:after="0" w:line="247" w:lineRule="auto"/>
        <w:ind w:firstLine="284"/>
        <w:jc w:val="both"/>
        <w:rPr>
          <w:rFonts w:ascii="Times New Roman" w:hAnsi="Times New Roman" w:cs="Times New Roman"/>
          <w:sz w:val="20"/>
          <w:szCs w:val="20"/>
          <w:lang w:eastAsia="ru-RU"/>
        </w:rPr>
      </w:pPr>
      <w:r w:rsidRPr="00E53E36">
        <w:rPr>
          <w:rFonts w:ascii="Times New Roman" w:hAnsi="Times New Roman" w:cs="Times New Roman"/>
          <w:sz w:val="20"/>
          <w:szCs w:val="20"/>
          <w:lang w:eastAsia="ru-RU"/>
        </w:rPr>
        <w:t>Иностранные студенты и магистранты в белорусских вузах учатся на дневной и заочной формах обучения. Основная доля иностранных студентов, желающих обучат</w:t>
      </w:r>
      <w:r w:rsidR="002520C7" w:rsidRPr="00E53E36">
        <w:rPr>
          <w:rFonts w:ascii="Times New Roman" w:hAnsi="Times New Roman" w:cs="Times New Roman"/>
          <w:sz w:val="20"/>
          <w:szCs w:val="20"/>
          <w:lang w:eastAsia="ru-RU"/>
        </w:rPr>
        <w:t>ь</w:t>
      </w:r>
      <w:r w:rsidRPr="00E53E36">
        <w:rPr>
          <w:rFonts w:ascii="Times New Roman" w:hAnsi="Times New Roman" w:cs="Times New Roman"/>
          <w:sz w:val="20"/>
          <w:szCs w:val="20"/>
          <w:lang w:eastAsia="ru-RU"/>
        </w:rPr>
        <w:t xml:space="preserve">ся в Беларуси, </w:t>
      </w:r>
      <w:r w:rsidR="002520C7" w:rsidRPr="00E53E36">
        <w:rPr>
          <w:rFonts w:ascii="Times New Roman" w:hAnsi="Times New Roman" w:cs="Times New Roman"/>
          <w:sz w:val="20"/>
          <w:szCs w:val="20"/>
          <w:lang w:eastAsia="ru-RU"/>
        </w:rPr>
        <w:t>приходится</w:t>
      </w:r>
      <w:r w:rsidRPr="00E53E36">
        <w:rPr>
          <w:rFonts w:ascii="Times New Roman" w:hAnsi="Times New Roman" w:cs="Times New Roman"/>
          <w:sz w:val="20"/>
          <w:szCs w:val="20"/>
          <w:lang w:eastAsia="ru-RU"/>
        </w:rPr>
        <w:t xml:space="preserve"> именно </w:t>
      </w:r>
      <w:r w:rsidR="002520C7" w:rsidRPr="00E53E36">
        <w:rPr>
          <w:rFonts w:ascii="Times New Roman" w:hAnsi="Times New Roman" w:cs="Times New Roman"/>
          <w:sz w:val="20"/>
          <w:szCs w:val="20"/>
          <w:lang w:eastAsia="ru-RU"/>
        </w:rPr>
        <w:t xml:space="preserve">на </w:t>
      </w:r>
      <w:r w:rsidRPr="00E53E36">
        <w:rPr>
          <w:rFonts w:ascii="Times New Roman" w:hAnsi="Times New Roman" w:cs="Times New Roman"/>
          <w:sz w:val="20"/>
          <w:szCs w:val="20"/>
          <w:lang w:eastAsia="ru-RU"/>
        </w:rPr>
        <w:lastRenderedPageBreak/>
        <w:t>государственные учреждения высшего образования (более 97</w:t>
      </w:r>
      <w:r w:rsidR="006736C0" w:rsidRPr="00E53E36">
        <w:rPr>
          <w:rFonts w:ascii="Times New Roman" w:hAnsi="Times New Roman" w:cs="Times New Roman"/>
          <w:sz w:val="20"/>
          <w:szCs w:val="20"/>
          <w:lang w:eastAsia="ru-RU"/>
        </w:rPr>
        <w:t> </w:t>
      </w:r>
      <w:r w:rsidRPr="00E53E36">
        <w:rPr>
          <w:rFonts w:ascii="Times New Roman" w:hAnsi="Times New Roman" w:cs="Times New Roman"/>
          <w:sz w:val="20"/>
          <w:szCs w:val="20"/>
          <w:lang w:eastAsia="ru-RU"/>
        </w:rPr>
        <w:t>%). В</w:t>
      </w:r>
      <w:r w:rsidR="002520C7" w:rsidRPr="00E53E36">
        <w:rPr>
          <w:rFonts w:ascii="Times New Roman" w:hAnsi="Times New Roman" w:cs="Times New Roman"/>
          <w:sz w:val="20"/>
          <w:szCs w:val="20"/>
          <w:lang w:eastAsia="ru-RU"/>
        </w:rPr>
        <w:t> </w:t>
      </w:r>
      <w:r w:rsidRPr="00E53E36">
        <w:rPr>
          <w:rFonts w:ascii="Times New Roman" w:hAnsi="Times New Roman" w:cs="Times New Roman"/>
          <w:sz w:val="20"/>
          <w:szCs w:val="20"/>
          <w:lang w:eastAsia="ru-RU"/>
        </w:rPr>
        <w:t>последние годы (2010</w:t>
      </w:r>
      <w:r w:rsidR="00F060C9" w:rsidRPr="00E53E36">
        <w:rPr>
          <w:rFonts w:ascii="Times New Roman" w:hAnsi="Times New Roman" w:cs="Times New Roman"/>
          <w:sz w:val="20"/>
          <w:szCs w:val="20"/>
          <w:lang w:eastAsia="ru-RU"/>
        </w:rPr>
        <w:t>−</w:t>
      </w:r>
      <w:r w:rsidRPr="00E53E36">
        <w:rPr>
          <w:rFonts w:ascii="Times New Roman" w:hAnsi="Times New Roman" w:cs="Times New Roman"/>
          <w:sz w:val="20"/>
          <w:szCs w:val="20"/>
          <w:lang w:eastAsia="ru-RU"/>
        </w:rPr>
        <w:t>2015</w:t>
      </w:r>
      <w:r w:rsidR="00F060C9" w:rsidRPr="00E53E36">
        <w:rPr>
          <w:rFonts w:ascii="Times New Roman" w:hAnsi="Times New Roman" w:cs="Times New Roman"/>
          <w:sz w:val="20"/>
          <w:szCs w:val="20"/>
          <w:lang w:eastAsia="ru-RU"/>
        </w:rPr>
        <w:t xml:space="preserve"> </w:t>
      </w:r>
      <w:r w:rsidRPr="00E53E36">
        <w:rPr>
          <w:rFonts w:ascii="Times New Roman" w:hAnsi="Times New Roman" w:cs="Times New Roman"/>
          <w:sz w:val="20"/>
          <w:szCs w:val="20"/>
          <w:lang w:eastAsia="ru-RU"/>
        </w:rPr>
        <w:t>гг.) на цели финансирования наци</w:t>
      </w:r>
      <w:r w:rsidRPr="00E53E36">
        <w:rPr>
          <w:rFonts w:ascii="Times New Roman" w:hAnsi="Times New Roman" w:cs="Times New Roman"/>
          <w:sz w:val="20"/>
          <w:szCs w:val="20"/>
          <w:lang w:eastAsia="ru-RU"/>
        </w:rPr>
        <w:t>о</w:t>
      </w:r>
      <w:r w:rsidRPr="00E53E36">
        <w:rPr>
          <w:rFonts w:ascii="Times New Roman" w:hAnsi="Times New Roman" w:cs="Times New Roman"/>
          <w:sz w:val="20"/>
          <w:szCs w:val="20"/>
          <w:lang w:eastAsia="ru-RU"/>
        </w:rPr>
        <w:t>нального образования в Республике Беларусь ежегодно расходуется в среднем более 5,8</w:t>
      </w:r>
      <w:r w:rsidR="006736C0" w:rsidRPr="00E53E36">
        <w:rPr>
          <w:rFonts w:ascii="Times New Roman" w:hAnsi="Times New Roman" w:cs="Times New Roman"/>
          <w:sz w:val="20"/>
          <w:szCs w:val="20"/>
          <w:lang w:eastAsia="ru-RU"/>
        </w:rPr>
        <w:t> </w:t>
      </w:r>
      <w:r w:rsidRPr="00E53E36">
        <w:rPr>
          <w:rFonts w:ascii="Times New Roman" w:hAnsi="Times New Roman" w:cs="Times New Roman"/>
          <w:sz w:val="20"/>
          <w:szCs w:val="20"/>
          <w:lang w:eastAsia="ru-RU"/>
        </w:rPr>
        <w:t>% ВВП, что в определенной мере больше, чем в России (4,0).</w:t>
      </w:r>
    </w:p>
    <w:p w:rsidR="00D66267" w:rsidRPr="00E53E36" w:rsidRDefault="00D66267" w:rsidP="006736C0">
      <w:pPr>
        <w:spacing w:after="0" w:line="247" w:lineRule="auto"/>
        <w:ind w:firstLine="284"/>
        <w:jc w:val="both"/>
        <w:rPr>
          <w:rFonts w:ascii="Times New Roman" w:hAnsi="Times New Roman" w:cs="Times New Roman"/>
          <w:sz w:val="20"/>
          <w:szCs w:val="20"/>
          <w:lang w:eastAsia="ru-RU"/>
        </w:rPr>
      </w:pPr>
      <w:r w:rsidRPr="00E53E36">
        <w:rPr>
          <w:rFonts w:ascii="Times New Roman" w:hAnsi="Times New Roman" w:cs="Times New Roman"/>
          <w:sz w:val="20"/>
          <w:szCs w:val="20"/>
          <w:lang w:eastAsia="ru-RU"/>
        </w:rPr>
        <w:t>Устойчивой тенденцией в образовательной сфере стало расшир</w:t>
      </w:r>
      <w:r w:rsidRPr="00E53E36">
        <w:rPr>
          <w:rFonts w:ascii="Times New Roman" w:hAnsi="Times New Roman" w:cs="Times New Roman"/>
          <w:sz w:val="20"/>
          <w:szCs w:val="20"/>
          <w:lang w:eastAsia="ru-RU"/>
        </w:rPr>
        <w:t>е</w:t>
      </w:r>
      <w:r w:rsidRPr="00E53E36">
        <w:rPr>
          <w:rFonts w:ascii="Times New Roman" w:hAnsi="Times New Roman" w:cs="Times New Roman"/>
          <w:sz w:val="20"/>
          <w:szCs w:val="20"/>
          <w:lang w:eastAsia="ru-RU"/>
        </w:rPr>
        <w:t>ние географии стран, направляющих своих граждан на обучение в Республику Беларусь, изменение национального контингента ин</w:t>
      </w:r>
      <w:r w:rsidRPr="00E53E36">
        <w:rPr>
          <w:rFonts w:ascii="Times New Roman" w:hAnsi="Times New Roman" w:cs="Times New Roman"/>
          <w:sz w:val="20"/>
          <w:szCs w:val="20"/>
          <w:lang w:eastAsia="ru-RU"/>
        </w:rPr>
        <w:t>о</w:t>
      </w:r>
      <w:r w:rsidRPr="00E53E36">
        <w:rPr>
          <w:rFonts w:ascii="Times New Roman" w:hAnsi="Times New Roman" w:cs="Times New Roman"/>
          <w:sz w:val="20"/>
          <w:szCs w:val="20"/>
          <w:lang w:eastAsia="ru-RU"/>
        </w:rPr>
        <w:t xml:space="preserve">странных учащихся, увеличение их численности в белорусских вузах, в том числе сельскохозяйственного профиля. </w:t>
      </w:r>
    </w:p>
    <w:p w:rsidR="00D66267" w:rsidRPr="00E53E36" w:rsidRDefault="00D66267" w:rsidP="006736C0">
      <w:pPr>
        <w:spacing w:after="0" w:line="247" w:lineRule="auto"/>
        <w:ind w:firstLine="284"/>
        <w:jc w:val="both"/>
        <w:rPr>
          <w:rFonts w:ascii="Times New Roman" w:hAnsi="Times New Roman" w:cs="Times New Roman"/>
          <w:sz w:val="20"/>
          <w:szCs w:val="20"/>
          <w:lang w:eastAsia="ru-RU"/>
        </w:rPr>
      </w:pPr>
      <w:r w:rsidRPr="00E53E36">
        <w:rPr>
          <w:rFonts w:ascii="Times New Roman" w:hAnsi="Times New Roman" w:cs="Times New Roman"/>
          <w:sz w:val="20"/>
          <w:szCs w:val="20"/>
          <w:lang w:eastAsia="ru-RU"/>
        </w:rPr>
        <w:t xml:space="preserve">Статистика факультета </w:t>
      </w:r>
      <w:r w:rsidR="00DC71BF" w:rsidRPr="00E53E36">
        <w:rPr>
          <w:rFonts w:ascii="Times New Roman" w:hAnsi="Times New Roman" w:cs="Times New Roman"/>
          <w:sz w:val="20"/>
          <w:szCs w:val="20"/>
          <w:lang w:eastAsia="ru-RU"/>
        </w:rPr>
        <w:t>м</w:t>
      </w:r>
      <w:r w:rsidRPr="00E53E36">
        <w:rPr>
          <w:rFonts w:ascii="Times New Roman" w:hAnsi="Times New Roman" w:cs="Times New Roman"/>
          <w:sz w:val="20"/>
          <w:szCs w:val="20"/>
          <w:lang w:eastAsia="ru-RU"/>
        </w:rPr>
        <w:t>еждународных связей и работы с ин</w:t>
      </w:r>
      <w:r w:rsidRPr="00E53E36">
        <w:rPr>
          <w:rFonts w:ascii="Times New Roman" w:hAnsi="Times New Roman" w:cs="Times New Roman"/>
          <w:sz w:val="20"/>
          <w:szCs w:val="20"/>
          <w:lang w:eastAsia="ru-RU"/>
        </w:rPr>
        <w:t>о</w:t>
      </w:r>
      <w:r w:rsidRPr="00E53E36">
        <w:rPr>
          <w:rFonts w:ascii="Times New Roman" w:hAnsi="Times New Roman" w:cs="Times New Roman"/>
          <w:sz w:val="20"/>
          <w:szCs w:val="20"/>
          <w:lang w:eastAsia="ru-RU"/>
        </w:rPr>
        <w:t>странными учащимися УО «Белорусская государственная сельскох</w:t>
      </w:r>
      <w:r w:rsidRPr="00E53E36">
        <w:rPr>
          <w:rFonts w:ascii="Times New Roman" w:hAnsi="Times New Roman" w:cs="Times New Roman"/>
          <w:sz w:val="20"/>
          <w:szCs w:val="20"/>
          <w:lang w:eastAsia="ru-RU"/>
        </w:rPr>
        <w:t>о</w:t>
      </w:r>
      <w:r w:rsidRPr="00E53E36">
        <w:rPr>
          <w:rFonts w:ascii="Times New Roman" w:hAnsi="Times New Roman" w:cs="Times New Roman"/>
          <w:sz w:val="20"/>
          <w:szCs w:val="20"/>
          <w:lang w:eastAsia="ru-RU"/>
        </w:rPr>
        <w:t>зяйственная академия» (БГСХА) показывает, что постепенно увелич</w:t>
      </w:r>
      <w:r w:rsidRPr="00E53E36">
        <w:rPr>
          <w:rFonts w:ascii="Times New Roman" w:hAnsi="Times New Roman" w:cs="Times New Roman"/>
          <w:sz w:val="20"/>
          <w:szCs w:val="20"/>
          <w:lang w:eastAsia="ru-RU"/>
        </w:rPr>
        <w:t>и</w:t>
      </w:r>
      <w:r w:rsidRPr="00E53E36">
        <w:rPr>
          <w:rFonts w:ascii="Times New Roman" w:hAnsi="Times New Roman" w:cs="Times New Roman"/>
          <w:sz w:val="20"/>
          <w:szCs w:val="20"/>
          <w:lang w:eastAsia="ru-RU"/>
        </w:rPr>
        <w:t>вается количество государств (в 2016</w:t>
      </w:r>
      <w:r w:rsidR="00211325" w:rsidRPr="00E53E36">
        <w:rPr>
          <w:rFonts w:ascii="Times New Roman" w:hAnsi="Times New Roman" w:cs="Times New Roman"/>
          <w:sz w:val="20"/>
          <w:szCs w:val="20"/>
          <w:lang w:eastAsia="ru-RU"/>
        </w:rPr>
        <w:t>−</w:t>
      </w:r>
      <w:r w:rsidRPr="00E53E36">
        <w:rPr>
          <w:rFonts w:ascii="Times New Roman" w:hAnsi="Times New Roman" w:cs="Times New Roman"/>
          <w:sz w:val="20"/>
          <w:szCs w:val="20"/>
          <w:lang w:eastAsia="ru-RU"/>
        </w:rPr>
        <w:t>2017 уч. г. – 9), выбирающих белорусское образование (Кыргызстан – 2016</w:t>
      </w:r>
      <w:r w:rsidR="00211325" w:rsidRPr="00E53E36">
        <w:rPr>
          <w:rFonts w:ascii="Times New Roman" w:hAnsi="Times New Roman" w:cs="Times New Roman"/>
          <w:sz w:val="20"/>
          <w:szCs w:val="20"/>
          <w:lang w:eastAsia="ru-RU"/>
        </w:rPr>
        <w:t>−</w:t>
      </w:r>
      <w:r w:rsidRPr="00E53E36">
        <w:rPr>
          <w:rFonts w:ascii="Times New Roman" w:hAnsi="Times New Roman" w:cs="Times New Roman"/>
          <w:sz w:val="20"/>
          <w:szCs w:val="20"/>
          <w:lang w:eastAsia="ru-RU"/>
        </w:rPr>
        <w:t>2017 уч. г.). Однако наблюдается незначительное общее снижение численности иностра</w:t>
      </w:r>
      <w:r w:rsidRPr="00E53E36">
        <w:rPr>
          <w:rFonts w:ascii="Times New Roman" w:hAnsi="Times New Roman" w:cs="Times New Roman"/>
          <w:sz w:val="20"/>
          <w:szCs w:val="20"/>
          <w:lang w:eastAsia="ru-RU"/>
        </w:rPr>
        <w:t>н</w:t>
      </w:r>
      <w:r w:rsidRPr="00E53E36">
        <w:rPr>
          <w:rFonts w:ascii="Times New Roman" w:hAnsi="Times New Roman" w:cs="Times New Roman"/>
          <w:sz w:val="20"/>
          <w:szCs w:val="20"/>
          <w:lang w:eastAsia="ru-RU"/>
        </w:rPr>
        <w:t xml:space="preserve">ных студентов в 2016 году по сравнению с 2013 годом </w:t>
      </w:r>
      <w:r w:rsidR="00DC71BF" w:rsidRPr="00E53E36">
        <w:rPr>
          <w:rFonts w:ascii="Times New Roman" w:hAnsi="Times New Roman" w:cs="Times New Roman"/>
          <w:sz w:val="20"/>
          <w:szCs w:val="20"/>
          <w:lang w:eastAsia="ru-RU"/>
        </w:rPr>
        <w:t xml:space="preserve">− </w:t>
      </w:r>
      <w:r w:rsidRPr="00E53E36">
        <w:rPr>
          <w:rFonts w:ascii="Times New Roman" w:hAnsi="Times New Roman" w:cs="Times New Roman"/>
          <w:sz w:val="20"/>
          <w:szCs w:val="20"/>
          <w:lang w:eastAsia="ru-RU"/>
        </w:rPr>
        <w:t>на 28,7</w:t>
      </w:r>
      <w:r w:rsidR="00F060C9" w:rsidRPr="00E53E36">
        <w:rPr>
          <w:rFonts w:ascii="Times New Roman" w:hAnsi="Times New Roman" w:cs="Times New Roman"/>
          <w:sz w:val="20"/>
          <w:szCs w:val="20"/>
          <w:lang w:eastAsia="ru-RU"/>
        </w:rPr>
        <w:t xml:space="preserve"> </w:t>
      </w:r>
      <w:r w:rsidRPr="00E53E36">
        <w:rPr>
          <w:rFonts w:ascii="Times New Roman" w:hAnsi="Times New Roman" w:cs="Times New Roman"/>
          <w:sz w:val="20"/>
          <w:szCs w:val="20"/>
          <w:lang w:eastAsia="ru-RU"/>
        </w:rPr>
        <w:t>%</w:t>
      </w:r>
      <w:r w:rsidR="00DC71BF" w:rsidRPr="00E53E36">
        <w:rPr>
          <w:rFonts w:ascii="Times New Roman" w:hAnsi="Times New Roman" w:cs="Times New Roman"/>
          <w:sz w:val="20"/>
          <w:szCs w:val="20"/>
          <w:lang w:eastAsia="ru-RU"/>
        </w:rPr>
        <w:t>,</w:t>
      </w:r>
      <w:r w:rsidRPr="00E53E36">
        <w:rPr>
          <w:rFonts w:ascii="Times New Roman" w:hAnsi="Times New Roman" w:cs="Times New Roman"/>
          <w:sz w:val="20"/>
          <w:szCs w:val="20"/>
          <w:lang w:eastAsia="ru-RU"/>
        </w:rPr>
        <w:t xml:space="preserve"> или 169 учащихся</w:t>
      </w:r>
      <w:r w:rsidR="006736C0" w:rsidRPr="00E53E36">
        <w:rPr>
          <w:rFonts w:ascii="Times New Roman" w:hAnsi="Times New Roman" w:cs="Times New Roman"/>
          <w:sz w:val="20"/>
          <w:szCs w:val="20"/>
          <w:lang w:eastAsia="ru-RU"/>
        </w:rPr>
        <w:t xml:space="preserve"> (табл. 2)</w:t>
      </w:r>
      <w:r w:rsidRPr="00E53E36">
        <w:rPr>
          <w:rFonts w:ascii="Times New Roman" w:hAnsi="Times New Roman" w:cs="Times New Roman"/>
          <w:sz w:val="20"/>
          <w:szCs w:val="20"/>
          <w:lang w:eastAsia="ru-RU"/>
        </w:rPr>
        <w:t>.</w:t>
      </w:r>
    </w:p>
    <w:p w:rsidR="00A727F3" w:rsidRPr="00E53E36" w:rsidRDefault="00A727F3" w:rsidP="006736C0">
      <w:pPr>
        <w:spacing w:after="0" w:line="247" w:lineRule="auto"/>
        <w:ind w:firstLine="284"/>
        <w:jc w:val="both"/>
        <w:rPr>
          <w:rFonts w:ascii="Times New Roman" w:hAnsi="Times New Roman" w:cs="Times New Roman"/>
          <w:sz w:val="20"/>
          <w:szCs w:val="20"/>
          <w:lang w:eastAsia="ru-RU"/>
        </w:rPr>
      </w:pPr>
    </w:p>
    <w:p w:rsidR="006736C0" w:rsidRPr="00E53E36" w:rsidRDefault="006736C0" w:rsidP="006736C0">
      <w:pPr>
        <w:spacing w:after="0" w:line="247" w:lineRule="auto"/>
        <w:ind w:firstLine="284"/>
        <w:jc w:val="center"/>
        <w:rPr>
          <w:rFonts w:ascii="Times New Roman" w:hAnsi="Times New Roman" w:cs="Times New Roman"/>
          <w:sz w:val="16"/>
          <w:szCs w:val="20"/>
          <w:lang w:eastAsia="ru-RU"/>
        </w:rPr>
      </w:pPr>
      <w:r w:rsidRPr="00E53E36">
        <w:rPr>
          <w:rFonts w:ascii="Times New Roman" w:hAnsi="Times New Roman" w:cs="Times New Roman"/>
          <w:spacing w:val="20"/>
          <w:sz w:val="16"/>
          <w:szCs w:val="20"/>
          <w:lang w:eastAsia="ru-RU"/>
        </w:rPr>
        <w:t>Таблица</w:t>
      </w:r>
      <w:r w:rsidR="00C84BAA" w:rsidRPr="00E53E36">
        <w:rPr>
          <w:rFonts w:ascii="Times New Roman" w:hAnsi="Times New Roman" w:cs="Times New Roman"/>
          <w:sz w:val="16"/>
          <w:szCs w:val="20"/>
          <w:lang w:eastAsia="ru-RU"/>
        </w:rPr>
        <w:t xml:space="preserve"> 2</w:t>
      </w:r>
    </w:p>
    <w:p w:rsidR="006736C0" w:rsidRPr="00E53E36" w:rsidRDefault="006736C0" w:rsidP="006736C0">
      <w:pPr>
        <w:spacing w:after="0" w:line="247" w:lineRule="auto"/>
        <w:ind w:firstLine="284"/>
        <w:jc w:val="center"/>
        <w:rPr>
          <w:rFonts w:ascii="Times New Roman" w:hAnsi="Times New Roman" w:cs="Times New Roman"/>
          <w:sz w:val="16"/>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134"/>
        <w:gridCol w:w="992"/>
        <w:gridCol w:w="992"/>
        <w:gridCol w:w="993"/>
      </w:tblGrid>
      <w:tr w:rsidR="00D66267" w:rsidRPr="00E53E36" w:rsidTr="006736C0">
        <w:tc>
          <w:tcPr>
            <w:tcW w:w="1985" w:type="dxa"/>
            <w:vAlign w:val="center"/>
          </w:tcPr>
          <w:p w:rsidR="00D66267" w:rsidRPr="00E53E36" w:rsidRDefault="006736C0" w:rsidP="006736C0">
            <w:pPr>
              <w:spacing w:after="0" w:line="247" w:lineRule="auto"/>
              <w:jc w:val="center"/>
              <w:rPr>
                <w:rFonts w:ascii="Times New Roman" w:hAnsi="Times New Roman" w:cs="Times New Roman"/>
                <w:sz w:val="16"/>
                <w:szCs w:val="16"/>
              </w:rPr>
            </w:pPr>
            <w:r w:rsidRPr="00E53E36">
              <w:rPr>
                <w:rFonts w:ascii="Times New Roman" w:hAnsi="Times New Roman" w:cs="Times New Roman"/>
                <w:sz w:val="16"/>
                <w:szCs w:val="16"/>
              </w:rPr>
              <w:t>Страна</w:t>
            </w:r>
          </w:p>
        </w:tc>
        <w:tc>
          <w:tcPr>
            <w:tcW w:w="1134" w:type="dxa"/>
            <w:vAlign w:val="center"/>
          </w:tcPr>
          <w:p w:rsidR="00D66267" w:rsidRPr="00E53E36" w:rsidRDefault="00D66267" w:rsidP="006736C0">
            <w:pPr>
              <w:spacing w:after="0" w:line="247" w:lineRule="auto"/>
              <w:jc w:val="center"/>
              <w:rPr>
                <w:rFonts w:ascii="Times New Roman" w:hAnsi="Times New Roman" w:cs="Times New Roman"/>
                <w:sz w:val="16"/>
                <w:szCs w:val="16"/>
              </w:rPr>
            </w:pPr>
            <w:r w:rsidRPr="00E53E36">
              <w:rPr>
                <w:rFonts w:ascii="Times New Roman" w:hAnsi="Times New Roman" w:cs="Times New Roman"/>
                <w:sz w:val="16"/>
                <w:szCs w:val="16"/>
              </w:rPr>
              <w:t>2013/2014</w:t>
            </w:r>
          </w:p>
          <w:p w:rsidR="00D66267" w:rsidRPr="00E53E36" w:rsidRDefault="00D66267" w:rsidP="006736C0">
            <w:pPr>
              <w:spacing w:after="0" w:line="247" w:lineRule="auto"/>
              <w:jc w:val="center"/>
              <w:rPr>
                <w:rFonts w:ascii="Times New Roman" w:hAnsi="Times New Roman" w:cs="Times New Roman"/>
                <w:sz w:val="16"/>
                <w:szCs w:val="16"/>
              </w:rPr>
            </w:pPr>
            <w:r w:rsidRPr="00E53E36">
              <w:rPr>
                <w:rFonts w:ascii="Times New Roman" w:hAnsi="Times New Roman" w:cs="Times New Roman"/>
                <w:sz w:val="16"/>
                <w:szCs w:val="16"/>
              </w:rPr>
              <w:t>года</w:t>
            </w:r>
          </w:p>
        </w:tc>
        <w:tc>
          <w:tcPr>
            <w:tcW w:w="992" w:type="dxa"/>
            <w:vAlign w:val="center"/>
          </w:tcPr>
          <w:p w:rsidR="00D66267" w:rsidRPr="00E53E36" w:rsidRDefault="00D66267" w:rsidP="006736C0">
            <w:pPr>
              <w:spacing w:after="0" w:line="247" w:lineRule="auto"/>
              <w:jc w:val="center"/>
              <w:rPr>
                <w:rFonts w:ascii="Times New Roman" w:hAnsi="Times New Roman" w:cs="Times New Roman"/>
                <w:sz w:val="16"/>
                <w:szCs w:val="16"/>
              </w:rPr>
            </w:pPr>
            <w:r w:rsidRPr="00E53E36">
              <w:rPr>
                <w:rFonts w:ascii="Times New Roman" w:hAnsi="Times New Roman" w:cs="Times New Roman"/>
                <w:sz w:val="16"/>
                <w:szCs w:val="16"/>
              </w:rPr>
              <w:t>2014/2015</w:t>
            </w:r>
          </w:p>
          <w:p w:rsidR="00D66267" w:rsidRPr="00E53E36" w:rsidRDefault="00D66267" w:rsidP="006736C0">
            <w:pPr>
              <w:spacing w:after="0" w:line="247" w:lineRule="auto"/>
              <w:jc w:val="center"/>
              <w:rPr>
                <w:rFonts w:ascii="Times New Roman" w:hAnsi="Times New Roman" w:cs="Times New Roman"/>
                <w:sz w:val="16"/>
                <w:szCs w:val="16"/>
              </w:rPr>
            </w:pPr>
            <w:r w:rsidRPr="00E53E36">
              <w:rPr>
                <w:rFonts w:ascii="Times New Roman" w:hAnsi="Times New Roman" w:cs="Times New Roman"/>
                <w:sz w:val="16"/>
                <w:szCs w:val="16"/>
              </w:rPr>
              <w:t>года</w:t>
            </w:r>
          </w:p>
        </w:tc>
        <w:tc>
          <w:tcPr>
            <w:tcW w:w="992" w:type="dxa"/>
            <w:vAlign w:val="center"/>
          </w:tcPr>
          <w:p w:rsidR="00D66267" w:rsidRPr="00E53E36" w:rsidRDefault="00D66267" w:rsidP="006736C0">
            <w:pPr>
              <w:spacing w:after="0" w:line="247" w:lineRule="auto"/>
              <w:jc w:val="center"/>
              <w:rPr>
                <w:rFonts w:ascii="Times New Roman" w:hAnsi="Times New Roman" w:cs="Times New Roman"/>
                <w:sz w:val="16"/>
                <w:szCs w:val="16"/>
              </w:rPr>
            </w:pPr>
            <w:r w:rsidRPr="00E53E36">
              <w:rPr>
                <w:rFonts w:ascii="Times New Roman" w:hAnsi="Times New Roman" w:cs="Times New Roman"/>
                <w:sz w:val="16"/>
                <w:szCs w:val="16"/>
              </w:rPr>
              <w:t>2015/2016</w:t>
            </w:r>
          </w:p>
          <w:p w:rsidR="00D66267" w:rsidRPr="00E53E36" w:rsidRDefault="00D66267" w:rsidP="006736C0">
            <w:pPr>
              <w:spacing w:after="0" w:line="247" w:lineRule="auto"/>
              <w:jc w:val="center"/>
              <w:rPr>
                <w:rFonts w:ascii="Times New Roman" w:hAnsi="Times New Roman" w:cs="Times New Roman"/>
                <w:sz w:val="16"/>
                <w:szCs w:val="16"/>
              </w:rPr>
            </w:pPr>
            <w:r w:rsidRPr="00E53E36">
              <w:rPr>
                <w:rFonts w:ascii="Times New Roman" w:hAnsi="Times New Roman" w:cs="Times New Roman"/>
                <w:sz w:val="16"/>
                <w:szCs w:val="16"/>
              </w:rPr>
              <w:t>года</w:t>
            </w:r>
          </w:p>
        </w:tc>
        <w:tc>
          <w:tcPr>
            <w:tcW w:w="993" w:type="dxa"/>
            <w:vAlign w:val="center"/>
          </w:tcPr>
          <w:p w:rsidR="00D66267" w:rsidRPr="00E53E36" w:rsidRDefault="00D66267" w:rsidP="006736C0">
            <w:pPr>
              <w:spacing w:after="0" w:line="247" w:lineRule="auto"/>
              <w:jc w:val="center"/>
              <w:rPr>
                <w:rFonts w:ascii="Times New Roman" w:hAnsi="Times New Roman" w:cs="Times New Roman"/>
                <w:sz w:val="16"/>
                <w:szCs w:val="16"/>
              </w:rPr>
            </w:pPr>
            <w:r w:rsidRPr="00E53E36">
              <w:rPr>
                <w:rFonts w:ascii="Times New Roman" w:hAnsi="Times New Roman" w:cs="Times New Roman"/>
                <w:sz w:val="16"/>
                <w:szCs w:val="16"/>
              </w:rPr>
              <w:t>2016/2017</w:t>
            </w:r>
          </w:p>
          <w:p w:rsidR="00D66267" w:rsidRPr="00E53E36" w:rsidRDefault="00D66267" w:rsidP="006736C0">
            <w:pPr>
              <w:spacing w:after="0" w:line="247" w:lineRule="auto"/>
              <w:jc w:val="center"/>
              <w:rPr>
                <w:rFonts w:ascii="Times New Roman" w:hAnsi="Times New Roman" w:cs="Times New Roman"/>
                <w:sz w:val="16"/>
                <w:szCs w:val="16"/>
              </w:rPr>
            </w:pPr>
            <w:r w:rsidRPr="00E53E36">
              <w:rPr>
                <w:rFonts w:ascii="Times New Roman" w:hAnsi="Times New Roman" w:cs="Times New Roman"/>
                <w:sz w:val="16"/>
                <w:szCs w:val="16"/>
              </w:rPr>
              <w:t>года</w:t>
            </w:r>
          </w:p>
        </w:tc>
      </w:tr>
      <w:tr w:rsidR="00D66267" w:rsidRPr="00E53E36" w:rsidTr="006736C0">
        <w:tc>
          <w:tcPr>
            <w:tcW w:w="1985" w:type="dxa"/>
          </w:tcPr>
          <w:p w:rsidR="00D66267" w:rsidRPr="00E53E36" w:rsidRDefault="00D66267" w:rsidP="006736C0">
            <w:pPr>
              <w:spacing w:after="0" w:line="247" w:lineRule="auto"/>
              <w:jc w:val="both"/>
              <w:rPr>
                <w:rFonts w:ascii="Times New Roman" w:hAnsi="Times New Roman" w:cs="Times New Roman"/>
                <w:sz w:val="16"/>
                <w:szCs w:val="16"/>
              </w:rPr>
            </w:pPr>
            <w:r w:rsidRPr="00E53E36">
              <w:rPr>
                <w:rFonts w:ascii="Times New Roman" w:hAnsi="Times New Roman" w:cs="Times New Roman"/>
                <w:sz w:val="16"/>
                <w:szCs w:val="16"/>
              </w:rPr>
              <w:t xml:space="preserve">Ирак </w:t>
            </w:r>
          </w:p>
        </w:tc>
        <w:tc>
          <w:tcPr>
            <w:tcW w:w="1134" w:type="dxa"/>
            <w:vAlign w:val="center"/>
          </w:tcPr>
          <w:p w:rsidR="00D66267" w:rsidRPr="00E53E36" w:rsidRDefault="00D66267" w:rsidP="006736C0">
            <w:pPr>
              <w:spacing w:after="0" w:line="247" w:lineRule="auto"/>
              <w:jc w:val="center"/>
              <w:rPr>
                <w:rFonts w:ascii="Times New Roman" w:hAnsi="Times New Roman" w:cs="Times New Roman"/>
                <w:sz w:val="16"/>
                <w:szCs w:val="16"/>
              </w:rPr>
            </w:pPr>
            <w:r w:rsidRPr="00E53E36">
              <w:rPr>
                <w:rFonts w:ascii="Times New Roman" w:hAnsi="Times New Roman" w:cs="Times New Roman"/>
                <w:sz w:val="16"/>
                <w:szCs w:val="16"/>
              </w:rPr>
              <w:t>2</w:t>
            </w:r>
          </w:p>
        </w:tc>
        <w:tc>
          <w:tcPr>
            <w:tcW w:w="992" w:type="dxa"/>
            <w:vAlign w:val="center"/>
          </w:tcPr>
          <w:p w:rsidR="00D66267" w:rsidRPr="00E53E36" w:rsidRDefault="00D66267" w:rsidP="006736C0">
            <w:pPr>
              <w:spacing w:after="0" w:line="247" w:lineRule="auto"/>
              <w:jc w:val="center"/>
              <w:rPr>
                <w:rFonts w:ascii="Times New Roman" w:hAnsi="Times New Roman" w:cs="Times New Roman"/>
                <w:sz w:val="16"/>
                <w:szCs w:val="16"/>
              </w:rPr>
            </w:pPr>
            <w:r w:rsidRPr="00E53E36">
              <w:rPr>
                <w:rFonts w:ascii="Times New Roman" w:hAnsi="Times New Roman" w:cs="Times New Roman"/>
                <w:sz w:val="16"/>
                <w:szCs w:val="16"/>
              </w:rPr>
              <w:t>2</w:t>
            </w:r>
          </w:p>
        </w:tc>
        <w:tc>
          <w:tcPr>
            <w:tcW w:w="992" w:type="dxa"/>
            <w:vAlign w:val="center"/>
          </w:tcPr>
          <w:p w:rsidR="00D66267" w:rsidRPr="00E53E36" w:rsidRDefault="00D66267" w:rsidP="006736C0">
            <w:pPr>
              <w:spacing w:after="0" w:line="247" w:lineRule="auto"/>
              <w:jc w:val="center"/>
              <w:rPr>
                <w:rFonts w:ascii="Times New Roman" w:hAnsi="Times New Roman" w:cs="Times New Roman"/>
                <w:sz w:val="16"/>
                <w:szCs w:val="16"/>
              </w:rPr>
            </w:pPr>
            <w:r w:rsidRPr="00E53E36">
              <w:rPr>
                <w:rFonts w:ascii="Times New Roman" w:hAnsi="Times New Roman" w:cs="Times New Roman"/>
                <w:sz w:val="16"/>
                <w:szCs w:val="16"/>
              </w:rPr>
              <w:t>1</w:t>
            </w:r>
          </w:p>
        </w:tc>
        <w:tc>
          <w:tcPr>
            <w:tcW w:w="993" w:type="dxa"/>
            <w:vAlign w:val="center"/>
          </w:tcPr>
          <w:p w:rsidR="00D66267" w:rsidRPr="00E53E36" w:rsidRDefault="00D66267" w:rsidP="006736C0">
            <w:pPr>
              <w:spacing w:after="0" w:line="247" w:lineRule="auto"/>
              <w:jc w:val="center"/>
              <w:rPr>
                <w:rFonts w:ascii="Times New Roman" w:hAnsi="Times New Roman" w:cs="Times New Roman"/>
                <w:sz w:val="16"/>
                <w:szCs w:val="16"/>
              </w:rPr>
            </w:pPr>
            <w:r w:rsidRPr="00E53E36">
              <w:rPr>
                <w:rFonts w:ascii="Times New Roman" w:hAnsi="Times New Roman" w:cs="Times New Roman"/>
                <w:sz w:val="16"/>
                <w:szCs w:val="16"/>
              </w:rPr>
              <w:t>1</w:t>
            </w:r>
          </w:p>
        </w:tc>
      </w:tr>
      <w:tr w:rsidR="00D66267" w:rsidRPr="00E53E36" w:rsidTr="006736C0">
        <w:tc>
          <w:tcPr>
            <w:tcW w:w="1985" w:type="dxa"/>
          </w:tcPr>
          <w:p w:rsidR="00D66267" w:rsidRPr="00E53E36" w:rsidRDefault="00D66267" w:rsidP="006736C0">
            <w:pPr>
              <w:spacing w:after="0" w:line="247" w:lineRule="auto"/>
              <w:jc w:val="both"/>
              <w:rPr>
                <w:rFonts w:ascii="Times New Roman" w:hAnsi="Times New Roman" w:cs="Times New Roman"/>
                <w:sz w:val="16"/>
                <w:szCs w:val="16"/>
              </w:rPr>
            </w:pPr>
            <w:r w:rsidRPr="00E53E36">
              <w:rPr>
                <w:rFonts w:ascii="Times New Roman" w:hAnsi="Times New Roman" w:cs="Times New Roman"/>
                <w:sz w:val="16"/>
                <w:szCs w:val="16"/>
              </w:rPr>
              <w:t xml:space="preserve">Китай </w:t>
            </w:r>
          </w:p>
        </w:tc>
        <w:tc>
          <w:tcPr>
            <w:tcW w:w="1134" w:type="dxa"/>
            <w:vAlign w:val="center"/>
          </w:tcPr>
          <w:p w:rsidR="00D66267" w:rsidRPr="00E53E36" w:rsidRDefault="00D66267" w:rsidP="006736C0">
            <w:pPr>
              <w:spacing w:after="0" w:line="247" w:lineRule="auto"/>
              <w:jc w:val="center"/>
              <w:rPr>
                <w:rFonts w:ascii="Times New Roman" w:hAnsi="Times New Roman" w:cs="Times New Roman"/>
                <w:sz w:val="16"/>
                <w:szCs w:val="16"/>
              </w:rPr>
            </w:pPr>
            <w:r w:rsidRPr="00E53E36">
              <w:rPr>
                <w:rFonts w:ascii="Times New Roman" w:hAnsi="Times New Roman" w:cs="Times New Roman"/>
                <w:sz w:val="16"/>
                <w:szCs w:val="16"/>
              </w:rPr>
              <w:t>3</w:t>
            </w:r>
          </w:p>
        </w:tc>
        <w:tc>
          <w:tcPr>
            <w:tcW w:w="992" w:type="dxa"/>
            <w:vAlign w:val="center"/>
          </w:tcPr>
          <w:p w:rsidR="00D66267" w:rsidRPr="00E53E36" w:rsidRDefault="00D66267" w:rsidP="006736C0">
            <w:pPr>
              <w:spacing w:after="0" w:line="247" w:lineRule="auto"/>
              <w:jc w:val="center"/>
              <w:rPr>
                <w:rFonts w:ascii="Times New Roman" w:hAnsi="Times New Roman" w:cs="Times New Roman"/>
                <w:sz w:val="16"/>
                <w:szCs w:val="16"/>
              </w:rPr>
            </w:pPr>
            <w:r w:rsidRPr="00E53E36">
              <w:rPr>
                <w:rFonts w:ascii="Times New Roman" w:hAnsi="Times New Roman" w:cs="Times New Roman"/>
                <w:sz w:val="16"/>
                <w:szCs w:val="16"/>
              </w:rPr>
              <w:t>4</w:t>
            </w:r>
          </w:p>
        </w:tc>
        <w:tc>
          <w:tcPr>
            <w:tcW w:w="992" w:type="dxa"/>
            <w:vAlign w:val="center"/>
          </w:tcPr>
          <w:p w:rsidR="00D66267" w:rsidRPr="00E53E36" w:rsidRDefault="00D66267" w:rsidP="006736C0">
            <w:pPr>
              <w:spacing w:after="0" w:line="247" w:lineRule="auto"/>
              <w:jc w:val="center"/>
              <w:rPr>
                <w:rFonts w:ascii="Times New Roman" w:hAnsi="Times New Roman" w:cs="Times New Roman"/>
                <w:sz w:val="16"/>
                <w:szCs w:val="16"/>
              </w:rPr>
            </w:pPr>
            <w:r w:rsidRPr="00E53E36">
              <w:rPr>
                <w:rFonts w:ascii="Times New Roman" w:hAnsi="Times New Roman" w:cs="Times New Roman"/>
                <w:sz w:val="16"/>
                <w:szCs w:val="16"/>
              </w:rPr>
              <w:t>5</w:t>
            </w:r>
          </w:p>
        </w:tc>
        <w:tc>
          <w:tcPr>
            <w:tcW w:w="993" w:type="dxa"/>
            <w:vAlign w:val="center"/>
          </w:tcPr>
          <w:p w:rsidR="00D66267" w:rsidRPr="00E53E36" w:rsidRDefault="00D66267" w:rsidP="006736C0">
            <w:pPr>
              <w:spacing w:after="0" w:line="247" w:lineRule="auto"/>
              <w:jc w:val="center"/>
              <w:rPr>
                <w:rFonts w:ascii="Times New Roman" w:hAnsi="Times New Roman" w:cs="Times New Roman"/>
                <w:sz w:val="16"/>
                <w:szCs w:val="16"/>
              </w:rPr>
            </w:pPr>
            <w:r w:rsidRPr="00E53E36">
              <w:rPr>
                <w:rFonts w:ascii="Times New Roman" w:hAnsi="Times New Roman" w:cs="Times New Roman"/>
                <w:sz w:val="16"/>
                <w:szCs w:val="16"/>
              </w:rPr>
              <w:t>2</w:t>
            </w:r>
          </w:p>
        </w:tc>
      </w:tr>
      <w:tr w:rsidR="00D66267" w:rsidRPr="00E53E36" w:rsidTr="006736C0">
        <w:tc>
          <w:tcPr>
            <w:tcW w:w="1985" w:type="dxa"/>
          </w:tcPr>
          <w:p w:rsidR="00D66267" w:rsidRPr="00E53E36" w:rsidRDefault="00D66267" w:rsidP="006736C0">
            <w:pPr>
              <w:spacing w:after="0" w:line="247" w:lineRule="auto"/>
              <w:jc w:val="both"/>
              <w:rPr>
                <w:rFonts w:ascii="Times New Roman" w:hAnsi="Times New Roman" w:cs="Times New Roman"/>
                <w:sz w:val="16"/>
                <w:szCs w:val="16"/>
              </w:rPr>
            </w:pPr>
            <w:r w:rsidRPr="00E53E36">
              <w:rPr>
                <w:rFonts w:ascii="Times New Roman" w:hAnsi="Times New Roman" w:cs="Times New Roman"/>
                <w:sz w:val="16"/>
                <w:szCs w:val="16"/>
              </w:rPr>
              <w:t xml:space="preserve">Нигерия </w:t>
            </w:r>
          </w:p>
        </w:tc>
        <w:tc>
          <w:tcPr>
            <w:tcW w:w="1134" w:type="dxa"/>
            <w:vAlign w:val="center"/>
          </w:tcPr>
          <w:p w:rsidR="00D66267" w:rsidRPr="00E53E36" w:rsidRDefault="00D66267" w:rsidP="006736C0">
            <w:pPr>
              <w:spacing w:after="0" w:line="247" w:lineRule="auto"/>
              <w:jc w:val="center"/>
              <w:rPr>
                <w:rFonts w:ascii="Times New Roman" w:hAnsi="Times New Roman" w:cs="Times New Roman"/>
                <w:sz w:val="16"/>
                <w:szCs w:val="16"/>
              </w:rPr>
            </w:pPr>
            <w:r w:rsidRPr="00E53E36">
              <w:rPr>
                <w:rFonts w:ascii="Times New Roman" w:hAnsi="Times New Roman" w:cs="Times New Roman"/>
                <w:sz w:val="16"/>
                <w:szCs w:val="16"/>
              </w:rPr>
              <w:t>2</w:t>
            </w:r>
          </w:p>
        </w:tc>
        <w:tc>
          <w:tcPr>
            <w:tcW w:w="992" w:type="dxa"/>
            <w:vAlign w:val="center"/>
          </w:tcPr>
          <w:p w:rsidR="00D66267" w:rsidRPr="00E53E36" w:rsidRDefault="00D66267" w:rsidP="006736C0">
            <w:pPr>
              <w:spacing w:after="0" w:line="247" w:lineRule="auto"/>
              <w:jc w:val="center"/>
              <w:rPr>
                <w:rFonts w:ascii="Times New Roman" w:hAnsi="Times New Roman" w:cs="Times New Roman"/>
                <w:sz w:val="16"/>
                <w:szCs w:val="16"/>
              </w:rPr>
            </w:pPr>
            <w:r w:rsidRPr="00E53E36">
              <w:rPr>
                <w:rFonts w:ascii="Times New Roman" w:hAnsi="Times New Roman" w:cs="Times New Roman"/>
                <w:sz w:val="16"/>
                <w:szCs w:val="16"/>
              </w:rPr>
              <w:t>1</w:t>
            </w:r>
          </w:p>
        </w:tc>
        <w:tc>
          <w:tcPr>
            <w:tcW w:w="992" w:type="dxa"/>
            <w:vAlign w:val="center"/>
          </w:tcPr>
          <w:p w:rsidR="00D66267" w:rsidRPr="00E53E36" w:rsidRDefault="00D66267" w:rsidP="006736C0">
            <w:pPr>
              <w:spacing w:after="0" w:line="247" w:lineRule="auto"/>
              <w:jc w:val="center"/>
              <w:rPr>
                <w:rFonts w:ascii="Times New Roman" w:hAnsi="Times New Roman" w:cs="Times New Roman"/>
                <w:sz w:val="16"/>
                <w:szCs w:val="16"/>
              </w:rPr>
            </w:pPr>
            <w:r w:rsidRPr="00E53E36">
              <w:rPr>
                <w:rFonts w:ascii="Times New Roman" w:hAnsi="Times New Roman" w:cs="Times New Roman"/>
                <w:sz w:val="16"/>
                <w:szCs w:val="16"/>
              </w:rPr>
              <w:t>1</w:t>
            </w:r>
          </w:p>
        </w:tc>
        <w:tc>
          <w:tcPr>
            <w:tcW w:w="993" w:type="dxa"/>
            <w:vAlign w:val="center"/>
          </w:tcPr>
          <w:p w:rsidR="00D66267" w:rsidRPr="00E53E36" w:rsidRDefault="00D66267" w:rsidP="006736C0">
            <w:pPr>
              <w:spacing w:after="0" w:line="247" w:lineRule="auto"/>
              <w:jc w:val="center"/>
              <w:rPr>
                <w:rFonts w:ascii="Times New Roman" w:hAnsi="Times New Roman" w:cs="Times New Roman"/>
                <w:sz w:val="16"/>
                <w:szCs w:val="16"/>
              </w:rPr>
            </w:pPr>
            <w:r w:rsidRPr="00E53E36">
              <w:rPr>
                <w:rFonts w:ascii="Times New Roman" w:hAnsi="Times New Roman" w:cs="Times New Roman"/>
                <w:sz w:val="16"/>
                <w:szCs w:val="16"/>
              </w:rPr>
              <w:t>1</w:t>
            </w:r>
          </w:p>
        </w:tc>
      </w:tr>
      <w:tr w:rsidR="00D66267" w:rsidRPr="00E53E36" w:rsidTr="006736C0">
        <w:tc>
          <w:tcPr>
            <w:tcW w:w="1985" w:type="dxa"/>
          </w:tcPr>
          <w:p w:rsidR="00D66267" w:rsidRPr="00E53E36" w:rsidRDefault="00D66267" w:rsidP="006736C0">
            <w:pPr>
              <w:spacing w:after="0" w:line="247" w:lineRule="auto"/>
              <w:jc w:val="both"/>
              <w:rPr>
                <w:rFonts w:ascii="Times New Roman" w:hAnsi="Times New Roman" w:cs="Times New Roman"/>
                <w:sz w:val="16"/>
                <w:szCs w:val="16"/>
              </w:rPr>
            </w:pPr>
            <w:r w:rsidRPr="00E53E36">
              <w:rPr>
                <w:rFonts w:ascii="Times New Roman" w:hAnsi="Times New Roman" w:cs="Times New Roman"/>
                <w:sz w:val="16"/>
                <w:szCs w:val="16"/>
              </w:rPr>
              <w:t>Российская Федерация</w:t>
            </w:r>
          </w:p>
        </w:tc>
        <w:tc>
          <w:tcPr>
            <w:tcW w:w="1134" w:type="dxa"/>
            <w:vAlign w:val="center"/>
          </w:tcPr>
          <w:p w:rsidR="00D66267" w:rsidRPr="00E53E36" w:rsidRDefault="00D66267" w:rsidP="006736C0">
            <w:pPr>
              <w:spacing w:after="0" w:line="247" w:lineRule="auto"/>
              <w:jc w:val="center"/>
              <w:rPr>
                <w:rFonts w:ascii="Times New Roman" w:hAnsi="Times New Roman" w:cs="Times New Roman"/>
                <w:sz w:val="16"/>
                <w:szCs w:val="16"/>
              </w:rPr>
            </w:pPr>
            <w:r w:rsidRPr="00E53E36">
              <w:rPr>
                <w:rFonts w:ascii="Times New Roman" w:hAnsi="Times New Roman" w:cs="Times New Roman"/>
                <w:sz w:val="16"/>
                <w:szCs w:val="16"/>
              </w:rPr>
              <w:t>8</w:t>
            </w:r>
          </w:p>
        </w:tc>
        <w:tc>
          <w:tcPr>
            <w:tcW w:w="992" w:type="dxa"/>
            <w:vAlign w:val="center"/>
          </w:tcPr>
          <w:p w:rsidR="00D66267" w:rsidRPr="00E53E36" w:rsidRDefault="00D66267" w:rsidP="006736C0">
            <w:pPr>
              <w:spacing w:after="0" w:line="247" w:lineRule="auto"/>
              <w:jc w:val="center"/>
              <w:rPr>
                <w:rFonts w:ascii="Times New Roman" w:hAnsi="Times New Roman" w:cs="Times New Roman"/>
                <w:sz w:val="16"/>
                <w:szCs w:val="16"/>
              </w:rPr>
            </w:pPr>
            <w:r w:rsidRPr="00E53E36">
              <w:rPr>
                <w:rFonts w:ascii="Times New Roman" w:hAnsi="Times New Roman" w:cs="Times New Roman"/>
                <w:sz w:val="16"/>
                <w:szCs w:val="16"/>
              </w:rPr>
              <w:t>7</w:t>
            </w:r>
          </w:p>
        </w:tc>
        <w:tc>
          <w:tcPr>
            <w:tcW w:w="992" w:type="dxa"/>
            <w:vAlign w:val="center"/>
          </w:tcPr>
          <w:p w:rsidR="00D66267" w:rsidRPr="00E53E36" w:rsidRDefault="00D66267" w:rsidP="006736C0">
            <w:pPr>
              <w:spacing w:after="0" w:line="247" w:lineRule="auto"/>
              <w:jc w:val="center"/>
              <w:rPr>
                <w:rFonts w:ascii="Times New Roman" w:hAnsi="Times New Roman" w:cs="Times New Roman"/>
                <w:sz w:val="16"/>
                <w:szCs w:val="16"/>
              </w:rPr>
            </w:pPr>
            <w:r w:rsidRPr="00E53E36">
              <w:rPr>
                <w:rFonts w:ascii="Times New Roman" w:hAnsi="Times New Roman" w:cs="Times New Roman"/>
                <w:sz w:val="16"/>
                <w:szCs w:val="16"/>
              </w:rPr>
              <w:t>6</w:t>
            </w:r>
          </w:p>
        </w:tc>
        <w:tc>
          <w:tcPr>
            <w:tcW w:w="993" w:type="dxa"/>
            <w:vAlign w:val="center"/>
          </w:tcPr>
          <w:p w:rsidR="00D66267" w:rsidRPr="00E53E36" w:rsidRDefault="00D66267" w:rsidP="006736C0">
            <w:pPr>
              <w:spacing w:after="0" w:line="247" w:lineRule="auto"/>
              <w:jc w:val="center"/>
              <w:rPr>
                <w:rFonts w:ascii="Times New Roman" w:hAnsi="Times New Roman" w:cs="Times New Roman"/>
                <w:sz w:val="16"/>
                <w:szCs w:val="16"/>
              </w:rPr>
            </w:pPr>
            <w:r w:rsidRPr="00E53E36">
              <w:rPr>
                <w:rFonts w:ascii="Times New Roman" w:hAnsi="Times New Roman" w:cs="Times New Roman"/>
                <w:sz w:val="16"/>
                <w:szCs w:val="16"/>
              </w:rPr>
              <w:t>4</w:t>
            </w:r>
          </w:p>
        </w:tc>
      </w:tr>
      <w:tr w:rsidR="00D66267" w:rsidRPr="00E53E36" w:rsidTr="006736C0">
        <w:tc>
          <w:tcPr>
            <w:tcW w:w="1985" w:type="dxa"/>
          </w:tcPr>
          <w:p w:rsidR="00D66267" w:rsidRPr="00E53E36" w:rsidRDefault="00D66267" w:rsidP="006736C0">
            <w:pPr>
              <w:spacing w:after="0" w:line="247" w:lineRule="auto"/>
              <w:jc w:val="both"/>
              <w:rPr>
                <w:rFonts w:ascii="Times New Roman" w:hAnsi="Times New Roman" w:cs="Times New Roman"/>
                <w:sz w:val="16"/>
                <w:szCs w:val="16"/>
              </w:rPr>
            </w:pPr>
            <w:r w:rsidRPr="00E53E36">
              <w:rPr>
                <w:rFonts w:ascii="Times New Roman" w:hAnsi="Times New Roman" w:cs="Times New Roman"/>
                <w:sz w:val="16"/>
                <w:szCs w:val="16"/>
              </w:rPr>
              <w:t xml:space="preserve">Руанда </w:t>
            </w:r>
          </w:p>
        </w:tc>
        <w:tc>
          <w:tcPr>
            <w:tcW w:w="1134" w:type="dxa"/>
            <w:vAlign w:val="center"/>
          </w:tcPr>
          <w:p w:rsidR="00D66267" w:rsidRPr="00E53E36" w:rsidRDefault="00D66267" w:rsidP="006736C0">
            <w:pPr>
              <w:spacing w:after="0" w:line="247" w:lineRule="auto"/>
              <w:jc w:val="center"/>
              <w:rPr>
                <w:rFonts w:ascii="Times New Roman" w:hAnsi="Times New Roman" w:cs="Times New Roman"/>
                <w:sz w:val="16"/>
                <w:szCs w:val="16"/>
              </w:rPr>
            </w:pPr>
            <w:r w:rsidRPr="00E53E36">
              <w:rPr>
                <w:rFonts w:ascii="Times New Roman" w:hAnsi="Times New Roman" w:cs="Times New Roman"/>
                <w:sz w:val="16"/>
                <w:szCs w:val="16"/>
              </w:rPr>
              <w:t>1</w:t>
            </w:r>
          </w:p>
        </w:tc>
        <w:tc>
          <w:tcPr>
            <w:tcW w:w="992" w:type="dxa"/>
            <w:vAlign w:val="center"/>
          </w:tcPr>
          <w:p w:rsidR="00D66267" w:rsidRPr="00E53E36" w:rsidRDefault="00D66267" w:rsidP="006736C0">
            <w:pPr>
              <w:spacing w:after="0" w:line="247" w:lineRule="auto"/>
              <w:jc w:val="center"/>
              <w:rPr>
                <w:rFonts w:ascii="Times New Roman" w:hAnsi="Times New Roman" w:cs="Times New Roman"/>
                <w:sz w:val="16"/>
                <w:szCs w:val="16"/>
              </w:rPr>
            </w:pPr>
            <w:r w:rsidRPr="00E53E36">
              <w:rPr>
                <w:rFonts w:ascii="Times New Roman" w:hAnsi="Times New Roman" w:cs="Times New Roman"/>
                <w:sz w:val="16"/>
                <w:szCs w:val="16"/>
              </w:rPr>
              <w:t>1</w:t>
            </w:r>
          </w:p>
        </w:tc>
        <w:tc>
          <w:tcPr>
            <w:tcW w:w="992" w:type="dxa"/>
            <w:vAlign w:val="center"/>
          </w:tcPr>
          <w:p w:rsidR="00D66267" w:rsidRPr="00E53E36" w:rsidRDefault="00D66267" w:rsidP="006736C0">
            <w:pPr>
              <w:spacing w:after="0" w:line="247" w:lineRule="auto"/>
              <w:jc w:val="center"/>
              <w:rPr>
                <w:rFonts w:ascii="Times New Roman" w:hAnsi="Times New Roman" w:cs="Times New Roman"/>
                <w:sz w:val="16"/>
                <w:szCs w:val="16"/>
              </w:rPr>
            </w:pPr>
            <w:r w:rsidRPr="00E53E36">
              <w:rPr>
                <w:rFonts w:ascii="Times New Roman" w:hAnsi="Times New Roman" w:cs="Times New Roman"/>
                <w:sz w:val="16"/>
                <w:szCs w:val="16"/>
              </w:rPr>
              <w:t>1</w:t>
            </w:r>
          </w:p>
        </w:tc>
        <w:tc>
          <w:tcPr>
            <w:tcW w:w="993" w:type="dxa"/>
            <w:vAlign w:val="center"/>
          </w:tcPr>
          <w:p w:rsidR="00D66267" w:rsidRPr="00E53E36" w:rsidRDefault="00D66267" w:rsidP="006736C0">
            <w:pPr>
              <w:spacing w:after="0" w:line="247" w:lineRule="auto"/>
              <w:jc w:val="center"/>
              <w:rPr>
                <w:rFonts w:ascii="Times New Roman" w:hAnsi="Times New Roman" w:cs="Times New Roman"/>
                <w:sz w:val="16"/>
                <w:szCs w:val="16"/>
              </w:rPr>
            </w:pPr>
            <w:r w:rsidRPr="00E53E36">
              <w:rPr>
                <w:rFonts w:ascii="Times New Roman" w:hAnsi="Times New Roman" w:cs="Times New Roman"/>
                <w:sz w:val="16"/>
                <w:szCs w:val="16"/>
              </w:rPr>
              <w:t>1</w:t>
            </w:r>
          </w:p>
        </w:tc>
      </w:tr>
      <w:tr w:rsidR="00D66267" w:rsidRPr="00E53E36" w:rsidTr="006736C0">
        <w:tc>
          <w:tcPr>
            <w:tcW w:w="1985" w:type="dxa"/>
          </w:tcPr>
          <w:p w:rsidR="00D66267" w:rsidRPr="00E53E36" w:rsidRDefault="00D66267" w:rsidP="006736C0">
            <w:pPr>
              <w:spacing w:after="0" w:line="247" w:lineRule="auto"/>
              <w:jc w:val="both"/>
              <w:rPr>
                <w:rFonts w:ascii="Times New Roman" w:hAnsi="Times New Roman" w:cs="Times New Roman"/>
                <w:sz w:val="16"/>
                <w:szCs w:val="16"/>
              </w:rPr>
            </w:pPr>
            <w:r w:rsidRPr="00E53E36">
              <w:rPr>
                <w:rFonts w:ascii="Times New Roman" w:hAnsi="Times New Roman" w:cs="Times New Roman"/>
                <w:sz w:val="16"/>
                <w:szCs w:val="16"/>
              </w:rPr>
              <w:t xml:space="preserve">Сирия </w:t>
            </w:r>
          </w:p>
        </w:tc>
        <w:tc>
          <w:tcPr>
            <w:tcW w:w="1134" w:type="dxa"/>
            <w:vAlign w:val="center"/>
          </w:tcPr>
          <w:p w:rsidR="00D66267" w:rsidRPr="00E53E36" w:rsidRDefault="00D66267" w:rsidP="006736C0">
            <w:pPr>
              <w:spacing w:after="0" w:line="247" w:lineRule="auto"/>
              <w:jc w:val="center"/>
              <w:rPr>
                <w:rFonts w:ascii="Times New Roman" w:hAnsi="Times New Roman" w:cs="Times New Roman"/>
                <w:sz w:val="16"/>
                <w:szCs w:val="16"/>
              </w:rPr>
            </w:pPr>
            <w:r w:rsidRPr="00E53E36">
              <w:rPr>
                <w:rFonts w:ascii="Times New Roman" w:hAnsi="Times New Roman" w:cs="Times New Roman"/>
                <w:sz w:val="16"/>
                <w:szCs w:val="16"/>
              </w:rPr>
              <w:t>2</w:t>
            </w:r>
          </w:p>
        </w:tc>
        <w:tc>
          <w:tcPr>
            <w:tcW w:w="992" w:type="dxa"/>
            <w:vAlign w:val="center"/>
          </w:tcPr>
          <w:p w:rsidR="00D66267" w:rsidRPr="00E53E36" w:rsidRDefault="00D66267" w:rsidP="006736C0">
            <w:pPr>
              <w:spacing w:after="0" w:line="247" w:lineRule="auto"/>
              <w:jc w:val="center"/>
              <w:rPr>
                <w:rFonts w:ascii="Times New Roman" w:hAnsi="Times New Roman" w:cs="Times New Roman"/>
                <w:sz w:val="16"/>
                <w:szCs w:val="16"/>
              </w:rPr>
            </w:pPr>
            <w:r w:rsidRPr="00E53E36">
              <w:rPr>
                <w:rFonts w:ascii="Times New Roman" w:hAnsi="Times New Roman" w:cs="Times New Roman"/>
                <w:sz w:val="16"/>
                <w:szCs w:val="16"/>
              </w:rPr>
              <w:t>2</w:t>
            </w:r>
          </w:p>
        </w:tc>
        <w:tc>
          <w:tcPr>
            <w:tcW w:w="992" w:type="dxa"/>
            <w:vAlign w:val="center"/>
          </w:tcPr>
          <w:p w:rsidR="00D66267" w:rsidRPr="00E53E36" w:rsidRDefault="00D66267" w:rsidP="006736C0">
            <w:pPr>
              <w:spacing w:after="0" w:line="247" w:lineRule="auto"/>
              <w:jc w:val="center"/>
              <w:rPr>
                <w:rFonts w:ascii="Times New Roman" w:hAnsi="Times New Roman" w:cs="Times New Roman"/>
                <w:sz w:val="16"/>
                <w:szCs w:val="16"/>
              </w:rPr>
            </w:pPr>
            <w:r w:rsidRPr="00E53E36">
              <w:rPr>
                <w:rFonts w:ascii="Times New Roman" w:hAnsi="Times New Roman" w:cs="Times New Roman"/>
                <w:sz w:val="16"/>
                <w:szCs w:val="16"/>
              </w:rPr>
              <w:t>1</w:t>
            </w:r>
          </w:p>
        </w:tc>
        <w:tc>
          <w:tcPr>
            <w:tcW w:w="993" w:type="dxa"/>
            <w:vAlign w:val="center"/>
          </w:tcPr>
          <w:p w:rsidR="00D66267" w:rsidRPr="00E53E36" w:rsidRDefault="002B0D26" w:rsidP="006736C0">
            <w:pPr>
              <w:spacing w:after="0" w:line="247" w:lineRule="auto"/>
              <w:jc w:val="center"/>
              <w:rPr>
                <w:rFonts w:ascii="Times New Roman" w:hAnsi="Times New Roman" w:cs="Times New Roman"/>
                <w:sz w:val="16"/>
                <w:szCs w:val="16"/>
              </w:rPr>
            </w:pPr>
            <w:r w:rsidRPr="00E53E36">
              <w:rPr>
                <w:rFonts w:ascii="Times New Roman" w:hAnsi="Times New Roman" w:cs="Times New Roman"/>
                <w:sz w:val="16"/>
                <w:szCs w:val="16"/>
              </w:rPr>
              <w:t>–</w:t>
            </w:r>
          </w:p>
        </w:tc>
      </w:tr>
      <w:tr w:rsidR="00D66267" w:rsidRPr="00E53E36" w:rsidTr="006736C0">
        <w:tc>
          <w:tcPr>
            <w:tcW w:w="1985" w:type="dxa"/>
          </w:tcPr>
          <w:p w:rsidR="00D66267" w:rsidRPr="00E53E36" w:rsidRDefault="00D66267" w:rsidP="006736C0">
            <w:pPr>
              <w:spacing w:after="0" w:line="247" w:lineRule="auto"/>
              <w:jc w:val="both"/>
              <w:rPr>
                <w:rFonts w:ascii="Times New Roman" w:hAnsi="Times New Roman" w:cs="Times New Roman"/>
                <w:sz w:val="16"/>
                <w:szCs w:val="16"/>
              </w:rPr>
            </w:pPr>
            <w:r w:rsidRPr="00E53E36">
              <w:rPr>
                <w:rFonts w:ascii="Times New Roman" w:hAnsi="Times New Roman" w:cs="Times New Roman"/>
                <w:sz w:val="16"/>
                <w:szCs w:val="16"/>
              </w:rPr>
              <w:t xml:space="preserve">Украина </w:t>
            </w:r>
          </w:p>
        </w:tc>
        <w:tc>
          <w:tcPr>
            <w:tcW w:w="1134" w:type="dxa"/>
            <w:vAlign w:val="center"/>
          </w:tcPr>
          <w:p w:rsidR="00D66267" w:rsidRPr="00E53E36" w:rsidRDefault="00D66267" w:rsidP="006736C0">
            <w:pPr>
              <w:spacing w:after="0" w:line="247" w:lineRule="auto"/>
              <w:jc w:val="center"/>
              <w:rPr>
                <w:rFonts w:ascii="Times New Roman" w:hAnsi="Times New Roman" w:cs="Times New Roman"/>
                <w:sz w:val="16"/>
                <w:szCs w:val="16"/>
              </w:rPr>
            </w:pPr>
            <w:r w:rsidRPr="00E53E36">
              <w:rPr>
                <w:rFonts w:ascii="Times New Roman" w:hAnsi="Times New Roman" w:cs="Times New Roman"/>
                <w:sz w:val="16"/>
                <w:szCs w:val="16"/>
              </w:rPr>
              <w:t>1</w:t>
            </w:r>
          </w:p>
        </w:tc>
        <w:tc>
          <w:tcPr>
            <w:tcW w:w="992" w:type="dxa"/>
            <w:vAlign w:val="center"/>
          </w:tcPr>
          <w:p w:rsidR="00D66267" w:rsidRPr="00E53E36" w:rsidRDefault="00D66267" w:rsidP="006736C0">
            <w:pPr>
              <w:spacing w:after="0" w:line="247" w:lineRule="auto"/>
              <w:jc w:val="center"/>
              <w:rPr>
                <w:rFonts w:ascii="Times New Roman" w:hAnsi="Times New Roman" w:cs="Times New Roman"/>
                <w:sz w:val="16"/>
                <w:szCs w:val="16"/>
              </w:rPr>
            </w:pPr>
            <w:r w:rsidRPr="00E53E36">
              <w:rPr>
                <w:rFonts w:ascii="Times New Roman" w:hAnsi="Times New Roman" w:cs="Times New Roman"/>
                <w:sz w:val="16"/>
                <w:szCs w:val="16"/>
              </w:rPr>
              <w:t>1</w:t>
            </w:r>
          </w:p>
        </w:tc>
        <w:tc>
          <w:tcPr>
            <w:tcW w:w="992" w:type="dxa"/>
            <w:vAlign w:val="center"/>
          </w:tcPr>
          <w:p w:rsidR="00D66267" w:rsidRPr="00E53E36" w:rsidRDefault="00D66267" w:rsidP="006736C0">
            <w:pPr>
              <w:spacing w:after="0" w:line="247" w:lineRule="auto"/>
              <w:jc w:val="center"/>
              <w:rPr>
                <w:rFonts w:ascii="Times New Roman" w:hAnsi="Times New Roman" w:cs="Times New Roman"/>
                <w:sz w:val="16"/>
                <w:szCs w:val="16"/>
              </w:rPr>
            </w:pPr>
            <w:r w:rsidRPr="00E53E36">
              <w:rPr>
                <w:rFonts w:ascii="Times New Roman" w:hAnsi="Times New Roman" w:cs="Times New Roman"/>
                <w:sz w:val="16"/>
                <w:szCs w:val="16"/>
              </w:rPr>
              <w:t>1</w:t>
            </w:r>
          </w:p>
        </w:tc>
        <w:tc>
          <w:tcPr>
            <w:tcW w:w="993" w:type="dxa"/>
            <w:vAlign w:val="center"/>
          </w:tcPr>
          <w:p w:rsidR="00D66267" w:rsidRPr="00E53E36" w:rsidRDefault="00D66267" w:rsidP="006736C0">
            <w:pPr>
              <w:spacing w:after="0" w:line="247" w:lineRule="auto"/>
              <w:jc w:val="center"/>
              <w:rPr>
                <w:rFonts w:ascii="Times New Roman" w:hAnsi="Times New Roman" w:cs="Times New Roman"/>
                <w:sz w:val="16"/>
                <w:szCs w:val="16"/>
              </w:rPr>
            </w:pPr>
            <w:r w:rsidRPr="00E53E36">
              <w:rPr>
                <w:rFonts w:ascii="Times New Roman" w:hAnsi="Times New Roman" w:cs="Times New Roman"/>
                <w:sz w:val="16"/>
                <w:szCs w:val="16"/>
              </w:rPr>
              <w:t>1</w:t>
            </w:r>
          </w:p>
        </w:tc>
      </w:tr>
      <w:tr w:rsidR="00D66267" w:rsidRPr="00E53E36" w:rsidTr="006736C0">
        <w:tc>
          <w:tcPr>
            <w:tcW w:w="1985" w:type="dxa"/>
          </w:tcPr>
          <w:p w:rsidR="00D66267" w:rsidRPr="00E53E36" w:rsidRDefault="00D66267" w:rsidP="006736C0">
            <w:pPr>
              <w:spacing w:after="0" w:line="247" w:lineRule="auto"/>
              <w:jc w:val="both"/>
              <w:rPr>
                <w:rFonts w:ascii="Times New Roman" w:hAnsi="Times New Roman" w:cs="Times New Roman"/>
                <w:sz w:val="16"/>
                <w:szCs w:val="16"/>
              </w:rPr>
            </w:pPr>
            <w:r w:rsidRPr="00E53E36">
              <w:rPr>
                <w:rFonts w:ascii="Times New Roman" w:hAnsi="Times New Roman" w:cs="Times New Roman"/>
                <w:sz w:val="16"/>
                <w:szCs w:val="16"/>
              </w:rPr>
              <w:t xml:space="preserve">Кыргызстан </w:t>
            </w:r>
          </w:p>
        </w:tc>
        <w:tc>
          <w:tcPr>
            <w:tcW w:w="1134" w:type="dxa"/>
            <w:vAlign w:val="center"/>
          </w:tcPr>
          <w:p w:rsidR="00D66267" w:rsidRPr="00E53E36" w:rsidRDefault="002B0D26" w:rsidP="006736C0">
            <w:pPr>
              <w:spacing w:after="0" w:line="247" w:lineRule="auto"/>
              <w:jc w:val="center"/>
              <w:rPr>
                <w:rFonts w:ascii="Times New Roman" w:hAnsi="Times New Roman" w:cs="Times New Roman"/>
                <w:sz w:val="16"/>
                <w:szCs w:val="16"/>
              </w:rPr>
            </w:pPr>
            <w:r w:rsidRPr="00E53E36">
              <w:rPr>
                <w:rFonts w:ascii="Times New Roman" w:hAnsi="Times New Roman" w:cs="Times New Roman"/>
                <w:sz w:val="16"/>
                <w:szCs w:val="16"/>
              </w:rPr>
              <w:t>–</w:t>
            </w:r>
          </w:p>
        </w:tc>
        <w:tc>
          <w:tcPr>
            <w:tcW w:w="992" w:type="dxa"/>
            <w:vAlign w:val="center"/>
          </w:tcPr>
          <w:p w:rsidR="00D66267" w:rsidRPr="00E53E36" w:rsidRDefault="002B0D26" w:rsidP="006736C0">
            <w:pPr>
              <w:spacing w:after="0" w:line="247" w:lineRule="auto"/>
              <w:jc w:val="center"/>
              <w:rPr>
                <w:rFonts w:ascii="Times New Roman" w:hAnsi="Times New Roman" w:cs="Times New Roman"/>
                <w:sz w:val="16"/>
                <w:szCs w:val="16"/>
              </w:rPr>
            </w:pPr>
            <w:r w:rsidRPr="00E53E36">
              <w:rPr>
                <w:rFonts w:ascii="Times New Roman" w:hAnsi="Times New Roman" w:cs="Times New Roman"/>
                <w:sz w:val="16"/>
                <w:szCs w:val="16"/>
              </w:rPr>
              <w:t>–</w:t>
            </w:r>
          </w:p>
        </w:tc>
        <w:tc>
          <w:tcPr>
            <w:tcW w:w="992" w:type="dxa"/>
            <w:vAlign w:val="center"/>
          </w:tcPr>
          <w:p w:rsidR="00D66267" w:rsidRPr="00E53E36" w:rsidRDefault="002B0D26" w:rsidP="006736C0">
            <w:pPr>
              <w:spacing w:after="0" w:line="247" w:lineRule="auto"/>
              <w:jc w:val="center"/>
              <w:rPr>
                <w:rFonts w:ascii="Times New Roman" w:hAnsi="Times New Roman" w:cs="Times New Roman"/>
                <w:sz w:val="16"/>
                <w:szCs w:val="16"/>
              </w:rPr>
            </w:pPr>
            <w:r w:rsidRPr="00E53E36">
              <w:rPr>
                <w:rFonts w:ascii="Times New Roman" w:hAnsi="Times New Roman" w:cs="Times New Roman"/>
                <w:sz w:val="16"/>
                <w:szCs w:val="16"/>
              </w:rPr>
              <w:t>–</w:t>
            </w:r>
          </w:p>
        </w:tc>
        <w:tc>
          <w:tcPr>
            <w:tcW w:w="993" w:type="dxa"/>
            <w:vAlign w:val="center"/>
          </w:tcPr>
          <w:p w:rsidR="00D66267" w:rsidRPr="00E53E36" w:rsidRDefault="00D66267" w:rsidP="006736C0">
            <w:pPr>
              <w:spacing w:after="0" w:line="247" w:lineRule="auto"/>
              <w:jc w:val="center"/>
              <w:rPr>
                <w:rFonts w:ascii="Times New Roman" w:hAnsi="Times New Roman" w:cs="Times New Roman"/>
                <w:sz w:val="16"/>
                <w:szCs w:val="16"/>
              </w:rPr>
            </w:pPr>
            <w:r w:rsidRPr="00E53E36">
              <w:rPr>
                <w:rFonts w:ascii="Times New Roman" w:hAnsi="Times New Roman" w:cs="Times New Roman"/>
                <w:sz w:val="16"/>
                <w:szCs w:val="16"/>
              </w:rPr>
              <w:t>1</w:t>
            </w:r>
          </w:p>
        </w:tc>
      </w:tr>
      <w:tr w:rsidR="00D66267" w:rsidRPr="00E53E36" w:rsidTr="006736C0">
        <w:tc>
          <w:tcPr>
            <w:tcW w:w="1985" w:type="dxa"/>
          </w:tcPr>
          <w:p w:rsidR="00D66267" w:rsidRPr="00E53E36" w:rsidRDefault="00D66267" w:rsidP="006736C0">
            <w:pPr>
              <w:spacing w:after="0" w:line="247" w:lineRule="auto"/>
              <w:jc w:val="both"/>
              <w:rPr>
                <w:rFonts w:ascii="Times New Roman" w:hAnsi="Times New Roman" w:cs="Times New Roman"/>
                <w:sz w:val="16"/>
                <w:szCs w:val="16"/>
              </w:rPr>
            </w:pPr>
            <w:r w:rsidRPr="00E53E36">
              <w:rPr>
                <w:rFonts w:ascii="Times New Roman" w:hAnsi="Times New Roman" w:cs="Times New Roman"/>
                <w:sz w:val="16"/>
                <w:szCs w:val="16"/>
              </w:rPr>
              <w:t xml:space="preserve">Туркменистан </w:t>
            </w:r>
          </w:p>
        </w:tc>
        <w:tc>
          <w:tcPr>
            <w:tcW w:w="1134" w:type="dxa"/>
            <w:vAlign w:val="center"/>
          </w:tcPr>
          <w:p w:rsidR="00D66267" w:rsidRPr="00E53E36" w:rsidRDefault="00D66267" w:rsidP="006736C0">
            <w:pPr>
              <w:spacing w:after="0" w:line="247" w:lineRule="auto"/>
              <w:jc w:val="center"/>
              <w:rPr>
                <w:rFonts w:ascii="Times New Roman" w:hAnsi="Times New Roman" w:cs="Times New Roman"/>
                <w:sz w:val="16"/>
                <w:szCs w:val="16"/>
              </w:rPr>
            </w:pPr>
            <w:r w:rsidRPr="00E53E36">
              <w:rPr>
                <w:rFonts w:ascii="Times New Roman" w:hAnsi="Times New Roman" w:cs="Times New Roman"/>
                <w:sz w:val="16"/>
                <w:szCs w:val="16"/>
              </w:rPr>
              <w:t>571</w:t>
            </w:r>
          </w:p>
        </w:tc>
        <w:tc>
          <w:tcPr>
            <w:tcW w:w="992" w:type="dxa"/>
            <w:vAlign w:val="center"/>
          </w:tcPr>
          <w:p w:rsidR="00D66267" w:rsidRPr="00E53E36" w:rsidRDefault="00D66267" w:rsidP="006736C0">
            <w:pPr>
              <w:spacing w:after="0" w:line="247" w:lineRule="auto"/>
              <w:jc w:val="center"/>
              <w:rPr>
                <w:rFonts w:ascii="Times New Roman" w:hAnsi="Times New Roman" w:cs="Times New Roman"/>
                <w:sz w:val="16"/>
                <w:szCs w:val="16"/>
              </w:rPr>
            </w:pPr>
            <w:r w:rsidRPr="00E53E36">
              <w:rPr>
                <w:rFonts w:ascii="Times New Roman" w:hAnsi="Times New Roman" w:cs="Times New Roman"/>
                <w:sz w:val="16"/>
                <w:szCs w:val="16"/>
              </w:rPr>
              <w:t>567</w:t>
            </w:r>
          </w:p>
        </w:tc>
        <w:tc>
          <w:tcPr>
            <w:tcW w:w="992" w:type="dxa"/>
            <w:vAlign w:val="center"/>
          </w:tcPr>
          <w:p w:rsidR="00D66267" w:rsidRPr="00E53E36" w:rsidRDefault="00D66267" w:rsidP="006736C0">
            <w:pPr>
              <w:spacing w:after="0" w:line="247" w:lineRule="auto"/>
              <w:jc w:val="center"/>
              <w:rPr>
                <w:rFonts w:ascii="Times New Roman" w:hAnsi="Times New Roman" w:cs="Times New Roman"/>
                <w:sz w:val="16"/>
                <w:szCs w:val="16"/>
              </w:rPr>
            </w:pPr>
            <w:r w:rsidRPr="00E53E36">
              <w:rPr>
                <w:rFonts w:ascii="Times New Roman" w:hAnsi="Times New Roman" w:cs="Times New Roman"/>
                <w:sz w:val="16"/>
                <w:szCs w:val="16"/>
              </w:rPr>
              <w:t>511</w:t>
            </w:r>
          </w:p>
        </w:tc>
        <w:tc>
          <w:tcPr>
            <w:tcW w:w="993" w:type="dxa"/>
            <w:vAlign w:val="center"/>
          </w:tcPr>
          <w:p w:rsidR="00D66267" w:rsidRPr="00E53E36" w:rsidRDefault="00D66267" w:rsidP="006736C0">
            <w:pPr>
              <w:spacing w:after="0" w:line="247" w:lineRule="auto"/>
              <w:jc w:val="center"/>
              <w:rPr>
                <w:rFonts w:ascii="Times New Roman" w:hAnsi="Times New Roman" w:cs="Times New Roman"/>
                <w:sz w:val="16"/>
                <w:szCs w:val="16"/>
              </w:rPr>
            </w:pPr>
            <w:r w:rsidRPr="00E53E36">
              <w:rPr>
                <w:rFonts w:ascii="Times New Roman" w:hAnsi="Times New Roman" w:cs="Times New Roman"/>
                <w:sz w:val="16"/>
                <w:szCs w:val="16"/>
              </w:rPr>
              <w:t>410</w:t>
            </w:r>
          </w:p>
        </w:tc>
      </w:tr>
      <w:tr w:rsidR="00D66267" w:rsidRPr="00E53E36" w:rsidTr="006736C0">
        <w:tc>
          <w:tcPr>
            <w:tcW w:w="1985" w:type="dxa"/>
          </w:tcPr>
          <w:p w:rsidR="00D66267" w:rsidRPr="00E53E36" w:rsidRDefault="006736C0" w:rsidP="006736C0">
            <w:pPr>
              <w:spacing w:after="0" w:line="247" w:lineRule="auto"/>
              <w:jc w:val="both"/>
              <w:rPr>
                <w:rFonts w:ascii="Times New Roman" w:hAnsi="Times New Roman" w:cs="Times New Roman"/>
                <w:sz w:val="16"/>
                <w:szCs w:val="16"/>
              </w:rPr>
            </w:pPr>
            <w:r w:rsidRPr="00E53E36">
              <w:rPr>
                <w:rFonts w:ascii="Times New Roman" w:hAnsi="Times New Roman" w:cs="Times New Roman"/>
                <w:sz w:val="16"/>
                <w:szCs w:val="16"/>
              </w:rPr>
              <w:t>Всего</w:t>
            </w:r>
          </w:p>
        </w:tc>
        <w:tc>
          <w:tcPr>
            <w:tcW w:w="1134" w:type="dxa"/>
            <w:vAlign w:val="center"/>
          </w:tcPr>
          <w:p w:rsidR="00D66267" w:rsidRPr="00E53E36" w:rsidRDefault="00D66267" w:rsidP="006736C0">
            <w:pPr>
              <w:spacing w:after="0" w:line="247" w:lineRule="auto"/>
              <w:jc w:val="center"/>
              <w:rPr>
                <w:rFonts w:ascii="Times New Roman" w:hAnsi="Times New Roman" w:cs="Times New Roman"/>
                <w:sz w:val="16"/>
                <w:szCs w:val="16"/>
              </w:rPr>
            </w:pPr>
            <w:r w:rsidRPr="00E53E36">
              <w:rPr>
                <w:rFonts w:ascii="Times New Roman" w:hAnsi="Times New Roman" w:cs="Times New Roman"/>
                <w:sz w:val="16"/>
                <w:szCs w:val="16"/>
              </w:rPr>
              <w:t>590</w:t>
            </w:r>
          </w:p>
        </w:tc>
        <w:tc>
          <w:tcPr>
            <w:tcW w:w="992" w:type="dxa"/>
            <w:vAlign w:val="center"/>
          </w:tcPr>
          <w:p w:rsidR="00D66267" w:rsidRPr="00E53E36" w:rsidRDefault="00D66267" w:rsidP="006736C0">
            <w:pPr>
              <w:spacing w:after="0" w:line="247" w:lineRule="auto"/>
              <w:jc w:val="center"/>
              <w:rPr>
                <w:rFonts w:ascii="Times New Roman" w:hAnsi="Times New Roman" w:cs="Times New Roman"/>
                <w:sz w:val="16"/>
                <w:szCs w:val="16"/>
              </w:rPr>
            </w:pPr>
            <w:r w:rsidRPr="00E53E36">
              <w:rPr>
                <w:rFonts w:ascii="Times New Roman" w:hAnsi="Times New Roman" w:cs="Times New Roman"/>
                <w:sz w:val="16"/>
                <w:szCs w:val="16"/>
              </w:rPr>
              <w:t>585</w:t>
            </w:r>
          </w:p>
        </w:tc>
        <w:tc>
          <w:tcPr>
            <w:tcW w:w="992" w:type="dxa"/>
            <w:vAlign w:val="center"/>
          </w:tcPr>
          <w:p w:rsidR="00D66267" w:rsidRPr="00E53E36" w:rsidRDefault="00D66267" w:rsidP="006736C0">
            <w:pPr>
              <w:spacing w:after="0" w:line="247" w:lineRule="auto"/>
              <w:jc w:val="center"/>
              <w:rPr>
                <w:rFonts w:ascii="Times New Roman" w:hAnsi="Times New Roman" w:cs="Times New Roman"/>
                <w:sz w:val="16"/>
                <w:szCs w:val="16"/>
              </w:rPr>
            </w:pPr>
            <w:r w:rsidRPr="00E53E36">
              <w:rPr>
                <w:rFonts w:ascii="Times New Roman" w:hAnsi="Times New Roman" w:cs="Times New Roman"/>
                <w:sz w:val="16"/>
                <w:szCs w:val="16"/>
              </w:rPr>
              <w:t>527</w:t>
            </w:r>
          </w:p>
        </w:tc>
        <w:tc>
          <w:tcPr>
            <w:tcW w:w="993" w:type="dxa"/>
            <w:vAlign w:val="center"/>
          </w:tcPr>
          <w:p w:rsidR="00D66267" w:rsidRPr="00E53E36" w:rsidRDefault="00D66267" w:rsidP="006736C0">
            <w:pPr>
              <w:spacing w:after="0" w:line="247" w:lineRule="auto"/>
              <w:jc w:val="center"/>
              <w:rPr>
                <w:rFonts w:ascii="Times New Roman" w:hAnsi="Times New Roman" w:cs="Times New Roman"/>
                <w:sz w:val="16"/>
                <w:szCs w:val="16"/>
              </w:rPr>
            </w:pPr>
            <w:r w:rsidRPr="00E53E36">
              <w:rPr>
                <w:rFonts w:ascii="Times New Roman" w:hAnsi="Times New Roman" w:cs="Times New Roman"/>
                <w:sz w:val="16"/>
                <w:szCs w:val="16"/>
              </w:rPr>
              <w:t>421</w:t>
            </w:r>
          </w:p>
        </w:tc>
      </w:tr>
    </w:tbl>
    <w:p w:rsidR="00A727F3" w:rsidRPr="00E53E36" w:rsidRDefault="00A727F3" w:rsidP="006736C0">
      <w:pPr>
        <w:spacing w:after="0" w:line="247" w:lineRule="auto"/>
        <w:ind w:firstLine="284"/>
        <w:jc w:val="both"/>
        <w:rPr>
          <w:rFonts w:ascii="Times New Roman" w:hAnsi="Times New Roman" w:cs="Times New Roman"/>
          <w:sz w:val="20"/>
          <w:szCs w:val="20"/>
          <w:lang w:eastAsia="ru-RU"/>
        </w:rPr>
      </w:pPr>
    </w:p>
    <w:p w:rsidR="00B467C5" w:rsidRPr="00E53E36" w:rsidRDefault="00D66267" w:rsidP="006736C0">
      <w:pPr>
        <w:spacing w:after="0" w:line="247" w:lineRule="auto"/>
        <w:ind w:firstLine="284"/>
        <w:jc w:val="both"/>
        <w:rPr>
          <w:rFonts w:ascii="Times New Roman" w:hAnsi="Times New Roman" w:cs="Times New Roman"/>
          <w:sz w:val="20"/>
          <w:szCs w:val="20"/>
          <w:lang w:eastAsia="ru-RU"/>
        </w:rPr>
      </w:pPr>
      <w:r w:rsidRPr="00E53E36">
        <w:rPr>
          <w:rFonts w:ascii="Times New Roman" w:hAnsi="Times New Roman" w:cs="Times New Roman"/>
          <w:sz w:val="20"/>
          <w:szCs w:val="20"/>
          <w:lang w:eastAsia="ru-RU"/>
        </w:rPr>
        <w:t>Несмотря на снижение численности иностранных учащихся в БГСХА, в системе белорусского образования наблюдается их увелич</w:t>
      </w:r>
      <w:r w:rsidRPr="00E53E36">
        <w:rPr>
          <w:rFonts w:ascii="Times New Roman" w:hAnsi="Times New Roman" w:cs="Times New Roman"/>
          <w:sz w:val="20"/>
          <w:szCs w:val="20"/>
          <w:lang w:eastAsia="ru-RU"/>
        </w:rPr>
        <w:t>е</w:t>
      </w:r>
      <w:r w:rsidRPr="00E53E36">
        <w:rPr>
          <w:rFonts w:ascii="Times New Roman" w:hAnsi="Times New Roman" w:cs="Times New Roman"/>
          <w:sz w:val="20"/>
          <w:szCs w:val="20"/>
          <w:lang w:eastAsia="ru-RU"/>
        </w:rPr>
        <w:t xml:space="preserve">ние по абсолютной сумме. </w:t>
      </w:r>
    </w:p>
    <w:p w:rsidR="00D66267" w:rsidRPr="00E53E36" w:rsidRDefault="00D66267" w:rsidP="006736C0">
      <w:pPr>
        <w:spacing w:after="0" w:line="247" w:lineRule="auto"/>
        <w:ind w:firstLine="284"/>
        <w:jc w:val="both"/>
        <w:rPr>
          <w:rFonts w:ascii="Times New Roman" w:hAnsi="Times New Roman" w:cs="Times New Roman"/>
          <w:sz w:val="20"/>
          <w:szCs w:val="20"/>
          <w:lang w:eastAsia="ru-RU"/>
        </w:rPr>
      </w:pPr>
      <w:r w:rsidRPr="00E53E36">
        <w:rPr>
          <w:rFonts w:ascii="Times New Roman" w:hAnsi="Times New Roman" w:cs="Times New Roman"/>
          <w:sz w:val="20"/>
          <w:szCs w:val="20"/>
          <w:lang w:eastAsia="ru-RU"/>
        </w:rPr>
        <w:t>Таким образом, привлечение иностранных студентов и магистра</w:t>
      </w:r>
      <w:r w:rsidRPr="00E53E36">
        <w:rPr>
          <w:rFonts w:ascii="Times New Roman" w:hAnsi="Times New Roman" w:cs="Times New Roman"/>
          <w:sz w:val="20"/>
          <w:szCs w:val="20"/>
          <w:lang w:eastAsia="ru-RU"/>
        </w:rPr>
        <w:t>н</w:t>
      </w:r>
      <w:r w:rsidRPr="00E53E36">
        <w:rPr>
          <w:rFonts w:ascii="Times New Roman" w:hAnsi="Times New Roman" w:cs="Times New Roman"/>
          <w:sz w:val="20"/>
          <w:szCs w:val="20"/>
          <w:lang w:eastAsia="ru-RU"/>
        </w:rPr>
        <w:t>тов для обучения в Республике Беларусь позволит оценить конкуре</w:t>
      </w:r>
      <w:r w:rsidRPr="00E53E36">
        <w:rPr>
          <w:rFonts w:ascii="Times New Roman" w:hAnsi="Times New Roman" w:cs="Times New Roman"/>
          <w:sz w:val="20"/>
          <w:szCs w:val="20"/>
          <w:lang w:eastAsia="ru-RU"/>
        </w:rPr>
        <w:t>н</w:t>
      </w:r>
      <w:r w:rsidRPr="00E53E36">
        <w:rPr>
          <w:rFonts w:ascii="Times New Roman" w:hAnsi="Times New Roman" w:cs="Times New Roman"/>
          <w:sz w:val="20"/>
          <w:szCs w:val="20"/>
          <w:lang w:eastAsia="ru-RU"/>
        </w:rPr>
        <w:t>тоспособность белорусского образования на мировом уровне.</w:t>
      </w:r>
    </w:p>
    <w:p w:rsidR="006736C0" w:rsidRPr="00E53E36" w:rsidRDefault="006736C0" w:rsidP="006736C0">
      <w:pPr>
        <w:spacing w:after="0" w:line="240" w:lineRule="auto"/>
        <w:rPr>
          <w:rFonts w:ascii="Times New Roman" w:hAnsi="Times New Roman" w:cs="Times New Roman"/>
          <w:sz w:val="14"/>
          <w:szCs w:val="16"/>
          <w:lang w:eastAsia="ru-RU"/>
        </w:rPr>
      </w:pPr>
    </w:p>
    <w:p w:rsidR="00D66267" w:rsidRPr="00E53E36" w:rsidRDefault="00D66267" w:rsidP="006736C0">
      <w:pPr>
        <w:spacing w:after="0" w:line="240" w:lineRule="auto"/>
        <w:jc w:val="center"/>
        <w:rPr>
          <w:rFonts w:ascii="Times New Roman" w:hAnsi="Times New Roman" w:cs="Times New Roman"/>
          <w:bCs/>
          <w:sz w:val="16"/>
          <w:szCs w:val="16"/>
          <w:bdr w:val="none" w:sz="0" w:space="0" w:color="auto" w:frame="1"/>
          <w:lang w:eastAsia="ru-RU"/>
        </w:rPr>
      </w:pPr>
      <w:r w:rsidRPr="00E53E36">
        <w:rPr>
          <w:rFonts w:ascii="Times New Roman" w:hAnsi="Times New Roman" w:cs="Times New Roman"/>
          <w:bCs/>
          <w:sz w:val="16"/>
          <w:szCs w:val="16"/>
          <w:bdr w:val="none" w:sz="0" w:space="0" w:color="auto" w:frame="1"/>
          <w:lang w:eastAsia="ru-RU"/>
        </w:rPr>
        <w:lastRenderedPageBreak/>
        <w:t>ЛИТЕРАТУРА</w:t>
      </w:r>
    </w:p>
    <w:p w:rsidR="00D66267" w:rsidRPr="00E53E36" w:rsidRDefault="00D66267" w:rsidP="00F060C9">
      <w:pPr>
        <w:spacing w:after="0" w:line="240" w:lineRule="auto"/>
        <w:ind w:firstLine="284"/>
        <w:jc w:val="both"/>
        <w:rPr>
          <w:rFonts w:ascii="Times New Roman" w:hAnsi="Times New Roman" w:cs="Times New Roman"/>
          <w:bCs/>
          <w:sz w:val="16"/>
          <w:szCs w:val="16"/>
          <w:bdr w:val="none" w:sz="0" w:space="0" w:color="auto" w:frame="1"/>
          <w:lang w:eastAsia="ru-RU"/>
        </w:rPr>
      </w:pPr>
    </w:p>
    <w:p w:rsidR="00D66267" w:rsidRPr="00E53E36" w:rsidRDefault="00D66267" w:rsidP="00F060C9">
      <w:pPr>
        <w:spacing w:after="0" w:line="240" w:lineRule="auto"/>
        <w:ind w:firstLine="284"/>
        <w:jc w:val="both"/>
        <w:rPr>
          <w:rFonts w:ascii="Times New Roman" w:hAnsi="Times New Roman" w:cs="Times New Roman"/>
          <w:sz w:val="16"/>
          <w:szCs w:val="16"/>
          <w:lang w:eastAsia="ru-RU"/>
        </w:rPr>
      </w:pPr>
      <w:r w:rsidRPr="00E53E36">
        <w:rPr>
          <w:rFonts w:ascii="Times New Roman" w:hAnsi="Times New Roman" w:cs="Times New Roman"/>
          <w:sz w:val="16"/>
          <w:szCs w:val="16"/>
          <w:lang w:eastAsia="ru-RU"/>
        </w:rPr>
        <w:t>1. Кодекс Республики Беларусь об образовании</w:t>
      </w:r>
      <w:r w:rsidR="00F060C9" w:rsidRPr="00E53E36">
        <w:rPr>
          <w:rFonts w:ascii="Times New Roman" w:hAnsi="Times New Roman" w:cs="Times New Roman"/>
          <w:sz w:val="16"/>
          <w:szCs w:val="16"/>
          <w:lang w:eastAsia="ru-RU"/>
        </w:rPr>
        <w:t xml:space="preserve"> </w:t>
      </w:r>
      <w:r w:rsidRPr="00E53E36">
        <w:rPr>
          <w:rFonts w:ascii="Times New Roman" w:hAnsi="Times New Roman" w:cs="Times New Roman"/>
          <w:sz w:val="16"/>
          <w:szCs w:val="16"/>
          <w:lang w:eastAsia="ru-RU"/>
        </w:rPr>
        <w:t>(принят Палатой представителей 2</w:t>
      </w:r>
      <w:r w:rsidR="006736C0" w:rsidRPr="00E53E36">
        <w:rPr>
          <w:rFonts w:ascii="Times New Roman" w:hAnsi="Times New Roman" w:cs="Times New Roman"/>
          <w:sz w:val="16"/>
          <w:szCs w:val="16"/>
          <w:lang w:eastAsia="ru-RU"/>
        </w:rPr>
        <w:t> </w:t>
      </w:r>
      <w:r w:rsidRPr="00E53E36">
        <w:rPr>
          <w:rFonts w:ascii="Times New Roman" w:hAnsi="Times New Roman" w:cs="Times New Roman"/>
          <w:sz w:val="16"/>
          <w:szCs w:val="16"/>
          <w:lang w:eastAsia="ru-RU"/>
        </w:rPr>
        <w:t>декабря 2010 года, одобрен Советом Республики 22 декабря 2010 года). – Минск: Национальный центр правовой информации Республики Беларусь, 2011. – 400 с.</w:t>
      </w:r>
    </w:p>
    <w:p w:rsidR="00D66267" w:rsidRPr="00E53E36" w:rsidRDefault="00D66267" w:rsidP="00F060C9">
      <w:pPr>
        <w:spacing w:after="0" w:line="240" w:lineRule="auto"/>
        <w:ind w:firstLine="284"/>
        <w:jc w:val="both"/>
        <w:rPr>
          <w:rFonts w:ascii="Times New Roman" w:hAnsi="Times New Roman" w:cs="Times New Roman"/>
          <w:sz w:val="16"/>
          <w:szCs w:val="16"/>
          <w:lang w:eastAsia="ru-RU"/>
        </w:rPr>
      </w:pPr>
      <w:r w:rsidRPr="00E53E36">
        <w:rPr>
          <w:rFonts w:ascii="Times New Roman" w:hAnsi="Times New Roman" w:cs="Times New Roman"/>
          <w:sz w:val="16"/>
          <w:szCs w:val="16"/>
          <w:lang w:eastAsia="ru-RU"/>
        </w:rPr>
        <w:t>2. Советская Белоруссия. – 2015. – 30 апр. – С.</w:t>
      </w:r>
      <w:r w:rsidR="00DC71BF" w:rsidRPr="00E53E36">
        <w:rPr>
          <w:rFonts w:ascii="Times New Roman" w:hAnsi="Times New Roman" w:cs="Times New Roman"/>
          <w:sz w:val="16"/>
          <w:szCs w:val="16"/>
          <w:lang w:eastAsia="ru-RU"/>
        </w:rPr>
        <w:t xml:space="preserve"> </w:t>
      </w:r>
      <w:r w:rsidRPr="00E53E36">
        <w:rPr>
          <w:rFonts w:ascii="Times New Roman" w:hAnsi="Times New Roman" w:cs="Times New Roman"/>
          <w:sz w:val="16"/>
          <w:szCs w:val="16"/>
          <w:lang w:eastAsia="ru-RU"/>
        </w:rPr>
        <w:t>6</w:t>
      </w:r>
      <w:r w:rsidR="00DC71BF" w:rsidRPr="00E53E36">
        <w:rPr>
          <w:rFonts w:ascii="Times New Roman" w:hAnsi="Times New Roman" w:cs="Times New Roman"/>
          <w:sz w:val="16"/>
          <w:szCs w:val="16"/>
          <w:lang w:eastAsia="ru-RU"/>
        </w:rPr>
        <w:t>.</w:t>
      </w:r>
    </w:p>
    <w:p w:rsidR="00D66267" w:rsidRPr="00E53E36" w:rsidRDefault="00D66267" w:rsidP="00F060C9">
      <w:pPr>
        <w:spacing w:after="0" w:line="240" w:lineRule="auto"/>
        <w:ind w:firstLine="284"/>
        <w:jc w:val="both"/>
        <w:rPr>
          <w:rFonts w:ascii="Times New Roman" w:hAnsi="Times New Roman" w:cs="Times New Roman"/>
          <w:sz w:val="16"/>
          <w:szCs w:val="16"/>
          <w:lang w:eastAsia="ru-RU"/>
        </w:rPr>
      </w:pPr>
      <w:r w:rsidRPr="00E53E36">
        <w:rPr>
          <w:rFonts w:ascii="Times New Roman" w:hAnsi="Times New Roman" w:cs="Times New Roman"/>
          <w:sz w:val="16"/>
          <w:szCs w:val="16"/>
          <w:lang w:eastAsia="ru-RU"/>
        </w:rPr>
        <w:t>3. Система образования Республики Беларусь в цифрах [Электронный ресурс]. – 2017.</w:t>
      </w:r>
      <w:r w:rsidR="00613E63" w:rsidRPr="00E53E36">
        <w:rPr>
          <w:rFonts w:ascii="Times New Roman" w:hAnsi="Times New Roman" w:cs="Times New Roman"/>
          <w:sz w:val="16"/>
          <w:szCs w:val="16"/>
          <w:lang w:eastAsia="ru-RU"/>
        </w:rPr>
        <w:t xml:space="preserve"> </w:t>
      </w:r>
      <w:r w:rsidRPr="00E53E36">
        <w:rPr>
          <w:rFonts w:ascii="Times New Roman" w:hAnsi="Times New Roman" w:cs="Times New Roman"/>
          <w:sz w:val="16"/>
          <w:szCs w:val="16"/>
          <w:lang w:eastAsia="ru-RU"/>
        </w:rPr>
        <w:t>– Режим доступа: edu.gov.by//</w:t>
      </w:r>
      <w:r w:rsidRPr="00E53E36">
        <w:rPr>
          <w:rFonts w:ascii="Times New Roman" w:hAnsi="Times New Roman" w:cs="Times New Roman"/>
          <w:sz w:val="16"/>
          <w:szCs w:val="16"/>
          <w:lang w:val="en-US" w:eastAsia="ru-RU"/>
        </w:rPr>
        <w:t>sistema</w:t>
      </w:r>
      <w:r w:rsidRPr="00E53E36">
        <w:rPr>
          <w:rFonts w:ascii="Times New Roman" w:hAnsi="Times New Roman" w:cs="Times New Roman"/>
          <w:sz w:val="16"/>
          <w:szCs w:val="16"/>
          <w:lang w:eastAsia="ru-RU"/>
        </w:rPr>
        <w:t>-</w:t>
      </w:r>
      <w:r w:rsidRPr="00E53E36">
        <w:rPr>
          <w:rFonts w:ascii="Times New Roman" w:hAnsi="Times New Roman" w:cs="Times New Roman"/>
          <w:sz w:val="16"/>
          <w:szCs w:val="16"/>
          <w:lang w:val="en-US" w:eastAsia="ru-RU"/>
        </w:rPr>
        <w:t>obrazovaniya</w:t>
      </w:r>
      <w:r w:rsidRPr="00E53E36">
        <w:rPr>
          <w:rFonts w:ascii="Times New Roman" w:hAnsi="Times New Roman" w:cs="Times New Roman"/>
          <w:sz w:val="16"/>
          <w:szCs w:val="16"/>
          <w:lang w:eastAsia="ru-RU"/>
        </w:rPr>
        <w:t>/</w:t>
      </w:r>
      <w:r w:rsidRPr="00E53E36">
        <w:rPr>
          <w:rFonts w:ascii="Times New Roman" w:hAnsi="Times New Roman" w:cs="Times New Roman"/>
          <w:sz w:val="16"/>
          <w:szCs w:val="16"/>
          <w:lang w:val="en-US" w:eastAsia="ru-RU"/>
        </w:rPr>
        <w:t>vysshee</w:t>
      </w:r>
      <w:r w:rsidRPr="00E53E36">
        <w:rPr>
          <w:rFonts w:ascii="Times New Roman" w:hAnsi="Times New Roman" w:cs="Times New Roman"/>
          <w:sz w:val="16"/>
          <w:szCs w:val="16"/>
          <w:lang w:eastAsia="ru-RU"/>
        </w:rPr>
        <w:t>-</w:t>
      </w:r>
      <w:r w:rsidRPr="00E53E36">
        <w:rPr>
          <w:rFonts w:ascii="Times New Roman" w:hAnsi="Times New Roman" w:cs="Times New Roman"/>
          <w:sz w:val="16"/>
          <w:szCs w:val="16"/>
          <w:lang w:val="en-US" w:eastAsia="ru-RU"/>
        </w:rPr>
        <w:t>obrazovanie</w:t>
      </w:r>
      <w:r w:rsidR="005F1C0D" w:rsidRPr="00E53E36">
        <w:rPr>
          <w:rFonts w:ascii="Times New Roman" w:hAnsi="Times New Roman" w:cs="Times New Roman"/>
          <w:sz w:val="16"/>
          <w:szCs w:val="16"/>
          <w:lang w:eastAsia="ru-RU"/>
        </w:rPr>
        <w:t xml:space="preserve"> </w:t>
      </w:r>
      <w:r w:rsidRPr="00E53E36">
        <w:rPr>
          <w:rFonts w:ascii="Times New Roman" w:hAnsi="Times New Roman" w:cs="Times New Roman"/>
          <w:sz w:val="16"/>
          <w:szCs w:val="16"/>
          <w:lang w:eastAsia="ru-RU"/>
        </w:rPr>
        <w:t>/</w:t>
      </w:r>
      <w:r w:rsidRPr="00E53E36">
        <w:rPr>
          <w:rFonts w:ascii="Times New Roman" w:hAnsi="Times New Roman" w:cs="Times New Roman"/>
          <w:sz w:val="16"/>
          <w:szCs w:val="16"/>
          <w:lang w:val="en-US" w:eastAsia="ru-RU"/>
        </w:rPr>
        <w:t>index</w:t>
      </w:r>
      <w:r w:rsidRPr="00E53E36">
        <w:rPr>
          <w:rFonts w:ascii="Times New Roman" w:hAnsi="Times New Roman" w:cs="Times New Roman"/>
          <w:sz w:val="16"/>
          <w:szCs w:val="16"/>
          <w:lang w:eastAsia="ru-RU"/>
        </w:rPr>
        <w:t>.</w:t>
      </w:r>
      <w:r w:rsidR="00224277" w:rsidRPr="00E53E36">
        <w:rPr>
          <w:rFonts w:ascii="Times New Roman" w:hAnsi="Times New Roman" w:cs="Times New Roman"/>
          <w:sz w:val="16"/>
          <w:szCs w:val="16"/>
          <w:lang w:eastAsia="ru-RU"/>
        </w:rPr>
        <w:t xml:space="preserve"> </w:t>
      </w:r>
      <w:r w:rsidRPr="00E53E36">
        <w:rPr>
          <w:rFonts w:ascii="Times New Roman" w:hAnsi="Times New Roman" w:cs="Times New Roman"/>
          <w:sz w:val="16"/>
          <w:szCs w:val="16"/>
          <w:lang w:val="en-US" w:eastAsia="ru-RU"/>
        </w:rPr>
        <w:t>php</w:t>
      </w:r>
      <w:r w:rsidRPr="00E53E36">
        <w:rPr>
          <w:rFonts w:ascii="Times New Roman" w:hAnsi="Times New Roman" w:cs="Times New Roman"/>
          <w:sz w:val="16"/>
          <w:szCs w:val="16"/>
          <w:lang w:eastAsia="ru-RU"/>
        </w:rPr>
        <w:t>/statistik. – Дата доступа: 01.09.2017.</w:t>
      </w:r>
    </w:p>
    <w:p w:rsidR="00A76F86" w:rsidRPr="00E53E36" w:rsidRDefault="00A76F86" w:rsidP="00272E95">
      <w:pPr>
        <w:spacing w:after="0" w:line="240" w:lineRule="auto"/>
        <w:ind w:firstLine="284"/>
        <w:jc w:val="center"/>
        <w:rPr>
          <w:rFonts w:ascii="Times New Roman" w:hAnsi="Times New Roman" w:cs="Times New Roman"/>
          <w:b/>
          <w:sz w:val="20"/>
          <w:szCs w:val="20"/>
        </w:rPr>
      </w:pPr>
    </w:p>
    <w:p w:rsidR="008B4A1E" w:rsidRPr="00E53E36" w:rsidRDefault="008B4A1E" w:rsidP="00A727F3">
      <w:pPr>
        <w:spacing w:after="0" w:line="240" w:lineRule="auto"/>
        <w:jc w:val="both"/>
        <w:rPr>
          <w:rFonts w:ascii="Times New Roman" w:hAnsi="Times New Roman" w:cs="Times New Roman"/>
          <w:bCs/>
          <w:sz w:val="20"/>
          <w:szCs w:val="20"/>
        </w:rPr>
      </w:pPr>
      <w:r w:rsidRPr="00E53E36">
        <w:rPr>
          <w:rFonts w:ascii="Times New Roman" w:hAnsi="Times New Roman" w:cs="Times New Roman"/>
          <w:sz w:val="20"/>
          <w:szCs w:val="20"/>
        </w:rPr>
        <w:t>УДК</w:t>
      </w:r>
      <w:r w:rsidRPr="00E53E36">
        <w:rPr>
          <w:rFonts w:ascii="Times New Roman" w:hAnsi="Times New Roman" w:cs="Times New Roman"/>
          <w:bCs/>
          <w:sz w:val="20"/>
          <w:szCs w:val="20"/>
        </w:rPr>
        <w:t xml:space="preserve"> 159.9:378.095:63(476.4)</w:t>
      </w:r>
    </w:p>
    <w:p w:rsidR="008B4A1E" w:rsidRPr="00E53E36" w:rsidRDefault="008B4A1E" w:rsidP="00A727F3">
      <w:pPr>
        <w:spacing w:after="0" w:line="240" w:lineRule="auto"/>
        <w:jc w:val="both"/>
        <w:rPr>
          <w:rFonts w:ascii="Times New Roman" w:hAnsi="Times New Roman" w:cs="Times New Roman"/>
          <w:sz w:val="20"/>
          <w:szCs w:val="20"/>
        </w:rPr>
      </w:pPr>
      <w:r w:rsidRPr="00E53E36">
        <w:rPr>
          <w:rFonts w:ascii="Times New Roman" w:hAnsi="Times New Roman" w:cs="Times New Roman"/>
          <w:sz w:val="20"/>
          <w:szCs w:val="20"/>
        </w:rPr>
        <w:t>ГУБСКИЙ Г.</w:t>
      </w:r>
      <w:r w:rsidR="00A727F3" w:rsidRPr="00E53E36">
        <w:rPr>
          <w:rFonts w:ascii="Times New Roman" w:hAnsi="Times New Roman" w:cs="Times New Roman"/>
          <w:sz w:val="20"/>
          <w:szCs w:val="20"/>
        </w:rPr>
        <w:t xml:space="preserve"> </w:t>
      </w:r>
      <w:r w:rsidRPr="00E53E36">
        <w:rPr>
          <w:rFonts w:ascii="Times New Roman" w:hAnsi="Times New Roman" w:cs="Times New Roman"/>
          <w:sz w:val="20"/>
          <w:szCs w:val="20"/>
        </w:rPr>
        <w:t>А.</w:t>
      </w:r>
      <w:r w:rsidR="006736C0" w:rsidRPr="00E53E36">
        <w:rPr>
          <w:rFonts w:ascii="Times New Roman" w:hAnsi="Times New Roman" w:cs="Times New Roman"/>
          <w:b/>
          <w:sz w:val="20"/>
          <w:szCs w:val="20"/>
        </w:rPr>
        <w:t>,</w:t>
      </w:r>
      <w:r w:rsidRPr="00E53E36">
        <w:rPr>
          <w:rFonts w:ascii="Times New Roman" w:hAnsi="Times New Roman" w:cs="Times New Roman"/>
          <w:sz w:val="20"/>
          <w:szCs w:val="20"/>
        </w:rPr>
        <w:t xml:space="preserve"> студент</w:t>
      </w:r>
    </w:p>
    <w:p w:rsidR="008B4A1E" w:rsidRPr="00E53E36" w:rsidRDefault="008B4A1E" w:rsidP="00A727F3">
      <w:pPr>
        <w:spacing w:after="0" w:line="240" w:lineRule="auto"/>
        <w:rPr>
          <w:rFonts w:ascii="Times New Roman" w:hAnsi="Times New Roman" w:cs="Times New Roman"/>
          <w:b/>
          <w:sz w:val="20"/>
          <w:szCs w:val="20"/>
        </w:rPr>
      </w:pPr>
      <w:r w:rsidRPr="00E53E36">
        <w:rPr>
          <w:rFonts w:ascii="Times New Roman" w:hAnsi="Times New Roman" w:cs="Times New Roman"/>
          <w:b/>
          <w:sz w:val="20"/>
          <w:szCs w:val="20"/>
        </w:rPr>
        <w:t xml:space="preserve">РЕАЛИЗАЦИЯ ПРИНЦИПОВ МОЛОДЁЖНОЙ ПОЛИТИКИ </w:t>
      </w:r>
    </w:p>
    <w:p w:rsidR="008B4A1E" w:rsidRPr="00E53E36" w:rsidRDefault="008B4A1E" w:rsidP="00A727F3">
      <w:pPr>
        <w:spacing w:after="0" w:line="240" w:lineRule="auto"/>
        <w:rPr>
          <w:rFonts w:ascii="Times New Roman" w:hAnsi="Times New Roman" w:cs="Times New Roman"/>
          <w:b/>
          <w:sz w:val="20"/>
          <w:szCs w:val="20"/>
        </w:rPr>
      </w:pPr>
      <w:r w:rsidRPr="00E53E36">
        <w:rPr>
          <w:rFonts w:ascii="Times New Roman" w:hAnsi="Times New Roman" w:cs="Times New Roman"/>
          <w:b/>
          <w:sz w:val="20"/>
          <w:szCs w:val="20"/>
        </w:rPr>
        <w:t>В УО БГСХА</w:t>
      </w:r>
    </w:p>
    <w:p w:rsidR="008B4A1E" w:rsidRPr="00E53E36" w:rsidRDefault="008B4A1E" w:rsidP="00A727F3">
      <w:pPr>
        <w:spacing w:after="0" w:line="240" w:lineRule="auto"/>
        <w:rPr>
          <w:rFonts w:ascii="Times New Roman" w:hAnsi="Times New Roman" w:cs="Times New Roman"/>
          <w:i/>
          <w:color w:val="000000"/>
          <w:sz w:val="20"/>
          <w:szCs w:val="20"/>
          <w:shd w:val="clear" w:color="auto" w:fill="FFFFFF"/>
        </w:rPr>
      </w:pPr>
      <w:r w:rsidRPr="00E53E36">
        <w:rPr>
          <w:rFonts w:ascii="Times New Roman" w:hAnsi="Times New Roman" w:cs="Times New Roman"/>
          <w:i/>
          <w:color w:val="000000"/>
          <w:sz w:val="20"/>
          <w:szCs w:val="20"/>
          <w:shd w:val="clear" w:color="auto" w:fill="FFFFFF"/>
        </w:rPr>
        <w:t xml:space="preserve">Научный руководитель – КУЛЬКО Е. И., ст. преподаватель </w:t>
      </w:r>
    </w:p>
    <w:p w:rsidR="008B4A1E" w:rsidRPr="00E53E36" w:rsidRDefault="008B4A1E" w:rsidP="00A727F3">
      <w:pPr>
        <w:spacing w:after="0" w:line="240" w:lineRule="auto"/>
        <w:jc w:val="both"/>
        <w:rPr>
          <w:rFonts w:ascii="Times New Roman" w:hAnsi="Times New Roman" w:cs="Times New Roman"/>
          <w:sz w:val="20"/>
          <w:szCs w:val="20"/>
        </w:rPr>
      </w:pPr>
      <w:r w:rsidRPr="00E53E36">
        <w:rPr>
          <w:rFonts w:ascii="Times New Roman" w:hAnsi="Times New Roman" w:cs="Times New Roman"/>
          <w:sz w:val="20"/>
          <w:szCs w:val="20"/>
        </w:rPr>
        <w:t>УО «Белорусская государственная сельскохозяйственная академия», Горки, Республика Беларусь</w:t>
      </w:r>
    </w:p>
    <w:p w:rsidR="00B85EBE" w:rsidRPr="00E53E36" w:rsidRDefault="00B85EBE" w:rsidP="00A727F3">
      <w:pPr>
        <w:spacing w:after="0" w:line="240" w:lineRule="auto"/>
        <w:jc w:val="both"/>
        <w:rPr>
          <w:rFonts w:ascii="Times New Roman" w:hAnsi="Times New Roman" w:cs="Times New Roman"/>
          <w:color w:val="000000"/>
          <w:sz w:val="20"/>
          <w:szCs w:val="20"/>
          <w:shd w:val="clear" w:color="auto" w:fill="FFFFFF"/>
        </w:rPr>
      </w:pPr>
    </w:p>
    <w:p w:rsidR="008B4A1E" w:rsidRPr="00E53E36" w:rsidRDefault="008B4A1E" w:rsidP="008B4A1E">
      <w:pPr>
        <w:spacing w:after="0" w:line="240" w:lineRule="auto"/>
        <w:ind w:firstLine="284"/>
        <w:jc w:val="both"/>
        <w:rPr>
          <w:rFonts w:ascii="Times New Roman" w:hAnsi="Times New Roman" w:cs="Times New Roman"/>
          <w:sz w:val="20"/>
          <w:szCs w:val="20"/>
        </w:rPr>
      </w:pPr>
      <w:r w:rsidRPr="00E53E36">
        <w:rPr>
          <w:rFonts w:ascii="Times New Roman" w:eastAsia="Calibri" w:hAnsi="Times New Roman" w:cs="Times New Roman"/>
          <w:color w:val="141412"/>
          <w:sz w:val="20"/>
          <w:szCs w:val="20"/>
          <w:shd w:val="clear" w:color="auto" w:fill="FFFFFF"/>
        </w:rPr>
        <w:t>Каждая страна стремится к лучшему будущему, и её намерения в</w:t>
      </w:r>
      <w:r w:rsidRPr="00E53E36">
        <w:rPr>
          <w:rFonts w:ascii="Times New Roman" w:eastAsia="Calibri" w:hAnsi="Times New Roman" w:cs="Times New Roman"/>
          <w:color w:val="141412"/>
          <w:sz w:val="20"/>
          <w:szCs w:val="20"/>
          <w:shd w:val="clear" w:color="auto" w:fill="FFFFFF"/>
        </w:rPr>
        <w:t>ы</w:t>
      </w:r>
      <w:r w:rsidRPr="00E53E36">
        <w:rPr>
          <w:rFonts w:ascii="Times New Roman" w:eastAsia="Calibri" w:hAnsi="Times New Roman" w:cs="Times New Roman"/>
          <w:color w:val="141412"/>
          <w:sz w:val="20"/>
          <w:szCs w:val="20"/>
          <w:shd w:val="clear" w:color="auto" w:fill="FFFFFF"/>
        </w:rPr>
        <w:t xml:space="preserve">ражаются в развитии различных законопроектов или отдельных направлений в политике. </w:t>
      </w:r>
      <w:r w:rsidRPr="00E53E36">
        <w:rPr>
          <w:rFonts w:ascii="Times New Roman" w:hAnsi="Times New Roman" w:cs="Times New Roman"/>
          <w:sz w:val="20"/>
          <w:szCs w:val="20"/>
        </w:rPr>
        <w:t>Выделение молодежной политики в самост</w:t>
      </w:r>
      <w:r w:rsidRPr="00E53E36">
        <w:rPr>
          <w:rFonts w:ascii="Times New Roman" w:hAnsi="Times New Roman" w:cs="Times New Roman"/>
          <w:sz w:val="20"/>
          <w:szCs w:val="20"/>
        </w:rPr>
        <w:t>о</w:t>
      </w:r>
      <w:r w:rsidRPr="00E53E36">
        <w:rPr>
          <w:rFonts w:ascii="Times New Roman" w:hAnsi="Times New Roman" w:cs="Times New Roman"/>
          <w:sz w:val="20"/>
          <w:szCs w:val="20"/>
        </w:rPr>
        <w:t xml:space="preserve">ятельное направление деятельности государства в различных странах мира отражает одну из закономерностей современного этапа развития человеческой цивилизации. </w:t>
      </w:r>
    </w:p>
    <w:p w:rsidR="008B4A1E" w:rsidRPr="00E53E36" w:rsidRDefault="008B4A1E" w:rsidP="008B4A1E">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shd w:val="clear" w:color="auto" w:fill="FFFFFF"/>
        </w:rPr>
        <w:t>Молодежь – это объект национально-государственных интересов, поскольку она является стратегическим ресурсом развития страны.</w:t>
      </w:r>
      <w:r w:rsidRPr="00E53E36">
        <w:rPr>
          <w:rFonts w:ascii="Times New Roman" w:eastAsia="Calibri" w:hAnsi="Times New Roman" w:cs="Times New Roman"/>
          <w:color w:val="141412"/>
          <w:sz w:val="20"/>
          <w:szCs w:val="20"/>
          <w:shd w:val="clear" w:color="auto" w:fill="FFFFFF"/>
        </w:rPr>
        <w:t xml:space="preserve"> Правительство нашей республики старается максимально поддерж</w:t>
      </w:r>
      <w:r w:rsidRPr="00E53E36">
        <w:rPr>
          <w:rFonts w:ascii="Times New Roman" w:eastAsia="Calibri" w:hAnsi="Times New Roman" w:cs="Times New Roman"/>
          <w:color w:val="141412"/>
          <w:sz w:val="20"/>
          <w:szCs w:val="20"/>
          <w:shd w:val="clear" w:color="auto" w:fill="FFFFFF"/>
        </w:rPr>
        <w:t>и</w:t>
      </w:r>
      <w:r w:rsidRPr="00E53E36">
        <w:rPr>
          <w:rFonts w:ascii="Times New Roman" w:eastAsia="Calibri" w:hAnsi="Times New Roman" w:cs="Times New Roman"/>
          <w:color w:val="141412"/>
          <w:sz w:val="20"/>
          <w:szCs w:val="20"/>
          <w:shd w:val="clear" w:color="auto" w:fill="FFFFFF"/>
        </w:rPr>
        <w:t xml:space="preserve">вать начинания молодых людей. </w:t>
      </w:r>
      <w:r w:rsidRPr="00E53E36">
        <w:rPr>
          <w:rFonts w:ascii="Times New Roman" w:hAnsi="Times New Roman" w:cs="Times New Roman"/>
          <w:color w:val="000000"/>
          <w:sz w:val="20"/>
          <w:szCs w:val="20"/>
        </w:rPr>
        <w:t>В Республике Беларусь создана зак</w:t>
      </w:r>
      <w:r w:rsidRPr="00E53E36">
        <w:rPr>
          <w:rFonts w:ascii="Times New Roman" w:hAnsi="Times New Roman" w:cs="Times New Roman"/>
          <w:color w:val="000000"/>
          <w:sz w:val="20"/>
          <w:szCs w:val="20"/>
        </w:rPr>
        <w:t>о</w:t>
      </w:r>
      <w:r w:rsidRPr="00E53E36">
        <w:rPr>
          <w:rFonts w:ascii="Times New Roman" w:hAnsi="Times New Roman" w:cs="Times New Roman"/>
          <w:color w:val="000000"/>
          <w:sz w:val="20"/>
          <w:szCs w:val="20"/>
        </w:rPr>
        <w:t>нодательная и нормативно-правовая база государственной молод</w:t>
      </w:r>
      <w:r w:rsidR="00DC71BF" w:rsidRPr="00E53E36">
        <w:rPr>
          <w:rFonts w:ascii="Times New Roman" w:hAnsi="Times New Roman" w:cs="Times New Roman"/>
          <w:color w:val="000000"/>
          <w:sz w:val="20"/>
          <w:szCs w:val="20"/>
        </w:rPr>
        <w:t>е</w:t>
      </w:r>
      <w:r w:rsidRPr="00E53E36">
        <w:rPr>
          <w:rFonts w:ascii="Times New Roman" w:hAnsi="Times New Roman" w:cs="Times New Roman"/>
          <w:color w:val="000000"/>
          <w:sz w:val="20"/>
          <w:szCs w:val="20"/>
        </w:rPr>
        <w:t>ж</w:t>
      </w:r>
      <w:r w:rsidRPr="00E53E36">
        <w:rPr>
          <w:rFonts w:ascii="Times New Roman" w:hAnsi="Times New Roman" w:cs="Times New Roman"/>
          <w:color w:val="000000"/>
          <w:sz w:val="20"/>
          <w:szCs w:val="20"/>
        </w:rPr>
        <w:t>ной политики. Положение нашей молод</w:t>
      </w:r>
      <w:r w:rsidR="00DC71BF" w:rsidRPr="00E53E36">
        <w:rPr>
          <w:rFonts w:ascii="Times New Roman" w:hAnsi="Times New Roman" w:cs="Times New Roman"/>
          <w:color w:val="000000"/>
          <w:sz w:val="20"/>
          <w:szCs w:val="20"/>
        </w:rPr>
        <w:t>е</w:t>
      </w:r>
      <w:r w:rsidRPr="00E53E36">
        <w:rPr>
          <w:rFonts w:ascii="Times New Roman" w:hAnsi="Times New Roman" w:cs="Times New Roman"/>
          <w:color w:val="000000"/>
          <w:sz w:val="20"/>
          <w:szCs w:val="20"/>
        </w:rPr>
        <w:t>жи в обществе отраж</w:t>
      </w:r>
      <w:r w:rsidRPr="00E53E36">
        <w:rPr>
          <w:rFonts w:ascii="Times New Roman" w:hAnsi="Times New Roman" w:cs="Times New Roman"/>
          <w:color w:val="000000"/>
          <w:sz w:val="20"/>
          <w:szCs w:val="20"/>
        </w:rPr>
        <w:t>е</w:t>
      </w:r>
      <w:r w:rsidRPr="00E53E36">
        <w:rPr>
          <w:rFonts w:ascii="Times New Roman" w:hAnsi="Times New Roman" w:cs="Times New Roman"/>
          <w:color w:val="000000"/>
          <w:sz w:val="20"/>
          <w:szCs w:val="20"/>
        </w:rPr>
        <w:t>но</w:t>
      </w:r>
      <w:r w:rsidR="00872817" w:rsidRPr="00E53E36">
        <w:rPr>
          <w:rFonts w:ascii="Times New Roman" w:hAnsi="Times New Roman" w:cs="Times New Roman"/>
          <w:color w:val="000000"/>
          <w:sz w:val="20"/>
          <w:szCs w:val="20"/>
        </w:rPr>
        <w:t> </w:t>
      </w:r>
      <w:r w:rsidRPr="00E53E36">
        <w:rPr>
          <w:rFonts w:ascii="Times New Roman" w:hAnsi="Times New Roman" w:cs="Times New Roman"/>
          <w:color w:val="000000"/>
          <w:sz w:val="20"/>
          <w:szCs w:val="20"/>
        </w:rPr>
        <w:t>в</w:t>
      </w:r>
      <w:r w:rsidR="00872817" w:rsidRPr="00E53E36">
        <w:rPr>
          <w:rFonts w:ascii="Times New Roman" w:hAnsi="Times New Roman" w:cs="Times New Roman"/>
          <w:color w:val="000000"/>
          <w:sz w:val="20"/>
          <w:szCs w:val="20"/>
        </w:rPr>
        <w:t> </w:t>
      </w:r>
      <w:r w:rsidRPr="00E53E36">
        <w:rPr>
          <w:rFonts w:ascii="Times New Roman" w:hAnsi="Times New Roman" w:cs="Times New Roman"/>
          <w:color w:val="000000"/>
          <w:sz w:val="20"/>
          <w:szCs w:val="20"/>
        </w:rPr>
        <w:t>Конституции. В частности, статья 32 Конституции Республики Беларусь гарантирует молодежи право на духовное, нравственное и физическое развитие [3]. Одним из основополагающих законов в ос</w:t>
      </w:r>
      <w:r w:rsidRPr="00E53E36">
        <w:rPr>
          <w:rFonts w:ascii="Times New Roman" w:hAnsi="Times New Roman" w:cs="Times New Roman"/>
          <w:color w:val="000000"/>
          <w:sz w:val="20"/>
          <w:szCs w:val="20"/>
        </w:rPr>
        <w:t>у</w:t>
      </w:r>
      <w:r w:rsidRPr="00E53E36">
        <w:rPr>
          <w:rFonts w:ascii="Times New Roman" w:hAnsi="Times New Roman" w:cs="Times New Roman"/>
          <w:color w:val="000000"/>
          <w:sz w:val="20"/>
          <w:szCs w:val="20"/>
        </w:rPr>
        <w:t>ществлении государственной молодежной политики является Закон «Об общих началах государственной молодежной политики в Респу</w:t>
      </w:r>
      <w:r w:rsidRPr="00E53E36">
        <w:rPr>
          <w:rFonts w:ascii="Times New Roman" w:hAnsi="Times New Roman" w:cs="Times New Roman"/>
          <w:color w:val="000000"/>
          <w:sz w:val="20"/>
          <w:szCs w:val="20"/>
        </w:rPr>
        <w:t>б</w:t>
      </w:r>
      <w:r w:rsidRPr="00E53E36">
        <w:rPr>
          <w:rFonts w:ascii="Times New Roman" w:hAnsi="Times New Roman" w:cs="Times New Roman"/>
          <w:color w:val="000000"/>
          <w:sz w:val="20"/>
          <w:szCs w:val="20"/>
        </w:rPr>
        <w:t>лике Беларусь». Он устанавливает основные принципы осуществления государственной молодежной политики, определяет отношения гос</w:t>
      </w:r>
      <w:r w:rsidRPr="00E53E36">
        <w:rPr>
          <w:rFonts w:ascii="Times New Roman" w:hAnsi="Times New Roman" w:cs="Times New Roman"/>
          <w:color w:val="000000"/>
          <w:sz w:val="20"/>
          <w:szCs w:val="20"/>
        </w:rPr>
        <w:t>у</w:t>
      </w:r>
      <w:r w:rsidRPr="00E53E36">
        <w:rPr>
          <w:rFonts w:ascii="Times New Roman" w:hAnsi="Times New Roman" w:cs="Times New Roman"/>
          <w:color w:val="000000"/>
          <w:sz w:val="20"/>
          <w:szCs w:val="20"/>
        </w:rPr>
        <w:t>дарства и молодежи, гарантирует свободное развитие молодежных объединений, является правовой основой развития других актов зак</w:t>
      </w:r>
      <w:r w:rsidRPr="00E53E36">
        <w:rPr>
          <w:rFonts w:ascii="Times New Roman" w:hAnsi="Times New Roman" w:cs="Times New Roman"/>
          <w:color w:val="000000"/>
          <w:sz w:val="20"/>
          <w:szCs w:val="20"/>
        </w:rPr>
        <w:t>о</w:t>
      </w:r>
      <w:r w:rsidRPr="00E53E36">
        <w:rPr>
          <w:rFonts w:ascii="Times New Roman" w:hAnsi="Times New Roman" w:cs="Times New Roman"/>
          <w:color w:val="000000"/>
          <w:sz w:val="20"/>
          <w:szCs w:val="20"/>
        </w:rPr>
        <w:t>нодательства, регулирующих механизм реализации молодежной пол</w:t>
      </w:r>
      <w:r w:rsidRPr="00E53E36">
        <w:rPr>
          <w:rFonts w:ascii="Times New Roman" w:hAnsi="Times New Roman" w:cs="Times New Roman"/>
          <w:color w:val="000000"/>
          <w:sz w:val="20"/>
          <w:szCs w:val="20"/>
        </w:rPr>
        <w:t>и</w:t>
      </w:r>
      <w:r w:rsidRPr="00E53E36">
        <w:rPr>
          <w:rFonts w:ascii="Times New Roman" w:hAnsi="Times New Roman" w:cs="Times New Roman"/>
          <w:color w:val="000000"/>
          <w:sz w:val="20"/>
          <w:szCs w:val="20"/>
        </w:rPr>
        <w:t>тики [1].</w:t>
      </w:r>
    </w:p>
    <w:p w:rsidR="008B4A1E" w:rsidRPr="00E53E36" w:rsidRDefault="008B4A1E" w:rsidP="008B4A1E">
      <w:pPr>
        <w:spacing w:after="0" w:line="240" w:lineRule="auto"/>
        <w:ind w:firstLine="284"/>
        <w:jc w:val="both"/>
        <w:rPr>
          <w:rFonts w:ascii="Times New Roman" w:eastAsia="Calibri" w:hAnsi="Times New Roman" w:cs="Times New Roman"/>
          <w:color w:val="141412"/>
          <w:sz w:val="20"/>
          <w:szCs w:val="20"/>
          <w:shd w:val="clear" w:color="auto" w:fill="FFFFFF"/>
        </w:rPr>
      </w:pPr>
      <w:r w:rsidRPr="00E53E36">
        <w:rPr>
          <w:rFonts w:ascii="Times New Roman" w:eastAsia="Calibri" w:hAnsi="Times New Roman" w:cs="Times New Roman"/>
          <w:color w:val="141412"/>
          <w:sz w:val="20"/>
          <w:szCs w:val="20"/>
          <w:shd w:val="clear" w:color="auto" w:fill="FFFFFF"/>
        </w:rPr>
        <w:lastRenderedPageBreak/>
        <w:t xml:space="preserve">Сегодня большое внимание правительство уделяет экономической поддержке молодых людей. </w:t>
      </w:r>
      <w:r w:rsidRPr="00E53E36">
        <w:rPr>
          <w:rFonts w:ascii="Times New Roman" w:hAnsi="Times New Roman" w:cs="Times New Roman"/>
          <w:color w:val="000000"/>
          <w:sz w:val="20"/>
          <w:szCs w:val="20"/>
          <w:shd w:val="clear" w:color="auto" w:fill="FFFFFF"/>
        </w:rPr>
        <w:t xml:space="preserve">Значительную долю учащейся молодежи составляет студенчество. </w:t>
      </w:r>
      <w:r w:rsidRPr="00E53E36">
        <w:rPr>
          <w:rFonts w:ascii="Times New Roman" w:eastAsia="Calibri" w:hAnsi="Times New Roman" w:cs="Times New Roman"/>
          <w:color w:val="141412"/>
          <w:sz w:val="20"/>
          <w:szCs w:val="20"/>
          <w:shd w:val="clear" w:color="auto" w:fill="FFFFFF"/>
        </w:rPr>
        <w:t>Республика Беларусь – это одна из немногих стран, где сохранилось бесплатное образование. Это верное решение, ведь именно от подготовки хороших специалистов зависит как экон</w:t>
      </w:r>
      <w:r w:rsidRPr="00E53E36">
        <w:rPr>
          <w:rFonts w:ascii="Times New Roman" w:eastAsia="Calibri" w:hAnsi="Times New Roman" w:cs="Times New Roman"/>
          <w:color w:val="141412"/>
          <w:sz w:val="20"/>
          <w:szCs w:val="20"/>
          <w:shd w:val="clear" w:color="auto" w:fill="FFFFFF"/>
        </w:rPr>
        <w:t>о</w:t>
      </w:r>
      <w:r w:rsidRPr="00E53E36">
        <w:rPr>
          <w:rFonts w:ascii="Times New Roman" w:eastAsia="Calibri" w:hAnsi="Times New Roman" w:cs="Times New Roman"/>
          <w:color w:val="141412"/>
          <w:sz w:val="20"/>
          <w:szCs w:val="20"/>
          <w:shd w:val="clear" w:color="auto" w:fill="FFFFFF"/>
        </w:rPr>
        <w:t>мическое, так и культурное благо страны.</w:t>
      </w:r>
      <w:r w:rsidRPr="00E53E36">
        <w:rPr>
          <w:rFonts w:ascii="Times New Roman" w:hAnsi="Times New Roman" w:cs="Times New Roman"/>
          <w:sz w:val="20"/>
          <w:szCs w:val="20"/>
        </w:rPr>
        <w:t xml:space="preserve"> </w:t>
      </w:r>
      <w:r w:rsidRPr="00E53E36">
        <w:rPr>
          <w:rFonts w:ascii="Times New Roman" w:eastAsia="Calibri" w:hAnsi="Times New Roman" w:cs="Times New Roman"/>
          <w:color w:val="141412"/>
          <w:sz w:val="20"/>
          <w:szCs w:val="20"/>
          <w:shd w:val="clear" w:color="auto" w:fill="FFFFFF"/>
        </w:rPr>
        <w:t>Основным документом, р</w:t>
      </w:r>
      <w:r w:rsidRPr="00E53E36">
        <w:rPr>
          <w:rFonts w:ascii="Times New Roman" w:eastAsia="Calibri" w:hAnsi="Times New Roman" w:cs="Times New Roman"/>
          <w:color w:val="141412"/>
          <w:sz w:val="20"/>
          <w:szCs w:val="20"/>
          <w:shd w:val="clear" w:color="auto" w:fill="FFFFFF"/>
        </w:rPr>
        <w:t>е</w:t>
      </w:r>
      <w:r w:rsidRPr="00E53E36">
        <w:rPr>
          <w:rFonts w:ascii="Times New Roman" w:eastAsia="Calibri" w:hAnsi="Times New Roman" w:cs="Times New Roman"/>
          <w:color w:val="141412"/>
          <w:sz w:val="20"/>
          <w:szCs w:val="20"/>
          <w:shd w:val="clear" w:color="auto" w:fill="FFFFFF"/>
        </w:rPr>
        <w:t>гулирующим данную политику, является Закон Республики Беларусь от 24 апреля 1992 г. №</w:t>
      </w:r>
      <w:r w:rsidR="00DC71BF" w:rsidRPr="00E53E36">
        <w:rPr>
          <w:rFonts w:ascii="Times New Roman" w:eastAsia="Calibri" w:hAnsi="Times New Roman" w:cs="Times New Roman"/>
          <w:color w:val="141412"/>
          <w:sz w:val="20"/>
          <w:szCs w:val="20"/>
          <w:shd w:val="clear" w:color="auto" w:fill="FFFFFF"/>
        </w:rPr>
        <w:t xml:space="preserve"> </w:t>
      </w:r>
      <w:r w:rsidRPr="00E53E36">
        <w:rPr>
          <w:rFonts w:ascii="Times New Roman" w:eastAsia="Calibri" w:hAnsi="Times New Roman" w:cs="Times New Roman"/>
          <w:color w:val="141412"/>
          <w:sz w:val="20"/>
          <w:szCs w:val="20"/>
          <w:shd w:val="clear" w:color="auto" w:fill="FFFFFF"/>
        </w:rPr>
        <w:t>1629-XII «Об общих началах государственной молодежной политики в Республике Беларусь». Главным стимулом для качественного обучения со стороны студентов является получение стипендии. Так как она дифференцирована, то получение хорошего вознаграждения заставляет не просто учиться, а очень хорошо учиться. На примере УО БГСХА видно, что студенты с оценками выше 6 с</w:t>
      </w:r>
      <w:r w:rsidRPr="00E53E36">
        <w:rPr>
          <w:rFonts w:ascii="Times New Roman" w:eastAsia="Calibri" w:hAnsi="Times New Roman" w:cs="Times New Roman"/>
          <w:color w:val="141412"/>
          <w:sz w:val="20"/>
          <w:szCs w:val="20"/>
          <w:shd w:val="clear" w:color="auto" w:fill="FFFFFF"/>
        </w:rPr>
        <w:t>о</w:t>
      </w:r>
      <w:r w:rsidRPr="00E53E36">
        <w:rPr>
          <w:rFonts w:ascii="Times New Roman" w:eastAsia="Calibri" w:hAnsi="Times New Roman" w:cs="Times New Roman"/>
          <w:color w:val="141412"/>
          <w:sz w:val="20"/>
          <w:szCs w:val="20"/>
          <w:shd w:val="clear" w:color="auto" w:fill="FFFFFF"/>
        </w:rPr>
        <w:t>ставляют 87,3</w:t>
      </w:r>
      <w:r w:rsidR="00A727F3" w:rsidRPr="00E53E36">
        <w:rPr>
          <w:rFonts w:ascii="Times New Roman" w:eastAsia="Calibri" w:hAnsi="Times New Roman" w:cs="Times New Roman"/>
          <w:color w:val="141412"/>
          <w:sz w:val="20"/>
          <w:szCs w:val="20"/>
          <w:shd w:val="clear" w:color="auto" w:fill="FFFFFF"/>
        </w:rPr>
        <w:t xml:space="preserve"> </w:t>
      </w:r>
      <w:r w:rsidRPr="00E53E36">
        <w:rPr>
          <w:rFonts w:ascii="Times New Roman" w:eastAsia="Calibri" w:hAnsi="Times New Roman" w:cs="Times New Roman"/>
          <w:color w:val="141412"/>
          <w:sz w:val="20"/>
          <w:szCs w:val="20"/>
          <w:shd w:val="clear" w:color="auto" w:fill="FFFFFF"/>
        </w:rPr>
        <w:t>%</w:t>
      </w:r>
      <w:r w:rsidR="00263056" w:rsidRPr="00E53E36">
        <w:rPr>
          <w:rFonts w:ascii="Times New Roman" w:eastAsia="Calibri" w:hAnsi="Times New Roman" w:cs="Times New Roman"/>
          <w:color w:val="141412"/>
          <w:sz w:val="20"/>
          <w:szCs w:val="20"/>
          <w:shd w:val="clear" w:color="auto" w:fill="FFFFFF"/>
        </w:rPr>
        <w:t xml:space="preserve"> </w:t>
      </w:r>
      <w:proofErr w:type="gramStart"/>
      <w:r w:rsidRPr="00E53E36">
        <w:rPr>
          <w:rFonts w:ascii="Times New Roman" w:eastAsia="Calibri" w:hAnsi="Times New Roman" w:cs="Times New Roman"/>
          <w:color w:val="141412"/>
          <w:sz w:val="20"/>
          <w:szCs w:val="20"/>
          <w:shd w:val="clear" w:color="auto" w:fill="FFFFFF"/>
        </w:rPr>
        <w:t>обучающихся</w:t>
      </w:r>
      <w:proofErr w:type="gramEnd"/>
      <w:r w:rsidRPr="00E53E36">
        <w:rPr>
          <w:rFonts w:ascii="Times New Roman" w:eastAsia="Calibri" w:hAnsi="Times New Roman" w:cs="Times New Roman"/>
          <w:color w:val="141412"/>
          <w:sz w:val="20"/>
          <w:szCs w:val="20"/>
          <w:shd w:val="clear" w:color="auto" w:fill="FFFFFF"/>
        </w:rPr>
        <w:t>. Всего стипендию получают более 90 % студентов. Из них 10,7 % имеют средний балл 9</w:t>
      </w:r>
      <w:r w:rsidR="00DC71BF" w:rsidRPr="00E53E36">
        <w:rPr>
          <w:rFonts w:ascii="Times New Roman" w:eastAsia="Calibri" w:hAnsi="Times New Roman" w:cs="Times New Roman"/>
          <w:color w:val="141412"/>
          <w:sz w:val="20"/>
          <w:szCs w:val="20"/>
          <w:shd w:val="clear" w:color="auto" w:fill="FFFFFF"/>
        </w:rPr>
        <w:t>−</w:t>
      </w:r>
      <w:r w:rsidRPr="00E53E36">
        <w:rPr>
          <w:rFonts w:ascii="Times New Roman" w:eastAsia="Calibri" w:hAnsi="Times New Roman" w:cs="Times New Roman"/>
          <w:color w:val="141412"/>
          <w:sz w:val="20"/>
          <w:szCs w:val="20"/>
          <w:shd w:val="clear" w:color="auto" w:fill="FFFFFF"/>
        </w:rPr>
        <w:t xml:space="preserve">10; 22,4 % </w:t>
      </w:r>
      <w:r w:rsidR="00DC71BF" w:rsidRPr="00E53E36">
        <w:rPr>
          <w:rFonts w:ascii="Times New Roman" w:eastAsia="Calibri" w:hAnsi="Times New Roman" w:cs="Times New Roman"/>
          <w:color w:val="141412"/>
          <w:sz w:val="20"/>
          <w:szCs w:val="20"/>
          <w:shd w:val="clear" w:color="auto" w:fill="FFFFFF"/>
        </w:rPr>
        <w:t xml:space="preserve">− </w:t>
      </w:r>
      <w:r w:rsidRPr="00E53E36">
        <w:rPr>
          <w:rFonts w:ascii="Times New Roman" w:eastAsia="Calibri" w:hAnsi="Times New Roman" w:cs="Times New Roman"/>
          <w:color w:val="141412"/>
          <w:sz w:val="20"/>
          <w:szCs w:val="20"/>
          <w:shd w:val="clear" w:color="auto" w:fill="FFFFFF"/>
        </w:rPr>
        <w:t>8</w:t>
      </w:r>
      <w:r w:rsidR="00DC71BF" w:rsidRPr="00E53E36">
        <w:rPr>
          <w:rFonts w:ascii="Times New Roman" w:eastAsia="Calibri" w:hAnsi="Times New Roman" w:cs="Times New Roman"/>
          <w:color w:val="141412"/>
          <w:sz w:val="20"/>
          <w:szCs w:val="20"/>
          <w:shd w:val="clear" w:color="auto" w:fill="FFFFFF"/>
        </w:rPr>
        <w:t>−</w:t>
      </w:r>
      <w:r w:rsidRPr="00E53E36">
        <w:rPr>
          <w:rFonts w:ascii="Times New Roman" w:eastAsia="Calibri" w:hAnsi="Times New Roman" w:cs="Times New Roman"/>
          <w:color w:val="141412"/>
          <w:sz w:val="20"/>
          <w:szCs w:val="20"/>
          <w:shd w:val="clear" w:color="auto" w:fill="FFFFFF"/>
        </w:rPr>
        <w:t xml:space="preserve">8,9; 24,7 % </w:t>
      </w:r>
      <w:r w:rsidR="00DC71BF" w:rsidRPr="00E53E36">
        <w:rPr>
          <w:rFonts w:ascii="Times New Roman" w:eastAsia="Calibri" w:hAnsi="Times New Roman" w:cs="Times New Roman"/>
          <w:color w:val="141412"/>
          <w:sz w:val="20"/>
          <w:szCs w:val="20"/>
          <w:shd w:val="clear" w:color="auto" w:fill="FFFFFF"/>
        </w:rPr>
        <w:t xml:space="preserve">− </w:t>
      </w:r>
      <w:r w:rsidRPr="00E53E36">
        <w:rPr>
          <w:rFonts w:ascii="Times New Roman" w:eastAsia="Calibri" w:hAnsi="Times New Roman" w:cs="Times New Roman"/>
          <w:color w:val="141412"/>
          <w:sz w:val="20"/>
          <w:szCs w:val="20"/>
          <w:shd w:val="clear" w:color="auto" w:fill="FFFFFF"/>
        </w:rPr>
        <w:t>7</w:t>
      </w:r>
      <w:r w:rsidR="00B40FC0" w:rsidRPr="00E53E36">
        <w:rPr>
          <w:rFonts w:ascii="Times New Roman" w:eastAsia="Calibri" w:hAnsi="Times New Roman" w:cs="Times New Roman"/>
          <w:color w:val="141412"/>
          <w:sz w:val="20"/>
          <w:szCs w:val="20"/>
          <w:shd w:val="clear" w:color="auto" w:fill="FFFFFF"/>
        </w:rPr>
        <w:t>−</w:t>
      </w:r>
      <w:r w:rsidRPr="00E53E36">
        <w:rPr>
          <w:rFonts w:ascii="Times New Roman" w:eastAsia="Calibri" w:hAnsi="Times New Roman" w:cs="Times New Roman"/>
          <w:color w:val="141412"/>
          <w:sz w:val="20"/>
          <w:szCs w:val="20"/>
          <w:shd w:val="clear" w:color="auto" w:fill="FFFFFF"/>
        </w:rPr>
        <w:t xml:space="preserve">7,9; 29,5 % </w:t>
      </w:r>
      <w:r w:rsidR="00DC71BF" w:rsidRPr="00E53E36">
        <w:rPr>
          <w:rFonts w:ascii="Times New Roman" w:eastAsia="Calibri" w:hAnsi="Times New Roman" w:cs="Times New Roman"/>
          <w:color w:val="141412"/>
          <w:sz w:val="20"/>
          <w:szCs w:val="20"/>
          <w:shd w:val="clear" w:color="auto" w:fill="FFFFFF"/>
        </w:rPr>
        <w:t xml:space="preserve">− </w:t>
      </w:r>
      <w:r w:rsidRPr="00E53E36">
        <w:rPr>
          <w:rFonts w:ascii="Times New Roman" w:eastAsia="Calibri" w:hAnsi="Times New Roman" w:cs="Times New Roman"/>
          <w:color w:val="141412"/>
          <w:sz w:val="20"/>
          <w:szCs w:val="20"/>
          <w:shd w:val="clear" w:color="auto" w:fill="FFFFFF"/>
        </w:rPr>
        <w:t>6</w:t>
      </w:r>
      <w:r w:rsidR="00B40FC0" w:rsidRPr="00E53E36">
        <w:rPr>
          <w:rFonts w:ascii="Times New Roman" w:eastAsia="Calibri" w:hAnsi="Times New Roman" w:cs="Times New Roman"/>
          <w:color w:val="141412"/>
          <w:sz w:val="20"/>
          <w:szCs w:val="20"/>
          <w:shd w:val="clear" w:color="auto" w:fill="FFFFFF"/>
        </w:rPr>
        <w:t>−</w:t>
      </w:r>
      <w:r w:rsidRPr="00E53E36">
        <w:rPr>
          <w:rFonts w:ascii="Times New Roman" w:eastAsia="Calibri" w:hAnsi="Times New Roman" w:cs="Times New Roman"/>
          <w:color w:val="141412"/>
          <w:sz w:val="20"/>
          <w:szCs w:val="20"/>
          <w:shd w:val="clear" w:color="auto" w:fill="FFFFFF"/>
        </w:rPr>
        <w:t xml:space="preserve">6,9; 7,4 % </w:t>
      </w:r>
      <w:r w:rsidR="00B40FC0" w:rsidRPr="00E53E36">
        <w:rPr>
          <w:rFonts w:ascii="Times New Roman" w:eastAsia="Calibri" w:hAnsi="Times New Roman" w:cs="Times New Roman"/>
          <w:color w:val="141412"/>
          <w:sz w:val="20"/>
          <w:szCs w:val="20"/>
          <w:shd w:val="clear" w:color="auto" w:fill="FFFFFF"/>
        </w:rPr>
        <w:t xml:space="preserve">− </w:t>
      </w:r>
      <w:r w:rsidRPr="00E53E36">
        <w:rPr>
          <w:rFonts w:ascii="Times New Roman" w:eastAsia="Calibri" w:hAnsi="Times New Roman" w:cs="Times New Roman"/>
          <w:color w:val="141412"/>
          <w:sz w:val="20"/>
          <w:szCs w:val="20"/>
          <w:shd w:val="clear" w:color="auto" w:fill="FFFFFF"/>
        </w:rPr>
        <w:t>5,5</w:t>
      </w:r>
      <w:r w:rsidR="00B40FC0" w:rsidRPr="00E53E36">
        <w:rPr>
          <w:rFonts w:ascii="Times New Roman" w:eastAsia="Calibri" w:hAnsi="Times New Roman" w:cs="Times New Roman"/>
          <w:color w:val="141412"/>
          <w:sz w:val="20"/>
          <w:szCs w:val="20"/>
          <w:shd w:val="clear" w:color="auto" w:fill="FFFFFF"/>
        </w:rPr>
        <w:t>−</w:t>
      </w:r>
      <w:r w:rsidRPr="00E53E36">
        <w:rPr>
          <w:rFonts w:ascii="Times New Roman" w:eastAsia="Calibri" w:hAnsi="Times New Roman" w:cs="Times New Roman"/>
          <w:color w:val="141412"/>
          <w:sz w:val="20"/>
          <w:szCs w:val="20"/>
          <w:shd w:val="clear" w:color="auto" w:fill="FFFFFF"/>
        </w:rPr>
        <w:t xml:space="preserve">5,9; 5,3 % </w:t>
      </w:r>
      <w:r w:rsidR="00B40FC0" w:rsidRPr="00E53E36">
        <w:rPr>
          <w:rFonts w:ascii="Times New Roman" w:eastAsia="Calibri" w:hAnsi="Times New Roman" w:cs="Times New Roman"/>
          <w:color w:val="141412"/>
          <w:sz w:val="20"/>
          <w:szCs w:val="20"/>
          <w:shd w:val="clear" w:color="auto" w:fill="FFFFFF"/>
        </w:rPr>
        <w:t xml:space="preserve">− </w:t>
      </w:r>
      <w:r w:rsidRPr="00E53E36">
        <w:rPr>
          <w:rFonts w:ascii="Times New Roman" w:eastAsia="Calibri" w:hAnsi="Times New Roman" w:cs="Times New Roman"/>
          <w:color w:val="141412"/>
          <w:sz w:val="20"/>
          <w:szCs w:val="20"/>
          <w:shd w:val="clear" w:color="auto" w:fill="FFFFFF"/>
        </w:rPr>
        <w:t>5</w:t>
      </w:r>
      <w:r w:rsidR="00B40FC0" w:rsidRPr="00E53E36">
        <w:rPr>
          <w:rFonts w:ascii="Times New Roman" w:eastAsia="Calibri" w:hAnsi="Times New Roman" w:cs="Times New Roman"/>
          <w:color w:val="141412"/>
          <w:sz w:val="20"/>
          <w:szCs w:val="20"/>
          <w:shd w:val="clear" w:color="auto" w:fill="FFFFFF"/>
        </w:rPr>
        <w:t>−</w:t>
      </w:r>
      <w:r w:rsidRPr="00E53E36">
        <w:rPr>
          <w:rFonts w:ascii="Times New Roman" w:eastAsia="Calibri" w:hAnsi="Times New Roman" w:cs="Times New Roman"/>
          <w:color w:val="141412"/>
          <w:sz w:val="20"/>
          <w:szCs w:val="20"/>
          <w:shd w:val="clear" w:color="auto" w:fill="FFFFFF"/>
        </w:rPr>
        <w:t>5,4.</w:t>
      </w:r>
    </w:p>
    <w:p w:rsidR="008B4A1E" w:rsidRPr="00E53E36" w:rsidRDefault="008B4A1E" w:rsidP="008B4A1E">
      <w:pPr>
        <w:spacing w:after="0" w:line="240" w:lineRule="auto"/>
        <w:ind w:firstLine="284"/>
        <w:jc w:val="both"/>
        <w:rPr>
          <w:rFonts w:ascii="Times New Roman" w:eastAsia="Calibri" w:hAnsi="Times New Roman" w:cs="Times New Roman"/>
          <w:color w:val="141412"/>
          <w:sz w:val="20"/>
          <w:szCs w:val="20"/>
          <w:shd w:val="clear" w:color="auto" w:fill="FFFFFF"/>
        </w:rPr>
      </w:pPr>
      <w:r w:rsidRPr="00E53E36">
        <w:rPr>
          <w:rFonts w:ascii="Times New Roman" w:eastAsia="Calibri" w:hAnsi="Times New Roman" w:cs="Times New Roman"/>
          <w:color w:val="141412"/>
          <w:sz w:val="20"/>
          <w:szCs w:val="20"/>
          <w:shd w:val="clear" w:color="auto" w:fill="FFFFFF"/>
        </w:rPr>
        <w:t>Поскольку не всегда абитуриент может пройти конкурс на интер</w:t>
      </w:r>
      <w:r w:rsidRPr="00E53E36">
        <w:rPr>
          <w:rFonts w:ascii="Times New Roman" w:eastAsia="Calibri" w:hAnsi="Times New Roman" w:cs="Times New Roman"/>
          <w:color w:val="141412"/>
          <w:sz w:val="20"/>
          <w:szCs w:val="20"/>
          <w:shd w:val="clear" w:color="auto" w:fill="FFFFFF"/>
        </w:rPr>
        <w:t>е</w:t>
      </w:r>
      <w:r w:rsidRPr="00E53E36">
        <w:rPr>
          <w:rFonts w:ascii="Times New Roman" w:eastAsia="Calibri" w:hAnsi="Times New Roman" w:cs="Times New Roman"/>
          <w:color w:val="141412"/>
          <w:sz w:val="20"/>
          <w:szCs w:val="20"/>
          <w:shd w:val="clear" w:color="auto" w:fill="FFFFFF"/>
        </w:rPr>
        <w:t>сующую специальность, ему приходится прибегать к платному обуч</w:t>
      </w:r>
      <w:r w:rsidRPr="00E53E36">
        <w:rPr>
          <w:rFonts w:ascii="Times New Roman" w:eastAsia="Calibri" w:hAnsi="Times New Roman" w:cs="Times New Roman"/>
          <w:color w:val="141412"/>
          <w:sz w:val="20"/>
          <w:szCs w:val="20"/>
          <w:shd w:val="clear" w:color="auto" w:fill="FFFFFF"/>
        </w:rPr>
        <w:t>е</w:t>
      </w:r>
      <w:r w:rsidRPr="00E53E36">
        <w:rPr>
          <w:rFonts w:ascii="Times New Roman" w:eastAsia="Calibri" w:hAnsi="Times New Roman" w:cs="Times New Roman"/>
          <w:color w:val="141412"/>
          <w:sz w:val="20"/>
          <w:szCs w:val="20"/>
          <w:shd w:val="clear" w:color="auto" w:fill="FFFFFF"/>
        </w:rPr>
        <w:t>нию. В соответствии с приказом Президента Республики Беларусь учащиеся, выбирающие платную форму обучения, имеют право на получение льготных кредитов на обучение, а студентам, проявившим особые успехи в учебе, предоставляются скидки. Конкретный размер скидок студентам за высокие показатели зависит от среднего балла их успеваемости и не может быть выше 60 процентов от сформированной ст</w:t>
      </w:r>
      <w:r w:rsidR="006736C0" w:rsidRPr="00E53E36">
        <w:rPr>
          <w:rFonts w:ascii="Times New Roman" w:eastAsia="Calibri" w:hAnsi="Times New Roman" w:cs="Times New Roman"/>
          <w:color w:val="141412"/>
          <w:sz w:val="20"/>
          <w:szCs w:val="20"/>
          <w:shd w:val="clear" w:color="auto" w:fill="FFFFFF"/>
        </w:rPr>
        <w:t>оимости обучения на учебный год</w:t>
      </w:r>
      <w:r w:rsidRPr="00E53E36">
        <w:rPr>
          <w:rFonts w:ascii="Times New Roman" w:eastAsia="Calibri" w:hAnsi="Times New Roman" w:cs="Times New Roman"/>
          <w:color w:val="141412"/>
          <w:sz w:val="20"/>
          <w:szCs w:val="20"/>
          <w:shd w:val="clear" w:color="auto" w:fill="FFFFFF"/>
        </w:rPr>
        <w:t xml:space="preserve"> [2]</w:t>
      </w:r>
      <w:r w:rsidR="006736C0" w:rsidRPr="00E53E36">
        <w:rPr>
          <w:rFonts w:ascii="Times New Roman" w:eastAsia="Calibri" w:hAnsi="Times New Roman" w:cs="Times New Roman"/>
          <w:color w:val="141412"/>
          <w:sz w:val="20"/>
          <w:szCs w:val="20"/>
          <w:shd w:val="clear" w:color="auto" w:fill="FFFFFF"/>
        </w:rPr>
        <w:t>:</w:t>
      </w:r>
    </w:p>
    <w:p w:rsidR="008B4A1E" w:rsidRPr="00E53E36" w:rsidRDefault="008B4A1E" w:rsidP="008B4A1E">
      <w:pPr>
        <w:spacing w:after="0" w:line="240" w:lineRule="auto"/>
        <w:ind w:firstLine="284"/>
        <w:jc w:val="both"/>
        <w:rPr>
          <w:rFonts w:ascii="Times New Roman" w:eastAsia="Calibri" w:hAnsi="Times New Roman" w:cs="Times New Roman"/>
          <w:color w:val="141412"/>
          <w:sz w:val="20"/>
          <w:szCs w:val="20"/>
          <w:shd w:val="clear" w:color="auto" w:fill="FFFFFF"/>
        </w:rPr>
      </w:pPr>
      <w:r w:rsidRPr="00E53E36">
        <w:rPr>
          <w:rFonts w:ascii="Times New Roman" w:eastAsia="Calibri" w:hAnsi="Times New Roman" w:cs="Times New Roman"/>
          <w:color w:val="141412"/>
          <w:sz w:val="20"/>
          <w:szCs w:val="20"/>
          <w:shd w:val="clear" w:color="auto" w:fill="FFFFFF"/>
        </w:rPr>
        <w:t>− средний балл успеваемости от 7,46 до 8,25 – скидка 20 %;</w:t>
      </w:r>
    </w:p>
    <w:p w:rsidR="008B4A1E" w:rsidRPr="00E53E36" w:rsidRDefault="008B4A1E" w:rsidP="008B4A1E">
      <w:pPr>
        <w:spacing w:after="0" w:line="240" w:lineRule="auto"/>
        <w:ind w:firstLine="284"/>
        <w:jc w:val="both"/>
        <w:rPr>
          <w:rFonts w:ascii="Times New Roman" w:eastAsia="Calibri" w:hAnsi="Times New Roman" w:cs="Times New Roman"/>
          <w:color w:val="141412"/>
          <w:sz w:val="20"/>
          <w:szCs w:val="20"/>
          <w:shd w:val="clear" w:color="auto" w:fill="FFFFFF"/>
        </w:rPr>
      </w:pPr>
      <w:r w:rsidRPr="00E53E36">
        <w:rPr>
          <w:rFonts w:ascii="Times New Roman" w:eastAsia="Calibri" w:hAnsi="Times New Roman" w:cs="Times New Roman"/>
          <w:color w:val="141412"/>
          <w:sz w:val="20"/>
          <w:szCs w:val="20"/>
          <w:shd w:val="clear" w:color="auto" w:fill="FFFFFF"/>
        </w:rPr>
        <w:t>− от 8,25 до 9,0 баллов – скидка 40 %;</w:t>
      </w:r>
    </w:p>
    <w:p w:rsidR="008B4A1E" w:rsidRPr="00E53E36" w:rsidRDefault="008B4A1E" w:rsidP="008B4A1E">
      <w:pPr>
        <w:spacing w:after="0" w:line="240" w:lineRule="auto"/>
        <w:ind w:firstLine="284"/>
        <w:jc w:val="both"/>
        <w:rPr>
          <w:rFonts w:ascii="Times New Roman" w:eastAsia="Calibri" w:hAnsi="Times New Roman" w:cs="Times New Roman"/>
          <w:color w:val="141412"/>
          <w:sz w:val="20"/>
          <w:szCs w:val="20"/>
          <w:shd w:val="clear" w:color="auto" w:fill="FFFFFF"/>
        </w:rPr>
      </w:pPr>
      <w:r w:rsidRPr="00E53E36">
        <w:rPr>
          <w:rFonts w:ascii="Times New Roman" w:eastAsia="Calibri" w:hAnsi="Times New Roman" w:cs="Times New Roman"/>
          <w:color w:val="141412"/>
          <w:sz w:val="20"/>
          <w:szCs w:val="20"/>
          <w:shd w:val="clear" w:color="auto" w:fill="FFFFFF"/>
        </w:rPr>
        <w:t>− свыше 9,0 баллов – скидка 60 %.</w:t>
      </w:r>
    </w:p>
    <w:p w:rsidR="008B4A1E" w:rsidRPr="00E53E36" w:rsidRDefault="008B4A1E" w:rsidP="008B4A1E">
      <w:pPr>
        <w:spacing w:after="0" w:line="240" w:lineRule="auto"/>
        <w:ind w:firstLine="284"/>
        <w:jc w:val="both"/>
        <w:rPr>
          <w:rFonts w:ascii="Times New Roman" w:eastAsia="Times New Roman" w:hAnsi="Times New Roman" w:cs="Times New Roman"/>
          <w:color w:val="000000"/>
          <w:sz w:val="20"/>
          <w:szCs w:val="20"/>
          <w:lang w:eastAsia="ru-RU"/>
        </w:rPr>
      </w:pPr>
      <w:proofErr w:type="gramStart"/>
      <w:r w:rsidRPr="00E53E36">
        <w:rPr>
          <w:rFonts w:ascii="Times New Roman" w:eastAsia="Calibri" w:hAnsi="Times New Roman" w:cs="Times New Roman"/>
          <w:color w:val="141412"/>
          <w:sz w:val="20"/>
          <w:szCs w:val="20"/>
          <w:shd w:val="clear" w:color="auto" w:fill="FFFFFF"/>
        </w:rPr>
        <w:t>В академии есть множество различных именных стипендий, пр</w:t>
      </w:r>
      <w:r w:rsidRPr="00E53E36">
        <w:rPr>
          <w:rFonts w:ascii="Times New Roman" w:eastAsia="Calibri" w:hAnsi="Times New Roman" w:cs="Times New Roman"/>
          <w:color w:val="141412"/>
          <w:sz w:val="20"/>
          <w:szCs w:val="20"/>
          <w:shd w:val="clear" w:color="auto" w:fill="FFFFFF"/>
        </w:rPr>
        <w:t>и</w:t>
      </w:r>
      <w:r w:rsidRPr="00E53E36">
        <w:rPr>
          <w:rFonts w:ascii="Times New Roman" w:eastAsia="Calibri" w:hAnsi="Times New Roman" w:cs="Times New Roman"/>
          <w:color w:val="141412"/>
          <w:sz w:val="20"/>
          <w:szCs w:val="20"/>
          <w:shd w:val="clear" w:color="auto" w:fill="FFFFFF"/>
        </w:rPr>
        <w:t>суждаемых студентам за различные достижения: стипендия специал</w:t>
      </w:r>
      <w:r w:rsidRPr="00E53E36">
        <w:rPr>
          <w:rFonts w:ascii="Times New Roman" w:eastAsia="Calibri" w:hAnsi="Times New Roman" w:cs="Times New Roman"/>
          <w:color w:val="141412"/>
          <w:sz w:val="20"/>
          <w:szCs w:val="20"/>
          <w:shd w:val="clear" w:color="auto" w:fill="FFFFFF"/>
        </w:rPr>
        <w:t>ь</w:t>
      </w:r>
      <w:r w:rsidRPr="00E53E36">
        <w:rPr>
          <w:rFonts w:ascii="Times New Roman" w:eastAsia="Calibri" w:hAnsi="Times New Roman" w:cs="Times New Roman"/>
          <w:color w:val="141412"/>
          <w:sz w:val="20"/>
          <w:szCs w:val="20"/>
          <w:shd w:val="clear" w:color="auto" w:fill="FFFFFF"/>
        </w:rPr>
        <w:t>ного фонда Президента Республики Беларусь,</w:t>
      </w:r>
      <w:r w:rsidRPr="00E53E36">
        <w:rPr>
          <w:rFonts w:ascii="Times New Roman" w:eastAsia="Times New Roman" w:hAnsi="Times New Roman" w:cs="Times New Roman"/>
          <w:color w:val="000000"/>
          <w:sz w:val="20"/>
          <w:szCs w:val="20"/>
          <w:lang w:eastAsia="ru-RU"/>
        </w:rPr>
        <w:t xml:space="preserve"> именная Совета Мин</w:t>
      </w:r>
      <w:r w:rsidRPr="00E53E36">
        <w:rPr>
          <w:rFonts w:ascii="Times New Roman" w:eastAsia="Times New Roman" w:hAnsi="Times New Roman" w:cs="Times New Roman"/>
          <w:color w:val="000000"/>
          <w:sz w:val="20"/>
          <w:szCs w:val="20"/>
          <w:lang w:eastAsia="ru-RU"/>
        </w:rPr>
        <w:t>и</w:t>
      </w:r>
      <w:r w:rsidRPr="00E53E36">
        <w:rPr>
          <w:rFonts w:ascii="Times New Roman" w:eastAsia="Times New Roman" w:hAnsi="Times New Roman" w:cs="Times New Roman"/>
          <w:color w:val="000000"/>
          <w:sz w:val="20"/>
          <w:szCs w:val="20"/>
          <w:lang w:eastAsia="ru-RU"/>
        </w:rPr>
        <w:t xml:space="preserve">стров, именная Совета УО БГСХА, именная ректора УО БГСХА, </w:t>
      </w:r>
      <w:r w:rsidRPr="00E53E36">
        <w:rPr>
          <w:rFonts w:ascii="Times New Roman" w:hAnsi="Times New Roman" w:cs="Times New Roman"/>
          <w:sz w:val="20"/>
          <w:szCs w:val="20"/>
          <w:shd w:val="clear" w:color="auto" w:fill="FFFFFF"/>
        </w:rPr>
        <w:t>ст</w:t>
      </w:r>
      <w:r w:rsidRPr="00E53E36">
        <w:rPr>
          <w:rFonts w:ascii="Times New Roman" w:hAnsi="Times New Roman" w:cs="Times New Roman"/>
          <w:sz w:val="20"/>
          <w:szCs w:val="20"/>
          <w:shd w:val="clear" w:color="auto" w:fill="FFFFFF"/>
        </w:rPr>
        <w:t>и</w:t>
      </w:r>
      <w:r w:rsidRPr="00E53E36">
        <w:rPr>
          <w:rFonts w:ascii="Times New Roman" w:hAnsi="Times New Roman" w:cs="Times New Roman"/>
          <w:sz w:val="20"/>
          <w:szCs w:val="20"/>
          <w:shd w:val="clear" w:color="auto" w:fill="FFFFFF"/>
        </w:rPr>
        <w:t>пендии им. П. Бровки, им. М. Горецкого, им. М. В. Рытова, им. Н.</w:t>
      </w:r>
      <w:r w:rsidR="00A727F3" w:rsidRPr="00E53E36">
        <w:rPr>
          <w:rFonts w:ascii="Times New Roman" w:hAnsi="Times New Roman" w:cs="Times New Roman"/>
          <w:sz w:val="20"/>
          <w:szCs w:val="20"/>
          <w:shd w:val="clear" w:color="auto" w:fill="FFFFFF"/>
        </w:rPr>
        <w:t> </w:t>
      </w:r>
      <w:r w:rsidRPr="00E53E36">
        <w:rPr>
          <w:rFonts w:ascii="Times New Roman" w:hAnsi="Times New Roman" w:cs="Times New Roman"/>
          <w:sz w:val="20"/>
          <w:szCs w:val="20"/>
          <w:shd w:val="clear" w:color="auto" w:fill="FFFFFF"/>
        </w:rPr>
        <w:t>А.</w:t>
      </w:r>
      <w:r w:rsidR="00A727F3" w:rsidRPr="00E53E36">
        <w:rPr>
          <w:rFonts w:ascii="Times New Roman" w:hAnsi="Times New Roman" w:cs="Times New Roman"/>
          <w:sz w:val="20"/>
          <w:szCs w:val="20"/>
          <w:shd w:val="clear" w:color="auto" w:fill="FFFFFF"/>
        </w:rPr>
        <w:t> </w:t>
      </w:r>
      <w:r w:rsidRPr="00E53E36">
        <w:rPr>
          <w:rFonts w:ascii="Times New Roman" w:hAnsi="Times New Roman" w:cs="Times New Roman"/>
          <w:sz w:val="20"/>
          <w:szCs w:val="20"/>
          <w:shd w:val="clear" w:color="auto" w:fill="FFFFFF"/>
        </w:rPr>
        <w:t>Шитова, им. Г.</w:t>
      </w:r>
      <w:r w:rsidR="00872817" w:rsidRPr="00E53E36">
        <w:rPr>
          <w:rFonts w:ascii="Times New Roman" w:hAnsi="Times New Roman" w:cs="Times New Roman"/>
          <w:sz w:val="20"/>
          <w:szCs w:val="20"/>
          <w:shd w:val="clear" w:color="auto" w:fill="FFFFFF"/>
        </w:rPr>
        <w:t xml:space="preserve"> </w:t>
      </w:r>
      <w:r w:rsidRPr="00E53E36">
        <w:rPr>
          <w:rFonts w:ascii="Times New Roman" w:hAnsi="Times New Roman" w:cs="Times New Roman"/>
          <w:sz w:val="20"/>
          <w:szCs w:val="20"/>
          <w:shd w:val="clear" w:color="auto" w:fill="FFFFFF"/>
        </w:rPr>
        <w:t>И. Гринмана, им. К.</w:t>
      </w:r>
      <w:r w:rsidR="00872817" w:rsidRPr="00E53E36">
        <w:rPr>
          <w:rFonts w:ascii="Times New Roman" w:hAnsi="Times New Roman" w:cs="Times New Roman"/>
          <w:sz w:val="20"/>
          <w:szCs w:val="20"/>
          <w:shd w:val="clear" w:color="auto" w:fill="FFFFFF"/>
        </w:rPr>
        <w:t xml:space="preserve"> </w:t>
      </w:r>
      <w:r w:rsidRPr="00E53E36">
        <w:rPr>
          <w:rFonts w:ascii="Times New Roman" w:hAnsi="Times New Roman" w:cs="Times New Roman"/>
          <w:sz w:val="20"/>
          <w:szCs w:val="20"/>
          <w:shd w:val="clear" w:color="auto" w:fill="FFFFFF"/>
        </w:rPr>
        <w:t>М. Солнцева, им. А. Н. Ко</w:t>
      </w:r>
      <w:r w:rsidRPr="00E53E36">
        <w:rPr>
          <w:rFonts w:ascii="Times New Roman" w:hAnsi="Times New Roman" w:cs="Times New Roman"/>
          <w:sz w:val="20"/>
          <w:szCs w:val="20"/>
          <w:shd w:val="clear" w:color="auto" w:fill="FFFFFF"/>
        </w:rPr>
        <w:t>з</w:t>
      </w:r>
      <w:r w:rsidRPr="00E53E36">
        <w:rPr>
          <w:rFonts w:ascii="Times New Roman" w:hAnsi="Times New Roman" w:cs="Times New Roman"/>
          <w:sz w:val="20"/>
          <w:szCs w:val="20"/>
          <w:shd w:val="clear" w:color="auto" w:fill="FFFFFF"/>
        </w:rPr>
        <w:t>ловского, им. С. И. Назарова</w:t>
      </w:r>
      <w:proofErr w:type="gramEnd"/>
      <w:r w:rsidRPr="00E53E36">
        <w:rPr>
          <w:rFonts w:ascii="Times New Roman" w:hAnsi="Times New Roman" w:cs="Times New Roman"/>
          <w:sz w:val="20"/>
          <w:szCs w:val="20"/>
          <w:shd w:val="clear" w:color="auto" w:fill="FFFFFF"/>
        </w:rPr>
        <w:t>, им. И. Ш. Горфинкеля.</w:t>
      </w:r>
      <w:r w:rsidRPr="00E53E36">
        <w:rPr>
          <w:rFonts w:ascii="Times New Roman" w:eastAsia="Calibri" w:hAnsi="Times New Roman" w:cs="Times New Roman"/>
          <w:color w:val="141412"/>
          <w:sz w:val="20"/>
          <w:szCs w:val="20"/>
          <w:shd w:val="clear" w:color="auto" w:fill="FFFFFF"/>
        </w:rPr>
        <w:t xml:space="preserve"> </w:t>
      </w:r>
    </w:p>
    <w:p w:rsidR="008B4A1E" w:rsidRPr="00E53E36" w:rsidRDefault="008B4A1E" w:rsidP="008B4A1E">
      <w:pPr>
        <w:spacing w:after="0" w:line="240" w:lineRule="auto"/>
        <w:ind w:firstLine="284"/>
        <w:jc w:val="both"/>
        <w:rPr>
          <w:rFonts w:ascii="Times New Roman" w:eastAsia="Calibri" w:hAnsi="Times New Roman" w:cs="Times New Roman"/>
          <w:color w:val="141412"/>
          <w:sz w:val="20"/>
          <w:szCs w:val="20"/>
          <w:shd w:val="clear" w:color="auto" w:fill="FFFFFF"/>
        </w:rPr>
      </w:pPr>
      <w:r w:rsidRPr="00E53E36">
        <w:rPr>
          <w:rFonts w:ascii="Times New Roman" w:eastAsia="Calibri" w:hAnsi="Times New Roman" w:cs="Times New Roman"/>
          <w:color w:val="141412"/>
          <w:sz w:val="20"/>
          <w:szCs w:val="20"/>
          <w:shd w:val="clear" w:color="auto" w:fill="FFFFFF"/>
        </w:rPr>
        <w:t xml:space="preserve">На нужды, связанные с расходами в сфере образования, </w:t>
      </w:r>
      <w:proofErr w:type="gramStart"/>
      <w:r w:rsidRPr="00E53E36">
        <w:rPr>
          <w:rFonts w:ascii="Times New Roman" w:eastAsia="Calibri" w:hAnsi="Times New Roman" w:cs="Times New Roman"/>
          <w:color w:val="141412"/>
          <w:sz w:val="20"/>
          <w:szCs w:val="20"/>
          <w:shd w:val="clear" w:color="auto" w:fill="FFFFFF"/>
        </w:rPr>
        <w:t>государ</w:t>
      </w:r>
      <w:r w:rsidR="00324049" w:rsidRPr="00E53E36">
        <w:rPr>
          <w:rFonts w:ascii="Times New Roman" w:eastAsia="Calibri" w:hAnsi="Times New Roman" w:cs="Times New Roman"/>
          <w:color w:val="141412"/>
          <w:sz w:val="20"/>
          <w:szCs w:val="20"/>
          <w:shd w:val="clear" w:color="auto" w:fill="FFFFFF"/>
        </w:rPr>
        <w:t>-</w:t>
      </w:r>
      <w:r w:rsidRPr="00E53E36">
        <w:rPr>
          <w:rFonts w:ascii="Times New Roman" w:eastAsia="Calibri" w:hAnsi="Times New Roman" w:cs="Times New Roman"/>
          <w:color w:val="141412"/>
          <w:sz w:val="20"/>
          <w:szCs w:val="20"/>
          <w:shd w:val="clear" w:color="auto" w:fill="FFFFFF"/>
        </w:rPr>
        <w:t>ством</w:t>
      </w:r>
      <w:proofErr w:type="gramEnd"/>
      <w:r w:rsidRPr="00E53E36">
        <w:rPr>
          <w:rFonts w:ascii="Times New Roman" w:eastAsia="Calibri" w:hAnsi="Times New Roman" w:cs="Times New Roman"/>
          <w:color w:val="141412"/>
          <w:sz w:val="20"/>
          <w:szCs w:val="20"/>
          <w:shd w:val="clear" w:color="auto" w:fill="FFFFFF"/>
        </w:rPr>
        <w:t xml:space="preserve"> выделяются большие суммы. В Постановлении Совета Мин</w:t>
      </w:r>
      <w:r w:rsidRPr="00E53E36">
        <w:rPr>
          <w:rFonts w:ascii="Times New Roman" w:eastAsia="Calibri" w:hAnsi="Times New Roman" w:cs="Times New Roman"/>
          <w:color w:val="141412"/>
          <w:sz w:val="20"/>
          <w:szCs w:val="20"/>
          <w:shd w:val="clear" w:color="auto" w:fill="FFFFFF"/>
        </w:rPr>
        <w:t>и</w:t>
      </w:r>
      <w:r w:rsidRPr="00E53E36">
        <w:rPr>
          <w:rFonts w:ascii="Times New Roman" w:eastAsia="Calibri" w:hAnsi="Times New Roman" w:cs="Times New Roman"/>
          <w:color w:val="141412"/>
          <w:sz w:val="20"/>
          <w:szCs w:val="20"/>
          <w:shd w:val="clear" w:color="auto" w:fill="FFFFFF"/>
        </w:rPr>
        <w:t>стров от 28.03.2016 № 250, об утверждении Государственной пр</w:t>
      </w:r>
      <w:r w:rsidRPr="00E53E36">
        <w:rPr>
          <w:rFonts w:ascii="Times New Roman" w:eastAsia="Calibri" w:hAnsi="Times New Roman" w:cs="Times New Roman"/>
          <w:color w:val="141412"/>
          <w:sz w:val="20"/>
          <w:szCs w:val="20"/>
          <w:shd w:val="clear" w:color="auto" w:fill="FFFFFF"/>
        </w:rPr>
        <w:t>о</w:t>
      </w:r>
      <w:r w:rsidRPr="00E53E36">
        <w:rPr>
          <w:rFonts w:ascii="Times New Roman" w:eastAsia="Calibri" w:hAnsi="Times New Roman" w:cs="Times New Roman"/>
          <w:color w:val="141412"/>
          <w:sz w:val="20"/>
          <w:szCs w:val="20"/>
          <w:shd w:val="clear" w:color="auto" w:fill="FFFFFF"/>
        </w:rPr>
        <w:t xml:space="preserve">граммы «Образование и молодежная политика» на 2016–2020 годы, </w:t>
      </w:r>
      <w:r w:rsidR="00683360" w:rsidRPr="00E53E36">
        <w:rPr>
          <w:rFonts w:ascii="Times New Roman" w:eastAsia="Calibri" w:hAnsi="Times New Roman" w:cs="Times New Roman"/>
          <w:color w:val="141412"/>
          <w:sz w:val="20"/>
          <w:szCs w:val="20"/>
          <w:shd w:val="clear" w:color="auto" w:fill="FFFFFF"/>
        </w:rPr>
        <w:t xml:space="preserve">в </w:t>
      </w:r>
      <w:r w:rsidRPr="00E53E36">
        <w:rPr>
          <w:rFonts w:ascii="Times New Roman" w:eastAsia="Calibri" w:hAnsi="Times New Roman" w:cs="Times New Roman"/>
          <w:color w:val="141412"/>
          <w:sz w:val="20"/>
          <w:szCs w:val="20"/>
          <w:shd w:val="clear" w:color="auto" w:fill="FFFFFF"/>
        </w:rPr>
        <w:lastRenderedPageBreak/>
        <w:t>области высшего образования планируется выделить 50 139 793 149,6 неденоминированных рублей (согласно подпрограмме 5) [2].</w:t>
      </w:r>
    </w:p>
    <w:p w:rsidR="008B4A1E" w:rsidRPr="00E53E36" w:rsidRDefault="008B4A1E" w:rsidP="008B4A1E">
      <w:pPr>
        <w:spacing w:after="0" w:line="240" w:lineRule="auto"/>
        <w:ind w:firstLine="284"/>
        <w:jc w:val="both"/>
        <w:rPr>
          <w:rFonts w:ascii="Times New Roman" w:eastAsia="Calibri" w:hAnsi="Times New Roman" w:cs="Times New Roman"/>
          <w:color w:val="141412"/>
          <w:sz w:val="20"/>
          <w:szCs w:val="20"/>
          <w:shd w:val="clear" w:color="auto" w:fill="FFFFFF"/>
        </w:rPr>
      </w:pPr>
      <w:r w:rsidRPr="00E53E36">
        <w:rPr>
          <w:rFonts w:ascii="Times New Roman" w:eastAsia="Calibri" w:hAnsi="Times New Roman" w:cs="Times New Roman"/>
          <w:color w:val="141412"/>
          <w:sz w:val="20"/>
          <w:szCs w:val="20"/>
          <w:shd w:val="clear" w:color="auto" w:fill="FFFFFF"/>
        </w:rPr>
        <w:t>Важным аспектом молод</w:t>
      </w:r>
      <w:r w:rsidR="00683360" w:rsidRPr="00E53E36">
        <w:rPr>
          <w:rFonts w:ascii="Times New Roman" w:eastAsia="Calibri" w:hAnsi="Times New Roman" w:cs="Times New Roman"/>
          <w:color w:val="141412"/>
          <w:sz w:val="20"/>
          <w:szCs w:val="20"/>
          <w:shd w:val="clear" w:color="auto" w:fill="FFFFFF"/>
        </w:rPr>
        <w:t>е</w:t>
      </w:r>
      <w:r w:rsidRPr="00E53E36">
        <w:rPr>
          <w:rFonts w:ascii="Times New Roman" w:eastAsia="Calibri" w:hAnsi="Times New Roman" w:cs="Times New Roman"/>
          <w:color w:val="141412"/>
          <w:sz w:val="20"/>
          <w:szCs w:val="20"/>
          <w:shd w:val="clear" w:color="auto" w:fill="FFFFFF"/>
        </w:rPr>
        <w:t>жной политики государства является поддержка научной деятельности молод</w:t>
      </w:r>
      <w:r w:rsidR="00683360" w:rsidRPr="00E53E36">
        <w:rPr>
          <w:rFonts w:ascii="Times New Roman" w:eastAsia="Calibri" w:hAnsi="Times New Roman" w:cs="Times New Roman"/>
          <w:color w:val="141412"/>
          <w:sz w:val="20"/>
          <w:szCs w:val="20"/>
          <w:shd w:val="clear" w:color="auto" w:fill="FFFFFF"/>
        </w:rPr>
        <w:t>е</w:t>
      </w:r>
      <w:r w:rsidRPr="00E53E36">
        <w:rPr>
          <w:rFonts w:ascii="Times New Roman" w:eastAsia="Calibri" w:hAnsi="Times New Roman" w:cs="Times New Roman"/>
          <w:color w:val="141412"/>
          <w:sz w:val="20"/>
          <w:szCs w:val="20"/>
          <w:shd w:val="clear" w:color="auto" w:fill="FFFFFF"/>
        </w:rPr>
        <w:t>жи. Студентам, знающим иностранный язык и по</w:t>
      </w:r>
      <w:r w:rsidR="00683360" w:rsidRPr="00E53E36">
        <w:rPr>
          <w:rFonts w:ascii="Times New Roman" w:eastAsia="Calibri" w:hAnsi="Times New Roman" w:cs="Times New Roman"/>
          <w:color w:val="141412"/>
          <w:sz w:val="20"/>
          <w:szCs w:val="20"/>
          <w:shd w:val="clear" w:color="auto" w:fill="FFFFFF"/>
        </w:rPr>
        <w:t>казав</w:t>
      </w:r>
      <w:r w:rsidRPr="00E53E36">
        <w:rPr>
          <w:rFonts w:ascii="Times New Roman" w:eastAsia="Calibri" w:hAnsi="Times New Roman" w:cs="Times New Roman"/>
          <w:color w:val="141412"/>
          <w:sz w:val="20"/>
          <w:szCs w:val="20"/>
          <w:shd w:val="clear" w:color="auto" w:fill="FFFFFF"/>
        </w:rPr>
        <w:t>шим особые достижения в уч</w:t>
      </w:r>
      <w:r w:rsidR="00683360" w:rsidRPr="00E53E36">
        <w:rPr>
          <w:rFonts w:ascii="Times New Roman" w:eastAsia="Calibri" w:hAnsi="Times New Roman" w:cs="Times New Roman"/>
          <w:color w:val="141412"/>
          <w:sz w:val="20"/>
          <w:szCs w:val="20"/>
          <w:shd w:val="clear" w:color="auto" w:fill="FFFFFF"/>
        </w:rPr>
        <w:t>е</w:t>
      </w:r>
      <w:r w:rsidRPr="00E53E36">
        <w:rPr>
          <w:rFonts w:ascii="Times New Roman" w:eastAsia="Calibri" w:hAnsi="Times New Roman" w:cs="Times New Roman"/>
          <w:color w:val="141412"/>
          <w:sz w:val="20"/>
          <w:szCs w:val="20"/>
          <w:shd w:val="clear" w:color="auto" w:fill="FFFFFF"/>
        </w:rPr>
        <w:t>бе и нау</w:t>
      </w:r>
      <w:r w:rsidRPr="00E53E36">
        <w:rPr>
          <w:rFonts w:ascii="Times New Roman" w:eastAsia="Calibri" w:hAnsi="Times New Roman" w:cs="Times New Roman"/>
          <w:color w:val="141412"/>
          <w:sz w:val="20"/>
          <w:szCs w:val="20"/>
          <w:shd w:val="clear" w:color="auto" w:fill="FFFFFF"/>
        </w:rPr>
        <w:t>ч</w:t>
      </w:r>
      <w:r w:rsidRPr="00E53E36">
        <w:rPr>
          <w:rFonts w:ascii="Times New Roman" w:eastAsia="Calibri" w:hAnsi="Times New Roman" w:cs="Times New Roman"/>
          <w:color w:val="141412"/>
          <w:sz w:val="20"/>
          <w:szCs w:val="20"/>
          <w:shd w:val="clear" w:color="auto" w:fill="FFFFFF"/>
        </w:rPr>
        <w:t>ной деятельности, предоставляется возможность прохождения стаж</w:t>
      </w:r>
      <w:r w:rsidRPr="00E53E36">
        <w:rPr>
          <w:rFonts w:ascii="Times New Roman" w:eastAsia="Calibri" w:hAnsi="Times New Roman" w:cs="Times New Roman"/>
          <w:color w:val="141412"/>
          <w:sz w:val="20"/>
          <w:szCs w:val="20"/>
          <w:shd w:val="clear" w:color="auto" w:fill="FFFFFF"/>
        </w:rPr>
        <w:t>и</w:t>
      </w:r>
      <w:r w:rsidRPr="00E53E36">
        <w:rPr>
          <w:rFonts w:ascii="Times New Roman" w:eastAsia="Calibri" w:hAnsi="Times New Roman" w:cs="Times New Roman"/>
          <w:color w:val="141412"/>
          <w:sz w:val="20"/>
          <w:szCs w:val="20"/>
          <w:shd w:val="clear" w:color="auto" w:fill="FFFFFF"/>
        </w:rPr>
        <w:t>ровки за рубежом на протяжении одного семестра. В частности, ст</w:t>
      </w:r>
      <w:r w:rsidRPr="00E53E36">
        <w:rPr>
          <w:rFonts w:ascii="Times New Roman" w:eastAsia="Calibri" w:hAnsi="Times New Roman" w:cs="Times New Roman"/>
          <w:color w:val="141412"/>
          <w:sz w:val="20"/>
          <w:szCs w:val="20"/>
          <w:shd w:val="clear" w:color="auto" w:fill="FFFFFF"/>
        </w:rPr>
        <w:t>у</w:t>
      </w:r>
      <w:r w:rsidRPr="00E53E36">
        <w:rPr>
          <w:rFonts w:ascii="Times New Roman" w:eastAsia="Calibri" w:hAnsi="Times New Roman" w:cs="Times New Roman"/>
          <w:color w:val="141412"/>
          <w:sz w:val="20"/>
          <w:szCs w:val="20"/>
          <w:shd w:val="clear" w:color="auto" w:fill="FFFFFF"/>
        </w:rPr>
        <w:t xml:space="preserve">денты </w:t>
      </w:r>
      <w:r w:rsidRPr="00E53E36">
        <w:rPr>
          <w:rFonts w:ascii="Times New Roman" w:eastAsia="Times New Roman" w:hAnsi="Times New Roman" w:cs="Times New Roman"/>
          <w:color w:val="000000"/>
          <w:sz w:val="20"/>
          <w:szCs w:val="20"/>
          <w:lang w:eastAsia="ru-RU"/>
        </w:rPr>
        <w:t>УО</w:t>
      </w:r>
      <w:r w:rsidRPr="00E53E36">
        <w:rPr>
          <w:rFonts w:ascii="Times New Roman" w:eastAsia="Calibri" w:hAnsi="Times New Roman" w:cs="Times New Roman"/>
          <w:color w:val="141412"/>
          <w:sz w:val="20"/>
          <w:szCs w:val="20"/>
          <w:shd w:val="clear" w:color="auto" w:fill="FFFFFF"/>
        </w:rPr>
        <w:t xml:space="preserve"> БГСХА участвуют в международных образовательных, научных программах и проектах, проходят производственную практ</w:t>
      </w:r>
      <w:r w:rsidRPr="00E53E36">
        <w:rPr>
          <w:rFonts w:ascii="Times New Roman" w:eastAsia="Calibri" w:hAnsi="Times New Roman" w:cs="Times New Roman"/>
          <w:color w:val="141412"/>
          <w:sz w:val="20"/>
          <w:szCs w:val="20"/>
          <w:shd w:val="clear" w:color="auto" w:fill="FFFFFF"/>
        </w:rPr>
        <w:t>и</w:t>
      </w:r>
      <w:r w:rsidRPr="00E53E36">
        <w:rPr>
          <w:rFonts w:ascii="Times New Roman" w:eastAsia="Calibri" w:hAnsi="Times New Roman" w:cs="Times New Roman"/>
          <w:color w:val="141412"/>
          <w:sz w:val="20"/>
          <w:szCs w:val="20"/>
          <w:shd w:val="clear" w:color="auto" w:fill="FFFFFF"/>
        </w:rPr>
        <w:t xml:space="preserve">ку в рамках программ: </w:t>
      </w:r>
      <w:proofErr w:type="gramStart"/>
      <w:r w:rsidRPr="00E53E36">
        <w:rPr>
          <w:rFonts w:ascii="Times New Roman" w:eastAsia="Calibri" w:hAnsi="Times New Roman" w:cs="Times New Roman"/>
          <w:color w:val="141412"/>
          <w:sz w:val="20"/>
          <w:szCs w:val="20"/>
          <w:shd w:val="clear" w:color="auto" w:fill="FFFFFF"/>
        </w:rPr>
        <w:t>Ки-Франс (Франция), Немецкий Крестьянский Союз (Германия), Немецкий Баварский Союз (Германия), «Европеец» (Германия), Дойла-Нинбург (Германия), Аполло (Германия).</w:t>
      </w:r>
      <w:proofErr w:type="gramEnd"/>
    </w:p>
    <w:p w:rsidR="008B4A1E" w:rsidRPr="00E53E36" w:rsidRDefault="008B4A1E" w:rsidP="008B4A1E">
      <w:pPr>
        <w:spacing w:after="0" w:line="240" w:lineRule="auto"/>
        <w:ind w:firstLine="284"/>
        <w:jc w:val="both"/>
        <w:rPr>
          <w:rFonts w:ascii="Times New Roman" w:eastAsia="Calibri" w:hAnsi="Times New Roman" w:cs="Times New Roman"/>
          <w:color w:val="141412"/>
          <w:sz w:val="20"/>
          <w:szCs w:val="20"/>
          <w:shd w:val="clear" w:color="auto" w:fill="FFFFFF"/>
        </w:rPr>
      </w:pPr>
      <w:r w:rsidRPr="00E53E36">
        <w:rPr>
          <w:rFonts w:ascii="Times New Roman" w:eastAsia="Calibri" w:hAnsi="Times New Roman" w:cs="Times New Roman"/>
          <w:color w:val="141412"/>
          <w:sz w:val="20"/>
          <w:szCs w:val="20"/>
          <w:shd w:val="clear" w:color="auto" w:fill="FFFFFF"/>
        </w:rPr>
        <w:t>Также в республике реализуют программы, направленные на поп</w:t>
      </w:r>
      <w:r w:rsidRPr="00E53E36">
        <w:rPr>
          <w:rFonts w:ascii="Times New Roman" w:eastAsia="Calibri" w:hAnsi="Times New Roman" w:cs="Times New Roman"/>
          <w:color w:val="141412"/>
          <w:sz w:val="20"/>
          <w:szCs w:val="20"/>
          <w:shd w:val="clear" w:color="auto" w:fill="FFFFFF"/>
        </w:rPr>
        <w:t>у</w:t>
      </w:r>
      <w:r w:rsidRPr="00E53E36">
        <w:rPr>
          <w:rFonts w:ascii="Times New Roman" w:eastAsia="Calibri" w:hAnsi="Times New Roman" w:cs="Times New Roman"/>
          <w:color w:val="141412"/>
          <w:sz w:val="20"/>
          <w:szCs w:val="20"/>
          <w:shd w:val="clear" w:color="auto" w:fill="FFFFFF"/>
        </w:rPr>
        <w:t>ляризацию здорового образа жизни. Создаются различные спортивные секции, строятся спортивные комплексы, формируются различные спортивные и туристические кружки. На базе академии существует спортивный комплекс, в котором созданы спортивные секции разли</w:t>
      </w:r>
      <w:r w:rsidRPr="00E53E36">
        <w:rPr>
          <w:rFonts w:ascii="Times New Roman" w:eastAsia="Calibri" w:hAnsi="Times New Roman" w:cs="Times New Roman"/>
          <w:color w:val="141412"/>
          <w:sz w:val="20"/>
          <w:szCs w:val="20"/>
          <w:shd w:val="clear" w:color="auto" w:fill="FFFFFF"/>
        </w:rPr>
        <w:t>ч</w:t>
      </w:r>
      <w:r w:rsidRPr="00E53E36">
        <w:rPr>
          <w:rFonts w:ascii="Times New Roman" w:eastAsia="Calibri" w:hAnsi="Times New Roman" w:cs="Times New Roman"/>
          <w:color w:val="141412"/>
          <w:sz w:val="20"/>
          <w:szCs w:val="20"/>
          <w:shd w:val="clear" w:color="auto" w:fill="FFFFFF"/>
        </w:rPr>
        <w:t xml:space="preserve">ных направлений. </w:t>
      </w:r>
      <w:r w:rsidRPr="00E53E36">
        <w:rPr>
          <w:rFonts w:ascii="Times New Roman" w:hAnsi="Times New Roman" w:cs="Times New Roman"/>
          <w:sz w:val="20"/>
          <w:szCs w:val="20"/>
        </w:rPr>
        <w:t xml:space="preserve">Кафедра физического воспитания и спорта ежегодно проводит круглогодичную спартакиаду по 21 виду спорта, в которой участвуют свыше 4 тысяч человек. Соревнования на кубок БГСХА в академии проводятся по 15 видам спорта. </w:t>
      </w:r>
      <w:r w:rsidRPr="00E53E36">
        <w:rPr>
          <w:rFonts w:ascii="Times New Roman" w:eastAsia="Calibri" w:hAnsi="Times New Roman" w:cs="Times New Roman"/>
          <w:color w:val="141412"/>
          <w:sz w:val="20"/>
          <w:szCs w:val="20"/>
          <w:shd w:val="clear" w:color="auto" w:fill="FFFFFF"/>
        </w:rPr>
        <w:t>Студенты, проявившие сво</w:t>
      </w:r>
      <w:r w:rsidR="00683360" w:rsidRPr="00E53E36">
        <w:rPr>
          <w:rFonts w:ascii="Times New Roman" w:eastAsia="Calibri" w:hAnsi="Times New Roman" w:cs="Times New Roman"/>
          <w:color w:val="141412"/>
          <w:sz w:val="20"/>
          <w:szCs w:val="20"/>
          <w:shd w:val="clear" w:color="auto" w:fill="FFFFFF"/>
        </w:rPr>
        <w:t>е</w:t>
      </w:r>
      <w:r w:rsidRPr="00E53E36">
        <w:rPr>
          <w:rFonts w:ascii="Times New Roman" w:eastAsia="Calibri" w:hAnsi="Times New Roman" w:cs="Times New Roman"/>
          <w:color w:val="141412"/>
          <w:sz w:val="20"/>
          <w:szCs w:val="20"/>
          <w:shd w:val="clear" w:color="auto" w:fill="FFFFFF"/>
        </w:rPr>
        <w:t xml:space="preserve"> мастерство, отправляются на республиканские и международные с</w:t>
      </w:r>
      <w:r w:rsidRPr="00E53E36">
        <w:rPr>
          <w:rFonts w:ascii="Times New Roman" w:eastAsia="Calibri" w:hAnsi="Times New Roman" w:cs="Times New Roman"/>
          <w:color w:val="141412"/>
          <w:sz w:val="20"/>
          <w:szCs w:val="20"/>
          <w:shd w:val="clear" w:color="auto" w:fill="FFFFFF"/>
        </w:rPr>
        <w:t>о</w:t>
      </w:r>
      <w:r w:rsidRPr="00E53E36">
        <w:rPr>
          <w:rFonts w:ascii="Times New Roman" w:eastAsia="Calibri" w:hAnsi="Times New Roman" w:cs="Times New Roman"/>
          <w:color w:val="141412"/>
          <w:sz w:val="20"/>
          <w:szCs w:val="20"/>
          <w:shd w:val="clear" w:color="auto" w:fill="FFFFFF"/>
        </w:rPr>
        <w:t xml:space="preserve">ревнования. Также для студентов, имеющих различные спортивные разряды, предусмотрены надбавки к стипендии. </w:t>
      </w:r>
    </w:p>
    <w:p w:rsidR="00324049" w:rsidRPr="00E53E36" w:rsidRDefault="008B4A1E" w:rsidP="008B4A1E">
      <w:pPr>
        <w:spacing w:after="0" w:line="240" w:lineRule="auto"/>
        <w:ind w:firstLine="284"/>
        <w:jc w:val="both"/>
        <w:rPr>
          <w:rFonts w:ascii="Times New Roman" w:eastAsia="Calibri" w:hAnsi="Times New Roman" w:cs="Times New Roman"/>
          <w:color w:val="141412"/>
          <w:sz w:val="20"/>
          <w:szCs w:val="20"/>
          <w:shd w:val="clear" w:color="auto" w:fill="FFFFFF"/>
        </w:rPr>
      </w:pPr>
      <w:r w:rsidRPr="00E53E36">
        <w:rPr>
          <w:rFonts w:ascii="Times New Roman" w:eastAsia="Calibri" w:hAnsi="Times New Roman" w:cs="Times New Roman"/>
          <w:color w:val="141412"/>
          <w:sz w:val="20"/>
          <w:szCs w:val="20"/>
          <w:shd w:val="clear" w:color="auto" w:fill="FFFFFF"/>
        </w:rPr>
        <w:t>Нельзя обойти стороной и духовное развитие личности. Белору</w:t>
      </w:r>
      <w:r w:rsidRPr="00E53E36">
        <w:rPr>
          <w:rFonts w:ascii="Times New Roman" w:eastAsia="Calibri" w:hAnsi="Times New Roman" w:cs="Times New Roman"/>
          <w:color w:val="141412"/>
          <w:sz w:val="20"/>
          <w:szCs w:val="20"/>
          <w:shd w:val="clear" w:color="auto" w:fill="FFFFFF"/>
        </w:rPr>
        <w:t>с</w:t>
      </w:r>
      <w:r w:rsidRPr="00E53E36">
        <w:rPr>
          <w:rFonts w:ascii="Times New Roman" w:eastAsia="Calibri" w:hAnsi="Times New Roman" w:cs="Times New Roman"/>
          <w:color w:val="141412"/>
          <w:sz w:val="20"/>
          <w:szCs w:val="20"/>
          <w:shd w:val="clear" w:color="auto" w:fill="FFFFFF"/>
        </w:rPr>
        <w:t xml:space="preserve">ский народ славится своей толерантностью и гостеприимством. </w:t>
      </w:r>
      <w:r w:rsidRPr="00E53E36">
        <w:rPr>
          <w:rFonts w:ascii="Times New Roman" w:hAnsi="Times New Roman" w:cs="Times New Roman"/>
          <w:sz w:val="20"/>
          <w:szCs w:val="20"/>
        </w:rPr>
        <w:t>Це</w:t>
      </w:r>
      <w:r w:rsidRPr="00E53E36">
        <w:rPr>
          <w:rFonts w:ascii="Times New Roman" w:hAnsi="Times New Roman" w:cs="Times New Roman"/>
          <w:sz w:val="20"/>
          <w:szCs w:val="20"/>
        </w:rPr>
        <w:t>н</w:t>
      </w:r>
      <w:r w:rsidRPr="00E53E36">
        <w:rPr>
          <w:rFonts w:ascii="Times New Roman" w:hAnsi="Times New Roman" w:cs="Times New Roman"/>
          <w:sz w:val="20"/>
          <w:szCs w:val="20"/>
        </w:rPr>
        <w:t>тром культурного отдыха и досуга студентов академии является Дв</w:t>
      </w:r>
      <w:r w:rsidRPr="00E53E36">
        <w:rPr>
          <w:rFonts w:ascii="Times New Roman" w:hAnsi="Times New Roman" w:cs="Times New Roman"/>
          <w:sz w:val="20"/>
          <w:szCs w:val="20"/>
        </w:rPr>
        <w:t>о</w:t>
      </w:r>
      <w:r w:rsidRPr="00E53E36">
        <w:rPr>
          <w:rFonts w:ascii="Times New Roman" w:hAnsi="Times New Roman" w:cs="Times New Roman"/>
          <w:sz w:val="20"/>
          <w:szCs w:val="20"/>
        </w:rPr>
        <w:t xml:space="preserve">рец культуры. </w:t>
      </w:r>
      <w:r w:rsidRPr="00E53E36">
        <w:rPr>
          <w:rFonts w:ascii="Times New Roman" w:eastAsia="Calibri" w:hAnsi="Times New Roman" w:cs="Times New Roman"/>
          <w:color w:val="141412"/>
          <w:sz w:val="20"/>
          <w:szCs w:val="20"/>
          <w:shd w:val="clear" w:color="auto" w:fill="FFFFFF"/>
        </w:rPr>
        <w:t>Художественные коллективы, созданные на базе ДК, принимают участие во всех мероприятиях академии, представляют вуз на различных республиканских</w:t>
      </w:r>
      <w:r w:rsidRPr="00E53E36">
        <w:rPr>
          <w:rFonts w:ascii="Times New Roman" w:hAnsi="Times New Roman" w:cs="Times New Roman"/>
          <w:sz w:val="20"/>
          <w:szCs w:val="20"/>
        </w:rPr>
        <w:t xml:space="preserve"> и международных</w:t>
      </w:r>
      <w:r w:rsidRPr="00E53E36">
        <w:rPr>
          <w:rFonts w:ascii="Times New Roman" w:eastAsia="Calibri" w:hAnsi="Times New Roman" w:cs="Times New Roman"/>
          <w:color w:val="141412"/>
          <w:sz w:val="20"/>
          <w:szCs w:val="20"/>
          <w:shd w:val="clear" w:color="auto" w:fill="FFFFFF"/>
        </w:rPr>
        <w:t xml:space="preserve"> конкурсах. </w:t>
      </w:r>
    </w:p>
    <w:p w:rsidR="008B4A1E" w:rsidRPr="00E53E36" w:rsidRDefault="008B4A1E" w:rsidP="008B4A1E">
      <w:pPr>
        <w:spacing w:after="0" w:line="240" w:lineRule="auto"/>
        <w:ind w:firstLine="284"/>
        <w:jc w:val="both"/>
        <w:rPr>
          <w:rFonts w:ascii="Times New Roman" w:eastAsia="Calibri" w:hAnsi="Times New Roman" w:cs="Times New Roman"/>
          <w:color w:val="141412"/>
          <w:sz w:val="20"/>
          <w:szCs w:val="20"/>
          <w:shd w:val="clear" w:color="auto" w:fill="FFFFFF"/>
        </w:rPr>
      </w:pPr>
      <w:r w:rsidRPr="00E53E36">
        <w:rPr>
          <w:rFonts w:ascii="Times New Roman" w:eastAsia="Calibri" w:hAnsi="Times New Roman" w:cs="Times New Roman"/>
          <w:color w:val="141412"/>
          <w:sz w:val="20"/>
          <w:szCs w:val="20"/>
          <w:shd w:val="clear" w:color="auto" w:fill="FFFFFF"/>
        </w:rPr>
        <w:t>Залогом успеха является не только наличие качественного багажа знаний, но и наличие коммуникативных навыков, которые формир</w:t>
      </w:r>
      <w:r w:rsidRPr="00E53E36">
        <w:rPr>
          <w:rFonts w:ascii="Times New Roman" w:eastAsia="Calibri" w:hAnsi="Times New Roman" w:cs="Times New Roman"/>
          <w:color w:val="141412"/>
          <w:sz w:val="20"/>
          <w:szCs w:val="20"/>
          <w:shd w:val="clear" w:color="auto" w:fill="FFFFFF"/>
        </w:rPr>
        <w:t>у</w:t>
      </w:r>
      <w:r w:rsidRPr="00E53E36">
        <w:rPr>
          <w:rFonts w:ascii="Times New Roman" w:eastAsia="Calibri" w:hAnsi="Times New Roman" w:cs="Times New Roman"/>
          <w:color w:val="141412"/>
          <w:sz w:val="20"/>
          <w:szCs w:val="20"/>
          <w:shd w:val="clear" w:color="auto" w:fill="FFFFFF"/>
        </w:rPr>
        <w:t>ются и совершенствуются при участии студентов в общественной жизни вуза. Студенты организуют различны</w:t>
      </w:r>
      <w:r w:rsidR="00773056" w:rsidRPr="00E53E36">
        <w:rPr>
          <w:rFonts w:ascii="Times New Roman" w:eastAsia="Calibri" w:hAnsi="Times New Roman" w:cs="Times New Roman"/>
          <w:color w:val="141412"/>
          <w:sz w:val="20"/>
          <w:szCs w:val="20"/>
          <w:shd w:val="clear" w:color="auto" w:fill="FFFFFF"/>
        </w:rPr>
        <w:t>е</w:t>
      </w:r>
      <w:r w:rsidRPr="00E53E36">
        <w:rPr>
          <w:rFonts w:ascii="Times New Roman" w:eastAsia="Calibri" w:hAnsi="Times New Roman" w:cs="Times New Roman"/>
          <w:color w:val="141412"/>
          <w:sz w:val="20"/>
          <w:szCs w:val="20"/>
          <w:shd w:val="clear" w:color="auto" w:fill="FFFFFF"/>
        </w:rPr>
        <w:t xml:space="preserve"> мероприятия по благ</w:t>
      </w:r>
      <w:r w:rsidRPr="00E53E36">
        <w:rPr>
          <w:rFonts w:ascii="Times New Roman" w:eastAsia="Calibri" w:hAnsi="Times New Roman" w:cs="Times New Roman"/>
          <w:color w:val="141412"/>
          <w:sz w:val="20"/>
          <w:szCs w:val="20"/>
          <w:shd w:val="clear" w:color="auto" w:fill="FFFFFF"/>
        </w:rPr>
        <w:t>о</w:t>
      </w:r>
      <w:r w:rsidRPr="00E53E36">
        <w:rPr>
          <w:rFonts w:ascii="Times New Roman" w:eastAsia="Calibri" w:hAnsi="Times New Roman" w:cs="Times New Roman"/>
          <w:color w:val="141412"/>
          <w:sz w:val="20"/>
          <w:szCs w:val="20"/>
          <w:shd w:val="clear" w:color="auto" w:fill="FFFFFF"/>
        </w:rPr>
        <w:t>устройству территории академии, но есть и т</w:t>
      </w:r>
      <w:r w:rsidR="00683360" w:rsidRPr="00E53E36">
        <w:rPr>
          <w:rFonts w:ascii="Times New Roman" w:eastAsia="Calibri" w:hAnsi="Times New Roman" w:cs="Times New Roman"/>
          <w:color w:val="141412"/>
          <w:sz w:val="20"/>
          <w:szCs w:val="20"/>
          <w:shd w:val="clear" w:color="auto" w:fill="FFFFFF"/>
        </w:rPr>
        <w:t>аки</w:t>
      </w:r>
      <w:r w:rsidRPr="00E53E36">
        <w:rPr>
          <w:rFonts w:ascii="Times New Roman" w:eastAsia="Calibri" w:hAnsi="Times New Roman" w:cs="Times New Roman"/>
          <w:color w:val="141412"/>
          <w:sz w:val="20"/>
          <w:szCs w:val="20"/>
          <w:shd w:val="clear" w:color="auto" w:fill="FFFFFF"/>
        </w:rPr>
        <w:t>е</w:t>
      </w:r>
      <w:r w:rsidR="00683360" w:rsidRPr="00E53E36">
        <w:rPr>
          <w:rFonts w:ascii="Times New Roman" w:eastAsia="Calibri" w:hAnsi="Times New Roman" w:cs="Times New Roman"/>
          <w:color w:val="141412"/>
          <w:sz w:val="20"/>
          <w:szCs w:val="20"/>
          <w:shd w:val="clear" w:color="auto" w:fill="FFFFFF"/>
        </w:rPr>
        <w:t>,</w:t>
      </w:r>
      <w:r w:rsidRPr="00E53E36">
        <w:rPr>
          <w:rFonts w:ascii="Times New Roman" w:eastAsia="Calibri" w:hAnsi="Times New Roman" w:cs="Times New Roman"/>
          <w:color w:val="141412"/>
          <w:sz w:val="20"/>
          <w:szCs w:val="20"/>
          <w:shd w:val="clear" w:color="auto" w:fill="FFFFFF"/>
        </w:rPr>
        <w:t xml:space="preserve"> которые делают больше остальных. В республиканском отч</w:t>
      </w:r>
      <w:r w:rsidR="00683360" w:rsidRPr="00E53E36">
        <w:rPr>
          <w:rFonts w:ascii="Times New Roman" w:eastAsia="Calibri" w:hAnsi="Times New Roman" w:cs="Times New Roman"/>
          <w:color w:val="141412"/>
          <w:sz w:val="20"/>
          <w:szCs w:val="20"/>
          <w:shd w:val="clear" w:color="auto" w:fill="FFFFFF"/>
        </w:rPr>
        <w:t>е</w:t>
      </w:r>
      <w:r w:rsidRPr="00E53E36">
        <w:rPr>
          <w:rFonts w:ascii="Times New Roman" w:eastAsia="Calibri" w:hAnsi="Times New Roman" w:cs="Times New Roman"/>
          <w:color w:val="141412"/>
          <w:sz w:val="20"/>
          <w:szCs w:val="20"/>
          <w:shd w:val="clear" w:color="auto" w:fill="FFFFFF"/>
        </w:rPr>
        <w:t>те РИВШ за 2016 год о</w:t>
      </w:r>
      <w:r w:rsidRPr="00E53E36">
        <w:rPr>
          <w:rFonts w:ascii="Times New Roman" w:eastAsia="Calibri" w:hAnsi="Times New Roman" w:cs="Times New Roman"/>
          <w:color w:val="141412"/>
          <w:sz w:val="20"/>
          <w:szCs w:val="20"/>
          <w:shd w:val="clear" w:color="auto" w:fill="FFFFFF"/>
        </w:rPr>
        <w:t>т</w:t>
      </w:r>
      <w:r w:rsidRPr="00E53E36">
        <w:rPr>
          <w:rFonts w:ascii="Times New Roman" w:eastAsia="Calibri" w:hAnsi="Times New Roman" w:cs="Times New Roman"/>
          <w:color w:val="141412"/>
          <w:sz w:val="20"/>
          <w:szCs w:val="20"/>
          <w:shd w:val="clear" w:color="auto" w:fill="FFFFFF"/>
        </w:rPr>
        <w:t>мечен волонтерски</w:t>
      </w:r>
      <w:r w:rsidR="00683360" w:rsidRPr="00E53E36">
        <w:rPr>
          <w:rFonts w:ascii="Times New Roman" w:eastAsia="Calibri" w:hAnsi="Times New Roman" w:cs="Times New Roman"/>
          <w:color w:val="141412"/>
          <w:sz w:val="20"/>
          <w:szCs w:val="20"/>
          <w:shd w:val="clear" w:color="auto" w:fill="FFFFFF"/>
        </w:rPr>
        <w:t>й</w:t>
      </w:r>
      <w:r w:rsidRPr="00E53E36">
        <w:rPr>
          <w:rFonts w:ascii="Times New Roman" w:eastAsia="Calibri" w:hAnsi="Times New Roman" w:cs="Times New Roman"/>
          <w:color w:val="141412"/>
          <w:sz w:val="20"/>
          <w:szCs w:val="20"/>
          <w:shd w:val="clear" w:color="auto" w:fill="FFFFFF"/>
        </w:rPr>
        <w:t xml:space="preserve"> клуб «Чуткие сердца»</w:t>
      </w:r>
      <w:r w:rsidR="00683360" w:rsidRPr="00E53E36">
        <w:rPr>
          <w:rFonts w:ascii="Times New Roman" w:eastAsia="Calibri" w:hAnsi="Times New Roman" w:cs="Times New Roman"/>
          <w:color w:val="141412"/>
          <w:sz w:val="20"/>
          <w:szCs w:val="20"/>
          <w:shd w:val="clear" w:color="auto" w:fill="FFFFFF"/>
        </w:rPr>
        <w:t>, созданный</w:t>
      </w:r>
      <w:r w:rsidRPr="00E53E36">
        <w:rPr>
          <w:rFonts w:ascii="Times New Roman" w:eastAsia="Calibri" w:hAnsi="Times New Roman" w:cs="Times New Roman"/>
          <w:color w:val="141412"/>
          <w:sz w:val="20"/>
          <w:szCs w:val="20"/>
          <w:shd w:val="clear" w:color="auto" w:fill="FFFFFF"/>
        </w:rPr>
        <w:t xml:space="preserve"> на базе </w:t>
      </w:r>
      <w:r w:rsidR="00683360" w:rsidRPr="00E53E36">
        <w:rPr>
          <w:rFonts w:ascii="Times New Roman" w:eastAsia="Calibri" w:hAnsi="Times New Roman" w:cs="Times New Roman"/>
          <w:color w:val="141412"/>
          <w:sz w:val="20"/>
          <w:szCs w:val="20"/>
          <w:shd w:val="clear" w:color="auto" w:fill="FFFFFF"/>
        </w:rPr>
        <w:t>общ</w:t>
      </w:r>
      <w:r w:rsidR="00683360" w:rsidRPr="00E53E36">
        <w:rPr>
          <w:rFonts w:ascii="Times New Roman" w:eastAsia="Calibri" w:hAnsi="Times New Roman" w:cs="Times New Roman"/>
          <w:color w:val="141412"/>
          <w:sz w:val="20"/>
          <w:szCs w:val="20"/>
          <w:shd w:val="clear" w:color="auto" w:fill="FFFFFF"/>
        </w:rPr>
        <w:t>е</w:t>
      </w:r>
      <w:r w:rsidR="00683360" w:rsidRPr="00E53E36">
        <w:rPr>
          <w:rFonts w:ascii="Times New Roman" w:eastAsia="Calibri" w:hAnsi="Times New Roman" w:cs="Times New Roman"/>
          <w:color w:val="141412"/>
          <w:sz w:val="20"/>
          <w:szCs w:val="20"/>
          <w:shd w:val="clear" w:color="auto" w:fill="FFFFFF"/>
        </w:rPr>
        <w:t xml:space="preserve">жития </w:t>
      </w:r>
      <w:r w:rsidRPr="00E53E36">
        <w:rPr>
          <w:rFonts w:ascii="Times New Roman" w:eastAsia="Calibri" w:hAnsi="Times New Roman" w:cs="Times New Roman"/>
          <w:color w:val="141412"/>
          <w:sz w:val="20"/>
          <w:szCs w:val="20"/>
          <w:shd w:val="clear" w:color="auto" w:fill="FFFFFF"/>
        </w:rPr>
        <w:t>№</w:t>
      </w:r>
      <w:r w:rsidR="00641AB9" w:rsidRPr="00E53E36">
        <w:rPr>
          <w:rFonts w:ascii="Times New Roman" w:eastAsia="Calibri" w:hAnsi="Times New Roman" w:cs="Times New Roman"/>
          <w:color w:val="141412"/>
          <w:sz w:val="20"/>
          <w:szCs w:val="20"/>
          <w:shd w:val="clear" w:color="auto" w:fill="FFFFFF"/>
        </w:rPr>
        <w:t> </w:t>
      </w:r>
      <w:r w:rsidRPr="00E53E36">
        <w:rPr>
          <w:rFonts w:ascii="Times New Roman" w:eastAsia="Calibri" w:hAnsi="Times New Roman" w:cs="Times New Roman"/>
          <w:color w:val="141412"/>
          <w:sz w:val="20"/>
          <w:szCs w:val="20"/>
          <w:shd w:val="clear" w:color="auto" w:fill="FFFFFF"/>
        </w:rPr>
        <w:t>12. За отчетный период было проведено 10 мероприятий, в</w:t>
      </w:r>
      <w:r w:rsidR="00AF314E" w:rsidRPr="00E53E36">
        <w:rPr>
          <w:rFonts w:ascii="Times New Roman" w:eastAsia="Calibri" w:hAnsi="Times New Roman" w:cs="Times New Roman"/>
          <w:color w:val="141412"/>
          <w:sz w:val="20"/>
          <w:szCs w:val="20"/>
          <w:shd w:val="clear" w:color="auto" w:fill="FFFFFF"/>
        </w:rPr>
        <w:t> </w:t>
      </w:r>
      <w:r w:rsidRPr="00E53E36">
        <w:rPr>
          <w:rFonts w:ascii="Times New Roman" w:eastAsia="Calibri" w:hAnsi="Times New Roman" w:cs="Times New Roman"/>
          <w:color w:val="141412"/>
          <w:sz w:val="20"/>
          <w:szCs w:val="20"/>
          <w:shd w:val="clear" w:color="auto" w:fill="FFFFFF"/>
        </w:rPr>
        <w:t>которых задействовано 127 чел.</w:t>
      </w:r>
    </w:p>
    <w:p w:rsidR="008B4A1E" w:rsidRPr="00E53E36" w:rsidRDefault="008B4A1E" w:rsidP="008B4A1E">
      <w:pPr>
        <w:spacing w:after="0" w:line="240" w:lineRule="auto"/>
        <w:ind w:firstLine="284"/>
        <w:jc w:val="both"/>
        <w:rPr>
          <w:rFonts w:ascii="Times New Roman" w:eastAsia="Calibri" w:hAnsi="Times New Roman" w:cs="Times New Roman"/>
          <w:color w:val="141412"/>
          <w:sz w:val="20"/>
          <w:szCs w:val="20"/>
          <w:shd w:val="clear" w:color="auto" w:fill="FFFFFF"/>
        </w:rPr>
      </w:pPr>
      <w:r w:rsidRPr="00E53E36">
        <w:rPr>
          <w:rFonts w:ascii="Times New Roman" w:eastAsia="Calibri" w:hAnsi="Times New Roman" w:cs="Times New Roman"/>
          <w:color w:val="141412"/>
          <w:sz w:val="20"/>
          <w:szCs w:val="20"/>
          <w:shd w:val="clear" w:color="auto" w:fill="FFFFFF"/>
        </w:rPr>
        <w:lastRenderedPageBreak/>
        <w:t>Также очень актуальным вопросом молод</w:t>
      </w:r>
      <w:r w:rsidR="00683360" w:rsidRPr="00E53E36">
        <w:rPr>
          <w:rFonts w:ascii="Times New Roman" w:eastAsia="Calibri" w:hAnsi="Times New Roman" w:cs="Times New Roman"/>
          <w:color w:val="141412"/>
          <w:sz w:val="20"/>
          <w:szCs w:val="20"/>
          <w:shd w:val="clear" w:color="auto" w:fill="FFFFFF"/>
        </w:rPr>
        <w:t>е</w:t>
      </w:r>
      <w:r w:rsidRPr="00E53E36">
        <w:rPr>
          <w:rFonts w:ascii="Times New Roman" w:eastAsia="Calibri" w:hAnsi="Times New Roman" w:cs="Times New Roman"/>
          <w:color w:val="141412"/>
          <w:sz w:val="20"/>
          <w:szCs w:val="20"/>
          <w:shd w:val="clear" w:color="auto" w:fill="FFFFFF"/>
        </w:rPr>
        <w:t>жной политики оста</w:t>
      </w:r>
      <w:r w:rsidR="00683360" w:rsidRPr="00E53E36">
        <w:rPr>
          <w:rFonts w:ascii="Times New Roman" w:eastAsia="Calibri" w:hAnsi="Times New Roman" w:cs="Times New Roman"/>
          <w:color w:val="141412"/>
          <w:sz w:val="20"/>
          <w:szCs w:val="20"/>
          <w:shd w:val="clear" w:color="auto" w:fill="FFFFFF"/>
        </w:rPr>
        <w:t>е</w:t>
      </w:r>
      <w:r w:rsidRPr="00E53E36">
        <w:rPr>
          <w:rFonts w:ascii="Times New Roman" w:eastAsia="Calibri" w:hAnsi="Times New Roman" w:cs="Times New Roman"/>
          <w:color w:val="141412"/>
          <w:sz w:val="20"/>
          <w:szCs w:val="20"/>
          <w:shd w:val="clear" w:color="auto" w:fill="FFFFFF"/>
        </w:rPr>
        <w:t xml:space="preserve">тся вопрос вторичной занятости. </w:t>
      </w:r>
      <w:proofErr w:type="gramStart"/>
      <w:r w:rsidRPr="00E53E36">
        <w:rPr>
          <w:rFonts w:ascii="Times New Roman" w:eastAsia="Calibri" w:hAnsi="Times New Roman" w:cs="Times New Roman"/>
          <w:color w:val="141412"/>
          <w:sz w:val="20"/>
          <w:szCs w:val="20"/>
          <w:shd w:val="clear" w:color="auto" w:fill="FFFFFF"/>
        </w:rPr>
        <w:t>В мае 2017 года лабораторией социол</w:t>
      </w:r>
      <w:r w:rsidRPr="00E53E36">
        <w:rPr>
          <w:rFonts w:ascii="Times New Roman" w:eastAsia="Calibri" w:hAnsi="Times New Roman" w:cs="Times New Roman"/>
          <w:color w:val="141412"/>
          <w:sz w:val="20"/>
          <w:szCs w:val="20"/>
          <w:shd w:val="clear" w:color="auto" w:fill="FFFFFF"/>
        </w:rPr>
        <w:t>о</w:t>
      </w:r>
      <w:r w:rsidRPr="00E53E36">
        <w:rPr>
          <w:rFonts w:ascii="Times New Roman" w:eastAsia="Calibri" w:hAnsi="Times New Roman" w:cs="Times New Roman"/>
          <w:color w:val="141412"/>
          <w:sz w:val="20"/>
          <w:szCs w:val="20"/>
          <w:shd w:val="clear" w:color="auto" w:fill="FFFFFF"/>
        </w:rPr>
        <w:t>гических исследований среди студентов УО БГСХА был проведен опрос, в котором приняли участия 536 студентов. 290 респондентов выразили свою озабоченность в решении вопроса вторичной занят</w:t>
      </w:r>
      <w:r w:rsidRPr="00E53E36">
        <w:rPr>
          <w:rFonts w:ascii="Times New Roman" w:eastAsia="Calibri" w:hAnsi="Times New Roman" w:cs="Times New Roman"/>
          <w:color w:val="141412"/>
          <w:sz w:val="20"/>
          <w:szCs w:val="20"/>
          <w:shd w:val="clear" w:color="auto" w:fill="FFFFFF"/>
        </w:rPr>
        <w:t>о</w:t>
      </w:r>
      <w:r w:rsidRPr="00E53E36">
        <w:rPr>
          <w:rFonts w:ascii="Times New Roman" w:eastAsia="Calibri" w:hAnsi="Times New Roman" w:cs="Times New Roman"/>
          <w:color w:val="141412"/>
          <w:sz w:val="20"/>
          <w:szCs w:val="20"/>
          <w:shd w:val="clear" w:color="auto" w:fill="FFFFFF"/>
        </w:rPr>
        <w:t>сти, в</w:t>
      </w:r>
      <w:r w:rsidR="00AF314E" w:rsidRPr="00E53E36">
        <w:rPr>
          <w:rFonts w:ascii="Times New Roman" w:eastAsia="Calibri" w:hAnsi="Times New Roman" w:cs="Times New Roman"/>
          <w:color w:val="141412"/>
          <w:sz w:val="20"/>
          <w:szCs w:val="20"/>
          <w:shd w:val="clear" w:color="auto" w:fill="FFFFFF"/>
        </w:rPr>
        <w:t> </w:t>
      </w:r>
      <w:r w:rsidRPr="00E53E36">
        <w:rPr>
          <w:rFonts w:ascii="Times New Roman" w:eastAsia="Calibri" w:hAnsi="Times New Roman" w:cs="Times New Roman"/>
          <w:color w:val="141412"/>
          <w:sz w:val="20"/>
          <w:szCs w:val="20"/>
          <w:shd w:val="clear" w:color="auto" w:fill="FFFFFF"/>
        </w:rPr>
        <w:t>то</w:t>
      </w:r>
      <w:r w:rsidR="00683360" w:rsidRPr="00E53E36">
        <w:rPr>
          <w:rFonts w:ascii="Times New Roman" w:eastAsia="Calibri" w:hAnsi="Times New Roman" w:cs="Times New Roman"/>
          <w:color w:val="141412"/>
          <w:sz w:val="20"/>
          <w:szCs w:val="20"/>
          <w:shd w:val="clear" w:color="auto" w:fill="FFFFFF"/>
        </w:rPr>
        <w:t xml:space="preserve"> </w:t>
      </w:r>
      <w:r w:rsidRPr="00E53E36">
        <w:rPr>
          <w:rFonts w:ascii="Times New Roman" w:eastAsia="Calibri" w:hAnsi="Times New Roman" w:cs="Times New Roman"/>
          <w:color w:val="141412"/>
          <w:sz w:val="20"/>
          <w:szCs w:val="20"/>
          <w:shd w:val="clear" w:color="auto" w:fill="FFFFFF"/>
        </w:rPr>
        <w:t>же время 105 из опрошенных работают после уч</w:t>
      </w:r>
      <w:r w:rsidR="00683360" w:rsidRPr="00E53E36">
        <w:rPr>
          <w:rFonts w:ascii="Times New Roman" w:eastAsia="Calibri" w:hAnsi="Times New Roman" w:cs="Times New Roman"/>
          <w:color w:val="141412"/>
          <w:sz w:val="20"/>
          <w:szCs w:val="20"/>
          <w:shd w:val="clear" w:color="auto" w:fill="FFFFFF"/>
        </w:rPr>
        <w:t>е</w:t>
      </w:r>
      <w:r w:rsidRPr="00E53E36">
        <w:rPr>
          <w:rFonts w:ascii="Times New Roman" w:eastAsia="Calibri" w:hAnsi="Times New Roman" w:cs="Times New Roman"/>
          <w:color w:val="141412"/>
          <w:sz w:val="20"/>
          <w:szCs w:val="20"/>
          <w:shd w:val="clear" w:color="auto" w:fill="FFFFFF"/>
        </w:rPr>
        <w:t>бы, 53 раб</w:t>
      </w:r>
      <w:r w:rsidRPr="00E53E36">
        <w:rPr>
          <w:rFonts w:ascii="Times New Roman" w:eastAsia="Calibri" w:hAnsi="Times New Roman" w:cs="Times New Roman"/>
          <w:color w:val="141412"/>
          <w:sz w:val="20"/>
          <w:szCs w:val="20"/>
          <w:shd w:val="clear" w:color="auto" w:fill="FFFFFF"/>
        </w:rPr>
        <w:t>о</w:t>
      </w:r>
      <w:r w:rsidRPr="00E53E36">
        <w:rPr>
          <w:rFonts w:ascii="Times New Roman" w:eastAsia="Calibri" w:hAnsi="Times New Roman" w:cs="Times New Roman"/>
          <w:color w:val="141412"/>
          <w:sz w:val="20"/>
          <w:szCs w:val="20"/>
          <w:shd w:val="clear" w:color="auto" w:fill="FFFFFF"/>
        </w:rPr>
        <w:t>тают по выходным, 155 подрабатывают при наличии таковой возмо</w:t>
      </w:r>
      <w:r w:rsidRPr="00E53E36">
        <w:rPr>
          <w:rFonts w:ascii="Times New Roman" w:eastAsia="Calibri" w:hAnsi="Times New Roman" w:cs="Times New Roman"/>
          <w:color w:val="141412"/>
          <w:sz w:val="20"/>
          <w:szCs w:val="20"/>
          <w:shd w:val="clear" w:color="auto" w:fill="FFFFFF"/>
        </w:rPr>
        <w:t>ж</w:t>
      </w:r>
      <w:r w:rsidRPr="00E53E36">
        <w:rPr>
          <w:rFonts w:ascii="Times New Roman" w:eastAsia="Calibri" w:hAnsi="Times New Roman" w:cs="Times New Roman"/>
          <w:color w:val="141412"/>
          <w:sz w:val="20"/>
          <w:szCs w:val="20"/>
          <w:shd w:val="clear" w:color="auto" w:fill="FFFFFF"/>
        </w:rPr>
        <w:t>ности.</w:t>
      </w:r>
      <w:proofErr w:type="gramEnd"/>
      <w:r w:rsidRPr="00E53E36">
        <w:rPr>
          <w:rFonts w:ascii="Times New Roman" w:eastAsia="Calibri" w:hAnsi="Times New Roman" w:cs="Times New Roman"/>
          <w:color w:val="141412"/>
          <w:sz w:val="20"/>
          <w:szCs w:val="20"/>
          <w:shd w:val="clear" w:color="auto" w:fill="FFFFFF"/>
        </w:rPr>
        <w:t xml:space="preserve"> Этот же факт подтверждает Постановление Совета Министров от 28.03.2016 № 250, об утверждении Государственной программы «Образование и молодежная политика» на 2016–2020 годы. В док</w:t>
      </w:r>
      <w:r w:rsidRPr="00E53E36">
        <w:rPr>
          <w:rFonts w:ascii="Times New Roman" w:eastAsia="Calibri" w:hAnsi="Times New Roman" w:cs="Times New Roman"/>
          <w:color w:val="141412"/>
          <w:sz w:val="20"/>
          <w:szCs w:val="20"/>
          <w:shd w:val="clear" w:color="auto" w:fill="FFFFFF"/>
        </w:rPr>
        <w:t>у</w:t>
      </w:r>
      <w:r w:rsidRPr="00E53E36">
        <w:rPr>
          <w:rFonts w:ascii="Times New Roman" w:eastAsia="Calibri" w:hAnsi="Times New Roman" w:cs="Times New Roman"/>
          <w:color w:val="141412"/>
          <w:sz w:val="20"/>
          <w:szCs w:val="20"/>
          <w:shd w:val="clear" w:color="auto" w:fill="FFFFFF"/>
        </w:rPr>
        <w:t>менте отмечены положительные результаты в организации трудовой занятости молодежи, например, в 2015 году в составе 3767 студенч</w:t>
      </w:r>
      <w:r w:rsidRPr="00E53E36">
        <w:rPr>
          <w:rFonts w:ascii="Times New Roman" w:eastAsia="Calibri" w:hAnsi="Times New Roman" w:cs="Times New Roman"/>
          <w:color w:val="141412"/>
          <w:sz w:val="20"/>
          <w:szCs w:val="20"/>
          <w:shd w:val="clear" w:color="auto" w:fill="FFFFFF"/>
        </w:rPr>
        <w:t>е</w:t>
      </w:r>
      <w:r w:rsidRPr="00E53E36">
        <w:rPr>
          <w:rFonts w:ascii="Times New Roman" w:eastAsia="Calibri" w:hAnsi="Times New Roman" w:cs="Times New Roman"/>
          <w:color w:val="141412"/>
          <w:sz w:val="20"/>
          <w:szCs w:val="20"/>
          <w:shd w:val="clear" w:color="auto" w:fill="FFFFFF"/>
        </w:rPr>
        <w:t>ских отрядов было трудоустроено 71,9 тыс. человек (2010 год – в с</w:t>
      </w:r>
      <w:r w:rsidRPr="00E53E36">
        <w:rPr>
          <w:rFonts w:ascii="Times New Roman" w:eastAsia="Calibri" w:hAnsi="Times New Roman" w:cs="Times New Roman"/>
          <w:color w:val="141412"/>
          <w:sz w:val="20"/>
          <w:szCs w:val="20"/>
          <w:shd w:val="clear" w:color="auto" w:fill="FFFFFF"/>
        </w:rPr>
        <w:t>о</w:t>
      </w:r>
      <w:r w:rsidRPr="00E53E36">
        <w:rPr>
          <w:rFonts w:ascii="Times New Roman" w:eastAsia="Calibri" w:hAnsi="Times New Roman" w:cs="Times New Roman"/>
          <w:color w:val="141412"/>
          <w:sz w:val="20"/>
          <w:szCs w:val="20"/>
          <w:shd w:val="clear" w:color="auto" w:fill="FFFFFF"/>
        </w:rPr>
        <w:t>ставе 769 студенческих отрядов трудоустроено 19,7 тыс. человек).</w:t>
      </w:r>
    </w:p>
    <w:p w:rsidR="008B4A1E" w:rsidRPr="00E53E36" w:rsidRDefault="008B4A1E" w:rsidP="008B4A1E">
      <w:pPr>
        <w:spacing w:after="0" w:line="240" w:lineRule="auto"/>
        <w:ind w:firstLine="284"/>
        <w:jc w:val="both"/>
        <w:rPr>
          <w:rFonts w:ascii="Times New Roman" w:eastAsia="Calibri" w:hAnsi="Times New Roman" w:cs="Times New Roman"/>
          <w:color w:val="141412"/>
          <w:sz w:val="20"/>
          <w:szCs w:val="20"/>
          <w:shd w:val="clear" w:color="auto" w:fill="FFFFFF"/>
        </w:rPr>
      </w:pPr>
      <w:r w:rsidRPr="00E53E36">
        <w:rPr>
          <w:rFonts w:ascii="Times New Roman" w:hAnsi="Times New Roman" w:cs="Times New Roman"/>
          <w:color w:val="000000"/>
          <w:sz w:val="20"/>
          <w:szCs w:val="20"/>
        </w:rPr>
        <w:t>Наше государство не стоит в стороне от молод</w:t>
      </w:r>
      <w:r w:rsidR="00683360" w:rsidRPr="00E53E36">
        <w:rPr>
          <w:rFonts w:ascii="Times New Roman" w:hAnsi="Times New Roman" w:cs="Times New Roman"/>
          <w:color w:val="000000"/>
          <w:sz w:val="20"/>
          <w:szCs w:val="20"/>
        </w:rPr>
        <w:t>е</w:t>
      </w:r>
      <w:r w:rsidRPr="00E53E36">
        <w:rPr>
          <w:rFonts w:ascii="Times New Roman" w:hAnsi="Times New Roman" w:cs="Times New Roman"/>
          <w:color w:val="000000"/>
          <w:sz w:val="20"/>
          <w:szCs w:val="20"/>
        </w:rPr>
        <w:t>жных проблем, д</w:t>
      </w:r>
      <w:r w:rsidRPr="00E53E36">
        <w:rPr>
          <w:rFonts w:ascii="Times New Roman" w:hAnsi="Times New Roman" w:cs="Times New Roman"/>
          <w:color w:val="000000"/>
          <w:sz w:val="20"/>
          <w:szCs w:val="20"/>
        </w:rPr>
        <w:t>е</w:t>
      </w:r>
      <w:r w:rsidRPr="00E53E36">
        <w:rPr>
          <w:rFonts w:ascii="Times New Roman" w:hAnsi="Times New Roman" w:cs="Times New Roman"/>
          <w:color w:val="000000"/>
          <w:sz w:val="20"/>
          <w:szCs w:val="20"/>
        </w:rPr>
        <w:t>ла</w:t>
      </w:r>
      <w:r w:rsidR="00683360" w:rsidRPr="00E53E36">
        <w:rPr>
          <w:rFonts w:ascii="Times New Roman" w:hAnsi="Times New Roman" w:cs="Times New Roman"/>
          <w:color w:val="000000"/>
          <w:sz w:val="20"/>
          <w:szCs w:val="20"/>
        </w:rPr>
        <w:t>ет много для их решения. Молоде</w:t>
      </w:r>
      <w:r w:rsidRPr="00E53E36">
        <w:rPr>
          <w:rFonts w:ascii="Times New Roman" w:hAnsi="Times New Roman" w:cs="Times New Roman"/>
          <w:color w:val="000000"/>
          <w:sz w:val="20"/>
          <w:szCs w:val="20"/>
        </w:rPr>
        <w:t>жь является приоритетом социал</w:t>
      </w:r>
      <w:r w:rsidRPr="00E53E36">
        <w:rPr>
          <w:rFonts w:ascii="Times New Roman" w:hAnsi="Times New Roman" w:cs="Times New Roman"/>
          <w:color w:val="000000"/>
          <w:sz w:val="20"/>
          <w:szCs w:val="20"/>
        </w:rPr>
        <w:t>ь</w:t>
      </w:r>
      <w:r w:rsidRPr="00E53E36">
        <w:rPr>
          <w:rFonts w:ascii="Times New Roman" w:hAnsi="Times New Roman" w:cs="Times New Roman"/>
          <w:color w:val="000000"/>
          <w:sz w:val="20"/>
          <w:szCs w:val="20"/>
        </w:rPr>
        <w:t>ной политики. Каким станет наше общество в XXI веке</w:t>
      </w:r>
      <w:r w:rsidR="00683360" w:rsidRPr="00E53E36">
        <w:rPr>
          <w:rFonts w:ascii="Times New Roman" w:hAnsi="Times New Roman" w:cs="Times New Roman"/>
          <w:color w:val="000000"/>
          <w:sz w:val="20"/>
          <w:szCs w:val="20"/>
        </w:rPr>
        <w:t>,</w:t>
      </w:r>
      <w:r w:rsidRPr="00E53E36">
        <w:rPr>
          <w:rFonts w:ascii="Times New Roman" w:hAnsi="Times New Roman" w:cs="Times New Roman"/>
          <w:color w:val="000000"/>
          <w:sz w:val="20"/>
          <w:szCs w:val="20"/>
        </w:rPr>
        <w:t xml:space="preserve"> можно поме</w:t>
      </w:r>
      <w:r w:rsidRPr="00E53E36">
        <w:rPr>
          <w:rFonts w:ascii="Times New Roman" w:hAnsi="Times New Roman" w:cs="Times New Roman"/>
          <w:color w:val="000000"/>
          <w:sz w:val="20"/>
          <w:szCs w:val="20"/>
        </w:rPr>
        <w:t>ч</w:t>
      </w:r>
      <w:r w:rsidRPr="00E53E36">
        <w:rPr>
          <w:rFonts w:ascii="Times New Roman" w:hAnsi="Times New Roman" w:cs="Times New Roman"/>
          <w:color w:val="000000"/>
          <w:sz w:val="20"/>
          <w:szCs w:val="20"/>
        </w:rPr>
        <w:t>тать и представить его себе, но при одном условии: без активного уч</w:t>
      </w:r>
      <w:r w:rsidRPr="00E53E36">
        <w:rPr>
          <w:rFonts w:ascii="Times New Roman" w:hAnsi="Times New Roman" w:cs="Times New Roman"/>
          <w:color w:val="000000"/>
          <w:sz w:val="20"/>
          <w:szCs w:val="20"/>
        </w:rPr>
        <w:t>а</w:t>
      </w:r>
      <w:r w:rsidRPr="00E53E36">
        <w:rPr>
          <w:rFonts w:ascii="Times New Roman" w:hAnsi="Times New Roman" w:cs="Times New Roman"/>
          <w:color w:val="000000"/>
          <w:sz w:val="20"/>
          <w:szCs w:val="20"/>
        </w:rPr>
        <w:t>стия молод</w:t>
      </w:r>
      <w:r w:rsidR="00683360" w:rsidRPr="00E53E36">
        <w:rPr>
          <w:rFonts w:ascii="Times New Roman" w:hAnsi="Times New Roman" w:cs="Times New Roman"/>
          <w:color w:val="000000"/>
          <w:sz w:val="20"/>
          <w:szCs w:val="20"/>
        </w:rPr>
        <w:t>е</w:t>
      </w:r>
      <w:r w:rsidRPr="00E53E36">
        <w:rPr>
          <w:rFonts w:ascii="Times New Roman" w:hAnsi="Times New Roman" w:cs="Times New Roman"/>
          <w:color w:val="000000"/>
          <w:sz w:val="20"/>
          <w:szCs w:val="20"/>
        </w:rPr>
        <w:t>жи строительство нового общества невозможно.</w:t>
      </w:r>
      <w:r w:rsidRPr="00E53E36">
        <w:rPr>
          <w:rFonts w:ascii="Times New Roman" w:eastAsia="Calibri" w:hAnsi="Times New Roman" w:cs="Times New Roman"/>
          <w:color w:val="141412"/>
          <w:sz w:val="20"/>
          <w:szCs w:val="20"/>
          <w:shd w:val="clear" w:color="auto" w:fill="FFFFFF"/>
        </w:rPr>
        <w:t xml:space="preserve"> </w:t>
      </w:r>
      <w:r w:rsidRPr="00E53E36">
        <w:rPr>
          <w:rFonts w:ascii="Times New Roman" w:hAnsi="Times New Roman" w:cs="Times New Roman"/>
          <w:sz w:val="20"/>
          <w:szCs w:val="20"/>
        </w:rPr>
        <w:t>Совмес</w:t>
      </w:r>
      <w:r w:rsidRPr="00E53E36">
        <w:rPr>
          <w:rFonts w:ascii="Times New Roman" w:hAnsi="Times New Roman" w:cs="Times New Roman"/>
          <w:sz w:val="20"/>
          <w:szCs w:val="20"/>
        </w:rPr>
        <w:t>т</w:t>
      </w:r>
      <w:r w:rsidRPr="00E53E36">
        <w:rPr>
          <w:rFonts w:ascii="Times New Roman" w:hAnsi="Times New Roman" w:cs="Times New Roman"/>
          <w:sz w:val="20"/>
          <w:szCs w:val="20"/>
        </w:rPr>
        <w:t>ная деятельность всех заинтересованных структур академии по дал</w:t>
      </w:r>
      <w:r w:rsidRPr="00E53E36">
        <w:rPr>
          <w:rFonts w:ascii="Times New Roman" w:hAnsi="Times New Roman" w:cs="Times New Roman"/>
          <w:sz w:val="20"/>
          <w:szCs w:val="20"/>
        </w:rPr>
        <w:t>ь</w:t>
      </w:r>
      <w:r w:rsidRPr="00E53E36">
        <w:rPr>
          <w:rFonts w:ascii="Times New Roman" w:hAnsi="Times New Roman" w:cs="Times New Roman"/>
          <w:sz w:val="20"/>
          <w:szCs w:val="20"/>
        </w:rPr>
        <w:t>нейшей реализации молод</w:t>
      </w:r>
      <w:r w:rsidR="00683360" w:rsidRPr="00E53E36">
        <w:rPr>
          <w:rFonts w:ascii="Times New Roman" w:hAnsi="Times New Roman" w:cs="Times New Roman"/>
          <w:sz w:val="20"/>
          <w:szCs w:val="20"/>
        </w:rPr>
        <w:t>е</w:t>
      </w:r>
      <w:r w:rsidRPr="00E53E36">
        <w:rPr>
          <w:rFonts w:ascii="Times New Roman" w:hAnsi="Times New Roman" w:cs="Times New Roman"/>
          <w:sz w:val="20"/>
          <w:szCs w:val="20"/>
        </w:rPr>
        <w:t>жной политики способствует развитию п</w:t>
      </w:r>
      <w:r w:rsidRPr="00E53E36">
        <w:rPr>
          <w:rFonts w:ascii="Times New Roman" w:hAnsi="Times New Roman" w:cs="Times New Roman"/>
          <w:sz w:val="20"/>
          <w:szCs w:val="20"/>
        </w:rPr>
        <w:t>о</w:t>
      </w:r>
      <w:r w:rsidRPr="00E53E36">
        <w:rPr>
          <w:rFonts w:ascii="Times New Roman" w:hAnsi="Times New Roman" w:cs="Times New Roman"/>
          <w:sz w:val="20"/>
          <w:szCs w:val="20"/>
        </w:rPr>
        <w:t>зитивных тенденций в молодежной среде: развитию духовно-нравственного, интеллектуального и трудового потенциалов молод</w:t>
      </w:r>
      <w:r w:rsidRPr="00E53E36">
        <w:rPr>
          <w:rFonts w:ascii="Times New Roman" w:hAnsi="Times New Roman" w:cs="Times New Roman"/>
          <w:sz w:val="20"/>
          <w:szCs w:val="20"/>
        </w:rPr>
        <w:t>е</w:t>
      </w:r>
      <w:r w:rsidRPr="00E53E36">
        <w:rPr>
          <w:rFonts w:ascii="Times New Roman" w:hAnsi="Times New Roman" w:cs="Times New Roman"/>
          <w:sz w:val="20"/>
          <w:szCs w:val="20"/>
        </w:rPr>
        <w:t xml:space="preserve">жи, предпринимательской и творческой инициативы молодых людей. </w:t>
      </w:r>
    </w:p>
    <w:p w:rsidR="008B4A1E" w:rsidRPr="00E53E36" w:rsidRDefault="008B4A1E" w:rsidP="008B4A1E">
      <w:pPr>
        <w:spacing w:after="0" w:line="240" w:lineRule="auto"/>
        <w:ind w:firstLine="284"/>
        <w:jc w:val="center"/>
        <w:rPr>
          <w:rFonts w:ascii="Times New Roman" w:hAnsi="Times New Roman" w:cs="Times New Roman"/>
          <w:sz w:val="16"/>
          <w:szCs w:val="16"/>
        </w:rPr>
      </w:pPr>
    </w:p>
    <w:p w:rsidR="008B4A1E" w:rsidRPr="00E53E36" w:rsidRDefault="008B4A1E" w:rsidP="006736C0">
      <w:pPr>
        <w:spacing w:after="0" w:line="240" w:lineRule="auto"/>
        <w:jc w:val="center"/>
        <w:rPr>
          <w:rFonts w:ascii="Times New Roman" w:hAnsi="Times New Roman" w:cs="Times New Roman"/>
          <w:sz w:val="16"/>
          <w:szCs w:val="16"/>
        </w:rPr>
      </w:pPr>
      <w:r w:rsidRPr="00E53E36">
        <w:rPr>
          <w:rFonts w:ascii="Times New Roman" w:hAnsi="Times New Roman" w:cs="Times New Roman"/>
          <w:sz w:val="16"/>
          <w:szCs w:val="16"/>
        </w:rPr>
        <w:t>ЛИТЕРАТУРА</w:t>
      </w:r>
    </w:p>
    <w:p w:rsidR="008B4A1E" w:rsidRPr="00E53E36" w:rsidRDefault="008B4A1E" w:rsidP="008B4A1E">
      <w:pPr>
        <w:spacing w:after="0" w:line="240" w:lineRule="auto"/>
        <w:ind w:firstLine="284"/>
        <w:jc w:val="center"/>
        <w:rPr>
          <w:rFonts w:ascii="Times New Roman" w:hAnsi="Times New Roman" w:cs="Times New Roman"/>
          <w:sz w:val="16"/>
          <w:szCs w:val="16"/>
        </w:rPr>
      </w:pPr>
    </w:p>
    <w:p w:rsidR="008B4A1E" w:rsidRPr="00E53E36" w:rsidRDefault="006736C0" w:rsidP="008B4A1E">
      <w:pPr>
        <w:pStyle w:val="af7"/>
        <w:tabs>
          <w:tab w:val="left" w:pos="142"/>
          <w:tab w:val="left" w:pos="394"/>
        </w:tabs>
        <w:ind w:firstLine="284"/>
        <w:jc w:val="both"/>
        <w:rPr>
          <w:rFonts w:ascii="Times New Roman" w:hAnsi="Times New Roman" w:cs="Times New Roman"/>
          <w:sz w:val="16"/>
          <w:szCs w:val="16"/>
        </w:rPr>
      </w:pPr>
      <w:r w:rsidRPr="00E53E36">
        <w:rPr>
          <w:rFonts w:ascii="Times New Roman" w:eastAsiaTheme="minorHAnsi" w:hAnsi="Times New Roman" w:cs="Times New Roman"/>
          <w:sz w:val="16"/>
          <w:szCs w:val="16"/>
          <w:lang w:eastAsia="en-US" w:bidi="ar-SA"/>
        </w:rPr>
        <w:t>1. </w:t>
      </w:r>
      <w:r w:rsidR="008B4A1E" w:rsidRPr="00E53E36">
        <w:rPr>
          <w:rFonts w:ascii="Times New Roman" w:hAnsi="Times New Roman" w:cs="Times New Roman"/>
          <w:sz w:val="16"/>
          <w:szCs w:val="16"/>
        </w:rPr>
        <w:t xml:space="preserve">Об общих началах государственной молодежной политики в Республике Беларусь». Закон Республики Беларусь от 24 апреля 1992 г. № 1629-XII. Ведомости Верховного Совета Республики Беларусь, 1992 г., </w:t>
      </w:r>
      <w:r w:rsidR="00683360" w:rsidRPr="00E53E36">
        <w:rPr>
          <w:rFonts w:ascii="Times New Roman" w:hAnsi="Times New Roman" w:cs="Times New Roman"/>
          <w:sz w:val="16"/>
          <w:szCs w:val="16"/>
        </w:rPr>
        <w:t>№</w:t>
      </w:r>
      <w:r w:rsidR="008B4A1E" w:rsidRPr="00E53E36">
        <w:rPr>
          <w:rFonts w:ascii="Times New Roman" w:hAnsi="Times New Roman" w:cs="Times New Roman"/>
          <w:sz w:val="16"/>
          <w:szCs w:val="16"/>
        </w:rPr>
        <w:t xml:space="preserve"> 19. </w:t>
      </w:r>
    </w:p>
    <w:p w:rsidR="008B4A1E" w:rsidRPr="00E53E36" w:rsidRDefault="008B4A1E" w:rsidP="008B4A1E">
      <w:pPr>
        <w:spacing w:after="0" w:line="240" w:lineRule="auto"/>
        <w:ind w:firstLine="284"/>
        <w:jc w:val="both"/>
        <w:rPr>
          <w:rFonts w:ascii="Times New Roman" w:eastAsia="Times New Roman" w:hAnsi="Times New Roman" w:cs="Times New Roman"/>
          <w:sz w:val="16"/>
          <w:szCs w:val="16"/>
          <w:lang w:eastAsia="ru-RU"/>
        </w:rPr>
      </w:pPr>
      <w:r w:rsidRPr="00E53E36">
        <w:rPr>
          <w:rFonts w:ascii="Times New Roman" w:eastAsia="Times New Roman" w:hAnsi="Times New Roman" w:cs="Times New Roman"/>
          <w:sz w:val="16"/>
          <w:szCs w:val="16"/>
          <w:lang w:eastAsia="ru-RU"/>
        </w:rPr>
        <w:t>2.</w:t>
      </w:r>
      <w:r w:rsidRPr="00E53E36">
        <w:rPr>
          <w:rFonts w:ascii="Times New Roman" w:hAnsi="Times New Roman" w:cs="Times New Roman"/>
          <w:sz w:val="16"/>
          <w:szCs w:val="16"/>
          <w:lang w:eastAsia="ru-RU"/>
        </w:rPr>
        <w:t xml:space="preserve"> </w:t>
      </w:r>
      <w:r w:rsidRPr="00E53E36">
        <w:rPr>
          <w:rFonts w:ascii="Times New Roman" w:eastAsia="Times New Roman" w:hAnsi="Times New Roman" w:cs="Times New Roman"/>
          <w:sz w:val="16"/>
          <w:szCs w:val="16"/>
          <w:lang w:eastAsia="ru-RU"/>
        </w:rPr>
        <w:t xml:space="preserve">Финансовое обеспечение реализации Государственной программы </w:t>
      </w:r>
      <w:r w:rsidR="001761B2" w:rsidRPr="00E53E36">
        <w:rPr>
          <w:rFonts w:ascii="Times New Roman" w:eastAsia="Times New Roman" w:hAnsi="Times New Roman" w:cs="Times New Roman"/>
          <w:sz w:val="16"/>
          <w:szCs w:val="16"/>
          <w:lang w:eastAsia="ru-RU"/>
        </w:rPr>
        <w:t>«</w:t>
      </w:r>
      <w:r w:rsidRPr="00E53E36">
        <w:rPr>
          <w:rFonts w:ascii="Times New Roman" w:eastAsia="Times New Roman" w:hAnsi="Times New Roman" w:cs="Times New Roman"/>
          <w:sz w:val="16"/>
          <w:szCs w:val="16"/>
          <w:lang w:eastAsia="ru-RU"/>
        </w:rPr>
        <w:t>Образование и молодежная политика</w:t>
      </w:r>
      <w:r w:rsidR="001761B2" w:rsidRPr="00E53E36">
        <w:rPr>
          <w:rFonts w:ascii="Times New Roman" w:eastAsia="Times New Roman" w:hAnsi="Times New Roman" w:cs="Times New Roman"/>
          <w:sz w:val="16"/>
          <w:szCs w:val="16"/>
          <w:lang w:eastAsia="ru-RU"/>
        </w:rPr>
        <w:t xml:space="preserve">» </w:t>
      </w:r>
      <w:r w:rsidRPr="00E53E36">
        <w:rPr>
          <w:rFonts w:ascii="Times New Roman" w:eastAsia="Times New Roman" w:hAnsi="Times New Roman" w:cs="Times New Roman"/>
          <w:sz w:val="16"/>
          <w:szCs w:val="16"/>
          <w:lang w:eastAsia="ru-RU"/>
        </w:rPr>
        <w:t>на 2016–2020 г</w:t>
      </w:r>
      <w:r w:rsidR="001761B2" w:rsidRPr="00E53E36">
        <w:rPr>
          <w:rFonts w:ascii="Times New Roman" w:eastAsia="Times New Roman" w:hAnsi="Times New Roman" w:cs="Times New Roman"/>
          <w:sz w:val="16"/>
          <w:szCs w:val="16"/>
          <w:lang w:eastAsia="ru-RU"/>
        </w:rPr>
        <w:t>г.</w:t>
      </w:r>
      <w:r w:rsidRPr="00E53E36">
        <w:rPr>
          <w:rFonts w:ascii="Times New Roman" w:eastAsia="Times New Roman" w:hAnsi="Times New Roman" w:cs="Times New Roman"/>
          <w:sz w:val="16"/>
          <w:szCs w:val="16"/>
          <w:lang w:eastAsia="ru-RU"/>
        </w:rPr>
        <w:t xml:space="preserve"> [Электронный ресурс] // Постановление Сов</w:t>
      </w:r>
      <w:r w:rsidRPr="00E53E36">
        <w:rPr>
          <w:rFonts w:ascii="Times New Roman" w:eastAsia="Times New Roman" w:hAnsi="Times New Roman" w:cs="Times New Roman"/>
          <w:sz w:val="16"/>
          <w:szCs w:val="16"/>
          <w:lang w:eastAsia="ru-RU"/>
        </w:rPr>
        <w:t>е</w:t>
      </w:r>
      <w:r w:rsidRPr="00E53E36">
        <w:rPr>
          <w:rFonts w:ascii="Times New Roman" w:eastAsia="Times New Roman" w:hAnsi="Times New Roman" w:cs="Times New Roman"/>
          <w:sz w:val="16"/>
          <w:szCs w:val="16"/>
          <w:lang w:eastAsia="ru-RU"/>
        </w:rPr>
        <w:t>та Министров от 28.03.2016 №</w:t>
      </w:r>
      <w:r w:rsidR="00613E63" w:rsidRPr="00E53E36">
        <w:rPr>
          <w:rFonts w:ascii="Times New Roman" w:eastAsia="Times New Roman" w:hAnsi="Times New Roman" w:cs="Times New Roman"/>
          <w:sz w:val="16"/>
          <w:szCs w:val="16"/>
          <w:lang w:eastAsia="ru-RU"/>
        </w:rPr>
        <w:t xml:space="preserve"> </w:t>
      </w:r>
      <w:r w:rsidRPr="00E53E36">
        <w:rPr>
          <w:rFonts w:ascii="Times New Roman" w:eastAsia="Times New Roman" w:hAnsi="Times New Roman" w:cs="Times New Roman"/>
          <w:sz w:val="16"/>
          <w:szCs w:val="16"/>
          <w:lang w:eastAsia="ru-RU"/>
        </w:rPr>
        <w:t>250</w:t>
      </w:r>
      <w:r w:rsidR="001761B2" w:rsidRPr="00E53E36">
        <w:rPr>
          <w:rFonts w:ascii="Times New Roman" w:eastAsia="Times New Roman" w:hAnsi="Times New Roman" w:cs="Times New Roman"/>
          <w:sz w:val="16"/>
          <w:szCs w:val="16"/>
          <w:lang w:eastAsia="ru-RU"/>
        </w:rPr>
        <w:t>.</w:t>
      </w:r>
      <w:r w:rsidRPr="00E53E36">
        <w:rPr>
          <w:rFonts w:ascii="Times New Roman" w:eastAsia="Times New Roman" w:hAnsi="Times New Roman" w:cs="Times New Roman"/>
          <w:sz w:val="16"/>
          <w:szCs w:val="16"/>
          <w:lang w:eastAsia="ru-RU"/>
        </w:rPr>
        <w:t xml:space="preserve"> – Режим доступа: </w:t>
      </w:r>
      <w:hyperlink r:id="rId11" w:history="1">
        <w:r w:rsidR="001573D8" w:rsidRPr="00E53E36">
          <w:rPr>
            <w:rStyle w:val="a5"/>
            <w:rFonts w:ascii="Times New Roman" w:eastAsia="Times New Roman" w:hAnsi="Times New Roman" w:cs="Times New Roman"/>
            <w:color w:val="auto"/>
            <w:sz w:val="16"/>
            <w:szCs w:val="16"/>
            <w:u w:val="none"/>
            <w:lang w:eastAsia="ru-RU"/>
          </w:rPr>
          <w:t>http://www.government.by</w:t>
        </w:r>
      </w:hyperlink>
      <w:r w:rsidR="00A45D37" w:rsidRPr="00E53E36">
        <w:rPr>
          <w:rStyle w:val="a5"/>
          <w:rFonts w:ascii="Times New Roman" w:eastAsia="Times New Roman" w:hAnsi="Times New Roman" w:cs="Times New Roman"/>
          <w:color w:val="auto"/>
          <w:sz w:val="16"/>
          <w:szCs w:val="16"/>
          <w:u w:val="none"/>
          <w:lang w:eastAsia="ru-RU"/>
        </w:rPr>
        <w:t>.</w:t>
      </w:r>
      <w:r w:rsidR="001573D8" w:rsidRPr="00E53E36">
        <w:rPr>
          <w:rFonts w:ascii="Times New Roman" w:eastAsia="Times New Roman" w:hAnsi="Times New Roman" w:cs="Times New Roman"/>
          <w:sz w:val="16"/>
          <w:szCs w:val="16"/>
          <w:lang w:eastAsia="ru-RU"/>
        </w:rPr>
        <w:t xml:space="preserve"> </w:t>
      </w:r>
      <w:r w:rsidRPr="00E53E36">
        <w:rPr>
          <w:rFonts w:ascii="Times New Roman" w:eastAsia="Times New Roman" w:hAnsi="Times New Roman" w:cs="Times New Roman"/>
          <w:sz w:val="16"/>
          <w:szCs w:val="16"/>
          <w:lang w:eastAsia="ru-RU"/>
        </w:rPr>
        <w:t>– Дата доступа</w:t>
      </w:r>
      <w:r w:rsidR="001761B2" w:rsidRPr="00E53E36">
        <w:rPr>
          <w:rFonts w:ascii="Times New Roman" w:eastAsia="Times New Roman" w:hAnsi="Times New Roman" w:cs="Times New Roman"/>
          <w:sz w:val="16"/>
          <w:szCs w:val="16"/>
          <w:lang w:eastAsia="ru-RU"/>
        </w:rPr>
        <w:t>:</w:t>
      </w:r>
      <w:r w:rsidRPr="00E53E36">
        <w:rPr>
          <w:rFonts w:ascii="Times New Roman" w:eastAsia="Times New Roman" w:hAnsi="Times New Roman" w:cs="Times New Roman"/>
          <w:sz w:val="16"/>
          <w:szCs w:val="16"/>
          <w:lang w:eastAsia="ru-RU"/>
        </w:rPr>
        <w:t xml:space="preserve"> 22.10.2017</w:t>
      </w:r>
      <w:r w:rsidR="001761B2" w:rsidRPr="00E53E36">
        <w:rPr>
          <w:rFonts w:ascii="Times New Roman" w:eastAsia="Times New Roman" w:hAnsi="Times New Roman" w:cs="Times New Roman"/>
          <w:sz w:val="16"/>
          <w:szCs w:val="16"/>
          <w:lang w:eastAsia="ru-RU"/>
        </w:rPr>
        <w:t>.</w:t>
      </w:r>
    </w:p>
    <w:p w:rsidR="006317BE" w:rsidRPr="00E53E36" w:rsidRDefault="008B4A1E" w:rsidP="008B4A1E">
      <w:pPr>
        <w:pStyle w:val="af7"/>
        <w:tabs>
          <w:tab w:val="left" w:pos="142"/>
          <w:tab w:val="left" w:pos="394"/>
        </w:tabs>
        <w:ind w:firstLine="284"/>
        <w:jc w:val="both"/>
        <w:rPr>
          <w:rFonts w:ascii="Times New Roman" w:hAnsi="Times New Roman" w:cs="Times New Roman"/>
          <w:sz w:val="16"/>
          <w:szCs w:val="16"/>
        </w:rPr>
      </w:pPr>
      <w:r w:rsidRPr="00E53E36">
        <w:rPr>
          <w:rFonts w:ascii="Times New Roman" w:hAnsi="Times New Roman" w:cs="Times New Roman"/>
          <w:sz w:val="16"/>
          <w:szCs w:val="16"/>
        </w:rPr>
        <w:t xml:space="preserve">3. Конституция Республики Беларусь 1994 года (с изменениями и дополнениями, принятыми на республиканских референдумах 24 ноября 1996 г. и </w:t>
      </w:r>
      <w:hyperlink r:id="rId12" w:anchor="_blank" w:history="1">
        <w:r w:rsidRPr="00E53E36">
          <w:rPr>
            <w:rStyle w:val="-"/>
            <w:rFonts w:ascii="Times New Roman" w:hAnsi="Times New Roman" w:cs="Times New Roman"/>
            <w:color w:val="auto"/>
            <w:sz w:val="16"/>
            <w:szCs w:val="16"/>
            <w:u w:val="none"/>
          </w:rPr>
          <w:t>17 октября</w:t>
        </w:r>
      </w:hyperlink>
      <w:r w:rsidRPr="00E53E36">
        <w:rPr>
          <w:rStyle w:val="-"/>
          <w:rFonts w:ascii="Times New Roman" w:hAnsi="Times New Roman" w:cs="Times New Roman"/>
          <w:color w:val="auto"/>
          <w:sz w:val="16"/>
          <w:szCs w:val="16"/>
          <w:u w:val="none"/>
        </w:rPr>
        <w:t xml:space="preserve"> 2004 г.</w:t>
      </w:r>
      <w:r w:rsidRPr="00E53E36">
        <w:rPr>
          <w:rFonts w:ascii="Times New Roman" w:hAnsi="Times New Roman" w:cs="Times New Roman"/>
          <w:sz w:val="16"/>
          <w:szCs w:val="16"/>
        </w:rPr>
        <w:t>)</w:t>
      </w:r>
      <w:r w:rsidR="00AF314E" w:rsidRPr="00E53E36">
        <w:rPr>
          <w:rFonts w:ascii="Times New Roman" w:hAnsi="Times New Roman" w:cs="Times New Roman"/>
          <w:sz w:val="16"/>
          <w:szCs w:val="16"/>
        </w:rPr>
        <w:t>. – Минск</w:t>
      </w:r>
      <w:r w:rsidR="007C302C" w:rsidRPr="00E53E36">
        <w:rPr>
          <w:rFonts w:ascii="Times New Roman" w:hAnsi="Times New Roman" w:cs="Times New Roman"/>
          <w:sz w:val="16"/>
          <w:szCs w:val="16"/>
        </w:rPr>
        <w:t>:</w:t>
      </w:r>
      <w:r w:rsidR="00AF314E" w:rsidRPr="00E53E36">
        <w:rPr>
          <w:rFonts w:ascii="Times New Roman" w:hAnsi="Times New Roman" w:cs="Times New Roman"/>
          <w:sz w:val="16"/>
          <w:szCs w:val="16"/>
        </w:rPr>
        <w:t xml:space="preserve"> </w:t>
      </w:r>
      <w:r w:rsidR="007C302C" w:rsidRPr="00E53E36">
        <w:rPr>
          <w:rFonts w:ascii="Times New Roman" w:hAnsi="Times New Roman" w:cs="Times New Roman"/>
          <w:sz w:val="16"/>
          <w:szCs w:val="16"/>
        </w:rPr>
        <w:t>Амалфея</w:t>
      </w:r>
      <w:r w:rsidR="00AF314E" w:rsidRPr="00E53E36">
        <w:rPr>
          <w:rFonts w:ascii="Times New Roman" w:hAnsi="Times New Roman" w:cs="Times New Roman"/>
          <w:sz w:val="16"/>
          <w:szCs w:val="16"/>
        </w:rPr>
        <w:t>, 20</w:t>
      </w:r>
      <w:r w:rsidR="007C302C" w:rsidRPr="00E53E36">
        <w:rPr>
          <w:rFonts w:ascii="Times New Roman" w:hAnsi="Times New Roman" w:cs="Times New Roman"/>
          <w:sz w:val="16"/>
          <w:szCs w:val="16"/>
        </w:rPr>
        <w:t>10</w:t>
      </w:r>
      <w:r w:rsidR="00AF314E" w:rsidRPr="00E53E36">
        <w:rPr>
          <w:rFonts w:ascii="Times New Roman" w:hAnsi="Times New Roman" w:cs="Times New Roman"/>
          <w:sz w:val="16"/>
          <w:szCs w:val="16"/>
        </w:rPr>
        <w:t>.</w:t>
      </w:r>
      <w:r w:rsidR="007C302C" w:rsidRPr="00E53E36">
        <w:rPr>
          <w:rFonts w:ascii="Times New Roman" w:hAnsi="Times New Roman" w:cs="Times New Roman"/>
          <w:sz w:val="16"/>
          <w:szCs w:val="16"/>
        </w:rPr>
        <w:t xml:space="preserve"> – 48 с.</w:t>
      </w:r>
    </w:p>
    <w:p w:rsidR="008B4A1E" w:rsidRPr="00E53E36" w:rsidRDefault="008B4A1E" w:rsidP="008B4A1E">
      <w:pPr>
        <w:pStyle w:val="af7"/>
        <w:tabs>
          <w:tab w:val="left" w:pos="142"/>
          <w:tab w:val="left" w:pos="394"/>
        </w:tabs>
        <w:ind w:firstLine="284"/>
        <w:jc w:val="both"/>
        <w:rPr>
          <w:rFonts w:ascii="Times New Roman" w:hAnsi="Times New Roman" w:cs="Times New Roman"/>
          <w:sz w:val="16"/>
          <w:szCs w:val="16"/>
        </w:rPr>
      </w:pPr>
      <w:r w:rsidRPr="00E53E36">
        <w:rPr>
          <w:rFonts w:ascii="Times New Roman" w:hAnsi="Times New Roman" w:cs="Times New Roman"/>
          <w:sz w:val="16"/>
          <w:szCs w:val="16"/>
        </w:rPr>
        <w:t>4.</w:t>
      </w:r>
      <w:r w:rsidR="006317BE" w:rsidRPr="00E53E36">
        <w:rPr>
          <w:rFonts w:ascii="Times New Roman" w:hAnsi="Times New Roman" w:cs="Times New Roman"/>
          <w:sz w:val="16"/>
          <w:szCs w:val="16"/>
        </w:rPr>
        <w:t xml:space="preserve"> </w:t>
      </w:r>
      <w:r w:rsidRPr="00E53E36">
        <w:rPr>
          <w:rFonts w:ascii="Times New Roman" w:hAnsi="Times New Roman" w:cs="Times New Roman"/>
          <w:sz w:val="16"/>
          <w:szCs w:val="16"/>
        </w:rPr>
        <w:t>О предоставлении гражданам Республики Беларусь кредита на льготных условиях для оплаты первого высшего образования, получаемого в государственных учреждениях высшего образования, учреждениях высшего образования потребительской кооперации и учреждениях высшего образования Федерации профсоюзов Беларуси на платной основе</w:t>
      </w:r>
      <w:r w:rsidR="00641AB9" w:rsidRPr="00E53E36">
        <w:rPr>
          <w:rFonts w:ascii="Times New Roman" w:hAnsi="Times New Roman" w:cs="Times New Roman"/>
          <w:sz w:val="16"/>
          <w:szCs w:val="16"/>
        </w:rPr>
        <w:t>:</w:t>
      </w:r>
      <w:r w:rsidRPr="00E53E36">
        <w:rPr>
          <w:rFonts w:ascii="Times New Roman" w:hAnsi="Times New Roman" w:cs="Times New Roman"/>
          <w:sz w:val="16"/>
          <w:szCs w:val="16"/>
        </w:rPr>
        <w:t xml:space="preserve"> Указ Президента Республики Беларусь от 17 декабря 2002 г. № 616 с изменениями и дополнениями от 30 сентября 2011 г. № 439</w:t>
      </w:r>
      <w:r w:rsidR="00641AB9" w:rsidRPr="00E53E36">
        <w:rPr>
          <w:rFonts w:ascii="Times New Roman" w:hAnsi="Times New Roman" w:cs="Times New Roman"/>
          <w:sz w:val="16"/>
          <w:szCs w:val="16"/>
        </w:rPr>
        <w:t>.</w:t>
      </w:r>
    </w:p>
    <w:p w:rsidR="008B4A1E" w:rsidRPr="00E53E36" w:rsidRDefault="008B4A1E" w:rsidP="00DA021D">
      <w:pPr>
        <w:pStyle w:val="af7"/>
        <w:tabs>
          <w:tab w:val="left" w:pos="142"/>
          <w:tab w:val="left" w:pos="394"/>
          <w:tab w:val="left" w:pos="456"/>
        </w:tabs>
        <w:spacing w:line="238" w:lineRule="auto"/>
        <w:ind w:firstLine="284"/>
        <w:jc w:val="both"/>
        <w:rPr>
          <w:rFonts w:ascii="Times New Roman" w:hAnsi="Times New Roman" w:cs="Times New Roman"/>
          <w:sz w:val="16"/>
          <w:szCs w:val="16"/>
        </w:rPr>
      </w:pPr>
      <w:r w:rsidRPr="00E53E36">
        <w:rPr>
          <w:rFonts w:ascii="Times New Roman" w:hAnsi="Times New Roman" w:cs="Times New Roman"/>
          <w:sz w:val="16"/>
          <w:szCs w:val="16"/>
        </w:rPr>
        <w:lastRenderedPageBreak/>
        <w:t>5.</w:t>
      </w:r>
      <w:r w:rsidR="006317BE" w:rsidRPr="00E53E36">
        <w:rPr>
          <w:rFonts w:ascii="Times New Roman" w:hAnsi="Times New Roman" w:cs="Times New Roman"/>
          <w:sz w:val="16"/>
          <w:szCs w:val="16"/>
        </w:rPr>
        <w:t xml:space="preserve"> </w:t>
      </w:r>
      <w:r w:rsidRPr="00E53E36">
        <w:rPr>
          <w:rFonts w:ascii="Times New Roman" w:hAnsi="Times New Roman" w:cs="Times New Roman"/>
          <w:sz w:val="16"/>
          <w:szCs w:val="16"/>
        </w:rPr>
        <w:t>Об основах государственной молодежной политики</w:t>
      </w:r>
      <w:r w:rsidR="00641AB9" w:rsidRPr="00E53E36">
        <w:rPr>
          <w:rFonts w:ascii="Times New Roman" w:hAnsi="Times New Roman" w:cs="Times New Roman"/>
          <w:sz w:val="16"/>
          <w:szCs w:val="16"/>
        </w:rPr>
        <w:t>:</w:t>
      </w:r>
      <w:r w:rsidRPr="00E53E36">
        <w:rPr>
          <w:rFonts w:ascii="Times New Roman" w:hAnsi="Times New Roman" w:cs="Times New Roman"/>
          <w:sz w:val="16"/>
          <w:szCs w:val="16"/>
        </w:rPr>
        <w:t xml:space="preserve"> Закон Республики Беларусь № 65-З от 7 декабря 2009 г</w:t>
      </w:r>
      <w:r w:rsidR="001914F5" w:rsidRPr="00E53E36">
        <w:rPr>
          <w:rFonts w:ascii="Times New Roman" w:hAnsi="Times New Roman" w:cs="Times New Roman"/>
          <w:sz w:val="16"/>
          <w:szCs w:val="16"/>
        </w:rPr>
        <w:t>.</w:t>
      </w:r>
      <w:r w:rsidRPr="00E53E36">
        <w:rPr>
          <w:rFonts w:ascii="Times New Roman" w:hAnsi="Times New Roman" w:cs="Times New Roman"/>
          <w:sz w:val="16"/>
          <w:szCs w:val="16"/>
        </w:rPr>
        <w:t xml:space="preserve"> </w:t>
      </w:r>
      <w:r w:rsidRPr="00E53E36">
        <w:rPr>
          <w:rFonts w:ascii="Times New Roman" w:eastAsia="Times New Roman" w:hAnsi="Times New Roman" w:cs="Times New Roman"/>
          <w:sz w:val="16"/>
          <w:szCs w:val="16"/>
          <w:lang w:eastAsia="ru-RU"/>
        </w:rPr>
        <w:t xml:space="preserve">– Режим доступа: </w:t>
      </w:r>
      <w:hyperlink r:id="rId13">
        <w:r w:rsidRPr="00E53E36">
          <w:rPr>
            <w:rStyle w:val="-"/>
            <w:rFonts w:ascii="Times New Roman" w:hAnsi="Times New Roman" w:cs="Times New Roman"/>
            <w:color w:val="auto"/>
            <w:sz w:val="16"/>
            <w:szCs w:val="16"/>
            <w:u w:val="none"/>
          </w:rPr>
          <w:t>http://president.gov.by</w:t>
        </w:r>
      </w:hyperlink>
      <w:r w:rsidRPr="00E53E36">
        <w:rPr>
          <w:rFonts w:ascii="Times New Roman" w:eastAsia="Times New Roman" w:hAnsi="Times New Roman" w:cs="Times New Roman"/>
          <w:sz w:val="16"/>
          <w:szCs w:val="16"/>
          <w:lang w:eastAsia="ru-RU"/>
        </w:rPr>
        <w:t xml:space="preserve">. </w:t>
      </w:r>
      <w:r w:rsidR="00641AB9" w:rsidRPr="00E53E36">
        <w:rPr>
          <w:rFonts w:ascii="Times New Roman" w:eastAsia="Times New Roman" w:hAnsi="Times New Roman" w:cs="Times New Roman"/>
          <w:sz w:val="16"/>
          <w:szCs w:val="16"/>
          <w:lang w:eastAsia="ru-RU"/>
        </w:rPr>
        <w:t xml:space="preserve">− </w:t>
      </w:r>
      <w:r w:rsidRPr="00E53E36">
        <w:rPr>
          <w:rFonts w:ascii="Times New Roman" w:eastAsia="Times New Roman" w:hAnsi="Times New Roman" w:cs="Times New Roman"/>
          <w:sz w:val="16"/>
          <w:szCs w:val="16"/>
          <w:lang w:eastAsia="ru-RU"/>
        </w:rPr>
        <w:t>Дата доступа</w:t>
      </w:r>
      <w:r w:rsidR="00641AB9" w:rsidRPr="00E53E36">
        <w:rPr>
          <w:rFonts w:ascii="Times New Roman" w:eastAsia="Times New Roman" w:hAnsi="Times New Roman" w:cs="Times New Roman"/>
          <w:sz w:val="16"/>
          <w:szCs w:val="16"/>
          <w:lang w:eastAsia="ru-RU"/>
        </w:rPr>
        <w:t>:</w:t>
      </w:r>
      <w:r w:rsidRPr="00E53E36">
        <w:rPr>
          <w:rFonts w:ascii="Times New Roman" w:eastAsia="Times New Roman" w:hAnsi="Times New Roman" w:cs="Times New Roman"/>
          <w:sz w:val="16"/>
          <w:szCs w:val="16"/>
          <w:lang w:eastAsia="ru-RU"/>
        </w:rPr>
        <w:t xml:space="preserve"> 22.10.2017</w:t>
      </w:r>
      <w:r w:rsidR="00641AB9" w:rsidRPr="00E53E36">
        <w:rPr>
          <w:rFonts w:ascii="Times New Roman" w:eastAsia="Times New Roman" w:hAnsi="Times New Roman" w:cs="Times New Roman"/>
          <w:sz w:val="16"/>
          <w:szCs w:val="16"/>
          <w:lang w:eastAsia="ru-RU"/>
        </w:rPr>
        <w:t>.</w:t>
      </w:r>
    </w:p>
    <w:p w:rsidR="008B4A1E" w:rsidRPr="00E53E36" w:rsidRDefault="008B4A1E" w:rsidP="00DA021D">
      <w:pPr>
        <w:pStyle w:val="af7"/>
        <w:tabs>
          <w:tab w:val="left" w:pos="142"/>
          <w:tab w:val="left" w:pos="394"/>
          <w:tab w:val="left" w:pos="456"/>
        </w:tabs>
        <w:spacing w:line="238" w:lineRule="auto"/>
        <w:ind w:firstLine="284"/>
        <w:jc w:val="both"/>
        <w:rPr>
          <w:rFonts w:ascii="Times New Roman" w:hAnsi="Times New Roman" w:cs="Times New Roman"/>
          <w:sz w:val="16"/>
          <w:szCs w:val="16"/>
        </w:rPr>
      </w:pPr>
      <w:r w:rsidRPr="00E53E36">
        <w:rPr>
          <w:rFonts w:ascii="Times New Roman" w:hAnsi="Times New Roman" w:cs="Times New Roman"/>
          <w:sz w:val="16"/>
          <w:szCs w:val="16"/>
        </w:rPr>
        <w:t>6.</w:t>
      </w:r>
      <w:r w:rsidR="006317BE" w:rsidRPr="00E53E36">
        <w:rPr>
          <w:rFonts w:ascii="Times New Roman" w:hAnsi="Times New Roman" w:cs="Times New Roman"/>
          <w:sz w:val="16"/>
          <w:szCs w:val="16"/>
        </w:rPr>
        <w:t xml:space="preserve"> </w:t>
      </w:r>
      <w:r w:rsidRPr="00E53E36">
        <w:rPr>
          <w:rFonts w:ascii="Times New Roman" w:hAnsi="Times New Roman" w:cs="Times New Roman"/>
          <w:sz w:val="16"/>
          <w:szCs w:val="16"/>
        </w:rPr>
        <w:t>О специальном фонде Президента Республики Беларусь по социальной поддержке одаренных учащихся и студентов</w:t>
      </w:r>
      <w:r w:rsidR="00641AB9" w:rsidRPr="00E53E36">
        <w:rPr>
          <w:rFonts w:ascii="Times New Roman" w:hAnsi="Times New Roman" w:cs="Times New Roman"/>
          <w:sz w:val="16"/>
          <w:szCs w:val="16"/>
        </w:rPr>
        <w:t>:</w:t>
      </w:r>
      <w:r w:rsidRPr="00E53E36">
        <w:rPr>
          <w:rFonts w:ascii="Times New Roman" w:hAnsi="Times New Roman" w:cs="Times New Roman"/>
          <w:sz w:val="16"/>
          <w:szCs w:val="16"/>
        </w:rPr>
        <w:t xml:space="preserve"> Указ №</w:t>
      </w:r>
      <w:r w:rsidR="00641AB9" w:rsidRPr="00E53E36">
        <w:rPr>
          <w:rFonts w:ascii="Times New Roman" w:hAnsi="Times New Roman" w:cs="Times New Roman"/>
          <w:sz w:val="16"/>
          <w:szCs w:val="16"/>
        </w:rPr>
        <w:t xml:space="preserve"> </w:t>
      </w:r>
      <w:r w:rsidRPr="00E53E36">
        <w:rPr>
          <w:rFonts w:ascii="Times New Roman" w:hAnsi="Times New Roman" w:cs="Times New Roman"/>
          <w:sz w:val="16"/>
          <w:szCs w:val="16"/>
        </w:rPr>
        <w:t xml:space="preserve">19 (ред. </w:t>
      </w:r>
      <w:r w:rsidR="00641AB9" w:rsidRPr="00E53E36">
        <w:rPr>
          <w:rFonts w:ascii="Times New Roman" w:hAnsi="Times New Roman" w:cs="Times New Roman"/>
          <w:sz w:val="16"/>
          <w:szCs w:val="16"/>
        </w:rPr>
        <w:t>о</w:t>
      </w:r>
      <w:r w:rsidRPr="00E53E36">
        <w:rPr>
          <w:rFonts w:ascii="Times New Roman" w:hAnsi="Times New Roman" w:cs="Times New Roman"/>
          <w:sz w:val="16"/>
          <w:szCs w:val="16"/>
        </w:rPr>
        <w:t>т 29.02.2008) от 12 января 1996 г.</w:t>
      </w:r>
    </w:p>
    <w:p w:rsidR="008B4A1E" w:rsidRPr="00E53E36" w:rsidRDefault="008B4A1E" w:rsidP="00DA021D">
      <w:pPr>
        <w:spacing w:after="0" w:line="238" w:lineRule="auto"/>
        <w:ind w:firstLine="284"/>
        <w:jc w:val="center"/>
        <w:rPr>
          <w:rFonts w:ascii="Times New Roman" w:hAnsi="Times New Roman" w:cs="Times New Roman"/>
          <w:b/>
          <w:sz w:val="20"/>
          <w:szCs w:val="20"/>
        </w:rPr>
      </w:pPr>
    </w:p>
    <w:p w:rsidR="00AB283A" w:rsidRPr="00E53E36" w:rsidRDefault="00AB283A" w:rsidP="00DA021D">
      <w:pPr>
        <w:pStyle w:val="130"/>
        <w:shd w:val="clear" w:color="auto" w:fill="auto"/>
        <w:spacing w:line="238" w:lineRule="auto"/>
        <w:ind w:firstLine="0"/>
        <w:jc w:val="left"/>
        <w:rPr>
          <w:rFonts w:cs="Times New Roman"/>
          <w:color w:val="000000"/>
          <w:sz w:val="20"/>
          <w:szCs w:val="20"/>
          <w:lang w:val="be-BY"/>
        </w:rPr>
      </w:pPr>
      <w:r w:rsidRPr="00E53E36">
        <w:rPr>
          <w:rFonts w:cs="Times New Roman"/>
          <w:color w:val="000000"/>
          <w:sz w:val="20"/>
          <w:szCs w:val="20"/>
          <w:lang w:val="be-BY"/>
        </w:rPr>
        <w:t>УДК 808.26(072)</w:t>
      </w:r>
    </w:p>
    <w:p w:rsidR="00AB283A" w:rsidRPr="00E53E36" w:rsidRDefault="006736C0" w:rsidP="00DA021D">
      <w:pPr>
        <w:pStyle w:val="130"/>
        <w:shd w:val="clear" w:color="auto" w:fill="auto"/>
        <w:spacing w:line="238" w:lineRule="auto"/>
        <w:ind w:firstLine="0"/>
        <w:jc w:val="left"/>
        <w:rPr>
          <w:rFonts w:cs="Times New Roman"/>
          <w:color w:val="000000"/>
          <w:sz w:val="20"/>
          <w:szCs w:val="20"/>
          <w:lang w:val="be-BY"/>
        </w:rPr>
      </w:pPr>
      <w:r w:rsidRPr="00E53E36">
        <w:rPr>
          <w:rFonts w:cs="Times New Roman"/>
          <w:color w:val="000000"/>
          <w:sz w:val="20"/>
          <w:szCs w:val="20"/>
          <w:lang w:val="be-BY"/>
        </w:rPr>
        <w:t>БУТАРАЎ А. Г.,</w:t>
      </w:r>
      <w:r w:rsidR="00AB283A" w:rsidRPr="00E53E36">
        <w:rPr>
          <w:rFonts w:cs="Times New Roman"/>
          <w:color w:val="000000"/>
          <w:sz w:val="20"/>
          <w:szCs w:val="20"/>
          <w:lang w:val="be-BY"/>
        </w:rPr>
        <w:t xml:space="preserve"> студэнт</w:t>
      </w:r>
    </w:p>
    <w:p w:rsidR="00AB283A" w:rsidRPr="00E53E36" w:rsidRDefault="00AB283A" w:rsidP="00DA021D">
      <w:pPr>
        <w:spacing w:after="0" w:line="238" w:lineRule="auto"/>
        <w:rPr>
          <w:rFonts w:ascii="Times New Roman" w:hAnsi="Times New Roman" w:cs="Times New Roman"/>
          <w:b/>
          <w:sz w:val="20"/>
          <w:szCs w:val="20"/>
          <w:lang w:val="be-BY"/>
        </w:rPr>
      </w:pPr>
      <w:r w:rsidRPr="00E53E36">
        <w:rPr>
          <w:rFonts w:ascii="Times New Roman" w:hAnsi="Times New Roman" w:cs="Times New Roman"/>
          <w:b/>
          <w:sz w:val="20"/>
          <w:szCs w:val="20"/>
          <w:lang w:val="be-BY"/>
        </w:rPr>
        <w:t>МОВА ТВОРАЎ ЯКУБА КОЛАСА</w:t>
      </w:r>
    </w:p>
    <w:p w:rsidR="00AB283A" w:rsidRPr="00E53E36" w:rsidRDefault="00AB283A" w:rsidP="00DA021D">
      <w:pPr>
        <w:pStyle w:val="130"/>
        <w:shd w:val="clear" w:color="auto" w:fill="auto"/>
        <w:spacing w:line="238" w:lineRule="auto"/>
        <w:ind w:firstLine="0"/>
        <w:rPr>
          <w:rFonts w:cs="Times New Roman"/>
          <w:i/>
          <w:color w:val="000000"/>
          <w:sz w:val="20"/>
          <w:szCs w:val="20"/>
          <w:lang w:val="be-BY"/>
        </w:rPr>
      </w:pPr>
      <w:r w:rsidRPr="00E53E36">
        <w:rPr>
          <w:rFonts w:cs="Times New Roman"/>
          <w:i/>
          <w:color w:val="000000"/>
          <w:sz w:val="20"/>
          <w:szCs w:val="20"/>
          <w:lang w:val="be-BY"/>
        </w:rPr>
        <w:t xml:space="preserve">Навуковы кіраўнік – МАЛЬКО Г. </w:t>
      </w:r>
      <w:r w:rsidR="007A317C" w:rsidRPr="00E53E36">
        <w:rPr>
          <w:rFonts w:cs="Times New Roman"/>
          <w:i/>
          <w:color w:val="000000"/>
          <w:sz w:val="20"/>
          <w:szCs w:val="20"/>
          <w:lang w:val="be-BY"/>
        </w:rPr>
        <w:t>І</w:t>
      </w:r>
      <w:r w:rsidRPr="00E53E36">
        <w:rPr>
          <w:rFonts w:cs="Times New Roman"/>
          <w:i/>
          <w:color w:val="000000"/>
          <w:sz w:val="20"/>
          <w:szCs w:val="20"/>
          <w:lang w:val="be-BY"/>
        </w:rPr>
        <w:t>.</w:t>
      </w:r>
      <w:r w:rsidR="00037C1E" w:rsidRPr="00E53E36">
        <w:rPr>
          <w:rFonts w:cs="Times New Roman"/>
          <w:i/>
          <w:color w:val="000000"/>
          <w:sz w:val="20"/>
          <w:szCs w:val="20"/>
          <w:lang w:val="be-BY"/>
        </w:rPr>
        <w:t>,</w:t>
      </w:r>
      <w:r w:rsidRPr="00E53E36">
        <w:rPr>
          <w:rFonts w:cs="Times New Roman"/>
          <w:i/>
          <w:color w:val="000000"/>
          <w:sz w:val="20"/>
          <w:szCs w:val="20"/>
          <w:lang w:val="be-BY"/>
        </w:rPr>
        <w:t xml:space="preserve"> канд. філал. навук, дацэнт</w:t>
      </w:r>
    </w:p>
    <w:p w:rsidR="004233CB" w:rsidRPr="00E53E36" w:rsidRDefault="00AB283A" w:rsidP="00DA021D">
      <w:pPr>
        <w:pStyle w:val="130"/>
        <w:shd w:val="clear" w:color="auto" w:fill="auto"/>
        <w:spacing w:line="238" w:lineRule="auto"/>
        <w:ind w:firstLine="0"/>
        <w:rPr>
          <w:rFonts w:cs="Times New Roman"/>
          <w:color w:val="000000"/>
          <w:sz w:val="20"/>
          <w:szCs w:val="20"/>
          <w:lang w:val="be-BY"/>
        </w:rPr>
      </w:pPr>
      <w:r w:rsidRPr="00E53E36">
        <w:rPr>
          <w:rFonts w:cs="Times New Roman"/>
          <w:color w:val="000000"/>
          <w:sz w:val="20"/>
          <w:szCs w:val="20"/>
          <w:lang w:val="be-BY"/>
        </w:rPr>
        <w:t>УА “Беларуская дзяржаўная сельскагаспадарчая акадэмія</w:t>
      </w:r>
      <w:r w:rsidR="00641AB9" w:rsidRPr="00E53E36">
        <w:rPr>
          <w:rFonts w:cs="Times New Roman"/>
          <w:color w:val="000000"/>
          <w:sz w:val="20"/>
          <w:szCs w:val="20"/>
          <w:lang w:val="be-BY"/>
        </w:rPr>
        <w:t>”</w:t>
      </w:r>
      <w:r w:rsidRPr="00E53E36">
        <w:rPr>
          <w:rFonts w:cs="Times New Roman"/>
          <w:color w:val="000000"/>
          <w:sz w:val="20"/>
          <w:szCs w:val="20"/>
          <w:lang w:val="be-BY"/>
        </w:rPr>
        <w:t>,</w:t>
      </w:r>
      <w:r w:rsidR="00E05267" w:rsidRPr="00E53E36">
        <w:rPr>
          <w:rFonts w:cs="Times New Roman"/>
          <w:color w:val="000000"/>
          <w:sz w:val="20"/>
          <w:szCs w:val="20"/>
          <w:lang w:val="be-BY"/>
        </w:rPr>
        <w:t xml:space="preserve"> </w:t>
      </w:r>
    </w:p>
    <w:p w:rsidR="00AB283A" w:rsidRPr="00E53E36" w:rsidRDefault="00AB283A" w:rsidP="00DA021D">
      <w:pPr>
        <w:pStyle w:val="130"/>
        <w:shd w:val="clear" w:color="auto" w:fill="auto"/>
        <w:spacing w:line="238" w:lineRule="auto"/>
        <w:ind w:firstLine="0"/>
        <w:rPr>
          <w:rFonts w:cs="Times New Roman"/>
          <w:color w:val="000000"/>
          <w:sz w:val="20"/>
          <w:szCs w:val="20"/>
          <w:lang w:val="be-BY"/>
        </w:rPr>
      </w:pPr>
      <w:r w:rsidRPr="00E53E36">
        <w:rPr>
          <w:rFonts w:cs="Times New Roman"/>
          <w:color w:val="000000"/>
          <w:sz w:val="20"/>
          <w:szCs w:val="20"/>
          <w:lang w:val="be-BY"/>
        </w:rPr>
        <w:t>Горкі, Рэспубліка Беларусь</w:t>
      </w:r>
    </w:p>
    <w:p w:rsidR="00AB283A" w:rsidRPr="00E53E36" w:rsidRDefault="00AB283A" w:rsidP="00DA021D">
      <w:pPr>
        <w:spacing w:after="0" w:line="238" w:lineRule="auto"/>
        <w:ind w:firstLine="284"/>
        <w:jc w:val="both"/>
        <w:rPr>
          <w:rFonts w:ascii="Times New Roman" w:hAnsi="Times New Roman" w:cs="Times New Roman"/>
          <w:b/>
          <w:sz w:val="20"/>
          <w:szCs w:val="20"/>
          <w:lang w:val="be-BY"/>
        </w:rPr>
      </w:pPr>
    </w:p>
    <w:p w:rsidR="00AB283A" w:rsidRPr="00E53E36" w:rsidRDefault="00AB283A" w:rsidP="00DA021D">
      <w:pPr>
        <w:spacing w:after="0" w:line="238" w:lineRule="auto"/>
        <w:ind w:firstLine="284"/>
        <w:jc w:val="both"/>
        <w:rPr>
          <w:rFonts w:ascii="Times New Roman" w:hAnsi="Times New Roman" w:cs="Times New Roman"/>
          <w:sz w:val="20"/>
          <w:szCs w:val="20"/>
          <w:lang w:val="be-BY"/>
        </w:rPr>
      </w:pPr>
      <w:r w:rsidRPr="00E53E36">
        <w:rPr>
          <w:rFonts w:ascii="Times New Roman" w:hAnsi="Times New Roman" w:cs="Times New Roman"/>
          <w:sz w:val="20"/>
          <w:szCs w:val="20"/>
          <w:lang w:val="be-BY"/>
        </w:rPr>
        <w:t>Якуб Колас – класік сусветнай і беларускай літаратуры, адзін з заснавальнікаў новай беларускай літаратуры і сучаснай літаратурнай мовы, народны паэт Беларусі. Выступаў як паэт, празаік, драматург, публіцыст, перакладчык, педагог, грамадскі дзеяч.</w:t>
      </w:r>
    </w:p>
    <w:p w:rsidR="00641AB9" w:rsidRPr="00E53E36" w:rsidRDefault="00AB283A" w:rsidP="00DA021D">
      <w:pPr>
        <w:spacing w:after="0" w:line="238" w:lineRule="auto"/>
        <w:ind w:firstLine="284"/>
        <w:jc w:val="both"/>
        <w:rPr>
          <w:rFonts w:ascii="Times New Roman" w:hAnsi="Times New Roman" w:cs="Times New Roman"/>
          <w:sz w:val="20"/>
          <w:szCs w:val="20"/>
          <w:lang w:val="be-BY"/>
        </w:rPr>
      </w:pPr>
      <w:r w:rsidRPr="00E53E36">
        <w:rPr>
          <w:rFonts w:ascii="Times New Roman" w:hAnsi="Times New Roman" w:cs="Times New Roman"/>
          <w:sz w:val="20"/>
          <w:szCs w:val="20"/>
          <w:lang w:val="be-BY"/>
        </w:rPr>
        <w:t>Якуб Колас быў для беларусаў усім: народным песняром і геніем сусветнага маштабу, гордасцю нацыі і найвышэйшым аўтарытэтам.</w:t>
      </w:r>
    </w:p>
    <w:p w:rsidR="00AB283A" w:rsidRPr="00E53E36" w:rsidRDefault="00AB283A" w:rsidP="00DA021D">
      <w:pPr>
        <w:spacing w:after="0" w:line="238" w:lineRule="auto"/>
        <w:ind w:firstLine="284"/>
        <w:jc w:val="both"/>
        <w:rPr>
          <w:rFonts w:ascii="Times New Roman" w:hAnsi="Times New Roman" w:cs="Times New Roman"/>
          <w:sz w:val="20"/>
          <w:szCs w:val="20"/>
          <w:lang w:val="be-BY"/>
        </w:rPr>
      </w:pPr>
      <w:r w:rsidRPr="00E53E36">
        <w:rPr>
          <w:rStyle w:val="a7"/>
          <w:rFonts w:ascii="Times New Roman" w:hAnsi="Times New Roman" w:cs="Times New Roman"/>
          <w:b w:val="0"/>
          <w:sz w:val="20"/>
          <w:szCs w:val="20"/>
          <w:lang w:val="be-BY"/>
        </w:rPr>
        <w:t>М. Лынькоў сказаў</w:t>
      </w:r>
      <w:r w:rsidRPr="00E53E36">
        <w:rPr>
          <w:rFonts w:ascii="Times New Roman" w:hAnsi="Times New Roman" w:cs="Times New Roman"/>
          <w:sz w:val="20"/>
          <w:szCs w:val="20"/>
          <w:lang w:val="be-BY"/>
        </w:rPr>
        <w:t>: “Яго светлая і чаруючая паэзія – гэта жывое дыханне народа, увасабленне яго мудрасці, яго любві да жыцця, да працы, яго спрадвечнага імкнення да свабоды і шчасця чалавека”.</w:t>
      </w:r>
    </w:p>
    <w:p w:rsidR="00AB283A" w:rsidRPr="00E53E36" w:rsidRDefault="00AB283A" w:rsidP="00DA021D">
      <w:pPr>
        <w:pStyle w:val="a6"/>
        <w:shd w:val="clear" w:color="auto" w:fill="FFFFFF"/>
        <w:spacing w:before="0" w:beforeAutospacing="0" w:after="0" w:afterAutospacing="0" w:line="238" w:lineRule="auto"/>
        <w:ind w:firstLine="284"/>
        <w:jc w:val="both"/>
        <w:textAlignment w:val="baseline"/>
        <w:rPr>
          <w:sz w:val="20"/>
          <w:szCs w:val="20"/>
          <w:lang w:val="be-BY"/>
        </w:rPr>
      </w:pPr>
      <w:r w:rsidRPr="00E53E36">
        <w:rPr>
          <w:sz w:val="20"/>
          <w:szCs w:val="20"/>
          <w:lang w:val="be-BY"/>
        </w:rPr>
        <w:t>У творах Коласа знайшлі глыбокае мастацкае адлюстраванне жыццё беларускага народа на пераломных этапах гісторыі, барацьба народных мас за сацыяльнае</w:t>
      </w:r>
      <w:r w:rsidR="00641AB9" w:rsidRPr="00E53E36">
        <w:rPr>
          <w:sz w:val="20"/>
          <w:szCs w:val="20"/>
          <w:lang w:val="be-BY"/>
        </w:rPr>
        <w:t xml:space="preserve"> </w:t>
      </w:r>
      <w:r w:rsidRPr="00E53E36">
        <w:rPr>
          <w:sz w:val="20"/>
          <w:szCs w:val="20"/>
          <w:lang w:val="be-BY"/>
        </w:rPr>
        <w:t>разняволенне і нацыянальную</w:t>
      </w:r>
      <w:r w:rsidR="00641AB9" w:rsidRPr="00E53E36">
        <w:rPr>
          <w:sz w:val="20"/>
          <w:szCs w:val="20"/>
          <w:lang w:val="be-BY"/>
        </w:rPr>
        <w:t xml:space="preserve"> </w:t>
      </w:r>
      <w:r w:rsidRPr="00E53E36">
        <w:rPr>
          <w:sz w:val="20"/>
          <w:szCs w:val="20"/>
          <w:lang w:val="be-BY"/>
        </w:rPr>
        <w:t>роўнасць. Ён</w:t>
      </w:r>
      <w:r w:rsidR="00641AB9" w:rsidRPr="00E53E36">
        <w:rPr>
          <w:sz w:val="20"/>
          <w:szCs w:val="20"/>
          <w:lang w:val="be-BY"/>
        </w:rPr>
        <w:t xml:space="preserve"> </w:t>
      </w:r>
      <w:r w:rsidRPr="00E53E36">
        <w:rPr>
          <w:sz w:val="20"/>
          <w:szCs w:val="20"/>
          <w:lang w:val="be-BY"/>
        </w:rPr>
        <w:t>стваральнік</w:t>
      </w:r>
      <w:r w:rsidR="00641AB9" w:rsidRPr="00E53E36">
        <w:rPr>
          <w:sz w:val="20"/>
          <w:szCs w:val="20"/>
          <w:lang w:val="be-BY"/>
        </w:rPr>
        <w:t xml:space="preserve"> </w:t>
      </w:r>
      <w:r w:rsidRPr="00E53E36">
        <w:rPr>
          <w:sz w:val="20"/>
          <w:szCs w:val="20"/>
          <w:lang w:val="be-BY"/>
        </w:rPr>
        <w:t>неўміручых</w:t>
      </w:r>
      <w:r w:rsidR="00641AB9" w:rsidRPr="00E53E36">
        <w:rPr>
          <w:sz w:val="20"/>
          <w:szCs w:val="20"/>
          <w:lang w:val="be-BY"/>
        </w:rPr>
        <w:t xml:space="preserve"> </w:t>
      </w:r>
      <w:r w:rsidRPr="00E53E36">
        <w:rPr>
          <w:sz w:val="20"/>
          <w:szCs w:val="20"/>
          <w:lang w:val="be-BY"/>
        </w:rPr>
        <w:t>паэтычных</w:t>
      </w:r>
      <w:r w:rsidR="00641AB9" w:rsidRPr="00E53E36">
        <w:rPr>
          <w:sz w:val="20"/>
          <w:szCs w:val="20"/>
          <w:lang w:val="be-BY"/>
        </w:rPr>
        <w:t xml:space="preserve"> </w:t>
      </w:r>
      <w:r w:rsidRPr="00E53E36">
        <w:rPr>
          <w:sz w:val="20"/>
          <w:szCs w:val="20"/>
          <w:lang w:val="be-BY"/>
        </w:rPr>
        <w:t>шэдэўраў «Новая зямля» і «Сымон-музыка», адзін з заснавальнікаў беларускай мастацкай прозы, беларускага рамана, аўтарытэтны настаўнік некалькіх пакаленняў творчай моладзі, выдатны педагог.</w:t>
      </w:r>
    </w:p>
    <w:p w:rsidR="00AB283A" w:rsidRPr="00E53E36" w:rsidRDefault="00AB283A" w:rsidP="00DA021D">
      <w:pPr>
        <w:spacing w:after="0" w:line="238" w:lineRule="auto"/>
        <w:ind w:firstLine="284"/>
        <w:jc w:val="both"/>
        <w:rPr>
          <w:rFonts w:ascii="Times New Roman" w:hAnsi="Times New Roman" w:cs="Times New Roman"/>
          <w:sz w:val="20"/>
          <w:szCs w:val="20"/>
          <w:lang w:val="be-BY"/>
        </w:rPr>
      </w:pPr>
      <w:r w:rsidRPr="00E53E36">
        <w:rPr>
          <w:rFonts w:ascii="Times New Roman" w:hAnsi="Times New Roman" w:cs="Times New Roman"/>
          <w:sz w:val="20"/>
          <w:szCs w:val="20"/>
          <w:lang w:val="be-BY"/>
        </w:rPr>
        <w:t xml:space="preserve">Заслуга Якуба Коласа ў тым, што ён расказаў родным словам свету пра беларускі край, пра мужны, свабодалюбівы, гераічны народ, выявіў у мастацкім слове яго сацыяльныя і нацыянальныя </w:t>
      </w:r>
      <w:r w:rsidRPr="00E53E36">
        <w:rPr>
          <w:rFonts w:ascii="Times New Roman" w:hAnsi="Times New Roman" w:cs="Times New Roman"/>
          <w:sz w:val="20"/>
          <w:szCs w:val="20"/>
        </w:rPr>
        <w:t>i</w:t>
      </w:r>
      <w:r w:rsidRPr="00E53E36">
        <w:rPr>
          <w:rFonts w:ascii="Times New Roman" w:hAnsi="Times New Roman" w:cs="Times New Roman"/>
          <w:sz w:val="20"/>
          <w:szCs w:val="20"/>
          <w:lang w:val="be-BY"/>
        </w:rPr>
        <w:t>мк</w:t>
      </w:r>
      <w:r w:rsidR="00641AB9" w:rsidRPr="00E53E36">
        <w:rPr>
          <w:rFonts w:ascii="Times New Roman" w:hAnsi="Times New Roman" w:cs="Times New Roman"/>
          <w:sz w:val="20"/>
          <w:szCs w:val="20"/>
          <w:lang w:val="be-BY"/>
        </w:rPr>
        <w:t>н</w:t>
      </w:r>
      <w:r w:rsidRPr="00E53E36">
        <w:rPr>
          <w:rFonts w:ascii="Times New Roman" w:hAnsi="Times New Roman" w:cs="Times New Roman"/>
          <w:sz w:val="20"/>
          <w:szCs w:val="20"/>
          <w:lang w:val="be-BY"/>
        </w:rPr>
        <w:t>енні, невычэрпныя духоўныя магчымасці. Пісьменнік лічыў, што родная мова, літаратура, гісторыя па-беларуску – дзейсныя сродкі фарміравання маральных, патрыятычных пачуццяў школьнікаў, выхавання ў іх любві да «роднага слова – першай крыніцы, праз якую</w:t>
      </w:r>
      <w:r w:rsidR="00641AB9" w:rsidRPr="00E53E36">
        <w:rPr>
          <w:rFonts w:ascii="Times New Roman" w:hAnsi="Times New Roman" w:cs="Times New Roman"/>
          <w:sz w:val="20"/>
          <w:szCs w:val="20"/>
          <w:lang w:val="be-BY"/>
        </w:rPr>
        <w:t xml:space="preserve"> </w:t>
      </w:r>
      <w:r w:rsidRPr="00E53E36">
        <w:rPr>
          <w:rFonts w:ascii="Times New Roman" w:hAnsi="Times New Roman" w:cs="Times New Roman"/>
          <w:sz w:val="20"/>
          <w:szCs w:val="20"/>
          <w:lang w:val="be-BY"/>
        </w:rPr>
        <w:t>мы пазнаём акаляючы нас свет».</w:t>
      </w:r>
    </w:p>
    <w:p w:rsidR="00AB283A" w:rsidRPr="00E53E36" w:rsidRDefault="00AB283A" w:rsidP="00DA021D">
      <w:pPr>
        <w:pStyle w:val="a6"/>
        <w:shd w:val="clear" w:color="auto" w:fill="FFFFFF"/>
        <w:spacing w:before="0" w:beforeAutospacing="0" w:after="0" w:afterAutospacing="0" w:line="238" w:lineRule="auto"/>
        <w:ind w:firstLine="1701"/>
        <w:rPr>
          <w:rStyle w:val="ab"/>
          <w:bCs/>
          <w:sz w:val="20"/>
          <w:szCs w:val="20"/>
          <w:bdr w:val="none" w:sz="0" w:space="0" w:color="auto" w:frame="1"/>
          <w:shd w:val="clear" w:color="auto" w:fill="FFFFFF"/>
        </w:rPr>
      </w:pPr>
      <w:r w:rsidRPr="00E53E36">
        <w:rPr>
          <w:rStyle w:val="ab"/>
          <w:bCs/>
          <w:sz w:val="20"/>
          <w:szCs w:val="20"/>
          <w:bdr w:val="none" w:sz="0" w:space="0" w:color="auto" w:frame="1"/>
          <w:shd w:val="clear" w:color="auto" w:fill="FFFFFF"/>
        </w:rPr>
        <w:t>Слова – радасць, слова – чары,</w:t>
      </w:r>
    </w:p>
    <w:p w:rsidR="00AB283A" w:rsidRPr="00E53E36" w:rsidRDefault="00AB283A" w:rsidP="00DA021D">
      <w:pPr>
        <w:pStyle w:val="a6"/>
        <w:shd w:val="clear" w:color="auto" w:fill="FFFFFF"/>
        <w:spacing w:before="0" w:beforeAutospacing="0" w:after="0" w:afterAutospacing="0" w:line="238" w:lineRule="auto"/>
        <w:ind w:firstLine="1701"/>
        <w:rPr>
          <w:rStyle w:val="ab"/>
          <w:bCs/>
          <w:sz w:val="20"/>
          <w:szCs w:val="20"/>
          <w:bdr w:val="none" w:sz="0" w:space="0" w:color="auto" w:frame="1"/>
          <w:shd w:val="clear" w:color="auto" w:fill="FFFFFF"/>
        </w:rPr>
      </w:pPr>
      <w:r w:rsidRPr="00E53E36">
        <w:rPr>
          <w:rStyle w:val="ab"/>
          <w:bCs/>
          <w:sz w:val="20"/>
          <w:szCs w:val="20"/>
          <w:bdr w:val="none" w:sz="0" w:space="0" w:color="auto" w:frame="1"/>
          <w:shd w:val="clear" w:color="auto" w:fill="FFFFFF"/>
        </w:rPr>
        <w:t xml:space="preserve">Вобраз </w:t>
      </w:r>
      <w:proofErr w:type="gramStart"/>
      <w:r w:rsidRPr="00E53E36">
        <w:rPr>
          <w:rStyle w:val="ab"/>
          <w:bCs/>
          <w:sz w:val="20"/>
          <w:szCs w:val="20"/>
          <w:bdr w:val="none" w:sz="0" w:space="0" w:color="auto" w:frame="1"/>
          <w:shd w:val="clear" w:color="auto" w:fill="FFFFFF"/>
        </w:rPr>
        <w:t>вечна</w:t>
      </w:r>
      <w:proofErr w:type="gramEnd"/>
      <w:r w:rsidRPr="00E53E36">
        <w:rPr>
          <w:rStyle w:val="ab"/>
          <w:bCs/>
          <w:sz w:val="20"/>
          <w:szCs w:val="20"/>
          <w:bdr w:val="none" w:sz="0" w:space="0" w:color="auto" w:frame="1"/>
          <w:shd w:val="clear" w:color="auto" w:fill="FFFFFF"/>
        </w:rPr>
        <w:t xml:space="preserve"> юных вёсен,</w:t>
      </w:r>
    </w:p>
    <w:p w:rsidR="00AB283A" w:rsidRPr="00E53E36" w:rsidRDefault="00AB283A" w:rsidP="00DA021D">
      <w:pPr>
        <w:pStyle w:val="a6"/>
        <w:shd w:val="clear" w:color="auto" w:fill="FFFFFF"/>
        <w:spacing w:before="0" w:beforeAutospacing="0" w:after="0" w:afterAutospacing="0" w:line="238" w:lineRule="auto"/>
        <w:ind w:firstLine="1701"/>
        <w:rPr>
          <w:rStyle w:val="ab"/>
          <w:bCs/>
          <w:sz w:val="20"/>
          <w:szCs w:val="20"/>
          <w:bdr w:val="none" w:sz="0" w:space="0" w:color="auto" w:frame="1"/>
          <w:shd w:val="clear" w:color="auto" w:fill="FFFFFF"/>
        </w:rPr>
      </w:pPr>
      <w:r w:rsidRPr="00E53E36">
        <w:rPr>
          <w:rStyle w:val="ab"/>
          <w:bCs/>
          <w:sz w:val="20"/>
          <w:szCs w:val="20"/>
          <w:bdr w:val="none" w:sz="0" w:space="0" w:color="auto" w:frame="1"/>
          <w:shd w:val="clear" w:color="auto" w:fill="FFFFFF"/>
        </w:rPr>
        <w:t xml:space="preserve">Ёсць ты ўсюды: </w:t>
      </w:r>
      <w:r w:rsidR="00641AB9" w:rsidRPr="00E53E36">
        <w:rPr>
          <w:rStyle w:val="ab"/>
          <w:bCs/>
          <w:sz w:val="20"/>
          <w:szCs w:val="20"/>
          <w:bdr w:val="none" w:sz="0" w:space="0" w:color="auto" w:frame="1"/>
          <w:shd w:val="clear" w:color="auto" w:fill="FFFFFF"/>
        </w:rPr>
        <w:t>у</w:t>
      </w:r>
      <w:r w:rsidRPr="00E53E36">
        <w:rPr>
          <w:rStyle w:val="ab"/>
          <w:bCs/>
          <w:sz w:val="20"/>
          <w:szCs w:val="20"/>
          <w:bdr w:val="none" w:sz="0" w:space="0" w:color="auto" w:frame="1"/>
          <w:shd w:val="clear" w:color="auto" w:fill="FFFFFF"/>
        </w:rPr>
        <w:t xml:space="preserve"> сонцы, </w:t>
      </w:r>
      <w:r w:rsidR="00641AB9" w:rsidRPr="00E53E36">
        <w:rPr>
          <w:rStyle w:val="ab"/>
          <w:bCs/>
          <w:sz w:val="20"/>
          <w:szCs w:val="20"/>
          <w:bdr w:val="none" w:sz="0" w:space="0" w:color="auto" w:frame="1"/>
          <w:shd w:val="clear" w:color="auto" w:fill="FFFFFF"/>
        </w:rPr>
        <w:t>у</w:t>
      </w:r>
      <w:r w:rsidRPr="00E53E36">
        <w:rPr>
          <w:rStyle w:val="ab"/>
          <w:bCs/>
          <w:sz w:val="20"/>
          <w:szCs w:val="20"/>
          <w:bdr w:val="none" w:sz="0" w:space="0" w:color="auto" w:frame="1"/>
          <w:shd w:val="clear" w:color="auto" w:fill="FFFFFF"/>
        </w:rPr>
        <w:t xml:space="preserve"> хмары,</w:t>
      </w:r>
    </w:p>
    <w:p w:rsidR="00AB283A" w:rsidRPr="00E53E36" w:rsidRDefault="00AB283A" w:rsidP="00DA021D">
      <w:pPr>
        <w:pStyle w:val="a6"/>
        <w:shd w:val="clear" w:color="auto" w:fill="FFFFFF"/>
        <w:spacing w:before="0" w:beforeAutospacing="0" w:after="0" w:afterAutospacing="0" w:line="238" w:lineRule="auto"/>
        <w:ind w:firstLine="1701"/>
        <w:rPr>
          <w:rStyle w:val="ab"/>
          <w:bCs/>
          <w:sz w:val="20"/>
          <w:szCs w:val="20"/>
          <w:bdr w:val="none" w:sz="0" w:space="0" w:color="auto" w:frame="1"/>
          <w:shd w:val="clear" w:color="auto" w:fill="FFFFFF"/>
        </w:rPr>
      </w:pPr>
      <w:r w:rsidRPr="00E53E36">
        <w:rPr>
          <w:rStyle w:val="ab"/>
          <w:bCs/>
          <w:sz w:val="20"/>
          <w:szCs w:val="20"/>
          <w:bdr w:val="none" w:sz="0" w:space="0" w:color="auto" w:frame="1"/>
          <w:shd w:val="clear" w:color="auto" w:fill="FFFFFF"/>
        </w:rPr>
        <w:t>Ты глядзіш</w:t>
      </w:r>
      <w:r w:rsidR="00641AB9" w:rsidRPr="00E53E36">
        <w:rPr>
          <w:rStyle w:val="ab"/>
          <w:bCs/>
          <w:sz w:val="20"/>
          <w:szCs w:val="20"/>
          <w:bdr w:val="none" w:sz="0" w:space="0" w:color="auto" w:frame="1"/>
          <w:shd w:val="clear" w:color="auto" w:fill="FFFFFF"/>
        </w:rPr>
        <w:t xml:space="preserve"> </w:t>
      </w:r>
      <w:r w:rsidRPr="00E53E36">
        <w:rPr>
          <w:rStyle w:val="ab"/>
          <w:bCs/>
          <w:sz w:val="20"/>
          <w:szCs w:val="20"/>
          <w:bdr w:val="none" w:sz="0" w:space="0" w:color="auto" w:frame="1"/>
          <w:shd w:val="clear" w:color="auto" w:fill="FFFFFF"/>
        </w:rPr>
        <w:t>праз неба просінь.</w:t>
      </w:r>
    </w:p>
    <w:p w:rsidR="00AB283A" w:rsidRPr="00E53E36" w:rsidRDefault="00AB283A" w:rsidP="00AB283A">
      <w:pPr>
        <w:pStyle w:val="a6"/>
        <w:shd w:val="clear" w:color="auto" w:fill="FFFFFF"/>
        <w:spacing w:before="0" w:beforeAutospacing="0" w:after="0" w:afterAutospacing="0"/>
        <w:ind w:firstLine="1701"/>
        <w:rPr>
          <w:rStyle w:val="ab"/>
          <w:bCs/>
          <w:sz w:val="20"/>
          <w:szCs w:val="20"/>
          <w:bdr w:val="none" w:sz="0" w:space="0" w:color="auto" w:frame="1"/>
          <w:shd w:val="clear" w:color="auto" w:fill="FFFFFF"/>
        </w:rPr>
      </w:pPr>
      <w:r w:rsidRPr="00E53E36">
        <w:rPr>
          <w:rStyle w:val="ab"/>
          <w:bCs/>
          <w:sz w:val="20"/>
          <w:szCs w:val="20"/>
          <w:bdr w:val="none" w:sz="0" w:space="0" w:color="auto" w:frame="1"/>
          <w:shd w:val="clear" w:color="auto" w:fill="FFFFFF"/>
        </w:rPr>
        <w:lastRenderedPageBreak/>
        <w:t>Лашчыш слух мой, слова-ззянне,</w:t>
      </w:r>
    </w:p>
    <w:p w:rsidR="00AB283A" w:rsidRPr="00E53E36" w:rsidRDefault="00AB283A" w:rsidP="00AB283A">
      <w:pPr>
        <w:pStyle w:val="a6"/>
        <w:shd w:val="clear" w:color="auto" w:fill="FFFFFF"/>
        <w:spacing w:before="0" w:beforeAutospacing="0" w:after="0" w:afterAutospacing="0"/>
        <w:ind w:firstLine="1701"/>
        <w:rPr>
          <w:rStyle w:val="ab"/>
          <w:bCs/>
          <w:sz w:val="20"/>
          <w:szCs w:val="20"/>
          <w:bdr w:val="none" w:sz="0" w:space="0" w:color="auto" w:frame="1"/>
          <w:shd w:val="clear" w:color="auto" w:fill="FFFFFF"/>
        </w:rPr>
      </w:pPr>
      <w:r w:rsidRPr="00E53E36">
        <w:rPr>
          <w:rStyle w:val="ab"/>
          <w:bCs/>
          <w:sz w:val="20"/>
          <w:szCs w:val="20"/>
          <w:bdr w:val="none" w:sz="0" w:space="0" w:color="auto" w:frame="1"/>
          <w:shd w:val="clear" w:color="auto" w:fill="FFFFFF"/>
        </w:rPr>
        <w:t>Атуляеш</w:t>
      </w:r>
      <w:r w:rsidR="00641AB9" w:rsidRPr="00E53E36">
        <w:rPr>
          <w:rStyle w:val="ab"/>
          <w:bCs/>
          <w:sz w:val="20"/>
          <w:szCs w:val="20"/>
          <w:bdr w:val="none" w:sz="0" w:space="0" w:color="auto" w:frame="1"/>
          <w:shd w:val="clear" w:color="auto" w:fill="FFFFFF"/>
        </w:rPr>
        <w:t xml:space="preserve"> </w:t>
      </w:r>
      <w:r w:rsidRPr="00E53E36">
        <w:rPr>
          <w:rStyle w:val="ab"/>
          <w:bCs/>
          <w:sz w:val="20"/>
          <w:szCs w:val="20"/>
          <w:bdr w:val="none" w:sz="0" w:space="0" w:color="auto" w:frame="1"/>
          <w:shd w:val="clear" w:color="auto" w:fill="FFFFFF"/>
        </w:rPr>
        <w:t>сэрца ласкай,</w:t>
      </w:r>
    </w:p>
    <w:p w:rsidR="00AB283A" w:rsidRPr="00E53E36" w:rsidRDefault="00AB283A" w:rsidP="00AB283A">
      <w:pPr>
        <w:pStyle w:val="a6"/>
        <w:shd w:val="clear" w:color="auto" w:fill="FFFFFF"/>
        <w:spacing w:before="0" w:beforeAutospacing="0" w:after="0" w:afterAutospacing="0"/>
        <w:ind w:firstLine="1701"/>
        <w:rPr>
          <w:rStyle w:val="ab"/>
          <w:bCs/>
          <w:sz w:val="20"/>
          <w:szCs w:val="20"/>
          <w:bdr w:val="none" w:sz="0" w:space="0" w:color="auto" w:frame="1"/>
          <w:shd w:val="clear" w:color="auto" w:fill="FFFFFF"/>
        </w:rPr>
      </w:pPr>
      <w:r w:rsidRPr="00E53E36">
        <w:rPr>
          <w:rStyle w:val="ab"/>
          <w:bCs/>
          <w:sz w:val="20"/>
          <w:szCs w:val="20"/>
          <w:bdr w:val="none" w:sz="0" w:space="0" w:color="auto" w:frame="1"/>
          <w:shd w:val="clear" w:color="auto" w:fill="FFFFFF"/>
        </w:rPr>
        <w:t xml:space="preserve">Ноч і вечар, дзень, </w:t>
      </w:r>
      <w:proofErr w:type="gramStart"/>
      <w:r w:rsidRPr="00E53E36">
        <w:rPr>
          <w:rStyle w:val="ab"/>
          <w:bCs/>
          <w:sz w:val="20"/>
          <w:szCs w:val="20"/>
          <w:bdr w:val="none" w:sz="0" w:space="0" w:color="auto" w:frame="1"/>
          <w:shd w:val="clear" w:color="auto" w:fill="FFFFFF"/>
        </w:rPr>
        <w:t>св</w:t>
      </w:r>
      <w:proofErr w:type="gramEnd"/>
      <w:r w:rsidRPr="00E53E36">
        <w:rPr>
          <w:rStyle w:val="ab"/>
          <w:bCs/>
          <w:sz w:val="20"/>
          <w:szCs w:val="20"/>
          <w:bdr w:val="none" w:sz="0" w:space="0" w:color="auto" w:frame="1"/>
          <w:shd w:val="clear" w:color="auto" w:fill="FFFFFF"/>
        </w:rPr>
        <w:t>ітанне</w:t>
      </w:r>
    </w:p>
    <w:p w:rsidR="00AB283A" w:rsidRPr="00E53E36" w:rsidRDefault="00AB283A" w:rsidP="00AB283A">
      <w:pPr>
        <w:pStyle w:val="a6"/>
        <w:shd w:val="clear" w:color="auto" w:fill="FFFFFF"/>
        <w:spacing w:before="0" w:beforeAutospacing="0" w:after="0" w:afterAutospacing="0"/>
        <w:ind w:firstLine="1701"/>
        <w:rPr>
          <w:rStyle w:val="ab"/>
          <w:bCs/>
          <w:sz w:val="20"/>
          <w:szCs w:val="20"/>
          <w:bdr w:val="none" w:sz="0" w:space="0" w:color="auto" w:frame="1"/>
          <w:shd w:val="clear" w:color="auto" w:fill="FFFFFF"/>
        </w:rPr>
      </w:pPr>
      <w:r w:rsidRPr="00E53E36">
        <w:rPr>
          <w:rStyle w:val="ab"/>
          <w:bCs/>
          <w:sz w:val="20"/>
          <w:szCs w:val="20"/>
          <w:bdr w:val="none" w:sz="0" w:space="0" w:color="auto" w:frame="1"/>
          <w:shd w:val="clear" w:color="auto" w:fill="FFFFFF"/>
        </w:rPr>
        <w:t xml:space="preserve">Абняло ты, </w:t>
      </w:r>
      <w:proofErr w:type="gramStart"/>
      <w:r w:rsidRPr="00E53E36">
        <w:rPr>
          <w:rStyle w:val="ab"/>
          <w:bCs/>
          <w:sz w:val="20"/>
          <w:szCs w:val="20"/>
          <w:bdr w:val="none" w:sz="0" w:space="0" w:color="auto" w:frame="1"/>
          <w:shd w:val="clear" w:color="auto" w:fill="FFFFFF"/>
        </w:rPr>
        <w:t>слова-краска</w:t>
      </w:r>
      <w:proofErr w:type="gramEnd"/>
      <w:r w:rsidRPr="00E53E36">
        <w:rPr>
          <w:rStyle w:val="ab"/>
          <w:bCs/>
          <w:sz w:val="20"/>
          <w:szCs w:val="20"/>
          <w:bdr w:val="none" w:sz="0" w:space="0" w:color="auto" w:frame="1"/>
          <w:shd w:val="clear" w:color="auto" w:fill="FFFFFF"/>
        </w:rPr>
        <w:t>.</w:t>
      </w:r>
    </w:p>
    <w:p w:rsidR="00AB283A" w:rsidRPr="00E53E36" w:rsidRDefault="00AB283A" w:rsidP="00AB283A">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lang w:val="be-BY"/>
        </w:rPr>
        <w:t>Паэтычная мова Якуба Коласа багатая, выразная. Яна ўвабрала ў сябе найлепшыя моўныя каштоўнасці, створаныя народам.</w:t>
      </w:r>
      <w:r w:rsidR="00641AB9" w:rsidRPr="00E53E36">
        <w:rPr>
          <w:rFonts w:ascii="Times New Roman" w:hAnsi="Times New Roman" w:cs="Times New Roman"/>
          <w:sz w:val="20"/>
          <w:szCs w:val="20"/>
          <w:lang w:val="be-BY"/>
        </w:rPr>
        <w:t xml:space="preserve"> </w:t>
      </w:r>
      <w:r w:rsidRPr="00E53E36">
        <w:rPr>
          <w:rFonts w:ascii="Times New Roman" w:hAnsi="Times New Roman" w:cs="Times New Roman"/>
          <w:sz w:val="20"/>
          <w:szCs w:val="20"/>
          <w:lang w:val="be-BY"/>
        </w:rPr>
        <w:t>Якуб Колас выключна чулы да простага, сакавітага народнага слова. Ён паэтызуе штодзённае, звычайнае, умее маляваць словам, перадаць праз знешнія дэталі карціны народнага побыту, прыроды, настрой, раскрыць свет челавечай душы, пачуцці і перажыванні. У Коласавых творах пераважаюць канкрэтна-адчувальныя вобразы, ужываюцца такія сродкі вобразнасці, як:</w:t>
      </w:r>
    </w:p>
    <w:p w:rsidR="00AB283A" w:rsidRPr="00E53E36" w:rsidRDefault="00725E9F" w:rsidP="00AB283A">
      <w:pPr>
        <w:spacing w:after="0" w:line="240" w:lineRule="auto"/>
        <w:ind w:firstLine="284"/>
        <w:jc w:val="both"/>
        <w:rPr>
          <w:rFonts w:ascii="Times New Roman" w:hAnsi="Times New Roman" w:cs="Times New Roman"/>
          <w:sz w:val="20"/>
          <w:szCs w:val="20"/>
          <w:lang w:val="be-BY"/>
        </w:rPr>
      </w:pPr>
      <w:r w:rsidRPr="00E53E36">
        <w:rPr>
          <w:rFonts w:ascii="Times New Roman" w:hAnsi="Times New Roman" w:cs="Times New Roman"/>
          <w:sz w:val="20"/>
          <w:szCs w:val="20"/>
        </w:rPr>
        <w:t>−</w:t>
      </w:r>
      <w:r w:rsidR="00DA021D" w:rsidRPr="00E53E36">
        <w:rPr>
          <w:rFonts w:ascii="Times New Roman" w:hAnsi="Times New Roman" w:cs="Times New Roman"/>
          <w:sz w:val="20"/>
          <w:szCs w:val="20"/>
        </w:rPr>
        <w:t> </w:t>
      </w:r>
      <w:r w:rsidRPr="00E53E36">
        <w:rPr>
          <w:rFonts w:ascii="Times New Roman" w:hAnsi="Times New Roman" w:cs="Times New Roman"/>
          <w:b/>
          <w:sz w:val="20"/>
          <w:szCs w:val="20"/>
        </w:rPr>
        <w:t>э</w:t>
      </w:r>
      <w:r w:rsidR="00AB283A" w:rsidRPr="00E53E36">
        <w:rPr>
          <w:rFonts w:ascii="Times New Roman" w:hAnsi="Times New Roman" w:cs="Times New Roman"/>
          <w:b/>
          <w:sz w:val="20"/>
          <w:szCs w:val="20"/>
          <w:lang w:val="be-BY"/>
        </w:rPr>
        <w:t>пітэты:</w:t>
      </w:r>
      <w:r w:rsidRPr="00E53E36">
        <w:rPr>
          <w:rFonts w:ascii="Times New Roman" w:hAnsi="Times New Roman" w:cs="Times New Roman"/>
          <w:b/>
          <w:sz w:val="20"/>
          <w:szCs w:val="20"/>
          <w:lang w:val="be-BY"/>
        </w:rPr>
        <w:t xml:space="preserve"> </w:t>
      </w:r>
      <w:r w:rsidR="00AB283A" w:rsidRPr="00E53E36">
        <w:rPr>
          <w:rFonts w:ascii="Times New Roman" w:hAnsi="Times New Roman" w:cs="Times New Roman"/>
          <w:sz w:val="20"/>
          <w:szCs w:val="20"/>
          <w:lang w:val="be-BY"/>
        </w:rPr>
        <w:t>“</w:t>
      </w:r>
      <w:r w:rsidR="00AB283A" w:rsidRPr="00E53E36">
        <w:rPr>
          <w:rFonts w:ascii="Times New Roman" w:hAnsi="Times New Roman" w:cs="Times New Roman"/>
          <w:b/>
          <w:i/>
          <w:sz w:val="20"/>
          <w:szCs w:val="20"/>
          <w:lang w:val="be-BY"/>
        </w:rPr>
        <w:t>Светлыя</w:t>
      </w:r>
      <w:r w:rsidR="00AB283A" w:rsidRPr="00E53E36">
        <w:rPr>
          <w:rFonts w:ascii="Times New Roman" w:hAnsi="Times New Roman" w:cs="Times New Roman"/>
          <w:sz w:val="20"/>
          <w:szCs w:val="20"/>
          <w:lang w:val="be-BY"/>
        </w:rPr>
        <w:t xml:space="preserve"> хмаркі – рунь </w:t>
      </w:r>
      <w:r w:rsidR="00AB283A" w:rsidRPr="00E53E36">
        <w:rPr>
          <w:rFonts w:ascii="Times New Roman" w:hAnsi="Times New Roman" w:cs="Times New Roman"/>
          <w:b/>
          <w:i/>
          <w:sz w:val="20"/>
          <w:szCs w:val="20"/>
          <w:lang w:val="be-BY"/>
        </w:rPr>
        <w:t>залатая</w:t>
      </w:r>
      <w:r w:rsidR="00AB283A" w:rsidRPr="00E53E36">
        <w:rPr>
          <w:rFonts w:ascii="Times New Roman" w:hAnsi="Times New Roman" w:cs="Times New Roman"/>
          <w:sz w:val="20"/>
          <w:szCs w:val="20"/>
          <w:lang w:val="be-BY"/>
        </w:rPr>
        <w:t xml:space="preserve">”, “Між палёў шырокіх, як змяя якая, цягнецца дарога, </w:t>
      </w:r>
      <w:r w:rsidR="00AB283A" w:rsidRPr="00E53E36">
        <w:rPr>
          <w:rFonts w:ascii="Times New Roman" w:hAnsi="Times New Roman" w:cs="Times New Roman"/>
          <w:b/>
          <w:i/>
          <w:sz w:val="20"/>
          <w:szCs w:val="20"/>
          <w:lang w:val="be-BY"/>
        </w:rPr>
        <w:t>вузкая</w:t>
      </w:r>
      <w:r w:rsidR="00AB283A" w:rsidRPr="00E53E36">
        <w:rPr>
          <w:rFonts w:ascii="Times New Roman" w:hAnsi="Times New Roman" w:cs="Times New Roman"/>
          <w:i/>
          <w:sz w:val="20"/>
          <w:szCs w:val="20"/>
          <w:lang w:val="be-BY"/>
        </w:rPr>
        <w:t xml:space="preserve">, </w:t>
      </w:r>
      <w:r w:rsidR="00AB283A" w:rsidRPr="00E53E36">
        <w:rPr>
          <w:rFonts w:ascii="Times New Roman" w:hAnsi="Times New Roman" w:cs="Times New Roman"/>
          <w:b/>
          <w:i/>
          <w:sz w:val="20"/>
          <w:szCs w:val="20"/>
          <w:lang w:val="be-BY"/>
        </w:rPr>
        <w:t>крывая</w:t>
      </w:r>
      <w:r w:rsidR="00AB283A" w:rsidRPr="00E53E36">
        <w:rPr>
          <w:rFonts w:ascii="Times New Roman" w:hAnsi="Times New Roman" w:cs="Times New Roman"/>
          <w:sz w:val="20"/>
          <w:szCs w:val="20"/>
          <w:lang w:val="be-BY"/>
        </w:rPr>
        <w:t xml:space="preserve">”, Ганна – </w:t>
      </w:r>
      <w:r w:rsidR="00AB283A" w:rsidRPr="00E53E36">
        <w:rPr>
          <w:rFonts w:ascii="Times New Roman" w:hAnsi="Times New Roman" w:cs="Times New Roman"/>
          <w:b/>
          <w:i/>
          <w:sz w:val="20"/>
          <w:szCs w:val="20"/>
          <w:lang w:val="be-BY"/>
        </w:rPr>
        <w:t>красачка</w:t>
      </w:r>
      <w:r w:rsidR="00AB283A" w:rsidRPr="00E53E36">
        <w:rPr>
          <w:rFonts w:ascii="Times New Roman" w:hAnsi="Times New Roman" w:cs="Times New Roman"/>
          <w:sz w:val="20"/>
          <w:szCs w:val="20"/>
          <w:lang w:val="be-BY"/>
        </w:rPr>
        <w:t xml:space="preserve">-дзяўчынка: рост у меру, </w:t>
      </w:r>
      <w:r w:rsidR="00AB283A" w:rsidRPr="00E53E36">
        <w:rPr>
          <w:rFonts w:ascii="Times New Roman" w:hAnsi="Times New Roman" w:cs="Times New Roman"/>
          <w:b/>
          <w:i/>
          <w:sz w:val="20"/>
          <w:szCs w:val="20"/>
          <w:lang w:val="be-BY"/>
        </w:rPr>
        <w:t>тонкі</w:t>
      </w:r>
      <w:r w:rsidR="00AB283A" w:rsidRPr="00E53E36">
        <w:rPr>
          <w:rFonts w:ascii="Times New Roman" w:hAnsi="Times New Roman" w:cs="Times New Roman"/>
          <w:sz w:val="20"/>
          <w:szCs w:val="20"/>
          <w:lang w:val="be-BY"/>
        </w:rPr>
        <w:t xml:space="preserve"> стан; </w:t>
      </w:r>
      <w:r w:rsidR="00AB283A" w:rsidRPr="00E53E36">
        <w:rPr>
          <w:rFonts w:ascii="Times New Roman" w:hAnsi="Times New Roman" w:cs="Times New Roman"/>
          <w:b/>
          <w:i/>
          <w:sz w:val="20"/>
          <w:szCs w:val="20"/>
          <w:lang w:val="be-BY"/>
        </w:rPr>
        <w:t>Суровы</w:t>
      </w:r>
      <w:r w:rsidR="00AB283A" w:rsidRPr="00E53E36">
        <w:rPr>
          <w:rFonts w:ascii="Times New Roman" w:hAnsi="Times New Roman" w:cs="Times New Roman"/>
          <w:i/>
          <w:sz w:val="20"/>
          <w:szCs w:val="20"/>
          <w:lang w:val="be-BY"/>
        </w:rPr>
        <w:t xml:space="preserve">, </w:t>
      </w:r>
      <w:r w:rsidR="00AB283A" w:rsidRPr="00E53E36">
        <w:rPr>
          <w:rFonts w:ascii="Times New Roman" w:hAnsi="Times New Roman" w:cs="Times New Roman"/>
          <w:b/>
          <w:i/>
          <w:sz w:val="20"/>
          <w:szCs w:val="20"/>
          <w:lang w:val="be-BY"/>
        </w:rPr>
        <w:t>маўклівы</w:t>
      </w:r>
      <w:r w:rsidR="00AB283A" w:rsidRPr="00E53E36">
        <w:rPr>
          <w:rFonts w:ascii="Times New Roman" w:hAnsi="Times New Roman" w:cs="Times New Roman"/>
          <w:sz w:val="20"/>
          <w:szCs w:val="20"/>
          <w:lang w:val="be-BY"/>
        </w:rPr>
        <w:t xml:space="preserve">, як хорам спрадвечны, скалістыя вежы раскінуў Чымган; спакой </w:t>
      </w:r>
      <w:r w:rsidR="00AB283A" w:rsidRPr="00E53E36">
        <w:rPr>
          <w:rFonts w:ascii="Times New Roman" w:hAnsi="Times New Roman" w:cs="Times New Roman"/>
          <w:b/>
          <w:i/>
          <w:sz w:val="20"/>
          <w:szCs w:val="20"/>
          <w:lang w:val="be-BY"/>
        </w:rPr>
        <w:t>урачысты</w:t>
      </w:r>
      <w:r w:rsidR="00AB283A" w:rsidRPr="00E53E36">
        <w:rPr>
          <w:rFonts w:ascii="Times New Roman" w:hAnsi="Times New Roman" w:cs="Times New Roman"/>
          <w:sz w:val="20"/>
          <w:szCs w:val="20"/>
          <w:lang w:val="be-BY"/>
        </w:rPr>
        <w:t xml:space="preserve">; </w:t>
      </w:r>
      <w:r w:rsidR="00AB283A" w:rsidRPr="00E53E36">
        <w:rPr>
          <w:rFonts w:ascii="Times New Roman" w:hAnsi="Times New Roman" w:cs="Times New Roman"/>
          <w:b/>
          <w:i/>
          <w:sz w:val="20"/>
          <w:szCs w:val="20"/>
          <w:lang w:val="be-BY"/>
        </w:rPr>
        <w:t>бліскучы</w:t>
      </w:r>
      <w:r w:rsidR="00AB283A" w:rsidRPr="00E53E36">
        <w:rPr>
          <w:rFonts w:ascii="Times New Roman" w:hAnsi="Times New Roman" w:cs="Times New Roman"/>
          <w:sz w:val="20"/>
          <w:szCs w:val="20"/>
          <w:lang w:val="be-BY"/>
        </w:rPr>
        <w:t xml:space="preserve"> луг; </w:t>
      </w:r>
      <w:r w:rsidR="00AB283A" w:rsidRPr="00E53E36">
        <w:rPr>
          <w:rFonts w:ascii="Times New Roman" w:hAnsi="Times New Roman" w:cs="Times New Roman"/>
          <w:b/>
          <w:i/>
          <w:sz w:val="20"/>
          <w:szCs w:val="20"/>
          <w:lang w:val="be-BY"/>
        </w:rPr>
        <w:t>нябесны</w:t>
      </w:r>
      <w:r w:rsidRPr="00E53E36">
        <w:rPr>
          <w:rFonts w:ascii="Times New Roman" w:hAnsi="Times New Roman" w:cs="Times New Roman"/>
          <w:b/>
          <w:i/>
          <w:sz w:val="20"/>
          <w:szCs w:val="20"/>
          <w:lang w:val="be-BY"/>
        </w:rPr>
        <w:t xml:space="preserve"> </w:t>
      </w:r>
      <w:r w:rsidR="00AB283A" w:rsidRPr="00E53E36">
        <w:rPr>
          <w:rFonts w:ascii="Times New Roman" w:hAnsi="Times New Roman" w:cs="Times New Roman"/>
          <w:sz w:val="20"/>
          <w:szCs w:val="20"/>
          <w:lang w:val="be-BY"/>
        </w:rPr>
        <w:t>гай;</w:t>
      </w:r>
    </w:p>
    <w:p w:rsidR="00AB283A" w:rsidRPr="00E53E36" w:rsidRDefault="00DA021D" w:rsidP="00AB283A">
      <w:pPr>
        <w:spacing w:after="0" w:line="240" w:lineRule="auto"/>
        <w:ind w:firstLine="284"/>
        <w:jc w:val="both"/>
        <w:rPr>
          <w:rFonts w:ascii="Times New Roman" w:hAnsi="Times New Roman" w:cs="Times New Roman"/>
          <w:sz w:val="20"/>
          <w:szCs w:val="20"/>
          <w:lang w:val="be-BY"/>
        </w:rPr>
      </w:pPr>
      <w:r w:rsidRPr="00E53E36">
        <w:rPr>
          <w:rFonts w:ascii="Times New Roman" w:hAnsi="Times New Roman" w:cs="Times New Roman"/>
          <w:i/>
          <w:sz w:val="20"/>
          <w:szCs w:val="20"/>
          <w:lang w:val="be-BY"/>
        </w:rPr>
        <w:t>– </w:t>
      </w:r>
      <w:r w:rsidR="00AB283A" w:rsidRPr="00E53E36">
        <w:rPr>
          <w:rFonts w:ascii="Times New Roman" w:hAnsi="Times New Roman" w:cs="Times New Roman"/>
          <w:b/>
          <w:i/>
          <w:sz w:val="20"/>
          <w:szCs w:val="20"/>
          <w:lang w:val="be-BY"/>
        </w:rPr>
        <w:t>метафары:</w:t>
      </w:r>
      <w:r w:rsidR="00725E9F" w:rsidRPr="00E53E36">
        <w:rPr>
          <w:rFonts w:ascii="Times New Roman" w:hAnsi="Times New Roman" w:cs="Times New Roman"/>
          <w:b/>
          <w:i/>
          <w:sz w:val="20"/>
          <w:szCs w:val="20"/>
          <w:lang w:val="be-BY"/>
        </w:rPr>
        <w:t xml:space="preserve"> </w:t>
      </w:r>
      <w:r w:rsidR="00AB283A" w:rsidRPr="00E53E36">
        <w:rPr>
          <w:rFonts w:ascii="Times New Roman" w:hAnsi="Times New Roman" w:cs="Times New Roman"/>
          <w:sz w:val="20"/>
          <w:szCs w:val="20"/>
          <w:lang w:val="be-BY"/>
        </w:rPr>
        <w:t xml:space="preserve">ноч і цьма на нас </w:t>
      </w:r>
      <w:r w:rsidR="00AB283A" w:rsidRPr="00E53E36">
        <w:rPr>
          <w:rFonts w:ascii="Times New Roman" w:hAnsi="Times New Roman" w:cs="Times New Roman"/>
          <w:b/>
          <w:i/>
          <w:sz w:val="20"/>
          <w:szCs w:val="20"/>
          <w:lang w:val="be-BY"/>
        </w:rPr>
        <w:t>ляглі</w:t>
      </w:r>
      <w:r w:rsidR="00AB283A" w:rsidRPr="00E53E36">
        <w:rPr>
          <w:rFonts w:ascii="Times New Roman" w:hAnsi="Times New Roman" w:cs="Times New Roman"/>
          <w:sz w:val="20"/>
          <w:szCs w:val="20"/>
          <w:lang w:val="be-BY"/>
        </w:rPr>
        <w:t>”, “</w:t>
      </w:r>
      <w:r w:rsidR="00AB283A" w:rsidRPr="00E53E36">
        <w:rPr>
          <w:rFonts w:ascii="Times New Roman" w:hAnsi="Times New Roman" w:cs="Times New Roman"/>
          <w:b/>
          <w:i/>
          <w:sz w:val="20"/>
          <w:szCs w:val="20"/>
          <w:lang w:val="be-BY"/>
        </w:rPr>
        <w:t>гне</w:t>
      </w:r>
      <w:r w:rsidR="00725E9F" w:rsidRPr="00E53E36">
        <w:rPr>
          <w:rFonts w:ascii="Times New Roman" w:hAnsi="Times New Roman" w:cs="Times New Roman"/>
          <w:b/>
          <w:i/>
          <w:sz w:val="20"/>
          <w:szCs w:val="20"/>
          <w:lang w:val="be-BY"/>
        </w:rPr>
        <w:t xml:space="preserve"> </w:t>
      </w:r>
      <w:r w:rsidR="00AB283A" w:rsidRPr="00E53E36">
        <w:rPr>
          <w:rFonts w:ascii="Times New Roman" w:hAnsi="Times New Roman" w:cs="Times New Roman"/>
          <w:sz w:val="20"/>
          <w:szCs w:val="20"/>
          <w:lang w:val="be-BY"/>
        </w:rPr>
        <w:t xml:space="preserve">к зямлі нас праца жыва…”, дзядзька Антось не арэ, а </w:t>
      </w:r>
      <w:r w:rsidR="00AB283A" w:rsidRPr="00E53E36">
        <w:rPr>
          <w:rFonts w:ascii="Times New Roman" w:hAnsi="Times New Roman" w:cs="Times New Roman"/>
          <w:b/>
          <w:i/>
          <w:sz w:val="20"/>
          <w:szCs w:val="20"/>
          <w:lang w:val="be-BY"/>
        </w:rPr>
        <w:t>тчэ</w:t>
      </w:r>
      <w:r w:rsidR="00AB283A" w:rsidRPr="00E53E36">
        <w:rPr>
          <w:rFonts w:ascii="Times New Roman" w:hAnsi="Times New Roman" w:cs="Times New Roman"/>
          <w:sz w:val="20"/>
          <w:szCs w:val="20"/>
          <w:lang w:val="be-BY"/>
        </w:rPr>
        <w:t xml:space="preserve"> сахою </w:t>
      </w:r>
      <w:r w:rsidR="00AB283A" w:rsidRPr="00E53E36">
        <w:rPr>
          <w:rFonts w:ascii="Times New Roman" w:hAnsi="Times New Roman" w:cs="Times New Roman"/>
          <w:b/>
          <w:i/>
          <w:sz w:val="20"/>
          <w:szCs w:val="20"/>
          <w:lang w:val="be-BY"/>
        </w:rPr>
        <w:t>кросны-ролі</w:t>
      </w:r>
      <w:r w:rsidR="00AB283A" w:rsidRPr="00E53E36">
        <w:rPr>
          <w:rFonts w:ascii="Times New Roman" w:hAnsi="Times New Roman" w:cs="Times New Roman"/>
          <w:sz w:val="20"/>
          <w:szCs w:val="20"/>
          <w:lang w:val="be-BY"/>
        </w:rPr>
        <w:t>; мароз-мастак “на небе</w:t>
      </w:r>
      <w:r w:rsidR="00725E9F" w:rsidRPr="00E53E36">
        <w:rPr>
          <w:rFonts w:ascii="Times New Roman" w:hAnsi="Times New Roman" w:cs="Times New Roman"/>
          <w:sz w:val="20"/>
          <w:szCs w:val="20"/>
          <w:lang w:val="be-BY"/>
        </w:rPr>
        <w:t xml:space="preserve"> </w:t>
      </w:r>
      <w:r w:rsidR="00AB283A" w:rsidRPr="00E53E36">
        <w:rPr>
          <w:rFonts w:ascii="Times New Roman" w:hAnsi="Times New Roman" w:cs="Times New Roman"/>
          <w:b/>
          <w:i/>
          <w:sz w:val="20"/>
          <w:szCs w:val="20"/>
          <w:lang w:val="be-BY"/>
        </w:rPr>
        <w:t>ставіць троны</w:t>
      </w:r>
      <w:r w:rsidR="00AB283A" w:rsidRPr="00E53E36">
        <w:rPr>
          <w:rFonts w:ascii="Times New Roman" w:hAnsi="Times New Roman" w:cs="Times New Roman"/>
          <w:i/>
          <w:sz w:val="20"/>
          <w:szCs w:val="20"/>
          <w:lang w:val="be-BY"/>
        </w:rPr>
        <w:t xml:space="preserve">, </w:t>
      </w:r>
      <w:r w:rsidR="00AB283A" w:rsidRPr="00E53E36">
        <w:rPr>
          <w:rFonts w:ascii="Times New Roman" w:hAnsi="Times New Roman" w:cs="Times New Roman"/>
          <w:b/>
          <w:i/>
          <w:sz w:val="20"/>
          <w:szCs w:val="20"/>
          <w:lang w:val="be-BY"/>
        </w:rPr>
        <w:t>вянцы</w:t>
      </w:r>
      <w:r w:rsidR="00AB283A" w:rsidRPr="00E53E36">
        <w:rPr>
          <w:rFonts w:ascii="Times New Roman" w:hAnsi="Times New Roman" w:cs="Times New Roman"/>
          <w:sz w:val="20"/>
          <w:szCs w:val="20"/>
          <w:lang w:val="be-BY"/>
        </w:rPr>
        <w:t xml:space="preserve"> на месяц </w:t>
      </w:r>
      <w:r w:rsidR="00AB283A" w:rsidRPr="00E53E36">
        <w:rPr>
          <w:rFonts w:ascii="Times New Roman" w:hAnsi="Times New Roman" w:cs="Times New Roman"/>
          <w:b/>
          <w:i/>
          <w:sz w:val="20"/>
          <w:szCs w:val="20"/>
          <w:lang w:val="be-BY"/>
        </w:rPr>
        <w:t>ускладае</w:t>
      </w:r>
      <w:r w:rsidR="00AB283A" w:rsidRPr="00E53E36">
        <w:rPr>
          <w:rFonts w:ascii="Times New Roman" w:hAnsi="Times New Roman" w:cs="Times New Roman"/>
          <w:sz w:val="20"/>
          <w:szCs w:val="20"/>
          <w:lang w:val="be-BY"/>
        </w:rPr>
        <w:t xml:space="preserve">, на снезе </w:t>
      </w:r>
      <w:r w:rsidR="00AB283A" w:rsidRPr="00E53E36">
        <w:rPr>
          <w:rFonts w:ascii="Times New Roman" w:hAnsi="Times New Roman" w:cs="Times New Roman"/>
          <w:b/>
          <w:i/>
          <w:sz w:val="20"/>
          <w:szCs w:val="20"/>
          <w:lang w:val="be-BY"/>
        </w:rPr>
        <w:t>зоркі рассыпае</w:t>
      </w:r>
      <w:r w:rsidR="00AB283A" w:rsidRPr="00E53E36">
        <w:rPr>
          <w:rFonts w:ascii="Times New Roman" w:hAnsi="Times New Roman" w:cs="Times New Roman"/>
          <w:sz w:val="20"/>
          <w:szCs w:val="20"/>
          <w:lang w:val="be-BY"/>
        </w:rPr>
        <w:t xml:space="preserve">”, “бярозе белай </w:t>
      </w:r>
      <w:r w:rsidR="00AB283A" w:rsidRPr="00E53E36">
        <w:rPr>
          <w:rFonts w:ascii="Times New Roman" w:hAnsi="Times New Roman" w:cs="Times New Roman"/>
          <w:b/>
          <w:i/>
          <w:sz w:val="20"/>
          <w:szCs w:val="20"/>
          <w:lang w:val="be-BY"/>
        </w:rPr>
        <w:t>тчэ ўбранне</w:t>
      </w:r>
      <w:r w:rsidR="00AB283A" w:rsidRPr="00E53E36">
        <w:rPr>
          <w:rFonts w:ascii="Times New Roman" w:hAnsi="Times New Roman" w:cs="Times New Roman"/>
          <w:sz w:val="20"/>
          <w:szCs w:val="20"/>
          <w:lang w:val="be-BY"/>
        </w:rPr>
        <w:t xml:space="preserve">”, </w:t>
      </w:r>
      <w:r w:rsidR="00AB283A" w:rsidRPr="00E53E36">
        <w:rPr>
          <w:rFonts w:ascii="Times New Roman" w:hAnsi="Times New Roman" w:cs="Times New Roman"/>
          <w:b/>
          <w:i/>
          <w:sz w:val="20"/>
          <w:szCs w:val="20"/>
          <w:lang w:val="be-BY"/>
        </w:rPr>
        <w:t xml:space="preserve">снег </w:t>
      </w:r>
      <w:r w:rsidR="00AB283A" w:rsidRPr="00E53E36">
        <w:rPr>
          <w:rFonts w:ascii="Times New Roman" w:hAnsi="Times New Roman" w:cs="Times New Roman"/>
          <w:sz w:val="20"/>
          <w:szCs w:val="20"/>
          <w:lang w:val="be-BY"/>
        </w:rPr>
        <w:t xml:space="preserve">пад палазамі </w:t>
      </w:r>
      <w:r w:rsidR="00AB283A" w:rsidRPr="00E53E36">
        <w:rPr>
          <w:rFonts w:ascii="Times New Roman" w:hAnsi="Times New Roman" w:cs="Times New Roman"/>
          <w:b/>
          <w:i/>
          <w:sz w:val="20"/>
          <w:szCs w:val="20"/>
          <w:lang w:val="be-BY"/>
        </w:rPr>
        <w:t>рыпіць</w:t>
      </w:r>
      <w:r w:rsidR="00AB283A" w:rsidRPr="00E53E36">
        <w:rPr>
          <w:rFonts w:ascii="Times New Roman" w:hAnsi="Times New Roman" w:cs="Times New Roman"/>
          <w:i/>
          <w:sz w:val="20"/>
          <w:szCs w:val="20"/>
          <w:lang w:val="be-BY"/>
        </w:rPr>
        <w:t xml:space="preserve">, </w:t>
      </w:r>
      <w:r w:rsidR="00AB283A" w:rsidRPr="00E53E36">
        <w:rPr>
          <w:rFonts w:ascii="Times New Roman" w:hAnsi="Times New Roman" w:cs="Times New Roman"/>
          <w:b/>
          <w:i/>
          <w:sz w:val="20"/>
          <w:szCs w:val="20"/>
          <w:lang w:val="be-BY"/>
        </w:rPr>
        <w:t>стогне</w:t>
      </w:r>
      <w:r w:rsidR="00AB283A" w:rsidRPr="00E53E36">
        <w:rPr>
          <w:rFonts w:ascii="Times New Roman" w:hAnsi="Times New Roman" w:cs="Times New Roman"/>
          <w:sz w:val="20"/>
          <w:szCs w:val="20"/>
          <w:lang w:val="be-BY"/>
        </w:rPr>
        <w:t xml:space="preserve"> і </w:t>
      </w:r>
      <w:r w:rsidR="00AB283A" w:rsidRPr="00E53E36">
        <w:rPr>
          <w:rFonts w:ascii="Times New Roman" w:hAnsi="Times New Roman" w:cs="Times New Roman"/>
          <w:b/>
          <w:i/>
          <w:sz w:val="20"/>
          <w:szCs w:val="20"/>
          <w:lang w:val="be-BY"/>
        </w:rPr>
        <w:t>плача</w:t>
      </w:r>
      <w:r w:rsidR="00AB283A" w:rsidRPr="00E53E36">
        <w:rPr>
          <w:rFonts w:ascii="Times New Roman" w:hAnsi="Times New Roman" w:cs="Times New Roman"/>
          <w:sz w:val="20"/>
          <w:szCs w:val="20"/>
          <w:lang w:val="be-BY"/>
        </w:rPr>
        <w:t xml:space="preserve"> сялянскім плачам; </w:t>
      </w:r>
      <w:r w:rsidR="00AB283A" w:rsidRPr="00E53E36">
        <w:rPr>
          <w:rFonts w:ascii="Times New Roman" w:hAnsi="Times New Roman" w:cs="Times New Roman"/>
          <w:b/>
          <w:i/>
          <w:sz w:val="20"/>
          <w:szCs w:val="20"/>
          <w:lang w:val="be-BY"/>
        </w:rPr>
        <w:t>лысіна</w:t>
      </w:r>
      <w:r w:rsidR="00725E9F" w:rsidRPr="00E53E36">
        <w:rPr>
          <w:rFonts w:ascii="Times New Roman" w:hAnsi="Times New Roman" w:cs="Times New Roman"/>
          <w:b/>
          <w:i/>
          <w:sz w:val="20"/>
          <w:szCs w:val="20"/>
          <w:lang w:val="be-BY"/>
        </w:rPr>
        <w:t xml:space="preserve"> </w:t>
      </w:r>
      <w:r w:rsidR="00AB283A" w:rsidRPr="00E53E36">
        <w:rPr>
          <w:rFonts w:ascii="Times New Roman" w:hAnsi="Times New Roman" w:cs="Times New Roman"/>
          <w:sz w:val="20"/>
          <w:szCs w:val="20"/>
          <w:lang w:val="be-BY"/>
        </w:rPr>
        <w:t xml:space="preserve">яго </w:t>
      </w:r>
      <w:r w:rsidR="00AB283A" w:rsidRPr="00E53E36">
        <w:rPr>
          <w:rFonts w:ascii="Times New Roman" w:hAnsi="Times New Roman" w:cs="Times New Roman"/>
          <w:b/>
          <w:i/>
          <w:sz w:val="20"/>
          <w:szCs w:val="20"/>
          <w:lang w:val="be-BY"/>
        </w:rPr>
        <w:t>бліснула</w:t>
      </w:r>
      <w:r w:rsidR="00AB283A" w:rsidRPr="00E53E36">
        <w:rPr>
          <w:rFonts w:ascii="Times New Roman" w:hAnsi="Times New Roman" w:cs="Times New Roman"/>
          <w:sz w:val="20"/>
          <w:szCs w:val="20"/>
          <w:lang w:val="be-BY"/>
        </w:rPr>
        <w:t xml:space="preserve"> як сонца; </w:t>
      </w:r>
      <w:r w:rsidR="00AB283A" w:rsidRPr="00E53E36">
        <w:rPr>
          <w:rFonts w:ascii="Times New Roman" w:hAnsi="Times New Roman" w:cs="Times New Roman"/>
          <w:b/>
          <w:i/>
          <w:sz w:val="20"/>
          <w:szCs w:val="20"/>
          <w:lang w:val="be-BY"/>
        </w:rPr>
        <w:t>хаты туліліся</w:t>
      </w:r>
      <w:r w:rsidR="00AB283A" w:rsidRPr="00E53E36">
        <w:rPr>
          <w:rFonts w:ascii="Times New Roman" w:hAnsi="Times New Roman" w:cs="Times New Roman"/>
          <w:sz w:val="20"/>
          <w:szCs w:val="20"/>
          <w:lang w:val="be-BY"/>
        </w:rPr>
        <w:t xml:space="preserve"> да зямлі; </w:t>
      </w:r>
      <w:r w:rsidR="00AB283A" w:rsidRPr="00E53E36">
        <w:rPr>
          <w:rFonts w:ascii="Times New Roman" w:hAnsi="Times New Roman" w:cs="Times New Roman"/>
          <w:b/>
          <w:i/>
          <w:sz w:val="20"/>
          <w:szCs w:val="20"/>
          <w:lang w:val="be-BY"/>
        </w:rPr>
        <w:t>выбух</w:t>
      </w:r>
      <w:r w:rsidR="00AB283A" w:rsidRPr="00E53E36">
        <w:rPr>
          <w:rFonts w:ascii="Times New Roman" w:hAnsi="Times New Roman" w:cs="Times New Roman"/>
          <w:sz w:val="20"/>
          <w:szCs w:val="20"/>
          <w:lang w:val="be-BY"/>
        </w:rPr>
        <w:t xml:space="preserve"> дружнага маладога </w:t>
      </w:r>
      <w:r w:rsidR="00AB283A" w:rsidRPr="00E53E36">
        <w:rPr>
          <w:rFonts w:ascii="Times New Roman" w:hAnsi="Times New Roman" w:cs="Times New Roman"/>
          <w:b/>
          <w:i/>
          <w:sz w:val="20"/>
          <w:szCs w:val="20"/>
          <w:lang w:val="be-BY"/>
        </w:rPr>
        <w:t>смеху</w:t>
      </w:r>
      <w:r w:rsidR="00AB283A" w:rsidRPr="00E53E36">
        <w:rPr>
          <w:rFonts w:ascii="Times New Roman" w:hAnsi="Times New Roman" w:cs="Times New Roman"/>
          <w:sz w:val="20"/>
          <w:szCs w:val="20"/>
          <w:lang w:val="be-BY"/>
        </w:rPr>
        <w:t xml:space="preserve">; </w:t>
      </w:r>
      <w:r w:rsidR="00AB283A" w:rsidRPr="00E53E36">
        <w:rPr>
          <w:rFonts w:ascii="Times New Roman" w:hAnsi="Times New Roman" w:cs="Times New Roman"/>
          <w:b/>
          <w:i/>
          <w:sz w:val="20"/>
          <w:szCs w:val="20"/>
          <w:lang w:val="be-BY"/>
        </w:rPr>
        <w:t>вёска спала</w:t>
      </w:r>
      <w:r w:rsidR="00AB283A" w:rsidRPr="00E53E36">
        <w:rPr>
          <w:rFonts w:ascii="Times New Roman" w:hAnsi="Times New Roman" w:cs="Times New Roman"/>
          <w:sz w:val="20"/>
          <w:szCs w:val="20"/>
          <w:lang w:val="be-BY"/>
        </w:rPr>
        <w:t xml:space="preserve"> моцным сялянскім сном; якая </w:t>
      </w:r>
      <w:r w:rsidR="00AB283A" w:rsidRPr="00E53E36">
        <w:rPr>
          <w:rFonts w:ascii="Times New Roman" w:hAnsi="Times New Roman" w:cs="Times New Roman"/>
          <w:b/>
          <w:i/>
          <w:sz w:val="20"/>
          <w:szCs w:val="20"/>
          <w:lang w:val="be-BY"/>
        </w:rPr>
        <w:t>распуста пайшла</w:t>
      </w:r>
      <w:r w:rsidR="00AB283A" w:rsidRPr="00E53E36">
        <w:rPr>
          <w:rFonts w:ascii="Times New Roman" w:hAnsi="Times New Roman" w:cs="Times New Roman"/>
          <w:sz w:val="20"/>
          <w:szCs w:val="20"/>
          <w:lang w:val="be-BY"/>
        </w:rPr>
        <w:t xml:space="preserve">; </w:t>
      </w:r>
      <w:r w:rsidR="00AB283A" w:rsidRPr="00E53E36">
        <w:rPr>
          <w:rFonts w:ascii="Times New Roman" w:hAnsi="Times New Roman" w:cs="Times New Roman"/>
          <w:b/>
          <w:i/>
          <w:sz w:val="20"/>
          <w:szCs w:val="20"/>
          <w:lang w:val="be-BY"/>
        </w:rPr>
        <w:t>сон прайшоў</w:t>
      </w:r>
      <w:r w:rsidR="00AB283A" w:rsidRPr="00E53E36">
        <w:rPr>
          <w:rFonts w:ascii="Times New Roman" w:hAnsi="Times New Roman" w:cs="Times New Roman"/>
          <w:sz w:val="20"/>
          <w:szCs w:val="20"/>
          <w:lang w:val="be-BY"/>
        </w:rPr>
        <w:t xml:space="preserve"> у момант, </w:t>
      </w:r>
      <w:r w:rsidR="00AB283A" w:rsidRPr="00E53E36">
        <w:rPr>
          <w:rFonts w:ascii="Times New Roman" w:hAnsi="Times New Roman" w:cs="Times New Roman"/>
          <w:b/>
          <w:i/>
          <w:sz w:val="20"/>
          <w:szCs w:val="20"/>
          <w:lang w:val="be-BY"/>
        </w:rPr>
        <w:t>блукаў</w:t>
      </w:r>
      <w:r w:rsidR="00AB283A" w:rsidRPr="00E53E36">
        <w:rPr>
          <w:rFonts w:ascii="Times New Roman" w:hAnsi="Times New Roman" w:cs="Times New Roman"/>
          <w:sz w:val="20"/>
          <w:szCs w:val="20"/>
          <w:lang w:val="be-BY"/>
        </w:rPr>
        <w:t xml:space="preserve"> затоены </w:t>
      </w:r>
      <w:r w:rsidR="00AB283A" w:rsidRPr="00E53E36">
        <w:rPr>
          <w:rFonts w:ascii="Times New Roman" w:hAnsi="Times New Roman" w:cs="Times New Roman"/>
          <w:b/>
          <w:i/>
          <w:sz w:val="20"/>
          <w:szCs w:val="20"/>
          <w:lang w:val="be-BY"/>
        </w:rPr>
        <w:t>агеньчык</w:t>
      </w:r>
      <w:r w:rsidR="00AB283A" w:rsidRPr="00E53E36">
        <w:rPr>
          <w:rFonts w:ascii="Times New Roman" w:hAnsi="Times New Roman" w:cs="Times New Roman"/>
          <w:i/>
          <w:sz w:val="20"/>
          <w:szCs w:val="20"/>
          <w:lang w:val="be-BY"/>
        </w:rPr>
        <w:t>,</w:t>
      </w:r>
      <w:r w:rsidR="00725E9F" w:rsidRPr="00E53E36">
        <w:rPr>
          <w:rFonts w:ascii="Times New Roman" w:hAnsi="Times New Roman" w:cs="Times New Roman"/>
          <w:i/>
          <w:sz w:val="20"/>
          <w:szCs w:val="20"/>
          <w:lang w:val="be-BY"/>
        </w:rPr>
        <w:t xml:space="preserve"> </w:t>
      </w:r>
      <w:r w:rsidR="00AB283A" w:rsidRPr="00E53E36">
        <w:rPr>
          <w:rFonts w:ascii="Times New Roman" w:hAnsi="Times New Roman" w:cs="Times New Roman"/>
          <w:b/>
          <w:i/>
          <w:sz w:val="20"/>
          <w:szCs w:val="20"/>
          <w:lang w:val="be-BY"/>
        </w:rPr>
        <w:t>закалыхалася, затраслося</w:t>
      </w:r>
      <w:r w:rsidR="00AB283A" w:rsidRPr="00E53E36">
        <w:rPr>
          <w:rFonts w:ascii="Times New Roman" w:hAnsi="Times New Roman" w:cs="Times New Roman"/>
          <w:sz w:val="20"/>
          <w:szCs w:val="20"/>
          <w:lang w:val="be-BY"/>
        </w:rPr>
        <w:t xml:space="preserve"> Палессе, а </w:t>
      </w:r>
      <w:r w:rsidR="00AB283A" w:rsidRPr="00E53E36">
        <w:rPr>
          <w:rFonts w:ascii="Times New Roman" w:hAnsi="Times New Roman" w:cs="Times New Roman"/>
          <w:b/>
          <w:i/>
          <w:sz w:val="20"/>
          <w:szCs w:val="20"/>
          <w:lang w:val="be-BY"/>
        </w:rPr>
        <w:t>вайна брала</w:t>
      </w:r>
      <w:r w:rsidR="00AB283A" w:rsidRPr="00E53E36">
        <w:rPr>
          <w:rFonts w:ascii="Times New Roman" w:hAnsi="Times New Roman" w:cs="Times New Roman"/>
          <w:sz w:val="20"/>
          <w:szCs w:val="20"/>
          <w:lang w:val="be-BY"/>
        </w:rPr>
        <w:t xml:space="preserve"> ўсё новыя ахвяры, </w:t>
      </w:r>
      <w:r w:rsidR="00AB283A" w:rsidRPr="00E53E36">
        <w:rPr>
          <w:rFonts w:ascii="Times New Roman" w:hAnsi="Times New Roman" w:cs="Times New Roman"/>
          <w:b/>
          <w:i/>
          <w:sz w:val="20"/>
          <w:szCs w:val="20"/>
          <w:lang w:val="be-BY"/>
        </w:rPr>
        <w:t>клубочкі дыму выбіваюцца</w:t>
      </w:r>
      <w:r w:rsidR="00AB283A" w:rsidRPr="00E53E36">
        <w:rPr>
          <w:rFonts w:ascii="Times New Roman" w:hAnsi="Times New Roman" w:cs="Times New Roman"/>
          <w:sz w:val="20"/>
          <w:szCs w:val="20"/>
          <w:lang w:val="be-BY"/>
        </w:rPr>
        <w:t xml:space="preserve"> на прастор і </w:t>
      </w:r>
      <w:r w:rsidR="00AB283A" w:rsidRPr="00E53E36">
        <w:rPr>
          <w:rFonts w:ascii="Times New Roman" w:hAnsi="Times New Roman" w:cs="Times New Roman"/>
          <w:b/>
          <w:i/>
          <w:sz w:val="20"/>
          <w:szCs w:val="20"/>
          <w:lang w:val="be-BY"/>
        </w:rPr>
        <w:t>гінуць</w:t>
      </w:r>
      <w:r w:rsidR="00725E9F" w:rsidRPr="00E53E36">
        <w:rPr>
          <w:rFonts w:ascii="Times New Roman" w:hAnsi="Times New Roman" w:cs="Times New Roman"/>
          <w:b/>
          <w:i/>
          <w:sz w:val="20"/>
          <w:szCs w:val="20"/>
          <w:lang w:val="be-BY"/>
        </w:rPr>
        <w:t xml:space="preserve"> </w:t>
      </w:r>
      <w:r w:rsidR="00AB283A" w:rsidRPr="00E53E36">
        <w:rPr>
          <w:rFonts w:ascii="Times New Roman" w:hAnsi="Times New Roman" w:cs="Times New Roman"/>
          <w:sz w:val="20"/>
          <w:szCs w:val="20"/>
          <w:lang w:val="be-BY"/>
        </w:rPr>
        <w:t xml:space="preserve">у зімнім паветры, </w:t>
      </w:r>
      <w:r w:rsidR="00AB283A" w:rsidRPr="00E53E36">
        <w:rPr>
          <w:rFonts w:ascii="Times New Roman" w:hAnsi="Times New Roman" w:cs="Times New Roman"/>
          <w:b/>
          <w:i/>
          <w:sz w:val="20"/>
          <w:szCs w:val="20"/>
          <w:lang w:val="be-BY"/>
        </w:rPr>
        <w:t>гутарка лілася</w:t>
      </w:r>
      <w:r w:rsidR="00AB283A" w:rsidRPr="00E53E36">
        <w:rPr>
          <w:rFonts w:ascii="Times New Roman" w:hAnsi="Times New Roman" w:cs="Times New Roman"/>
          <w:sz w:val="20"/>
          <w:szCs w:val="20"/>
          <w:lang w:val="be-BY"/>
        </w:rPr>
        <w:t xml:space="preserve"> безупынным зацяжным восеньскім </w:t>
      </w:r>
      <w:r w:rsidR="00AB283A" w:rsidRPr="00E53E36">
        <w:rPr>
          <w:rFonts w:ascii="Times New Roman" w:hAnsi="Times New Roman" w:cs="Times New Roman"/>
          <w:b/>
          <w:i/>
          <w:sz w:val="20"/>
          <w:szCs w:val="20"/>
          <w:lang w:val="be-BY"/>
        </w:rPr>
        <w:t>дожджыкам</w:t>
      </w:r>
      <w:r w:rsidR="00AB283A" w:rsidRPr="00E53E36">
        <w:rPr>
          <w:rFonts w:ascii="Times New Roman" w:hAnsi="Times New Roman" w:cs="Times New Roman"/>
          <w:sz w:val="20"/>
          <w:szCs w:val="20"/>
          <w:lang w:val="be-BY"/>
        </w:rPr>
        <w:t xml:space="preserve">; </w:t>
      </w:r>
      <w:r w:rsidR="00AB283A" w:rsidRPr="00E53E36">
        <w:rPr>
          <w:rFonts w:ascii="Times New Roman" w:hAnsi="Times New Roman" w:cs="Times New Roman"/>
          <w:i/>
          <w:sz w:val="20"/>
          <w:szCs w:val="20"/>
          <w:lang w:val="be-BY"/>
        </w:rPr>
        <w:t xml:space="preserve">цэлы </w:t>
      </w:r>
      <w:r w:rsidR="00AB283A" w:rsidRPr="00E53E36">
        <w:rPr>
          <w:rFonts w:ascii="Times New Roman" w:hAnsi="Times New Roman" w:cs="Times New Roman"/>
          <w:b/>
          <w:i/>
          <w:sz w:val="20"/>
          <w:szCs w:val="20"/>
          <w:lang w:val="be-BY"/>
        </w:rPr>
        <w:t>жмут думак і пачуццяў калыхнуўся</w:t>
      </w:r>
      <w:r w:rsidR="00AB283A" w:rsidRPr="00E53E36">
        <w:rPr>
          <w:rFonts w:ascii="Times New Roman" w:hAnsi="Times New Roman" w:cs="Times New Roman"/>
          <w:sz w:val="20"/>
          <w:szCs w:val="20"/>
          <w:lang w:val="be-BY"/>
        </w:rPr>
        <w:t xml:space="preserve"> ў Васілёвым сэрцы; чырвоны </w:t>
      </w:r>
      <w:r w:rsidR="00AB283A" w:rsidRPr="00E53E36">
        <w:rPr>
          <w:rFonts w:ascii="Times New Roman" w:hAnsi="Times New Roman" w:cs="Times New Roman"/>
          <w:b/>
          <w:i/>
          <w:sz w:val="20"/>
          <w:szCs w:val="20"/>
          <w:lang w:val="be-BY"/>
        </w:rPr>
        <w:t>кружок сонца ўрэзаўся</w:t>
      </w:r>
      <w:r w:rsidR="00AB283A" w:rsidRPr="00E53E36">
        <w:rPr>
          <w:rFonts w:ascii="Times New Roman" w:hAnsi="Times New Roman" w:cs="Times New Roman"/>
          <w:sz w:val="20"/>
          <w:szCs w:val="20"/>
          <w:lang w:val="be-BY"/>
        </w:rPr>
        <w:t xml:space="preserve"> ўжо ў верхавіны лесу; </w:t>
      </w:r>
      <w:r w:rsidR="00AB283A" w:rsidRPr="00E53E36">
        <w:rPr>
          <w:rFonts w:ascii="Times New Roman" w:hAnsi="Times New Roman" w:cs="Times New Roman"/>
          <w:b/>
          <w:i/>
          <w:sz w:val="20"/>
          <w:szCs w:val="20"/>
          <w:lang w:val="be-BY"/>
        </w:rPr>
        <w:t>сяло хвалявалася</w:t>
      </w:r>
      <w:r w:rsidR="00AB283A" w:rsidRPr="00E53E36">
        <w:rPr>
          <w:rFonts w:ascii="Times New Roman" w:hAnsi="Times New Roman" w:cs="Times New Roman"/>
          <w:sz w:val="20"/>
          <w:szCs w:val="20"/>
          <w:lang w:val="be-BY"/>
        </w:rPr>
        <w:t xml:space="preserve">; </w:t>
      </w:r>
      <w:r w:rsidR="00AB283A" w:rsidRPr="00E53E36">
        <w:rPr>
          <w:rFonts w:ascii="Times New Roman" w:hAnsi="Times New Roman" w:cs="Times New Roman"/>
          <w:b/>
          <w:i/>
          <w:sz w:val="20"/>
          <w:szCs w:val="20"/>
          <w:lang w:val="be-BY"/>
        </w:rPr>
        <w:t>сажалка стаяла</w:t>
      </w:r>
      <w:r w:rsidR="00AB283A" w:rsidRPr="00E53E36">
        <w:rPr>
          <w:rFonts w:ascii="Times New Roman" w:hAnsi="Times New Roman" w:cs="Times New Roman"/>
          <w:i/>
          <w:sz w:val="20"/>
          <w:szCs w:val="20"/>
          <w:lang w:val="be-BY"/>
        </w:rPr>
        <w:t xml:space="preserve">; </w:t>
      </w:r>
      <w:r w:rsidR="00AB283A" w:rsidRPr="00E53E36">
        <w:rPr>
          <w:rFonts w:ascii="Times New Roman" w:hAnsi="Times New Roman" w:cs="Times New Roman"/>
          <w:b/>
          <w:i/>
          <w:sz w:val="20"/>
          <w:szCs w:val="20"/>
          <w:lang w:val="be-BY"/>
        </w:rPr>
        <w:t>пазірала</w:t>
      </w:r>
      <w:r w:rsidR="00AB283A" w:rsidRPr="00E53E36">
        <w:rPr>
          <w:rFonts w:ascii="Times New Roman" w:hAnsi="Times New Roman" w:cs="Times New Roman"/>
          <w:sz w:val="20"/>
          <w:szCs w:val="20"/>
          <w:lang w:val="be-BY"/>
        </w:rPr>
        <w:t xml:space="preserve"> цёмная, чорная </w:t>
      </w:r>
      <w:r w:rsidR="00AB283A" w:rsidRPr="00E53E36">
        <w:rPr>
          <w:rFonts w:ascii="Times New Roman" w:hAnsi="Times New Roman" w:cs="Times New Roman"/>
          <w:b/>
          <w:i/>
          <w:sz w:val="20"/>
          <w:szCs w:val="20"/>
          <w:lang w:val="be-BY"/>
        </w:rPr>
        <w:t>ноч</w:t>
      </w:r>
      <w:r w:rsidR="00AB283A" w:rsidRPr="00E53E36">
        <w:rPr>
          <w:rFonts w:ascii="Times New Roman" w:hAnsi="Times New Roman" w:cs="Times New Roman"/>
          <w:sz w:val="20"/>
          <w:szCs w:val="20"/>
          <w:lang w:val="be-BY"/>
        </w:rPr>
        <w:t xml:space="preserve">; цэлыя </w:t>
      </w:r>
      <w:r w:rsidR="00AB283A" w:rsidRPr="00E53E36">
        <w:rPr>
          <w:rFonts w:ascii="Times New Roman" w:hAnsi="Times New Roman" w:cs="Times New Roman"/>
          <w:b/>
          <w:i/>
          <w:sz w:val="20"/>
          <w:szCs w:val="20"/>
          <w:lang w:val="be-BY"/>
        </w:rPr>
        <w:t>статкі стажкоў</w:t>
      </w:r>
      <w:r w:rsidR="00AB283A" w:rsidRPr="00E53E36">
        <w:rPr>
          <w:rFonts w:ascii="Times New Roman" w:hAnsi="Times New Roman" w:cs="Times New Roman"/>
          <w:sz w:val="20"/>
          <w:szCs w:val="20"/>
          <w:lang w:val="be-BY"/>
        </w:rPr>
        <w:t xml:space="preserve">; </w:t>
      </w:r>
      <w:r w:rsidR="00AB283A" w:rsidRPr="00E53E36">
        <w:rPr>
          <w:rFonts w:ascii="Times New Roman" w:hAnsi="Times New Roman" w:cs="Times New Roman"/>
          <w:b/>
          <w:i/>
          <w:sz w:val="20"/>
          <w:szCs w:val="20"/>
          <w:lang w:val="be-BY"/>
        </w:rPr>
        <w:t>губы і вочы смяяліся</w:t>
      </w:r>
      <w:r w:rsidR="00AB283A" w:rsidRPr="00E53E36">
        <w:rPr>
          <w:rFonts w:ascii="Times New Roman" w:hAnsi="Times New Roman" w:cs="Times New Roman"/>
          <w:sz w:val="20"/>
          <w:szCs w:val="20"/>
          <w:lang w:val="be-BY"/>
        </w:rPr>
        <w:t xml:space="preserve"> вясёлым смехам; </w:t>
      </w:r>
      <w:r w:rsidR="00AB283A" w:rsidRPr="00E53E36">
        <w:rPr>
          <w:rFonts w:ascii="Times New Roman" w:hAnsi="Times New Roman" w:cs="Times New Roman"/>
          <w:b/>
          <w:i/>
          <w:sz w:val="20"/>
          <w:szCs w:val="20"/>
          <w:lang w:val="be-BY"/>
        </w:rPr>
        <w:t>думкі прыйшлі</w:t>
      </w:r>
      <w:r w:rsidR="00AB283A" w:rsidRPr="00E53E36">
        <w:rPr>
          <w:rFonts w:ascii="Times New Roman" w:hAnsi="Times New Roman" w:cs="Times New Roman"/>
          <w:sz w:val="20"/>
          <w:szCs w:val="20"/>
          <w:lang w:val="be-BY"/>
        </w:rPr>
        <w:t xml:space="preserve"> ў галаву; </w:t>
      </w:r>
      <w:r w:rsidR="00AB283A" w:rsidRPr="00E53E36">
        <w:rPr>
          <w:rFonts w:ascii="Times New Roman" w:hAnsi="Times New Roman" w:cs="Times New Roman"/>
          <w:b/>
          <w:i/>
          <w:sz w:val="20"/>
          <w:szCs w:val="20"/>
          <w:lang w:val="be-BY"/>
        </w:rPr>
        <w:t>унутры ўсё кіпела</w:t>
      </w:r>
      <w:r w:rsidR="00AB283A" w:rsidRPr="00E53E36">
        <w:rPr>
          <w:rFonts w:ascii="Times New Roman" w:hAnsi="Times New Roman" w:cs="Times New Roman"/>
          <w:sz w:val="20"/>
          <w:szCs w:val="20"/>
          <w:lang w:val="be-BY"/>
        </w:rPr>
        <w:t xml:space="preserve"> ад нейкага шчасця і радасці;</w:t>
      </w:r>
    </w:p>
    <w:p w:rsidR="00AB283A" w:rsidRPr="00E53E36" w:rsidRDefault="00AB283A" w:rsidP="00AB283A">
      <w:pPr>
        <w:spacing w:after="0" w:line="240" w:lineRule="auto"/>
        <w:ind w:firstLine="284"/>
        <w:jc w:val="both"/>
        <w:rPr>
          <w:rFonts w:ascii="Times New Roman" w:hAnsi="Times New Roman" w:cs="Times New Roman"/>
          <w:sz w:val="20"/>
          <w:szCs w:val="20"/>
          <w:lang w:val="be-BY"/>
        </w:rPr>
      </w:pPr>
      <w:r w:rsidRPr="00E53E36">
        <w:rPr>
          <w:rFonts w:ascii="Times New Roman" w:hAnsi="Times New Roman" w:cs="Times New Roman"/>
          <w:sz w:val="20"/>
          <w:szCs w:val="20"/>
          <w:lang w:val="be-BY"/>
        </w:rPr>
        <w:t>–</w:t>
      </w:r>
      <w:r w:rsidR="00DA021D" w:rsidRPr="00E53E36">
        <w:rPr>
          <w:rFonts w:ascii="Times New Roman" w:hAnsi="Times New Roman" w:cs="Times New Roman"/>
          <w:sz w:val="20"/>
          <w:szCs w:val="20"/>
          <w:lang w:val="be-BY"/>
        </w:rPr>
        <w:t> </w:t>
      </w:r>
      <w:r w:rsidRPr="00E53E36">
        <w:rPr>
          <w:rFonts w:ascii="Times New Roman" w:hAnsi="Times New Roman" w:cs="Times New Roman"/>
          <w:b/>
          <w:sz w:val="20"/>
          <w:szCs w:val="20"/>
          <w:lang w:val="be-BY"/>
        </w:rPr>
        <w:t xml:space="preserve">параўнанні: </w:t>
      </w:r>
      <w:r w:rsidRPr="00E53E36">
        <w:rPr>
          <w:rFonts w:ascii="Times New Roman" w:hAnsi="Times New Roman" w:cs="Times New Roman"/>
          <w:sz w:val="20"/>
          <w:szCs w:val="20"/>
          <w:lang w:val="be-BY"/>
        </w:rPr>
        <w:t>“Тут мужык працуе</w:t>
      </w:r>
      <w:r w:rsidR="00EE0F34" w:rsidRPr="00E53E36">
        <w:rPr>
          <w:rFonts w:ascii="Times New Roman" w:hAnsi="Times New Roman" w:cs="Times New Roman"/>
          <w:sz w:val="20"/>
          <w:szCs w:val="20"/>
          <w:lang w:val="be-BY"/>
        </w:rPr>
        <w:t xml:space="preserve"> </w:t>
      </w:r>
      <w:r w:rsidRPr="00E53E36">
        <w:rPr>
          <w:rFonts w:ascii="Times New Roman" w:hAnsi="Times New Roman" w:cs="Times New Roman"/>
          <w:b/>
          <w:i/>
          <w:sz w:val="20"/>
          <w:szCs w:val="20"/>
          <w:lang w:val="be-BY"/>
        </w:rPr>
        <w:t>чорны</w:t>
      </w:r>
      <w:r w:rsidRPr="00E53E36">
        <w:rPr>
          <w:rFonts w:ascii="Times New Roman" w:hAnsi="Times New Roman" w:cs="Times New Roman"/>
          <w:sz w:val="20"/>
          <w:szCs w:val="20"/>
          <w:lang w:val="be-BY"/>
        </w:rPr>
        <w:t xml:space="preserve"> ўвесь, </w:t>
      </w:r>
      <w:r w:rsidRPr="00E53E36">
        <w:rPr>
          <w:rFonts w:ascii="Times New Roman" w:hAnsi="Times New Roman" w:cs="Times New Roman"/>
          <w:b/>
          <w:i/>
          <w:sz w:val="20"/>
          <w:szCs w:val="20"/>
          <w:lang w:val="be-BY"/>
        </w:rPr>
        <w:t>як сажа</w:t>
      </w:r>
      <w:r w:rsidRPr="00E53E36">
        <w:rPr>
          <w:rFonts w:ascii="Times New Roman" w:hAnsi="Times New Roman" w:cs="Times New Roman"/>
          <w:sz w:val="20"/>
          <w:szCs w:val="20"/>
          <w:lang w:val="be-BY"/>
        </w:rPr>
        <w:t xml:space="preserve">”, “Не жыву, а гнію, прападаю, </w:t>
      </w:r>
      <w:r w:rsidRPr="00E53E36">
        <w:rPr>
          <w:rFonts w:ascii="Times New Roman" w:hAnsi="Times New Roman" w:cs="Times New Roman"/>
          <w:b/>
          <w:i/>
          <w:sz w:val="20"/>
          <w:szCs w:val="20"/>
          <w:lang w:val="be-BY"/>
        </w:rPr>
        <w:t>як мыш</w:t>
      </w:r>
      <w:r w:rsidRPr="00E53E36">
        <w:rPr>
          <w:rFonts w:ascii="Times New Roman" w:hAnsi="Times New Roman" w:cs="Times New Roman"/>
          <w:sz w:val="20"/>
          <w:szCs w:val="20"/>
          <w:lang w:val="be-BY"/>
        </w:rPr>
        <w:t>…”, “Гожа звіваецца ў лозах зялёных</w:t>
      </w:r>
      <w:r w:rsidRPr="00E53E36">
        <w:rPr>
          <w:rFonts w:ascii="Times New Roman" w:hAnsi="Times New Roman" w:cs="Times New Roman"/>
          <w:b/>
          <w:sz w:val="20"/>
          <w:szCs w:val="20"/>
          <w:lang w:val="be-BY"/>
        </w:rPr>
        <w:t xml:space="preserve">, </w:t>
      </w:r>
      <w:r w:rsidRPr="00E53E36">
        <w:rPr>
          <w:rFonts w:ascii="Times New Roman" w:hAnsi="Times New Roman" w:cs="Times New Roman"/>
          <w:b/>
          <w:i/>
          <w:sz w:val="20"/>
          <w:szCs w:val="20"/>
          <w:lang w:val="be-BY"/>
        </w:rPr>
        <w:t>бы срэбра</w:t>
      </w:r>
      <w:r w:rsidRPr="00E53E36">
        <w:rPr>
          <w:rFonts w:ascii="Times New Roman" w:hAnsi="Times New Roman" w:cs="Times New Roman"/>
          <w:sz w:val="20"/>
          <w:szCs w:val="20"/>
          <w:lang w:val="be-BY"/>
        </w:rPr>
        <w:t xml:space="preserve"> жывое, рака”, снапы стаяць, </w:t>
      </w:r>
      <w:r w:rsidRPr="00E53E36">
        <w:rPr>
          <w:rFonts w:ascii="Times New Roman" w:hAnsi="Times New Roman" w:cs="Times New Roman"/>
          <w:b/>
          <w:i/>
          <w:sz w:val="20"/>
          <w:szCs w:val="20"/>
          <w:lang w:val="be-BY"/>
        </w:rPr>
        <w:t>бы лялечкі</w:t>
      </w:r>
      <w:r w:rsidRPr="00E53E36">
        <w:rPr>
          <w:rFonts w:ascii="Times New Roman" w:hAnsi="Times New Roman" w:cs="Times New Roman"/>
          <w:sz w:val="20"/>
          <w:szCs w:val="20"/>
          <w:lang w:val="be-BY"/>
        </w:rPr>
        <w:t xml:space="preserve"> якія, глядзяць, </w:t>
      </w:r>
      <w:r w:rsidRPr="00E53E36">
        <w:rPr>
          <w:rFonts w:ascii="Times New Roman" w:hAnsi="Times New Roman" w:cs="Times New Roman"/>
          <w:b/>
          <w:i/>
          <w:sz w:val="20"/>
          <w:szCs w:val="20"/>
          <w:lang w:val="be-BY"/>
        </w:rPr>
        <w:t>як госці дарагія</w:t>
      </w:r>
      <w:r w:rsidRPr="00E53E36">
        <w:rPr>
          <w:rFonts w:ascii="Times New Roman" w:hAnsi="Times New Roman" w:cs="Times New Roman"/>
          <w:sz w:val="20"/>
          <w:szCs w:val="20"/>
          <w:lang w:val="be-BY"/>
        </w:rPr>
        <w:t xml:space="preserve">; “Не малацьба, а </w:t>
      </w:r>
      <w:r w:rsidRPr="00E53E36">
        <w:rPr>
          <w:rFonts w:ascii="Times New Roman" w:hAnsi="Times New Roman" w:cs="Times New Roman"/>
          <w:b/>
          <w:i/>
          <w:sz w:val="20"/>
          <w:szCs w:val="20"/>
          <w:lang w:val="be-BY"/>
        </w:rPr>
        <w:t>бубнаў хоры</w:t>
      </w:r>
      <w:r w:rsidRPr="00E53E36">
        <w:rPr>
          <w:rFonts w:ascii="Times New Roman" w:hAnsi="Times New Roman" w:cs="Times New Roman"/>
          <w:sz w:val="20"/>
          <w:szCs w:val="20"/>
          <w:lang w:val="be-BY"/>
        </w:rPr>
        <w:t xml:space="preserve">! Старшыня – мужчына ёмкі, шырокі, </w:t>
      </w:r>
      <w:r w:rsidRPr="00E53E36">
        <w:rPr>
          <w:rFonts w:ascii="Times New Roman" w:hAnsi="Times New Roman" w:cs="Times New Roman"/>
          <w:b/>
          <w:i/>
          <w:sz w:val="20"/>
          <w:szCs w:val="20"/>
          <w:lang w:val="be-BY"/>
        </w:rPr>
        <w:t>як добрае шула</w:t>
      </w:r>
      <w:r w:rsidRPr="00E53E36">
        <w:rPr>
          <w:rFonts w:ascii="Times New Roman" w:hAnsi="Times New Roman" w:cs="Times New Roman"/>
          <w:sz w:val="20"/>
          <w:szCs w:val="20"/>
          <w:lang w:val="be-BY"/>
        </w:rPr>
        <w:t xml:space="preserve"> ў гумне заможнага гаспадара; вучні цесна збіліся ў гурт, </w:t>
      </w:r>
      <w:r w:rsidRPr="00E53E36">
        <w:rPr>
          <w:rFonts w:ascii="Times New Roman" w:hAnsi="Times New Roman" w:cs="Times New Roman"/>
          <w:b/>
          <w:i/>
          <w:sz w:val="20"/>
          <w:szCs w:val="20"/>
          <w:lang w:val="be-BY"/>
        </w:rPr>
        <w:t>як спалоханыя авечкі</w:t>
      </w:r>
      <w:r w:rsidRPr="00E53E36">
        <w:rPr>
          <w:rFonts w:ascii="Times New Roman" w:hAnsi="Times New Roman" w:cs="Times New Roman"/>
          <w:sz w:val="20"/>
          <w:szCs w:val="20"/>
          <w:lang w:val="be-BY"/>
        </w:rPr>
        <w:t>;</w:t>
      </w:r>
    </w:p>
    <w:p w:rsidR="00AB283A" w:rsidRPr="00E53E36" w:rsidRDefault="00AB283A" w:rsidP="00AB283A">
      <w:pPr>
        <w:pStyle w:val="a6"/>
        <w:spacing w:before="0" w:beforeAutospacing="0" w:after="0" w:afterAutospacing="0"/>
        <w:ind w:firstLine="284"/>
        <w:jc w:val="both"/>
        <w:rPr>
          <w:sz w:val="20"/>
          <w:szCs w:val="20"/>
          <w:lang w:val="be-BY"/>
        </w:rPr>
      </w:pPr>
      <w:r w:rsidRPr="00E53E36">
        <w:rPr>
          <w:sz w:val="20"/>
          <w:szCs w:val="20"/>
          <w:lang w:val="be-BY"/>
        </w:rPr>
        <w:lastRenderedPageBreak/>
        <w:t>–</w:t>
      </w:r>
      <w:r w:rsidR="00DA021D" w:rsidRPr="00E53E36">
        <w:rPr>
          <w:sz w:val="20"/>
          <w:szCs w:val="20"/>
          <w:lang w:val="be-BY"/>
        </w:rPr>
        <w:t> </w:t>
      </w:r>
      <w:r w:rsidRPr="00E53E36">
        <w:rPr>
          <w:b/>
          <w:sz w:val="20"/>
          <w:szCs w:val="20"/>
          <w:lang w:val="be-BY"/>
        </w:rPr>
        <w:t xml:space="preserve">фразеалагізмы: </w:t>
      </w:r>
      <w:r w:rsidRPr="00E53E36">
        <w:rPr>
          <w:sz w:val="20"/>
          <w:szCs w:val="20"/>
          <w:lang w:val="be-BY"/>
        </w:rPr>
        <w:t>покі жаніцца – загаіцца; язык трымай за зубамі; справа гэта цёмная; войт шмат памазоліў мазгі; і хвоя можа мець вушы; баіцца на вочы пападацца; ламаць галаву; рос як на дражджах; пусціць слязу; лынды б’юць; аж іскры пасыплюцца; з нагі збіўся; ні бэ ні мэ; скуру злупіць; мокры да ніткі; на вочы не паказвацца; туману напускаць; фасон дзяржаць; знікнуць з вачэй; гула асмаленая; страху набрацца; віламі на вадзе напісана; напралом пайсці; кулакі ў дзела пусціць; набраўся клопату; жыццё б’е крыніцаю; язык завязаць; лёгка, як плюнуць; слоў на вецер не кідае; высушваць мазгі; у вус не дзьмуць; з носам застацца; губляць галаву; аддаць кесарава кесараві; у ціхай вадзе чэрці водзяцца; аддаць сэрца; даць волю; сем пятніц на тыдні; быць у гуморы; сядзець, як пень на дарозе; несці свой крыж; строіць міны; пароць гарачку; у ціхай букце чэрці водзяцца; зняўшы галаву, па валасах не плачуць; хоць кол на галаве чашы; на пары сваіх прыехаць</w:t>
      </w:r>
      <w:r w:rsidR="00EE0F34" w:rsidRPr="00E53E36">
        <w:rPr>
          <w:sz w:val="20"/>
          <w:szCs w:val="20"/>
          <w:lang w:val="be-BY"/>
        </w:rPr>
        <w:t>;</w:t>
      </w:r>
      <w:r w:rsidRPr="00E53E36">
        <w:rPr>
          <w:sz w:val="20"/>
          <w:szCs w:val="20"/>
          <w:lang w:val="be-BY"/>
        </w:rPr>
        <w:t xml:space="preserve"> </w:t>
      </w:r>
    </w:p>
    <w:p w:rsidR="00AB283A" w:rsidRPr="00E53E36" w:rsidRDefault="00AB283A" w:rsidP="00AB283A">
      <w:pPr>
        <w:spacing w:after="0" w:line="240" w:lineRule="auto"/>
        <w:ind w:firstLine="284"/>
        <w:jc w:val="both"/>
        <w:rPr>
          <w:rFonts w:ascii="Times New Roman" w:hAnsi="Times New Roman" w:cs="Times New Roman"/>
          <w:sz w:val="20"/>
          <w:szCs w:val="20"/>
          <w:lang w:val="be-BY"/>
        </w:rPr>
      </w:pPr>
      <w:r w:rsidRPr="00E53E36">
        <w:rPr>
          <w:rFonts w:ascii="Times New Roman" w:hAnsi="Times New Roman" w:cs="Times New Roman"/>
          <w:sz w:val="20"/>
          <w:szCs w:val="20"/>
          <w:lang w:val="be-BY"/>
        </w:rPr>
        <w:t>–</w:t>
      </w:r>
      <w:r w:rsidR="00DA021D" w:rsidRPr="00E53E36">
        <w:rPr>
          <w:rFonts w:ascii="Times New Roman" w:hAnsi="Times New Roman" w:cs="Times New Roman"/>
          <w:sz w:val="20"/>
          <w:szCs w:val="20"/>
          <w:lang w:val="be-BY"/>
        </w:rPr>
        <w:t> </w:t>
      </w:r>
      <w:r w:rsidRPr="00E53E36">
        <w:rPr>
          <w:rFonts w:ascii="Times New Roman" w:hAnsi="Times New Roman" w:cs="Times New Roman"/>
          <w:b/>
          <w:sz w:val="20"/>
          <w:szCs w:val="20"/>
          <w:lang w:val="be-BY"/>
        </w:rPr>
        <w:t>прыказкі і прымаўкі, народныя звароты:</w:t>
      </w:r>
      <w:r w:rsidR="007638B7" w:rsidRPr="00E53E36">
        <w:rPr>
          <w:rFonts w:ascii="Times New Roman" w:hAnsi="Times New Roman" w:cs="Times New Roman"/>
          <w:b/>
          <w:sz w:val="20"/>
          <w:szCs w:val="20"/>
          <w:lang w:val="be-BY"/>
        </w:rPr>
        <w:t xml:space="preserve"> </w:t>
      </w:r>
      <w:r w:rsidRPr="00E53E36">
        <w:rPr>
          <w:rFonts w:ascii="Times New Roman" w:hAnsi="Times New Roman" w:cs="Times New Roman"/>
          <w:sz w:val="20"/>
          <w:szCs w:val="20"/>
          <w:lang w:val="be-BY"/>
        </w:rPr>
        <w:t>Нашто зямля іх, катаў, носіць;</w:t>
      </w:r>
      <w:r w:rsidR="007638B7" w:rsidRPr="00E53E36">
        <w:rPr>
          <w:rFonts w:ascii="Times New Roman" w:hAnsi="Times New Roman" w:cs="Times New Roman"/>
          <w:sz w:val="20"/>
          <w:szCs w:val="20"/>
          <w:lang w:val="be-BY"/>
        </w:rPr>
        <w:t xml:space="preserve"> </w:t>
      </w:r>
      <w:r w:rsidRPr="00E53E36">
        <w:rPr>
          <w:rFonts w:ascii="Times New Roman" w:hAnsi="Times New Roman" w:cs="Times New Roman"/>
          <w:sz w:val="20"/>
          <w:szCs w:val="20"/>
          <w:lang w:val="be-BY"/>
        </w:rPr>
        <w:t>Наняўся, кажуць, як прадаўся;</w:t>
      </w:r>
      <w:r w:rsidR="007638B7" w:rsidRPr="00E53E36">
        <w:rPr>
          <w:rFonts w:ascii="Times New Roman" w:hAnsi="Times New Roman" w:cs="Times New Roman"/>
          <w:sz w:val="20"/>
          <w:szCs w:val="20"/>
          <w:lang w:val="be-BY"/>
        </w:rPr>
        <w:t xml:space="preserve"> </w:t>
      </w:r>
      <w:r w:rsidRPr="00E53E36">
        <w:rPr>
          <w:rFonts w:ascii="Times New Roman" w:hAnsi="Times New Roman" w:cs="Times New Roman"/>
          <w:sz w:val="20"/>
          <w:szCs w:val="20"/>
          <w:lang w:val="be-BY"/>
        </w:rPr>
        <w:t>Кляні ты пана – пан сычае!</w:t>
      </w:r>
      <w:r w:rsidR="007638B7" w:rsidRPr="00E53E36">
        <w:rPr>
          <w:rFonts w:ascii="Times New Roman" w:hAnsi="Times New Roman" w:cs="Times New Roman"/>
          <w:sz w:val="20"/>
          <w:szCs w:val="20"/>
          <w:lang w:val="be-BY"/>
        </w:rPr>
        <w:t xml:space="preserve"> </w:t>
      </w:r>
      <w:r w:rsidRPr="00E53E36">
        <w:rPr>
          <w:rFonts w:ascii="Times New Roman" w:hAnsi="Times New Roman" w:cs="Times New Roman"/>
          <w:sz w:val="20"/>
          <w:szCs w:val="20"/>
          <w:lang w:val="be-BY"/>
        </w:rPr>
        <w:t>Людскі язык касцей не мае;</w:t>
      </w:r>
      <w:r w:rsidR="007638B7" w:rsidRPr="00E53E36">
        <w:rPr>
          <w:rFonts w:ascii="Times New Roman" w:hAnsi="Times New Roman" w:cs="Times New Roman"/>
          <w:sz w:val="20"/>
          <w:szCs w:val="20"/>
          <w:lang w:val="be-BY"/>
        </w:rPr>
        <w:t xml:space="preserve"> </w:t>
      </w:r>
      <w:r w:rsidRPr="00E53E36">
        <w:rPr>
          <w:rFonts w:ascii="Times New Roman" w:hAnsi="Times New Roman" w:cs="Times New Roman"/>
          <w:bCs/>
          <w:sz w:val="20"/>
          <w:szCs w:val="20"/>
          <w:lang w:val="be-BY"/>
        </w:rPr>
        <w:t>Гора не сціхне ад слоў!</w:t>
      </w:r>
      <w:r w:rsidR="007638B7" w:rsidRPr="00E53E36">
        <w:rPr>
          <w:rFonts w:ascii="Times New Roman" w:hAnsi="Times New Roman" w:cs="Times New Roman"/>
          <w:bCs/>
          <w:sz w:val="20"/>
          <w:szCs w:val="20"/>
          <w:lang w:val="be-BY"/>
        </w:rPr>
        <w:t xml:space="preserve"> </w:t>
      </w:r>
      <w:r w:rsidRPr="00E53E36">
        <w:rPr>
          <w:rFonts w:ascii="Times New Roman" w:hAnsi="Times New Roman" w:cs="Times New Roman"/>
          <w:bCs/>
          <w:sz w:val="20"/>
          <w:szCs w:val="20"/>
          <w:lang w:val="be-BY"/>
        </w:rPr>
        <w:t>Толькі</w:t>
      </w:r>
      <w:r w:rsidR="007638B7" w:rsidRPr="00E53E36">
        <w:rPr>
          <w:rFonts w:ascii="Times New Roman" w:hAnsi="Times New Roman" w:cs="Times New Roman"/>
          <w:bCs/>
          <w:sz w:val="20"/>
          <w:szCs w:val="20"/>
          <w:lang w:val="be-BY"/>
        </w:rPr>
        <w:t xml:space="preserve"> </w:t>
      </w:r>
      <w:r w:rsidRPr="00E53E36">
        <w:rPr>
          <w:rFonts w:ascii="Times New Roman" w:hAnsi="Times New Roman" w:cs="Times New Roman"/>
          <w:bCs/>
          <w:sz w:val="20"/>
          <w:szCs w:val="20"/>
          <w:lang w:val="be-BY"/>
        </w:rPr>
        <w:t xml:space="preserve">ліха сну не мае; </w:t>
      </w:r>
      <w:r w:rsidRPr="00E53E36">
        <w:rPr>
          <w:rFonts w:ascii="Times New Roman" w:hAnsi="Times New Roman" w:cs="Times New Roman"/>
          <w:sz w:val="20"/>
          <w:szCs w:val="20"/>
          <w:lang w:val="be-BY"/>
        </w:rPr>
        <w:t>Хіба зловіш ветра ў полі?</w:t>
      </w:r>
    </w:p>
    <w:p w:rsidR="00AB283A" w:rsidRPr="00E53E36" w:rsidRDefault="00AB283A" w:rsidP="00AB283A">
      <w:pPr>
        <w:spacing w:after="0" w:line="240" w:lineRule="auto"/>
        <w:ind w:firstLine="284"/>
        <w:jc w:val="both"/>
        <w:rPr>
          <w:rFonts w:ascii="Times New Roman" w:hAnsi="Times New Roman" w:cs="Times New Roman"/>
          <w:sz w:val="20"/>
          <w:szCs w:val="20"/>
          <w:lang w:val="be-BY"/>
        </w:rPr>
      </w:pPr>
      <w:r w:rsidRPr="00E53E36">
        <w:rPr>
          <w:rFonts w:ascii="Times New Roman" w:hAnsi="Times New Roman" w:cs="Times New Roman"/>
          <w:sz w:val="20"/>
          <w:szCs w:val="20"/>
          <w:lang w:val="be-BY"/>
        </w:rPr>
        <w:t xml:space="preserve">– </w:t>
      </w:r>
      <w:r w:rsidRPr="00E53E36">
        <w:rPr>
          <w:rFonts w:ascii="Times New Roman" w:hAnsi="Times New Roman" w:cs="Times New Roman"/>
          <w:b/>
          <w:sz w:val="20"/>
          <w:szCs w:val="20"/>
          <w:lang w:val="be-BY"/>
        </w:rPr>
        <w:t>афарызмы:</w:t>
      </w:r>
      <w:r w:rsidR="007638B7" w:rsidRPr="00E53E36">
        <w:rPr>
          <w:rFonts w:ascii="Times New Roman" w:hAnsi="Times New Roman" w:cs="Times New Roman"/>
          <w:b/>
          <w:sz w:val="20"/>
          <w:szCs w:val="20"/>
          <w:lang w:val="be-BY"/>
        </w:rPr>
        <w:t xml:space="preserve"> </w:t>
      </w:r>
      <w:r w:rsidRPr="00E53E36">
        <w:rPr>
          <w:rFonts w:ascii="Times New Roman" w:hAnsi="Times New Roman" w:cs="Times New Roman"/>
          <w:sz w:val="20"/>
          <w:szCs w:val="20"/>
          <w:lang w:val="be-BY"/>
        </w:rPr>
        <w:t>І пан, калі нам пашанцуе, пад нашу дудку затанцуе;</w:t>
      </w:r>
      <w:r w:rsidR="007638B7" w:rsidRPr="00E53E36">
        <w:rPr>
          <w:rFonts w:ascii="Times New Roman" w:hAnsi="Times New Roman" w:cs="Times New Roman"/>
          <w:sz w:val="20"/>
          <w:szCs w:val="20"/>
          <w:lang w:val="be-BY"/>
        </w:rPr>
        <w:t xml:space="preserve"> </w:t>
      </w:r>
      <w:r w:rsidRPr="00E53E36">
        <w:rPr>
          <w:rFonts w:ascii="Times New Roman" w:hAnsi="Times New Roman" w:cs="Times New Roman"/>
          <w:sz w:val="20"/>
          <w:szCs w:val="20"/>
          <w:lang w:val="be-BY"/>
        </w:rPr>
        <w:t>Паскачаш дроздзіка, бы скочка, калі няма свайго куточка;</w:t>
      </w:r>
      <w:r w:rsidR="007638B7" w:rsidRPr="00E53E36">
        <w:rPr>
          <w:rFonts w:ascii="Times New Roman" w:hAnsi="Times New Roman" w:cs="Times New Roman"/>
          <w:sz w:val="20"/>
          <w:szCs w:val="20"/>
          <w:lang w:val="be-BY"/>
        </w:rPr>
        <w:t xml:space="preserve"> </w:t>
      </w:r>
      <w:r w:rsidRPr="00E53E36">
        <w:rPr>
          <w:rFonts w:ascii="Times New Roman" w:hAnsi="Times New Roman" w:cs="Times New Roman"/>
          <w:sz w:val="20"/>
          <w:szCs w:val="20"/>
          <w:lang w:val="be-BY"/>
        </w:rPr>
        <w:t>Паслухаць вас, усе вы хваты! А чуць да дзела – душа ў пяты;</w:t>
      </w:r>
      <w:r w:rsidR="007A317C" w:rsidRPr="00E53E36">
        <w:rPr>
          <w:rFonts w:ascii="Times New Roman" w:hAnsi="Times New Roman" w:cs="Times New Roman"/>
          <w:sz w:val="20"/>
          <w:szCs w:val="20"/>
          <w:lang w:val="be-BY"/>
        </w:rPr>
        <w:t xml:space="preserve"> </w:t>
      </w:r>
      <w:r w:rsidRPr="00E53E36">
        <w:rPr>
          <w:rFonts w:ascii="Times New Roman" w:hAnsi="Times New Roman" w:cs="Times New Roman"/>
          <w:sz w:val="20"/>
          <w:szCs w:val="20"/>
          <w:lang w:val="be-BY"/>
        </w:rPr>
        <w:t>Хоць шляхціц цёмны, як саган, затое ж сам сабе ён пан;</w:t>
      </w:r>
      <w:r w:rsidR="007638B7" w:rsidRPr="00E53E36">
        <w:rPr>
          <w:rFonts w:ascii="Times New Roman" w:hAnsi="Times New Roman" w:cs="Times New Roman"/>
          <w:sz w:val="20"/>
          <w:szCs w:val="20"/>
          <w:lang w:val="be-BY"/>
        </w:rPr>
        <w:t xml:space="preserve"> </w:t>
      </w:r>
      <w:r w:rsidRPr="00E53E36">
        <w:rPr>
          <w:rFonts w:ascii="Times New Roman" w:hAnsi="Times New Roman" w:cs="Times New Roman"/>
          <w:sz w:val="20"/>
          <w:szCs w:val="20"/>
          <w:lang w:val="be-BY"/>
        </w:rPr>
        <w:t>І як ты знойдзеш канцы тыя, калі кішэні ў нас пустыя; Песні будзе ён складаць, каб палёгку людзям даць;</w:t>
      </w:r>
      <w:r w:rsidR="007638B7" w:rsidRPr="00E53E36">
        <w:rPr>
          <w:rFonts w:ascii="Times New Roman" w:hAnsi="Times New Roman" w:cs="Times New Roman"/>
          <w:sz w:val="20"/>
          <w:szCs w:val="20"/>
          <w:lang w:val="be-BY"/>
        </w:rPr>
        <w:t xml:space="preserve"> </w:t>
      </w:r>
      <w:r w:rsidRPr="00E53E36">
        <w:rPr>
          <w:rFonts w:ascii="Times New Roman" w:hAnsi="Times New Roman" w:cs="Times New Roman"/>
          <w:sz w:val="20"/>
          <w:szCs w:val="20"/>
          <w:lang w:val="be-BY"/>
        </w:rPr>
        <w:t>Хто зло, няпраўду сее, пажынае ліха;</w:t>
      </w:r>
      <w:r w:rsidR="007638B7" w:rsidRPr="00E53E36">
        <w:rPr>
          <w:rFonts w:ascii="Times New Roman" w:hAnsi="Times New Roman" w:cs="Times New Roman"/>
          <w:sz w:val="20"/>
          <w:szCs w:val="20"/>
          <w:lang w:val="be-BY"/>
        </w:rPr>
        <w:t xml:space="preserve"> </w:t>
      </w:r>
      <w:r w:rsidRPr="00E53E36">
        <w:rPr>
          <w:rFonts w:ascii="Times New Roman" w:hAnsi="Times New Roman" w:cs="Times New Roman"/>
          <w:sz w:val="20"/>
          <w:szCs w:val="20"/>
          <w:lang w:val="be-BY"/>
        </w:rPr>
        <w:t>Я – колас без нівы;</w:t>
      </w:r>
      <w:r w:rsidR="007638B7" w:rsidRPr="00E53E36">
        <w:rPr>
          <w:rFonts w:ascii="Times New Roman" w:hAnsi="Times New Roman" w:cs="Times New Roman"/>
          <w:sz w:val="20"/>
          <w:szCs w:val="20"/>
          <w:lang w:val="be-BY"/>
        </w:rPr>
        <w:t xml:space="preserve"> </w:t>
      </w:r>
      <w:r w:rsidRPr="00E53E36">
        <w:rPr>
          <w:rFonts w:ascii="Times New Roman" w:hAnsi="Times New Roman" w:cs="Times New Roman"/>
          <w:sz w:val="20"/>
          <w:szCs w:val="20"/>
          <w:lang w:val="be-BY"/>
        </w:rPr>
        <w:t>І арлу прастор не мілы, калі ён не мае сілы вольна крыллямі ўзмахнуць;</w:t>
      </w:r>
    </w:p>
    <w:p w:rsidR="00AB283A" w:rsidRPr="00E53E36" w:rsidRDefault="00AB283A" w:rsidP="00AB283A">
      <w:pPr>
        <w:pStyle w:val="a6"/>
        <w:shd w:val="clear" w:color="auto" w:fill="FFFFFF"/>
        <w:spacing w:before="0" w:beforeAutospacing="0" w:after="0" w:afterAutospacing="0"/>
        <w:ind w:firstLine="284"/>
        <w:jc w:val="both"/>
        <w:rPr>
          <w:sz w:val="20"/>
          <w:szCs w:val="20"/>
          <w:lang w:val="be-BY"/>
        </w:rPr>
      </w:pPr>
      <w:r w:rsidRPr="00E53E36">
        <w:rPr>
          <w:sz w:val="20"/>
          <w:szCs w:val="20"/>
          <w:lang w:val="be-BY"/>
        </w:rPr>
        <w:t xml:space="preserve">– </w:t>
      </w:r>
      <w:r w:rsidRPr="00E53E36">
        <w:rPr>
          <w:b/>
          <w:sz w:val="20"/>
          <w:szCs w:val="20"/>
          <w:lang w:val="be-BY"/>
        </w:rPr>
        <w:t>гукападражанні</w:t>
      </w:r>
      <w:r w:rsidRPr="00E53E36">
        <w:rPr>
          <w:sz w:val="20"/>
          <w:szCs w:val="20"/>
          <w:lang w:val="be-BY"/>
        </w:rPr>
        <w:t xml:space="preserve">, што служаць </w:t>
      </w:r>
      <w:r w:rsidRPr="00E53E36">
        <w:rPr>
          <w:i/>
          <w:sz w:val="20"/>
          <w:szCs w:val="20"/>
          <w:lang w:val="be-BY"/>
        </w:rPr>
        <w:t>для складання паэтычнай карціны навакольнага асяроддзя</w:t>
      </w:r>
      <w:r w:rsidRPr="00E53E36">
        <w:rPr>
          <w:sz w:val="20"/>
          <w:szCs w:val="20"/>
          <w:lang w:val="be-BY"/>
        </w:rPr>
        <w:t>, якое Якуб Колас, як паэт у самым лепшым сэнсе гэтага слова</w:t>
      </w:r>
      <w:r w:rsidR="007638B7" w:rsidRPr="00E53E36">
        <w:rPr>
          <w:sz w:val="20"/>
          <w:szCs w:val="20"/>
          <w:lang w:val="be-BY"/>
        </w:rPr>
        <w:t>,</w:t>
      </w:r>
      <w:r w:rsidRPr="00E53E36">
        <w:rPr>
          <w:sz w:val="20"/>
          <w:szCs w:val="20"/>
          <w:lang w:val="be-BY"/>
        </w:rPr>
        <w:t xml:space="preserve"> насяляе гукамі і вобразамі жывой прыроды: “Ціп! Ціп! Ціп!” – зашумелі птушкі. Певень падзякаваў за гонар моцным “ку-ка-рэ-ку”. – Так-так-так! – азвалася качка; </w:t>
      </w:r>
      <w:r w:rsidRPr="00E53E36">
        <w:rPr>
          <w:i/>
          <w:sz w:val="20"/>
          <w:szCs w:val="20"/>
          <w:lang w:val="be-BY"/>
        </w:rPr>
        <w:t>для падражання людзьмі гукам жывой прыроды:</w:t>
      </w:r>
      <w:r w:rsidRPr="00E53E36">
        <w:rPr>
          <w:sz w:val="20"/>
          <w:szCs w:val="20"/>
          <w:lang w:val="be-BY"/>
        </w:rPr>
        <w:t xml:space="preserve"> “А ты-га! а ты-га, качкі!”; “Ён раптам спыніўся, набраў духу і, моцна падаўшы наперад грудзі, загукаў старанна, разлічана, у двух тонах, нават з замахам на некаторую музычнасць: – Э-э-э-вуу!”; </w:t>
      </w:r>
      <w:r w:rsidRPr="00E53E36">
        <w:rPr>
          <w:i/>
          <w:sz w:val="20"/>
          <w:szCs w:val="20"/>
          <w:lang w:val="be-BY"/>
        </w:rPr>
        <w:t>для выражэння экспрэсіі людскіх пачуццяў</w:t>
      </w:r>
      <w:r w:rsidRPr="00E53E36">
        <w:rPr>
          <w:sz w:val="20"/>
          <w:szCs w:val="20"/>
          <w:lang w:val="be-BY"/>
        </w:rPr>
        <w:t xml:space="preserve">: “Ах ты, грэх які! Э-хэ-хэ! – цмокаў Раман і чухаў патыліцу”; </w:t>
      </w:r>
      <w:r w:rsidRPr="00E53E36">
        <w:rPr>
          <w:i/>
          <w:sz w:val="20"/>
          <w:szCs w:val="20"/>
          <w:lang w:val="be-BY"/>
        </w:rPr>
        <w:t>ці проста гукаў, што выдаюцца праз чалавека, але без экспрэсіі</w:t>
      </w:r>
      <w:r w:rsidRPr="00E53E36">
        <w:rPr>
          <w:sz w:val="20"/>
          <w:szCs w:val="20"/>
          <w:lang w:val="be-BY"/>
        </w:rPr>
        <w:t>: “Пісар выпускае дым і адначасова выдае скрозь прыцятыя губы нейкі спецыфічны свой гук “псс”, трасучы галавою”;</w:t>
      </w:r>
    </w:p>
    <w:p w:rsidR="00AB283A" w:rsidRPr="00E53E36" w:rsidRDefault="00AB283A" w:rsidP="00DA021D">
      <w:pPr>
        <w:pStyle w:val="a6"/>
        <w:spacing w:before="0" w:beforeAutospacing="0" w:after="0" w:afterAutospacing="0" w:line="228" w:lineRule="auto"/>
        <w:ind w:firstLine="284"/>
        <w:jc w:val="both"/>
        <w:rPr>
          <w:bCs/>
          <w:sz w:val="20"/>
          <w:szCs w:val="20"/>
          <w:lang w:val="be-BY"/>
        </w:rPr>
      </w:pPr>
      <w:r w:rsidRPr="00E53E36">
        <w:rPr>
          <w:sz w:val="20"/>
          <w:szCs w:val="20"/>
          <w:lang w:val="be-BY"/>
        </w:rPr>
        <w:lastRenderedPageBreak/>
        <w:t xml:space="preserve">– </w:t>
      </w:r>
      <w:r w:rsidRPr="00E53E36">
        <w:rPr>
          <w:b/>
          <w:sz w:val="20"/>
          <w:szCs w:val="20"/>
          <w:lang w:val="be-BY"/>
        </w:rPr>
        <w:t>с</w:t>
      </w:r>
      <w:r w:rsidRPr="00E53E36">
        <w:rPr>
          <w:b/>
          <w:bCs/>
          <w:sz w:val="20"/>
          <w:szCs w:val="20"/>
          <w:lang w:val="be-BY"/>
        </w:rPr>
        <w:t>уфіксы суб’ектыўнай ацэнкі ў назоўніках</w:t>
      </w:r>
    </w:p>
    <w:p w:rsidR="00AB283A" w:rsidRPr="00E53E36" w:rsidRDefault="00AB283A" w:rsidP="00DA021D">
      <w:pPr>
        <w:pStyle w:val="a6"/>
        <w:spacing w:before="0" w:beforeAutospacing="0" w:after="0" w:afterAutospacing="0" w:line="228" w:lineRule="auto"/>
        <w:ind w:firstLine="284"/>
        <w:jc w:val="both"/>
        <w:rPr>
          <w:bCs/>
          <w:sz w:val="20"/>
          <w:szCs w:val="20"/>
          <w:lang w:val="be-BY"/>
        </w:rPr>
      </w:pPr>
      <w:r w:rsidRPr="00E53E36">
        <w:rPr>
          <w:bCs/>
          <w:sz w:val="20"/>
          <w:szCs w:val="20"/>
          <w:lang w:val="be-BY"/>
        </w:rPr>
        <w:t xml:space="preserve">Выражаюць станоўчую ацэначнасць </w:t>
      </w:r>
      <w:r w:rsidR="00FA69ED" w:rsidRPr="00E53E36">
        <w:rPr>
          <w:bCs/>
          <w:sz w:val="20"/>
          <w:szCs w:val="20"/>
          <w:lang w:val="be-BY"/>
        </w:rPr>
        <w:t>у</w:t>
      </w:r>
      <w:r w:rsidRPr="00E53E36">
        <w:rPr>
          <w:bCs/>
          <w:sz w:val="20"/>
          <w:szCs w:val="20"/>
          <w:lang w:val="be-BY"/>
        </w:rPr>
        <w:t xml:space="preserve"> назоўніках:</w:t>
      </w:r>
    </w:p>
    <w:p w:rsidR="00AB283A" w:rsidRPr="00E53E36" w:rsidRDefault="00AB283A" w:rsidP="00DA021D">
      <w:pPr>
        <w:pStyle w:val="a6"/>
        <w:spacing w:before="0" w:beforeAutospacing="0" w:after="0" w:afterAutospacing="0" w:line="228" w:lineRule="auto"/>
        <w:ind w:firstLine="284"/>
        <w:jc w:val="both"/>
        <w:rPr>
          <w:bCs/>
          <w:sz w:val="20"/>
          <w:szCs w:val="20"/>
          <w:lang w:val="be-BY"/>
        </w:rPr>
      </w:pPr>
      <w:r w:rsidRPr="00E53E36">
        <w:rPr>
          <w:bCs/>
          <w:sz w:val="20"/>
          <w:szCs w:val="20"/>
          <w:lang w:val="be-BY"/>
        </w:rPr>
        <w:t xml:space="preserve">1) </w:t>
      </w:r>
      <w:r w:rsidRPr="00E53E36">
        <w:rPr>
          <w:b/>
          <w:bCs/>
          <w:sz w:val="20"/>
          <w:szCs w:val="20"/>
          <w:lang w:val="be-BY"/>
        </w:rPr>
        <w:t>-ушк-, -юшк-</w:t>
      </w:r>
      <w:r w:rsidRPr="00E53E36">
        <w:rPr>
          <w:bCs/>
          <w:sz w:val="20"/>
          <w:szCs w:val="20"/>
        </w:rPr>
        <w:t> </w:t>
      </w:r>
      <w:r w:rsidRPr="00E53E36">
        <w:rPr>
          <w:bCs/>
          <w:sz w:val="20"/>
          <w:szCs w:val="20"/>
          <w:lang w:val="be-BY"/>
        </w:rPr>
        <w:t>выражаюць памяншальна-ласкальныя</w:t>
      </w:r>
      <w:r w:rsidRPr="00E53E36">
        <w:rPr>
          <w:bCs/>
          <w:sz w:val="20"/>
          <w:szCs w:val="20"/>
        </w:rPr>
        <w:t> </w:t>
      </w:r>
      <w:r w:rsidRPr="00E53E36">
        <w:rPr>
          <w:bCs/>
          <w:sz w:val="20"/>
          <w:szCs w:val="20"/>
          <w:lang w:val="be-BY"/>
        </w:rPr>
        <w:t xml:space="preserve">адценні: </w:t>
      </w:r>
      <w:r w:rsidRPr="00E53E36">
        <w:rPr>
          <w:i/>
          <w:sz w:val="20"/>
          <w:szCs w:val="20"/>
          <w:lang w:val="be-BY"/>
        </w:rPr>
        <w:t xml:space="preserve">дачушка; </w:t>
      </w:r>
      <w:r w:rsidRPr="00E53E36">
        <w:rPr>
          <w:bCs/>
          <w:i/>
          <w:sz w:val="20"/>
          <w:szCs w:val="20"/>
          <w:lang w:val="be-BY"/>
        </w:rPr>
        <w:t>дзедушка</w:t>
      </w:r>
      <w:r w:rsidRPr="00E53E36">
        <w:rPr>
          <w:bCs/>
          <w:sz w:val="20"/>
          <w:szCs w:val="20"/>
          <w:lang w:val="be-BY"/>
        </w:rPr>
        <w:t>;</w:t>
      </w:r>
    </w:p>
    <w:p w:rsidR="00AB283A" w:rsidRPr="00E53E36" w:rsidRDefault="00AB283A" w:rsidP="00DA021D">
      <w:pPr>
        <w:pStyle w:val="a6"/>
        <w:spacing w:before="0" w:beforeAutospacing="0" w:after="0" w:afterAutospacing="0" w:line="228" w:lineRule="auto"/>
        <w:ind w:firstLine="284"/>
        <w:jc w:val="both"/>
        <w:rPr>
          <w:bCs/>
          <w:sz w:val="20"/>
          <w:szCs w:val="20"/>
          <w:lang w:val="be-BY"/>
        </w:rPr>
      </w:pPr>
      <w:r w:rsidRPr="00E53E36">
        <w:rPr>
          <w:bCs/>
          <w:sz w:val="20"/>
          <w:szCs w:val="20"/>
          <w:lang w:val="be-BY"/>
        </w:rPr>
        <w:t xml:space="preserve">2) </w:t>
      </w:r>
      <w:r w:rsidRPr="00E53E36">
        <w:rPr>
          <w:b/>
          <w:bCs/>
          <w:sz w:val="20"/>
          <w:szCs w:val="20"/>
          <w:lang w:val="be-BY"/>
        </w:rPr>
        <w:t>-ік-</w:t>
      </w:r>
      <w:r w:rsidR="00FA69ED" w:rsidRPr="00E53E36">
        <w:rPr>
          <w:b/>
          <w:bCs/>
          <w:sz w:val="20"/>
          <w:szCs w:val="20"/>
          <w:lang w:val="be-BY"/>
        </w:rPr>
        <w:t>,</w:t>
      </w:r>
      <w:r w:rsidRPr="00E53E36">
        <w:rPr>
          <w:b/>
          <w:bCs/>
          <w:sz w:val="20"/>
          <w:szCs w:val="20"/>
          <w:lang w:val="be-BY"/>
        </w:rPr>
        <w:t xml:space="preserve"> -ык-</w:t>
      </w:r>
      <w:r w:rsidRPr="00E53E36">
        <w:rPr>
          <w:bCs/>
          <w:sz w:val="20"/>
          <w:szCs w:val="20"/>
          <w:lang w:val="be-BY"/>
        </w:rPr>
        <w:t xml:space="preserve"> выражаюць ласкальнасць, павагу, памяншальнасць: </w:t>
      </w:r>
      <w:r w:rsidRPr="00E53E36">
        <w:rPr>
          <w:i/>
          <w:sz w:val="20"/>
          <w:szCs w:val="20"/>
          <w:lang w:val="be-BY"/>
        </w:rPr>
        <w:t xml:space="preserve">дворык, </w:t>
      </w:r>
      <w:r w:rsidRPr="00E53E36">
        <w:rPr>
          <w:bCs/>
          <w:i/>
          <w:sz w:val="20"/>
          <w:szCs w:val="20"/>
          <w:lang w:val="be-BY"/>
        </w:rPr>
        <w:t>конік</w:t>
      </w:r>
      <w:r w:rsidRPr="00E53E36">
        <w:rPr>
          <w:bCs/>
          <w:sz w:val="20"/>
          <w:szCs w:val="20"/>
          <w:lang w:val="be-BY"/>
        </w:rPr>
        <w:t xml:space="preserve">, з мілым </w:t>
      </w:r>
      <w:r w:rsidRPr="00E53E36">
        <w:rPr>
          <w:bCs/>
          <w:i/>
          <w:sz w:val="20"/>
          <w:szCs w:val="20"/>
          <w:lang w:val="be-BY"/>
        </w:rPr>
        <w:t>тварыкам, вершыкі</w:t>
      </w:r>
      <w:r w:rsidRPr="00E53E36">
        <w:rPr>
          <w:bCs/>
          <w:sz w:val="20"/>
          <w:szCs w:val="20"/>
          <w:lang w:val="be-BY"/>
        </w:rPr>
        <w:t xml:space="preserve">, сто вёрст з </w:t>
      </w:r>
      <w:r w:rsidRPr="00E53E36">
        <w:rPr>
          <w:bCs/>
          <w:i/>
          <w:sz w:val="20"/>
          <w:szCs w:val="20"/>
          <w:lang w:val="be-BY"/>
        </w:rPr>
        <w:t>хвосцікам</w:t>
      </w:r>
      <w:r w:rsidRPr="00E53E36">
        <w:rPr>
          <w:bCs/>
          <w:sz w:val="20"/>
          <w:szCs w:val="20"/>
          <w:lang w:val="be-BY"/>
        </w:rPr>
        <w:t xml:space="preserve">, </w:t>
      </w:r>
      <w:r w:rsidRPr="00E53E36">
        <w:rPr>
          <w:bCs/>
          <w:i/>
          <w:sz w:val="20"/>
          <w:szCs w:val="20"/>
          <w:lang w:val="be-BY"/>
        </w:rPr>
        <w:t>мосцікі</w:t>
      </w:r>
      <w:r w:rsidRPr="00E53E36">
        <w:rPr>
          <w:bCs/>
          <w:sz w:val="20"/>
          <w:szCs w:val="20"/>
          <w:lang w:val="be-BY"/>
        </w:rPr>
        <w:t xml:space="preserve">, не хачу за </w:t>
      </w:r>
      <w:r w:rsidRPr="00E53E36">
        <w:rPr>
          <w:bCs/>
          <w:i/>
          <w:sz w:val="20"/>
          <w:szCs w:val="20"/>
          <w:lang w:val="be-BY"/>
        </w:rPr>
        <w:t>гаспадарыка</w:t>
      </w:r>
      <w:r w:rsidRPr="00E53E36">
        <w:rPr>
          <w:bCs/>
          <w:sz w:val="20"/>
          <w:szCs w:val="20"/>
          <w:lang w:val="be-BY"/>
        </w:rPr>
        <w:t xml:space="preserve">, падай </w:t>
      </w:r>
      <w:r w:rsidRPr="00E53E36">
        <w:rPr>
          <w:bCs/>
          <w:i/>
          <w:sz w:val="20"/>
          <w:szCs w:val="20"/>
          <w:lang w:val="be-BY"/>
        </w:rPr>
        <w:t>камісарыка</w:t>
      </w:r>
      <w:r w:rsidRPr="00E53E36">
        <w:rPr>
          <w:bCs/>
          <w:sz w:val="20"/>
          <w:szCs w:val="20"/>
          <w:lang w:val="be-BY"/>
        </w:rPr>
        <w:t>;</w:t>
      </w:r>
    </w:p>
    <w:p w:rsidR="00AB283A" w:rsidRPr="00E53E36" w:rsidRDefault="00AB283A" w:rsidP="00DA021D">
      <w:pPr>
        <w:pStyle w:val="a6"/>
        <w:spacing w:before="0" w:beforeAutospacing="0" w:after="0" w:afterAutospacing="0" w:line="228" w:lineRule="auto"/>
        <w:ind w:firstLine="284"/>
        <w:jc w:val="both"/>
        <w:rPr>
          <w:bCs/>
          <w:sz w:val="20"/>
          <w:szCs w:val="20"/>
          <w:lang w:val="be-BY"/>
        </w:rPr>
      </w:pPr>
      <w:r w:rsidRPr="00E53E36">
        <w:rPr>
          <w:bCs/>
          <w:sz w:val="20"/>
          <w:szCs w:val="20"/>
          <w:lang w:val="be-BY"/>
        </w:rPr>
        <w:t xml:space="preserve">3) </w:t>
      </w:r>
      <w:r w:rsidRPr="00E53E36">
        <w:rPr>
          <w:b/>
          <w:bCs/>
          <w:sz w:val="20"/>
          <w:szCs w:val="20"/>
          <w:lang w:val="be-BY"/>
        </w:rPr>
        <w:t>-інк-</w:t>
      </w:r>
      <w:r w:rsidRPr="00E53E36">
        <w:rPr>
          <w:bCs/>
          <w:sz w:val="20"/>
          <w:szCs w:val="20"/>
        </w:rPr>
        <w:t> </w:t>
      </w:r>
      <w:r w:rsidRPr="00E53E36">
        <w:rPr>
          <w:bCs/>
          <w:sz w:val="20"/>
          <w:szCs w:val="20"/>
          <w:lang w:val="be-BY"/>
        </w:rPr>
        <w:t xml:space="preserve">(галінка, </w:t>
      </w:r>
      <w:r w:rsidRPr="00E53E36">
        <w:rPr>
          <w:bCs/>
          <w:i/>
          <w:sz w:val="20"/>
          <w:szCs w:val="20"/>
          <w:lang w:val="be-BY"/>
        </w:rPr>
        <w:t>трасцінка</w:t>
      </w:r>
      <w:r w:rsidRPr="00E53E36">
        <w:rPr>
          <w:bCs/>
          <w:sz w:val="20"/>
          <w:szCs w:val="20"/>
          <w:lang w:val="be-BY"/>
        </w:rPr>
        <w:t>) выражае пяшчоту, ласкальнасць: к</w:t>
      </w:r>
      <w:r w:rsidRPr="00E53E36">
        <w:rPr>
          <w:sz w:val="20"/>
          <w:szCs w:val="20"/>
          <w:lang w:val="be-BY"/>
        </w:rPr>
        <w:t xml:space="preserve">ошачка з белаю </w:t>
      </w:r>
      <w:r w:rsidRPr="00E53E36">
        <w:rPr>
          <w:i/>
          <w:sz w:val="20"/>
          <w:szCs w:val="20"/>
          <w:lang w:val="be-BY"/>
        </w:rPr>
        <w:t>грудзінкаю, м</w:t>
      </w:r>
      <w:r w:rsidRPr="00E53E36">
        <w:rPr>
          <w:bCs/>
          <w:i/>
          <w:sz w:val="20"/>
          <w:szCs w:val="20"/>
          <w:lang w:val="be-BY"/>
        </w:rPr>
        <w:t>ясцінка, лапінкі</w:t>
      </w:r>
      <w:r w:rsidRPr="00E53E36">
        <w:rPr>
          <w:bCs/>
          <w:sz w:val="20"/>
          <w:szCs w:val="20"/>
          <w:lang w:val="be-BY"/>
        </w:rPr>
        <w:t>;</w:t>
      </w:r>
    </w:p>
    <w:p w:rsidR="00AB283A" w:rsidRPr="00E53E36" w:rsidRDefault="00AB283A" w:rsidP="00DA021D">
      <w:pPr>
        <w:pStyle w:val="a6"/>
        <w:spacing w:before="0" w:beforeAutospacing="0" w:after="0" w:afterAutospacing="0" w:line="228" w:lineRule="auto"/>
        <w:ind w:firstLine="284"/>
        <w:jc w:val="both"/>
        <w:rPr>
          <w:bCs/>
          <w:sz w:val="20"/>
          <w:szCs w:val="20"/>
          <w:lang w:val="be-BY"/>
        </w:rPr>
      </w:pPr>
      <w:r w:rsidRPr="00E53E36">
        <w:rPr>
          <w:bCs/>
          <w:sz w:val="20"/>
          <w:szCs w:val="20"/>
          <w:lang w:val="be-BY"/>
        </w:rPr>
        <w:t xml:space="preserve">4) </w:t>
      </w:r>
      <w:r w:rsidRPr="00E53E36">
        <w:rPr>
          <w:b/>
          <w:bCs/>
          <w:sz w:val="20"/>
          <w:szCs w:val="20"/>
          <w:lang w:val="be-BY"/>
        </w:rPr>
        <w:t>-ок-, оўк-</w:t>
      </w:r>
      <w:r w:rsidR="00BB7511" w:rsidRPr="00E53E36">
        <w:rPr>
          <w:b/>
          <w:bCs/>
          <w:sz w:val="20"/>
          <w:szCs w:val="20"/>
        </w:rPr>
        <w:t xml:space="preserve"> </w:t>
      </w:r>
      <w:r w:rsidRPr="00E53E36">
        <w:rPr>
          <w:bCs/>
          <w:sz w:val="20"/>
          <w:szCs w:val="20"/>
          <w:lang w:val="be-BY"/>
        </w:rPr>
        <w:t>(</w:t>
      </w:r>
      <w:r w:rsidRPr="00E53E36">
        <w:rPr>
          <w:bCs/>
          <w:i/>
          <w:sz w:val="20"/>
          <w:szCs w:val="20"/>
          <w:lang w:val="be-BY"/>
        </w:rPr>
        <w:t>браток, ваўчок, бачок</w:t>
      </w:r>
      <w:r w:rsidRPr="00E53E36">
        <w:rPr>
          <w:bCs/>
          <w:sz w:val="20"/>
          <w:szCs w:val="20"/>
          <w:lang w:val="be-BY"/>
        </w:rPr>
        <w:t xml:space="preserve">); нясе адценне ласкальнасці і малыя памеры: яе русавая </w:t>
      </w:r>
      <w:r w:rsidRPr="00E53E36">
        <w:rPr>
          <w:bCs/>
          <w:i/>
          <w:sz w:val="20"/>
          <w:szCs w:val="20"/>
          <w:lang w:val="be-BY"/>
        </w:rPr>
        <w:t>галоўка</w:t>
      </w:r>
      <w:r w:rsidRPr="00E53E36">
        <w:rPr>
          <w:bCs/>
          <w:sz w:val="20"/>
          <w:szCs w:val="20"/>
          <w:lang w:val="be-BY"/>
        </w:rPr>
        <w:t>;</w:t>
      </w:r>
    </w:p>
    <w:p w:rsidR="00AB283A" w:rsidRPr="00E53E36" w:rsidRDefault="00AB283A" w:rsidP="00DA021D">
      <w:pPr>
        <w:pStyle w:val="a6"/>
        <w:spacing w:before="0" w:beforeAutospacing="0" w:after="0" w:afterAutospacing="0" w:line="228" w:lineRule="auto"/>
        <w:ind w:firstLine="284"/>
        <w:jc w:val="both"/>
        <w:rPr>
          <w:bCs/>
          <w:sz w:val="20"/>
          <w:szCs w:val="20"/>
          <w:lang w:val="be-BY"/>
        </w:rPr>
      </w:pPr>
      <w:r w:rsidRPr="00E53E36">
        <w:rPr>
          <w:bCs/>
          <w:sz w:val="20"/>
          <w:szCs w:val="20"/>
          <w:lang w:val="be-BY"/>
        </w:rPr>
        <w:t>5)</w:t>
      </w:r>
      <w:r w:rsidR="00BB7511" w:rsidRPr="00E53E36">
        <w:rPr>
          <w:bCs/>
          <w:sz w:val="20"/>
          <w:szCs w:val="20"/>
          <w:lang w:val="be-BY"/>
        </w:rPr>
        <w:t xml:space="preserve"> </w:t>
      </w:r>
      <w:r w:rsidRPr="00E53E36">
        <w:rPr>
          <w:b/>
          <w:bCs/>
          <w:sz w:val="20"/>
          <w:szCs w:val="20"/>
          <w:lang w:val="be-BY"/>
        </w:rPr>
        <w:t>-ічк-</w:t>
      </w:r>
      <w:r w:rsidR="00BB7511" w:rsidRPr="00E53E36">
        <w:rPr>
          <w:b/>
          <w:bCs/>
          <w:sz w:val="20"/>
          <w:szCs w:val="20"/>
          <w:lang w:val="be-BY"/>
        </w:rPr>
        <w:t xml:space="preserve"> </w:t>
      </w:r>
      <w:r w:rsidRPr="00E53E36">
        <w:rPr>
          <w:b/>
          <w:bCs/>
          <w:sz w:val="20"/>
          <w:szCs w:val="20"/>
          <w:lang w:val="be-BY"/>
        </w:rPr>
        <w:t>, -ечк-, -ц-</w:t>
      </w:r>
      <w:r w:rsidR="00BB7511" w:rsidRPr="00E53E36">
        <w:rPr>
          <w:b/>
          <w:bCs/>
          <w:sz w:val="20"/>
          <w:szCs w:val="20"/>
          <w:lang w:val="be-BY"/>
        </w:rPr>
        <w:t xml:space="preserve"> </w:t>
      </w:r>
      <w:r w:rsidRPr="00E53E36">
        <w:rPr>
          <w:bCs/>
          <w:sz w:val="20"/>
          <w:szCs w:val="20"/>
          <w:lang w:val="be-BY"/>
        </w:rPr>
        <w:t>(</w:t>
      </w:r>
      <w:r w:rsidRPr="00E53E36">
        <w:rPr>
          <w:bCs/>
          <w:i/>
          <w:sz w:val="20"/>
          <w:szCs w:val="20"/>
          <w:lang w:val="be-BY"/>
        </w:rPr>
        <w:t>вадзічка, крынічка, паленца</w:t>
      </w:r>
      <w:r w:rsidRPr="00E53E36">
        <w:rPr>
          <w:bCs/>
          <w:sz w:val="20"/>
          <w:szCs w:val="20"/>
          <w:lang w:val="be-BY"/>
        </w:rPr>
        <w:t xml:space="preserve">); несе адценне пяшчоты, ласкальнасці, малых памераў: </w:t>
      </w:r>
      <w:r w:rsidRPr="00E53E36">
        <w:rPr>
          <w:i/>
          <w:sz w:val="20"/>
          <w:szCs w:val="20"/>
          <w:lang w:val="be-BY"/>
        </w:rPr>
        <w:t xml:space="preserve">ранічкаю, </w:t>
      </w:r>
      <w:r w:rsidRPr="00E53E36">
        <w:rPr>
          <w:bCs/>
          <w:i/>
          <w:sz w:val="20"/>
          <w:szCs w:val="20"/>
          <w:lang w:val="be-BY"/>
        </w:rPr>
        <w:t xml:space="preserve">акенечка, акенца, пярылца, </w:t>
      </w:r>
      <w:r w:rsidRPr="00E53E36">
        <w:rPr>
          <w:bCs/>
          <w:sz w:val="20"/>
          <w:szCs w:val="20"/>
          <w:lang w:val="be-BY"/>
        </w:rPr>
        <w:t>адным</w:t>
      </w:r>
      <w:r w:rsidRPr="00E53E36">
        <w:rPr>
          <w:bCs/>
          <w:i/>
          <w:sz w:val="20"/>
          <w:szCs w:val="20"/>
          <w:lang w:val="be-BY"/>
        </w:rPr>
        <w:t xml:space="preserve"> звенцам</w:t>
      </w:r>
      <w:r w:rsidRPr="00E53E36">
        <w:rPr>
          <w:bCs/>
          <w:sz w:val="20"/>
          <w:szCs w:val="20"/>
          <w:lang w:val="be-BY"/>
        </w:rPr>
        <w:t>;</w:t>
      </w:r>
    </w:p>
    <w:p w:rsidR="00BB7511" w:rsidRPr="00E53E36" w:rsidRDefault="00AB283A" w:rsidP="00DA021D">
      <w:pPr>
        <w:pStyle w:val="a6"/>
        <w:spacing w:before="0" w:beforeAutospacing="0" w:after="0" w:afterAutospacing="0" w:line="228" w:lineRule="auto"/>
        <w:ind w:firstLine="284"/>
        <w:jc w:val="both"/>
        <w:rPr>
          <w:sz w:val="20"/>
          <w:szCs w:val="20"/>
          <w:lang w:val="be-BY"/>
        </w:rPr>
      </w:pPr>
      <w:r w:rsidRPr="00E53E36">
        <w:rPr>
          <w:sz w:val="20"/>
          <w:szCs w:val="20"/>
          <w:lang w:val="be-BY"/>
        </w:rPr>
        <w:t xml:space="preserve">6) </w:t>
      </w:r>
      <w:r w:rsidRPr="00E53E36">
        <w:rPr>
          <w:b/>
          <w:sz w:val="20"/>
          <w:szCs w:val="20"/>
          <w:lang w:val="be-BY"/>
        </w:rPr>
        <w:t>-очк-, -ачк-, -к</w:t>
      </w:r>
      <w:r w:rsidR="00032030" w:rsidRPr="00E53E36">
        <w:rPr>
          <w:b/>
          <w:sz w:val="20"/>
          <w:szCs w:val="20"/>
          <w:lang w:val="be-BY"/>
        </w:rPr>
        <w:t xml:space="preserve"> – </w:t>
      </w:r>
      <w:r w:rsidRPr="00E53E36">
        <w:rPr>
          <w:sz w:val="20"/>
          <w:szCs w:val="20"/>
          <w:lang w:val="be-BY"/>
        </w:rPr>
        <w:t xml:space="preserve">значэнне ласкальнасці і пяшчоты: дванаццаць </w:t>
      </w:r>
      <w:r w:rsidRPr="00E53E36">
        <w:rPr>
          <w:i/>
          <w:sz w:val="20"/>
          <w:szCs w:val="20"/>
          <w:lang w:val="be-BY"/>
        </w:rPr>
        <w:t>гадкоў</w:t>
      </w:r>
      <w:r w:rsidRPr="00E53E36">
        <w:rPr>
          <w:sz w:val="20"/>
          <w:szCs w:val="20"/>
          <w:lang w:val="be-BY"/>
        </w:rPr>
        <w:t xml:space="preserve">, адну </w:t>
      </w:r>
      <w:r w:rsidRPr="00E53E36">
        <w:rPr>
          <w:i/>
          <w:sz w:val="20"/>
          <w:szCs w:val="20"/>
          <w:lang w:val="be-BY"/>
        </w:rPr>
        <w:t>рысачку</w:t>
      </w:r>
      <w:r w:rsidRPr="00E53E36">
        <w:rPr>
          <w:sz w:val="20"/>
          <w:szCs w:val="20"/>
          <w:lang w:val="be-BY"/>
        </w:rPr>
        <w:t xml:space="preserve">, прыветныя </w:t>
      </w:r>
      <w:r w:rsidRPr="00E53E36">
        <w:rPr>
          <w:i/>
          <w:sz w:val="20"/>
          <w:szCs w:val="20"/>
          <w:lang w:val="be-BY"/>
        </w:rPr>
        <w:t>вочкі</w:t>
      </w:r>
      <w:r w:rsidRPr="00E53E36">
        <w:rPr>
          <w:sz w:val="20"/>
          <w:szCs w:val="20"/>
          <w:lang w:val="be-BY"/>
        </w:rPr>
        <w:t xml:space="preserve">, на </w:t>
      </w:r>
      <w:r w:rsidRPr="00E53E36">
        <w:rPr>
          <w:i/>
          <w:sz w:val="20"/>
          <w:szCs w:val="20"/>
          <w:lang w:val="be-BY"/>
        </w:rPr>
        <w:t>губках</w:t>
      </w:r>
      <w:r w:rsidRPr="00E53E36">
        <w:rPr>
          <w:sz w:val="20"/>
          <w:szCs w:val="20"/>
          <w:lang w:val="be-BY"/>
        </w:rPr>
        <w:t xml:space="preserve"> свеціцца ўсмешка, </w:t>
      </w:r>
      <w:r w:rsidRPr="00E53E36">
        <w:rPr>
          <w:i/>
          <w:sz w:val="20"/>
          <w:szCs w:val="20"/>
          <w:lang w:val="be-BY"/>
        </w:rPr>
        <w:t>хустачку</w:t>
      </w:r>
      <w:r w:rsidRPr="00E53E36">
        <w:rPr>
          <w:sz w:val="20"/>
          <w:szCs w:val="20"/>
          <w:lang w:val="be-BY"/>
        </w:rPr>
        <w:t xml:space="preserve"> на плечы накінула, зірнулася ў </w:t>
      </w:r>
      <w:r w:rsidRPr="00E53E36">
        <w:rPr>
          <w:i/>
          <w:sz w:val="20"/>
          <w:szCs w:val="20"/>
          <w:lang w:val="be-BY"/>
        </w:rPr>
        <w:t>люстэрачка, хвіліначку</w:t>
      </w:r>
      <w:r w:rsidRPr="00E53E36">
        <w:rPr>
          <w:sz w:val="20"/>
          <w:szCs w:val="20"/>
          <w:lang w:val="be-BY"/>
        </w:rPr>
        <w:t xml:space="preserve"> памаўчаўшы, прыгарнула чорную </w:t>
      </w:r>
      <w:r w:rsidRPr="00E53E36">
        <w:rPr>
          <w:i/>
          <w:sz w:val="20"/>
          <w:szCs w:val="20"/>
          <w:lang w:val="be-BY"/>
        </w:rPr>
        <w:t>кошачку</w:t>
      </w:r>
      <w:r w:rsidRPr="00E53E36">
        <w:rPr>
          <w:sz w:val="20"/>
          <w:szCs w:val="20"/>
          <w:lang w:val="be-BY"/>
        </w:rPr>
        <w:t xml:space="preserve">, забрала свае </w:t>
      </w:r>
      <w:r w:rsidRPr="00E53E36">
        <w:rPr>
          <w:i/>
          <w:sz w:val="20"/>
          <w:szCs w:val="20"/>
          <w:lang w:val="be-BY"/>
        </w:rPr>
        <w:t>пакуначкі</w:t>
      </w:r>
      <w:r w:rsidRPr="00E53E36">
        <w:rPr>
          <w:sz w:val="20"/>
          <w:szCs w:val="20"/>
          <w:lang w:val="be-BY"/>
        </w:rPr>
        <w:t xml:space="preserve">, запісан на </w:t>
      </w:r>
      <w:r w:rsidRPr="00E53E36">
        <w:rPr>
          <w:i/>
          <w:sz w:val="20"/>
          <w:szCs w:val="20"/>
          <w:lang w:val="be-BY"/>
        </w:rPr>
        <w:t>паперачцы</w:t>
      </w:r>
      <w:r w:rsidRPr="00E53E36">
        <w:rPr>
          <w:sz w:val="20"/>
          <w:szCs w:val="20"/>
          <w:lang w:val="be-BY"/>
        </w:rPr>
        <w:t xml:space="preserve"> і аздоблен </w:t>
      </w:r>
      <w:r w:rsidRPr="00E53E36">
        <w:rPr>
          <w:i/>
          <w:sz w:val="20"/>
          <w:szCs w:val="20"/>
          <w:lang w:val="be-BY"/>
        </w:rPr>
        <w:t>рысуначкамі</w:t>
      </w:r>
      <w:r w:rsidRPr="00E53E36">
        <w:rPr>
          <w:sz w:val="20"/>
          <w:szCs w:val="20"/>
          <w:lang w:val="be-BY"/>
        </w:rPr>
        <w:t xml:space="preserve">, спыніліся каля </w:t>
      </w:r>
      <w:r w:rsidRPr="00E53E36">
        <w:rPr>
          <w:i/>
          <w:sz w:val="20"/>
          <w:szCs w:val="20"/>
          <w:lang w:val="be-BY"/>
        </w:rPr>
        <w:t>“фігуркі”</w:t>
      </w:r>
      <w:r w:rsidRPr="00E53E36">
        <w:rPr>
          <w:sz w:val="20"/>
          <w:szCs w:val="20"/>
          <w:lang w:val="be-BY"/>
        </w:rPr>
        <w:t xml:space="preserve">, </w:t>
      </w:r>
      <w:r w:rsidRPr="00E53E36">
        <w:rPr>
          <w:i/>
          <w:sz w:val="20"/>
          <w:szCs w:val="20"/>
          <w:lang w:val="be-BY"/>
        </w:rPr>
        <w:t>ручачку</w:t>
      </w:r>
      <w:r w:rsidRPr="00E53E36">
        <w:rPr>
          <w:sz w:val="20"/>
          <w:szCs w:val="20"/>
          <w:lang w:val="be-BY"/>
        </w:rPr>
        <w:t xml:space="preserve"> зламаў яму, белыя </w:t>
      </w:r>
      <w:r w:rsidRPr="00E53E36">
        <w:rPr>
          <w:i/>
          <w:sz w:val="20"/>
          <w:szCs w:val="20"/>
          <w:lang w:val="be-BY"/>
        </w:rPr>
        <w:t>гугачкі</w:t>
      </w:r>
      <w:r w:rsidRPr="00E53E36">
        <w:rPr>
          <w:sz w:val="20"/>
          <w:szCs w:val="20"/>
          <w:lang w:val="be-BY"/>
        </w:rPr>
        <w:t xml:space="preserve">, на беразе </w:t>
      </w:r>
      <w:r w:rsidRPr="00E53E36">
        <w:rPr>
          <w:i/>
          <w:sz w:val="20"/>
          <w:szCs w:val="20"/>
          <w:lang w:val="be-BY"/>
        </w:rPr>
        <w:t>рачулачкі</w:t>
      </w:r>
      <w:r w:rsidRPr="00E53E36">
        <w:rPr>
          <w:sz w:val="20"/>
          <w:szCs w:val="20"/>
          <w:lang w:val="be-BY"/>
        </w:rPr>
        <w:t xml:space="preserve">, мае </w:t>
      </w:r>
      <w:r w:rsidRPr="00E53E36">
        <w:rPr>
          <w:i/>
          <w:sz w:val="20"/>
          <w:szCs w:val="20"/>
          <w:lang w:val="be-BY"/>
        </w:rPr>
        <w:t>дзетачкі</w:t>
      </w:r>
      <w:r w:rsidRPr="00E53E36">
        <w:rPr>
          <w:sz w:val="20"/>
          <w:szCs w:val="20"/>
          <w:lang w:val="be-BY"/>
        </w:rPr>
        <w:t xml:space="preserve">, чарнеліся </w:t>
      </w:r>
      <w:r w:rsidRPr="00E53E36">
        <w:rPr>
          <w:i/>
          <w:sz w:val="20"/>
          <w:szCs w:val="20"/>
          <w:lang w:val="be-BY"/>
        </w:rPr>
        <w:t>лясочкі</w:t>
      </w:r>
      <w:r w:rsidRPr="00E53E36">
        <w:rPr>
          <w:sz w:val="20"/>
          <w:szCs w:val="20"/>
          <w:lang w:val="be-BY"/>
        </w:rPr>
        <w:t>;</w:t>
      </w:r>
    </w:p>
    <w:p w:rsidR="00AB283A" w:rsidRPr="00E53E36" w:rsidRDefault="00AB283A" w:rsidP="00DA021D">
      <w:pPr>
        <w:pStyle w:val="a6"/>
        <w:spacing w:before="0" w:beforeAutospacing="0" w:after="0" w:afterAutospacing="0" w:line="228" w:lineRule="auto"/>
        <w:ind w:firstLine="284"/>
        <w:jc w:val="both"/>
        <w:rPr>
          <w:b/>
          <w:bCs/>
          <w:sz w:val="20"/>
          <w:szCs w:val="20"/>
          <w:lang w:val="be-BY"/>
        </w:rPr>
      </w:pPr>
      <w:r w:rsidRPr="00E53E36">
        <w:rPr>
          <w:sz w:val="20"/>
          <w:szCs w:val="20"/>
          <w:lang w:val="be-BY"/>
        </w:rPr>
        <w:t>7) -</w:t>
      </w:r>
      <w:r w:rsidRPr="00E53E36">
        <w:rPr>
          <w:b/>
          <w:sz w:val="20"/>
          <w:szCs w:val="20"/>
          <w:lang w:val="be-BY"/>
        </w:rPr>
        <w:t>чык</w:t>
      </w:r>
      <w:r w:rsidRPr="00E53E36">
        <w:rPr>
          <w:sz w:val="20"/>
          <w:szCs w:val="20"/>
          <w:lang w:val="be-BY"/>
        </w:rPr>
        <w:t xml:space="preserve">- – надае памяншальнасць словам: нейкі вясёлы </w:t>
      </w:r>
      <w:r w:rsidRPr="00E53E36">
        <w:rPr>
          <w:i/>
          <w:sz w:val="20"/>
          <w:szCs w:val="20"/>
          <w:lang w:val="be-BY"/>
        </w:rPr>
        <w:t>матыўчык</w:t>
      </w:r>
      <w:r w:rsidRPr="00E53E36">
        <w:rPr>
          <w:sz w:val="20"/>
          <w:szCs w:val="20"/>
          <w:lang w:val="be-BY"/>
        </w:rPr>
        <w:t xml:space="preserve">, спуджаны </w:t>
      </w:r>
      <w:r w:rsidRPr="00E53E36">
        <w:rPr>
          <w:i/>
          <w:sz w:val="20"/>
          <w:szCs w:val="20"/>
          <w:lang w:val="be-BY"/>
        </w:rPr>
        <w:t>верабейчык</w:t>
      </w:r>
      <w:r w:rsidRPr="00E53E36">
        <w:rPr>
          <w:sz w:val="20"/>
          <w:szCs w:val="20"/>
          <w:lang w:val="be-BY"/>
        </w:rPr>
        <w:t xml:space="preserve">, </w:t>
      </w:r>
      <w:r w:rsidRPr="00E53E36">
        <w:rPr>
          <w:i/>
          <w:sz w:val="20"/>
          <w:szCs w:val="20"/>
          <w:lang w:val="be-BY"/>
        </w:rPr>
        <w:t>рубельчык</w:t>
      </w:r>
      <w:r w:rsidRPr="00E53E36">
        <w:rPr>
          <w:sz w:val="20"/>
          <w:szCs w:val="20"/>
          <w:lang w:val="be-BY"/>
        </w:rPr>
        <w:t xml:space="preserve"> грошай;</w:t>
      </w:r>
    </w:p>
    <w:p w:rsidR="00AB283A" w:rsidRPr="00E53E36" w:rsidRDefault="00AB283A" w:rsidP="00DA021D">
      <w:pPr>
        <w:pStyle w:val="a6"/>
        <w:spacing w:before="0" w:beforeAutospacing="0" w:after="0" w:afterAutospacing="0" w:line="228" w:lineRule="auto"/>
        <w:ind w:firstLine="284"/>
        <w:jc w:val="both"/>
        <w:rPr>
          <w:b/>
          <w:sz w:val="20"/>
          <w:szCs w:val="20"/>
          <w:lang w:val="be-BY"/>
        </w:rPr>
      </w:pPr>
      <w:r w:rsidRPr="00E53E36">
        <w:rPr>
          <w:sz w:val="20"/>
          <w:szCs w:val="20"/>
          <w:lang w:val="be-BY"/>
        </w:rPr>
        <w:t>–</w:t>
      </w:r>
      <w:r w:rsidR="00FA69ED" w:rsidRPr="00E53E36">
        <w:rPr>
          <w:sz w:val="20"/>
          <w:szCs w:val="20"/>
          <w:lang w:val="be-BY"/>
        </w:rPr>
        <w:t xml:space="preserve"> </w:t>
      </w:r>
      <w:r w:rsidRPr="00E53E36">
        <w:rPr>
          <w:b/>
          <w:sz w:val="20"/>
          <w:szCs w:val="20"/>
          <w:lang w:val="be-BY"/>
        </w:rPr>
        <w:t>прыметнікі з суфіксамі суб’ектыўнай ацэнкі</w:t>
      </w:r>
    </w:p>
    <w:p w:rsidR="00AB283A" w:rsidRPr="00E53E36" w:rsidRDefault="00AB283A" w:rsidP="00DA021D">
      <w:pPr>
        <w:pStyle w:val="a6"/>
        <w:spacing w:before="0" w:beforeAutospacing="0" w:after="0" w:afterAutospacing="0" w:line="228" w:lineRule="auto"/>
        <w:ind w:firstLine="284"/>
        <w:jc w:val="both"/>
        <w:rPr>
          <w:sz w:val="20"/>
          <w:szCs w:val="20"/>
          <w:lang w:val="be-BY"/>
        </w:rPr>
      </w:pPr>
      <w:r w:rsidRPr="00E53E36">
        <w:rPr>
          <w:sz w:val="20"/>
          <w:szCs w:val="20"/>
          <w:lang w:val="be-BY"/>
        </w:rPr>
        <w:t>Могуць быць вылучаны наступныя суфіксы:</w:t>
      </w:r>
    </w:p>
    <w:p w:rsidR="00AB283A" w:rsidRPr="00E53E36" w:rsidRDefault="00AB283A" w:rsidP="00DA021D">
      <w:pPr>
        <w:pStyle w:val="a6"/>
        <w:spacing w:before="0" w:beforeAutospacing="0" w:after="0" w:afterAutospacing="0" w:line="228" w:lineRule="auto"/>
        <w:ind w:firstLine="284"/>
        <w:jc w:val="both"/>
        <w:rPr>
          <w:sz w:val="20"/>
          <w:szCs w:val="20"/>
          <w:lang w:val="be-BY"/>
        </w:rPr>
      </w:pPr>
      <w:r w:rsidRPr="00E53E36">
        <w:rPr>
          <w:b/>
          <w:sz w:val="20"/>
          <w:szCs w:val="20"/>
          <w:lang w:val="be-BY"/>
        </w:rPr>
        <w:t>-еньк-, -эньк-, -аньк-:</w:t>
      </w:r>
      <w:r w:rsidR="00FA69ED" w:rsidRPr="00E53E36">
        <w:rPr>
          <w:sz w:val="20"/>
          <w:szCs w:val="20"/>
          <w:lang w:val="be-BY"/>
        </w:rPr>
        <w:t xml:space="preserve"> </w:t>
      </w:r>
      <w:r w:rsidRPr="00E53E36">
        <w:rPr>
          <w:i/>
          <w:sz w:val="20"/>
          <w:szCs w:val="20"/>
          <w:lang w:val="be-BY"/>
        </w:rPr>
        <w:t>сіненькі, маленькі, мяганькі</w:t>
      </w:r>
      <w:r w:rsidRPr="00E53E36">
        <w:rPr>
          <w:sz w:val="20"/>
          <w:szCs w:val="20"/>
          <w:lang w:val="be-BY"/>
        </w:rPr>
        <w:t xml:space="preserve">, </w:t>
      </w:r>
      <w:r w:rsidRPr="00E53E36">
        <w:rPr>
          <w:i/>
          <w:sz w:val="20"/>
          <w:szCs w:val="20"/>
          <w:lang w:val="be-BY"/>
        </w:rPr>
        <w:t>сухенькі.</w:t>
      </w:r>
    </w:p>
    <w:p w:rsidR="00AB283A" w:rsidRPr="00E53E36" w:rsidRDefault="00AB283A" w:rsidP="00DA021D">
      <w:pPr>
        <w:pStyle w:val="a6"/>
        <w:spacing w:before="0" w:beforeAutospacing="0" w:after="0" w:afterAutospacing="0" w:line="228" w:lineRule="auto"/>
        <w:ind w:firstLine="284"/>
        <w:jc w:val="both"/>
        <w:rPr>
          <w:sz w:val="20"/>
          <w:szCs w:val="20"/>
          <w:lang w:val="be-BY"/>
        </w:rPr>
      </w:pPr>
      <w:r w:rsidRPr="00E53E36">
        <w:rPr>
          <w:sz w:val="20"/>
          <w:szCs w:val="20"/>
          <w:lang w:val="be-BY"/>
        </w:rPr>
        <w:t xml:space="preserve">Словы з гэтымі суфіксамі набываюць памяншальна-ласкальныя адценні: </w:t>
      </w:r>
      <w:r w:rsidRPr="00E53E36">
        <w:rPr>
          <w:i/>
          <w:sz w:val="20"/>
          <w:szCs w:val="20"/>
          <w:lang w:val="be-BY"/>
        </w:rPr>
        <w:t>лагодненькая</w:t>
      </w:r>
      <w:r w:rsidRPr="00E53E36">
        <w:rPr>
          <w:sz w:val="20"/>
          <w:szCs w:val="20"/>
          <w:lang w:val="be-BY"/>
        </w:rPr>
        <w:t xml:space="preserve"> ўсмешка, </w:t>
      </w:r>
      <w:r w:rsidRPr="00E53E36">
        <w:rPr>
          <w:i/>
          <w:sz w:val="20"/>
          <w:szCs w:val="20"/>
          <w:lang w:val="be-BY"/>
        </w:rPr>
        <w:t>прыгожанькая</w:t>
      </w:r>
      <w:r w:rsidRPr="00E53E36">
        <w:rPr>
          <w:sz w:val="20"/>
          <w:szCs w:val="20"/>
          <w:lang w:val="be-BY"/>
        </w:rPr>
        <w:t xml:space="preserve"> дзяўчынка, </w:t>
      </w:r>
      <w:r w:rsidRPr="00E53E36">
        <w:rPr>
          <w:i/>
          <w:sz w:val="20"/>
          <w:szCs w:val="20"/>
          <w:lang w:val="be-BY"/>
        </w:rPr>
        <w:t>старэнькія</w:t>
      </w:r>
      <w:r w:rsidRPr="00E53E36">
        <w:rPr>
          <w:sz w:val="20"/>
          <w:szCs w:val="20"/>
          <w:lang w:val="be-BY"/>
        </w:rPr>
        <w:t xml:space="preserve"> бабкі, </w:t>
      </w:r>
      <w:r w:rsidRPr="00E53E36">
        <w:rPr>
          <w:i/>
          <w:sz w:val="20"/>
          <w:szCs w:val="20"/>
          <w:lang w:val="be-BY"/>
        </w:rPr>
        <w:t>нізенькі</w:t>
      </w:r>
      <w:r w:rsidRPr="00E53E36">
        <w:rPr>
          <w:sz w:val="20"/>
          <w:szCs w:val="20"/>
          <w:lang w:val="be-BY"/>
        </w:rPr>
        <w:t xml:space="preserve"> Пятрусь-званар, </w:t>
      </w:r>
      <w:r w:rsidRPr="00E53E36">
        <w:rPr>
          <w:i/>
          <w:sz w:val="20"/>
          <w:szCs w:val="20"/>
          <w:lang w:val="be-BY"/>
        </w:rPr>
        <w:t>ладненькая</w:t>
      </w:r>
      <w:r w:rsidRPr="00E53E36">
        <w:rPr>
          <w:sz w:val="20"/>
          <w:szCs w:val="20"/>
          <w:lang w:val="be-BY"/>
        </w:rPr>
        <w:t xml:space="preserve"> дзяўчынка, </w:t>
      </w:r>
      <w:r w:rsidRPr="00E53E36">
        <w:rPr>
          <w:i/>
          <w:sz w:val="20"/>
          <w:szCs w:val="20"/>
          <w:lang w:val="be-BY"/>
        </w:rPr>
        <w:t>свежанькіх</w:t>
      </w:r>
      <w:r w:rsidRPr="00E53E36">
        <w:rPr>
          <w:sz w:val="20"/>
          <w:szCs w:val="20"/>
          <w:lang w:val="be-BY"/>
        </w:rPr>
        <w:t xml:space="preserve"> губках, </w:t>
      </w:r>
      <w:r w:rsidRPr="00E53E36">
        <w:rPr>
          <w:i/>
          <w:sz w:val="20"/>
          <w:szCs w:val="20"/>
          <w:lang w:val="be-BY"/>
        </w:rPr>
        <w:t>акуратненькі</w:t>
      </w:r>
      <w:r w:rsidRPr="00E53E36">
        <w:rPr>
          <w:sz w:val="20"/>
          <w:szCs w:val="20"/>
          <w:lang w:val="be-BY"/>
        </w:rPr>
        <w:t xml:space="preserve"> паварот-загіб, </w:t>
      </w:r>
      <w:r w:rsidRPr="00E53E36">
        <w:rPr>
          <w:i/>
          <w:sz w:val="20"/>
          <w:szCs w:val="20"/>
          <w:lang w:val="be-BY"/>
        </w:rPr>
        <w:t>беленькімі</w:t>
      </w:r>
      <w:r w:rsidRPr="00E53E36">
        <w:rPr>
          <w:sz w:val="20"/>
          <w:szCs w:val="20"/>
          <w:lang w:val="be-BY"/>
        </w:rPr>
        <w:t xml:space="preserve"> галубкамі, </w:t>
      </w:r>
      <w:r w:rsidRPr="00E53E36">
        <w:rPr>
          <w:i/>
          <w:sz w:val="20"/>
          <w:szCs w:val="20"/>
          <w:lang w:val="be-BY"/>
        </w:rPr>
        <w:t xml:space="preserve">вузенькаю </w:t>
      </w:r>
      <w:r w:rsidRPr="00E53E36">
        <w:rPr>
          <w:sz w:val="20"/>
          <w:szCs w:val="20"/>
          <w:lang w:val="be-BY"/>
        </w:rPr>
        <w:t xml:space="preserve">сцежкаю, </w:t>
      </w:r>
      <w:r w:rsidRPr="00E53E36">
        <w:rPr>
          <w:i/>
          <w:sz w:val="20"/>
          <w:szCs w:val="20"/>
          <w:lang w:val="be-BY"/>
        </w:rPr>
        <w:t>маленькай</w:t>
      </w:r>
      <w:r w:rsidRPr="00E53E36">
        <w:rPr>
          <w:sz w:val="20"/>
          <w:szCs w:val="20"/>
          <w:lang w:val="be-BY"/>
        </w:rPr>
        <w:t xml:space="preserve"> рачулачкі, </w:t>
      </w:r>
      <w:r w:rsidRPr="00E53E36">
        <w:rPr>
          <w:i/>
          <w:sz w:val="20"/>
          <w:szCs w:val="20"/>
          <w:lang w:val="be-BY"/>
        </w:rPr>
        <w:t>старэнькі</w:t>
      </w:r>
      <w:r w:rsidRPr="00E53E36">
        <w:rPr>
          <w:sz w:val="20"/>
          <w:szCs w:val="20"/>
          <w:lang w:val="be-BY"/>
        </w:rPr>
        <w:t xml:space="preserve"> дубок, чалавек </w:t>
      </w:r>
      <w:r w:rsidRPr="00E53E36">
        <w:rPr>
          <w:i/>
          <w:sz w:val="20"/>
          <w:szCs w:val="20"/>
          <w:lang w:val="be-BY"/>
        </w:rPr>
        <w:t>нізенькі, шчупленькі, худзенькі</w:t>
      </w:r>
      <w:r w:rsidRPr="00E53E36">
        <w:rPr>
          <w:sz w:val="20"/>
          <w:szCs w:val="20"/>
          <w:lang w:val="be-BY"/>
        </w:rPr>
        <w:t xml:space="preserve">, з </w:t>
      </w:r>
      <w:r w:rsidRPr="00E53E36">
        <w:rPr>
          <w:i/>
          <w:sz w:val="20"/>
          <w:szCs w:val="20"/>
          <w:lang w:val="be-BY"/>
        </w:rPr>
        <w:t xml:space="preserve">рэдзенькаю </w:t>
      </w:r>
      <w:r w:rsidRPr="00E53E36">
        <w:rPr>
          <w:sz w:val="20"/>
          <w:szCs w:val="20"/>
          <w:lang w:val="be-BY"/>
        </w:rPr>
        <w:t xml:space="preserve">цёмнаю бародкаю, маладое, </w:t>
      </w:r>
      <w:r w:rsidRPr="00E53E36">
        <w:rPr>
          <w:i/>
          <w:sz w:val="20"/>
          <w:szCs w:val="20"/>
          <w:lang w:val="be-BY"/>
        </w:rPr>
        <w:t>крэпенькае</w:t>
      </w:r>
      <w:r w:rsidRPr="00E53E36">
        <w:rPr>
          <w:sz w:val="20"/>
          <w:szCs w:val="20"/>
          <w:lang w:val="be-BY"/>
        </w:rPr>
        <w:t xml:space="preserve"> і стройнае дрэва, называе мяне </w:t>
      </w:r>
      <w:r w:rsidRPr="00E53E36">
        <w:rPr>
          <w:i/>
          <w:sz w:val="20"/>
          <w:szCs w:val="20"/>
          <w:lang w:val="be-BY"/>
        </w:rPr>
        <w:t>старэнькаю</w:t>
      </w:r>
      <w:r w:rsidRPr="00E53E36">
        <w:rPr>
          <w:sz w:val="20"/>
          <w:szCs w:val="20"/>
          <w:lang w:val="be-BY"/>
        </w:rPr>
        <w:t xml:space="preserve">, каля </w:t>
      </w:r>
      <w:r w:rsidRPr="00E53E36">
        <w:rPr>
          <w:i/>
          <w:sz w:val="20"/>
          <w:szCs w:val="20"/>
          <w:lang w:val="be-BY"/>
        </w:rPr>
        <w:t>саменькай</w:t>
      </w:r>
      <w:r w:rsidRPr="00E53E36">
        <w:rPr>
          <w:sz w:val="20"/>
          <w:szCs w:val="20"/>
          <w:lang w:val="be-BY"/>
        </w:rPr>
        <w:t xml:space="preserve"> школы, </w:t>
      </w:r>
      <w:r w:rsidRPr="00E53E36">
        <w:rPr>
          <w:i/>
          <w:sz w:val="20"/>
          <w:szCs w:val="20"/>
          <w:lang w:val="be-BY"/>
        </w:rPr>
        <w:t>малюсенькая, просценькаю</w:t>
      </w:r>
      <w:r w:rsidRPr="00E53E36">
        <w:rPr>
          <w:sz w:val="20"/>
          <w:szCs w:val="20"/>
          <w:lang w:val="be-BY"/>
        </w:rPr>
        <w:t>;</w:t>
      </w:r>
    </w:p>
    <w:p w:rsidR="00AB283A" w:rsidRPr="00E53E36" w:rsidRDefault="00AB283A" w:rsidP="00DA021D">
      <w:pPr>
        <w:pStyle w:val="a6"/>
        <w:spacing w:before="0" w:beforeAutospacing="0" w:after="0" w:afterAutospacing="0" w:line="228" w:lineRule="auto"/>
        <w:ind w:firstLine="284"/>
        <w:jc w:val="both"/>
        <w:rPr>
          <w:sz w:val="20"/>
          <w:szCs w:val="20"/>
          <w:lang w:val="be-BY"/>
        </w:rPr>
      </w:pPr>
      <w:r w:rsidRPr="00E53E36">
        <w:rPr>
          <w:sz w:val="20"/>
          <w:szCs w:val="20"/>
          <w:lang w:val="be-BY"/>
        </w:rPr>
        <w:t>–</w:t>
      </w:r>
      <w:r w:rsidR="00FA69ED" w:rsidRPr="00E53E36">
        <w:rPr>
          <w:sz w:val="20"/>
          <w:szCs w:val="20"/>
          <w:lang w:val="be-BY"/>
        </w:rPr>
        <w:t xml:space="preserve"> </w:t>
      </w:r>
      <w:r w:rsidRPr="00E53E36">
        <w:rPr>
          <w:b/>
          <w:sz w:val="20"/>
          <w:szCs w:val="20"/>
          <w:lang w:val="be-BY"/>
        </w:rPr>
        <w:t>формы суб’ектыўнай ацэнкі ў прыслоўях</w:t>
      </w:r>
    </w:p>
    <w:p w:rsidR="00AB283A" w:rsidRPr="00E53E36" w:rsidRDefault="00AB283A" w:rsidP="00DA021D">
      <w:pPr>
        <w:pStyle w:val="a6"/>
        <w:spacing w:before="0" w:beforeAutospacing="0" w:after="0" w:afterAutospacing="0" w:line="228" w:lineRule="auto"/>
        <w:ind w:firstLine="284"/>
        <w:jc w:val="both"/>
        <w:rPr>
          <w:sz w:val="20"/>
          <w:szCs w:val="20"/>
          <w:lang w:val="be-BY"/>
        </w:rPr>
      </w:pPr>
      <w:r w:rsidRPr="00E53E36">
        <w:rPr>
          <w:sz w:val="20"/>
          <w:szCs w:val="20"/>
          <w:lang w:val="be-BY"/>
        </w:rPr>
        <w:t xml:space="preserve">Выражаюцца з дапамогай суфіксаў </w:t>
      </w:r>
      <w:r w:rsidRPr="00E53E36">
        <w:rPr>
          <w:b/>
          <w:sz w:val="20"/>
          <w:szCs w:val="20"/>
          <w:lang w:val="be-BY"/>
        </w:rPr>
        <w:t>-еньк- (-аньк-),</w:t>
      </w:r>
      <w:r w:rsidR="00BB7511" w:rsidRPr="00E53E36">
        <w:rPr>
          <w:b/>
          <w:sz w:val="20"/>
          <w:szCs w:val="20"/>
          <w:lang w:val="be-BY"/>
        </w:rPr>
        <w:t xml:space="preserve"> </w:t>
      </w:r>
      <w:r w:rsidRPr="00E53E36">
        <w:rPr>
          <w:b/>
          <w:sz w:val="20"/>
          <w:szCs w:val="20"/>
          <w:lang w:val="be-BY"/>
        </w:rPr>
        <w:t>-ачк- (-ячк-)</w:t>
      </w:r>
      <w:r w:rsidRPr="00E53E36">
        <w:rPr>
          <w:sz w:val="20"/>
          <w:szCs w:val="20"/>
          <w:lang w:val="be-BY"/>
        </w:rPr>
        <w:t xml:space="preserve">, каб надаць словам больш экспрэсіўнасці: </w:t>
      </w:r>
      <w:r w:rsidRPr="00E53E36">
        <w:rPr>
          <w:i/>
          <w:sz w:val="20"/>
          <w:szCs w:val="20"/>
          <w:lang w:val="be-BY"/>
        </w:rPr>
        <w:t>трошачкі</w:t>
      </w:r>
      <w:r w:rsidRPr="00E53E36">
        <w:rPr>
          <w:sz w:val="20"/>
          <w:szCs w:val="20"/>
          <w:lang w:val="be-BY"/>
        </w:rPr>
        <w:t xml:space="preserve">, </w:t>
      </w:r>
      <w:r w:rsidRPr="00E53E36">
        <w:rPr>
          <w:i/>
          <w:sz w:val="20"/>
          <w:szCs w:val="20"/>
          <w:lang w:val="be-BY"/>
        </w:rPr>
        <w:t>памаленечку</w:t>
      </w:r>
      <w:r w:rsidRPr="00E53E36">
        <w:rPr>
          <w:sz w:val="20"/>
          <w:szCs w:val="20"/>
          <w:lang w:val="be-BY"/>
        </w:rPr>
        <w:t xml:space="preserve">, </w:t>
      </w:r>
      <w:r w:rsidRPr="00E53E36">
        <w:rPr>
          <w:i/>
          <w:sz w:val="20"/>
          <w:szCs w:val="20"/>
          <w:lang w:val="be-BY"/>
        </w:rPr>
        <w:t>ніколечкі</w:t>
      </w:r>
      <w:r w:rsidRPr="00E53E36">
        <w:rPr>
          <w:sz w:val="20"/>
          <w:szCs w:val="20"/>
          <w:lang w:val="be-BY"/>
        </w:rPr>
        <w:t xml:space="preserve">, </w:t>
      </w:r>
      <w:r w:rsidRPr="00E53E36">
        <w:rPr>
          <w:i/>
          <w:sz w:val="20"/>
          <w:szCs w:val="20"/>
          <w:lang w:val="be-BY"/>
        </w:rPr>
        <w:t>ціхенька</w:t>
      </w:r>
      <w:r w:rsidRPr="00E53E36">
        <w:rPr>
          <w:sz w:val="20"/>
          <w:szCs w:val="20"/>
          <w:lang w:val="be-BY"/>
        </w:rPr>
        <w:t xml:space="preserve">, </w:t>
      </w:r>
      <w:r w:rsidRPr="00E53E36">
        <w:rPr>
          <w:i/>
          <w:sz w:val="20"/>
          <w:szCs w:val="20"/>
          <w:lang w:val="be-BY"/>
        </w:rPr>
        <w:t>акуратненька</w:t>
      </w:r>
      <w:r w:rsidRPr="00E53E36">
        <w:rPr>
          <w:sz w:val="20"/>
          <w:szCs w:val="20"/>
          <w:lang w:val="be-BY"/>
        </w:rPr>
        <w:t xml:space="preserve">, </w:t>
      </w:r>
      <w:r w:rsidRPr="00E53E36">
        <w:rPr>
          <w:i/>
          <w:sz w:val="20"/>
          <w:szCs w:val="20"/>
          <w:lang w:val="be-BY"/>
        </w:rPr>
        <w:t>паціхеньку</w:t>
      </w:r>
      <w:r w:rsidRPr="00E53E36">
        <w:rPr>
          <w:sz w:val="20"/>
          <w:szCs w:val="20"/>
          <w:lang w:val="be-BY"/>
        </w:rPr>
        <w:t xml:space="preserve">, </w:t>
      </w:r>
      <w:r w:rsidRPr="00E53E36">
        <w:rPr>
          <w:i/>
          <w:sz w:val="20"/>
          <w:szCs w:val="20"/>
          <w:lang w:val="be-BY"/>
        </w:rPr>
        <w:t>раненька</w:t>
      </w:r>
      <w:r w:rsidRPr="00E53E36">
        <w:rPr>
          <w:sz w:val="20"/>
          <w:szCs w:val="20"/>
          <w:lang w:val="be-BY"/>
        </w:rPr>
        <w:t xml:space="preserve">, </w:t>
      </w:r>
      <w:r w:rsidRPr="00E53E36">
        <w:rPr>
          <w:i/>
          <w:sz w:val="20"/>
          <w:szCs w:val="20"/>
          <w:lang w:val="be-BY"/>
        </w:rPr>
        <w:t>зграбненька</w:t>
      </w:r>
      <w:r w:rsidRPr="00E53E36">
        <w:rPr>
          <w:sz w:val="20"/>
          <w:szCs w:val="20"/>
          <w:lang w:val="be-BY"/>
        </w:rPr>
        <w:t xml:space="preserve">, </w:t>
      </w:r>
      <w:r w:rsidRPr="00E53E36">
        <w:rPr>
          <w:i/>
          <w:sz w:val="20"/>
          <w:szCs w:val="20"/>
          <w:lang w:val="be-BY"/>
        </w:rPr>
        <w:t>нічагусенькі</w:t>
      </w:r>
      <w:r w:rsidRPr="00E53E36">
        <w:rPr>
          <w:sz w:val="20"/>
          <w:szCs w:val="20"/>
          <w:lang w:val="be-BY"/>
        </w:rPr>
        <w:t xml:space="preserve">, </w:t>
      </w:r>
      <w:r w:rsidRPr="00E53E36">
        <w:rPr>
          <w:i/>
          <w:sz w:val="20"/>
          <w:szCs w:val="20"/>
          <w:lang w:val="be-BY"/>
        </w:rPr>
        <w:t>нядаўначка</w:t>
      </w:r>
      <w:r w:rsidRPr="00E53E36">
        <w:rPr>
          <w:sz w:val="20"/>
          <w:szCs w:val="20"/>
          <w:lang w:val="be-BY"/>
        </w:rPr>
        <w:t xml:space="preserve">, </w:t>
      </w:r>
      <w:r w:rsidRPr="00E53E36">
        <w:rPr>
          <w:i/>
          <w:sz w:val="20"/>
          <w:szCs w:val="20"/>
          <w:lang w:val="be-BY"/>
        </w:rPr>
        <w:t>борздзенька</w:t>
      </w:r>
      <w:r w:rsidRPr="00E53E36">
        <w:rPr>
          <w:sz w:val="20"/>
          <w:szCs w:val="20"/>
          <w:lang w:val="be-BY"/>
        </w:rPr>
        <w:t xml:space="preserve">, </w:t>
      </w:r>
      <w:r w:rsidRPr="00E53E36">
        <w:rPr>
          <w:i/>
          <w:sz w:val="20"/>
          <w:szCs w:val="20"/>
          <w:lang w:val="be-BY"/>
        </w:rPr>
        <w:t>акуратненька</w:t>
      </w:r>
      <w:r w:rsidRPr="00E53E36">
        <w:rPr>
          <w:sz w:val="20"/>
          <w:szCs w:val="20"/>
          <w:lang w:val="be-BY"/>
        </w:rPr>
        <w:t>;</w:t>
      </w:r>
    </w:p>
    <w:p w:rsidR="00AB283A" w:rsidRPr="00E53E36" w:rsidRDefault="00AB283A" w:rsidP="00DA021D">
      <w:pPr>
        <w:pStyle w:val="a6"/>
        <w:spacing w:before="0" w:beforeAutospacing="0" w:after="0" w:afterAutospacing="0" w:line="228" w:lineRule="auto"/>
        <w:ind w:firstLine="284"/>
        <w:jc w:val="both"/>
        <w:rPr>
          <w:b/>
          <w:sz w:val="20"/>
          <w:szCs w:val="20"/>
          <w:lang w:val="be-BY"/>
        </w:rPr>
      </w:pPr>
      <w:r w:rsidRPr="00E53E36">
        <w:rPr>
          <w:sz w:val="20"/>
          <w:szCs w:val="20"/>
          <w:lang w:val="be-BY"/>
        </w:rPr>
        <w:t>–</w:t>
      </w:r>
      <w:r w:rsidR="00BB7511" w:rsidRPr="00E53E36">
        <w:rPr>
          <w:sz w:val="20"/>
          <w:szCs w:val="20"/>
          <w:lang w:val="be-BY"/>
        </w:rPr>
        <w:t xml:space="preserve"> </w:t>
      </w:r>
      <w:r w:rsidRPr="00E53E36">
        <w:rPr>
          <w:b/>
          <w:sz w:val="20"/>
          <w:szCs w:val="20"/>
          <w:lang w:val="be-BY"/>
        </w:rPr>
        <w:t>аказіяналізмы і дыялектныя абароты:</w:t>
      </w:r>
    </w:p>
    <w:p w:rsidR="00AB283A" w:rsidRPr="00E53E36" w:rsidRDefault="00AB283A" w:rsidP="00DA021D">
      <w:pPr>
        <w:pStyle w:val="a6"/>
        <w:spacing w:before="0" w:beforeAutospacing="0" w:after="0" w:afterAutospacing="0" w:line="228" w:lineRule="auto"/>
        <w:ind w:firstLine="284"/>
        <w:jc w:val="both"/>
        <w:rPr>
          <w:sz w:val="20"/>
          <w:szCs w:val="20"/>
        </w:rPr>
      </w:pPr>
      <w:r w:rsidRPr="00E53E36">
        <w:rPr>
          <w:sz w:val="20"/>
          <w:szCs w:val="20"/>
          <w:lang w:val="be-BY"/>
        </w:rPr>
        <w:t xml:space="preserve">няіменна, покі не, з аблады, драбязговыя, вельмі падзячан, маладыцы прышлы – лыст напысаць хочуць, ны выдаю, панычыку, </w:t>
      </w:r>
      <w:r w:rsidRPr="00E53E36">
        <w:rPr>
          <w:sz w:val="20"/>
          <w:szCs w:val="20"/>
          <w:lang w:val="be-BY"/>
        </w:rPr>
        <w:lastRenderedPageBreak/>
        <w:t>раматус, вучыцімеце, збітая з тропу, сумыслу, памястоўная, зафанабэ</w:t>
      </w:r>
      <w:r w:rsidRPr="00E53E36">
        <w:rPr>
          <w:sz w:val="20"/>
          <w:szCs w:val="20"/>
          <w:lang w:val="be-BY"/>
        </w:rPr>
        <w:softHyphen/>
        <w:t>рыўся, мнагалучная, развясельваць, як у хвэбры, нерухлівымі, пустацікавец, яй-права! Раскатурхалі б, было што піты і есты, але прынукі не было, проша, проша! Частавацімеце, дабрахоць, падла пранцаватая, узяў аскабалак і цопнуў па галаве, пабяруць калы і пачнуць матлашыць адзін аднаго,</w:t>
      </w:r>
      <w:r w:rsidR="00BB7511" w:rsidRPr="00E53E36">
        <w:rPr>
          <w:sz w:val="20"/>
          <w:szCs w:val="20"/>
          <w:lang w:val="be-BY"/>
        </w:rPr>
        <w:t xml:space="preserve"> </w:t>
      </w:r>
      <w:r w:rsidRPr="00E53E36">
        <w:rPr>
          <w:sz w:val="20"/>
          <w:szCs w:val="20"/>
          <w:lang w:val="be-BY"/>
        </w:rPr>
        <w:t>майму супарату і калегу ніжэйшае шанаванне! Ваша бабка – ілгарка, і самі вы – ілгар, – запратэставала Ядвіся, ужо, мабуць, піп прыіхаў: штось забомкалі, спавядацісямем, а мабуць, шчо так, саладушнік ты, шчоб ты захлынуўся! А</w:t>
      </w:r>
      <w:r w:rsidRPr="00E53E36">
        <w:rPr>
          <w:sz w:val="20"/>
          <w:szCs w:val="20"/>
        </w:rPr>
        <w:t xml:space="preserve"> ты сам куды</w:t>
      </w:r>
      <w:r w:rsidR="00BB7511" w:rsidRPr="00E53E36">
        <w:rPr>
          <w:sz w:val="20"/>
          <w:szCs w:val="20"/>
        </w:rPr>
        <w:t xml:space="preserve"> </w:t>
      </w:r>
      <w:r w:rsidRPr="00E53E36">
        <w:rPr>
          <w:sz w:val="20"/>
          <w:szCs w:val="20"/>
        </w:rPr>
        <w:t>пражэсса?</w:t>
      </w:r>
      <w:r w:rsidR="00BB7511" w:rsidRPr="00E53E36">
        <w:rPr>
          <w:sz w:val="20"/>
          <w:szCs w:val="20"/>
        </w:rPr>
        <w:t xml:space="preserve"> </w:t>
      </w:r>
      <w:r w:rsidRPr="00E53E36">
        <w:rPr>
          <w:sz w:val="20"/>
          <w:szCs w:val="20"/>
        </w:rPr>
        <w:t>а цяпер, аблюманы і абрынданы, прычашчацца</w:t>
      </w:r>
      <w:r w:rsidR="00032030" w:rsidRPr="00E53E36">
        <w:rPr>
          <w:sz w:val="20"/>
          <w:szCs w:val="20"/>
          <w:lang w:val="be-BY"/>
        </w:rPr>
        <w:t xml:space="preserve"> </w:t>
      </w:r>
      <w:r w:rsidR="00DA021D" w:rsidRPr="00E53E36">
        <w:rPr>
          <w:sz w:val="20"/>
          <w:szCs w:val="20"/>
        </w:rPr>
        <w:t>прыпёр? А </w:t>
      </w:r>
      <w:r w:rsidRPr="00E53E36">
        <w:rPr>
          <w:sz w:val="20"/>
          <w:szCs w:val="20"/>
        </w:rPr>
        <w:t>куды вы, паненачка, ехацімеце?</w:t>
      </w:r>
    </w:p>
    <w:p w:rsidR="00AB283A" w:rsidRPr="00E53E36" w:rsidRDefault="00AB283A" w:rsidP="00DA021D">
      <w:pPr>
        <w:pStyle w:val="a6"/>
        <w:shd w:val="clear" w:color="auto" w:fill="FFFFFF"/>
        <w:spacing w:before="0" w:beforeAutospacing="0" w:after="0" w:afterAutospacing="0" w:line="228" w:lineRule="auto"/>
        <w:ind w:firstLine="284"/>
        <w:jc w:val="both"/>
        <w:rPr>
          <w:sz w:val="20"/>
          <w:szCs w:val="20"/>
        </w:rPr>
      </w:pPr>
      <w:r w:rsidRPr="00E53E36">
        <w:rPr>
          <w:sz w:val="20"/>
          <w:szCs w:val="20"/>
          <w:lang w:val="be-BY"/>
        </w:rPr>
        <w:t xml:space="preserve">Якуб Колас паказвае </w:t>
      </w:r>
      <w:r w:rsidRPr="00E53E36">
        <w:rPr>
          <w:b/>
          <w:sz w:val="20"/>
          <w:szCs w:val="20"/>
          <w:lang w:val="be-BY"/>
        </w:rPr>
        <w:t>асаблівасці гаворкі персанажаў</w:t>
      </w:r>
      <w:r w:rsidRPr="00E53E36">
        <w:rPr>
          <w:sz w:val="20"/>
          <w:szCs w:val="20"/>
          <w:lang w:val="be-BY"/>
        </w:rPr>
        <w:t>. Сацыяльны партрэт персанажа ствараецца праз паказанне асаблівасцяў ягонай гаворкі ў сукупнасці ці то з тэмпераментам і экспрэсіяй, ці то з мелодыкай: “Здраввя жжжалаю, вваша пппбббла-гародддзе!” (тэмпера</w:t>
      </w:r>
      <w:r w:rsidRPr="00E53E36">
        <w:rPr>
          <w:sz w:val="20"/>
          <w:szCs w:val="20"/>
          <w:lang w:val="be-BY"/>
        </w:rPr>
        <w:softHyphen/>
        <w:t xml:space="preserve">ментна-экспрэсіўная, паказальна манерная гаворка п’янаватага выбарнага прадстаўніка выканаўчай улады перад вышэйстаячым чынам); “Крэсці-і-ісь-це-сяяя!”, “Алілу-у-у-я!” </w:t>
      </w:r>
      <w:r w:rsidRPr="00E53E36">
        <w:rPr>
          <w:sz w:val="20"/>
          <w:szCs w:val="20"/>
        </w:rPr>
        <w:t>“І-і-і-жэхе-е-еру-вы-мы, Хе-е-е-е-е-ру-вы-ы-мы, Тай-на да та-а-йнаабрызу-у-юшчэ...” (мел</w:t>
      </w:r>
      <w:r w:rsidRPr="00E53E36">
        <w:rPr>
          <w:sz w:val="20"/>
          <w:szCs w:val="20"/>
        </w:rPr>
        <w:t>а</w:t>
      </w:r>
      <w:r w:rsidRPr="00E53E36">
        <w:rPr>
          <w:sz w:val="20"/>
          <w:szCs w:val="20"/>
        </w:rPr>
        <w:t>дычна-размераная</w:t>
      </w:r>
      <w:r w:rsidR="00100ACF" w:rsidRPr="00E53E36">
        <w:rPr>
          <w:sz w:val="20"/>
          <w:szCs w:val="20"/>
          <w:lang w:val="en-US"/>
        </w:rPr>
        <w:t xml:space="preserve"> </w:t>
      </w:r>
      <w:r w:rsidRPr="00E53E36">
        <w:rPr>
          <w:sz w:val="20"/>
          <w:szCs w:val="20"/>
        </w:rPr>
        <w:t>спеўная</w:t>
      </w:r>
      <w:r w:rsidR="00100ACF" w:rsidRPr="00E53E36">
        <w:rPr>
          <w:sz w:val="20"/>
          <w:szCs w:val="20"/>
          <w:lang w:val="en-US"/>
        </w:rPr>
        <w:t xml:space="preserve"> </w:t>
      </w:r>
      <w:r w:rsidRPr="00E53E36">
        <w:rPr>
          <w:sz w:val="20"/>
          <w:szCs w:val="20"/>
        </w:rPr>
        <w:t>гаворка</w:t>
      </w:r>
      <w:r w:rsidR="00100ACF" w:rsidRPr="00E53E36">
        <w:rPr>
          <w:sz w:val="20"/>
          <w:szCs w:val="20"/>
          <w:lang w:val="en-US"/>
        </w:rPr>
        <w:t xml:space="preserve"> </w:t>
      </w:r>
      <w:r w:rsidRPr="00E53E36">
        <w:rPr>
          <w:sz w:val="20"/>
          <w:szCs w:val="20"/>
        </w:rPr>
        <w:t>царкоўніка</w:t>
      </w:r>
      <w:r w:rsidR="00032030" w:rsidRPr="00E53E36">
        <w:rPr>
          <w:sz w:val="20"/>
          <w:szCs w:val="20"/>
          <w:lang w:val="be-BY"/>
        </w:rPr>
        <w:t xml:space="preserve"> </w:t>
      </w:r>
      <w:proofErr w:type="gramStart"/>
      <w:r w:rsidRPr="00E53E36">
        <w:rPr>
          <w:sz w:val="20"/>
          <w:szCs w:val="20"/>
          <w:lang w:val="be-BY"/>
        </w:rPr>
        <w:t>–“</w:t>
      </w:r>
      <w:proofErr w:type="gramEnd"/>
      <w:r w:rsidRPr="00E53E36">
        <w:rPr>
          <w:sz w:val="20"/>
          <w:szCs w:val="20"/>
        </w:rPr>
        <w:t>На ростанях</w:t>
      </w:r>
      <w:r w:rsidRPr="00E53E36">
        <w:rPr>
          <w:sz w:val="20"/>
          <w:szCs w:val="20"/>
          <w:lang w:val="be-BY"/>
        </w:rPr>
        <w:t>”</w:t>
      </w:r>
      <w:r w:rsidRPr="00E53E36">
        <w:rPr>
          <w:sz w:val="20"/>
          <w:szCs w:val="20"/>
        </w:rPr>
        <w:t>).</w:t>
      </w:r>
    </w:p>
    <w:p w:rsidR="00AB283A" w:rsidRPr="00E53E36" w:rsidRDefault="00AB283A" w:rsidP="00DA021D">
      <w:pPr>
        <w:pStyle w:val="a6"/>
        <w:shd w:val="clear" w:color="auto" w:fill="FFFFFF"/>
        <w:spacing w:before="0" w:beforeAutospacing="0" w:after="0" w:afterAutospacing="0" w:line="228" w:lineRule="auto"/>
        <w:ind w:firstLine="284"/>
        <w:jc w:val="both"/>
        <w:rPr>
          <w:sz w:val="20"/>
          <w:szCs w:val="20"/>
        </w:rPr>
      </w:pPr>
      <w:r w:rsidRPr="00E53E36">
        <w:rPr>
          <w:sz w:val="20"/>
          <w:szCs w:val="20"/>
          <w:lang w:val="be-BY"/>
        </w:rPr>
        <w:t xml:space="preserve">Вялікую ролю адыгрывае </w:t>
      </w:r>
      <w:r w:rsidRPr="00E53E36">
        <w:rPr>
          <w:b/>
          <w:sz w:val="20"/>
          <w:szCs w:val="20"/>
          <w:lang w:val="be-BY"/>
        </w:rPr>
        <w:t>с</w:t>
      </w:r>
      <w:r w:rsidRPr="00E53E36">
        <w:rPr>
          <w:b/>
          <w:sz w:val="20"/>
          <w:szCs w:val="20"/>
        </w:rPr>
        <w:t>ацыяльны</w:t>
      </w:r>
      <w:r w:rsidRPr="00E53E36">
        <w:rPr>
          <w:b/>
          <w:sz w:val="20"/>
          <w:szCs w:val="20"/>
          <w:lang w:val="be-BY"/>
        </w:rPr>
        <w:t xml:space="preserve"> </w:t>
      </w:r>
      <w:r w:rsidRPr="00E53E36">
        <w:rPr>
          <w:b/>
          <w:sz w:val="20"/>
          <w:szCs w:val="20"/>
        </w:rPr>
        <w:t>партрэт</w:t>
      </w:r>
      <w:r w:rsidRPr="00E53E36">
        <w:rPr>
          <w:sz w:val="20"/>
          <w:szCs w:val="20"/>
        </w:rPr>
        <w:t xml:space="preserve"> і асабліва</w:t>
      </w:r>
      <w:r w:rsidRPr="00E53E36">
        <w:rPr>
          <w:sz w:val="20"/>
          <w:szCs w:val="20"/>
          <w:lang w:val="be-BY"/>
        </w:rPr>
        <w:t xml:space="preserve"> </w:t>
      </w:r>
      <w:r w:rsidRPr="00E53E36">
        <w:rPr>
          <w:sz w:val="20"/>
          <w:szCs w:val="20"/>
        </w:rPr>
        <w:t>дэма</w:t>
      </w:r>
      <w:r w:rsidRPr="00E53E36">
        <w:rPr>
          <w:sz w:val="20"/>
          <w:szCs w:val="20"/>
        </w:rPr>
        <w:t>н</w:t>
      </w:r>
      <w:r w:rsidRPr="00E53E36">
        <w:rPr>
          <w:sz w:val="20"/>
          <w:szCs w:val="20"/>
        </w:rPr>
        <w:t>страцыя</w:t>
      </w:r>
      <w:r w:rsidRPr="00E53E36">
        <w:rPr>
          <w:sz w:val="20"/>
          <w:szCs w:val="20"/>
          <w:lang w:val="be-BY"/>
        </w:rPr>
        <w:t xml:space="preserve"> </w:t>
      </w:r>
      <w:r w:rsidRPr="00E53E36">
        <w:rPr>
          <w:sz w:val="20"/>
          <w:szCs w:val="20"/>
        </w:rPr>
        <w:t>лінгвістычнай</w:t>
      </w:r>
      <w:r w:rsidRPr="00E53E36">
        <w:rPr>
          <w:sz w:val="20"/>
          <w:szCs w:val="20"/>
          <w:lang w:val="be-BY"/>
        </w:rPr>
        <w:t xml:space="preserve"> </w:t>
      </w:r>
      <w:r w:rsidRPr="00E53E36">
        <w:rPr>
          <w:sz w:val="20"/>
          <w:szCs w:val="20"/>
        </w:rPr>
        <w:t>дыстанцыі</w:t>
      </w:r>
      <w:r w:rsidRPr="00E53E36">
        <w:rPr>
          <w:sz w:val="20"/>
          <w:szCs w:val="20"/>
          <w:lang w:val="be-BY"/>
        </w:rPr>
        <w:t xml:space="preserve"> </w:t>
      </w:r>
      <w:r w:rsidRPr="00E53E36">
        <w:rPr>
          <w:sz w:val="20"/>
          <w:szCs w:val="20"/>
        </w:rPr>
        <w:t>паміж</w:t>
      </w:r>
      <w:r w:rsidRPr="00E53E36">
        <w:rPr>
          <w:sz w:val="20"/>
          <w:szCs w:val="20"/>
          <w:lang w:val="be-BY"/>
        </w:rPr>
        <w:t xml:space="preserve"> </w:t>
      </w:r>
      <w:r w:rsidRPr="00E53E36">
        <w:rPr>
          <w:sz w:val="20"/>
          <w:szCs w:val="20"/>
        </w:rPr>
        <w:t>рознымі</w:t>
      </w:r>
      <w:r w:rsidRPr="00E53E36">
        <w:rPr>
          <w:sz w:val="20"/>
          <w:szCs w:val="20"/>
          <w:lang w:val="be-BY"/>
        </w:rPr>
        <w:t xml:space="preserve"> </w:t>
      </w:r>
      <w:r w:rsidRPr="00E53E36">
        <w:rPr>
          <w:sz w:val="20"/>
          <w:szCs w:val="20"/>
        </w:rPr>
        <w:t>сацыяльна-этнічнымі</w:t>
      </w:r>
      <w:r w:rsidRPr="00E53E36">
        <w:rPr>
          <w:sz w:val="20"/>
          <w:szCs w:val="20"/>
          <w:lang w:val="be-BY"/>
        </w:rPr>
        <w:t xml:space="preserve"> </w:t>
      </w:r>
      <w:r w:rsidRPr="00E53E36">
        <w:rPr>
          <w:sz w:val="20"/>
          <w:szCs w:val="20"/>
        </w:rPr>
        <w:t>групамі: “Псякрэў […] натуральна жэч […] ідзь до д</w:t>
      </w:r>
      <w:r w:rsidRPr="00E53E36">
        <w:rPr>
          <w:sz w:val="20"/>
          <w:szCs w:val="20"/>
          <w:lang w:val="be-BY"/>
        </w:rPr>
        <w:t>’</w:t>
      </w:r>
      <w:r w:rsidRPr="00E53E36">
        <w:rPr>
          <w:sz w:val="20"/>
          <w:szCs w:val="20"/>
        </w:rPr>
        <w:t>ябла […] а ты не кламеш? […] о, псямаць ваша” (тут праз</w:t>
      </w:r>
      <w:r w:rsidRPr="00E53E36">
        <w:rPr>
          <w:sz w:val="20"/>
          <w:szCs w:val="20"/>
          <w:lang w:val="be-BY"/>
        </w:rPr>
        <w:t xml:space="preserve"> </w:t>
      </w:r>
      <w:r w:rsidRPr="00E53E36">
        <w:rPr>
          <w:sz w:val="20"/>
          <w:szCs w:val="20"/>
        </w:rPr>
        <w:t>спецыфічнае</w:t>
      </w:r>
      <w:r w:rsidRPr="00E53E36">
        <w:rPr>
          <w:sz w:val="20"/>
          <w:szCs w:val="20"/>
          <w:lang w:val="be-BY"/>
        </w:rPr>
        <w:t xml:space="preserve"> </w:t>
      </w:r>
      <w:r w:rsidRPr="00E53E36">
        <w:rPr>
          <w:sz w:val="20"/>
          <w:szCs w:val="20"/>
        </w:rPr>
        <w:t>польскае</w:t>
      </w:r>
      <w:r w:rsidRPr="00E53E36">
        <w:rPr>
          <w:sz w:val="20"/>
          <w:szCs w:val="20"/>
          <w:lang w:val="be-BY"/>
        </w:rPr>
        <w:t xml:space="preserve"> </w:t>
      </w:r>
      <w:r w:rsidRPr="00E53E36">
        <w:rPr>
          <w:sz w:val="20"/>
          <w:szCs w:val="20"/>
        </w:rPr>
        <w:t>в</w:t>
      </w:r>
      <w:r w:rsidRPr="00E53E36">
        <w:rPr>
          <w:sz w:val="20"/>
          <w:szCs w:val="20"/>
        </w:rPr>
        <w:t>ы</w:t>
      </w:r>
      <w:r w:rsidRPr="00E53E36">
        <w:rPr>
          <w:sz w:val="20"/>
          <w:szCs w:val="20"/>
        </w:rPr>
        <w:t>маўленне</w:t>
      </w:r>
      <w:r w:rsidRPr="00E53E36">
        <w:rPr>
          <w:sz w:val="20"/>
          <w:szCs w:val="20"/>
          <w:lang w:val="be-BY"/>
        </w:rPr>
        <w:t xml:space="preserve"> </w:t>
      </w:r>
      <w:r w:rsidRPr="00E53E36">
        <w:rPr>
          <w:sz w:val="20"/>
          <w:szCs w:val="20"/>
        </w:rPr>
        <w:t>аўтар</w:t>
      </w:r>
      <w:r w:rsidRPr="00E53E36">
        <w:rPr>
          <w:sz w:val="20"/>
          <w:szCs w:val="20"/>
          <w:lang w:val="be-BY"/>
        </w:rPr>
        <w:t xml:space="preserve"> </w:t>
      </w:r>
      <w:r w:rsidRPr="00E53E36">
        <w:rPr>
          <w:sz w:val="20"/>
          <w:szCs w:val="20"/>
        </w:rPr>
        <w:t>імкнецца</w:t>
      </w:r>
      <w:r w:rsidRPr="00E53E36">
        <w:rPr>
          <w:sz w:val="20"/>
          <w:szCs w:val="20"/>
          <w:lang w:val="be-BY"/>
        </w:rPr>
        <w:t xml:space="preserve"> </w:t>
      </w:r>
      <w:r w:rsidRPr="00E53E36">
        <w:rPr>
          <w:sz w:val="20"/>
          <w:szCs w:val="20"/>
        </w:rPr>
        <w:t>паказаць</w:t>
      </w:r>
      <w:r w:rsidRPr="00E53E36">
        <w:rPr>
          <w:sz w:val="20"/>
          <w:szCs w:val="20"/>
          <w:lang w:val="be-BY"/>
        </w:rPr>
        <w:t xml:space="preserve"> </w:t>
      </w:r>
      <w:r w:rsidRPr="00E53E36">
        <w:rPr>
          <w:sz w:val="20"/>
          <w:szCs w:val="20"/>
        </w:rPr>
        <w:t>дыстанцыю</w:t>
      </w:r>
      <w:r w:rsidRPr="00E53E36">
        <w:rPr>
          <w:sz w:val="20"/>
          <w:szCs w:val="20"/>
          <w:lang w:val="be-BY"/>
        </w:rPr>
        <w:t xml:space="preserve"> </w:t>
      </w:r>
      <w:r w:rsidRPr="00E53E36">
        <w:rPr>
          <w:sz w:val="20"/>
          <w:szCs w:val="20"/>
        </w:rPr>
        <w:t>паміж</w:t>
      </w:r>
      <w:r w:rsidRPr="00E53E36">
        <w:rPr>
          <w:sz w:val="20"/>
          <w:szCs w:val="20"/>
          <w:lang w:val="be-BY"/>
        </w:rPr>
        <w:t xml:space="preserve"> </w:t>
      </w:r>
      <w:r w:rsidRPr="00E53E36">
        <w:rPr>
          <w:sz w:val="20"/>
          <w:szCs w:val="20"/>
        </w:rPr>
        <w:t>карэнным</w:t>
      </w:r>
      <w:r w:rsidRPr="00E53E36">
        <w:rPr>
          <w:sz w:val="20"/>
          <w:szCs w:val="20"/>
          <w:lang w:val="be-BY"/>
        </w:rPr>
        <w:t xml:space="preserve"> </w:t>
      </w:r>
      <w:r w:rsidRPr="00E53E36">
        <w:rPr>
          <w:sz w:val="20"/>
          <w:szCs w:val="20"/>
        </w:rPr>
        <w:t>бел</w:t>
      </w:r>
      <w:r w:rsidRPr="00E53E36">
        <w:rPr>
          <w:sz w:val="20"/>
          <w:szCs w:val="20"/>
        </w:rPr>
        <w:t>а</w:t>
      </w:r>
      <w:r w:rsidRPr="00E53E36">
        <w:rPr>
          <w:sz w:val="20"/>
          <w:szCs w:val="20"/>
        </w:rPr>
        <w:t>рускім</w:t>
      </w:r>
      <w:r w:rsidRPr="00E53E36">
        <w:rPr>
          <w:sz w:val="20"/>
          <w:szCs w:val="20"/>
          <w:lang w:val="be-BY"/>
        </w:rPr>
        <w:t xml:space="preserve"> </w:t>
      </w:r>
      <w:r w:rsidRPr="00E53E36">
        <w:rPr>
          <w:sz w:val="20"/>
          <w:szCs w:val="20"/>
        </w:rPr>
        <w:t xml:space="preserve">насельніцтвам і </w:t>
      </w:r>
      <w:proofErr w:type="gramStart"/>
      <w:r w:rsidRPr="00E53E36">
        <w:rPr>
          <w:sz w:val="20"/>
          <w:szCs w:val="20"/>
        </w:rPr>
        <w:t>польск</w:t>
      </w:r>
      <w:proofErr w:type="gramEnd"/>
      <w:r w:rsidRPr="00E53E36">
        <w:rPr>
          <w:sz w:val="20"/>
          <w:szCs w:val="20"/>
        </w:rPr>
        <w:t>імі</w:t>
      </w:r>
      <w:r w:rsidRPr="00E53E36">
        <w:rPr>
          <w:sz w:val="20"/>
          <w:szCs w:val="20"/>
          <w:lang w:val="be-BY"/>
        </w:rPr>
        <w:t xml:space="preserve"> </w:t>
      </w:r>
      <w:r w:rsidRPr="00E53E36">
        <w:rPr>
          <w:sz w:val="20"/>
          <w:szCs w:val="20"/>
        </w:rPr>
        <w:t>людзьмі.</w:t>
      </w:r>
    </w:p>
    <w:p w:rsidR="00AB283A" w:rsidRPr="00E53E36" w:rsidRDefault="00AB283A" w:rsidP="00DA021D">
      <w:pPr>
        <w:pStyle w:val="a6"/>
        <w:shd w:val="clear" w:color="auto" w:fill="FFFFFF"/>
        <w:spacing w:before="0" w:beforeAutospacing="0" w:after="0" w:afterAutospacing="0" w:line="228" w:lineRule="auto"/>
        <w:ind w:firstLine="284"/>
        <w:jc w:val="both"/>
        <w:rPr>
          <w:sz w:val="20"/>
          <w:szCs w:val="20"/>
        </w:rPr>
      </w:pPr>
      <w:r w:rsidRPr="00E53E36">
        <w:rPr>
          <w:b/>
          <w:sz w:val="20"/>
          <w:szCs w:val="20"/>
          <w:lang w:val="be-BY"/>
        </w:rPr>
        <w:t>Аўтарскія штрыхі да агульнага партрэту персанажа:</w:t>
      </w:r>
      <w:r w:rsidRPr="00E53E36">
        <w:rPr>
          <w:sz w:val="20"/>
          <w:szCs w:val="20"/>
          <w:lang w:val="be-BY"/>
        </w:rPr>
        <w:t xml:space="preserve"> “Ты, Мат’ёна, калі я не п’іду, астаў абед на вячэю”,</w:t>
      </w:r>
      <w:r w:rsidR="00352ACD" w:rsidRPr="00E53E36">
        <w:rPr>
          <w:sz w:val="20"/>
          <w:szCs w:val="20"/>
        </w:rPr>
        <w:t xml:space="preserve"> </w:t>
      </w:r>
      <w:r w:rsidRPr="00E53E36">
        <w:rPr>
          <w:sz w:val="20"/>
          <w:szCs w:val="20"/>
          <w:lang w:val="be-BY"/>
        </w:rPr>
        <w:t xml:space="preserve">– “Зд’ястуйце! – прамовіў Саханюк...” </w:t>
      </w:r>
      <w:r w:rsidRPr="00E53E36">
        <w:rPr>
          <w:sz w:val="20"/>
          <w:szCs w:val="20"/>
        </w:rPr>
        <w:t>(тут мы бачым</w:t>
      </w:r>
      <w:r w:rsidRPr="00E53E36">
        <w:rPr>
          <w:sz w:val="20"/>
          <w:szCs w:val="20"/>
          <w:lang w:val="be-BY"/>
        </w:rPr>
        <w:t xml:space="preserve"> </w:t>
      </w:r>
      <w:r w:rsidRPr="00E53E36">
        <w:rPr>
          <w:sz w:val="20"/>
          <w:szCs w:val="20"/>
        </w:rPr>
        <w:t>картавасць як характэрную</w:t>
      </w:r>
      <w:r w:rsidRPr="00E53E36">
        <w:rPr>
          <w:sz w:val="20"/>
          <w:szCs w:val="20"/>
          <w:lang w:val="be-BY"/>
        </w:rPr>
        <w:t xml:space="preserve"> </w:t>
      </w:r>
      <w:r w:rsidRPr="00E53E36">
        <w:rPr>
          <w:sz w:val="20"/>
          <w:szCs w:val="20"/>
        </w:rPr>
        <w:t>рысу</w:t>
      </w:r>
      <w:r w:rsidRPr="00E53E36">
        <w:rPr>
          <w:sz w:val="20"/>
          <w:szCs w:val="20"/>
          <w:lang w:val="be-BY"/>
        </w:rPr>
        <w:t xml:space="preserve"> </w:t>
      </w:r>
      <w:r w:rsidRPr="00E53E36">
        <w:rPr>
          <w:sz w:val="20"/>
          <w:szCs w:val="20"/>
        </w:rPr>
        <w:t>аднаго з персанажаў</w:t>
      </w:r>
      <w:r w:rsidRPr="00E53E36">
        <w:rPr>
          <w:sz w:val="20"/>
          <w:szCs w:val="20"/>
          <w:lang w:val="be-BY"/>
        </w:rPr>
        <w:t xml:space="preserve"> – </w:t>
      </w:r>
      <w:r w:rsidRPr="00E53E36">
        <w:rPr>
          <w:sz w:val="20"/>
          <w:szCs w:val="20"/>
        </w:rPr>
        <w:t>настаўніка</w:t>
      </w:r>
      <w:r w:rsidRPr="00E53E36">
        <w:rPr>
          <w:sz w:val="20"/>
          <w:szCs w:val="20"/>
          <w:lang w:val="be-BY"/>
        </w:rPr>
        <w:t xml:space="preserve"> </w:t>
      </w:r>
      <w:r w:rsidRPr="00E53E36">
        <w:rPr>
          <w:sz w:val="20"/>
          <w:szCs w:val="20"/>
        </w:rPr>
        <w:t>Саханюка</w:t>
      </w:r>
      <w:r w:rsidRPr="00E53E36">
        <w:rPr>
          <w:sz w:val="20"/>
          <w:szCs w:val="20"/>
          <w:lang w:val="be-BY"/>
        </w:rPr>
        <w:t xml:space="preserve"> –</w:t>
      </w:r>
      <w:r w:rsidRPr="00E53E36">
        <w:rPr>
          <w:sz w:val="20"/>
          <w:szCs w:val="20"/>
        </w:rPr>
        <w:t xml:space="preserve"> </w:t>
      </w:r>
      <w:r w:rsidR="00352ACD" w:rsidRPr="00E53E36">
        <w:rPr>
          <w:sz w:val="20"/>
          <w:szCs w:val="20"/>
          <w:lang w:val="be-BY"/>
        </w:rPr>
        <w:t>“</w:t>
      </w:r>
      <w:r w:rsidRPr="00E53E36">
        <w:rPr>
          <w:sz w:val="20"/>
          <w:szCs w:val="20"/>
        </w:rPr>
        <w:t xml:space="preserve">На </w:t>
      </w:r>
      <w:r w:rsidR="00C063D2" w:rsidRPr="00E53E36">
        <w:rPr>
          <w:sz w:val="20"/>
          <w:szCs w:val="20"/>
        </w:rPr>
        <w:t>росстанях</w:t>
      </w:r>
      <w:r w:rsidR="00C063D2" w:rsidRPr="00E53E36">
        <w:rPr>
          <w:sz w:val="20"/>
          <w:szCs w:val="20"/>
          <w:lang w:val="be-BY"/>
        </w:rPr>
        <w:t>”</w:t>
      </w:r>
      <w:r w:rsidRPr="00E53E36">
        <w:rPr>
          <w:sz w:val="20"/>
          <w:szCs w:val="20"/>
        </w:rPr>
        <w:t>)</w:t>
      </w:r>
      <w:r w:rsidR="00C063D2" w:rsidRPr="00E53E36">
        <w:rPr>
          <w:sz w:val="20"/>
          <w:szCs w:val="20"/>
        </w:rPr>
        <w:t>.</w:t>
      </w:r>
    </w:p>
    <w:p w:rsidR="00AB283A" w:rsidRPr="00E53E36" w:rsidRDefault="00AB283A" w:rsidP="00DA021D">
      <w:pPr>
        <w:pStyle w:val="a6"/>
        <w:shd w:val="clear" w:color="auto" w:fill="FFFFFF"/>
        <w:spacing w:before="0" w:beforeAutospacing="0" w:after="0" w:afterAutospacing="0" w:line="228" w:lineRule="auto"/>
        <w:ind w:firstLine="284"/>
        <w:jc w:val="both"/>
        <w:rPr>
          <w:b/>
          <w:sz w:val="20"/>
          <w:szCs w:val="20"/>
          <w:lang w:val="be-BY"/>
        </w:rPr>
      </w:pPr>
      <w:r w:rsidRPr="00E53E36">
        <w:rPr>
          <w:sz w:val="20"/>
          <w:szCs w:val="20"/>
          <w:lang w:val="be-BY"/>
        </w:rPr>
        <w:t>Аўтарскі стыль пісьменніка вызначаецца выкарыстаннем розных сродкаў суб’ектыўнай ацэнкі і мастацкай выразнасці. Пісьменнік узняў беларускае слова на ўзровень сталага мастацтва, паставіўшы яго побач з развітымі літаратурамі свету, і ў гэтым яго вялікая заслуга.</w:t>
      </w:r>
    </w:p>
    <w:p w:rsidR="00AB283A" w:rsidRPr="00E53E36" w:rsidRDefault="00AB283A" w:rsidP="00DA021D">
      <w:pPr>
        <w:shd w:val="clear" w:color="auto" w:fill="FFFFFF"/>
        <w:spacing w:after="0" w:line="228" w:lineRule="auto"/>
        <w:ind w:firstLine="284"/>
        <w:jc w:val="center"/>
        <w:rPr>
          <w:rFonts w:ascii="Times New Roman" w:hAnsi="Times New Roman" w:cs="Times New Roman"/>
          <w:b/>
          <w:sz w:val="20"/>
          <w:szCs w:val="20"/>
          <w:lang w:val="be-BY"/>
        </w:rPr>
      </w:pPr>
    </w:p>
    <w:p w:rsidR="00AB283A" w:rsidRPr="00E53E36" w:rsidRDefault="00AB283A" w:rsidP="00DA021D">
      <w:pPr>
        <w:shd w:val="clear" w:color="auto" w:fill="FFFFFF"/>
        <w:spacing w:after="0" w:line="228" w:lineRule="auto"/>
        <w:jc w:val="center"/>
        <w:rPr>
          <w:rFonts w:ascii="Times New Roman" w:hAnsi="Times New Roman" w:cs="Times New Roman"/>
          <w:sz w:val="16"/>
          <w:szCs w:val="16"/>
          <w:lang w:val="be-BY"/>
        </w:rPr>
      </w:pPr>
      <w:r w:rsidRPr="00E53E36">
        <w:rPr>
          <w:rFonts w:ascii="Times New Roman" w:hAnsi="Times New Roman" w:cs="Times New Roman"/>
          <w:sz w:val="16"/>
          <w:szCs w:val="16"/>
          <w:lang w:val="be-BY"/>
        </w:rPr>
        <w:t>ЛІТАРАТУРА</w:t>
      </w:r>
    </w:p>
    <w:p w:rsidR="00AB283A" w:rsidRPr="00E53E36" w:rsidRDefault="00AB283A" w:rsidP="00DA021D">
      <w:pPr>
        <w:shd w:val="clear" w:color="auto" w:fill="FFFFFF"/>
        <w:spacing w:after="0" w:line="228" w:lineRule="auto"/>
        <w:ind w:firstLine="284"/>
        <w:jc w:val="both"/>
        <w:rPr>
          <w:rFonts w:ascii="Times New Roman" w:hAnsi="Times New Roman" w:cs="Times New Roman"/>
          <w:sz w:val="16"/>
          <w:szCs w:val="16"/>
          <w:lang w:val="be-BY"/>
        </w:rPr>
      </w:pPr>
    </w:p>
    <w:p w:rsidR="00AB283A" w:rsidRPr="00E53E36" w:rsidRDefault="00AB283A" w:rsidP="00DA021D">
      <w:pPr>
        <w:shd w:val="clear" w:color="auto" w:fill="FFFFFF"/>
        <w:spacing w:after="0" w:line="228" w:lineRule="auto"/>
        <w:ind w:firstLine="284"/>
        <w:jc w:val="both"/>
        <w:rPr>
          <w:rFonts w:ascii="Times New Roman" w:hAnsi="Times New Roman" w:cs="Times New Roman"/>
          <w:sz w:val="16"/>
          <w:szCs w:val="16"/>
        </w:rPr>
      </w:pPr>
      <w:r w:rsidRPr="00E53E36">
        <w:rPr>
          <w:rFonts w:ascii="Times New Roman" w:hAnsi="Times New Roman" w:cs="Times New Roman"/>
          <w:sz w:val="16"/>
          <w:szCs w:val="16"/>
          <w:lang w:val="be-BY"/>
        </w:rPr>
        <w:t xml:space="preserve">1. </w:t>
      </w:r>
      <w:r w:rsidRPr="00E53E36">
        <w:rPr>
          <w:rFonts w:ascii="Times New Roman" w:hAnsi="Times New Roman" w:cs="Times New Roman"/>
          <w:spacing w:val="20"/>
          <w:sz w:val="16"/>
          <w:szCs w:val="16"/>
        </w:rPr>
        <w:t>Казбярук</w:t>
      </w:r>
      <w:r w:rsidRPr="00E53E36">
        <w:rPr>
          <w:rFonts w:ascii="Times New Roman" w:hAnsi="Times New Roman" w:cs="Times New Roman"/>
          <w:spacing w:val="20"/>
          <w:sz w:val="16"/>
          <w:szCs w:val="16"/>
          <w:lang w:val="be-BY"/>
        </w:rPr>
        <w:t>,</w:t>
      </w:r>
      <w:r w:rsidRPr="00E53E36">
        <w:rPr>
          <w:rFonts w:ascii="Times New Roman" w:hAnsi="Times New Roman" w:cs="Times New Roman"/>
          <w:spacing w:val="20"/>
          <w:sz w:val="16"/>
          <w:szCs w:val="16"/>
        </w:rPr>
        <w:t xml:space="preserve"> </w:t>
      </w:r>
      <w:r w:rsidRPr="00E53E36">
        <w:rPr>
          <w:rFonts w:ascii="Times New Roman" w:hAnsi="Times New Roman" w:cs="Times New Roman"/>
          <w:sz w:val="16"/>
          <w:szCs w:val="16"/>
        </w:rPr>
        <w:t>У.</w:t>
      </w:r>
      <w:r w:rsidR="00C063D2" w:rsidRPr="00E53E36">
        <w:rPr>
          <w:rFonts w:ascii="Times New Roman" w:hAnsi="Times New Roman" w:cs="Times New Roman"/>
          <w:sz w:val="16"/>
          <w:szCs w:val="16"/>
        </w:rPr>
        <w:t xml:space="preserve"> </w:t>
      </w:r>
      <w:r w:rsidRPr="00E53E36">
        <w:rPr>
          <w:rFonts w:ascii="Times New Roman" w:hAnsi="Times New Roman" w:cs="Times New Roman"/>
          <w:sz w:val="16"/>
          <w:szCs w:val="16"/>
        </w:rPr>
        <w:t>М.</w:t>
      </w:r>
      <w:r w:rsidR="00C063D2" w:rsidRPr="00E53E36">
        <w:rPr>
          <w:rFonts w:ascii="Times New Roman" w:hAnsi="Times New Roman" w:cs="Times New Roman"/>
          <w:sz w:val="16"/>
          <w:szCs w:val="16"/>
        </w:rPr>
        <w:t xml:space="preserve"> </w:t>
      </w:r>
      <w:r w:rsidRPr="00E53E36">
        <w:rPr>
          <w:rFonts w:ascii="Times New Roman" w:hAnsi="Times New Roman" w:cs="Times New Roman"/>
          <w:sz w:val="16"/>
          <w:szCs w:val="16"/>
        </w:rPr>
        <w:t>Колас Якуб</w:t>
      </w:r>
      <w:r w:rsidRPr="00E53E36">
        <w:rPr>
          <w:rFonts w:ascii="Times New Roman" w:hAnsi="Times New Roman" w:cs="Times New Roman"/>
          <w:sz w:val="16"/>
          <w:szCs w:val="16"/>
          <w:lang w:val="be-BY"/>
        </w:rPr>
        <w:t xml:space="preserve"> / У. М. Казбярук </w:t>
      </w:r>
      <w:r w:rsidRPr="00E53E36">
        <w:rPr>
          <w:rFonts w:ascii="Times New Roman" w:hAnsi="Times New Roman" w:cs="Times New Roman"/>
          <w:sz w:val="16"/>
          <w:szCs w:val="16"/>
        </w:rPr>
        <w:t>// Беларуская</w:t>
      </w:r>
      <w:r w:rsidRPr="00E53E36">
        <w:rPr>
          <w:rFonts w:ascii="Times New Roman" w:hAnsi="Times New Roman" w:cs="Times New Roman"/>
          <w:sz w:val="16"/>
          <w:szCs w:val="16"/>
          <w:lang w:val="be-BY"/>
        </w:rPr>
        <w:t xml:space="preserve"> </w:t>
      </w:r>
      <w:r w:rsidR="00DA021D" w:rsidRPr="00E53E36">
        <w:rPr>
          <w:rFonts w:ascii="Times New Roman" w:hAnsi="Times New Roman" w:cs="Times New Roman"/>
          <w:sz w:val="16"/>
          <w:szCs w:val="16"/>
        </w:rPr>
        <w:t>энцыклапедыя: у</w:t>
      </w:r>
      <w:r w:rsidRPr="00E53E36">
        <w:rPr>
          <w:rFonts w:ascii="Times New Roman" w:hAnsi="Times New Roman" w:cs="Times New Roman"/>
          <w:sz w:val="16"/>
          <w:szCs w:val="16"/>
        </w:rPr>
        <w:t xml:space="preserve"> 18</w:t>
      </w:r>
      <w:r w:rsidR="00DA021D" w:rsidRPr="00E53E36">
        <w:rPr>
          <w:rFonts w:ascii="Times New Roman" w:hAnsi="Times New Roman" w:cs="Times New Roman"/>
          <w:sz w:val="16"/>
          <w:szCs w:val="16"/>
        </w:rPr>
        <w:t> </w:t>
      </w:r>
      <w:r w:rsidRPr="00E53E36">
        <w:rPr>
          <w:rFonts w:ascii="Times New Roman" w:hAnsi="Times New Roman" w:cs="Times New Roman"/>
          <w:sz w:val="16"/>
          <w:szCs w:val="16"/>
        </w:rPr>
        <w:t>т.</w:t>
      </w:r>
      <w:r w:rsidR="00DA021D" w:rsidRPr="00E53E36">
        <w:rPr>
          <w:rFonts w:ascii="Times New Roman" w:hAnsi="Times New Roman" w:cs="Times New Roman"/>
          <w:sz w:val="16"/>
          <w:szCs w:val="16"/>
        </w:rPr>
        <w:t xml:space="preserve"> </w:t>
      </w:r>
      <w:r w:rsidRPr="00E53E36">
        <w:rPr>
          <w:rFonts w:ascii="Times New Roman" w:hAnsi="Times New Roman" w:cs="Times New Roman"/>
          <w:sz w:val="16"/>
          <w:szCs w:val="16"/>
          <w:lang w:val="be-BY"/>
        </w:rPr>
        <w:t xml:space="preserve">– </w:t>
      </w:r>
      <w:r w:rsidRPr="00E53E36">
        <w:rPr>
          <w:rFonts w:ascii="Times New Roman" w:hAnsi="Times New Roman" w:cs="Times New Roman"/>
          <w:sz w:val="16"/>
          <w:szCs w:val="16"/>
        </w:rPr>
        <w:t xml:space="preserve">Мінск, 1999. </w:t>
      </w:r>
      <w:r w:rsidR="00DA021D" w:rsidRPr="00E53E36">
        <w:rPr>
          <w:rFonts w:ascii="Times New Roman" w:hAnsi="Times New Roman" w:cs="Times New Roman"/>
          <w:sz w:val="16"/>
          <w:szCs w:val="16"/>
        </w:rPr>
        <w:t xml:space="preserve">− Т. 8. </w:t>
      </w:r>
      <w:r w:rsidRPr="00E53E36">
        <w:rPr>
          <w:rFonts w:ascii="Times New Roman" w:hAnsi="Times New Roman" w:cs="Times New Roman"/>
          <w:sz w:val="16"/>
          <w:szCs w:val="16"/>
          <w:lang w:val="be-BY"/>
        </w:rPr>
        <w:t xml:space="preserve">– </w:t>
      </w:r>
      <w:r w:rsidRPr="00E53E36">
        <w:rPr>
          <w:rFonts w:ascii="Times New Roman" w:hAnsi="Times New Roman" w:cs="Times New Roman"/>
          <w:sz w:val="16"/>
          <w:szCs w:val="16"/>
        </w:rPr>
        <w:t>С. 382</w:t>
      </w:r>
      <w:r w:rsidRPr="00E53E36">
        <w:rPr>
          <w:rFonts w:ascii="Times New Roman" w:hAnsi="Times New Roman" w:cs="Times New Roman"/>
          <w:sz w:val="16"/>
          <w:szCs w:val="16"/>
          <w:lang w:val="be-BY"/>
        </w:rPr>
        <w:t>–</w:t>
      </w:r>
      <w:r w:rsidRPr="00E53E36">
        <w:rPr>
          <w:rFonts w:ascii="Times New Roman" w:hAnsi="Times New Roman" w:cs="Times New Roman"/>
          <w:sz w:val="16"/>
          <w:szCs w:val="16"/>
        </w:rPr>
        <w:t>384.</w:t>
      </w:r>
    </w:p>
    <w:p w:rsidR="00AB283A" w:rsidRPr="00E53E36" w:rsidRDefault="00AB283A" w:rsidP="00DA021D">
      <w:pPr>
        <w:shd w:val="clear" w:color="auto" w:fill="FFFFFF"/>
        <w:spacing w:after="0" w:line="228" w:lineRule="auto"/>
        <w:ind w:firstLine="284"/>
        <w:jc w:val="both"/>
        <w:rPr>
          <w:rFonts w:ascii="Times New Roman" w:hAnsi="Times New Roman" w:cs="Times New Roman"/>
          <w:sz w:val="16"/>
          <w:szCs w:val="16"/>
        </w:rPr>
      </w:pPr>
      <w:r w:rsidRPr="00E53E36">
        <w:rPr>
          <w:rFonts w:ascii="Times New Roman" w:hAnsi="Times New Roman" w:cs="Times New Roman"/>
          <w:sz w:val="16"/>
          <w:szCs w:val="16"/>
          <w:lang w:val="be-BY"/>
        </w:rPr>
        <w:t xml:space="preserve">2. </w:t>
      </w:r>
      <w:r w:rsidRPr="00E53E36">
        <w:rPr>
          <w:rFonts w:ascii="Times New Roman" w:hAnsi="Times New Roman" w:cs="Times New Roman"/>
          <w:spacing w:val="20"/>
          <w:sz w:val="16"/>
          <w:szCs w:val="16"/>
        </w:rPr>
        <w:t>Лужанін</w:t>
      </w:r>
      <w:r w:rsidRPr="00E53E36">
        <w:rPr>
          <w:rFonts w:ascii="Times New Roman" w:hAnsi="Times New Roman" w:cs="Times New Roman"/>
          <w:spacing w:val="20"/>
          <w:sz w:val="16"/>
          <w:szCs w:val="16"/>
          <w:lang w:val="be-BY"/>
        </w:rPr>
        <w:t>,</w:t>
      </w:r>
      <w:r w:rsidRPr="00E53E36">
        <w:rPr>
          <w:rFonts w:ascii="Times New Roman" w:hAnsi="Times New Roman" w:cs="Times New Roman"/>
          <w:sz w:val="16"/>
          <w:szCs w:val="16"/>
        </w:rPr>
        <w:t xml:space="preserve"> М. Колас расказвае</w:t>
      </w:r>
      <w:r w:rsidRPr="00E53E36">
        <w:rPr>
          <w:rFonts w:ascii="Times New Roman" w:hAnsi="Times New Roman" w:cs="Times New Roman"/>
          <w:sz w:val="16"/>
          <w:szCs w:val="16"/>
          <w:lang w:val="be-BY"/>
        </w:rPr>
        <w:t xml:space="preserve"> </w:t>
      </w:r>
      <w:r w:rsidRPr="00E53E36">
        <w:rPr>
          <w:rFonts w:ascii="Times New Roman" w:hAnsi="Times New Roman" w:cs="Times New Roman"/>
          <w:sz w:val="16"/>
          <w:szCs w:val="16"/>
        </w:rPr>
        <w:t>пра</w:t>
      </w:r>
      <w:r w:rsidRPr="00E53E36">
        <w:rPr>
          <w:rFonts w:ascii="Times New Roman" w:hAnsi="Times New Roman" w:cs="Times New Roman"/>
          <w:sz w:val="16"/>
          <w:szCs w:val="16"/>
          <w:lang w:val="be-BY"/>
        </w:rPr>
        <w:t xml:space="preserve"> </w:t>
      </w:r>
      <w:r w:rsidRPr="00E53E36">
        <w:rPr>
          <w:rFonts w:ascii="Times New Roman" w:hAnsi="Times New Roman" w:cs="Times New Roman"/>
          <w:sz w:val="16"/>
          <w:szCs w:val="16"/>
        </w:rPr>
        <w:t>сябе</w:t>
      </w:r>
      <w:r w:rsidRPr="00E53E36">
        <w:rPr>
          <w:rFonts w:ascii="Times New Roman" w:hAnsi="Times New Roman" w:cs="Times New Roman"/>
          <w:sz w:val="16"/>
          <w:szCs w:val="16"/>
          <w:lang w:val="be-BY"/>
        </w:rPr>
        <w:t xml:space="preserve"> / М. Лужанін</w:t>
      </w:r>
      <w:r w:rsidRPr="00E53E36">
        <w:rPr>
          <w:rFonts w:ascii="Times New Roman" w:hAnsi="Times New Roman" w:cs="Times New Roman"/>
          <w:sz w:val="16"/>
          <w:szCs w:val="16"/>
        </w:rPr>
        <w:t xml:space="preserve">. </w:t>
      </w:r>
      <w:r w:rsidRPr="00E53E36">
        <w:rPr>
          <w:rFonts w:ascii="Times New Roman" w:hAnsi="Times New Roman" w:cs="Times New Roman"/>
          <w:sz w:val="16"/>
          <w:szCs w:val="16"/>
          <w:lang w:val="be-BY"/>
        </w:rPr>
        <w:t xml:space="preserve">– </w:t>
      </w:r>
      <w:r w:rsidRPr="00E53E36">
        <w:rPr>
          <w:rFonts w:ascii="Times New Roman" w:hAnsi="Times New Roman" w:cs="Times New Roman"/>
          <w:sz w:val="16"/>
          <w:szCs w:val="16"/>
        </w:rPr>
        <w:t>Мінск, 1982.</w:t>
      </w:r>
    </w:p>
    <w:p w:rsidR="00AB283A" w:rsidRPr="00E53E36" w:rsidRDefault="00AB283A" w:rsidP="00DA021D">
      <w:pPr>
        <w:shd w:val="clear" w:color="auto" w:fill="FFFFFF"/>
        <w:spacing w:after="0" w:line="228" w:lineRule="auto"/>
        <w:ind w:firstLine="284"/>
        <w:jc w:val="both"/>
        <w:rPr>
          <w:rFonts w:ascii="Times New Roman" w:hAnsi="Times New Roman" w:cs="Times New Roman"/>
          <w:sz w:val="16"/>
          <w:szCs w:val="16"/>
        </w:rPr>
      </w:pPr>
      <w:r w:rsidRPr="00E53E36">
        <w:rPr>
          <w:rFonts w:ascii="Times New Roman" w:hAnsi="Times New Roman" w:cs="Times New Roman"/>
          <w:sz w:val="16"/>
          <w:szCs w:val="16"/>
          <w:lang w:val="be-BY"/>
        </w:rPr>
        <w:t xml:space="preserve">3. </w:t>
      </w:r>
      <w:r w:rsidRPr="00E53E36">
        <w:rPr>
          <w:rFonts w:ascii="Times New Roman" w:hAnsi="Times New Roman" w:cs="Times New Roman"/>
          <w:spacing w:val="20"/>
          <w:sz w:val="16"/>
          <w:szCs w:val="16"/>
        </w:rPr>
        <w:t>Мушынскі</w:t>
      </w:r>
      <w:r w:rsidRPr="00E53E36">
        <w:rPr>
          <w:rFonts w:ascii="Times New Roman" w:hAnsi="Times New Roman" w:cs="Times New Roman"/>
          <w:spacing w:val="20"/>
          <w:sz w:val="16"/>
          <w:szCs w:val="16"/>
          <w:lang w:val="be-BY"/>
        </w:rPr>
        <w:t>,</w:t>
      </w:r>
      <w:r w:rsidRPr="00E53E36">
        <w:rPr>
          <w:rFonts w:ascii="Times New Roman" w:hAnsi="Times New Roman" w:cs="Times New Roman"/>
          <w:sz w:val="16"/>
          <w:szCs w:val="16"/>
        </w:rPr>
        <w:t xml:space="preserve"> М. І. Летапіс</w:t>
      </w:r>
      <w:r w:rsidRPr="00E53E36">
        <w:rPr>
          <w:rFonts w:ascii="Times New Roman" w:hAnsi="Times New Roman" w:cs="Times New Roman"/>
          <w:sz w:val="16"/>
          <w:szCs w:val="16"/>
          <w:lang w:val="be-BY"/>
        </w:rPr>
        <w:t xml:space="preserve"> </w:t>
      </w:r>
      <w:r w:rsidRPr="00E53E36">
        <w:rPr>
          <w:rFonts w:ascii="Times New Roman" w:hAnsi="Times New Roman" w:cs="Times New Roman"/>
          <w:sz w:val="16"/>
          <w:szCs w:val="16"/>
        </w:rPr>
        <w:t>жыцця і творчасці</w:t>
      </w:r>
      <w:r w:rsidRPr="00E53E36">
        <w:rPr>
          <w:rFonts w:ascii="Times New Roman" w:hAnsi="Times New Roman" w:cs="Times New Roman"/>
          <w:sz w:val="16"/>
          <w:szCs w:val="16"/>
          <w:lang w:val="be-BY"/>
        </w:rPr>
        <w:t xml:space="preserve"> </w:t>
      </w:r>
      <w:r w:rsidRPr="00E53E36">
        <w:rPr>
          <w:rFonts w:ascii="Times New Roman" w:hAnsi="Times New Roman" w:cs="Times New Roman"/>
          <w:sz w:val="16"/>
          <w:szCs w:val="16"/>
        </w:rPr>
        <w:t>Якуба Коласа</w:t>
      </w:r>
      <w:r w:rsidRPr="00E53E36">
        <w:rPr>
          <w:rFonts w:ascii="Times New Roman" w:hAnsi="Times New Roman" w:cs="Times New Roman"/>
          <w:sz w:val="16"/>
          <w:szCs w:val="16"/>
          <w:lang w:val="be-BY"/>
        </w:rPr>
        <w:t xml:space="preserve"> / М. І. Мушынскі</w:t>
      </w:r>
      <w:r w:rsidRPr="00E53E36">
        <w:rPr>
          <w:rFonts w:ascii="Times New Roman" w:hAnsi="Times New Roman" w:cs="Times New Roman"/>
          <w:sz w:val="16"/>
          <w:szCs w:val="16"/>
        </w:rPr>
        <w:t>. </w:t>
      </w:r>
      <w:r w:rsidRPr="00E53E36">
        <w:rPr>
          <w:rFonts w:ascii="Times New Roman" w:hAnsi="Times New Roman" w:cs="Times New Roman"/>
          <w:sz w:val="16"/>
          <w:szCs w:val="16"/>
          <w:lang w:val="be-BY"/>
        </w:rPr>
        <w:t>–</w:t>
      </w:r>
      <w:r w:rsidR="00DA021D" w:rsidRPr="00E53E36">
        <w:rPr>
          <w:rFonts w:ascii="Times New Roman" w:hAnsi="Times New Roman" w:cs="Times New Roman"/>
          <w:sz w:val="16"/>
          <w:szCs w:val="16"/>
        </w:rPr>
        <w:t>Мінск: Беларус.</w:t>
      </w:r>
      <w:r w:rsidRPr="00E53E36">
        <w:rPr>
          <w:rFonts w:ascii="Times New Roman" w:hAnsi="Times New Roman" w:cs="Times New Roman"/>
          <w:sz w:val="16"/>
          <w:szCs w:val="16"/>
          <w:lang w:val="be-BY"/>
        </w:rPr>
        <w:t xml:space="preserve"> </w:t>
      </w:r>
      <w:r w:rsidRPr="00E53E36">
        <w:rPr>
          <w:rFonts w:ascii="Times New Roman" w:hAnsi="Times New Roman" w:cs="Times New Roman"/>
          <w:sz w:val="16"/>
          <w:szCs w:val="16"/>
        </w:rPr>
        <w:t>навука, 2012. </w:t>
      </w:r>
      <w:r w:rsidRPr="00E53E36">
        <w:rPr>
          <w:rFonts w:ascii="Times New Roman" w:hAnsi="Times New Roman" w:cs="Times New Roman"/>
          <w:sz w:val="16"/>
          <w:szCs w:val="16"/>
          <w:lang w:val="be-BY"/>
        </w:rPr>
        <w:t>–</w:t>
      </w:r>
      <w:r w:rsidRPr="00E53E36">
        <w:rPr>
          <w:rFonts w:ascii="Times New Roman" w:hAnsi="Times New Roman" w:cs="Times New Roman"/>
          <w:sz w:val="16"/>
          <w:szCs w:val="16"/>
        </w:rPr>
        <w:t xml:space="preserve"> 1127 с.</w:t>
      </w:r>
    </w:p>
    <w:p w:rsidR="00C15ACF" w:rsidRPr="00E53E36" w:rsidRDefault="00C15ACF" w:rsidP="00272E95">
      <w:pPr>
        <w:spacing w:after="0" w:line="240" w:lineRule="auto"/>
        <w:ind w:firstLine="284"/>
        <w:jc w:val="center"/>
        <w:rPr>
          <w:rFonts w:ascii="Times New Roman" w:hAnsi="Times New Roman" w:cs="Times New Roman"/>
          <w:b/>
          <w:sz w:val="20"/>
          <w:szCs w:val="20"/>
        </w:rPr>
      </w:pPr>
    </w:p>
    <w:p w:rsidR="005E5793" w:rsidRPr="00E53E36" w:rsidRDefault="005E5793" w:rsidP="00DA021D">
      <w:pPr>
        <w:spacing w:after="0" w:line="240" w:lineRule="auto"/>
        <w:jc w:val="center"/>
        <w:rPr>
          <w:rFonts w:ascii="Times New Roman" w:hAnsi="Times New Roman" w:cs="Times New Roman"/>
          <w:b/>
          <w:sz w:val="20"/>
          <w:szCs w:val="20"/>
        </w:rPr>
      </w:pPr>
      <w:r w:rsidRPr="00E53E36">
        <w:rPr>
          <w:rFonts w:ascii="Times New Roman" w:hAnsi="Times New Roman" w:cs="Times New Roman"/>
          <w:b/>
          <w:spacing w:val="20"/>
          <w:sz w:val="20"/>
          <w:szCs w:val="20"/>
        </w:rPr>
        <w:lastRenderedPageBreak/>
        <w:t>Секция 1.</w:t>
      </w:r>
      <w:r w:rsidRPr="00E53E36">
        <w:rPr>
          <w:rFonts w:ascii="Times New Roman" w:hAnsi="Times New Roman" w:cs="Times New Roman"/>
          <w:b/>
          <w:sz w:val="20"/>
          <w:szCs w:val="20"/>
        </w:rPr>
        <w:t xml:space="preserve"> АКТУАЛЬНЫЕ ПРОБЛЕМЫ РАЗВИТИЯ</w:t>
      </w:r>
    </w:p>
    <w:p w:rsidR="005E5793" w:rsidRPr="00E53E36" w:rsidRDefault="005E5793" w:rsidP="00272E95">
      <w:pPr>
        <w:spacing w:after="0" w:line="240" w:lineRule="auto"/>
        <w:ind w:firstLine="284"/>
        <w:jc w:val="center"/>
        <w:rPr>
          <w:rFonts w:ascii="Times New Roman" w:hAnsi="Times New Roman" w:cs="Times New Roman"/>
          <w:b/>
          <w:sz w:val="20"/>
          <w:szCs w:val="20"/>
        </w:rPr>
      </w:pPr>
      <w:r w:rsidRPr="00E53E36">
        <w:rPr>
          <w:rFonts w:ascii="Times New Roman" w:hAnsi="Times New Roman" w:cs="Times New Roman"/>
          <w:b/>
          <w:sz w:val="20"/>
          <w:szCs w:val="20"/>
        </w:rPr>
        <w:t>ГОСУДАРСТВА И ПРАВА БЕЛАРУСИ</w:t>
      </w:r>
    </w:p>
    <w:p w:rsidR="005E5793" w:rsidRPr="00E53E36" w:rsidRDefault="005E5793" w:rsidP="00272E95">
      <w:pPr>
        <w:spacing w:after="0" w:line="240" w:lineRule="auto"/>
        <w:ind w:firstLine="284"/>
        <w:jc w:val="center"/>
        <w:rPr>
          <w:rFonts w:ascii="Times New Roman" w:hAnsi="Times New Roman" w:cs="Times New Roman"/>
          <w:b/>
          <w:sz w:val="20"/>
          <w:szCs w:val="20"/>
        </w:rPr>
      </w:pPr>
    </w:p>
    <w:p w:rsidR="003A366D" w:rsidRPr="00E53E36" w:rsidRDefault="003A366D" w:rsidP="00A93937">
      <w:pPr>
        <w:pStyle w:val="Style1"/>
        <w:widowControl/>
        <w:spacing w:line="240" w:lineRule="auto"/>
        <w:ind w:firstLine="0"/>
        <w:rPr>
          <w:rStyle w:val="FontStyle15"/>
          <w:sz w:val="20"/>
          <w:szCs w:val="20"/>
        </w:rPr>
      </w:pPr>
      <w:r w:rsidRPr="00E53E36">
        <w:rPr>
          <w:rStyle w:val="FontStyle15"/>
          <w:sz w:val="20"/>
          <w:szCs w:val="20"/>
        </w:rPr>
        <w:t>УДК 347.73(476)</w:t>
      </w:r>
    </w:p>
    <w:p w:rsidR="003A366D" w:rsidRPr="00E53E36" w:rsidRDefault="003A366D" w:rsidP="00A93937">
      <w:pPr>
        <w:pStyle w:val="Style1"/>
        <w:widowControl/>
        <w:spacing w:line="240" w:lineRule="auto"/>
        <w:ind w:firstLine="0"/>
        <w:rPr>
          <w:rStyle w:val="FontStyle15"/>
          <w:sz w:val="20"/>
          <w:szCs w:val="20"/>
        </w:rPr>
      </w:pPr>
      <w:r w:rsidRPr="00E53E36">
        <w:rPr>
          <w:rStyle w:val="FontStyle15"/>
          <w:sz w:val="20"/>
          <w:szCs w:val="20"/>
        </w:rPr>
        <w:t>АБРОСИМОВА A.</w:t>
      </w:r>
      <w:r w:rsidR="006317BE" w:rsidRPr="00E53E36">
        <w:rPr>
          <w:rStyle w:val="FontStyle15"/>
          <w:sz w:val="20"/>
          <w:szCs w:val="20"/>
        </w:rPr>
        <w:t xml:space="preserve"> </w:t>
      </w:r>
      <w:r w:rsidRPr="00E53E36">
        <w:rPr>
          <w:rStyle w:val="FontStyle15"/>
          <w:sz w:val="20"/>
          <w:szCs w:val="20"/>
        </w:rPr>
        <w:t>B.</w:t>
      </w:r>
      <w:r w:rsidR="00DA021D" w:rsidRPr="00E53E36">
        <w:rPr>
          <w:rStyle w:val="FontStyle15"/>
          <w:b/>
          <w:sz w:val="20"/>
          <w:szCs w:val="20"/>
        </w:rPr>
        <w:t>,</w:t>
      </w:r>
      <w:r w:rsidRPr="00E53E36">
        <w:rPr>
          <w:rStyle w:val="FontStyle15"/>
          <w:sz w:val="20"/>
          <w:szCs w:val="20"/>
        </w:rPr>
        <w:t xml:space="preserve"> студентка</w:t>
      </w:r>
    </w:p>
    <w:p w:rsidR="003A366D" w:rsidRPr="00E53E36" w:rsidRDefault="003A366D" w:rsidP="006D5029">
      <w:pPr>
        <w:pStyle w:val="Style1"/>
        <w:widowControl/>
        <w:spacing w:line="240" w:lineRule="auto"/>
        <w:ind w:firstLine="0"/>
        <w:jc w:val="left"/>
        <w:rPr>
          <w:sz w:val="20"/>
          <w:szCs w:val="20"/>
        </w:rPr>
      </w:pPr>
      <w:r w:rsidRPr="00E53E36">
        <w:rPr>
          <w:b/>
          <w:color w:val="000000"/>
          <w:sz w:val="20"/>
          <w:szCs w:val="20"/>
        </w:rPr>
        <w:t>ФИНАНСОВОЕ ПРАВО В СИСТЕМЕ ПРАВА РЕСПУБЛИКИ БЕЛАРУСЬ</w:t>
      </w:r>
    </w:p>
    <w:p w:rsidR="003A366D" w:rsidRPr="00E53E36" w:rsidRDefault="003A366D" w:rsidP="006D5029">
      <w:pPr>
        <w:spacing w:after="0" w:line="240" w:lineRule="auto"/>
        <w:rPr>
          <w:rStyle w:val="FontStyle12"/>
          <w:b/>
          <w:i w:val="0"/>
          <w:iCs w:val="0"/>
          <w:sz w:val="20"/>
          <w:szCs w:val="20"/>
        </w:rPr>
      </w:pPr>
      <w:r w:rsidRPr="00E53E36">
        <w:rPr>
          <w:rStyle w:val="FontStyle12"/>
          <w:sz w:val="20"/>
          <w:szCs w:val="20"/>
        </w:rPr>
        <w:t>Научный руководитель – АЗАРОВА Ж.</w:t>
      </w:r>
      <w:r w:rsidR="00A93937" w:rsidRPr="00E53E36">
        <w:rPr>
          <w:rStyle w:val="FontStyle12"/>
          <w:sz w:val="20"/>
          <w:szCs w:val="20"/>
        </w:rPr>
        <w:t xml:space="preserve"> </w:t>
      </w:r>
      <w:r w:rsidRPr="00E53E36">
        <w:rPr>
          <w:rStyle w:val="FontStyle12"/>
          <w:sz w:val="20"/>
          <w:szCs w:val="20"/>
        </w:rPr>
        <w:t>М., преподаватель</w:t>
      </w:r>
    </w:p>
    <w:p w:rsidR="003A366D" w:rsidRPr="00E53E36" w:rsidRDefault="003A366D" w:rsidP="006D5029">
      <w:pPr>
        <w:pStyle w:val="Style3"/>
        <w:widowControl/>
        <w:spacing w:line="240" w:lineRule="auto"/>
        <w:jc w:val="both"/>
        <w:rPr>
          <w:rStyle w:val="FontStyle12"/>
          <w:i w:val="0"/>
          <w:sz w:val="20"/>
          <w:szCs w:val="20"/>
        </w:rPr>
      </w:pPr>
      <w:r w:rsidRPr="00E53E36">
        <w:rPr>
          <w:rStyle w:val="FontStyle12"/>
          <w:i w:val="0"/>
          <w:sz w:val="20"/>
          <w:szCs w:val="20"/>
        </w:rPr>
        <w:t>УО «Белорусская государственная сельскохозяйственная академия», Горки, Р</w:t>
      </w:r>
      <w:r w:rsidR="00DA021D" w:rsidRPr="00E53E36">
        <w:rPr>
          <w:rStyle w:val="FontStyle12"/>
          <w:i w:val="0"/>
          <w:sz w:val="20"/>
          <w:szCs w:val="20"/>
        </w:rPr>
        <w:t>еспублика Беларусь</w:t>
      </w:r>
    </w:p>
    <w:p w:rsidR="003A366D" w:rsidRPr="00E53E36" w:rsidRDefault="003A366D" w:rsidP="006D5029">
      <w:pPr>
        <w:spacing w:after="0" w:line="240" w:lineRule="auto"/>
        <w:ind w:firstLine="284"/>
        <w:jc w:val="both"/>
        <w:rPr>
          <w:rFonts w:ascii="Times New Roman" w:hAnsi="Times New Roman" w:cs="Times New Roman"/>
          <w:sz w:val="20"/>
          <w:szCs w:val="20"/>
        </w:rPr>
      </w:pPr>
    </w:p>
    <w:p w:rsidR="003430F8" w:rsidRPr="00E53E36" w:rsidRDefault="003A366D" w:rsidP="003A366D">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Система права Республики Беларусь представлена совокупностью отраслей права, регулирующих определенные общественные отнош</w:t>
      </w:r>
      <w:r w:rsidRPr="00E53E36">
        <w:rPr>
          <w:rFonts w:ascii="Times New Roman" w:hAnsi="Times New Roman" w:cs="Times New Roman"/>
          <w:sz w:val="20"/>
          <w:szCs w:val="20"/>
        </w:rPr>
        <w:t>е</w:t>
      </w:r>
      <w:r w:rsidRPr="00E53E36">
        <w:rPr>
          <w:rFonts w:ascii="Times New Roman" w:hAnsi="Times New Roman" w:cs="Times New Roman"/>
          <w:sz w:val="20"/>
          <w:szCs w:val="20"/>
        </w:rPr>
        <w:t>ния, и в целом гарантирует функционирование правового государства. Финансовое право в указанной системе занимает соответствующее место.</w:t>
      </w:r>
      <w:r w:rsidR="003430F8" w:rsidRPr="00E53E36">
        <w:rPr>
          <w:rFonts w:ascii="Times New Roman" w:hAnsi="Times New Roman" w:cs="Times New Roman"/>
          <w:sz w:val="20"/>
          <w:szCs w:val="20"/>
        </w:rPr>
        <w:t xml:space="preserve"> </w:t>
      </w:r>
    </w:p>
    <w:p w:rsidR="003A366D" w:rsidRPr="00E53E36" w:rsidRDefault="003A366D" w:rsidP="003A366D">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Финансы – непременный атрибут</w:t>
      </w:r>
      <w:r w:rsidR="006317BE" w:rsidRPr="00E53E36">
        <w:rPr>
          <w:rFonts w:ascii="Times New Roman" w:hAnsi="Times New Roman" w:cs="Times New Roman"/>
          <w:sz w:val="20"/>
          <w:szCs w:val="20"/>
        </w:rPr>
        <w:t xml:space="preserve"> </w:t>
      </w:r>
      <w:hyperlink r:id="rId14" w:history="1">
        <w:r w:rsidRPr="00E53E36">
          <w:rPr>
            <w:rStyle w:val="a5"/>
            <w:rFonts w:ascii="Times New Roman" w:hAnsi="Times New Roman" w:cs="Times New Roman"/>
            <w:color w:val="auto"/>
            <w:sz w:val="20"/>
            <w:szCs w:val="20"/>
            <w:u w:val="none"/>
          </w:rPr>
          <w:t>государственности</w:t>
        </w:r>
      </w:hyperlink>
      <w:r w:rsidRPr="00E53E36">
        <w:rPr>
          <w:rFonts w:ascii="Times New Roman" w:hAnsi="Times New Roman" w:cs="Times New Roman"/>
          <w:sz w:val="20"/>
          <w:szCs w:val="20"/>
        </w:rPr>
        <w:t>. Из этого сл</w:t>
      </w:r>
      <w:r w:rsidRPr="00E53E36">
        <w:rPr>
          <w:rFonts w:ascii="Times New Roman" w:hAnsi="Times New Roman" w:cs="Times New Roman"/>
          <w:sz w:val="20"/>
          <w:szCs w:val="20"/>
        </w:rPr>
        <w:t>е</w:t>
      </w:r>
      <w:r w:rsidRPr="00E53E36">
        <w:rPr>
          <w:rFonts w:ascii="Times New Roman" w:hAnsi="Times New Roman" w:cs="Times New Roman"/>
          <w:sz w:val="20"/>
          <w:szCs w:val="20"/>
        </w:rPr>
        <w:t xml:space="preserve">дует, что финансовое право тесно соприкасается с </w:t>
      </w:r>
      <w:r w:rsidR="003430F8" w:rsidRPr="00E53E36">
        <w:rPr>
          <w:rFonts w:ascii="Times New Roman" w:hAnsi="Times New Roman" w:cs="Times New Roman"/>
          <w:sz w:val="20"/>
          <w:szCs w:val="20"/>
        </w:rPr>
        <w:t xml:space="preserve">конституционным </w:t>
      </w:r>
      <w:r w:rsidRPr="00E53E36">
        <w:rPr>
          <w:rFonts w:ascii="Times New Roman" w:hAnsi="Times New Roman" w:cs="Times New Roman"/>
          <w:sz w:val="20"/>
          <w:szCs w:val="20"/>
        </w:rPr>
        <w:t>и административным правом.</w:t>
      </w:r>
    </w:p>
    <w:p w:rsidR="003A366D" w:rsidRPr="00E53E36" w:rsidRDefault="003A366D" w:rsidP="003A366D">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Целью данной статьи является проведение анализа финансового права в системе права Республики Беларусь</w:t>
      </w:r>
      <w:r w:rsidRPr="00E53E36">
        <w:rPr>
          <w:rFonts w:ascii="Times New Roman" w:hAnsi="Times New Roman" w:cs="Times New Roman"/>
          <w:color w:val="000000"/>
          <w:sz w:val="20"/>
          <w:szCs w:val="20"/>
        </w:rPr>
        <w:t>.</w:t>
      </w:r>
    </w:p>
    <w:p w:rsidR="003A366D" w:rsidRPr="00E53E36" w:rsidRDefault="003A366D" w:rsidP="003A366D">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bCs/>
          <w:color w:val="000000"/>
          <w:sz w:val="20"/>
          <w:szCs w:val="20"/>
          <w:lang w:eastAsia="ru-RU"/>
        </w:rPr>
        <w:t>Материалы и методика исследований</w:t>
      </w:r>
      <w:r w:rsidRPr="00E53E36">
        <w:rPr>
          <w:rFonts w:ascii="Times New Roman" w:hAnsi="Times New Roman" w:cs="Times New Roman"/>
          <w:sz w:val="20"/>
          <w:szCs w:val="20"/>
        </w:rPr>
        <w:t>. В процессе выполнения да</w:t>
      </w:r>
      <w:r w:rsidRPr="00E53E36">
        <w:rPr>
          <w:rFonts w:ascii="Times New Roman" w:hAnsi="Times New Roman" w:cs="Times New Roman"/>
          <w:sz w:val="20"/>
          <w:szCs w:val="20"/>
        </w:rPr>
        <w:t>н</w:t>
      </w:r>
      <w:r w:rsidRPr="00E53E36">
        <w:rPr>
          <w:rFonts w:ascii="Times New Roman" w:hAnsi="Times New Roman" w:cs="Times New Roman"/>
          <w:sz w:val="20"/>
          <w:szCs w:val="20"/>
        </w:rPr>
        <w:t xml:space="preserve">ной работы применялись следующие методы: системного анализа, </w:t>
      </w:r>
      <w:proofErr w:type="gramStart"/>
      <w:r w:rsidRPr="00E53E36">
        <w:rPr>
          <w:rFonts w:ascii="Times New Roman" w:hAnsi="Times New Roman" w:cs="Times New Roman"/>
          <w:sz w:val="20"/>
          <w:szCs w:val="20"/>
        </w:rPr>
        <w:t>а</w:t>
      </w:r>
      <w:r w:rsidRPr="00E53E36">
        <w:rPr>
          <w:rFonts w:ascii="Times New Roman" w:hAnsi="Times New Roman" w:cs="Times New Roman"/>
          <w:sz w:val="20"/>
          <w:szCs w:val="20"/>
        </w:rPr>
        <w:t>б</w:t>
      </w:r>
      <w:r w:rsidRPr="00E53E36">
        <w:rPr>
          <w:rFonts w:ascii="Times New Roman" w:hAnsi="Times New Roman" w:cs="Times New Roman"/>
          <w:sz w:val="20"/>
          <w:szCs w:val="20"/>
        </w:rPr>
        <w:t>страктно-логический</w:t>
      </w:r>
      <w:proofErr w:type="gramEnd"/>
      <w:r w:rsidRPr="00E53E36">
        <w:rPr>
          <w:rFonts w:ascii="Times New Roman" w:hAnsi="Times New Roman" w:cs="Times New Roman"/>
          <w:sz w:val="20"/>
          <w:szCs w:val="20"/>
        </w:rPr>
        <w:t xml:space="preserve">, финансового анализа. </w:t>
      </w:r>
    </w:p>
    <w:p w:rsidR="00F923B8" w:rsidRPr="00E53E36" w:rsidRDefault="00F923B8" w:rsidP="00F923B8">
      <w:pPr>
        <w:spacing w:after="0" w:line="240" w:lineRule="auto"/>
        <w:ind w:firstLine="284"/>
        <w:jc w:val="both"/>
        <w:rPr>
          <w:rFonts w:ascii="Times New Roman" w:hAnsi="Times New Roman" w:cs="Times New Roman"/>
          <w:sz w:val="20"/>
          <w:szCs w:val="20"/>
        </w:rPr>
      </w:pPr>
      <w:r w:rsidRPr="00E53E36">
        <w:rPr>
          <w:rStyle w:val="a7"/>
          <w:rFonts w:ascii="Times New Roman" w:hAnsi="Times New Roman" w:cs="Times New Roman"/>
          <w:color w:val="000000"/>
          <w:sz w:val="20"/>
          <w:szCs w:val="20"/>
          <w:shd w:val="clear" w:color="auto" w:fill="FFFFFF"/>
        </w:rPr>
        <w:t>Финансовое право –</w:t>
      </w:r>
      <w:r w:rsidRPr="00E53E36">
        <w:rPr>
          <w:rFonts w:ascii="Times New Roman" w:hAnsi="Times New Roman" w:cs="Times New Roman"/>
          <w:sz w:val="20"/>
          <w:szCs w:val="20"/>
          <w:shd w:val="clear" w:color="auto" w:fill="FFFFFF"/>
        </w:rPr>
        <w:t xml:space="preserve"> отрасль права, регулирующая отношения в сфере финансовой деятельности государственных органов, то есть де</w:t>
      </w:r>
      <w:r w:rsidRPr="00E53E36">
        <w:rPr>
          <w:rFonts w:ascii="Times New Roman" w:hAnsi="Times New Roman" w:cs="Times New Roman"/>
          <w:sz w:val="20"/>
          <w:szCs w:val="20"/>
          <w:shd w:val="clear" w:color="auto" w:fill="FFFFFF"/>
        </w:rPr>
        <w:t>я</w:t>
      </w:r>
      <w:r w:rsidRPr="00E53E36">
        <w:rPr>
          <w:rFonts w:ascii="Times New Roman" w:hAnsi="Times New Roman" w:cs="Times New Roman"/>
          <w:sz w:val="20"/>
          <w:szCs w:val="20"/>
          <w:shd w:val="clear" w:color="auto" w:fill="FFFFFF"/>
        </w:rPr>
        <w:t xml:space="preserve">тельности по сбору и распределению денежных средств. </w:t>
      </w:r>
      <w:proofErr w:type="gramStart"/>
      <w:r w:rsidRPr="00E53E36">
        <w:rPr>
          <w:rFonts w:ascii="Times New Roman" w:hAnsi="Times New Roman" w:cs="Times New Roman"/>
          <w:sz w:val="20"/>
          <w:szCs w:val="20"/>
          <w:shd w:val="clear" w:color="auto" w:fill="FFFFFF"/>
        </w:rPr>
        <w:t>Нормами этой отрасли права устанавливаются налоги и сборы, порядок их взимания в бюджет, регулируются взаимоотношения представительных, испо</w:t>
      </w:r>
      <w:r w:rsidRPr="00E53E36">
        <w:rPr>
          <w:rFonts w:ascii="Times New Roman" w:hAnsi="Times New Roman" w:cs="Times New Roman"/>
          <w:sz w:val="20"/>
          <w:szCs w:val="20"/>
          <w:shd w:val="clear" w:color="auto" w:fill="FFFFFF"/>
        </w:rPr>
        <w:t>л</w:t>
      </w:r>
      <w:r w:rsidRPr="00E53E36">
        <w:rPr>
          <w:rFonts w:ascii="Times New Roman" w:hAnsi="Times New Roman" w:cs="Times New Roman"/>
          <w:sz w:val="20"/>
          <w:szCs w:val="20"/>
          <w:shd w:val="clear" w:color="auto" w:fill="FFFFFF"/>
        </w:rPr>
        <w:t>нительно-распорядительных, других государственных органов и орг</w:t>
      </w:r>
      <w:r w:rsidRPr="00E53E36">
        <w:rPr>
          <w:rFonts w:ascii="Times New Roman" w:hAnsi="Times New Roman" w:cs="Times New Roman"/>
          <w:sz w:val="20"/>
          <w:szCs w:val="20"/>
          <w:shd w:val="clear" w:color="auto" w:fill="FFFFFF"/>
        </w:rPr>
        <w:t>а</w:t>
      </w:r>
      <w:r w:rsidRPr="00E53E36">
        <w:rPr>
          <w:rFonts w:ascii="Times New Roman" w:hAnsi="Times New Roman" w:cs="Times New Roman"/>
          <w:sz w:val="20"/>
          <w:szCs w:val="20"/>
          <w:shd w:val="clear" w:color="auto" w:fill="FFFFFF"/>
        </w:rPr>
        <w:t>низаций по поводу принятия и исполнения республиканского и мес</w:t>
      </w:r>
      <w:r w:rsidRPr="00E53E36">
        <w:rPr>
          <w:rFonts w:ascii="Times New Roman" w:hAnsi="Times New Roman" w:cs="Times New Roman"/>
          <w:sz w:val="20"/>
          <w:szCs w:val="20"/>
          <w:shd w:val="clear" w:color="auto" w:fill="FFFFFF"/>
        </w:rPr>
        <w:t>т</w:t>
      </w:r>
      <w:r w:rsidRPr="00E53E36">
        <w:rPr>
          <w:rFonts w:ascii="Times New Roman" w:hAnsi="Times New Roman" w:cs="Times New Roman"/>
          <w:sz w:val="20"/>
          <w:szCs w:val="20"/>
          <w:shd w:val="clear" w:color="auto" w:fill="FFFFFF"/>
        </w:rPr>
        <w:t>ных бюджетов, отношения в сфере денежного обращения, осущест</w:t>
      </w:r>
      <w:r w:rsidRPr="00E53E36">
        <w:rPr>
          <w:rFonts w:ascii="Times New Roman" w:hAnsi="Times New Roman" w:cs="Times New Roman"/>
          <w:sz w:val="20"/>
          <w:szCs w:val="20"/>
          <w:shd w:val="clear" w:color="auto" w:fill="FFFFFF"/>
        </w:rPr>
        <w:t>в</w:t>
      </w:r>
      <w:r w:rsidRPr="00E53E36">
        <w:rPr>
          <w:rFonts w:ascii="Times New Roman" w:hAnsi="Times New Roman" w:cs="Times New Roman"/>
          <w:sz w:val="20"/>
          <w:szCs w:val="20"/>
          <w:shd w:val="clear" w:color="auto" w:fill="FFFFFF"/>
        </w:rPr>
        <w:t>ления валютных операций и др. Нормы финансового права содержатся в статьях раздела VII Конституции Республики Беларусь, в законах о республиканском бюджете, налогах и сборах</w:t>
      </w:r>
      <w:proofErr w:type="gramEnd"/>
      <w:r w:rsidRPr="00E53E36">
        <w:rPr>
          <w:rFonts w:ascii="Times New Roman" w:hAnsi="Times New Roman" w:cs="Times New Roman"/>
          <w:sz w:val="20"/>
          <w:szCs w:val="20"/>
          <w:shd w:val="clear" w:color="auto" w:fill="FFFFFF"/>
        </w:rPr>
        <w:t>, в декретах и указах Пр</w:t>
      </w:r>
      <w:r w:rsidRPr="00E53E36">
        <w:rPr>
          <w:rFonts w:ascii="Times New Roman" w:hAnsi="Times New Roman" w:cs="Times New Roman"/>
          <w:sz w:val="20"/>
          <w:szCs w:val="20"/>
          <w:shd w:val="clear" w:color="auto" w:fill="FFFFFF"/>
        </w:rPr>
        <w:t>е</w:t>
      </w:r>
      <w:r w:rsidRPr="00E53E36">
        <w:rPr>
          <w:rFonts w:ascii="Times New Roman" w:hAnsi="Times New Roman" w:cs="Times New Roman"/>
          <w:sz w:val="20"/>
          <w:szCs w:val="20"/>
          <w:shd w:val="clear" w:color="auto" w:fill="FFFFFF"/>
        </w:rPr>
        <w:t>зидента Республики Беларусь, постановлениях Правительства Респу</w:t>
      </w:r>
      <w:r w:rsidRPr="00E53E36">
        <w:rPr>
          <w:rFonts w:ascii="Times New Roman" w:hAnsi="Times New Roman" w:cs="Times New Roman"/>
          <w:sz w:val="20"/>
          <w:szCs w:val="20"/>
          <w:shd w:val="clear" w:color="auto" w:fill="FFFFFF"/>
        </w:rPr>
        <w:t>б</w:t>
      </w:r>
      <w:r w:rsidRPr="00E53E36">
        <w:rPr>
          <w:rFonts w:ascii="Times New Roman" w:hAnsi="Times New Roman" w:cs="Times New Roman"/>
          <w:sz w:val="20"/>
          <w:szCs w:val="20"/>
          <w:shd w:val="clear" w:color="auto" w:fill="FFFFFF"/>
        </w:rPr>
        <w:t>лики Беларусь, Министерства финансов Республики Беларусь и др. [1].</w:t>
      </w:r>
    </w:p>
    <w:p w:rsidR="003A366D" w:rsidRPr="00E53E36" w:rsidRDefault="003A366D" w:rsidP="003A366D">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 xml:space="preserve">Тесная взаимосвязь финансового права с </w:t>
      </w:r>
      <w:r w:rsidR="003430F8" w:rsidRPr="00E53E36">
        <w:rPr>
          <w:rFonts w:ascii="Times New Roman" w:hAnsi="Times New Roman" w:cs="Times New Roman"/>
          <w:sz w:val="20"/>
          <w:szCs w:val="20"/>
        </w:rPr>
        <w:t>конституционным</w:t>
      </w:r>
      <w:r w:rsidRPr="00E53E36">
        <w:rPr>
          <w:rFonts w:ascii="Times New Roman" w:hAnsi="Times New Roman" w:cs="Times New Roman"/>
          <w:sz w:val="20"/>
          <w:szCs w:val="20"/>
        </w:rPr>
        <w:t xml:space="preserve"> правом проявляется и в том, что ряд норм этой отрасли непосредственно рег</w:t>
      </w:r>
      <w:r w:rsidRPr="00E53E36">
        <w:rPr>
          <w:rFonts w:ascii="Times New Roman" w:hAnsi="Times New Roman" w:cs="Times New Roman"/>
          <w:sz w:val="20"/>
          <w:szCs w:val="20"/>
        </w:rPr>
        <w:t>у</w:t>
      </w:r>
      <w:r w:rsidRPr="00E53E36">
        <w:rPr>
          <w:rFonts w:ascii="Times New Roman" w:hAnsi="Times New Roman" w:cs="Times New Roman"/>
          <w:sz w:val="20"/>
          <w:szCs w:val="20"/>
        </w:rPr>
        <w:lastRenderedPageBreak/>
        <w:t xml:space="preserve">лирует финансовые отношения. </w:t>
      </w:r>
      <w:proofErr w:type="gramStart"/>
      <w:r w:rsidRPr="00E53E36">
        <w:rPr>
          <w:rFonts w:ascii="Times New Roman" w:hAnsi="Times New Roman" w:cs="Times New Roman"/>
          <w:sz w:val="20"/>
          <w:szCs w:val="20"/>
        </w:rPr>
        <w:t>Это</w:t>
      </w:r>
      <w:proofErr w:type="gramEnd"/>
      <w:r w:rsidRPr="00E53E36">
        <w:rPr>
          <w:rFonts w:ascii="Times New Roman" w:hAnsi="Times New Roman" w:cs="Times New Roman"/>
          <w:sz w:val="20"/>
          <w:szCs w:val="20"/>
        </w:rPr>
        <w:t xml:space="preserve"> прежде всего касается бюджетной деятельности государства. По некоторым позициям нормы </w:t>
      </w:r>
      <w:r w:rsidR="003430F8" w:rsidRPr="00E53E36">
        <w:rPr>
          <w:rFonts w:ascii="Times New Roman" w:hAnsi="Times New Roman" w:cs="Times New Roman"/>
          <w:sz w:val="20"/>
          <w:szCs w:val="20"/>
        </w:rPr>
        <w:t>констит</w:t>
      </w:r>
      <w:r w:rsidR="003430F8" w:rsidRPr="00E53E36">
        <w:rPr>
          <w:rFonts w:ascii="Times New Roman" w:hAnsi="Times New Roman" w:cs="Times New Roman"/>
          <w:sz w:val="20"/>
          <w:szCs w:val="20"/>
        </w:rPr>
        <w:t>у</w:t>
      </w:r>
      <w:r w:rsidR="003430F8" w:rsidRPr="00E53E36">
        <w:rPr>
          <w:rFonts w:ascii="Times New Roman" w:hAnsi="Times New Roman" w:cs="Times New Roman"/>
          <w:sz w:val="20"/>
          <w:szCs w:val="20"/>
        </w:rPr>
        <w:t>ционного</w:t>
      </w:r>
      <w:r w:rsidRPr="00E53E36">
        <w:rPr>
          <w:rFonts w:ascii="Times New Roman" w:hAnsi="Times New Roman" w:cs="Times New Roman"/>
          <w:sz w:val="20"/>
          <w:szCs w:val="20"/>
        </w:rPr>
        <w:t xml:space="preserve"> права закрепляют основы не только финансового права в целом, но и отдельных финансово-правовых институтов, входящих в финансовое право [3].</w:t>
      </w:r>
    </w:p>
    <w:p w:rsidR="003A366D" w:rsidRPr="00E53E36" w:rsidRDefault="003A366D" w:rsidP="00F923B8">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Административное право регулирует общественные отношения в области государственного управления. Финансовая деятельность есть, прежде всего, деятельность органов государственной власти по упра</w:t>
      </w:r>
      <w:r w:rsidRPr="00E53E36">
        <w:rPr>
          <w:rFonts w:ascii="Times New Roman" w:hAnsi="Times New Roman" w:cs="Times New Roman"/>
          <w:sz w:val="20"/>
          <w:szCs w:val="20"/>
        </w:rPr>
        <w:t>в</w:t>
      </w:r>
      <w:r w:rsidRPr="00E53E36">
        <w:rPr>
          <w:rFonts w:ascii="Times New Roman" w:hAnsi="Times New Roman" w:cs="Times New Roman"/>
          <w:sz w:val="20"/>
          <w:szCs w:val="20"/>
        </w:rPr>
        <w:t>лению финансовой системой и финансовыми отношениями. И не сл</w:t>
      </w:r>
      <w:r w:rsidRPr="00E53E36">
        <w:rPr>
          <w:rFonts w:ascii="Times New Roman" w:hAnsi="Times New Roman" w:cs="Times New Roman"/>
          <w:sz w:val="20"/>
          <w:szCs w:val="20"/>
        </w:rPr>
        <w:t>у</w:t>
      </w:r>
      <w:r w:rsidRPr="00E53E36">
        <w:rPr>
          <w:rFonts w:ascii="Times New Roman" w:hAnsi="Times New Roman" w:cs="Times New Roman"/>
          <w:sz w:val="20"/>
          <w:szCs w:val="20"/>
        </w:rPr>
        <w:t>чайно административное и финансовое право имеют один метод пр</w:t>
      </w:r>
      <w:r w:rsidRPr="00E53E36">
        <w:rPr>
          <w:rFonts w:ascii="Times New Roman" w:hAnsi="Times New Roman" w:cs="Times New Roman"/>
          <w:sz w:val="20"/>
          <w:szCs w:val="20"/>
        </w:rPr>
        <w:t>а</w:t>
      </w:r>
      <w:r w:rsidRPr="00E53E36">
        <w:rPr>
          <w:rFonts w:ascii="Times New Roman" w:hAnsi="Times New Roman" w:cs="Times New Roman"/>
          <w:sz w:val="20"/>
          <w:szCs w:val="20"/>
        </w:rPr>
        <w:t>вового регулирования. Нормы административного права широко и</w:t>
      </w:r>
      <w:r w:rsidRPr="00E53E36">
        <w:rPr>
          <w:rFonts w:ascii="Times New Roman" w:hAnsi="Times New Roman" w:cs="Times New Roman"/>
          <w:sz w:val="20"/>
          <w:szCs w:val="20"/>
        </w:rPr>
        <w:t>с</w:t>
      </w:r>
      <w:r w:rsidRPr="00E53E36">
        <w:rPr>
          <w:rFonts w:ascii="Times New Roman" w:hAnsi="Times New Roman" w:cs="Times New Roman"/>
          <w:sz w:val="20"/>
          <w:szCs w:val="20"/>
        </w:rPr>
        <w:t>пользуются финансовыми органами при привлечении к ответственн</w:t>
      </w:r>
      <w:r w:rsidRPr="00E53E36">
        <w:rPr>
          <w:rFonts w:ascii="Times New Roman" w:hAnsi="Times New Roman" w:cs="Times New Roman"/>
          <w:sz w:val="20"/>
          <w:szCs w:val="20"/>
        </w:rPr>
        <w:t>о</w:t>
      </w:r>
      <w:r w:rsidRPr="00E53E36">
        <w:rPr>
          <w:rFonts w:ascii="Times New Roman" w:hAnsi="Times New Roman" w:cs="Times New Roman"/>
          <w:sz w:val="20"/>
          <w:szCs w:val="20"/>
        </w:rPr>
        <w:t>сти нарушителей финансовой дисциплины.</w:t>
      </w:r>
    </w:p>
    <w:p w:rsidR="003A366D" w:rsidRPr="00E53E36" w:rsidRDefault="003A366D" w:rsidP="003A366D">
      <w:pPr>
        <w:pStyle w:val="a6"/>
        <w:shd w:val="clear" w:color="auto" w:fill="FFFFFF"/>
        <w:spacing w:before="0" w:beforeAutospacing="0" w:after="0" w:afterAutospacing="0"/>
        <w:ind w:firstLine="284"/>
        <w:jc w:val="both"/>
        <w:rPr>
          <w:sz w:val="20"/>
          <w:szCs w:val="20"/>
        </w:rPr>
      </w:pPr>
      <w:r w:rsidRPr="00E53E36">
        <w:rPr>
          <w:sz w:val="20"/>
          <w:szCs w:val="20"/>
        </w:rPr>
        <w:t>Предусмотренные законом о бюджетной системе бюджетные сс</w:t>
      </w:r>
      <w:r w:rsidRPr="00E53E36">
        <w:rPr>
          <w:sz w:val="20"/>
          <w:szCs w:val="20"/>
        </w:rPr>
        <w:t>у</w:t>
      </w:r>
      <w:r w:rsidRPr="00E53E36">
        <w:rPr>
          <w:sz w:val="20"/>
          <w:szCs w:val="20"/>
        </w:rPr>
        <w:t>ды, предоставляемые одними бюджетами другим, оформляются дог</w:t>
      </w:r>
      <w:r w:rsidRPr="00E53E36">
        <w:rPr>
          <w:sz w:val="20"/>
          <w:szCs w:val="20"/>
        </w:rPr>
        <w:t>о</w:t>
      </w:r>
      <w:r w:rsidRPr="00E53E36">
        <w:rPr>
          <w:sz w:val="20"/>
          <w:szCs w:val="20"/>
        </w:rPr>
        <w:t>ворами. Министерство финансов все больше практикует наряду с ф</w:t>
      </w:r>
      <w:r w:rsidRPr="00E53E36">
        <w:rPr>
          <w:sz w:val="20"/>
          <w:szCs w:val="20"/>
        </w:rPr>
        <w:t>и</w:t>
      </w:r>
      <w:r w:rsidRPr="00E53E36">
        <w:rPr>
          <w:sz w:val="20"/>
          <w:szCs w:val="20"/>
        </w:rPr>
        <w:t>нансированием предоставление ссуд министерствам и ведомствам для финансирования программ и мероприятий по структурной перестройке отраслей и производств. Это качественно новые направления в фина</w:t>
      </w:r>
      <w:r w:rsidRPr="00E53E36">
        <w:rPr>
          <w:sz w:val="20"/>
          <w:szCs w:val="20"/>
        </w:rPr>
        <w:t>н</w:t>
      </w:r>
      <w:r w:rsidRPr="00E53E36">
        <w:rPr>
          <w:sz w:val="20"/>
          <w:szCs w:val="20"/>
        </w:rPr>
        <w:t>совой деятельности государства</w:t>
      </w:r>
      <w:r w:rsidR="00F923B8" w:rsidRPr="00E53E36">
        <w:rPr>
          <w:sz w:val="20"/>
          <w:szCs w:val="20"/>
        </w:rPr>
        <w:t>,</w:t>
      </w:r>
      <w:r w:rsidRPr="00E53E36">
        <w:rPr>
          <w:sz w:val="20"/>
          <w:szCs w:val="20"/>
        </w:rPr>
        <w:t xml:space="preserve"> и возникающие в этой связи отнош</w:t>
      </w:r>
      <w:r w:rsidRPr="00E53E36">
        <w:rPr>
          <w:sz w:val="20"/>
          <w:szCs w:val="20"/>
        </w:rPr>
        <w:t>е</w:t>
      </w:r>
      <w:r w:rsidRPr="00E53E36">
        <w:rPr>
          <w:sz w:val="20"/>
          <w:szCs w:val="20"/>
        </w:rPr>
        <w:t>ния подпадают под регулирование нормами гражданского права. Участники этих отношений – самостоятельные субъекты. Они равны и добровольно вступают в сделки гражданско-правового характера.</w:t>
      </w:r>
    </w:p>
    <w:p w:rsidR="003A366D" w:rsidRPr="00E53E36" w:rsidRDefault="003A366D" w:rsidP="00F923B8">
      <w:pPr>
        <w:pStyle w:val="a6"/>
        <w:shd w:val="clear" w:color="auto" w:fill="FFFFFF"/>
        <w:spacing w:before="0" w:beforeAutospacing="0" w:after="0" w:afterAutospacing="0"/>
        <w:ind w:firstLine="284"/>
        <w:jc w:val="both"/>
        <w:rPr>
          <w:sz w:val="20"/>
          <w:szCs w:val="20"/>
        </w:rPr>
      </w:pPr>
      <w:r w:rsidRPr="00E53E36">
        <w:rPr>
          <w:color w:val="000000"/>
          <w:sz w:val="20"/>
          <w:szCs w:val="20"/>
        </w:rPr>
        <w:t>Финансовое право подразделяется на две крупные части: общую и особенную. К общей части финансового права относятся нормы, рег</w:t>
      </w:r>
      <w:r w:rsidRPr="00E53E36">
        <w:rPr>
          <w:color w:val="000000"/>
          <w:sz w:val="20"/>
          <w:szCs w:val="20"/>
        </w:rPr>
        <w:t>у</w:t>
      </w:r>
      <w:r w:rsidRPr="00E53E36">
        <w:rPr>
          <w:color w:val="000000"/>
          <w:sz w:val="20"/>
          <w:szCs w:val="20"/>
        </w:rPr>
        <w:t>лирующие общие принципы, правовые формы и методы финансовой деятельности государства; систему государственных органов, ос</w:t>
      </w:r>
      <w:r w:rsidRPr="00E53E36">
        <w:rPr>
          <w:color w:val="000000"/>
          <w:sz w:val="20"/>
          <w:szCs w:val="20"/>
        </w:rPr>
        <w:t>у</w:t>
      </w:r>
      <w:r w:rsidRPr="00E53E36">
        <w:rPr>
          <w:color w:val="000000"/>
          <w:sz w:val="20"/>
          <w:szCs w:val="20"/>
        </w:rPr>
        <w:t>ществляющих финансовую деятельность, разграничение их полном</w:t>
      </w:r>
      <w:r w:rsidRPr="00E53E36">
        <w:rPr>
          <w:color w:val="000000"/>
          <w:sz w:val="20"/>
          <w:szCs w:val="20"/>
        </w:rPr>
        <w:t>о</w:t>
      </w:r>
      <w:r w:rsidRPr="00E53E36">
        <w:rPr>
          <w:color w:val="000000"/>
          <w:sz w:val="20"/>
          <w:szCs w:val="20"/>
        </w:rPr>
        <w:t>чий; организацию, виды, формы и методы финансового контроля. Нормы общей части финансового права конкретизируются в его ос</w:t>
      </w:r>
      <w:r w:rsidRPr="00E53E36">
        <w:rPr>
          <w:color w:val="000000"/>
          <w:sz w:val="20"/>
          <w:szCs w:val="20"/>
        </w:rPr>
        <w:t>о</w:t>
      </w:r>
      <w:r w:rsidRPr="00E53E36">
        <w:rPr>
          <w:color w:val="000000"/>
          <w:sz w:val="20"/>
          <w:szCs w:val="20"/>
        </w:rPr>
        <w:t>бенной части [1].</w:t>
      </w:r>
    </w:p>
    <w:p w:rsidR="003A366D" w:rsidRPr="00E53E36" w:rsidRDefault="003A366D" w:rsidP="00F923B8">
      <w:pPr>
        <w:shd w:val="clear" w:color="auto" w:fill="FFFFFF"/>
        <w:spacing w:after="0" w:line="240" w:lineRule="auto"/>
        <w:ind w:firstLine="284"/>
        <w:jc w:val="both"/>
        <w:rPr>
          <w:rFonts w:ascii="Times New Roman" w:hAnsi="Times New Roman" w:cs="Times New Roman"/>
          <w:color w:val="000000"/>
          <w:sz w:val="20"/>
          <w:szCs w:val="20"/>
          <w:lang w:eastAsia="ru-RU"/>
        </w:rPr>
      </w:pPr>
      <w:r w:rsidRPr="00E53E36">
        <w:rPr>
          <w:rFonts w:ascii="Times New Roman" w:hAnsi="Times New Roman" w:cs="Times New Roman"/>
          <w:color w:val="000000"/>
          <w:sz w:val="20"/>
          <w:szCs w:val="20"/>
          <w:lang w:eastAsia="ru-RU"/>
        </w:rPr>
        <w:t>Особенная часть состоит из нескольких разделов, включающих в себя соответствующие финансово-правовые институты, каждый из которых регулирует группу однородных финансовых отношений. Ос</w:t>
      </w:r>
      <w:r w:rsidRPr="00E53E36">
        <w:rPr>
          <w:rFonts w:ascii="Times New Roman" w:hAnsi="Times New Roman" w:cs="Times New Roman"/>
          <w:color w:val="000000"/>
          <w:sz w:val="20"/>
          <w:szCs w:val="20"/>
          <w:lang w:eastAsia="ru-RU"/>
        </w:rPr>
        <w:t>о</w:t>
      </w:r>
      <w:r w:rsidRPr="00E53E36">
        <w:rPr>
          <w:rFonts w:ascii="Times New Roman" w:hAnsi="Times New Roman" w:cs="Times New Roman"/>
          <w:color w:val="000000"/>
          <w:sz w:val="20"/>
          <w:szCs w:val="20"/>
          <w:lang w:eastAsia="ru-RU"/>
        </w:rPr>
        <w:t>бенная часть финансового права включает в себя расположенные в определенном</w:t>
      </w:r>
      <w:r w:rsidR="00F923B8" w:rsidRPr="00E53E36">
        <w:rPr>
          <w:rFonts w:ascii="Times New Roman" w:hAnsi="Times New Roman" w:cs="Times New Roman"/>
          <w:color w:val="000000"/>
          <w:sz w:val="20"/>
          <w:szCs w:val="20"/>
          <w:lang w:eastAsia="ru-RU"/>
        </w:rPr>
        <w:t>,</w:t>
      </w:r>
      <w:r w:rsidRPr="00E53E36">
        <w:rPr>
          <w:rFonts w:ascii="Times New Roman" w:hAnsi="Times New Roman" w:cs="Times New Roman"/>
          <w:color w:val="000000"/>
          <w:sz w:val="20"/>
          <w:szCs w:val="20"/>
          <w:lang w:eastAsia="ru-RU"/>
        </w:rPr>
        <w:t xml:space="preserve"> научно обоснованном порядке и логической последов</w:t>
      </w:r>
      <w:r w:rsidRPr="00E53E36">
        <w:rPr>
          <w:rFonts w:ascii="Times New Roman" w:hAnsi="Times New Roman" w:cs="Times New Roman"/>
          <w:color w:val="000000"/>
          <w:sz w:val="20"/>
          <w:szCs w:val="20"/>
          <w:lang w:eastAsia="ru-RU"/>
        </w:rPr>
        <w:t>а</w:t>
      </w:r>
      <w:r w:rsidRPr="00E53E36">
        <w:rPr>
          <w:rFonts w:ascii="Times New Roman" w:hAnsi="Times New Roman" w:cs="Times New Roman"/>
          <w:color w:val="000000"/>
          <w:sz w:val="20"/>
          <w:szCs w:val="20"/>
          <w:lang w:eastAsia="ru-RU"/>
        </w:rPr>
        <w:t>тельности подотрасли и институты финансового права, связь между которыми объективно обусловлена. В особенную часть финансового права входят следующие институты:</w:t>
      </w:r>
    </w:p>
    <w:p w:rsidR="003A366D" w:rsidRPr="00E53E36" w:rsidRDefault="003A366D" w:rsidP="003A366D">
      <w:pPr>
        <w:shd w:val="clear" w:color="auto" w:fill="FFFFFF"/>
        <w:spacing w:after="0" w:line="240" w:lineRule="auto"/>
        <w:ind w:firstLine="284"/>
        <w:jc w:val="both"/>
        <w:rPr>
          <w:rFonts w:ascii="Times New Roman" w:hAnsi="Times New Roman" w:cs="Times New Roman"/>
          <w:color w:val="000000"/>
          <w:sz w:val="20"/>
          <w:szCs w:val="20"/>
          <w:lang w:eastAsia="ru-RU"/>
        </w:rPr>
      </w:pPr>
      <w:r w:rsidRPr="00E53E36">
        <w:rPr>
          <w:rFonts w:ascii="Times New Roman" w:hAnsi="Times New Roman" w:cs="Times New Roman"/>
          <w:color w:val="000000"/>
          <w:sz w:val="20"/>
          <w:szCs w:val="20"/>
          <w:lang w:eastAsia="ru-RU"/>
        </w:rPr>
        <w:lastRenderedPageBreak/>
        <w:t>– бюджетное право Республики Беларусь;</w:t>
      </w:r>
    </w:p>
    <w:p w:rsidR="003A366D" w:rsidRPr="00E53E36" w:rsidRDefault="003A366D" w:rsidP="003A366D">
      <w:pPr>
        <w:shd w:val="clear" w:color="auto" w:fill="FFFFFF"/>
        <w:spacing w:after="0" w:line="240" w:lineRule="auto"/>
        <w:ind w:firstLine="284"/>
        <w:jc w:val="both"/>
        <w:rPr>
          <w:rFonts w:ascii="Times New Roman" w:hAnsi="Times New Roman" w:cs="Times New Roman"/>
          <w:color w:val="000000"/>
          <w:sz w:val="20"/>
          <w:szCs w:val="20"/>
          <w:lang w:eastAsia="ru-RU"/>
        </w:rPr>
      </w:pPr>
      <w:r w:rsidRPr="00E53E36">
        <w:rPr>
          <w:rFonts w:ascii="Times New Roman" w:hAnsi="Times New Roman" w:cs="Times New Roman"/>
          <w:color w:val="000000"/>
          <w:sz w:val="20"/>
          <w:szCs w:val="20"/>
          <w:lang w:eastAsia="ru-RU"/>
        </w:rPr>
        <w:t>– правовое регулирование государственных доходов;</w:t>
      </w:r>
    </w:p>
    <w:p w:rsidR="003A366D" w:rsidRPr="00E53E36" w:rsidRDefault="003A366D" w:rsidP="003A366D">
      <w:pPr>
        <w:shd w:val="clear" w:color="auto" w:fill="FFFFFF"/>
        <w:spacing w:after="0" w:line="240" w:lineRule="auto"/>
        <w:ind w:firstLine="284"/>
        <w:jc w:val="both"/>
        <w:rPr>
          <w:rFonts w:ascii="Times New Roman" w:hAnsi="Times New Roman" w:cs="Times New Roman"/>
          <w:color w:val="000000"/>
          <w:sz w:val="20"/>
          <w:szCs w:val="20"/>
          <w:lang w:eastAsia="ru-RU"/>
        </w:rPr>
      </w:pPr>
      <w:r w:rsidRPr="00E53E36">
        <w:rPr>
          <w:rFonts w:ascii="Times New Roman" w:hAnsi="Times New Roman" w:cs="Times New Roman"/>
          <w:color w:val="000000"/>
          <w:sz w:val="20"/>
          <w:szCs w:val="20"/>
          <w:lang w:eastAsia="ru-RU"/>
        </w:rPr>
        <w:t>– правовое регулирование государственных расходов;</w:t>
      </w:r>
    </w:p>
    <w:p w:rsidR="003A366D" w:rsidRPr="00E53E36" w:rsidRDefault="003A366D" w:rsidP="003A366D">
      <w:pPr>
        <w:shd w:val="clear" w:color="auto" w:fill="FFFFFF"/>
        <w:spacing w:after="0" w:line="240" w:lineRule="auto"/>
        <w:ind w:firstLine="284"/>
        <w:jc w:val="both"/>
        <w:rPr>
          <w:rFonts w:ascii="Times New Roman" w:hAnsi="Times New Roman" w:cs="Times New Roman"/>
          <w:color w:val="000000"/>
          <w:sz w:val="20"/>
          <w:szCs w:val="20"/>
          <w:lang w:eastAsia="ru-RU"/>
        </w:rPr>
      </w:pPr>
      <w:r w:rsidRPr="00E53E36">
        <w:rPr>
          <w:rFonts w:ascii="Times New Roman" w:hAnsi="Times New Roman" w:cs="Times New Roman"/>
          <w:color w:val="000000"/>
          <w:sz w:val="20"/>
          <w:szCs w:val="20"/>
          <w:lang w:eastAsia="ru-RU"/>
        </w:rPr>
        <w:t>– правовые основы денежного обращения и валютного регулиров</w:t>
      </w:r>
      <w:r w:rsidRPr="00E53E36">
        <w:rPr>
          <w:rFonts w:ascii="Times New Roman" w:hAnsi="Times New Roman" w:cs="Times New Roman"/>
          <w:color w:val="000000"/>
          <w:sz w:val="20"/>
          <w:szCs w:val="20"/>
          <w:lang w:eastAsia="ru-RU"/>
        </w:rPr>
        <w:t>а</w:t>
      </w:r>
      <w:r w:rsidRPr="00E53E36">
        <w:rPr>
          <w:rFonts w:ascii="Times New Roman" w:hAnsi="Times New Roman" w:cs="Times New Roman"/>
          <w:color w:val="000000"/>
          <w:sz w:val="20"/>
          <w:szCs w:val="20"/>
          <w:lang w:eastAsia="ru-RU"/>
        </w:rPr>
        <w:t>ния.</w:t>
      </w:r>
    </w:p>
    <w:p w:rsidR="003A366D" w:rsidRPr="00E53E36" w:rsidRDefault="003A366D" w:rsidP="003A366D">
      <w:pPr>
        <w:shd w:val="clear" w:color="auto" w:fill="FFFFFF"/>
        <w:spacing w:after="0" w:line="240" w:lineRule="auto"/>
        <w:ind w:firstLine="284"/>
        <w:jc w:val="both"/>
        <w:rPr>
          <w:rFonts w:ascii="Times New Roman" w:hAnsi="Times New Roman" w:cs="Times New Roman"/>
          <w:color w:val="000000"/>
          <w:sz w:val="20"/>
          <w:szCs w:val="20"/>
          <w:u w:val="single"/>
          <w:lang w:eastAsia="ru-RU"/>
        </w:rPr>
      </w:pPr>
      <w:r w:rsidRPr="00E53E36">
        <w:rPr>
          <w:rFonts w:ascii="Times New Roman" w:hAnsi="Times New Roman" w:cs="Times New Roman"/>
          <w:color w:val="000000"/>
          <w:sz w:val="20"/>
          <w:szCs w:val="20"/>
          <w:lang w:eastAsia="ru-RU"/>
        </w:rPr>
        <w:t>Г. А. Тосунян и А. Ю. Викулин выдвинули «гипотезу о формиров</w:t>
      </w:r>
      <w:r w:rsidRPr="00E53E36">
        <w:rPr>
          <w:rFonts w:ascii="Times New Roman" w:hAnsi="Times New Roman" w:cs="Times New Roman"/>
          <w:color w:val="000000"/>
          <w:sz w:val="20"/>
          <w:szCs w:val="20"/>
          <w:lang w:eastAsia="ru-RU"/>
        </w:rPr>
        <w:t>а</w:t>
      </w:r>
      <w:r w:rsidRPr="00E53E36">
        <w:rPr>
          <w:rFonts w:ascii="Times New Roman" w:hAnsi="Times New Roman" w:cs="Times New Roman"/>
          <w:color w:val="000000"/>
          <w:sz w:val="20"/>
          <w:szCs w:val="20"/>
          <w:lang w:eastAsia="ru-RU"/>
        </w:rPr>
        <w:t>нии в системе права новой профилирующей отрасли права, имеющей своим предметом одновременно публичные и частные (точнее, корп</w:t>
      </w:r>
      <w:r w:rsidRPr="00E53E36">
        <w:rPr>
          <w:rFonts w:ascii="Times New Roman" w:hAnsi="Times New Roman" w:cs="Times New Roman"/>
          <w:color w:val="000000"/>
          <w:sz w:val="20"/>
          <w:szCs w:val="20"/>
          <w:lang w:eastAsia="ru-RU"/>
        </w:rPr>
        <w:t>о</w:t>
      </w:r>
      <w:r w:rsidRPr="00E53E36">
        <w:rPr>
          <w:rFonts w:ascii="Times New Roman" w:hAnsi="Times New Roman" w:cs="Times New Roman"/>
          <w:color w:val="000000"/>
          <w:sz w:val="20"/>
          <w:szCs w:val="20"/>
          <w:lang w:eastAsia="ru-RU"/>
        </w:rPr>
        <w:t xml:space="preserve">ративные) финансы. </w:t>
      </w:r>
      <w:proofErr w:type="gramStart"/>
      <w:r w:rsidRPr="00E53E36">
        <w:rPr>
          <w:rFonts w:ascii="Times New Roman" w:hAnsi="Times New Roman" w:cs="Times New Roman"/>
          <w:color w:val="000000"/>
          <w:sz w:val="20"/>
          <w:szCs w:val="20"/>
          <w:lang w:eastAsia="ru-RU"/>
        </w:rPr>
        <w:t>Назвав данную новую отрасль права «новым ф</w:t>
      </w:r>
      <w:r w:rsidRPr="00E53E36">
        <w:rPr>
          <w:rFonts w:ascii="Times New Roman" w:hAnsi="Times New Roman" w:cs="Times New Roman"/>
          <w:color w:val="000000"/>
          <w:sz w:val="20"/>
          <w:szCs w:val="20"/>
          <w:lang w:eastAsia="ru-RU"/>
        </w:rPr>
        <w:t>и</w:t>
      </w:r>
      <w:r w:rsidRPr="00E53E36">
        <w:rPr>
          <w:rFonts w:ascii="Times New Roman" w:hAnsi="Times New Roman" w:cs="Times New Roman"/>
          <w:color w:val="000000"/>
          <w:sz w:val="20"/>
          <w:szCs w:val="20"/>
          <w:lang w:eastAsia="ru-RU"/>
        </w:rPr>
        <w:t>нансовым правом»</w:t>
      </w:r>
      <w:r w:rsidR="00CF5EBC" w:rsidRPr="00E53E36">
        <w:rPr>
          <w:rFonts w:ascii="Times New Roman" w:hAnsi="Times New Roman" w:cs="Times New Roman"/>
          <w:color w:val="000000"/>
          <w:sz w:val="20"/>
          <w:szCs w:val="20"/>
          <w:lang w:eastAsia="ru-RU"/>
        </w:rPr>
        <w:t>, о</w:t>
      </w:r>
      <w:r w:rsidRPr="00E53E36">
        <w:rPr>
          <w:rFonts w:ascii="Times New Roman" w:hAnsi="Times New Roman" w:cs="Times New Roman"/>
          <w:color w:val="000000"/>
          <w:sz w:val="20"/>
          <w:szCs w:val="20"/>
          <w:lang w:eastAsia="ru-RU"/>
        </w:rPr>
        <w:t>ни определяют его систему как совокупность следующих структурных элементов: бюджетное право, налоговое пр</w:t>
      </w:r>
      <w:r w:rsidRPr="00E53E36">
        <w:rPr>
          <w:rFonts w:ascii="Times New Roman" w:hAnsi="Times New Roman" w:cs="Times New Roman"/>
          <w:color w:val="000000"/>
          <w:sz w:val="20"/>
          <w:szCs w:val="20"/>
          <w:lang w:eastAsia="ru-RU"/>
        </w:rPr>
        <w:t>а</w:t>
      </w:r>
      <w:r w:rsidRPr="00E53E36">
        <w:rPr>
          <w:rFonts w:ascii="Times New Roman" w:hAnsi="Times New Roman" w:cs="Times New Roman"/>
          <w:color w:val="000000"/>
          <w:sz w:val="20"/>
          <w:szCs w:val="20"/>
          <w:lang w:eastAsia="ru-RU"/>
        </w:rPr>
        <w:t>во, банковское право, страховое право, валютное право, инвестицио</w:t>
      </w:r>
      <w:r w:rsidRPr="00E53E36">
        <w:rPr>
          <w:rFonts w:ascii="Times New Roman" w:hAnsi="Times New Roman" w:cs="Times New Roman"/>
          <w:color w:val="000000"/>
          <w:sz w:val="20"/>
          <w:szCs w:val="20"/>
          <w:lang w:eastAsia="ru-RU"/>
        </w:rPr>
        <w:t>н</w:t>
      </w:r>
      <w:r w:rsidRPr="00E53E36">
        <w:rPr>
          <w:rFonts w:ascii="Times New Roman" w:hAnsi="Times New Roman" w:cs="Times New Roman"/>
          <w:color w:val="000000"/>
          <w:sz w:val="20"/>
          <w:szCs w:val="20"/>
          <w:lang w:eastAsia="ru-RU"/>
        </w:rPr>
        <w:t>ное право, фондовое право, законодательство о защите конкуренции на рынке финансовых услуг, законодательство о финансовом контроле и аудиторской деятельности, законодательство о противодействии о</w:t>
      </w:r>
      <w:r w:rsidRPr="00E53E36">
        <w:rPr>
          <w:rFonts w:ascii="Times New Roman" w:hAnsi="Times New Roman" w:cs="Times New Roman"/>
          <w:color w:val="000000"/>
          <w:sz w:val="20"/>
          <w:szCs w:val="20"/>
          <w:lang w:eastAsia="ru-RU"/>
        </w:rPr>
        <w:t>т</w:t>
      </w:r>
      <w:r w:rsidRPr="00E53E36">
        <w:rPr>
          <w:rFonts w:ascii="Times New Roman" w:hAnsi="Times New Roman" w:cs="Times New Roman"/>
          <w:color w:val="000000"/>
          <w:sz w:val="20"/>
          <w:szCs w:val="20"/>
          <w:lang w:eastAsia="ru-RU"/>
        </w:rPr>
        <w:t xml:space="preserve">мыванию доходов, полученных преступным путем, и др. </w:t>
      </w:r>
      <w:hyperlink r:id="rId15" w:anchor="_ftn1" w:history="1">
        <w:r w:rsidRPr="00E53E36">
          <w:rPr>
            <w:rFonts w:ascii="Times New Roman" w:hAnsi="Times New Roman" w:cs="Times New Roman"/>
            <w:color w:val="000000"/>
            <w:sz w:val="20"/>
            <w:szCs w:val="20"/>
            <w:lang w:eastAsia="ru-RU"/>
          </w:rPr>
          <w:t>[2]</w:t>
        </w:r>
      </w:hyperlink>
      <w:r w:rsidRPr="00E53E36">
        <w:rPr>
          <w:rFonts w:ascii="Times New Roman" w:hAnsi="Times New Roman" w:cs="Times New Roman"/>
          <w:color w:val="000000"/>
          <w:sz w:val="20"/>
          <w:szCs w:val="20"/>
          <w:lang w:eastAsia="ru-RU"/>
        </w:rPr>
        <w:t>.</w:t>
      </w:r>
      <w:proofErr w:type="gramEnd"/>
    </w:p>
    <w:p w:rsidR="003A366D" w:rsidRPr="00E53E36" w:rsidRDefault="003A366D" w:rsidP="003A366D">
      <w:pPr>
        <w:shd w:val="clear" w:color="auto" w:fill="FFFFFF"/>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 xml:space="preserve">Такие ученые, как А. А Тедеев и В. А. Парыгин, отмечают, что структурные подразделения (институты, субинституты) особенной части финансового права группируются в четыре подотрасли (раздела) финансового права: </w:t>
      </w:r>
    </w:p>
    <w:p w:rsidR="003A366D" w:rsidRPr="00E53E36" w:rsidRDefault="003A366D" w:rsidP="003A366D">
      <w:pPr>
        <w:shd w:val="clear" w:color="auto" w:fill="FFFFFF"/>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 xml:space="preserve">1) бюджетное право; </w:t>
      </w:r>
    </w:p>
    <w:p w:rsidR="003A366D" w:rsidRPr="00E53E36" w:rsidRDefault="003A366D" w:rsidP="003A366D">
      <w:pPr>
        <w:shd w:val="clear" w:color="auto" w:fill="FFFFFF"/>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2) налоговое право;</w:t>
      </w:r>
    </w:p>
    <w:p w:rsidR="003A366D" w:rsidRPr="00E53E36" w:rsidRDefault="003A366D" w:rsidP="003A366D">
      <w:pPr>
        <w:shd w:val="clear" w:color="auto" w:fill="FFFFFF"/>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3) право денежного обращения;</w:t>
      </w:r>
    </w:p>
    <w:p w:rsidR="003A366D" w:rsidRPr="00E53E36" w:rsidRDefault="003A366D" w:rsidP="003A366D">
      <w:pPr>
        <w:shd w:val="clear" w:color="auto" w:fill="FFFFFF"/>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 xml:space="preserve">4) валютное право. </w:t>
      </w:r>
    </w:p>
    <w:p w:rsidR="003A366D" w:rsidRPr="00E53E36" w:rsidRDefault="003A366D" w:rsidP="003A366D">
      <w:pPr>
        <w:shd w:val="clear" w:color="auto" w:fill="FFFFFF"/>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Широкий подход предполагает включение в особенную часть как традиционных финансово-правовых институтов, так и тех, которые отдельными учеными рассматриваются либо в качестве самостоятел</w:t>
      </w:r>
      <w:r w:rsidRPr="00E53E36">
        <w:rPr>
          <w:rFonts w:ascii="Times New Roman" w:hAnsi="Times New Roman" w:cs="Times New Roman"/>
          <w:sz w:val="20"/>
          <w:szCs w:val="20"/>
        </w:rPr>
        <w:t>ь</w:t>
      </w:r>
      <w:r w:rsidRPr="00E53E36">
        <w:rPr>
          <w:rFonts w:ascii="Times New Roman" w:hAnsi="Times New Roman" w:cs="Times New Roman"/>
          <w:sz w:val="20"/>
          <w:szCs w:val="20"/>
        </w:rPr>
        <w:t xml:space="preserve">ных образований, либо в качестве системно-структурных элементов. </w:t>
      </w:r>
    </w:p>
    <w:p w:rsidR="003A366D" w:rsidRPr="00E53E36" w:rsidRDefault="003A366D" w:rsidP="003A366D">
      <w:pPr>
        <w:shd w:val="clear" w:color="auto" w:fill="FFFFFF"/>
        <w:spacing w:after="0" w:line="240" w:lineRule="auto"/>
        <w:ind w:firstLine="284"/>
        <w:jc w:val="both"/>
        <w:rPr>
          <w:rFonts w:ascii="Times New Roman" w:hAnsi="Times New Roman" w:cs="Times New Roman"/>
          <w:color w:val="000000"/>
          <w:sz w:val="20"/>
          <w:szCs w:val="20"/>
          <w:u w:val="single"/>
          <w:lang w:eastAsia="ru-RU"/>
        </w:rPr>
      </w:pPr>
      <w:r w:rsidRPr="00E53E36">
        <w:rPr>
          <w:rFonts w:ascii="Times New Roman" w:hAnsi="Times New Roman" w:cs="Times New Roman"/>
          <w:sz w:val="20"/>
          <w:szCs w:val="20"/>
        </w:rPr>
        <w:t xml:space="preserve">Таким образом, финансовое право </w:t>
      </w:r>
      <w:r w:rsidR="00CF5EBC" w:rsidRPr="00E53E36">
        <w:rPr>
          <w:rFonts w:ascii="Times New Roman" w:hAnsi="Times New Roman" w:cs="Times New Roman"/>
          <w:sz w:val="20"/>
          <w:szCs w:val="20"/>
        </w:rPr>
        <w:t xml:space="preserve">− </w:t>
      </w:r>
      <w:r w:rsidRPr="00E53E36">
        <w:rPr>
          <w:rFonts w:ascii="Times New Roman" w:hAnsi="Times New Roman" w:cs="Times New Roman"/>
          <w:sz w:val="20"/>
          <w:szCs w:val="20"/>
        </w:rPr>
        <w:t>это комплексная отрасль пр</w:t>
      </w:r>
      <w:r w:rsidRPr="00E53E36">
        <w:rPr>
          <w:rFonts w:ascii="Times New Roman" w:hAnsi="Times New Roman" w:cs="Times New Roman"/>
          <w:sz w:val="20"/>
          <w:szCs w:val="20"/>
        </w:rPr>
        <w:t>а</w:t>
      </w:r>
      <w:r w:rsidRPr="00E53E36">
        <w:rPr>
          <w:rFonts w:ascii="Times New Roman" w:hAnsi="Times New Roman" w:cs="Times New Roman"/>
          <w:sz w:val="20"/>
          <w:szCs w:val="20"/>
        </w:rPr>
        <w:t>ва, которая включает в себя самостоятельные отрасли права (налоговое право, бюджетное право, валютное право, право денежного обращ</w:t>
      </w:r>
      <w:r w:rsidRPr="00E53E36">
        <w:rPr>
          <w:rFonts w:ascii="Times New Roman" w:hAnsi="Times New Roman" w:cs="Times New Roman"/>
          <w:sz w:val="20"/>
          <w:szCs w:val="20"/>
        </w:rPr>
        <w:t>е</w:t>
      </w:r>
      <w:r w:rsidRPr="00E53E36">
        <w:rPr>
          <w:rFonts w:ascii="Times New Roman" w:hAnsi="Times New Roman" w:cs="Times New Roman"/>
          <w:sz w:val="20"/>
          <w:szCs w:val="20"/>
        </w:rPr>
        <w:t>ния).</w:t>
      </w:r>
    </w:p>
    <w:p w:rsidR="003A366D" w:rsidRPr="00E53E36" w:rsidRDefault="003A366D" w:rsidP="003A366D">
      <w:pPr>
        <w:pStyle w:val="a6"/>
        <w:spacing w:before="0" w:beforeAutospacing="0" w:after="0" w:afterAutospacing="0"/>
        <w:ind w:firstLine="284"/>
        <w:jc w:val="both"/>
        <w:rPr>
          <w:color w:val="000000"/>
          <w:sz w:val="16"/>
          <w:szCs w:val="16"/>
        </w:rPr>
      </w:pPr>
    </w:p>
    <w:p w:rsidR="003A366D" w:rsidRPr="00E53E36" w:rsidRDefault="00DA021D" w:rsidP="00DA021D">
      <w:pPr>
        <w:spacing w:after="0" w:line="240" w:lineRule="auto"/>
        <w:jc w:val="center"/>
        <w:textAlignment w:val="baseline"/>
        <w:rPr>
          <w:rStyle w:val="FontStyle16"/>
          <w:b w:val="0"/>
          <w:sz w:val="16"/>
          <w:szCs w:val="16"/>
        </w:rPr>
      </w:pPr>
      <w:r w:rsidRPr="00E53E36">
        <w:rPr>
          <w:rStyle w:val="FontStyle16"/>
          <w:b w:val="0"/>
          <w:sz w:val="16"/>
          <w:szCs w:val="16"/>
        </w:rPr>
        <w:t>ЛИТЕРАТУРА</w:t>
      </w:r>
    </w:p>
    <w:p w:rsidR="003A366D" w:rsidRPr="00E53E36" w:rsidRDefault="003A366D" w:rsidP="003A366D">
      <w:pPr>
        <w:shd w:val="clear" w:color="auto" w:fill="FFFFFF"/>
        <w:spacing w:after="0" w:line="240" w:lineRule="auto"/>
        <w:ind w:firstLine="284"/>
        <w:jc w:val="both"/>
        <w:rPr>
          <w:rStyle w:val="FontStyle16"/>
          <w:b w:val="0"/>
          <w:sz w:val="16"/>
          <w:szCs w:val="16"/>
        </w:rPr>
      </w:pPr>
    </w:p>
    <w:p w:rsidR="003A366D" w:rsidRPr="00E53E36" w:rsidRDefault="003A366D" w:rsidP="003A366D">
      <w:pPr>
        <w:spacing w:after="0" w:line="240" w:lineRule="auto"/>
        <w:ind w:firstLine="284"/>
        <w:jc w:val="both"/>
        <w:rPr>
          <w:rStyle w:val="FontStyle16"/>
          <w:b w:val="0"/>
          <w:bCs w:val="0"/>
          <w:color w:val="000000"/>
          <w:sz w:val="16"/>
          <w:szCs w:val="16"/>
        </w:rPr>
      </w:pPr>
      <w:r w:rsidRPr="00E53E36">
        <w:rPr>
          <w:rFonts w:ascii="Times New Roman" w:hAnsi="Times New Roman" w:cs="Times New Roman"/>
          <w:sz w:val="16"/>
          <w:szCs w:val="16"/>
        </w:rPr>
        <w:t xml:space="preserve">1. </w:t>
      </w:r>
      <w:r w:rsidRPr="00E53E36">
        <w:rPr>
          <w:rFonts w:ascii="Times New Roman" w:hAnsi="Times New Roman" w:cs="Times New Roman"/>
          <w:spacing w:val="20"/>
          <w:sz w:val="16"/>
          <w:szCs w:val="16"/>
        </w:rPr>
        <w:t>Винницкий,</w:t>
      </w:r>
      <w:r w:rsidRPr="00E53E36">
        <w:rPr>
          <w:rFonts w:ascii="Times New Roman" w:hAnsi="Times New Roman" w:cs="Times New Roman"/>
          <w:sz w:val="16"/>
          <w:szCs w:val="16"/>
        </w:rPr>
        <w:t xml:space="preserve"> Д. В. Предмет и система финансового права на современном эт</w:t>
      </w:r>
      <w:r w:rsidRPr="00E53E36">
        <w:rPr>
          <w:rFonts w:ascii="Times New Roman" w:hAnsi="Times New Roman" w:cs="Times New Roman"/>
          <w:sz w:val="16"/>
          <w:szCs w:val="16"/>
        </w:rPr>
        <w:t>а</w:t>
      </w:r>
      <w:r w:rsidRPr="00E53E36">
        <w:rPr>
          <w:rFonts w:ascii="Times New Roman" w:hAnsi="Times New Roman" w:cs="Times New Roman"/>
          <w:sz w:val="16"/>
          <w:szCs w:val="16"/>
        </w:rPr>
        <w:t>пе</w:t>
      </w:r>
      <w:r w:rsidR="00CF5EBC" w:rsidRPr="00E53E36">
        <w:rPr>
          <w:rFonts w:ascii="Times New Roman" w:hAnsi="Times New Roman" w:cs="Times New Roman"/>
          <w:sz w:val="16"/>
          <w:szCs w:val="16"/>
        </w:rPr>
        <w:t> </w:t>
      </w:r>
      <w:r w:rsidRPr="00E53E36">
        <w:rPr>
          <w:rFonts w:ascii="Times New Roman" w:hAnsi="Times New Roman" w:cs="Times New Roman"/>
          <w:sz w:val="16"/>
          <w:szCs w:val="16"/>
        </w:rPr>
        <w:t xml:space="preserve">/ Д. В. Винницкий. </w:t>
      </w:r>
      <w:r w:rsidR="009C118F" w:rsidRPr="00E53E36">
        <w:rPr>
          <w:rFonts w:ascii="Times New Roman" w:hAnsi="Times New Roman" w:cs="Times New Roman"/>
          <w:sz w:val="16"/>
          <w:szCs w:val="16"/>
        </w:rPr>
        <w:t>−</w:t>
      </w:r>
      <w:r w:rsidRPr="00E53E36">
        <w:rPr>
          <w:rFonts w:ascii="Times New Roman" w:hAnsi="Times New Roman" w:cs="Times New Roman"/>
          <w:sz w:val="16"/>
          <w:szCs w:val="16"/>
        </w:rPr>
        <w:t xml:space="preserve"> М.: Юрайт, 2012. </w:t>
      </w:r>
      <w:r w:rsidR="009C118F" w:rsidRPr="00E53E36">
        <w:rPr>
          <w:rFonts w:ascii="Times New Roman" w:hAnsi="Times New Roman" w:cs="Times New Roman"/>
          <w:sz w:val="16"/>
          <w:szCs w:val="16"/>
        </w:rPr>
        <w:t>−</w:t>
      </w:r>
      <w:r w:rsidRPr="00E53E36">
        <w:rPr>
          <w:rFonts w:ascii="Times New Roman" w:hAnsi="Times New Roman" w:cs="Times New Roman"/>
          <w:sz w:val="16"/>
          <w:szCs w:val="16"/>
        </w:rPr>
        <w:t xml:space="preserve"> 320 c.</w:t>
      </w:r>
    </w:p>
    <w:p w:rsidR="003A366D" w:rsidRPr="00E53E36" w:rsidRDefault="003A366D" w:rsidP="003A366D">
      <w:pPr>
        <w:spacing w:after="0" w:line="240" w:lineRule="auto"/>
        <w:ind w:firstLine="284"/>
        <w:jc w:val="both"/>
        <w:rPr>
          <w:rFonts w:ascii="Times New Roman" w:hAnsi="Times New Roman" w:cs="Times New Roman"/>
          <w:color w:val="000000"/>
          <w:sz w:val="16"/>
          <w:szCs w:val="16"/>
        </w:rPr>
      </w:pPr>
      <w:r w:rsidRPr="00E53E36">
        <w:rPr>
          <w:rStyle w:val="FontStyle16"/>
          <w:b w:val="0"/>
          <w:sz w:val="16"/>
          <w:szCs w:val="16"/>
        </w:rPr>
        <w:t>2.</w:t>
      </w:r>
      <w:r w:rsidRPr="00E53E36">
        <w:rPr>
          <w:rStyle w:val="FontStyle16"/>
          <w:sz w:val="16"/>
          <w:szCs w:val="16"/>
        </w:rPr>
        <w:t xml:space="preserve"> </w:t>
      </w:r>
      <w:r w:rsidRPr="00E53E36">
        <w:rPr>
          <w:rFonts w:ascii="Times New Roman" w:hAnsi="Times New Roman" w:cs="Times New Roman"/>
          <w:color w:val="000000"/>
          <w:spacing w:val="20"/>
          <w:sz w:val="16"/>
          <w:szCs w:val="16"/>
          <w:lang w:eastAsia="ru-RU"/>
        </w:rPr>
        <w:t>Тосунян,</w:t>
      </w:r>
      <w:r w:rsidRPr="00E53E36">
        <w:rPr>
          <w:rFonts w:ascii="Times New Roman" w:hAnsi="Times New Roman" w:cs="Times New Roman"/>
          <w:color w:val="000000"/>
          <w:sz w:val="16"/>
          <w:szCs w:val="16"/>
          <w:lang w:eastAsia="ru-RU"/>
        </w:rPr>
        <w:t xml:space="preserve"> Г.</w:t>
      </w:r>
      <w:r w:rsidR="00CF5EBC" w:rsidRPr="00E53E36">
        <w:rPr>
          <w:rFonts w:ascii="Times New Roman" w:hAnsi="Times New Roman" w:cs="Times New Roman"/>
          <w:color w:val="000000"/>
          <w:sz w:val="16"/>
          <w:szCs w:val="16"/>
          <w:lang w:eastAsia="ru-RU"/>
        </w:rPr>
        <w:t xml:space="preserve"> </w:t>
      </w:r>
      <w:r w:rsidRPr="00E53E36">
        <w:rPr>
          <w:rFonts w:ascii="Times New Roman" w:hAnsi="Times New Roman" w:cs="Times New Roman"/>
          <w:color w:val="000000"/>
          <w:sz w:val="16"/>
          <w:szCs w:val="16"/>
          <w:lang w:eastAsia="ru-RU"/>
        </w:rPr>
        <w:t>А. К новому финансовому праву / Г.</w:t>
      </w:r>
      <w:r w:rsidR="001914F5" w:rsidRPr="00E53E36">
        <w:rPr>
          <w:rFonts w:ascii="Times New Roman" w:hAnsi="Times New Roman" w:cs="Times New Roman"/>
          <w:color w:val="000000"/>
          <w:sz w:val="16"/>
          <w:szCs w:val="16"/>
          <w:lang w:eastAsia="ru-RU"/>
        </w:rPr>
        <w:t xml:space="preserve"> </w:t>
      </w:r>
      <w:r w:rsidRPr="00E53E36">
        <w:rPr>
          <w:rFonts w:ascii="Times New Roman" w:hAnsi="Times New Roman" w:cs="Times New Roman"/>
          <w:color w:val="000000"/>
          <w:sz w:val="16"/>
          <w:szCs w:val="16"/>
          <w:lang w:eastAsia="ru-RU"/>
        </w:rPr>
        <w:t>А. Тосунян, А.</w:t>
      </w:r>
      <w:r w:rsidR="001914F5" w:rsidRPr="00E53E36">
        <w:rPr>
          <w:rFonts w:ascii="Times New Roman" w:hAnsi="Times New Roman" w:cs="Times New Roman"/>
          <w:color w:val="000000"/>
          <w:sz w:val="16"/>
          <w:szCs w:val="16"/>
          <w:lang w:eastAsia="ru-RU"/>
        </w:rPr>
        <w:t xml:space="preserve"> </w:t>
      </w:r>
      <w:r w:rsidRPr="00E53E36">
        <w:rPr>
          <w:rFonts w:ascii="Times New Roman" w:hAnsi="Times New Roman" w:cs="Times New Roman"/>
          <w:color w:val="000000"/>
          <w:sz w:val="16"/>
          <w:szCs w:val="16"/>
          <w:lang w:eastAsia="ru-RU"/>
        </w:rPr>
        <w:t>Ю. Викулин</w:t>
      </w:r>
      <w:r w:rsidR="00EB4CE1" w:rsidRPr="00E53E36">
        <w:rPr>
          <w:rFonts w:ascii="Times New Roman" w:hAnsi="Times New Roman" w:cs="Times New Roman"/>
          <w:color w:val="000000"/>
          <w:sz w:val="16"/>
          <w:szCs w:val="16"/>
          <w:lang w:eastAsia="ru-RU"/>
        </w:rPr>
        <w:t xml:space="preserve"> // Финансовое право</w:t>
      </w:r>
      <w:r w:rsidRPr="00E53E36">
        <w:rPr>
          <w:rFonts w:ascii="Times New Roman" w:hAnsi="Times New Roman" w:cs="Times New Roman"/>
          <w:color w:val="000000"/>
          <w:sz w:val="16"/>
          <w:szCs w:val="16"/>
          <w:lang w:eastAsia="ru-RU"/>
        </w:rPr>
        <w:t>. – 2013. – № 6. – С. 11</w:t>
      </w:r>
      <w:r w:rsidR="00CF5EBC" w:rsidRPr="00E53E36">
        <w:rPr>
          <w:rFonts w:ascii="Times New Roman" w:hAnsi="Times New Roman" w:cs="Times New Roman"/>
          <w:color w:val="000000"/>
          <w:sz w:val="16"/>
          <w:szCs w:val="16"/>
          <w:lang w:eastAsia="ru-RU"/>
        </w:rPr>
        <w:t>.</w:t>
      </w:r>
    </w:p>
    <w:p w:rsidR="003A366D" w:rsidRPr="00E53E36" w:rsidRDefault="003A366D" w:rsidP="003A366D">
      <w:pPr>
        <w:spacing w:after="0" w:line="240" w:lineRule="auto"/>
        <w:ind w:firstLine="284"/>
        <w:jc w:val="both"/>
        <w:rPr>
          <w:rFonts w:ascii="Times New Roman" w:hAnsi="Times New Roman" w:cs="Times New Roman"/>
          <w:color w:val="000000"/>
          <w:sz w:val="16"/>
          <w:szCs w:val="16"/>
        </w:rPr>
      </w:pPr>
      <w:r w:rsidRPr="00E53E36">
        <w:rPr>
          <w:rFonts w:ascii="Times New Roman" w:hAnsi="Times New Roman" w:cs="Times New Roman"/>
          <w:sz w:val="16"/>
          <w:szCs w:val="16"/>
        </w:rPr>
        <w:t xml:space="preserve">3. </w:t>
      </w:r>
      <w:r w:rsidRPr="00E53E36">
        <w:rPr>
          <w:rFonts w:ascii="Times New Roman" w:hAnsi="Times New Roman" w:cs="Times New Roman"/>
          <w:spacing w:val="20"/>
          <w:sz w:val="16"/>
          <w:szCs w:val="16"/>
        </w:rPr>
        <w:t xml:space="preserve">Шевелева, </w:t>
      </w:r>
      <w:r w:rsidRPr="00E53E36">
        <w:rPr>
          <w:rFonts w:ascii="Times New Roman" w:hAnsi="Times New Roman" w:cs="Times New Roman"/>
          <w:sz w:val="16"/>
          <w:szCs w:val="16"/>
        </w:rPr>
        <w:t xml:space="preserve">Н. А. Финансовое право: новый этап развития / Н. А. Шевелева. </w:t>
      </w:r>
      <w:r w:rsidR="0046771B" w:rsidRPr="00E53E36">
        <w:rPr>
          <w:rFonts w:ascii="Times New Roman" w:hAnsi="Times New Roman" w:cs="Times New Roman"/>
          <w:sz w:val="16"/>
          <w:szCs w:val="16"/>
        </w:rPr>
        <w:t>–</w:t>
      </w:r>
      <w:r w:rsidRPr="00E53E36">
        <w:rPr>
          <w:rFonts w:ascii="Times New Roman" w:hAnsi="Times New Roman" w:cs="Times New Roman"/>
          <w:sz w:val="16"/>
          <w:szCs w:val="16"/>
        </w:rPr>
        <w:t xml:space="preserve"> </w:t>
      </w:r>
      <w:r w:rsidR="0046771B" w:rsidRPr="00E53E36">
        <w:rPr>
          <w:rFonts w:ascii="Times New Roman" w:hAnsi="Times New Roman" w:cs="Times New Roman"/>
          <w:sz w:val="16"/>
          <w:szCs w:val="16"/>
        </w:rPr>
        <w:t>С.-Петербург</w:t>
      </w:r>
      <w:r w:rsidR="00310EB7" w:rsidRPr="00E53E36">
        <w:rPr>
          <w:rFonts w:ascii="Times New Roman" w:hAnsi="Times New Roman" w:cs="Times New Roman"/>
          <w:sz w:val="16"/>
          <w:szCs w:val="16"/>
        </w:rPr>
        <w:t>,</w:t>
      </w:r>
      <w:r w:rsidR="0046771B" w:rsidRPr="00E53E36">
        <w:rPr>
          <w:rFonts w:ascii="Times New Roman" w:hAnsi="Times New Roman" w:cs="Times New Roman"/>
          <w:sz w:val="16"/>
          <w:szCs w:val="16"/>
        </w:rPr>
        <w:t xml:space="preserve"> </w:t>
      </w:r>
      <w:r w:rsidRPr="00E53E36">
        <w:rPr>
          <w:rFonts w:ascii="Times New Roman" w:hAnsi="Times New Roman" w:cs="Times New Roman"/>
          <w:sz w:val="16"/>
          <w:szCs w:val="16"/>
        </w:rPr>
        <w:t xml:space="preserve">2012. – С. 5–13. </w:t>
      </w:r>
    </w:p>
    <w:p w:rsidR="006D5029" w:rsidRPr="00E53E36" w:rsidRDefault="006D5029" w:rsidP="006D5029">
      <w:pPr>
        <w:tabs>
          <w:tab w:val="left" w:pos="709"/>
        </w:tabs>
        <w:spacing w:after="0" w:line="240" w:lineRule="auto"/>
        <w:rPr>
          <w:rFonts w:ascii="Times New Roman" w:hAnsi="Times New Roman" w:cs="Times New Roman"/>
          <w:sz w:val="20"/>
          <w:szCs w:val="20"/>
        </w:rPr>
      </w:pPr>
      <w:r w:rsidRPr="00E53E36">
        <w:rPr>
          <w:rFonts w:ascii="Times New Roman" w:hAnsi="Times New Roman" w:cs="Times New Roman"/>
          <w:sz w:val="20"/>
          <w:szCs w:val="20"/>
        </w:rPr>
        <w:lastRenderedPageBreak/>
        <w:t xml:space="preserve">УДК 332.012.2 </w:t>
      </w:r>
    </w:p>
    <w:p w:rsidR="006D5029" w:rsidRPr="00E53E36" w:rsidRDefault="00870552" w:rsidP="006D5029">
      <w:pPr>
        <w:tabs>
          <w:tab w:val="left" w:pos="709"/>
        </w:tabs>
        <w:spacing w:after="0" w:line="240" w:lineRule="auto"/>
        <w:rPr>
          <w:rFonts w:ascii="Times New Roman" w:hAnsi="Times New Roman" w:cs="Times New Roman"/>
          <w:sz w:val="20"/>
          <w:szCs w:val="20"/>
        </w:rPr>
      </w:pPr>
      <w:r w:rsidRPr="00E53E36">
        <w:rPr>
          <w:rFonts w:ascii="Times New Roman" w:hAnsi="Times New Roman" w:cs="Times New Roman"/>
          <w:sz w:val="20"/>
          <w:szCs w:val="20"/>
        </w:rPr>
        <w:t>БЕРНАТОВИЧ А. В.</w:t>
      </w:r>
      <w:r w:rsidR="00DA021D" w:rsidRPr="00E53E36">
        <w:rPr>
          <w:rFonts w:ascii="Times New Roman" w:hAnsi="Times New Roman" w:cs="Times New Roman"/>
          <w:sz w:val="20"/>
          <w:szCs w:val="20"/>
        </w:rPr>
        <w:t>,</w:t>
      </w:r>
      <w:r w:rsidR="006D5029" w:rsidRPr="00E53E36">
        <w:rPr>
          <w:rFonts w:ascii="Times New Roman" w:hAnsi="Times New Roman" w:cs="Times New Roman"/>
          <w:sz w:val="20"/>
          <w:szCs w:val="20"/>
        </w:rPr>
        <w:t xml:space="preserve"> студентка</w:t>
      </w:r>
    </w:p>
    <w:p w:rsidR="00870552" w:rsidRPr="00E53E36" w:rsidRDefault="006D5029" w:rsidP="006D5029">
      <w:pPr>
        <w:tabs>
          <w:tab w:val="left" w:pos="709"/>
        </w:tabs>
        <w:spacing w:after="0" w:line="240" w:lineRule="auto"/>
        <w:rPr>
          <w:rFonts w:ascii="Times New Roman" w:hAnsi="Times New Roman" w:cs="Times New Roman"/>
          <w:b/>
          <w:sz w:val="20"/>
          <w:szCs w:val="20"/>
        </w:rPr>
      </w:pPr>
      <w:r w:rsidRPr="00E53E36">
        <w:rPr>
          <w:rFonts w:ascii="Times New Roman" w:hAnsi="Times New Roman" w:cs="Times New Roman"/>
          <w:b/>
          <w:sz w:val="20"/>
          <w:szCs w:val="20"/>
        </w:rPr>
        <w:t xml:space="preserve">РЕЛИГИОЗНО-ФИЛОСОФСКИЕ ВЗГЛЯДЫ </w:t>
      </w:r>
    </w:p>
    <w:p w:rsidR="006D5029" w:rsidRPr="00E53E36" w:rsidRDefault="006D5029" w:rsidP="006D5029">
      <w:pPr>
        <w:tabs>
          <w:tab w:val="left" w:pos="709"/>
        </w:tabs>
        <w:spacing w:after="0" w:line="240" w:lineRule="auto"/>
        <w:rPr>
          <w:rFonts w:ascii="Times New Roman" w:hAnsi="Times New Roman" w:cs="Times New Roman"/>
          <w:b/>
          <w:sz w:val="20"/>
          <w:szCs w:val="20"/>
        </w:rPr>
      </w:pPr>
      <w:r w:rsidRPr="00E53E36">
        <w:rPr>
          <w:rFonts w:ascii="Times New Roman" w:hAnsi="Times New Roman" w:cs="Times New Roman"/>
          <w:b/>
          <w:sz w:val="20"/>
          <w:szCs w:val="20"/>
        </w:rPr>
        <w:t>КИРИЛЛА ТУРОВСКОГО</w:t>
      </w:r>
    </w:p>
    <w:p w:rsidR="006D5029" w:rsidRPr="00E53E36" w:rsidRDefault="006D5029" w:rsidP="009915EB">
      <w:pPr>
        <w:tabs>
          <w:tab w:val="left" w:pos="709"/>
        </w:tabs>
        <w:spacing w:after="0" w:line="240" w:lineRule="auto"/>
        <w:jc w:val="both"/>
        <w:rPr>
          <w:rFonts w:ascii="Times New Roman" w:hAnsi="Times New Roman" w:cs="Times New Roman"/>
          <w:i/>
          <w:sz w:val="20"/>
          <w:szCs w:val="20"/>
        </w:rPr>
      </w:pPr>
      <w:r w:rsidRPr="00E53E36">
        <w:rPr>
          <w:rFonts w:ascii="Times New Roman" w:hAnsi="Times New Roman" w:cs="Times New Roman"/>
          <w:i/>
          <w:sz w:val="20"/>
          <w:szCs w:val="20"/>
        </w:rPr>
        <w:t xml:space="preserve">Научный руководитель – </w:t>
      </w:r>
      <w:r w:rsidR="00870552" w:rsidRPr="00E53E36">
        <w:rPr>
          <w:rFonts w:ascii="Times New Roman" w:hAnsi="Times New Roman" w:cs="Times New Roman"/>
          <w:i/>
          <w:sz w:val="20"/>
          <w:szCs w:val="20"/>
        </w:rPr>
        <w:t>РЕШЕЦКАЯ Т. Н.,</w:t>
      </w:r>
      <w:r w:rsidRPr="00E53E36">
        <w:rPr>
          <w:rFonts w:ascii="Times New Roman" w:hAnsi="Times New Roman" w:cs="Times New Roman"/>
          <w:i/>
          <w:sz w:val="20"/>
          <w:szCs w:val="20"/>
        </w:rPr>
        <w:t xml:space="preserve"> канд</w:t>
      </w:r>
      <w:r w:rsidR="00DA021D" w:rsidRPr="00E53E36">
        <w:rPr>
          <w:rFonts w:ascii="Times New Roman" w:hAnsi="Times New Roman" w:cs="Times New Roman"/>
          <w:i/>
          <w:sz w:val="20"/>
          <w:szCs w:val="20"/>
        </w:rPr>
        <w:t>.</w:t>
      </w:r>
      <w:r w:rsidRPr="00E53E36">
        <w:rPr>
          <w:rFonts w:ascii="Times New Roman" w:hAnsi="Times New Roman" w:cs="Times New Roman"/>
          <w:i/>
          <w:sz w:val="20"/>
          <w:szCs w:val="20"/>
        </w:rPr>
        <w:t xml:space="preserve"> ист. наук, доцент</w:t>
      </w:r>
    </w:p>
    <w:p w:rsidR="006D5029" w:rsidRPr="00E53E36" w:rsidRDefault="006D5029" w:rsidP="009915EB">
      <w:pPr>
        <w:tabs>
          <w:tab w:val="left" w:pos="709"/>
        </w:tabs>
        <w:spacing w:after="0" w:line="240" w:lineRule="auto"/>
        <w:jc w:val="both"/>
        <w:rPr>
          <w:rFonts w:ascii="Times New Roman" w:hAnsi="Times New Roman" w:cs="Times New Roman"/>
          <w:sz w:val="20"/>
          <w:szCs w:val="20"/>
        </w:rPr>
      </w:pPr>
      <w:r w:rsidRPr="00E53E36">
        <w:rPr>
          <w:rFonts w:ascii="Times New Roman" w:hAnsi="Times New Roman" w:cs="Times New Roman"/>
          <w:sz w:val="20"/>
          <w:szCs w:val="20"/>
        </w:rPr>
        <w:t xml:space="preserve">УО </w:t>
      </w:r>
      <w:r w:rsidRPr="00E53E36">
        <w:rPr>
          <w:rFonts w:ascii="Times New Roman" w:hAnsi="Times New Roman" w:cs="Times New Roman"/>
          <w:bCs/>
          <w:sz w:val="20"/>
          <w:szCs w:val="20"/>
        </w:rPr>
        <w:t>«Белорусская государственная сельскохозяйственная академия»,</w:t>
      </w:r>
      <w:r w:rsidR="009915EB" w:rsidRPr="00E53E36">
        <w:rPr>
          <w:rFonts w:ascii="Times New Roman" w:hAnsi="Times New Roman" w:cs="Times New Roman"/>
          <w:bCs/>
          <w:sz w:val="20"/>
          <w:szCs w:val="20"/>
        </w:rPr>
        <w:t xml:space="preserve"> </w:t>
      </w:r>
      <w:r w:rsidRPr="00E53E36">
        <w:rPr>
          <w:rFonts w:ascii="Times New Roman" w:hAnsi="Times New Roman" w:cs="Times New Roman"/>
          <w:bCs/>
          <w:sz w:val="20"/>
          <w:szCs w:val="20"/>
        </w:rPr>
        <w:t>Горки, Республика Беларусь</w:t>
      </w:r>
    </w:p>
    <w:p w:rsidR="006D5029" w:rsidRPr="00E53E36" w:rsidRDefault="006D5029" w:rsidP="006D5029">
      <w:pPr>
        <w:tabs>
          <w:tab w:val="left" w:pos="709"/>
        </w:tabs>
        <w:spacing w:after="0" w:line="240" w:lineRule="auto"/>
        <w:ind w:firstLine="284"/>
        <w:jc w:val="right"/>
        <w:rPr>
          <w:rFonts w:ascii="Times New Roman" w:hAnsi="Times New Roman" w:cs="Times New Roman"/>
          <w:sz w:val="20"/>
          <w:szCs w:val="20"/>
        </w:rPr>
      </w:pPr>
    </w:p>
    <w:p w:rsidR="006D5029" w:rsidRPr="00E53E36" w:rsidRDefault="006D5029" w:rsidP="006D5029">
      <w:pPr>
        <w:tabs>
          <w:tab w:val="left" w:pos="709"/>
        </w:tabs>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Имя Кирилла Туровского хорошо известно не только в нашей стране, но и во всем православном мире. Церковный деятель, просв</w:t>
      </w:r>
      <w:r w:rsidRPr="00E53E36">
        <w:rPr>
          <w:rFonts w:ascii="Times New Roman" w:hAnsi="Times New Roman" w:cs="Times New Roman"/>
          <w:sz w:val="20"/>
          <w:szCs w:val="20"/>
        </w:rPr>
        <w:t>е</w:t>
      </w:r>
      <w:r w:rsidRPr="00E53E36">
        <w:rPr>
          <w:rFonts w:ascii="Times New Roman" w:hAnsi="Times New Roman" w:cs="Times New Roman"/>
          <w:sz w:val="20"/>
          <w:szCs w:val="20"/>
        </w:rPr>
        <w:t>титель, мыслитель, писатель – все это в нем едино и органично. Он был видным проповедником времени, когда богословская мысль в Б</w:t>
      </w:r>
      <w:r w:rsidRPr="00E53E36">
        <w:rPr>
          <w:rFonts w:ascii="Times New Roman" w:hAnsi="Times New Roman" w:cs="Times New Roman"/>
          <w:sz w:val="20"/>
          <w:szCs w:val="20"/>
        </w:rPr>
        <w:t>е</w:t>
      </w:r>
      <w:r w:rsidRPr="00E53E36">
        <w:rPr>
          <w:rFonts w:ascii="Times New Roman" w:hAnsi="Times New Roman" w:cs="Times New Roman"/>
          <w:sz w:val="20"/>
          <w:szCs w:val="20"/>
        </w:rPr>
        <w:t>ларуси делала только первые шаги. Слава К. Туровского как духовного наставника разошлась в Древней Руси еще при жизни [1].</w:t>
      </w:r>
    </w:p>
    <w:p w:rsidR="006D5029" w:rsidRPr="00E53E36" w:rsidRDefault="006D5029" w:rsidP="006D5029">
      <w:pPr>
        <w:tabs>
          <w:tab w:val="left" w:pos="709"/>
        </w:tabs>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 xml:space="preserve">Он один из немногих древнерусских архиереев, о </w:t>
      </w:r>
      <w:proofErr w:type="gramStart"/>
      <w:r w:rsidRPr="00E53E36">
        <w:rPr>
          <w:rFonts w:ascii="Times New Roman" w:hAnsi="Times New Roman" w:cs="Times New Roman"/>
          <w:sz w:val="20"/>
          <w:szCs w:val="20"/>
        </w:rPr>
        <w:t>котором</w:t>
      </w:r>
      <w:proofErr w:type="gramEnd"/>
      <w:r w:rsidRPr="00E53E36">
        <w:rPr>
          <w:rFonts w:ascii="Times New Roman" w:hAnsi="Times New Roman" w:cs="Times New Roman"/>
          <w:sz w:val="20"/>
          <w:szCs w:val="20"/>
        </w:rPr>
        <w:t xml:space="preserve"> известно хоть и немного, но достаточно, чтобы в общих чертах представить его жизнь от рождения до самой смерти.</w:t>
      </w:r>
    </w:p>
    <w:p w:rsidR="006D5029" w:rsidRPr="00E53E36" w:rsidRDefault="006D5029" w:rsidP="006D5029">
      <w:pPr>
        <w:tabs>
          <w:tab w:val="left" w:pos="709"/>
        </w:tabs>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Согласно сведениям, изложенным в «Житии», он поступил в Н</w:t>
      </w:r>
      <w:r w:rsidRPr="00E53E36">
        <w:rPr>
          <w:rFonts w:ascii="Times New Roman" w:hAnsi="Times New Roman" w:cs="Times New Roman"/>
          <w:sz w:val="20"/>
          <w:szCs w:val="20"/>
        </w:rPr>
        <w:t>и</w:t>
      </w:r>
      <w:r w:rsidRPr="00E53E36">
        <w:rPr>
          <w:rFonts w:ascii="Times New Roman" w:hAnsi="Times New Roman" w:cs="Times New Roman"/>
          <w:sz w:val="20"/>
          <w:szCs w:val="20"/>
        </w:rPr>
        <w:t>кольский монастырь, где после трехлетнего послушничества принял монашеский постриг. Вероятно, после избрания митрополитом Кл</w:t>
      </w:r>
      <w:r w:rsidRPr="00E53E36">
        <w:rPr>
          <w:rFonts w:ascii="Times New Roman" w:hAnsi="Times New Roman" w:cs="Times New Roman"/>
          <w:sz w:val="20"/>
          <w:szCs w:val="20"/>
        </w:rPr>
        <w:t>и</w:t>
      </w:r>
      <w:r w:rsidRPr="00E53E36">
        <w:rPr>
          <w:rFonts w:ascii="Times New Roman" w:hAnsi="Times New Roman" w:cs="Times New Roman"/>
          <w:sz w:val="20"/>
          <w:szCs w:val="20"/>
        </w:rPr>
        <w:t xml:space="preserve">ментия Смолятича в 1148 г. стал отшельником и затворился в «столпе» (башне), куда перенес и свою библиотеку. Был первым известным на Руси отшельником. Около 1159 г. </w:t>
      </w:r>
      <w:proofErr w:type="gramStart"/>
      <w:r w:rsidRPr="00E53E36">
        <w:rPr>
          <w:rFonts w:ascii="Times New Roman" w:hAnsi="Times New Roman" w:cs="Times New Roman"/>
          <w:sz w:val="20"/>
          <w:szCs w:val="20"/>
        </w:rPr>
        <w:t>избран</w:t>
      </w:r>
      <w:proofErr w:type="gramEnd"/>
      <w:r w:rsidRPr="00E53E36">
        <w:rPr>
          <w:rFonts w:ascii="Times New Roman" w:hAnsi="Times New Roman" w:cs="Times New Roman"/>
          <w:sz w:val="20"/>
          <w:szCs w:val="20"/>
        </w:rPr>
        <w:t xml:space="preserve"> туровским вечем и князем Юрием на епископскую кафедру. В 1161 г. состоялась его епископская хиротония (посвящение). Свою должность епископа рассматривал как нелегкую обязанность христианина и просветителя, так как его поэт</w:t>
      </w:r>
      <w:r w:rsidRPr="00E53E36">
        <w:rPr>
          <w:rFonts w:ascii="Times New Roman" w:hAnsi="Times New Roman" w:cs="Times New Roman"/>
          <w:sz w:val="20"/>
          <w:szCs w:val="20"/>
        </w:rPr>
        <w:t>и</w:t>
      </w:r>
      <w:r w:rsidRPr="00E53E36">
        <w:rPr>
          <w:rFonts w:ascii="Times New Roman" w:hAnsi="Times New Roman" w:cs="Times New Roman"/>
          <w:sz w:val="20"/>
          <w:szCs w:val="20"/>
        </w:rPr>
        <w:t>ческая натура не была склонна к иерархической карьере и церковному администрированию [2].</w:t>
      </w:r>
    </w:p>
    <w:p w:rsidR="006D5029" w:rsidRPr="00E53E36" w:rsidRDefault="006D5029" w:rsidP="006D5029">
      <w:pPr>
        <w:tabs>
          <w:tab w:val="left" w:pos="709"/>
        </w:tabs>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На должности туровского иерарха он занимался устройством епа</w:t>
      </w:r>
      <w:r w:rsidRPr="00E53E36">
        <w:rPr>
          <w:rFonts w:ascii="Times New Roman" w:hAnsi="Times New Roman" w:cs="Times New Roman"/>
          <w:sz w:val="20"/>
          <w:szCs w:val="20"/>
        </w:rPr>
        <w:t>р</w:t>
      </w:r>
      <w:r w:rsidRPr="00E53E36">
        <w:rPr>
          <w:rFonts w:ascii="Times New Roman" w:hAnsi="Times New Roman" w:cs="Times New Roman"/>
          <w:sz w:val="20"/>
          <w:szCs w:val="20"/>
        </w:rPr>
        <w:t>хии, проповеднической, церковной, политической и литературной де</w:t>
      </w:r>
      <w:r w:rsidRPr="00E53E36">
        <w:rPr>
          <w:rFonts w:ascii="Times New Roman" w:hAnsi="Times New Roman" w:cs="Times New Roman"/>
          <w:sz w:val="20"/>
          <w:szCs w:val="20"/>
        </w:rPr>
        <w:t>я</w:t>
      </w:r>
      <w:r w:rsidRPr="00E53E36">
        <w:rPr>
          <w:rFonts w:ascii="Times New Roman" w:hAnsi="Times New Roman" w:cs="Times New Roman"/>
          <w:sz w:val="20"/>
          <w:szCs w:val="20"/>
        </w:rPr>
        <w:t>тельностью, строил храмы. Хорошо разбирался в политической и све</w:t>
      </w:r>
      <w:r w:rsidRPr="00E53E36">
        <w:rPr>
          <w:rFonts w:ascii="Times New Roman" w:hAnsi="Times New Roman" w:cs="Times New Roman"/>
          <w:sz w:val="20"/>
          <w:szCs w:val="20"/>
        </w:rPr>
        <w:t>т</w:t>
      </w:r>
      <w:r w:rsidRPr="00E53E36">
        <w:rPr>
          <w:rFonts w:ascii="Times New Roman" w:hAnsi="Times New Roman" w:cs="Times New Roman"/>
          <w:sz w:val="20"/>
          <w:szCs w:val="20"/>
        </w:rPr>
        <w:t>ской жизни периода феодальной раздробленности, а его мысль и слово летел</w:t>
      </w:r>
      <w:r w:rsidR="00D761CE" w:rsidRPr="00E53E36">
        <w:rPr>
          <w:rFonts w:ascii="Times New Roman" w:hAnsi="Times New Roman" w:cs="Times New Roman"/>
          <w:sz w:val="20"/>
          <w:szCs w:val="20"/>
        </w:rPr>
        <w:t>и</w:t>
      </w:r>
      <w:r w:rsidRPr="00E53E36">
        <w:rPr>
          <w:rFonts w:ascii="Times New Roman" w:hAnsi="Times New Roman" w:cs="Times New Roman"/>
          <w:sz w:val="20"/>
          <w:szCs w:val="20"/>
        </w:rPr>
        <w:t xml:space="preserve"> в другие города древней Руси. </w:t>
      </w:r>
    </w:p>
    <w:p w:rsidR="006D5029" w:rsidRPr="00E53E36" w:rsidRDefault="009C118F" w:rsidP="006D5029">
      <w:pPr>
        <w:tabs>
          <w:tab w:val="left" w:pos="709"/>
        </w:tabs>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 xml:space="preserve">В 1169 г. К. </w:t>
      </w:r>
      <w:r w:rsidR="006D5029" w:rsidRPr="00E53E36">
        <w:rPr>
          <w:rFonts w:ascii="Times New Roman" w:hAnsi="Times New Roman" w:cs="Times New Roman"/>
          <w:sz w:val="20"/>
          <w:szCs w:val="20"/>
        </w:rPr>
        <w:t>Туровский осудил ересь ростовского епископа Федора, который, используя славолюбивые планы владимиро-суздальского князя А.</w:t>
      </w:r>
      <w:r w:rsidRPr="00E53E36">
        <w:rPr>
          <w:rFonts w:ascii="Times New Roman" w:hAnsi="Times New Roman" w:cs="Times New Roman"/>
          <w:sz w:val="20"/>
          <w:szCs w:val="20"/>
        </w:rPr>
        <w:t xml:space="preserve"> </w:t>
      </w:r>
      <w:r w:rsidR="006D5029" w:rsidRPr="00E53E36">
        <w:rPr>
          <w:rFonts w:ascii="Times New Roman" w:hAnsi="Times New Roman" w:cs="Times New Roman"/>
          <w:sz w:val="20"/>
          <w:szCs w:val="20"/>
        </w:rPr>
        <w:t>Боголюбского, начал раскол до этого времени единой прав</w:t>
      </w:r>
      <w:r w:rsidR="006D5029" w:rsidRPr="00E53E36">
        <w:rPr>
          <w:rFonts w:ascii="Times New Roman" w:hAnsi="Times New Roman" w:cs="Times New Roman"/>
          <w:sz w:val="20"/>
          <w:szCs w:val="20"/>
        </w:rPr>
        <w:t>о</w:t>
      </w:r>
      <w:r w:rsidR="006D5029" w:rsidRPr="00E53E36">
        <w:rPr>
          <w:rFonts w:ascii="Times New Roman" w:hAnsi="Times New Roman" w:cs="Times New Roman"/>
          <w:sz w:val="20"/>
          <w:szCs w:val="20"/>
        </w:rPr>
        <w:t>славной церкви Руси – хотел создать автокефалию в княжестве. К. Туровский проклял Федора, а князю написал много посланий по этому делу, которые</w:t>
      </w:r>
      <w:r w:rsidR="00D761CE" w:rsidRPr="00E53E36">
        <w:rPr>
          <w:rFonts w:ascii="Times New Roman" w:hAnsi="Times New Roman" w:cs="Times New Roman"/>
          <w:sz w:val="20"/>
          <w:szCs w:val="20"/>
        </w:rPr>
        <w:t>,</w:t>
      </w:r>
      <w:r w:rsidR="006D5029" w:rsidRPr="00E53E36">
        <w:rPr>
          <w:rFonts w:ascii="Times New Roman" w:hAnsi="Times New Roman" w:cs="Times New Roman"/>
          <w:sz w:val="20"/>
          <w:szCs w:val="20"/>
        </w:rPr>
        <w:t xml:space="preserve"> однако</w:t>
      </w:r>
      <w:r w:rsidR="00D761CE" w:rsidRPr="00E53E36">
        <w:rPr>
          <w:rFonts w:ascii="Times New Roman" w:hAnsi="Times New Roman" w:cs="Times New Roman"/>
          <w:sz w:val="20"/>
          <w:szCs w:val="20"/>
        </w:rPr>
        <w:t>,</w:t>
      </w:r>
      <w:r w:rsidR="006D5029" w:rsidRPr="00E53E36">
        <w:rPr>
          <w:rFonts w:ascii="Times New Roman" w:hAnsi="Times New Roman" w:cs="Times New Roman"/>
          <w:sz w:val="20"/>
          <w:szCs w:val="20"/>
        </w:rPr>
        <w:t xml:space="preserve"> не сохранились [3, с. 100].</w:t>
      </w:r>
    </w:p>
    <w:p w:rsidR="006D5029" w:rsidRPr="00E53E36" w:rsidRDefault="006D5029" w:rsidP="006D5029">
      <w:pPr>
        <w:tabs>
          <w:tab w:val="left" w:pos="709"/>
        </w:tabs>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lastRenderedPageBreak/>
        <w:t>Став епископом, он прославился как мастер ораторской прозы, проповедник, главная забота которого – духовность соотечественников соответственно этическим и эстетическим идеалам эпохи. Время еп</w:t>
      </w:r>
      <w:r w:rsidRPr="00E53E36">
        <w:rPr>
          <w:rFonts w:ascii="Times New Roman" w:hAnsi="Times New Roman" w:cs="Times New Roman"/>
          <w:sz w:val="20"/>
          <w:szCs w:val="20"/>
        </w:rPr>
        <w:t>и</w:t>
      </w:r>
      <w:r w:rsidRPr="00E53E36">
        <w:rPr>
          <w:rFonts w:ascii="Times New Roman" w:hAnsi="Times New Roman" w:cs="Times New Roman"/>
          <w:sz w:val="20"/>
          <w:szCs w:val="20"/>
        </w:rPr>
        <w:t>скопства было наиболее плодотворным в творческой деятельности проповедника.</w:t>
      </w:r>
    </w:p>
    <w:p w:rsidR="006D5029" w:rsidRPr="00E53E36" w:rsidRDefault="006D5029" w:rsidP="006D5029">
      <w:pPr>
        <w:tabs>
          <w:tab w:val="left" w:pos="709"/>
        </w:tabs>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К. Туровский – один из образованнейших людей своего времени. Своими знаниями превосходил современников не только в Беларуси, но и во всем восточнославянском мире. Высокая образованность и нравственность, выдающееся красноречие принесли ему большое ув</w:t>
      </w:r>
      <w:r w:rsidRPr="00E53E36">
        <w:rPr>
          <w:rFonts w:ascii="Times New Roman" w:hAnsi="Times New Roman" w:cs="Times New Roman"/>
          <w:sz w:val="20"/>
          <w:szCs w:val="20"/>
        </w:rPr>
        <w:t>а</w:t>
      </w:r>
      <w:r w:rsidRPr="00E53E36">
        <w:rPr>
          <w:rFonts w:ascii="Times New Roman" w:hAnsi="Times New Roman" w:cs="Times New Roman"/>
          <w:sz w:val="20"/>
          <w:szCs w:val="20"/>
        </w:rPr>
        <w:t>жение среди современников и потомков. Его произведения вошли в золотой фонд древней</w:t>
      </w:r>
      <w:r w:rsidR="00DA021D" w:rsidRPr="00E53E36">
        <w:rPr>
          <w:rFonts w:ascii="Times New Roman" w:hAnsi="Times New Roman" w:cs="Times New Roman"/>
          <w:sz w:val="20"/>
          <w:szCs w:val="20"/>
        </w:rPr>
        <w:t xml:space="preserve"> восточнославянской литературы.</w:t>
      </w:r>
    </w:p>
    <w:p w:rsidR="006D5029" w:rsidRPr="00E53E36" w:rsidRDefault="006D5029" w:rsidP="006D5029">
      <w:pPr>
        <w:tabs>
          <w:tab w:val="left" w:pos="709"/>
        </w:tabs>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На сегодняшний день известно около 70 произведений писателя.</w:t>
      </w:r>
      <w:r w:rsidR="00D761CE" w:rsidRPr="00E53E36">
        <w:rPr>
          <w:rFonts w:ascii="Times New Roman" w:hAnsi="Times New Roman" w:cs="Times New Roman"/>
          <w:sz w:val="20"/>
          <w:szCs w:val="20"/>
        </w:rPr>
        <w:t xml:space="preserve"> </w:t>
      </w:r>
      <w:r w:rsidRPr="00E53E36">
        <w:rPr>
          <w:rFonts w:ascii="Times New Roman" w:hAnsi="Times New Roman" w:cs="Times New Roman"/>
          <w:sz w:val="20"/>
          <w:szCs w:val="20"/>
        </w:rPr>
        <w:t>Его перу принадлежат слова</w:t>
      </w:r>
      <w:r w:rsidR="00D761CE" w:rsidRPr="00E53E36">
        <w:rPr>
          <w:rFonts w:ascii="Times New Roman" w:hAnsi="Times New Roman" w:cs="Times New Roman"/>
          <w:sz w:val="20"/>
          <w:szCs w:val="20"/>
        </w:rPr>
        <w:t>-</w:t>
      </w:r>
      <w:r w:rsidRPr="00E53E36">
        <w:rPr>
          <w:rFonts w:ascii="Times New Roman" w:hAnsi="Times New Roman" w:cs="Times New Roman"/>
          <w:sz w:val="20"/>
          <w:szCs w:val="20"/>
        </w:rPr>
        <w:t>сказания, послания Василию, игумену Печерскому, каноны, исповедальные молитвы, проповеди на церко</w:t>
      </w:r>
      <w:r w:rsidRPr="00E53E36">
        <w:rPr>
          <w:rFonts w:ascii="Times New Roman" w:hAnsi="Times New Roman" w:cs="Times New Roman"/>
          <w:sz w:val="20"/>
          <w:szCs w:val="20"/>
        </w:rPr>
        <w:t>в</w:t>
      </w:r>
      <w:r w:rsidRPr="00E53E36">
        <w:rPr>
          <w:rFonts w:ascii="Times New Roman" w:hAnsi="Times New Roman" w:cs="Times New Roman"/>
          <w:sz w:val="20"/>
          <w:szCs w:val="20"/>
        </w:rPr>
        <w:t>ные праздники, притч</w:t>
      </w:r>
      <w:r w:rsidR="00D761CE" w:rsidRPr="00E53E36">
        <w:rPr>
          <w:rFonts w:ascii="Times New Roman" w:hAnsi="Times New Roman" w:cs="Times New Roman"/>
          <w:sz w:val="20"/>
          <w:szCs w:val="20"/>
        </w:rPr>
        <w:t>а</w:t>
      </w:r>
      <w:r w:rsidRPr="00E53E36">
        <w:rPr>
          <w:rFonts w:ascii="Times New Roman" w:hAnsi="Times New Roman" w:cs="Times New Roman"/>
          <w:sz w:val="20"/>
          <w:szCs w:val="20"/>
        </w:rPr>
        <w:t xml:space="preserve"> о человеческой душе и теле, послания-притчи к </w:t>
      </w:r>
      <w:r w:rsidR="009915EB" w:rsidRPr="00E53E36">
        <w:rPr>
          <w:rFonts w:ascii="Times New Roman" w:hAnsi="Times New Roman" w:cs="Times New Roman"/>
          <w:sz w:val="20"/>
          <w:szCs w:val="20"/>
        </w:rPr>
        <w:t>К</w:t>
      </w:r>
      <w:r w:rsidRPr="00E53E36">
        <w:rPr>
          <w:rFonts w:ascii="Times New Roman" w:hAnsi="Times New Roman" w:cs="Times New Roman"/>
          <w:sz w:val="20"/>
          <w:szCs w:val="20"/>
        </w:rPr>
        <w:t>иево-</w:t>
      </w:r>
      <w:r w:rsidR="009915EB" w:rsidRPr="00E53E36">
        <w:rPr>
          <w:rFonts w:ascii="Times New Roman" w:hAnsi="Times New Roman" w:cs="Times New Roman"/>
          <w:sz w:val="20"/>
          <w:szCs w:val="20"/>
        </w:rPr>
        <w:t>П</w:t>
      </w:r>
      <w:r w:rsidRPr="00E53E36">
        <w:rPr>
          <w:rFonts w:ascii="Times New Roman" w:hAnsi="Times New Roman" w:cs="Times New Roman"/>
          <w:sz w:val="20"/>
          <w:szCs w:val="20"/>
        </w:rPr>
        <w:t xml:space="preserve">ечерскому игумену Василию, три Великих канона и др. [1]. </w:t>
      </w:r>
    </w:p>
    <w:p w:rsidR="006D5029" w:rsidRPr="00E53E36" w:rsidRDefault="006D5029" w:rsidP="006D5029">
      <w:pPr>
        <w:tabs>
          <w:tab w:val="left" w:pos="709"/>
        </w:tabs>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Главная тема религиозно-философского творчества К. Туровского – проблема человека и его служения Господу. Только человек, как «в</w:t>
      </w:r>
      <w:r w:rsidRPr="00E53E36">
        <w:rPr>
          <w:rFonts w:ascii="Times New Roman" w:hAnsi="Times New Roman" w:cs="Times New Roman"/>
          <w:sz w:val="20"/>
          <w:szCs w:val="20"/>
        </w:rPr>
        <w:t>е</w:t>
      </w:r>
      <w:r w:rsidRPr="00E53E36">
        <w:rPr>
          <w:rFonts w:ascii="Times New Roman" w:hAnsi="Times New Roman" w:cs="Times New Roman"/>
          <w:sz w:val="20"/>
          <w:szCs w:val="20"/>
        </w:rPr>
        <w:t>нец Творения», способен бороться за торжество Божией правды на земле. Он создает в своих сочинениях настоящую похвальную песнь человеку, ради которого Господом создан весь мир.</w:t>
      </w:r>
    </w:p>
    <w:p w:rsidR="006D5029" w:rsidRPr="00E53E36" w:rsidRDefault="006D5029" w:rsidP="006D5029">
      <w:pPr>
        <w:tabs>
          <w:tab w:val="left" w:pos="709"/>
        </w:tabs>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В аллегорических образах «Притчи о человеческой душе и теле» Кириллом Туровским была выражена такая важная проблема, как пр</w:t>
      </w:r>
      <w:r w:rsidRPr="00E53E36">
        <w:rPr>
          <w:rFonts w:ascii="Times New Roman" w:hAnsi="Times New Roman" w:cs="Times New Roman"/>
          <w:sz w:val="20"/>
          <w:szCs w:val="20"/>
        </w:rPr>
        <w:t>о</w:t>
      </w:r>
      <w:r w:rsidRPr="00E53E36">
        <w:rPr>
          <w:rFonts w:ascii="Times New Roman" w:hAnsi="Times New Roman" w:cs="Times New Roman"/>
          <w:sz w:val="20"/>
          <w:szCs w:val="20"/>
        </w:rPr>
        <w:t>блема познания. Как можно заметить, у проповедника, в полном соо</w:t>
      </w:r>
      <w:r w:rsidRPr="00E53E36">
        <w:rPr>
          <w:rFonts w:ascii="Times New Roman" w:hAnsi="Times New Roman" w:cs="Times New Roman"/>
          <w:sz w:val="20"/>
          <w:szCs w:val="20"/>
        </w:rPr>
        <w:t>т</w:t>
      </w:r>
      <w:r w:rsidRPr="00E53E36">
        <w:rPr>
          <w:rFonts w:ascii="Times New Roman" w:hAnsi="Times New Roman" w:cs="Times New Roman"/>
          <w:sz w:val="20"/>
          <w:szCs w:val="20"/>
        </w:rPr>
        <w:t>ветствии с догматами, Господь дает человеку знания только в форме откровения и запрещает ему преступать те пределы познания, которые он установил. Однако человек постоянно нарушает божественный з</w:t>
      </w:r>
      <w:r w:rsidRPr="00E53E36">
        <w:rPr>
          <w:rFonts w:ascii="Times New Roman" w:hAnsi="Times New Roman" w:cs="Times New Roman"/>
          <w:sz w:val="20"/>
          <w:szCs w:val="20"/>
        </w:rPr>
        <w:t>а</w:t>
      </w:r>
      <w:r w:rsidRPr="00E53E36">
        <w:rPr>
          <w:rFonts w:ascii="Times New Roman" w:hAnsi="Times New Roman" w:cs="Times New Roman"/>
          <w:sz w:val="20"/>
          <w:szCs w:val="20"/>
        </w:rPr>
        <w:t>прет, тем самым обкрадывая сам себя. Поэтому К.</w:t>
      </w:r>
      <w:r w:rsidR="00D761CE" w:rsidRPr="00E53E36">
        <w:rPr>
          <w:rFonts w:ascii="Times New Roman" w:hAnsi="Times New Roman" w:cs="Times New Roman"/>
          <w:sz w:val="20"/>
          <w:szCs w:val="20"/>
        </w:rPr>
        <w:t xml:space="preserve"> </w:t>
      </w:r>
      <w:r w:rsidRPr="00E53E36">
        <w:rPr>
          <w:rFonts w:ascii="Times New Roman" w:hAnsi="Times New Roman" w:cs="Times New Roman"/>
          <w:sz w:val="20"/>
          <w:szCs w:val="20"/>
        </w:rPr>
        <w:t>Туровский резко осуждает любые попытки своеволия в области познания и признает абсолютную непознаваемость «внутренней сущности» Бога.</w:t>
      </w:r>
    </w:p>
    <w:p w:rsidR="006D5029" w:rsidRPr="00E53E36" w:rsidRDefault="006D5029" w:rsidP="006D5029">
      <w:pPr>
        <w:tabs>
          <w:tab w:val="left" w:pos="709"/>
        </w:tabs>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Вывод, который делает К.</w:t>
      </w:r>
      <w:r w:rsidR="00D761CE" w:rsidRPr="00E53E36">
        <w:rPr>
          <w:rFonts w:ascii="Times New Roman" w:hAnsi="Times New Roman" w:cs="Times New Roman"/>
          <w:sz w:val="20"/>
          <w:szCs w:val="20"/>
        </w:rPr>
        <w:t xml:space="preserve"> </w:t>
      </w:r>
      <w:r w:rsidRPr="00E53E36">
        <w:rPr>
          <w:rFonts w:ascii="Times New Roman" w:hAnsi="Times New Roman" w:cs="Times New Roman"/>
          <w:sz w:val="20"/>
          <w:szCs w:val="20"/>
        </w:rPr>
        <w:t>Туровский из своих рассуждений, о</w:t>
      </w:r>
      <w:r w:rsidRPr="00E53E36">
        <w:rPr>
          <w:rFonts w:ascii="Times New Roman" w:hAnsi="Times New Roman" w:cs="Times New Roman"/>
          <w:sz w:val="20"/>
          <w:szCs w:val="20"/>
        </w:rPr>
        <w:t>д</w:t>
      </w:r>
      <w:r w:rsidRPr="00E53E36">
        <w:rPr>
          <w:rFonts w:ascii="Times New Roman" w:hAnsi="Times New Roman" w:cs="Times New Roman"/>
          <w:sz w:val="20"/>
          <w:szCs w:val="20"/>
        </w:rPr>
        <w:t>нозначен</w:t>
      </w:r>
      <w:r w:rsidR="00D761CE" w:rsidRPr="00E53E36">
        <w:rPr>
          <w:rFonts w:ascii="Times New Roman" w:hAnsi="Times New Roman" w:cs="Times New Roman"/>
          <w:sz w:val="20"/>
          <w:szCs w:val="20"/>
        </w:rPr>
        <w:t>:</w:t>
      </w:r>
      <w:r w:rsidRPr="00E53E36">
        <w:rPr>
          <w:rFonts w:ascii="Times New Roman" w:hAnsi="Times New Roman" w:cs="Times New Roman"/>
          <w:sz w:val="20"/>
          <w:szCs w:val="20"/>
        </w:rPr>
        <w:t xml:space="preserve"> каждый человек должен укреплять свою душу и изгонять</w:t>
      </w:r>
      <w:r w:rsidR="00D761CE" w:rsidRPr="00E53E36">
        <w:rPr>
          <w:rFonts w:ascii="Times New Roman" w:hAnsi="Times New Roman" w:cs="Times New Roman"/>
          <w:sz w:val="20"/>
          <w:szCs w:val="20"/>
        </w:rPr>
        <w:t xml:space="preserve"> </w:t>
      </w:r>
      <w:r w:rsidRPr="00E53E36">
        <w:rPr>
          <w:rFonts w:ascii="Times New Roman" w:hAnsi="Times New Roman" w:cs="Times New Roman"/>
          <w:sz w:val="20"/>
          <w:szCs w:val="20"/>
        </w:rPr>
        <w:t>телесные искушения. Только тогда он будет достоин вечного спасения.</w:t>
      </w:r>
    </w:p>
    <w:p w:rsidR="006D5029" w:rsidRPr="00E53E36" w:rsidRDefault="006D5029" w:rsidP="006D5029">
      <w:pPr>
        <w:tabs>
          <w:tab w:val="left" w:pos="709"/>
        </w:tabs>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Он считал, что не само крещение открывает путь человеку к спас</w:t>
      </w:r>
      <w:r w:rsidRPr="00E53E36">
        <w:rPr>
          <w:rFonts w:ascii="Times New Roman" w:hAnsi="Times New Roman" w:cs="Times New Roman"/>
          <w:sz w:val="20"/>
          <w:szCs w:val="20"/>
        </w:rPr>
        <w:t>е</w:t>
      </w:r>
      <w:r w:rsidRPr="00E53E36">
        <w:rPr>
          <w:rFonts w:ascii="Times New Roman" w:hAnsi="Times New Roman" w:cs="Times New Roman"/>
          <w:sz w:val="20"/>
          <w:szCs w:val="20"/>
        </w:rPr>
        <w:t>нию, но постоянная, каждодневная, ежесекундная забота о душе, ч</w:t>
      </w:r>
      <w:r w:rsidRPr="00E53E36">
        <w:rPr>
          <w:rFonts w:ascii="Times New Roman" w:hAnsi="Times New Roman" w:cs="Times New Roman"/>
          <w:sz w:val="20"/>
          <w:szCs w:val="20"/>
        </w:rPr>
        <w:t>и</w:t>
      </w:r>
      <w:r w:rsidRPr="00E53E36">
        <w:rPr>
          <w:rFonts w:ascii="Times New Roman" w:hAnsi="Times New Roman" w:cs="Times New Roman"/>
          <w:sz w:val="20"/>
          <w:szCs w:val="20"/>
        </w:rPr>
        <w:t>стая молитва, смиренность, покаяние, смирение и т. д. Иначе говоря, истинный путь спасения открыт только иноку, соблюдающему самые жесткие правила монашеского жития. Более того, К.</w:t>
      </w:r>
      <w:r w:rsidR="00D761CE" w:rsidRPr="00E53E36">
        <w:rPr>
          <w:rFonts w:ascii="Times New Roman" w:hAnsi="Times New Roman" w:cs="Times New Roman"/>
          <w:sz w:val="20"/>
          <w:szCs w:val="20"/>
        </w:rPr>
        <w:t xml:space="preserve"> </w:t>
      </w:r>
      <w:r w:rsidRPr="00E53E36">
        <w:rPr>
          <w:rFonts w:ascii="Times New Roman" w:hAnsi="Times New Roman" w:cs="Times New Roman"/>
          <w:sz w:val="20"/>
          <w:szCs w:val="20"/>
        </w:rPr>
        <w:t>Туровский пр</w:t>
      </w:r>
      <w:r w:rsidRPr="00E53E36">
        <w:rPr>
          <w:rFonts w:ascii="Times New Roman" w:hAnsi="Times New Roman" w:cs="Times New Roman"/>
          <w:sz w:val="20"/>
          <w:szCs w:val="20"/>
        </w:rPr>
        <w:t>и</w:t>
      </w:r>
      <w:r w:rsidRPr="00E53E36">
        <w:rPr>
          <w:rFonts w:ascii="Times New Roman" w:hAnsi="Times New Roman" w:cs="Times New Roman"/>
          <w:sz w:val="20"/>
          <w:szCs w:val="20"/>
        </w:rPr>
        <w:t xml:space="preserve">верженец самых суровых форм монашества – затворничества и </w:t>
      </w:r>
      <w:r w:rsidRPr="00E53E36">
        <w:rPr>
          <w:rFonts w:ascii="Times New Roman" w:hAnsi="Times New Roman" w:cs="Times New Roman"/>
          <w:sz w:val="20"/>
          <w:szCs w:val="20"/>
        </w:rPr>
        <w:lastRenderedPageBreak/>
        <w:t>столпничества. Ибо только абсолютный отказ от мирских, плотских забот и полное смирение отождествлялись у него с идеей служения Господу, чему человек обязан посвятить свою земную жизнь [4, с. 63]</w:t>
      </w:r>
      <w:r w:rsidR="0036350A" w:rsidRPr="00E53E36">
        <w:rPr>
          <w:rFonts w:ascii="Times New Roman" w:hAnsi="Times New Roman" w:cs="Times New Roman"/>
          <w:sz w:val="20"/>
          <w:szCs w:val="20"/>
          <w:lang w:val="be-BY"/>
        </w:rPr>
        <w:t>.</w:t>
      </w:r>
      <w:r w:rsidRPr="00E53E36">
        <w:rPr>
          <w:rFonts w:ascii="Times New Roman" w:hAnsi="Times New Roman" w:cs="Times New Roman"/>
          <w:color w:val="000000"/>
          <w:sz w:val="15"/>
          <w:szCs w:val="15"/>
          <w:shd w:val="clear" w:color="auto" w:fill="E2DA9C"/>
        </w:rPr>
        <w:t xml:space="preserve"> </w:t>
      </w:r>
      <w:r w:rsidRPr="00E53E36">
        <w:rPr>
          <w:rFonts w:ascii="Times New Roman" w:hAnsi="Times New Roman" w:cs="Times New Roman"/>
          <w:sz w:val="20"/>
          <w:szCs w:val="20"/>
        </w:rPr>
        <w:t>Духовная миссия «монашеского чина» – дать человеку и обществу образцы бытия с Богом и для божеского промысла, жизни в чистоте и в соответствии с божьей правдой.</w:t>
      </w:r>
    </w:p>
    <w:p w:rsidR="006D5029" w:rsidRPr="00E53E36" w:rsidRDefault="006D5029" w:rsidP="006D5029">
      <w:pPr>
        <w:tabs>
          <w:tab w:val="left" w:pos="709"/>
        </w:tabs>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За свои таланты он был прозван «вторым Златоустом», «просия</w:t>
      </w:r>
      <w:r w:rsidRPr="00E53E36">
        <w:rPr>
          <w:rFonts w:ascii="Times New Roman" w:hAnsi="Times New Roman" w:cs="Times New Roman"/>
          <w:sz w:val="20"/>
          <w:szCs w:val="20"/>
        </w:rPr>
        <w:t>в</w:t>
      </w:r>
      <w:r w:rsidRPr="00E53E36">
        <w:rPr>
          <w:rFonts w:ascii="Times New Roman" w:hAnsi="Times New Roman" w:cs="Times New Roman"/>
          <w:sz w:val="20"/>
          <w:szCs w:val="20"/>
        </w:rPr>
        <w:t>шим на Руси». Его также называли «Блаженным Кириллом». Сам он о себе смиренно говорил: «Я не жнец, а собираю колосья; я не художник в книжных делах», – всегда, однако, сознавая высоту святительского служения, на которое поставил его Господь: «Я раздаю слова Божии, лучшие золота и дорогих каменьев, более сладкие, чем мед и сот, и вы лишаетесь их, не приходя в церковь..., но вас, приходящих, хвалю и благословляю» [1].</w:t>
      </w:r>
    </w:p>
    <w:p w:rsidR="006D5029" w:rsidRPr="00E53E36" w:rsidRDefault="006D5029" w:rsidP="006D5029">
      <w:pPr>
        <w:tabs>
          <w:tab w:val="left" w:pos="709"/>
        </w:tabs>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Белорусская православная церковь чтит К. Туровского. В 1984 г. он включен в Собор белорусских святых. В Турове, Гомеле и Минске ему поставлены памятники, его имя носит Минская Духовная Академия.</w:t>
      </w:r>
    </w:p>
    <w:p w:rsidR="006D5029" w:rsidRPr="00E53E36" w:rsidRDefault="006D5029" w:rsidP="006D5029">
      <w:pPr>
        <w:tabs>
          <w:tab w:val="left" w:pos="709"/>
        </w:tabs>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Оставив после себя богатое литературное наследие, Кирилл Туро</w:t>
      </w:r>
      <w:r w:rsidRPr="00E53E36">
        <w:rPr>
          <w:rFonts w:ascii="Times New Roman" w:hAnsi="Times New Roman" w:cs="Times New Roman"/>
          <w:sz w:val="20"/>
          <w:szCs w:val="20"/>
        </w:rPr>
        <w:t>в</w:t>
      </w:r>
      <w:r w:rsidRPr="00E53E36">
        <w:rPr>
          <w:rFonts w:ascii="Times New Roman" w:hAnsi="Times New Roman" w:cs="Times New Roman"/>
          <w:sz w:val="20"/>
          <w:szCs w:val="20"/>
        </w:rPr>
        <w:t>ский оказался практически незамеченным в летописании. Если проп</w:t>
      </w:r>
      <w:r w:rsidRPr="00E53E36">
        <w:rPr>
          <w:rFonts w:ascii="Times New Roman" w:hAnsi="Times New Roman" w:cs="Times New Roman"/>
          <w:sz w:val="20"/>
          <w:szCs w:val="20"/>
        </w:rPr>
        <w:t>о</w:t>
      </w:r>
      <w:r w:rsidRPr="00E53E36">
        <w:rPr>
          <w:rFonts w:ascii="Times New Roman" w:hAnsi="Times New Roman" w:cs="Times New Roman"/>
          <w:sz w:val="20"/>
          <w:szCs w:val="20"/>
        </w:rPr>
        <w:t>веднические труды этого святителя сохранились во множестве посл</w:t>
      </w:r>
      <w:r w:rsidRPr="00E53E36">
        <w:rPr>
          <w:rFonts w:ascii="Times New Roman" w:hAnsi="Times New Roman" w:cs="Times New Roman"/>
          <w:sz w:val="20"/>
          <w:szCs w:val="20"/>
        </w:rPr>
        <w:t>а</w:t>
      </w:r>
      <w:r w:rsidRPr="00E53E36">
        <w:rPr>
          <w:rFonts w:ascii="Times New Roman" w:hAnsi="Times New Roman" w:cs="Times New Roman"/>
          <w:sz w:val="20"/>
          <w:szCs w:val="20"/>
        </w:rPr>
        <w:t>ний и проповедей, то его политическая деятельность прослеживается лишь через косвенные источники. Однако и этот след настолько ярок, что позволяет обнаружить глубокую, вдумчивую и целостную ли</w:t>
      </w:r>
      <w:r w:rsidRPr="00E53E36">
        <w:rPr>
          <w:rFonts w:ascii="Times New Roman" w:hAnsi="Times New Roman" w:cs="Times New Roman"/>
          <w:sz w:val="20"/>
          <w:szCs w:val="20"/>
        </w:rPr>
        <w:t>ч</w:t>
      </w:r>
      <w:r w:rsidRPr="00E53E36">
        <w:rPr>
          <w:rFonts w:ascii="Times New Roman" w:hAnsi="Times New Roman" w:cs="Times New Roman"/>
          <w:sz w:val="20"/>
          <w:szCs w:val="20"/>
        </w:rPr>
        <w:t>ность.</w:t>
      </w:r>
    </w:p>
    <w:p w:rsidR="00337D60" w:rsidRPr="00E53E36" w:rsidRDefault="00337D60" w:rsidP="006D5029">
      <w:pPr>
        <w:tabs>
          <w:tab w:val="left" w:pos="709"/>
        </w:tabs>
        <w:spacing w:after="0" w:line="240" w:lineRule="auto"/>
        <w:ind w:firstLine="284"/>
        <w:jc w:val="center"/>
        <w:rPr>
          <w:rFonts w:ascii="Times New Roman" w:hAnsi="Times New Roman" w:cs="Times New Roman"/>
          <w:sz w:val="16"/>
          <w:szCs w:val="16"/>
        </w:rPr>
      </w:pPr>
    </w:p>
    <w:p w:rsidR="006D5029" w:rsidRPr="00E53E36" w:rsidRDefault="006D5029" w:rsidP="00DA021D">
      <w:pPr>
        <w:tabs>
          <w:tab w:val="left" w:pos="709"/>
        </w:tabs>
        <w:spacing w:after="0" w:line="240" w:lineRule="auto"/>
        <w:jc w:val="center"/>
        <w:rPr>
          <w:rFonts w:ascii="Times New Roman" w:hAnsi="Times New Roman" w:cs="Times New Roman"/>
          <w:sz w:val="16"/>
          <w:szCs w:val="16"/>
        </w:rPr>
      </w:pPr>
      <w:r w:rsidRPr="00E53E36">
        <w:rPr>
          <w:rFonts w:ascii="Times New Roman" w:hAnsi="Times New Roman" w:cs="Times New Roman"/>
          <w:sz w:val="16"/>
          <w:szCs w:val="16"/>
        </w:rPr>
        <w:t>ЛИТЕРАТУРА</w:t>
      </w:r>
    </w:p>
    <w:p w:rsidR="006D5029" w:rsidRPr="00E53E36" w:rsidRDefault="006D5029" w:rsidP="006D5029">
      <w:pPr>
        <w:tabs>
          <w:tab w:val="left" w:pos="709"/>
        </w:tabs>
        <w:spacing w:after="0" w:line="240" w:lineRule="auto"/>
        <w:ind w:firstLine="284"/>
        <w:jc w:val="center"/>
        <w:rPr>
          <w:rFonts w:ascii="Times New Roman" w:hAnsi="Times New Roman" w:cs="Times New Roman"/>
          <w:sz w:val="16"/>
          <w:szCs w:val="16"/>
        </w:rPr>
      </w:pPr>
    </w:p>
    <w:p w:rsidR="006D5029" w:rsidRPr="00E53E36" w:rsidRDefault="00DA021D" w:rsidP="006D5029">
      <w:pPr>
        <w:pStyle w:val="a4"/>
        <w:tabs>
          <w:tab w:val="left" w:pos="709"/>
        </w:tabs>
        <w:ind w:left="0" w:firstLine="284"/>
        <w:jc w:val="both"/>
        <w:rPr>
          <w:rFonts w:ascii="Times New Roman" w:hAnsi="Times New Roman" w:cs="Times New Roman"/>
          <w:sz w:val="16"/>
          <w:szCs w:val="16"/>
        </w:rPr>
      </w:pPr>
      <w:r w:rsidRPr="00E53E36">
        <w:rPr>
          <w:rFonts w:ascii="Times New Roman" w:hAnsi="Times New Roman" w:cs="Times New Roman"/>
          <w:sz w:val="16"/>
          <w:szCs w:val="16"/>
        </w:rPr>
        <w:t>1. </w:t>
      </w:r>
      <w:r w:rsidR="006D5029" w:rsidRPr="00E53E36">
        <w:rPr>
          <w:rFonts w:ascii="Times New Roman" w:hAnsi="Times New Roman" w:cs="Times New Roman"/>
          <w:sz w:val="16"/>
          <w:szCs w:val="16"/>
        </w:rPr>
        <w:t xml:space="preserve">Святитель Кирилл Туровский [Электронный ресурс]. – Режим доступа: </w:t>
      </w:r>
      <w:hyperlink r:id="rId16" w:history="1">
        <w:r w:rsidR="006D5029" w:rsidRPr="00E53E36">
          <w:rPr>
            <w:rStyle w:val="a5"/>
            <w:rFonts w:ascii="Times New Roman" w:hAnsi="Times New Roman" w:cs="Times New Roman"/>
            <w:color w:val="auto"/>
            <w:sz w:val="16"/>
            <w:szCs w:val="16"/>
            <w:u w:val="none"/>
          </w:rPr>
          <w:t>https://www.blagobor.by/article/saint/kirill</w:t>
        </w:r>
      </w:hyperlink>
      <w:r w:rsidR="006D5029" w:rsidRPr="00E53E36">
        <w:rPr>
          <w:rFonts w:ascii="Times New Roman" w:hAnsi="Times New Roman" w:cs="Times New Roman"/>
          <w:sz w:val="16"/>
          <w:szCs w:val="16"/>
        </w:rPr>
        <w:t>. – Дата доступа: 15.09.2017.</w:t>
      </w:r>
    </w:p>
    <w:p w:rsidR="006D5029" w:rsidRPr="00E53E36" w:rsidRDefault="006D5029" w:rsidP="006D5029">
      <w:pPr>
        <w:pStyle w:val="a4"/>
        <w:tabs>
          <w:tab w:val="left" w:pos="709"/>
        </w:tabs>
        <w:ind w:left="0" w:firstLine="284"/>
        <w:jc w:val="both"/>
        <w:rPr>
          <w:rFonts w:ascii="Times New Roman" w:hAnsi="Times New Roman" w:cs="Times New Roman"/>
          <w:sz w:val="16"/>
          <w:szCs w:val="16"/>
        </w:rPr>
      </w:pPr>
      <w:r w:rsidRPr="00E53E36">
        <w:rPr>
          <w:rFonts w:ascii="Times New Roman" w:hAnsi="Times New Roman" w:cs="Times New Roman"/>
          <w:sz w:val="16"/>
          <w:szCs w:val="16"/>
        </w:rPr>
        <w:t xml:space="preserve">2. Кирилл Туровский [Электронный ресурс]. – Режим доступа: </w:t>
      </w:r>
      <w:hyperlink r:id="rId17" w:history="1">
        <w:r w:rsidR="0036350A" w:rsidRPr="00E53E36">
          <w:rPr>
            <w:rStyle w:val="a5"/>
            <w:rFonts w:ascii="Times New Roman" w:hAnsi="Times New Roman" w:cs="Times New Roman"/>
            <w:sz w:val="16"/>
            <w:szCs w:val="16"/>
            <w:u w:val="none"/>
            <w:lang w:val="en-US"/>
          </w:rPr>
          <w:t>http</w:t>
        </w:r>
        <w:r w:rsidR="0036350A" w:rsidRPr="00E53E36">
          <w:rPr>
            <w:rStyle w:val="a5"/>
            <w:rFonts w:ascii="Times New Roman" w:hAnsi="Times New Roman" w:cs="Times New Roman"/>
            <w:sz w:val="16"/>
            <w:szCs w:val="16"/>
            <w:u w:val="none"/>
          </w:rPr>
          <w:t>://</w:t>
        </w:r>
        <w:r w:rsidR="0036350A" w:rsidRPr="00E53E36">
          <w:rPr>
            <w:rStyle w:val="a5"/>
            <w:rFonts w:ascii="Times New Roman" w:hAnsi="Times New Roman" w:cs="Times New Roman"/>
            <w:sz w:val="16"/>
            <w:szCs w:val="16"/>
            <w:u w:val="none"/>
            <w:lang w:val="en-US"/>
          </w:rPr>
          <w:t>pawet</w:t>
        </w:r>
      </w:hyperlink>
      <w:r w:rsidRPr="00E53E36">
        <w:rPr>
          <w:rFonts w:ascii="Times New Roman" w:hAnsi="Times New Roman" w:cs="Times New Roman"/>
          <w:sz w:val="16"/>
          <w:szCs w:val="16"/>
        </w:rPr>
        <w:t>.</w:t>
      </w:r>
      <w:r w:rsidR="0036350A" w:rsidRPr="00E53E36">
        <w:rPr>
          <w:rFonts w:ascii="Times New Roman" w:hAnsi="Times New Roman" w:cs="Times New Roman"/>
          <w:sz w:val="16"/>
          <w:szCs w:val="16"/>
          <w:lang w:val="be-BY"/>
        </w:rPr>
        <w:t xml:space="preserve"> </w:t>
      </w:r>
      <w:r w:rsidRPr="00E53E36">
        <w:rPr>
          <w:rFonts w:ascii="Times New Roman" w:hAnsi="Times New Roman" w:cs="Times New Roman"/>
          <w:sz w:val="16"/>
          <w:szCs w:val="16"/>
          <w:lang w:val="en-US"/>
        </w:rPr>
        <w:t>net</w:t>
      </w:r>
      <w:r w:rsidRPr="00E53E36">
        <w:rPr>
          <w:rFonts w:ascii="Times New Roman" w:hAnsi="Times New Roman" w:cs="Times New Roman"/>
          <w:sz w:val="16"/>
          <w:szCs w:val="16"/>
        </w:rPr>
        <w:t>/</w:t>
      </w:r>
      <w:r w:rsidRPr="00E53E36">
        <w:rPr>
          <w:rFonts w:ascii="Times New Roman" w:hAnsi="Times New Roman" w:cs="Times New Roman"/>
          <w:sz w:val="16"/>
          <w:szCs w:val="16"/>
          <w:lang w:val="en-US"/>
        </w:rPr>
        <w:t>library</w:t>
      </w:r>
      <w:r w:rsidRPr="00E53E36">
        <w:rPr>
          <w:rFonts w:ascii="Times New Roman" w:hAnsi="Times New Roman" w:cs="Times New Roman"/>
          <w:sz w:val="16"/>
          <w:szCs w:val="16"/>
        </w:rPr>
        <w:t>/</w:t>
      </w:r>
      <w:r w:rsidRPr="00E53E36">
        <w:rPr>
          <w:rFonts w:ascii="Times New Roman" w:hAnsi="Times New Roman" w:cs="Times New Roman"/>
          <w:sz w:val="16"/>
          <w:szCs w:val="16"/>
          <w:lang w:val="en-US"/>
        </w:rPr>
        <w:t>history</w:t>
      </w:r>
      <w:r w:rsidRPr="00E53E36">
        <w:rPr>
          <w:rFonts w:ascii="Times New Roman" w:hAnsi="Times New Roman" w:cs="Times New Roman"/>
          <w:sz w:val="16"/>
          <w:szCs w:val="16"/>
        </w:rPr>
        <w:t>/</w:t>
      </w:r>
      <w:r w:rsidRPr="00E53E36">
        <w:rPr>
          <w:rFonts w:ascii="Times New Roman" w:hAnsi="Times New Roman" w:cs="Times New Roman"/>
          <w:sz w:val="16"/>
          <w:szCs w:val="16"/>
          <w:lang w:val="en-US"/>
        </w:rPr>
        <w:t>bel</w:t>
      </w:r>
      <w:r w:rsidRPr="00E53E36">
        <w:rPr>
          <w:rFonts w:ascii="Times New Roman" w:hAnsi="Times New Roman" w:cs="Times New Roman"/>
          <w:sz w:val="16"/>
          <w:szCs w:val="16"/>
        </w:rPr>
        <w:t>_</w:t>
      </w:r>
      <w:r w:rsidRPr="00E53E36">
        <w:rPr>
          <w:rFonts w:ascii="Times New Roman" w:hAnsi="Times New Roman" w:cs="Times New Roman"/>
          <w:sz w:val="16"/>
          <w:szCs w:val="16"/>
          <w:lang w:val="en-US"/>
        </w:rPr>
        <w:t>history</w:t>
      </w:r>
      <w:r w:rsidRPr="00E53E36">
        <w:rPr>
          <w:rFonts w:ascii="Times New Roman" w:hAnsi="Times New Roman" w:cs="Times New Roman"/>
          <w:sz w:val="16"/>
          <w:szCs w:val="16"/>
        </w:rPr>
        <w:t>/</w:t>
      </w:r>
      <w:r w:rsidRPr="00E53E36">
        <w:rPr>
          <w:rFonts w:ascii="Times New Roman" w:hAnsi="Times New Roman" w:cs="Times New Roman"/>
          <w:sz w:val="16"/>
          <w:szCs w:val="16"/>
          <w:lang w:val="en-US"/>
        </w:rPr>
        <w:t>marozava</w:t>
      </w:r>
      <w:r w:rsidRPr="00E53E36">
        <w:rPr>
          <w:rFonts w:ascii="Times New Roman" w:hAnsi="Times New Roman" w:cs="Times New Roman"/>
          <w:sz w:val="16"/>
          <w:szCs w:val="16"/>
        </w:rPr>
        <w:t>/98/4/02/Кирилл_Туровский.</w:t>
      </w:r>
      <w:r w:rsidRPr="00E53E36">
        <w:rPr>
          <w:rFonts w:ascii="Times New Roman" w:hAnsi="Times New Roman" w:cs="Times New Roman"/>
          <w:sz w:val="16"/>
          <w:szCs w:val="16"/>
          <w:lang w:val="en-US"/>
        </w:rPr>
        <w:t>html</w:t>
      </w:r>
      <w:r w:rsidRPr="00E53E36">
        <w:rPr>
          <w:rFonts w:ascii="Times New Roman" w:hAnsi="Times New Roman" w:cs="Times New Roman"/>
          <w:sz w:val="16"/>
          <w:szCs w:val="16"/>
        </w:rPr>
        <w:t>. – Дата доступа: 15.09.2017.</w:t>
      </w:r>
    </w:p>
    <w:p w:rsidR="006D5029" w:rsidRPr="00E53E36" w:rsidRDefault="006D5029" w:rsidP="006D5029">
      <w:pPr>
        <w:pStyle w:val="a4"/>
        <w:tabs>
          <w:tab w:val="left" w:pos="709"/>
        </w:tabs>
        <w:ind w:left="0" w:firstLine="284"/>
        <w:jc w:val="both"/>
        <w:rPr>
          <w:rFonts w:ascii="Times New Roman" w:hAnsi="Times New Roman" w:cs="Times New Roman"/>
          <w:sz w:val="16"/>
          <w:szCs w:val="16"/>
        </w:rPr>
      </w:pPr>
      <w:r w:rsidRPr="00E53E36">
        <w:rPr>
          <w:rFonts w:ascii="Times New Roman" w:hAnsi="Times New Roman" w:cs="Times New Roman"/>
          <w:sz w:val="16"/>
          <w:szCs w:val="16"/>
        </w:rPr>
        <w:t>3. Гайденко, иеромонах Петр. Кирилл Туровский и его время: наблюдения и замеч</w:t>
      </w:r>
      <w:r w:rsidRPr="00E53E36">
        <w:rPr>
          <w:rFonts w:ascii="Times New Roman" w:hAnsi="Times New Roman" w:cs="Times New Roman"/>
          <w:sz w:val="16"/>
          <w:szCs w:val="16"/>
        </w:rPr>
        <w:t>а</w:t>
      </w:r>
      <w:r w:rsidRPr="00E53E36">
        <w:rPr>
          <w:rFonts w:ascii="Times New Roman" w:hAnsi="Times New Roman" w:cs="Times New Roman"/>
          <w:sz w:val="16"/>
          <w:szCs w:val="16"/>
        </w:rPr>
        <w:t>ния / Иеромонах Петр (Гайденко) // Вест. Екатеринб. духов</w:t>
      </w:r>
      <w:proofErr w:type="gramStart"/>
      <w:r w:rsidRPr="00E53E36">
        <w:rPr>
          <w:rFonts w:ascii="Times New Roman" w:hAnsi="Times New Roman" w:cs="Times New Roman"/>
          <w:sz w:val="16"/>
          <w:szCs w:val="16"/>
        </w:rPr>
        <w:t>.</w:t>
      </w:r>
      <w:proofErr w:type="gramEnd"/>
      <w:r w:rsidRPr="00E53E36">
        <w:rPr>
          <w:rFonts w:ascii="Times New Roman" w:hAnsi="Times New Roman" w:cs="Times New Roman"/>
          <w:sz w:val="16"/>
          <w:szCs w:val="16"/>
        </w:rPr>
        <w:t xml:space="preserve"> </w:t>
      </w:r>
      <w:proofErr w:type="gramStart"/>
      <w:r w:rsidRPr="00E53E36">
        <w:rPr>
          <w:rFonts w:ascii="Times New Roman" w:hAnsi="Times New Roman" w:cs="Times New Roman"/>
          <w:sz w:val="16"/>
          <w:szCs w:val="16"/>
        </w:rPr>
        <w:t>с</w:t>
      </w:r>
      <w:proofErr w:type="gramEnd"/>
      <w:r w:rsidRPr="00E53E36">
        <w:rPr>
          <w:rFonts w:ascii="Times New Roman" w:hAnsi="Times New Roman" w:cs="Times New Roman"/>
          <w:sz w:val="16"/>
          <w:szCs w:val="16"/>
        </w:rPr>
        <w:t>ем. – Вып. 1(7). – 2014. –</w:t>
      </w:r>
      <w:r w:rsidR="001914F5" w:rsidRPr="00E53E36">
        <w:rPr>
          <w:rFonts w:ascii="Times New Roman" w:hAnsi="Times New Roman" w:cs="Times New Roman"/>
          <w:sz w:val="16"/>
          <w:szCs w:val="16"/>
        </w:rPr>
        <w:t> </w:t>
      </w:r>
      <w:r w:rsidRPr="00E53E36">
        <w:rPr>
          <w:rFonts w:ascii="Times New Roman" w:hAnsi="Times New Roman" w:cs="Times New Roman"/>
          <w:sz w:val="16"/>
          <w:szCs w:val="16"/>
        </w:rPr>
        <w:t>С.</w:t>
      </w:r>
      <w:r w:rsidR="001914F5" w:rsidRPr="00E53E36">
        <w:rPr>
          <w:rFonts w:ascii="Times New Roman" w:hAnsi="Times New Roman" w:cs="Times New Roman"/>
          <w:sz w:val="16"/>
          <w:szCs w:val="16"/>
        </w:rPr>
        <w:t> </w:t>
      </w:r>
      <w:r w:rsidRPr="00E53E36">
        <w:rPr>
          <w:rFonts w:ascii="Times New Roman" w:hAnsi="Times New Roman" w:cs="Times New Roman"/>
          <w:sz w:val="16"/>
          <w:szCs w:val="16"/>
        </w:rPr>
        <w:t>93–114.</w:t>
      </w:r>
    </w:p>
    <w:p w:rsidR="006D5029" w:rsidRPr="00E53E36" w:rsidRDefault="006D5029" w:rsidP="006D5029">
      <w:pPr>
        <w:pStyle w:val="a4"/>
        <w:tabs>
          <w:tab w:val="left" w:pos="709"/>
        </w:tabs>
        <w:ind w:left="0" w:firstLine="284"/>
        <w:jc w:val="both"/>
        <w:rPr>
          <w:rFonts w:ascii="Times New Roman" w:hAnsi="Times New Roman" w:cs="Times New Roman"/>
          <w:sz w:val="16"/>
          <w:szCs w:val="16"/>
        </w:rPr>
      </w:pPr>
      <w:r w:rsidRPr="00E53E36">
        <w:rPr>
          <w:rFonts w:ascii="Times New Roman" w:hAnsi="Times New Roman" w:cs="Times New Roman"/>
          <w:sz w:val="16"/>
          <w:szCs w:val="16"/>
        </w:rPr>
        <w:t xml:space="preserve">4. </w:t>
      </w:r>
      <w:r w:rsidRPr="00E53E36">
        <w:rPr>
          <w:rFonts w:ascii="Times New Roman" w:hAnsi="Times New Roman" w:cs="Times New Roman"/>
          <w:spacing w:val="20"/>
          <w:sz w:val="16"/>
          <w:szCs w:val="16"/>
        </w:rPr>
        <w:t>Никольский</w:t>
      </w:r>
      <w:r w:rsidRPr="00E53E36">
        <w:rPr>
          <w:rFonts w:ascii="Times New Roman" w:hAnsi="Times New Roman" w:cs="Times New Roman"/>
          <w:sz w:val="16"/>
          <w:szCs w:val="16"/>
        </w:rPr>
        <w:t>, Н. К. Житие Кирилла Туровского / Н. К. Никольский // Матери</w:t>
      </w:r>
      <w:r w:rsidRPr="00E53E36">
        <w:rPr>
          <w:rFonts w:ascii="Times New Roman" w:hAnsi="Times New Roman" w:cs="Times New Roman"/>
          <w:sz w:val="16"/>
          <w:szCs w:val="16"/>
        </w:rPr>
        <w:t>а</w:t>
      </w:r>
      <w:r w:rsidRPr="00E53E36">
        <w:rPr>
          <w:rFonts w:ascii="Times New Roman" w:hAnsi="Times New Roman" w:cs="Times New Roman"/>
          <w:sz w:val="16"/>
          <w:szCs w:val="16"/>
        </w:rPr>
        <w:t>лы для истории древнерусской духовной письменности. – СПб</w:t>
      </w:r>
      <w:proofErr w:type="gramStart"/>
      <w:r w:rsidRPr="00E53E36">
        <w:rPr>
          <w:rFonts w:ascii="Times New Roman" w:hAnsi="Times New Roman" w:cs="Times New Roman"/>
          <w:sz w:val="16"/>
          <w:szCs w:val="16"/>
        </w:rPr>
        <w:t xml:space="preserve">., </w:t>
      </w:r>
      <w:proofErr w:type="gramEnd"/>
      <w:r w:rsidRPr="00E53E36">
        <w:rPr>
          <w:rFonts w:ascii="Times New Roman" w:hAnsi="Times New Roman" w:cs="Times New Roman"/>
          <w:sz w:val="16"/>
          <w:szCs w:val="16"/>
        </w:rPr>
        <w:t>1907. – С. 62–64.</w:t>
      </w:r>
    </w:p>
    <w:p w:rsidR="00DA021D" w:rsidRPr="00E53E36" w:rsidRDefault="00DA021D" w:rsidP="006D5029">
      <w:pPr>
        <w:pStyle w:val="a4"/>
        <w:tabs>
          <w:tab w:val="left" w:pos="709"/>
        </w:tabs>
        <w:ind w:left="0" w:firstLine="284"/>
        <w:jc w:val="both"/>
        <w:rPr>
          <w:rFonts w:ascii="Times New Roman" w:hAnsi="Times New Roman" w:cs="Times New Roman"/>
          <w:sz w:val="20"/>
          <w:szCs w:val="20"/>
        </w:rPr>
      </w:pPr>
      <w:r w:rsidRPr="00E53E36">
        <w:rPr>
          <w:rFonts w:ascii="Times New Roman" w:hAnsi="Times New Roman" w:cs="Times New Roman"/>
          <w:sz w:val="20"/>
          <w:szCs w:val="20"/>
        </w:rPr>
        <w:br w:type="page"/>
      </w:r>
    </w:p>
    <w:p w:rsidR="00870552" w:rsidRPr="00E53E36" w:rsidRDefault="00870552" w:rsidP="009915EB">
      <w:pPr>
        <w:spacing w:after="0" w:line="240" w:lineRule="auto"/>
        <w:rPr>
          <w:rFonts w:ascii="Times New Roman" w:hAnsi="Times New Roman" w:cs="Times New Roman"/>
          <w:sz w:val="20"/>
          <w:szCs w:val="20"/>
        </w:rPr>
      </w:pPr>
      <w:r w:rsidRPr="00E53E36">
        <w:rPr>
          <w:rFonts w:ascii="Times New Roman" w:hAnsi="Times New Roman" w:cs="Times New Roman"/>
          <w:sz w:val="20"/>
          <w:szCs w:val="20"/>
        </w:rPr>
        <w:lastRenderedPageBreak/>
        <w:t>УДК 330.8:94(474.5)</w:t>
      </w:r>
    </w:p>
    <w:p w:rsidR="00870552" w:rsidRPr="00E53E36" w:rsidRDefault="00870552" w:rsidP="00870552">
      <w:pPr>
        <w:spacing w:after="0" w:line="240" w:lineRule="auto"/>
        <w:rPr>
          <w:rFonts w:ascii="Times New Roman" w:hAnsi="Times New Roman" w:cs="Times New Roman"/>
          <w:b/>
          <w:sz w:val="20"/>
          <w:szCs w:val="20"/>
        </w:rPr>
      </w:pPr>
      <w:r w:rsidRPr="00E53E36">
        <w:rPr>
          <w:rFonts w:ascii="Times New Roman" w:hAnsi="Times New Roman" w:cs="Times New Roman"/>
          <w:sz w:val="20"/>
          <w:szCs w:val="20"/>
        </w:rPr>
        <w:t>ВЕГЕРО Д. Е.</w:t>
      </w:r>
      <w:r w:rsidR="00DA021D" w:rsidRPr="00E53E36">
        <w:rPr>
          <w:rFonts w:ascii="Times New Roman" w:hAnsi="Times New Roman" w:cs="Times New Roman"/>
          <w:sz w:val="20"/>
          <w:szCs w:val="20"/>
        </w:rPr>
        <w:t>,</w:t>
      </w:r>
      <w:r w:rsidRPr="00E53E36">
        <w:rPr>
          <w:rFonts w:ascii="Times New Roman" w:hAnsi="Times New Roman" w:cs="Times New Roman"/>
          <w:sz w:val="20"/>
          <w:szCs w:val="20"/>
        </w:rPr>
        <w:t xml:space="preserve"> студентка</w:t>
      </w:r>
    </w:p>
    <w:p w:rsidR="00870552" w:rsidRPr="00E53E36" w:rsidRDefault="00870552" w:rsidP="00870552">
      <w:pPr>
        <w:spacing w:after="0" w:line="240" w:lineRule="auto"/>
        <w:rPr>
          <w:rFonts w:ascii="Times New Roman" w:hAnsi="Times New Roman" w:cs="Times New Roman"/>
          <w:b/>
          <w:sz w:val="20"/>
          <w:szCs w:val="20"/>
        </w:rPr>
      </w:pPr>
      <w:r w:rsidRPr="00E53E36">
        <w:rPr>
          <w:rFonts w:ascii="Times New Roman" w:hAnsi="Times New Roman" w:cs="Times New Roman"/>
          <w:b/>
          <w:sz w:val="20"/>
          <w:szCs w:val="20"/>
        </w:rPr>
        <w:t xml:space="preserve">ОТРАЖЕНИЕ ИДЕИ ПРАВОВОГО ГОСУДАРСТВА </w:t>
      </w:r>
    </w:p>
    <w:p w:rsidR="00870552" w:rsidRPr="00E53E36" w:rsidRDefault="00870552" w:rsidP="00870552">
      <w:pPr>
        <w:spacing w:after="0" w:line="240" w:lineRule="auto"/>
        <w:rPr>
          <w:rFonts w:ascii="Times New Roman" w:hAnsi="Times New Roman" w:cs="Times New Roman"/>
          <w:b/>
          <w:sz w:val="20"/>
          <w:szCs w:val="20"/>
        </w:rPr>
      </w:pPr>
      <w:r w:rsidRPr="00E53E36">
        <w:rPr>
          <w:rFonts w:ascii="Times New Roman" w:hAnsi="Times New Roman" w:cs="Times New Roman"/>
          <w:b/>
          <w:sz w:val="20"/>
          <w:szCs w:val="20"/>
        </w:rPr>
        <w:t xml:space="preserve">В СТАТУТЕ ВКЛ 1588 </w:t>
      </w:r>
      <w:r w:rsidR="00D761CE" w:rsidRPr="00E53E36">
        <w:rPr>
          <w:rFonts w:ascii="Times New Roman" w:hAnsi="Times New Roman" w:cs="Times New Roman"/>
          <w:b/>
          <w:sz w:val="20"/>
          <w:szCs w:val="20"/>
        </w:rPr>
        <w:t>г</w:t>
      </w:r>
      <w:r w:rsidRPr="00E53E36">
        <w:rPr>
          <w:rFonts w:ascii="Times New Roman" w:hAnsi="Times New Roman" w:cs="Times New Roman"/>
          <w:b/>
          <w:sz w:val="20"/>
          <w:szCs w:val="20"/>
        </w:rPr>
        <w:t>.</w:t>
      </w:r>
    </w:p>
    <w:p w:rsidR="00870552" w:rsidRPr="00E53E36" w:rsidRDefault="00870552" w:rsidP="00870552">
      <w:pPr>
        <w:spacing w:after="0" w:line="240" w:lineRule="auto"/>
        <w:jc w:val="both"/>
        <w:rPr>
          <w:rFonts w:ascii="Times New Roman" w:hAnsi="Times New Roman" w:cs="Times New Roman"/>
          <w:i/>
          <w:sz w:val="20"/>
          <w:szCs w:val="20"/>
        </w:rPr>
      </w:pPr>
      <w:r w:rsidRPr="00E53E36">
        <w:rPr>
          <w:rFonts w:ascii="Times New Roman" w:hAnsi="Times New Roman" w:cs="Times New Roman"/>
          <w:i/>
          <w:sz w:val="20"/>
          <w:szCs w:val="20"/>
        </w:rPr>
        <w:t>Научный руковод</w:t>
      </w:r>
      <w:r w:rsidR="00DA021D" w:rsidRPr="00E53E36">
        <w:rPr>
          <w:rFonts w:ascii="Times New Roman" w:hAnsi="Times New Roman" w:cs="Times New Roman"/>
          <w:i/>
          <w:sz w:val="20"/>
          <w:szCs w:val="20"/>
        </w:rPr>
        <w:t>итель – РЕШЕЦКАЯ Т. Н., канд.</w:t>
      </w:r>
      <w:r w:rsidRPr="00E53E36">
        <w:rPr>
          <w:rFonts w:ascii="Times New Roman" w:hAnsi="Times New Roman" w:cs="Times New Roman"/>
          <w:i/>
          <w:sz w:val="20"/>
          <w:szCs w:val="20"/>
        </w:rPr>
        <w:t xml:space="preserve"> ист. наук, доцент</w:t>
      </w:r>
    </w:p>
    <w:p w:rsidR="00870552" w:rsidRPr="00E53E36" w:rsidRDefault="00870552" w:rsidP="00870552">
      <w:pPr>
        <w:spacing w:after="0" w:line="240" w:lineRule="auto"/>
        <w:jc w:val="both"/>
        <w:rPr>
          <w:rFonts w:ascii="Times New Roman" w:hAnsi="Times New Roman" w:cs="Times New Roman"/>
          <w:sz w:val="20"/>
          <w:szCs w:val="20"/>
        </w:rPr>
      </w:pPr>
      <w:r w:rsidRPr="00E53E36">
        <w:rPr>
          <w:rFonts w:ascii="Times New Roman" w:hAnsi="Times New Roman" w:cs="Times New Roman"/>
          <w:sz w:val="20"/>
          <w:szCs w:val="20"/>
        </w:rPr>
        <w:t>УО «Белорусская государственная сельскохозяйственная академия», Горки, Республика Беларусь</w:t>
      </w:r>
    </w:p>
    <w:p w:rsidR="00870552" w:rsidRPr="00E53E36" w:rsidRDefault="00870552" w:rsidP="00870552">
      <w:pPr>
        <w:spacing w:after="0" w:line="240" w:lineRule="auto"/>
        <w:ind w:firstLine="284"/>
        <w:jc w:val="both"/>
        <w:rPr>
          <w:rFonts w:ascii="Times New Roman" w:hAnsi="Times New Roman" w:cs="Times New Roman"/>
          <w:sz w:val="20"/>
          <w:szCs w:val="20"/>
        </w:rPr>
      </w:pPr>
    </w:p>
    <w:p w:rsidR="00870552" w:rsidRPr="00E53E36" w:rsidRDefault="00870552" w:rsidP="00870552">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 xml:space="preserve">XVI в. в Великом княжестве Литовском </w:t>
      </w:r>
      <w:proofErr w:type="gramStart"/>
      <w:r w:rsidRPr="00E53E36">
        <w:rPr>
          <w:rFonts w:ascii="Times New Roman" w:hAnsi="Times New Roman" w:cs="Times New Roman"/>
          <w:sz w:val="20"/>
          <w:szCs w:val="20"/>
        </w:rPr>
        <w:t>отмечен</w:t>
      </w:r>
      <w:proofErr w:type="gramEnd"/>
      <w:r w:rsidRPr="00E53E36">
        <w:rPr>
          <w:rFonts w:ascii="Times New Roman" w:hAnsi="Times New Roman" w:cs="Times New Roman"/>
          <w:sz w:val="20"/>
          <w:szCs w:val="20"/>
        </w:rPr>
        <w:t xml:space="preserve"> рядом госуда</w:t>
      </w:r>
      <w:r w:rsidRPr="00E53E36">
        <w:rPr>
          <w:rFonts w:ascii="Times New Roman" w:hAnsi="Times New Roman" w:cs="Times New Roman"/>
          <w:sz w:val="20"/>
          <w:szCs w:val="20"/>
        </w:rPr>
        <w:t>р</w:t>
      </w:r>
      <w:r w:rsidRPr="00E53E36">
        <w:rPr>
          <w:rFonts w:ascii="Times New Roman" w:hAnsi="Times New Roman" w:cs="Times New Roman"/>
          <w:sz w:val="20"/>
          <w:szCs w:val="20"/>
        </w:rPr>
        <w:t>ственных реформ. В этот период многие белорусские мыслители</w:t>
      </w:r>
      <w:r w:rsidR="00DA021D" w:rsidRPr="00E53E36">
        <w:rPr>
          <w:rFonts w:ascii="Times New Roman" w:hAnsi="Times New Roman" w:cs="Times New Roman"/>
          <w:sz w:val="20"/>
          <w:szCs w:val="20"/>
        </w:rPr>
        <w:t xml:space="preserve"> </w:t>
      </w:r>
      <w:r w:rsidRPr="00E53E36">
        <w:rPr>
          <w:rFonts w:ascii="Times New Roman" w:hAnsi="Times New Roman" w:cs="Times New Roman"/>
          <w:sz w:val="20"/>
          <w:szCs w:val="20"/>
        </w:rPr>
        <w:t>(Ф.</w:t>
      </w:r>
      <w:r w:rsidR="00DA021D" w:rsidRPr="00E53E36">
        <w:rPr>
          <w:rFonts w:ascii="Times New Roman" w:hAnsi="Times New Roman" w:cs="Times New Roman"/>
          <w:sz w:val="20"/>
          <w:szCs w:val="20"/>
        </w:rPr>
        <w:t> </w:t>
      </w:r>
      <w:r w:rsidRPr="00E53E36">
        <w:rPr>
          <w:rFonts w:ascii="Times New Roman" w:hAnsi="Times New Roman" w:cs="Times New Roman"/>
          <w:sz w:val="20"/>
          <w:szCs w:val="20"/>
        </w:rPr>
        <w:t>Скорина, Л. Сапега, С. Будный и др.) начинают выдвигать многие прогрессивные идеи, в том числе о свободе личности и верховенстве закона.</w:t>
      </w:r>
      <w:r w:rsidRPr="00E53E36">
        <w:rPr>
          <w:rFonts w:ascii="Times New Roman" w:hAnsi="Times New Roman" w:cs="Times New Roman"/>
          <w:sz w:val="20"/>
          <w:szCs w:val="20"/>
          <w:lang w:val="be-BY"/>
        </w:rPr>
        <w:t xml:space="preserve"> </w:t>
      </w:r>
    </w:p>
    <w:p w:rsidR="00870552" w:rsidRPr="00E53E36" w:rsidRDefault="00870552" w:rsidP="00870552">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Лев Сапега был выдающимся политическим, общественным и в</w:t>
      </w:r>
      <w:r w:rsidRPr="00E53E36">
        <w:rPr>
          <w:rFonts w:ascii="Times New Roman" w:hAnsi="Times New Roman" w:cs="Times New Roman"/>
          <w:sz w:val="20"/>
          <w:szCs w:val="20"/>
        </w:rPr>
        <w:t>о</w:t>
      </w:r>
      <w:r w:rsidRPr="00E53E36">
        <w:rPr>
          <w:rFonts w:ascii="Times New Roman" w:hAnsi="Times New Roman" w:cs="Times New Roman"/>
          <w:sz w:val="20"/>
          <w:szCs w:val="20"/>
        </w:rPr>
        <w:t xml:space="preserve">енным деятелем ВКЛ, дипломатом и мыслителем. Он непосредственно связан с созданием Статута ВКЛ 1588 г. На </w:t>
      </w:r>
      <w:r w:rsidR="00C30760" w:rsidRPr="00E53E36">
        <w:rPr>
          <w:rFonts w:ascii="Times New Roman" w:hAnsi="Times New Roman" w:cs="Times New Roman"/>
          <w:sz w:val="20"/>
          <w:szCs w:val="20"/>
        </w:rPr>
        <w:t>наш</w:t>
      </w:r>
      <w:r w:rsidRPr="00E53E36">
        <w:rPr>
          <w:rFonts w:ascii="Times New Roman" w:hAnsi="Times New Roman" w:cs="Times New Roman"/>
          <w:sz w:val="20"/>
          <w:szCs w:val="20"/>
        </w:rPr>
        <w:t xml:space="preserve"> взгляд, достаточно уникальной является система этого документа. В н</w:t>
      </w:r>
      <w:r w:rsidR="00C30760" w:rsidRPr="00E53E36">
        <w:rPr>
          <w:rFonts w:ascii="Times New Roman" w:hAnsi="Times New Roman" w:cs="Times New Roman"/>
          <w:sz w:val="20"/>
          <w:szCs w:val="20"/>
        </w:rPr>
        <w:t>е</w:t>
      </w:r>
      <w:r w:rsidRPr="00E53E36">
        <w:rPr>
          <w:rFonts w:ascii="Times New Roman" w:hAnsi="Times New Roman" w:cs="Times New Roman"/>
          <w:sz w:val="20"/>
          <w:szCs w:val="20"/>
        </w:rPr>
        <w:t>м находятся нормы различных отраслей права: административного, военного, земельного, уголовного, судебно-процессуального и др. Он состоит из 14 разделов, которые подразделяются на 488 статей. Сам Статут проникнут идеей укрепления порядка, при которой все органы власти должны ос</w:t>
      </w:r>
      <w:r w:rsidRPr="00E53E36">
        <w:rPr>
          <w:rFonts w:ascii="Times New Roman" w:hAnsi="Times New Roman" w:cs="Times New Roman"/>
          <w:sz w:val="20"/>
          <w:szCs w:val="20"/>
        </w:rPr>
        <w:t>у</w:t>
      </w:r>
      <w:r w:rsidRPr="00E53E36">
        <w:rPr>
          <w:rFonts w:ascii="Times New Roman" w:hAnsi="Times New Roman" w:cs="Times New Roman"/>
          <w:sz w:val="20"/>
          <w:szCs w:val="20"/>
        </w:rPr>
        <w:t xml:space="preserve">ществлять свои полномочия только в соответствии с законом [1]. </w:t>
      </w:r>
    </w:p>
    <w:p w:rsidR="00870552" w:rsidRPr="00E53E36" w:rsidRDefault="00870552" w:rsidP="00870552">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Лев Сапега вместе с текстом Статута издал два предисловия: обр</w:t>
      </w:r>
      <w:r w:rsidRPr="00E53E36">
        <w:rPr>
          <w:rFonts w:ascii="Times New Roman" w:hAnsi="Times New Roman" w:cs="Times New Roman"/>
          <w:sz w:val="20"/>
          <w:szCs w:val="20"/>
        </w:rPr>
        <w:t>а</w:t>
      </w:r>
      <w:r w:rsidRPr="00E53E36">
        <w:rPr>
          <w:rFonts w:ascii="Times New Roman" w:hAnsi="Times New Roman" w:cs="Times New Roman"/>
          <w:sz w:val="20"/>
          <w:szCs w:val="20"/>
        </w:rPr>
        <w:t xml:space="preserve">щение к Сигизмунду </w:t>
      </w:r>
      <w:r w:rsidRPr="00E53E36">
        <w:rPr>
          <w:rFonts w:ascii="Times New Roman" w:hAnsi="Times New Roman" w:cs="Times New Roman"/>
          <w:sz w:val="20"/>
          <w:szCs w:val="20"/>
          <w:lang w:val="en-US"/>
        </w:rPr>
        <w:t>III</w:t>
      </w:r>
      <w:r w:rsidRPr="00E53E36">
        <w:rPr>
          <w:rFonts w:ascii="Times New Roman" w:hAnsi="Times New Roman" w:cs="Times New Roman"/>
          <w:sz w:val="20"/>
          <w:szCs w:val="20"/>
        </w:rPr>
        <w:t xml:space="preserve"> и обращение «ко всем сословиям ВКЛ». В них он подчёркивает, что идея правового порядка была разработана для ограничения власти монарха и направлена против самоуправства и самовольства чиновников. Основной целью законов во всем мире я</w:t>
      </w:r>
      <w:r w:rsidRPr="00E53E36">
        <w:rPr>
          <w:rFonts w:ascii="Times New Roman" w:hAnsi="Times New Roman" w:cs="Times New Roman"/>
          <w:sz w:val="20"/>
          <w:szCs w:val="20"/>
        </w:rPr>
        <w:t>в</w:t>
      </w:r>
      <w:r w:rsidRPr="00E53E36">
        <w:rPr>
          <w:rFonts w:ascii="Times New Roman" w:hAnsi="Times New Roman" w:cs="Times New Roman"/>
          <w:sz w:val="20"/>
          <w:szCs w:val="20"/>
        </w:rPr>
        <w:t>ляется поддержание в обществе такого порядка, чтобы каждый мог сохранить в нерушимости сво</w:t>
      </w:r>
      <w:r w:rsidR="00C30760" w:rsidRPr="00E53E36">
        <w:rPr>
          <w:rFonts w:ascii="Times New Roman" w:hAnsi="Times New Roman" w:cs="Times New Roman"/>
          <w:sz w:val="20"/>
          <w:szCs w:val="20"/>
        </w:rPr>
        <w:t>е</w:t>
      </w:r>
      <w:r w:rsidRPr="00E53E36">
        <w:rPr>
          <w:rFonts w:ascii="Times New Roman" w:hAnsi="Times New Roman" w:cs="Times New Roman"/>
          <w:sz w:val="20"/>
          <w:szCs w:val="20"/>
        </w:rPr>
        <w:t xml:space="preserve"> доброе имя, здоровье и имущество [2].</w:t>
      </w:r>
    </w:p>
    <w:p w:rsidR="00870552" w:rsidRPr="00E53E36" w:rsidRDefault="00870552" w:rsidP="00870552">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Изучая Статут, м</w:t>
      </w:r>
      <w:r w:rsidR="000E7A03" w:rsidRPr="00E53E36">
        <w:rPr>
          <w:rFonts w:ascii="Times New Roman" w:hAnsi="Times New Roman" w:cs="Times New Roman"/>
          <w:sz w:val="20"/>
          <w:szCs w:val="20"/>
        </w:rPr>
        <w:t>ы</w:t>
      </w:r>
      <w:r w:rsidRPr="00E53E36">
        <w:rPr>
          <w:rFonts w:ascii="Times New Roman" w:hAnsi="Times New Roman" w:cs="Times New Roman"/>
          <w:sz w:val="20"/>
          <w:szCs w:val="20"/>
        </w:rPr>
        <w:t xml:space="preserve"> замети</w:t>
      </w:r>
      <w:r w:rsidR="000E7A03" w:rsidRPr="00E53E36">
        <w:rPr>
          <w:rFonts w:ascii="Times New Roman" w:hAnsi="Times New Roman" w:cs="Times New Roman"/>
          <w:sz w:val="20"/>
          <w:szCs w:val="20"/>
        </w:rPr>
        <w:t>ли</w:t>
      </w:r>
      <w:r w:rsidRPr="00E53E36">
        <w:rPr>
          <w:rFonts w:ascii="Times New Roman" w:hAnsi="Times New Roman" w:cs="Times New Roman"/>
          <w:sz w:val="20"/>
          <w:szCs w:val="20"/>
        </w:rPr>
        <w:t>, что в н</w:t>
      </w:r>
      <w:r w:rsidR="000E7A03" w:rsidRPr="00E53E36">
        <w:rPr>
          <w:rFonts w:ascii="Times New Roman" w:hAnsi="Times New Roman" w:cs="Times New Roman"/>
          <w:sz w:val="20"/>
          <w:szCs w:val="20"/>
        </w:rPr>
        <w:t>е</w:t>
      </w:r>
      <w:r w:rsidRPr="00E53E36">
        <w:rPr>
          <w:rFonts w:ascii="Times New Roman" w:hAnsi="Times New Roman" w:cs="Times New Roman"/>
          <w:sz w:val="20"/>
          <w:szCs w:val="20"/>
        </w:rPr>
        <w:t>м закреплена идея огранич</w:t>
      </w:r>
      <w:r w:rsidRPr="00E53E36">
        <w:rPr>
          <w:rFonts w:ascii="Times New Roman" w:hAnsi="Times New Roman" w:cs="Times New Roman"/>
          <w:sz w:val="20"/>
          <w:szCs w:val="20"/>
        </w:rPr>
        <w:t>е</w:t>
      </w:r>
      <w:r w:rsidRPr="00E53E36">
        <w:rPr>
          <w:rFonts w:ascii="Times New Roman" w:hAnsi="Times New Roman" w:cs="Times New Roman"/>
          <w:sz w:val="20"/>
          <w:szCs w:val="20"/>
        </w:rPr>
        <w:t>ния власти монарха и принцип разделения властей на законодательную (сейм), исполнительную (глава государства, рада) и судебную (в том числе дополненную Трибуналом ВКЛ и некоторыми местными суд</w:t>
      </w:r>
      <w:r w:rsidRPr="00E53E36">
        <w:rPr>
          <w:rFonts w:ascii="Times New Roman" w:hAnsi="Times New Roman" w:cs="Times New Roman"/>
          <w:sz w:val="20"/>
          <w:szCs w:val="20"/>
        </w:rPr>
        <w:t>а</w:t>
      </w:r>
      <w:r w:rsidRPr="00E53E36">
        <w:rPr>
          <w:rFonts w:ascii="Times New Roman" w:hAnsi="Times New Roman" w:cs="Times New Roman"/>
          <w:sz w:val="20"/>
          <w:szCs w:val="20"/>
        </w:rPr>
        <w:t>ми) [3, разд. 3 ст. 6; разд. 3, ст. 4].</w:t>
      </w:r>
    </w:p>
    <w:p w:rsidR="00870552" w:rsidRPr="00E53E36" w:rsidRDefault="00870552" w:rsidP="00870552">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Весь Статут 1588 г. проникнут идеей правового государства, что проявляется также и в равенстве всех перед законом, территориальной целостности княжества и др. Проанализировав статью 1 раздела</w:t>
      </w:r>
      <w:r w:rsidR="000E7A03" w:rsidRPr="00E53E36">
        <w:rPr>
          <w:rFonts w:ascii="Times New Roman" w:hAnsi="Times New Roman" w:cs="Times New Roman"/>
          <w:sz w:val="20"/>
          <w:szCs w:val="20"/>
        </w:rPr>
        <w:t xml:space="preserve"> </w:t>
      </w:r>
      <w:r w:rsidRPr="00E53E36">
        <w:rPr>
          <w:rFonts w:ascii="Times New Roman" w:hAnsi="Times New Roman" w:cs="Times New Roman"/>
          <w:sz w:val="20"/>
          <w:szCs w:val="20"/>
        </w:rPr>
        <w:t>1,</w:t>
      </w:r>
      <w:r w:rsidR="000E7A03" w:rsidRPr="00E53E36">
        <w:rPr>
          <w:rFonts w:ascii="Times New Roman" w:hAnsi="Times New Roman" w:cs="Times New Roman"/>
          <w:sz w:val="20"/>
          <w:szCs w:val="20"/>
        </w:rPr>
        <w:t xml:space="preserve"> </w:t>
      </w:r>
      <w:r w:rsidRPr="00E53E36">
        <w:rPr>
          <w:rFonts w:ascii="Times New Roman" w:hAnsi="Times New Roman" w:cs="Times New Roman"/>
          <w:sz w:val="20"/>
          <w:szCs w:val="20"/>
        </w:rPr>
        <w:t>можно сказать, что Лев Сапега понимал государство как союз сосл</w:t>
      </w:r>
      <w:r w:rsidRPr="00E53E36">
        <w:rPr>
          <w:rFonts w:ascii="Times New Roman" w:hAnsi="Times New Roman" w:cs="Times New Roman"/>
          <w:sz w:val="20"/>
          <w:szCs w:val="20"/>
        </w:rPr>
        <w:t>о</w:t>
      </w:r>
      <w:r w:rsidRPr="00E53E36">
        <w:rPr>
          <w:rFonts w:ascii="Times New Roman" w:hAnsi="Times New Roman" w:cs="Times New Roman"/>
          <w:sz w:val="20"/>
          <w:szCs w:val="20"/>
        </w:rPr>
        <w:t xml:space="preserve">вий. Так, в Статуте провозглашалось обязательство государя охранять </w:t>
      </w:r>
      <w:r w:rsidRPr="00E53E36">
        <w:rPr>
          <w:rFonts w:ascii="Times New Roman" w:hAnsi="Times New Roman" w:cs="Times New Roman"/>
          <w:sz w:val="20"/>
          <w:szCs w:val="20"/>
        </w:rPr>
        <w:lastRenderedPageBreak/>
        <w:t>неприкосновенность территории княжества, а также формальное р</w:t>
      </w:r>
      <w:r w:rsidRPr="00E53E36">
        <w:rPr>
          <w:rFonts w:ascii="Times New Roman" w:hAnsi="Times New Roman" w:cs="Times New Roman"/>
          <w:sz w:val="20"/>
          <w:szCs w:val="20"/>
        </w:rPr>
        <w:t>а</w:t>
      </w:r>
      <w:r w:rsidRPr="00E53E36">
        <w:rPr>
          <w:rFonts w:ascii="Times New Roman" w:hAnsi="Times New Roman" w:cs="Times New Roman"/>
          <w:sz w:val="20"/>
          <w:szCs w:val="20"/>
        </w:rPr>
        <w:t>венство всех перед законом, хотя сам закон не был равен для всех. В</w:t>
      </w:r>
      <w:r w:rsidR="000E7A03" w:rsidRPr="00E53E36">
        <w:rPr>
          <w:rFonts w:ascii="Times New Roman" w:hAnsi="Times New Roman" w:cs="Times New Roman"/>
          <w:sz w:val="20"/>
          <w:szCs w:val="20"/>
        </w:rPr>
        <w:t> </w:t>
      </w:r>
      <w:r w:rsidRPr="00E53E36">
        <w:rPr>
          <w:rFonts w:ascii="Times New Roman" w:hAnsi="Times New Roman" w:cs="Times New Roman"/>
          <w:sz w:val="20"/>
          <w:szCs w:val="20"/>
        </w:rPr>
        <w:t>этой статье также говорилось о том, что государь обязывался ос</w:t>
      </w:r>
      <w:r w:rsidRPr="00E53E36">
        <w:rPr>
          <w:rFonts w:ascii="Times New Roman" w:hAnsi="Times New Roman" w:cs="Times New Roman"/>
          <w:sz w:val="20"/>
          <w:szCs w:val="20"/>
        </w:rPr>
        <w:t>у</w:t>
      </w:r>
      <w:r w:rsidRPr="00E53E36">
        <w:rPr>
          <w:rFonts w:ascii="Times New Roman" w:hAnsi="Times New Roman" w:cs="Times New Roman"/>
          <w:sz w:val="20"/>
          <w:szCs w:val="20"/>
        </w:rPr>
        <w:t>ществлять правосудие в отношении всех людей только на основе Ст</w:t>
      </w:r>
      <w:r w:rsidRPr="00E53E36">
        <w:rPr>
          <w:rFonts w:ascii="Times New Roman" w:hAnsi="Times New Roman" w:cs="Times New Roman"/>
          <w:sz w:val="20"/>
          <w:szCs w:val="20"/>
        </w:rPr>
        <w:t>а</w:t>
      </w:r>
      <w:r w:rsidRPr="00E53E36">
        <w:rPr>
          <w:rFonts w:ascii="Times New Roman" w:hAnsi="Times New Roman" w:cs="Times New Roman"/>
          <w:sz w:val="20"/>
          <w:szCs w:val="20"/>
        </w:rPr>
        <w:t>тута.</w:t>
      </w:r>
    </w:p>
    <w:p w:rsidR="00870552" w:rsidRPr="00E53E36" w:rsidRDefault="00870552" w:rsidP="00870552">
      <w:pPr>
        <w:spacing w:after="0" w:line="240" w:lineRule="auto"/>
        <w:ind w:firstLine="284"/>
        <w:jc w:val="both"/>
        <w:rPr>
          <w:rFonts w:ascii="Times New Roman" w:hAnsi="Times New Roman" w:cs="Times New Roman"/>
          <w:iCs/>
          <w:sz w:val="20"/>
          <w:szCs w:val="20"/>
        </w:rPr>
      </w:pPr>
      <w:r w:rsidRPr="00E53E36">
        <w:rPr>
          <w:rFonts w:ascii="Times New Roman" w:hAnsi="Times New Roman" w:cs="Times New Roman"/>
          <w:sz w:val="20"/>
          <w:szCs w:val="20"/>
        </w:rPr>
        <w:t>Вс</w:t>
      </w:r>
      <w:r w:rsidR="000E7A03" w:rsidRPr="00E53E36">
        <w:rPr>
          <w:rFonts w:ascii="Times New Roman" w:hAnsi="Times New Roman" w:cs="Times New Roman"/>
          <w:sz w:val="20"/>
          <w:szCs w:val="20"/>
        </w:rPr>
        <w:t>е</w:t>
      </w:r>
      <w:r w:rsidRPr="00E53E36">
        <w:rPr>
          <w:rFonts w:ascii="Times New Roman" w:hAnsi="Times New Roman" w:cs="Times New Roman"/>
          <w:sz w:val="20"/>
          <w:szCs w:val="20"/>
        </w:rPr>
        <w:t xml:space="preserve"> население подразделялось на шляхту, духовенство, мещан и простых л</w:t>
      </w:r>
      <w:r w:rsidR="000E7A03" w:rsidRPr="00E53E36">
        <w:rPr>
          <w:rFonts w:ascii="Times New Roman" w:hAnsi="Times New Roman" w:cs="Times New Roman"/>
          <w:sz w:val="20"/>
          <w:szCs w:val="20"/>
        </w:rPr>
        <w:t>юдей. Кроме того, каждое сослови</w:t>
      </w:r>
      <w:r w:rsidRPr="00E53E36">
        <w:rPr>
          <w:rFonts w:ascii="Times New Roman" w:hAnsi="Times New Roman" w:cs="Times New Roman"/>
          <w:sz w:val="20"/>
          <w:szCs w:val="20"/>
        </w:rPr>
        <w:t>е включало в себя н</w:t>
      </w:r>
      <w:r w:rsidRPr="00E53E36">
        <w:rPr>
          <w:rFonts w:ascii="Times New Roman" w:hAnsi="Times New Roman" w:cs="Times New Roman"/>
          <w:sz w:val="20"/>
          <w:szCs w:val="20"/>
        </w:rPr>
        <w:t>е</w:t>
      </w:r>
      <w:r w:rsidRPr="00E53E36">
        <w:rPr>
          <w:rFonts w:ascii="Times New Roman" w:hAnsi="Times New Roman" w:cs="Times New Roman"/>
          <w:sz w:val="20"/>
          <w:szCs w:val="20"/>
        </w:rPr>
        <w:t>сколько групп. Так, выделяются богатые и влиятельные феодалы: кн</w:t>
      </w:r>
      <w:r w:rsidRPr="00E53E36">
        <w:rPr>
          <w:rFonts w:ascii="Times New Roman" w:hAnsi="Times New Roman" w:cs="Times New Roman"/>
          <w:sz w:val="20"/>
          <w:szCs w:val="20"/>
        </w:rPr>
        <w:t>я</w:t>
      </w:r>
      <w:r w:rsidRPr="00E53E36">
        <w:rPr>
          <w:rFonts w:ascii="Times New Roman" w:hAnsi="Times New Roman" w:cs="Times New Roman"/>
          <w:sz w:val="20"/>
          <w:szCs w:val="20"/>
        </w:rPr>
        <w:t xml:space="preserve">зья, паны радные, паны хоруговные, потом идут те, кто мог занимать престолы в уездных органах, так называемая оседлая шляхта – земляне [3, разд. 3, ст. 2]. </w:t>
      </w:r>
    </w:p>
    <w:p w:rsidR="00870552" w:rsidRPr="00E53E36" w:rsidRDefault="00870552" w:rsidP="00870552">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Также Статут регламентирует территориальную целостность Вел</w:t>
      </w:r>
      <w:r w:rsidRPr="00E53E36">
        <w:rPr>
          <w:rFonts w:ascii="Times New Roman" w:hAnsi="Times New Roman" w:cs="Times New Roman"/>
          <w:sz w:val="20"/>
          <w:szCs w:val="20"/>
        </w:rPr>
        <w:t>и</w:t>
      </w:r>
      <w:r w:rsidRPr="00E53E36">
        <w:rPr>
          <w:rFonts w:ascii="Times New Roman" w:hAnsi="Times New Roman" w:cs="Times New Roman"/>
          <w:sz w:val="20"/>
          <w:szCs w:val="20"/>
        </w:rPr>
        <w:t xml:space="preserve">кого </w:t>
      </w:r>
      <w:r w:rsidR="000E7A03" w:rsidRPr="00E53E36">
        <w:rPr>
          <w:rFonts w:ascii="Times New Roman" w:hAnsi="Times New Roman" w:cs="Times New Roman"/>
          <w:sz w:val="20"/>
          <w:szCs w:val="20"/>
        </w:rPr>
        <w:t>К</w:t>
      </w:r>
      <w:r w:rsidRPr="00E53E36">
        <w:rPr>
          <w:rFonts w:ascii="Times New Roman" w:hAnsi="Times New Roman" w:cs="Times New Roman"/>
          <w:sz w:val="20"/>
          <w:szCs w:val="20"/>
        </w:rPr>
        <w:t>няжества Литовского и неприкосновенность его границ (ст. 1 разд. III). В статье закреплялись суверенные права ВКЛ, а также возл</w:t>
      </w:r>
      <w:r w:rsidRPr="00E53E36">
        <w:rPr>
          <w:rFonts w:ascii="Times New Roman" w:hAnsi="Times New Roman" w:cs="Times New Roman"/>
          <w:sz w:val="20"/>
          <w:szCs w:val="20"/>
        </w:rPr>
        <w:t>а</w:t>
      </w:r>
      <w:r w:rsidRPr="00E53E36">
        <w:rPr>
          <w:rFonts w:ascii="Times New Roman" w:hAnsi="Times New Roman" w:cs="Times New Roman"/>
          <w:sz w:val="20"/>
          <w:szCs w:val="20"/>
        </w:rPr>
        <w:t xml:space="preserve">галась обязанность на главу государства сохранять государство и его земли </w:t>
      </w:r>
      <w:proofErr w:type="gramStart"/>
      <w:r w:rsidRPr="00E53E36">
        <w:rPr>
          <w:rFonts w:ascii="Times New Roman" w:hAnsi="Times New Roman" w:cs="Times New Roman"/>
          <w:sz w:val="20"/>
          <w:szCs w:val="20"/>
        </w:rPr>
        <w:t>в</w:t>
      </w:r>
      <w:proofErr w:type="gramEnd"/>
      <w:r w:rsidRPr="00E53E36">
        <w:rPr>
          <w:rFonts w:ascii="Times New Roman" w:hAnsi="Times New Roman" w:cs="Times New Roman"/>
          <w:sz w:val="20"/>
          <w:szCs w:val="20"/>
        </w:rPr>
        <w:t xml:space="preserve"> славе, богатстве, титулах, самостоятельности и др.</w:t>
      </w:r>
    </w:p>
    <w:p w:rsidR="00870552" w:rsidRPr="00E53E36" w:rsidRDefault="00870552" w:rsidP="00870552">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В статье 1 раздела 12 устанавливается уголовная ответственность за убийство шляхтичем простого человека. Таким образом, защищ</w:t>
      </w:r>
      <w:r w:rsidRPr="00E53E36">
        <w:rPr>
          <w:rFonts w:ascii="Times New Roman" w:hAnsi="Times New Roman" w:cs="Times New Roman"/>
          <w:sz w:val="20"/>
          <w:szCs w:val="20"/>
        </w:rPr>
        <w:t>а</w:t>
      </w:r>
      <w:r w:rsidRPr="00E53E36">
        <w:rPr>
          <w:rFonts w:ascii="Times New Roman" w:hAnsi="Times New Roman" w:cs="Times New Roman"/>
          <w:sz w:val="20"/>
          <w:szCs w:val="20"/>
        </w:rPr>
        <w:t xml:space="preserve">лись права обычного народа. Принцип презумпции невиновности </w:t>
      </w:r>
      <w:r w:rsidR="000E7A03" w:rsidRPr="00E53E36">
        <w:rPr>
          <w:rFonts w:ascii="Times New Roman" w:hAnsi="Times New Roman" w:cs="Times New Roman"/>
          <w:sz w:val="20"/>
          <w:szCs w:val="20"/>
        </w:rPr>
        <w:t xml:space="preserve">не только </w:t>
      </w:r>
      <w:r w:rsidRPr="00E53E36">
        <w:rPr>
          <w:rFonts w:ascii="Times New Roman" w:hAnsi="Times New Roman" w:cs="Times New Roman"/>
          <w:sz w:val="20"/>
          <w:szCs w:val="20"/>
        </w:rPr>
        <w:t xml:space="preserve">применялся в отношении представителей класса феодалов, но и распространялся на простых людей [3, разд. 14, ст. 3]. Согласно </w:t>
      </w:r>
      <w:r w:rsidR="000E7A03" w:rsidRPr="00E53E36">
        <w:rPr>
          <w:rFonts w:ascii="Times New Roman" w:hAnsi="Times New Roman" w:cs="Times New Roman"/>
          <w:sz w:val="20"/>
          <w:szCs w:val="20"/>
        </w:rPr>
        <w:t>статье</w:t>
      </w:r>
      <w:r w:rsidRPr="00E53E36">
        <w:rPr>
          <w:rFonts w:ascii="Times New Roman" w:hAnsi="Times New Roman" w:cs="Times New Roman"/>
          <w:sz w:val="20"/>
          <w:szCs w:val="20"/>
        </w:rPr>
        <w:t>, сомнения толковались в пользу обвиняемого («суд доказательства вс</w:t>
      </w:r>
      <w:r w:rsidRPr="00E53E36">
        <w:rPr>
          <w:rFonts w:ascii="Times New Roman" w:hAnsi="Times New Roman" w:cs="Times New Roman"/>
          <w:sz w:val="20"/>
          <w:szCs w:val="20"/>
        </w:rPr>
        <w:t>я</w:t>
      </w:r>
      <w:r w:rsidRPr="00E53E36">
        <w:rPr>
          <w:rFonts w:ascii="Times New Roman" w:hAnsi="Times New Roman" w:cs="Times New Roman"/>
          <w:sz w:val="20"/>
          <w:szCs w:val="20"/>
        </w:rPr>
        <w:t>кие должен прилежно рассматривать и в сомнительных делах склонен быть к освобождению, нежели к наказанию»).</w:t>
      </w:r>
    </w:p>
    <w:p w:rsidR="00870552" w:rsidRPr="00E53E36" w:rsidRDefault="00870552" w:rsidP="00870552">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 xml:space="preserve">В Статуте говорится о главенствующем положении Великого князя, однако его полномочия ограничиваются рядом статей. </w:t>
      </w:r>
      <w:r w:rsidRPr="00E53E36">
        <w:rPr>
          <w:rFonts w:ascii="Times New Roman" w:hAnsi="Times New Roman" w:cs="Times New Roman"/>
          <w:iCs/>
          <w:sz w:val="20"/>
          <w:szCs w:val="20"/>
        </w:rPr>
        <w:t>Ограниченность власти государя</w:t>
      </w:r>
      <w:r w:rsidRPr="00E53E36">
        <w:rPr>
          <w:rFonts w:ascii="Times New Roman" w:hAnsi="Times New Roman" w:cs="Times New Roman"/>
          <w:sz w:val="20"/>
          <w:szCs w:val="20"/>
        </w:rPr>
        <w:t xml:space="preserve"> закреплялась в Статуте по-разному, например, Вел</w:t>
      </w:r>
      <w:r w:rsidRPr="00E53E36">
        <w:rPr>
          <w:rFonts w:ascii="Times New Roman" w:hAnsi="Times New Roman" w:cs="Times New Roman"/>
          <w:sz w:val="20"/>
          <w:szCs w:val="20"/>
        </w:rPr>
        <w:t>и</w:t>
      </w:r>
      <w:r w:rsidRPr="00E53E36">
        <w:rPr>
          <w:rFonts w:ascii="Times New Roman" w:hAnsi="Times New Roman" w:cs="Times New Roman"/>
          <w:sz w:val="20"/>
          <w:szCs w:val="20"/>
        </w:rPr>
        <w:t xml:space="preserve">кому князю запрещалось </w:t>
      </w:r>
      <w:bookmarkStart w:id="0" w:name="873"/>
      <w:r w:rsidRPr="00E53E36">
        <w:rPr>
          <w:rFonts w:ascii="Times New Roman" w:hAnsi="Times New Roman" w:cs="Times New Roman"/>
          <w:sz w:val="20"/>
          <w:szCs w:val="20"/>
        </w:rPr>
        <w:t xml:space="preserve">лишать шляхту имущества и иных свобод, вольностей </w:t>
      </w:r>
      <w:bookmarkEnd w:id="0"/>
      <w:r w:rsidRPr="00E53E36">
        <w:rPr>
          <w:rFonts w:ascii="Times New Roman" w:hAnsi="Times New Roman" w:cs="Times New Roman"/>
          <w:sz w:val="20"/>
          <w:szCs w:val="20"/>
        </w:rPr>
        <w:t xml:space="preserve">и прав [3, разд. 3, ст. 5]. </w:t>
      </w:r>
    </w:p>
    <w:p w:rsidR="00870552" w:rsidRPr="00E53E36" w:rsidRDefault="00870552" w:rsidP="00870552">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 xml:space="preserve">В ограничении власти государя первоочередную значимость имела </w:t>
      </w:r>
      <w:r w:rsidRPr="00E53E36">
        <w:rPr>
          <w:rFonts w:ascii="Times New Roman" w:hAnsi="Times New Roman" w:cs="Times New Roman"/>
          <w:bCs/>
          <w:sz w:val="20"/>
          <w:szCs w:val="20"/>
        </w:rPr>
        <w:t>Рада</w:t>
      </w:r>
      <w:r w:rsidRPr="00E53E36">
        <w:rPr>
          <w:rFonts w:ascii="Times New Roman" w:hAnsi="Times New Roman" w:cs="Times New Roman"/>
          <w:b/>
          <w:bCs/>
          <w:sz w:val="20"/>
          <w:szCs w:val="20"/>
        </w:rPr>
        <w:t>,</w:t>
      </w:r>
      <w:r w:rsidRPr="00E53E36">
        <w:rPr>
          <w:rFonts w:ascii="Times New Roman" w:hAnsi="Times New Roman" w:cs="Times New Roman"/>
          <w:sz w:val="20"/>
          <w:szCs w:val="20"/>
        </w:rPr>
        <w:t xml:space="preserve"> в состав которой входили два католических епископа, воеводы, коменданты, некоторые старосты, самые важные должностные лица центрального управления и некоторые крупные феодалы по личным приглашениям. Значительное место в Статуте отводится правовому регулированию порядка формирования и деятельности </w:t>
      </w:r>
      <w:r w:rsidRPr="00E53E36">
        <w:rPr>
          <w:rFonts w:ascii="Times New Roman" w:hAnsi="Times New Roman" w:cs="Times New Roman"/>
          <w:bCs/>
          <w:sz w:val="20"/>
          <w:szCs w:val="20"/>
        </w:rPr>
        <w:t>сейма</w:t>
      </w:r>
      <w:r w:rsidRPr="00E53E36">
        <w:rPr>
          <w:rFonts w:ascii="Times New Roman" w:hAnsi="Times New Roman" w:cs="Times New Roman"/>
          <w:b/>
          <w:bCs/>
          <w:sz w:val="20"/>
          <w:szCs w:val="20"/>
        </w:rPr>
        <w:t xml:space="preserve"> </w:t>
      </w:r>
      <w:r w:rsidRPr="00E53E36">
        <w:rPr>
          <w:rFonts w:ascii="Times New Roman" w:hAnsi="Times New Roman" w:cs="Times New Roman"/>
          <w:bCs/>
          <w:sz w:val="20"/>
          <w:szCs w:val="20"/>
        </w:rPr>
        <w:t>ВКЛ</w:t>
      </w:r>
      <w:r w:rsidRPr="00E53E36">
        <w:rPr>
          <w:rFonts w:ascii="Times New Roman" w:hAnsi="Times New Roman" w:cs="Times New Roman"/>
          <w:sz w:val="20"/>
          <w:szCs w:val="20"/>
        </w:rPr>
        <w:t xml:space="preserve"> как сословно-представительного органа шляхетского сословия. Главными были съезды в Слониме, которые созывались вплоть до 1685 г. [3, разд. 3, ст. 8]. Статья 8 раздела 3 регулирует порядок созыва данных </w:t>
      </w:r>
      <w:r w:rsidRPr="00E53E36">
        <w:rPr>
          <w:rFonts w:ascii="Times New Roman" w:hAnsi="Times New Roman" w:cs="Times New Roman"/>
          <w:sz w:val="20"/>
          <w:szCs w:val="20"/>
        </w:rPr>
        <w:lastRenderedPageBreak/>
        <w:t xml:space="preserve">съездов, на которых решались и исполнялись общие инструкции к вальному сейму. </w:t>
      </w:r>
    </w:p>
    <w:p w:rsidR="00870552" w:rsidRPr="00E53E36" w:rsidRDefault="00870552" w:rsidP="00870552">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Самым объ</w:t>
      </w:r>
      <w:r w:rsidR="000E7A03" w:rsidRPr="00E53E36">
        <w:rPr>
          <w:rFonts w:ascii="Times New Roman" w:hAnsi="Times New Roman" w:cs="Times New Roman"/>
          <w:sz w:val="20"/>
          <w:szCs w:val="20"/>
        </w:rPr>
        <w:t>е</w:t>
      </w:r>
      <w:r w:rsidRPr="00E53E36">
        <w:rPr>
          <w:rFonts w:ascii="Times New Roman" w:hAnsi="Times New Roman" w:cs="Times New Roman"/>
          <w:sz w:val="20"/>
          <w:szCs w:val="20"/>
        </w:rPr>
        <w:t>мным в Статуте является раздел IV «О судьях и о с</w:t>
      </w:r>
      <w:r w:rsidRPr="00E53E36">
        <w:rPr>
          <w:rFonts w:ascii="Times New Roman" w:hAnsi="Times New Roman" w:cs="Times New Roman"/>
          <w:sz w:val="20"/>
          <w:szCs w:val="20"/>
        </w:rPr>
        <w:t>у</w:t>
      </w:r>
      <w:r w:rsidRPr="00E53E36">
        <w:rPr>
          <w:rFonts w:ascii="Times New Roman" w:hAnsi="Times New Roman" w:cs="Times New Roman"/>
          <w:sz w:val="20"/>
          <w:szCs w:val="20"/>
        </w:rPr>
        <w:t>дах». В ВКЛ была создана независимая выборная судебная система, одна из самых передовых и совершенных в Европе. Статут 1588 г. ус</w:t>
      </w:r>
      <w:r w:rsidRPr="00E53E36">
        <w:rPr>
          <w:rFonts w:ascii="Times New Roman" w:hAnsi="Times New Roman" w:cs="Times New Roman"/>
          <w:sz w:val="20"/>
          <w:szCs w:val="20"/>
        </w:rPr>
        <w:t>о</w:t>
      </w:r>
      <w:r w:rsidRPr="00E53E36">
        <w:rPr>
          <w:rFonts w:ascii="Times New Roman" w:hAnsi="Times New Roman" w:cs="Times New Roman"/>
          <w:sz w:val="20"/>
          <w:szCs w:val="20"/>
        </w:rPr>
        <w:t>вершенствовал процедуру судебного разбирательства, уточнил комп</w:t>
      </w:r>
      <w:r w:rsidRPr="00E53E36">
        <w:rPr>
          <w:rFonts w:ascii="Times New Roman" w:hAnsi="Times New Roman" w:cs="Times New Roman"/>
          <w:sz w:val="20"/>
          <w:szCs w:val="20"/>
        </w:rPr>
        <w:t>е</w:t>
      </w:r>
      <w:r w:rsidRPr="00E53E36">
        <w:rPr>
          <w:rFonts w:ascii="Times New Roman" w:hAnsi="Times New Roman" w:cs="Times New Roman"/>
          <w:sz w:val="20"/>
          <w:szCs w:val="20"/>
        </w:rPr>
        <w:t>тенцию судей, определил, что высшей апелляционной инстанцией в ВКЛ является Главный Трибунал ВКЛ. Ст. 67 раздела 11 определяет компетенцию данного суда и порядок рассмотрения дел.</w:t>
      </w:r>
    </w:p>
    <w:p w:rsidR="00870552" w:rsidRPr="00E53E36" w:rsidRDefault="00870552" w:rsidP="00870552">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Так как суд был призван защищать интересы не только госуда</w:t>
      </w:r>
      <w:r w:rsidRPr="00E53E36">
        <w:rPr>
          <w:rFonts w:ascii="Times New Roman" w:hAnsi="Times New Roman" w:cs="Times New Roman"/>
          <w:sz w:val="20"/>
          <w:szCs w:val="20"/>
        </w:rPr>
        <w:t>р</w:t>
      </w:r>
      <w:r w:rsidRPr="00E53E36">
        <w:rPr>
          <w:rFonts w:ascii="Times New Roman" w:hAnsi="Times New Roman" w:cs="Times New Roman"/>
          <w:sz w:val="20"/>
          <w:szCs w:val="20"/>
        </w:rPr>
        <w:t>ства, но и частных лиц, в процессуальном праве утверждались новые принципы: гласност</w:t>
      </w:r>
      <w:r w:rsidR="000E7A03" w:rsidRPr="00E53E36">
        <w:rPr>
          <w:rFonts w:ascii="Times New Roman" w:hAnsi="Times New Roman" w:cs="Times New Roman"/>
          <w:sz w:val="20"/>
          <w:szCs w:val="20"/>
        </w:rPr>
        <w:t>ь</w:t>
      </w:r>
      <w:r w:rsidRPr="00E53E36">
        <w:rPr>
          <w:rFonts w:ascii="Times New Roman" w:hAnsi="Times New Roman" w:cs="Times New Roman"/>
          <w:sz w:val="20"/>
          <w:szCs w:val="20"/>
        </w:rPr>
        <w:t>, состязательност</w:t>
      </w:r>
      <w:r w:rsidR="000E7A03" w:rsidRPr="00E53E36">
        <w:rPr>
          <w:rFonts w:ascii="Times New Roman" w:hAnsi="Times New Roman" w:cs="Times New Roman"/>
          <w:sz w:val="20"/>
          <w:szCs w:val="20"/>
        </w:rPr>
        <w:t>ь</w:t>
      </w:r>
      <w:r w:rsidRPr="00E53E36">
        <w:rPr>
          <w:rFonts w:ascii="Times New Roman" w:hAnsi="Times New Roman" w:cs="Times New Roman"/>
          <w:sz w:val="20"/>
          <w:szCs w:val="20"/>
        </w:rPr>
        <w:t xml:space="preserve"> процесса, участие защиты. Каждый обвиняемый имел право на адвоката [3, разд. 4, ст. 57]. Н</w:t>
      </w:r>
      <w:r w:rsidRPr="00E53E36">
        <w:rPr>
          <w:rFonts w:ascii="Times New Roman" w:hAnsi="Times New Roman" w:cs="Times New Roman"/>
          <w:sz w:val="20"/>
          <w:szCs w:val="20"/>
        </w:rPr>
        <w:t>е</w:t>
      </w:r>
      <w:r w:rsidRPr="00E53E36">
        <w:rPr>
          <w:rFonts w:ascii="Times New Roman" w:hAnsi="Times New Roman" w:cs="Times New Roman"/>
          <w:sz w:val="20"/>
          <w:szCs w:val="20"/>
        </w:rPr>
        <w:t xml:space="preserve">имущим людям, вдовам и сиротам обеспечивалась бесплатная защита. </w:t>
      </w:r>
    </w:p>
    <w:p w:rsidR="00870552" w:rsidRPr="00E53E36" w:rsidRDefault="00870552" w:rsidP="00870552">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Таким образом, Статут ВКЛ заключал в себе нормы всех отраслей права, закреплял основы правового государства, в том числе равенство всех сословий, ограничение прав государя и государственной власти в целях предупреждения деспотизма и др. Он действовал с 1588 до 1840 г., что является значительным отрезком времени.</w:t>
      </w:r>
    </w:p>
    <w:p w:rsidR="00870552" w:rsidRPr="00E53E36" w:rsidRDefault="00870552" w:rsidP="00870552">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Отражение некоторых норм Статута можно найти и в нынешнем законодательстве Республики Беларусь, а также других стран.</w:t>
      </w:r>
    </w:p>
    <w:p w:rsidR="00870552" w:rsidRPr="00E53E36" w:rsidRDefault="00870552" w:rsidP="00870552">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Также Статут ВКЛ 1588 г. имеет огромное значение для Республ</w:t>
      </w:r>
      <w:r w:rsidRPr="00E53E36">
        <w:rPr>
          <w:rFonts w:ascii="Times New Roman" w:hAnsi="Times New Roman" w:cs="Times New Roman"/>
          <w:sz w:val="20"/>
          <w:szCs w:val="20"/>
        </w:rPr>
        <w:t>и</w:t>
      </w:r>
      <w:r w:rsidRPr="00E53E36">
        <w:rPr>
          <w:rFonts w:ascii="Times New Roman" w:hAnsi="Times New Roman" w:cs="Times New Roman"/>
          <w:sz w:val="20"/>
          <w:szCs w:val="20"/>
        </w:rPr>
        <w:t>ки Беларусь, являясь культурным достоянием нашей страны. И совсем недавно в культурной жизни нашей страны произошло очень важное событие: в Беларусь был возвращ</w:t>
      </w:r>
      <w:r w:rsidR="008A747D" w:rsidRPr="00E53E36">
        <w:rPr>
          <w:rFonts w:ascii="Times New Roman" w:hAnsi="Times New Roman" w:cs="Times New Roman"/>
          <w:sz w:val="20"/>
          <w:szCs w:val="20"/>
        </w:rPr>
        <w:t>е</w:t>
      </w:r>
      <w:r w:rsidRPr="00E53E36">
        <w:rPr>
          <w:rFonts w:ascii="Times New Roman" w:hAnsi="Times New Roman" w:cs="Times New Roman"/>
          <w:sz w:val="20"/>
          <w:szCs w:val="20"/>
        </w:rPr>
        <w:t>н уникальный памятник истории – оригинальное издание Статута 1588 г. на старобелорусском языке.</w:t>
      </w:r>
    </w:p>
    <w:p w:rsidR="00EA39CE" w:rsidRPr="00E53E36" w:rsidRDefault="00EA39CE" w:rsidP="00870552">
      <w:pPr>
        <w:spacing w:after="0" w:line="240" w:lineRule="auto"/>
        <w:ind w:firstLine="284"/>
        <w:jc w:val="center"/>
        <w:rPr>
          <w:rFonts w:ascii="Times New Roman" w:hAnsi="Times New Roman" w:cs="Times New Roman"/>
          <w:sz w:val="16"/>
          <w:szCs w:val="20"/>
        </w:rPr>
      </w:pPr>
    </w:p>
    <w:p w:rsidR="00870552" w:rsidRPr="00E53E36" w:rsidRDefault="00870552" w:rsidP="00DA021D">
      <w:pPr>
        <w:spacing w:after="0" w:line="240" w:lineRule="auto"/>
        <w:jc w:val="center"/>
        <w:rPr>
          <w:rFonts w:ascii="Times New Roman" w:hAnsi="Times New Roman" w:cs="Times New Roman"/>
          <w:sz w:val="16"/>
          <w:szCs w:val="20"/>
        </w:rPr>
      </w:pPr>
      <w:r w:rsidRPr="00E53E36">
        <w:rPr>
          <w:rFonts w:ascii="Times New Roman" w:hAnsi="Times New Roman" w:cs="Times New Roman"/>
          <w:sz w:val="16"/>
          <w:szCs w:val="20"/>
        </w:rPr>
        <w:t>ЛИТЕРАТУРА</w:t>
      </w:r>
    </w:p>
    <w:p w:rsidR="00870552" w:rsidRPr="00E53E36" w:rsidRDefault="00870552" w:rsidP="00870552">
      <w:pPr>
        <w:spacing w:after="0" w:line="240" w:lineRule="auto"/>
        <w:ind w:firstLine="284"/>
        <w:rPr>
          <w:rFonts w:ascii="Times New Roman" w:hAnsi="Times New Roman" w:cs="Times New Roman"/>
          <w:sz w:val="16"/>
          <w:szCs w:val="20"/>
        </w:rPr>
      </w:pPr>
    </w:p>
    <w:p w:rsidR="00870552" w:rsidRPr="00E53E36" w:rsidRDefault="00870552" w:rsidP="00870552">
      <w:pPr>
        <w:spacing w:after="0" w:line="240" w:lineRule="auto"/>
        <w:ind w:firstLine="284"/>
        <w:jc w:val="both"/>
        <w:rPr>
          <w:rFonts w:ascii="Times New Roman" w:hAnsi="Times New Roman" w:cs="Times New Roman"/>
          <w:sz w:val="16"/>
          <w:szCs w:val="16"/>
        </w:rPr>
      </w:pPr>
      <w:r w:rsidRPr="00E53E36">
        <w:rPr>
          <w:rFonts w:ascii="Times New Roman" w:hAnsi="Times New Roman" w:cs="Times New Roman"/>
          <w:sz w:val="16"/>
          <w:szCs w:val="16"/>
        </w:rPr>
        <w:t xml:space="preserve">1. </w:t>
      </w:r>
      <w:r w:rsidRPr="00E53E36">
        <w:rPr>
          <w:rFonts w:ascii="Times New Roman" w:hAnsi="Times New Roman" w:cs="Times New Roman"/>
          <w:bCs/>
          <w:sz w:val="16"/>
          <w:szCs w:val="16"/>
        </w:rPr>
        <w:t xml:space="preserve">Лев Сапега как выдающийся политический деятель на рубеже </w:t>
      </w:r>
      <w:r w:rsidRPr="00E53E36">
        <w:rPr>
          <w:rFonts w:ascii="Times New Roman" w:hAnsi="Times New Roman" w:cs="Times New Roman"/>
          <w:bCs/>
          <w:sz w:val="16"/>
          <w:szCs w:val="16"/>
          <w:lang w:val="en-US"/>
        </w:rPr>
        <w:t>XVI</w:t>
      </w:r>
      <w:r w:rsidRPr="00E53E36">
        <w:rPr>
          <w:rFonts w:ascii="Times New Roman" w:hAnsi="Times New Roman" w:cs="Times New Roman"/>
          <w:bCs/>
          <w:sz w:val="16"/>
          <w:szCs w:val="16"/>
        </w:rPr>
        <w:t>–</w:t>
      </w:r>
      <w:r w:rsidRPr="00E53E36">
        <w:rPr>
          <w:rFonts w:ascii="Times New Roman" w:hAnsi="Times New Roman" w:cs="Times New Roman"/>
          <w:bCs/>
          <w:sz w:val="16"/>
          <w:szCs w:val="16"/>
          <w:lang w:val="en-US"/>
        </w:rPr>
        <w:t>XVII</w:t>
      </w:r>
      <w:r w:rsidRPr="00E53E36">
        <w:rPr>
          <w:rFonts w:ascii="Times New Roman" w:hAnsi="Times New Roman" w:cs="Times New Roman"/>
          <w:bCs/>
          <w:sz w:val="16"/>
          <w:szCs w:val="16"/>
        </w:rPr>
        <w:t xml:space="preserve"> вв. Ст</w:t>
      </w:r>
      <w:r w:rsidRPr="00E53E36">
        <w:rPr>
          <w:rFonts w:ascii="Times New Roman" w:hAnsi="Times New Roman" w:cs="Times New Roman"/>
          <w:bCs/>
          <w:sz w:val="16"/>
          <w:szCs w:val="16"/>
        </w:rPr>
        <w:t>а</w:t>
      </w:r>
      <w:r w:rsidRPr="00E53E36">
        <w:rPr>
          <w:rFonts w:ascii="Times New Roman" w:hAnsi="Times New Roman" w:cs="Times New Roman"/>
          <w:bCs/>
          <w:sz w:val="16"/>
          <w:szCs w:val="16"/>
        </w:rPr>
        <w:t>тут ВКЛ 1588 г.</w:t>
      </w:r>
      <w:r w:rsidRPr="00E53E36">
        <w:rPr>
          <w:rFonts w:ascii="Times New Roman" w:hAnsi="Times New Roman" w:cs="Times New Roman"/>
          <w:sz w:val="16"/>
          <w:szCs w:val="16"/>
        </w:rPr>
        <w:t xml:space="preserve"> [Электронный ресурс]. – Режим доступа</w:t>
      </w:r>
      <w:r w:rsidRPr="00E53E36">
        <w:rPr>
          <w:rFonts w:ascii="Times New Roman" w:hAnsi="Times New Roman" w:cs="Times New Roman"/>
          <w:sz w:val="16"/>
          <w:szCs w:val="16"/>
          <w:lang w:val="be-BY"/>
        </w:rPr>
        <w:t xml:space="preserve">: </w:t>
      </w:r>
      <w:hyperlink r:id="rId18" w:history="1">
        <w:r w:rsidRPr="00E53E36">
          <w:rPr>
            <w:rFonts w:ascii="Times New Roman" w:hAnsi="Times New Roman" w:cs="Times New Roman"/>
            <w:bCs/>
            <w:sz w:val="16"/>
            <w:szCs w:val="16"/>
          </w:rPr>
          <w:t>https:</w:t>
        </w:r>
        <w:r w:rsidR="00105FF8" w:rsidRPr="00E53E36">
          <w:rPr>
            <w:rFonts w:ascii="Times New Roman" w:hAnsi="Times New Roman" w:cs="Times New Roman"/>
            <w:bCs/>
            <w:sz w:val="16"/>
            <w:szCs w:val="16"/>
          </w:rPr>
          <w:t xml:space="preserve"> </w:t>
        </w:r>
        <w:r w:rsidRPr="00E53E36">
          <w:rPr>
            <w:rFonts w:ascii="Times New Roman" w:hAnsi="Times New Roman" w:cs="Times New Roman"/>
            <w:bCs/>
            <w:sz w:val="16"/>
            <w:szCs w:val="16"/>
          </w:rPr>
          <w:t>//</w:t>
        </w:r>
        <w:r w:rsidR="00105FF8" w:rsidRPr="00E53E36">
          <w:rPr>
            <w:rFonts w:ascii="Times New Roman" w:hAnsi="Times New Roman" w:cs="Times New Roman"/>
            <w:bCs/>
            <w:sz w:val="16"/>
            <w:szCs w:val="16"/>
          </w:rPr>
          <w:t xml:space="preserve"> </w:t>
        </w:r>
        <w:r w:rsidRPr="00E53E36">
          <w:rPr>
            <w:rFonts w:ascii="Times New Roman" w:hAnsi="Times New Roman" w:cs="Times New Roman"/>
            <w:bCs/>
            <w:sz w:val="16"/>
            <w:szCs w:val="16"/>
          </w:rPr>
          <w:t>studfiles.</w:t>
        </w:r>
        <w:r w:rsidR="003430F8" w:rsidRPr="00E53E36">
          <w:rPr>
            <w:rFonts w:ascii="Times New Roman" w:hAnsi="Times New Roman" w:cs="Times New Roman"/>
            <w:bCs/>
            <w:sz w:val="16"/>
            <w:szCs w:val="16"/>
          </w:rPr>
          <w:t xml:space="preserve"> </w:t>
        </w:r>
        <w:r w:rsidRPr="00E53E36">
          <w:rPr>
            <w:rFonts w:ascii="Times New Roman" w:hAnsi="Times New Roman" w:cs="Times New Roman"/>
            <w:bCs/>
            <w:sz w:val="16"/>
            <w:szCs w:val="16"/>
          </w:rPr>
          <w:t>net/</w:t>
        </w:r>
        <w:r w:rsidR="00105FF8" w:rsidRPr="00E53E36">
          <w:rPr>
            <w:rFonts w:ascii="Times New Roman" w:hAnsi="Times New Roman" w:cs="Times New Roman"/>
            <w:bCs/>
            <w:sz w:val="16"/>
            <w:szCs w:val="16"/>
          </w:rPr>
          <w:t xml:space="preserve"> </w:t>
        </w:r>
        <w:r w:rsidRPr="00E53E36">
          <w:rPr>
            <w:rFonts w:ascii="Times New Roman" w:hAnsi="Times New Roman" w:cs="Times New Roman"/>
            <w:bCs/>
            <w:sz w:val="16"/>
            <w:szCs w:val="16"/>
          </w:rPr>
          <w:t>preview/1725339/</w:t>
        </w:r>
      </w:hyperlink>
      <w:r w:rsidRPr="00E53E36">
        <w:rPr>
          <w:rFonts w:ascii="Times New Roman" w:hAnsi="Times New Roman" w:cs="Times New Roman"/>
          <w:bCs/>
          <w:sz w:val="16"/>
          <w:szCs w:val="16"/>
        </w:rPr>
        <w:t>. –</w:t>
      </w:r>
      <w:r w:rsidRPr="00E53E36">
        <w:rPr>
          <w:rFonts w:ascii="Times New Roman" w:hAnsi="Times New Roman" w:cs="Times New Roman"/>
          <w:sz w:val="16"/>
          <w:szCs w:val="16"/>
        </w:rPr>
        <w:t xml:space="preserve"> Дата доступа: 11.09.2017.</w:t>
      </w:r>
    </w:p>
    <w:p w:rsidR="00870552" w:rsidRPr="00E53E36" w:rsidRDefault="00870552" w:rsidP="00870552">
      <w:pPr>
        <w:spacing w:after="0" w:line="240" w:lineRule="auto"/>
        <w:ind w:firstLine="284"/>
        <w:jc w:val="both"/>
        <w:rPr>
          <w:rFonts w:ascii="Times New Roman" w:hAnsi="Times New Roman" w:cs="Times New Roman"/>
          <w:sz w:val="16"/>
          <w:szCs w:val="16"/>
        </w:rPr>
      </w:pPr>
      <w:r w:rsidRPr="00E53E36">
        <w:rPr>
          <w:rFonts w:ascii="Times New Roman" w:hAnsi="Times New Roman" w:cs="Times New Roman"/>
          <w:sz w:val="16"/>
          <w:szCs w:val="16"/>
        </w:rPr>
        <w:t>2. Историко-правовой анализ Статута Великого Княжества Литовского 1588 года. [Электронный ресурс]. – Режим доступа</w:t>
      </w:r>
      <w:r w:rsidRPr="00E53E36">
        <w:rPr>
          <w:rFonts w:ascii="Times New Roman" w:hAnsi="Times New Roman" w:cs="Times New Roman"/>
          <w:sz w:val="16"/>
          <w:szCs w:val="16"/>
          <w:lang w:val="be-BY"/>
        </w:rPr>
        <w:t xml:space="preserve">: </w:t>
      </w:r>
      <w:hyperlink r:id="rId19" w:history="1">
        <w:r w:rsidRPr="00E53E36">
          <w:rPr>
            <w:rStyle w:val="a5"/>
            <w:rFonts w:ascii="Times New Roman" w:hAnsi="Times New Roman" w:cs="Times New Roman"/>
            <w:color w:val="auto"/>
            <w:sz w:val="16"/>
            <w:szCs w:val="16"/>
            <w:u w:val="none"/>
          </w:rPr>
          <w:t>https://studfiles.net/preview/4294508/page:39/</w:t>
        </w:r>
      </w:hyperlink>
      <w:r w:rsidRPr="00E53E36">
        <w:rPr>
          <w:rFonts w:ascii="Times New Roman" w:hAnsi="Times New Roman" w:cs="Times New Roman"/>
          <w:sz w:val="16"/>
          <w:szCs w:val="16"/>
        </w:rPr>
        <w:t>. – Дата доступа: 11.09.2017.</w:t>
      </w:r>
    </w:p>
    <w:p w:rsidR="00870552" w:rsidRPr="00E53E36" w:rsidRDefault="00870552" w:rsidP="00870552">
      <w:pPr>
        <w:spacing w:after="0" w:line="240" w:lineRule="auto"/>
        <w:ind w:firstLine="284"/>
        <w:jc w:val="both"/>
        <w:rPr>
          <w:rFonts w:ascii="Times New Roman" w:hAnsi="Times New Roman" w:cs="Times New Roman"/>
          <w:sz w:val="16"/>
          <w:szCs w:val="16"/>
          <w:lang w:val="be-BY"/>
        </w:rPr>
      </w:pPr>
      <w:r w:rsidRPr="00E53E36">
        <w:rPr>
          <w:rFonts w:ascii="Times New Roman" w:hAnsi="Times New Roman" w:cs="Times New Roman"/>
          <w:sz w:val="16"/>
          <w:szCs w:val="16"/>
        </w:rPr>
        <w:t>3. Статут Вялікага</w:t>
      </w:r>
      <w:r w:rsidRPr="00E53E36">
        <w:rPr>
          <w:rFonts w:ascii="Times New Roman" w:hAnsi="Times New Roman" w:cs="Times New Roman"/>
          <w:sz w:val="16"/>
          <w:szCs w:val="16"/>
          <w:lang w:val="be-BY"/>
        </w:rPr>
        <w:t xml:space="preserve"> княства Літоўскага 1588: Тэксты. Давед. Камент. / Беларус. Сав. Энцыкл.; Рэдкал.: І. П. Шамякін (гал. рэд.) </w:t>
      </w:r>
      <w:r w:rsidR="008A747D" w:rsidRPr="00E53E36">
        <w:rPr>
          <w:rFonts w:ascii="Times New Roman" w:hAnsi="Times New Roman" w:cs="Times New Roman"/>
          <w:sz w:val="16"/>
          <w:szCs w:val="16"/>
        </w:rPr>
        <w:t>[</w:t>
      </w:r>
      <w:r w:rsidRPr="00E53E36">
        <w:rPr>
          <w:rFonts w:ascii="Times New Roman" w:hAnsi="Times New Roman" w:cs="Times New Roman"/>
          <w:sz w:val="16"/>
          <w:szCs w:val="16"/>
          <w:lang w:val="be-BY"/>
        </w:rPr>
        <w:t>і інш.</w:t>
      </w:r>
      <w:r w:rsidR="008A747D" w:rsidRPr="00E53E36">
        <w:rPr>
          <w:rFonts w:ascii="Times New Roman" w:hAnsi="Times New Roman" w:cs="Times New Roman"/>
          <w:sz w:val="16"/>
          <w:szCs w:val="16"/>
        </w:rPr>
        <w:t>].</w:t>
      </w:r>
      <w:r w:rsidRPr="00E53E36">
        <w:rPr>
          <w:rFonts w:ascii="Times New Roman" w:hAnsi="Times New Roman" w:cs="Times New Roman"/>
          <w:sz w:val="16"/>
          <w:szCs w:val="16"/>
          <w:lang w:val="be-BY"/>
        </w:rPr>
        <w:t xml:space="preserve"> – М</w:t>
      </w:r>
      <w:r w:rsidR="008A747D" w:rsidRPr="00E53E36">
        <w:rPr>
          <w:rFonts w:ascii="Times New Roman" w:hAnsi="Times New Roman" w:cs="Times New Roman"/>
          <w:sz w:val="16"/>
          <w:szCs w:val="16"/>
          <w:lang w:val="be-BY"/>
        </w:rPr>
        <w:t>и</w:t>
      </w:r>
      <w:r w:rsidRPr="00E53E36">
        <w:rPr>
          <w:rFonts w:ascii="Times New Roman" w:hAnsi="Times New Roman" w:cs="Times New Roman"/>
          <w:sz w:val="16"/>
          <w:szCs w:val="16"/>
          <w:lang w:val="be-BY"/>
        </w:rPr>
        <w:t>н</w:t>
      </w:r>
      <w:r w:rsidR="008A747D" w:rsidRPr="00E53E36">
        <w:rPr>
          <w:rFonts w:ascii="Times New Roman" w:hAnsi="Times New Roman" w:cs="Times New Roman"/>
          <w:sz w:val="16"/>
          <w:szCs w:val="16"/>
          <w:lang w:val="be-BY"/>
        </w:rPr>
        <w:t xml:space="preserve">ск: </w:t>
      </w:r>
      <w:r w:rsidRPr="00E53E36">
        <w:rPr>
          <w:rFonts w:ascii="Times New Roman" w:hAnsi="Times New Roman" w:cs="Times New Roman"/>
          <w:sz w:val="16"/>
          <w:szCs w:val="16"/>
          <w:lang w:val="be-BY"/>
        </w:rPr>
        <w:t>БелСЭ, 1989. – 573 с.</w:t>
      </w:r>
    </w:p>
    <w:p w:rsidR="00DA021D" w:rsidRPr="00E53E36" w:rsidRDefault="00DA021D" w:rsidP="006D5029">
      <w:pPr>
        <w:pStyle w:val="a4"/>
        <w:tabs>
          <w:tab w:val="left" w:pos="709"/>
        </w:tabs>
        <w:ind w:left="0" w:firstLine="284"/>
        <w:jc w:val="both"/>
        <w:rPr>
          <w:rFonts w:ascii="Times New Roman" w:hAnsi="Times New Roman" w:cs="Times New Roman"/>
          <w:sz w:val="20"/>
          <w:szCs w:val="20"/>
          <w:lang w:val="be-BY"/>
        </w:rPr>
      </w:pPr>
      <w:r w:rsidRPr="00E53E36">
        <w:rPr>
          <w:rFonts w:ascii="Times New Roman" w:hAnsi="Times New Roman" w:cs="Times New Roman"/>
          <w:sz w:val="20"/>
          <w:szCs w:val="20"/>
          <w:lang w:val="be-BY"/>
        </w:rPr>
        <w:br w:type="page"/>
      </w:r>
    </w:p>
    <w:p w:rsidR="00746894" w:rsidRPr="00E53E36" w:rsidRDefault="00746894" w:rsidP="00746894">
      <w:pPr>
        <w:spacing w:after="0" w:line="240" w:lineRule="auto"/>
        <w:jc w:val="both"/>
        <w:rPr>
          <w:rFonts w:ascii="Times New Roman" w:hAnsi="Times New Roman" w:cs="Times New Roman"/>
          <w:sz w:val="20"/>
          <w:szCs w:val="20"/>
        </w:rPr>
      </w:pPr>
      <w:r w:rsidRPr="00E53E36">
        <w:rPr>
          <w:rFonts w:ascii="Times New Roman" w:hAnsi="Times New Roman" w:cs="Times New Roman"/>
          <w:sz w:val="20"/>
          <w:szCs w:val="20"/>
        </w:rPr>
        <w:lastRenderedPageBreak/>
        <w:t xml:space="preserve">УДК </w:t>
      </w:r>
      <w:r w:rsidR="00F925F7" w:rsidRPr="00E53E36">
        <w:rPr>
          <w:rFonts w:ascii="Times New Roman" w:hAnsi="Times New Roman" w:cs="Times New Roman"/>
          <w:sz w:val="20"/>
          <w:szCs w:val="20"/>
        </w:rPr>
        <w:t>351. 74</w:t>
      </w:r>
    </w:p>
    <w:p w:rsidR="00746894" w:rsidRPr="00E53E36" w:rsidRDefault="00FF5550" w:rsidP="00746894">
      <w:pPr>
        <w:spacing w:after="0" w:line="240" w:lineRule="auto"/>
        <w:jc w:val="both"/>
        <w:rPr>
          <w:rFonts w:ascii="Times New Roman" w:hAnsi="Times New Roman" w:cs="Times New Roman"/>
          <w:sz w:val="20"/>
          <w:szCs w:val="20"/>
        </w:rPr>
      </w:pPr>
      <w:r w:rsidRPr="00E53E36">
        <w:rPr>
          <w:rFonts w:ascii="Times New Roman" w:hAnsi="Times New Roman" w:cs="Times New Roman"/>
          <w:sz w:val="20"/>
          <w:szCs w:val="20"/>
        </w:rPr>
        <w:t>ВОСКОВЦОВА Е. С.</w:t>
      </w:r>
      <w:r w:rsidR="00DA021D" w:rsidRPr="00E53E36">
        <w:rPr>
          <w:rFonts w:ascii="Times New Roman" w:hAnsi="Times New Roman" w:cs="Times New Roman"/>
          <w:sz w:val="20"/>
          <w:szCs w:val="20"/>
        </w:rPr>
        <w:t>,</w:t>
      </w:r>
      <w:r w:rsidRPr="00E53E36">
        <w:rPr>
          <w:rFonts w:ascii="Times New Roman" w:hAnsi="Times New Roman" w:cs="Times New Roman"/>
          <w:sz w:val="20"/>
          <w:szCs w:val="20"/>
        </w:rPr>
        <w:t xml:space="preserve"> </w:t>
      </w:r>
      <w:r w:rsidR="00746894" w:rsidRPr="00E53E36">
        <w:rPr>
          <w:rFonts w:ascii="Times New Roman" w:hAnsi="Times New Roman" w:cs="Times New Roman"/>
          <w:sz w:val="20"/>
          <w:szCs w:val="20"/>
        </w:rPr>
        <w:t>студентка</w:t>
      </w:r>
    </w:p>
    <w:p w:rsidR="00FF5550" w:rsidRPr="00E53E36" w:rsidRDefault="00746894" w:rsidP="00FF5550">
      <w:pPr>
        <w:spacing w:after="0" w:line="240" w:lineRule="auto"/>
        <w:jc w:val="both"/>
        <w:rPr>
          <w:rFonts w:ascii="Times New Roman" w:hAnsi="Times New Roman" w:cs="Times New Roman"/>
          <w:sz w:val="20"/>
          <w:szCs w:val="20"/>
        </w:rPr>
      </w:pPr>
      <w:r w:rsidRPr="00E53E36">
        <w:rPr>
          <w:rFonts w:ascii="Times New Roman" w:hAnsi="Times New Roman" w:cs="Times New Roman"/>
          <w:b/>
          <w:sz w:val="20"/>
          <w:szCs w:val="20"/>
        </w:rPr>
        <w:t>СУЩНОСТЬ И СПЕЦИФИКА ПРОФЕССИОНАЛЬНОЙ ЭТИКИ СОТРУДНИКОВ ОВД</w:t>
      </w:r>
      <w:r w:rsidR="00FF5550" w:rsidRPr="00E53E36">
        <w:rPr>
          <w:rFonts w:ascii="Times New Roman" w:hAnsi="Times New Roman" w:cs="Times New Roman"/>
          <w:sz w:val="20"/>
          <w:szCs w:val="20"/>
        </w:rPr>
        <w:t xml:space="preserve"> </w:t>
      </w:r>
    </w:p>
    <w:p w:rsidR="00FF5550" w:rsidRPr="00E53E36" w:rsidRDefault="00FF5550" w:rsidP="00FF5550">
      <w:pPr>
        <w:spacing w:after="0" w:line="240" w:lineRule="auto"/>
        <w:jc w:val="both"/>
        <w:rPr>
          <w:rFonts w:ascii="Times New Roman" w:hAnsi="Times New Roman" w:cs="Times New Roman"/>
          <w:i/>
          <w:sz w:val="20"/>
          <w:szCs w:val="20"/>
        </w:rPr>
      </w:pPr>
      <w:r w:rsidRPr="00E53E36">
        <w:rPr>
          <w:rFonts w:ascii="Times New Roman" w:hAnsi="Times New Roman" w:cs="Times New Roman"/>
          <w:i/>
          <w:sz w:val="20"/>
          <w:szCs w:val="20"/>
        </w:rPr>
        <w:t>Научный руководитель – ЧЕРНОВА О. С., ст. преподаватель</w:t>
      </w:r>
    </w:p>
    <w:p w:rsidR="00746894" w:rsidRPr="00E53E36" w:rsidRDefault="00746894" w:rsidP="00746894">
      <w:pPr>
        <w:spacing w:after="0" w:line="240" w:lineRule="auto"/>
        <w:jc w:val="both"/>
        <w:rPr>
          <w:rFonts w:ascii="Times New Roman" w:hAnsi="Times New Roman" w:cs="Times New Roman"/>
          <w:sz w:val="20"/>
          <w:szCs w:val="20"/>
        </w:rPr>
      </w:pPr>
      <w:r w:rsidRPr="00E53E36">
        <w:rPr>
          <w:rFonts w:ascii="Times New Roman" w:hAnsi="Times New Roman" w:cs="Times New Roman"/>
          <w:sz w:val="20"/>
          <w:szCs w:val="20"/>
        </w:rPr>
        <w:t>УО «Белорусская государственная сельскохозяйственная академия»</w:t>
      </w:r>
      <w:r w:rsidR="001914F5" w:rsidRPr="00E53E36">
        <w:rPr>
          <w:rFonts w:ascii="Times New Roman" w:hAnsi="Times New Roman" w:cs="Times New Roman"/>
          <w:sz w:val="20"/>
          <w:szCs w:val="20"/>
        </w:rPr>
        <w:t xml:space="preserve">, </w:t>
      </w:r>
      <w:r w:rsidRPr="00E53E36">
        <w:rPr>
          <w:rFonts w:ascii="Times New Roman" w:hAnsi="Times New Roman" w:cs="Times New Roman"/>
          <w:sz w:val="20"/>
          <w:szCs w:val="20"/>
        </w:rPr>
        <w:t>Горки, Республика Беларусь</w:t>
      </w:r>
    </w:p>
    <w:p w:rsidR="008E1290" w:rsidRPr="00E53E36" w:rsidRDefault="008E1290" w:rsidP="00746894">
      <w:pPr>
        <w:spacing w:after="0" w:line="240" w:lineRule="auto"/>
        <w:jc w:val="both"/>
        <w:rPr>
          <w:rFonts w:ascii="Times New Roman" w:hAnsi="Times New Roman" w:cs="Times New Roman"/>
          <w:sz w:val="20"/>
          <w:szCs w:val="20"/>
        </w:rPr>
      </w:pPr>
    </w:p>
    <w:p w:rsidR="00746894" w:rsidRPr="00E53E36" w:rsidRDefault="00746894" w:rsidP="00746894">
      <w:pPr>
        <w:spacing w:after="0" w:line="240" w:lineRule="auto"/>
        <w:ind w:firstLine="284"/>
        <w:jc w:val="both"/>
        <w:rPr>
          <w:rFonts w:ascii="Times New Roman" w:hAnsi="Times New Roman" w:cs="Times New Roman"/>
          <w:b/>
          <w:sz w:val="20"/>
          <w:szCs w:val="20"/>
        </w:rPr>
      </w:pPr>
      <w:r w:rsidRPr="00E53E36">
        <w:rPr>
          <w:rFonts w:ascii="Times New Roman" w:hAnsi="Times New Roman" w:cs="Times New Roman"/>
          <w:b/>
          <w:sz w:val="20"/>
          <w:szCs w:val="20"/>
        </w:rPr>
        <w:t xml:space="preserve">Актуальность. </w:t>
      </w:r>
      <w:r w:rsidRPr="00E53E36">
        <w:rPr>
          <w:rFonts w:ascii="Times New Roman" w:eastAsia="Times New Roman" w:hAnsi="Times New Roman" w:cs="Times New Roman"/>
          <w:bCs/>
          <w:color w:val="000000"/>
          <w:kern w:val="36"/>
          <w:sz w:val="20"/>
          <w:szCs w:val="20"/>
          <w:lang w:eastAsia="ru-RU"/>
        </w:rPr>
        <w:t>Важнейшим качеством личности сотрудника ОВД является высокая профессиональная этика</w:t>
      </w:r>
      <w:r w:rsidR="00BF4F65" w:rsidRPr="00E53E36">
        <w:rPr>
          <w:rFonts w:ascii="Times New Roman" w:eastAsia="Times New Roman" w:hAnsi="Times New Roman" w:cs="Times New Roman"/>
          <w:bCs/>
          <w:color w:val="000000"/>
          <w:kern w:val="36"/>
          <w:sz w:val="20"/>
          <w:szCs w:val="20"/>
          <w:lang w:eastAsia="ru-RU"/>
        </w:rPr>
        <w:t>,</w:t>
      </w:r>
      <w:r w:rsidRPr="00E53E36">
        <w:rPr>
          <w:rFonts w:ascii="Times New Roman" w:eastAsia="Times New Roman" w:hAnsi="Times New Roman" w:cs="Times New Roman"/>
          <w:bCs/>
          <w:color w:val="000000"/>
          <w:kern w:val="36"/>
          <w:sz w:val="20"/>
          <w:szCs w:val="20"/>
          <w:lang w:eastAsia="ru-RU"/>
        </w:rPr>
        <w:t xml:space="preserve"> и </w:t>
      </w:r>
      <w:r w:rsidRPr="00E53E36">
        <w:rPr>
          <w:rFonts w:ascii="Times New Roman" w:hAnsi="Times New Roman" w:cs="Times New Roman"/>
          <w:color w:val="000000"/>
          <w:sz w:val="20"/>
          <w:szCs w:val="20"/>
          <w:shd w:val="clear" w:color="auto" w:fill="FFFFFF"/>
        </w:rPr>
        <w:t>в системе ценностей л</w:t>
      </w:r>
      <w:r w:rsidRPr="00E53E36">
        <w:rPr>
          <w:rFonts w:ascii="Times New Roman" w:hAnsi="Times New Roman" w:cs="Times New Roman"/>
          <w:color w:val="000000"/>
          <w:sz w:val="20"/>
          <w:szCs w:val="20"/>
          <w:shd w:val="clear" w:color="auto" w:fill="FFFFFF"/>
        </w:rPr>
        <w:t>ю</w:t>
      </w:r>
      <w:r w:rsidRPr="00E53E36">
        <w:rPr>
          <w:rFonts w:ascii="Times New Roman" w:hAnsi="Times New Roman" w:cs="Times New Roman"/>
          <w:color w:val="000000"/>
          <w:sz w:val="20"/>
          <w:szCs w:val="20"/>
          <w:shd w:val="clear" w:color="auto" w:fill="FFFFFF"/>
        </w:rPr>
        <w:t>бого работника правоохранительных органов особое место занимают проблемы именно профессиональной этики.</w:t>
      </w:r>
      <w:r w:rsidR="00FF5550" w:rsidRPr="00E53E36">
        <w:rPr>
          <w:rFonts w:ascii="Times New Roman" w:hAnsi="Times New Roman" w:cs="Times New Roman"/>
          <w:color w:val="000000"/>
          <w:sz w:val="20"/>
          <w:szCs w:val="20"/>
          <w:shd w:val="clear" w:color="auto" w:fill="FFFFFF"/>
        </w:rPr>
        <w:t xml:space="preserve"> </w:t>
      </w:r>
      <w:r w:rsidRPr="00E53E36">
        <w:rPr>
          <w:rFonts w:ascii="Times New Roman" w:eastAsia="Times New Roman" w:hAnsi="Times New Roman" w:cs="Times New Roman"/>
          <w:bCs/>
          <w:color w:val="000000"/>
          <w:kern w:val="36"/>
          <w:sz w:val="20"/>
          <w:szCs w:val="20"/>
          <w:lang w:eastAsia="ru-RU"/>
        </w:rPr>
        <w:t>Деятельность правоохр</w:t>
      </w:r>
      <w:r w:rsidRPr="00E53E36">
        <w:rPr>
          <w:rFonts w:ascii="Times New Roman" w:eastAsia="Times New Roman" w:hAnsi="Times New Roman" w:cs="Times New Roman"/>
          <w:bCs/>
          <w:color w:val="000000"/>
          <w:kern w:val="36"/>
          <w:sz w:val="20"/>
          <w:szCs w:val="20"/>
          <w:lang w:eastAsia="ru-RU"/>
        </w:rPr>
        <w:t>а</w:t>
      </w:r>
      <w:r w:rsidRPr="00E53E36">
        <w:rPr>
          <w:rFonts w:ascii="Times New Roman" w:eastAsia="Times New Roman" w:hAnsi="Times New Roman" w:cs="Times New Roman"/>
          <w:bCs/>
          <w:color w:val="000000"/>
          <w:kern w:val="36"/>
          <w:sz w:val="20"/>
          <w:szCs w:val="20"/>
          <w:lang w:eastAsia="ru-RU"/>
        </w:rPr>
        <w:t>нительных органов всегда находится под пристальным вниманием о</w:t>
      </w:r>
      <w:r w:rsidRPr="00E53E36">
        <w:rPr>
          <w:rFonts w:ascii="Times New Roman" w:eastAsia="Times New Roman" w:hAnsi="Times New Roman" w:cs="Times New Roman"/>
          <w:bCs/>
          <w:color w:val="000000"/>
          <w:kern w:val="36"/>
          <w:sz w:val="20"/>
          <w:szCs w:val="20"/>
          <w:lang w:eastAsia="ru-RU"/>
        </w:rPr>
        <w:t>б</w:t>
      </w:r>
      <w:r w:rsidRPr="00E53E36">
        <w:rPr>
          <w:rFonts w:ascii="Times New Roman" w:eastAsia="Times New Roman" w:hAnsi="Times New Roman" w:cs="Times New Roman"/>
          <w:bCs/>
          <w:color w:val="000000"/>
          <w:kern w:val="36"/>
          <w:sz w:val="20"/>
          <w:szCs w:val="20"/>
          <w:lang w:eastAsia="ru-RU"/>
        </w:rPr>
        <w:t>щества, поскольку она в той или иной мере затрагивает интересы всех его членов и ее результаты самым непосредственным образом оказ</w:t>
      </w:r>
      <w:r w:rsidRPr="00E53E36">
        <w:rPr>
          <w:rFonts w:ascii="Times New Roman" w:eastAsia="Times New Roman" w:hAnsi="Times New Roman" w:cs="Times New Roman"/>
          <w:bCs/>
          <w:color w:val="000000"/>
          <w:kern w:val="36"/>
          <w:sz w:val="20"/>
          <w:szCs w:val="20"/>
          <w:lang w:eastAsia="ru-RU"/>
        </w:rPr>
        <w:t>ы</w:t>
      </w:r>
      <w:r w:rsidRPr="00E53E36">
        <w:rPr>
          <w:rFonts w:ascii="Times New Roman" w:eastAsia="Times New Roman" w:hAnsi="Times New Roman" w:cs="Times New Roman"/>
          <w:bCs/>
          <w:color w:val="000000"/>
          <w:kern w:val="36"/>
          <w:sz w:val="20"/>
          <w:szCs w:val="20"/>
          <w:lang w:eastAsia="ru-RU"/>
        </w:rPr>
        <w:t>вают влияние на обеспечение безопасности личности, общества и го</w:t>
      </w:r>
      <w:r w:rsidRPr="00E53E36">
        <w:rPr>
          <w:rFonts w:ascii="Times New Roman" w:eastAsia="Times New Roman" w:hAnsi="Times New Roman" w:cs="Times New Roman"/>
          <w:bCs/>
          <w:color w:val="000000"/>
          <w:kern w:val="36"/>
          <w:sz w:val="20"/>
          <w:szCs w:val="20"/>
          <w:lang w:eastAsia="ru-RU"/>
        </w:rPr>
        <w:t>с</w:t>
      </w:r>
      <w:r w:rsidRPr="00E53E36">
        <w:rPr>
          <w:rFonts w:ascii="Times New Roman" w:eastAsia="Times New Roman" w:hAnsi="Times New Roman" w:cs="Times New Roman"/>
          <w:bCs/>
          <w:color w:val="000000"/>
          <w:kern w:val="36"/>
          <w:sz w:val="20"/>
          <w:szCs w:val="20"/>
          <w:lang w:eastAsia="ru-RU"/>
        </w:rPr>
        <w:t>ударства, реализаци</w:t>
      </w:r>
      <w:r w:rsidR="00BF4F65" w:rsidRPr="00E53E36">
        <w:rPr>
          <w:rFonts w:ascii="Times New Roman" w:eastAsia="Times New Roman" w:hAnsi="Times New Roman" w:cs="Times New Roman"/>
          <w:bCs/>
          <w:color w:val="000000"/>
          <w:kern w:val="36"/>
          <w:sz w:val="20"/>
          <w:szCs w:val="20"/>
          <w:lang w:eastAsia="ru-RU"/>
        </w:rPr>
        <w:t>ю</w:t>
      </w:r>
      <w:r w:rsidRPr="00E53E36">
        <w:rPr>
          <w:rFonts w:ascii="Times New Roman" w:eastAsia="Times New Roman" w:hAnsi="Times New Roman" w:cs="Times New Roman"/>
          <w:bCs/>
          <w:color w:val="000000"/>
          <w:kern w:val="36"/>
          <w:sz w:val="20"/>
          <w:szCs w:val="20"/>
          <w:lang w:eastAsia="ru-RU"/>
        </w:rPr>
        <w:t xml:space="preserve"> их законных интересов.</w:t>
      </w:r>
      <w:r w:rsidRPr="00E53E36">
        <w:rPr>
          <w:rFonts w:ascii="Times New Roman" w:hAnsi="Times New Roman" w:cs="Times New Roman"/>
          <w:color w:val="000000"/>
          <w:sz w:val="20"/>
          <w:szCs w:val="20"/>
          <w:shd w:val="clear" w:color="auto" w:fill="FFFFFF"/>
        </w:rPr>
        <w:t xml:space="preserve"> Борьба с преступностью и иными правонарушениями </w:t>
      </w:r>
      <w:r w:rsidR="00FF5550" w:rsidRPr="00E53E36">
        <w:rPr>
          <w:rFonts w:ascii="Times New Roman" w:hAnsi="Times New Roman" w:cs="Times New Roman"/>
          <w:color w:val="000000"/>
          <w:sz w:val="20"/>
          <w:szCs w:val="20"/>
          <w:shd w:val="clear" w:color="auto" w:fill="FFFFFF"/>
        </w:rPr>
        <w:t>−</w:t>
      </w:r>
      <w:r w:rsidRPr="00E53E36">
        <w:rPr>
          <w:rFonts w:ascii="Times New Roman" w:hAnsi="Times New Roman" w:cs="Times New Roman"/>
          <w:color w:val="000000"/>
          <w:sz w:val="20"/>
          <w:szCs w:val="20"/>
          <w:shd w:val="clear" w:color="auto" w:fill="FFFFFF"/>
        </w:rPr>
        <w:t xml:space="preserve"> это не только правовая, но и моральная проблема, поскольку нельзя вести борьбу с преступностью и причин</w:t>
      </w:r>
      <w:r w:rsidRPr="00E53E36">
        <w:rPr>
          <w:rFonts w:ascii="Times New Roman" w:hAnsi="Times New Roman" w:cs="Times New Roman"/>
          <w:color w:val="000000"/>
          <w:sz w:val="20"/>
          <w:szCs w:val="20"/>
          <w:shd w:val="clear" w:color="auto" w:fill="FFFFFF"/>
        </w:rPr>
        <w:t>а</w:t>
      </w:r>
      <w:r w:rsidRPr="00E53E36">
        <w:rPr>
          <w:rFonts w:ascii="Times New Roman" w:hAnsi="Times New Roman" w:cs="Times New Roman"/>
          <w:color w:val="000000"/>
          <w:sz w:val="20"/>
          <w:szCs w:val="20"/>
          <w:shd w:val="clear" w:color="auto" w:fill="FFFFFF"/>
        </w:rPr>
        <w:t>ми</w:t>
      </w:r>
      <w:r w:rsidR="00BF4F65" w:rsidRPr="00E53E36">
        <w:rPr>
          <w:rFonts w:ascii="Times New Roman" w:hAnsi="Times New Roman" w:cs="Times New Roman"/>
          <w:color w:val="000000"/>
          <w:sz w:val="20"/>
          <w:szCs w:val="20"/>
          <w:shd w:val="clear" w:color="auto" w:fill="FFFFFF"/>
        </w:rPr>
        <w:t>,</w:t>
      </w:r>
      <w:r w:rsidRPr="00E53E36">
        <w:rPr>
          <w:rFonts w:ascii="Times New Roman" w:hAnsi="Times New Roman" w:cs="Times New Roman"/>
          <w:color w:val="000000"/>
          <w:sz w:val="20"/>
          <w:szCs w:val="20"/>
          <w:shd w:val="clear" w:color="auto" w:fill="FFFFFF"/>
        </w:rPr>
        <w:t xml:space="preserve"> ее порождающими, не укрепляя моральные устои общества, а без борьбы с преступностью невозможно обеспечить всемерное развитие и проявление морального фактора в его конструктивной, созидательной роли.</w:t>
      </w:r>
    </w:p>
    <w:p w:rsidR="00746894" w:rsidRPr="00E53E36" w:rsidRDefault="00746894" w:rsidP="00746894">
      <w:pPr>
        <w:pStyle w:val="western"/>
        <w:shd w:val="clear" w:color="auto" w:fill="FFFFFF"/>
        <w:spacing w:before="0" w:beforeAutospacing="0" w:after="0" w:afterAutospacing="0"/>
        <w:ind w:firstLine="284"/>
        <w:jc w:val="both"/>
        <w:rPr>
          <w:color w:val="000000"/>
          <w:sz w:val="20"/>
          <w:szCs w:val="20"/>
        </w:rPr>
      </w:pPr>
      <w:r w:rsidRPr="00E53E36">
        <w:rPr>
          <w:b/>
          <w:color w:val="000000"/>
          <w:sz w:val="20"/>
          <w:szCs w:val="20"/>
        </w:rPr>
        <w:t xml:space="preserve">Цель исследования. </w:t>
      </w:r>
      <w:r w:rsidRPr="00E53E36">
        <w:rPr>
          <w:color w:val="000000"/>
          <w:sz w:val="20"/>
          <w:szCs w:val="20"/>
        </w:rPr>
        <w:t>Анализ и выявление особенностей професс</w:t>
      </w:r>
      <w:r w:rsidRPr="00E53E36">
        <w:rPr>
          <w:color w:val="000000"/>
          <w:sz w:val="20"/>
          <w:szCs w:val="20"/>
        </w:rPr>
        <w:t>и</w:t>
      </w:r>
      <w:r w:rsidRPr="00E53E36">
        <w:rPr>
          <w:color w:val="000000"/>
          <w:sz w:val="20"/>
          <w:szCs w:val="20"/>
        </w:rPr>
        <w:t>ональной этики сотрудников ОВД.</w:t>
      </w:r>
    </w:p>
    <w:p w:rsidR="00746894" w:rsidRPr="00E53E36" w:rsidRDefault="00746894" w:rsidP="00746894">
      <w:pPr>
        <w:pStyle w:val="western"/>
        <w:shd w:val="clear" w:color="auto" w:fill="FFFFFF"/>
        <w:spacing w:before="0" w:beforeAutospacing="0" w:after="0" w:afterAutospacing="0"/>
        <w:ind w:firstLine="284"/>
        <w:jc w:val="both"/>
        <w:rPr>
          <w:bCs/>
          <w:color w:val="000000"/>
          <w:kern w:val="36"/>
          <w:sz w:val="20"/>
          <w:szCs w:val="20"/>
        </w:rPr>
      </w:pPr>
      <w:r w:rsidRPr="00E53E36">
        <w:rPr>
          <w:b/>
          <w:color w:val="000000"/>
          <w:sz w:val="20"/>
          <w:szCs w:val="20"/>
        </w:rPr>
        <w:t>Методика и содержание исследования.</w:t>
      </w:r>
      <w:r w:rsidRPr="00E53E36">
        <w:rPr>
          <w:color w:val="000000"/>
          <w:sz w:val="20"/>
          <w:szCs w:val="20"/>
        </w:rPr>
        <w:t xml:space="preserve"> В профессиональной эт</w:t>
      </w:r>
      <w:r w:rsidRPr="00E53E36">
        <w:rPr>
          <w:color w:val="000000"/>
          <w:sz w:val="20"/>
          <w:szCs w:val="20"/>
        </w:rPr>
        <w:t>и</w:t>
      </w:r>
      <w:r w:rsidRPr="00E53E36">
        <w:rPr>
          <w:color w:val="000000"/>
          <w:sz w:val="20"/>
          <w:szCs w:val="20"/>
        </w:rPr>
        <w:t>ке работников ОВД обобщаются особенности поведения и нравстве</w:t>
      </w:r>
      <w:r w:rsidRPr="00E53E36">
        <w:rPr>
          <w:color w:val="000000"/>
          <w:sz w:val="20"/>
          <w:szCs w:val="20"/>
        </w:rPr>
        <w:t>н</w:t>
      </w:r>
      <w:r w:rsidRPr="00E53E36">
        <w:rPr>
          <w:color w:val="000000"/>
          <w:sz w:val="20"/>
          <w:szCs w:val="20"/>
        </w:rPr>
        <w:t>ной культуры сотрудников различных служб и подразделений (крим</w:t>
      </w:r>
      <w:r w:rsidRPr="00E53E36">
        <w:rPr>
          <w:color w:val="000000"/>
          <w:sz w:val="20"/>
          <w:szCs w:val="20"/>
        </w:rPr>
        <w:t>и</w:t>
      </w:r>
      <w:r w:rsidRPr="00E53E36">
        <w:rPr>
          <w:color w:val="000000"/>
          <w:sz w:val="20"/>
          <w:szCs w:val="20"/>
        </w:rPr>
        <w:t>нальная полиция, милиция, милиция общественной безопасности и</w:t>
      </w:r>
      <w:r w:rsidR="001914F5" w:rsidRPr="00E53E36">
        <w:rPr>
          <w:color w:val="000000"/>
          <w:sz w:val="20"/>
          <w:szCs w:val="20"/>
        </w:rPr>
        <w:t> </w:t>
      </w:r>
      <w:r w:rsidRPr="00E53E36">
        <w:rPr>
          <w:color w:val="000000"/>
          <w:sz w:val="20"/>
          <w:szCs w:val="20"/>
        </w:rPr>
        <w:t>т.</w:t>
      </w:r>
      <w:r w:rsidR="001914F5" w:rsidRPr="00E53E36">
        <w:rPr>
          <w:color w:val="000000"/>
          <w:sz w:val="20"/>
          <w:szCs w:val="20"/>
        </w:rPr>
        <w:t> </w:t>
      </w:r>
      <w:r w:rsidRPr="00E53E36">
        <w:rPr>
          <w:color w:val="000000"/>
          <w:sz w:val="20"/>
          <w:szCs w:val="20"/>
        </w:rPr>
        <w:t xml:space="preserve">д.). </w:t>
      </w:r>
      <w:r w:rsidRPr="00E53E36">
        <w:rPr>
          <w:bCs/>
          <w:color w:val="000000"/>
          <w:kern w:val="36"/>
          <w:sz w:val="20"/>
          <w:szCs w:val="20"/>
        </w:rPr>
        <w:t>Чтобы успешно выполнять свой служебный и гражданский долг, сотрудник ОВД должен быть образованным, высококультурным человеком, обладающим глубокими профессиональными знаниями в различных областях.</w:t>
      </w:r>
    </w:p>
    <w:p w:rsidR="00746894" w:rsidRPr="00E53E36" w:rsidRDefault="00746894" w:rsidP="00746894">
      <w:pPr>
        <w:pStyle w:val="western"/>
        <w:shd w:val="clear" w:color="auto" w:fill="FFFFFF"/>
        <w:spacing w:before="0" w:beforeAutospacing="0" w:after="0" w:afterAutospacing="0"/>
        <w:ind w:firstLine="284"/>
        <w:jc w:val="both"/>
        <w:rPr>
          <w:bCs/>
          <w:color w:val="000000"/>
          <w:kern w:val="36"/>
          <w:sz w:val="20"/>
          <w:szCs w:val="20"/>
        </w:rPr>
      </w:pPr>
      <w:r w:rsidRPr="00E53E36">
        <w:rPr>
          <w:bCs/>
          <w:color w:val="000000"/>
          <w:kern w:val="36"/>
          <w:sz w:val="20"/>
          <w:szCs w:val="20"/>
        </w:rPr>
        <w:t>В практике органов внутренних дел имеют вполне определенное профессиональное звучание такие этические категории</w:t>
      </w:r>
      <w:r w:rsidR="00BF4F65" w:rsidRPr="00E53E36">
        <w:rPr>
          <w:bCs/>
          <w:color w:val="000000"/>
          <w:kern w:val="36"/>
          <w:sz w:val="20"/>
          <w:szCs w:val="20"/>
        </w:rPr>
        <w:t>,</w:t>
      </w:r>
      <w:r w:rsidRPr="00E53E36">
        <w:rPr>
          <w:bCs/>
          <w:color w:val="000000"/>
          <w:kern w:val="36"/>
          <w:sz w:val="20"/>
          <w:szCs w:val="20"/>
        </w:rPr>
        <w:t xml:space="preserve"> как «отве</w:t>
      </w:r>
      <w:r w:rsidRPr="00E53E36">
        <w:rPr>
          <w:bCs/>
          <w:color w:val="000000"/>
          <w:kern w:val="36"/>
          <w:sz w:val="20"/>
          <w:szCs w:val="20"/>
        </w:rPr>
        <w:t>т</w:t>
      </w:r>
      <w:r w:rsidRPr="00E53E36">
        <w:rPr>
          <w:bCs/>
          <w:color w:val="000000"/>
          <w:kern w:val="36"/>
          <w:sz w:val="20"/>
          <w:szCs w:val="20"/>
        </w:rPr>
        <w:t>ственность», «гуманизм», «справедливость», «коллективизм» и другие.</w:t>
      </w:r>
      <w:r w:rsidRPr="00E53E36">
        <w:rPr>
          <w:color w:val="000000"/>
          <w:sz w:val="20"/>
          <w:szCs w:val="20"/>
          <w:shd w:val="clear" w:color="auto" w:fill="FFFFFF"/>
        </w:rPr>
        <w:t xml:space="preserve"> Как правило, сотрудник сам определяет свою линию поведения, ко</w:t>
      </w:r>
      <w:r w:rsidRPr="00E53E36">
        <w:rPr>
          <w:color w:val="000000"/>
          <w:sz w:val="20"/>
          <w:szCs w:val="20"/>
          <w:shd w:val="clear" w:color="auto" w:fill="FFFFFF"/>
        </w:rPr>
        <w:t>н</w:t>
      </w:r>
      <w:r w:rsidRPr="00E53E36">
        <w:rPr>
          <w:color w:val="000000"/>
          <w:sz w:val="20"/>
          <w:szCs w:val="20"/>
          <w:shd w:val="clear" w:color="auto" w:fill="FFFFFF"/>
        </w:rPr>
        <w:t>кретные поступки, отношение к службе и людям, сверяя их с его п</w:t>
      </w:r>
      <w:r w:rsidRPr="00E53E36">
        <w:rPr>
          <w:color w:val="000000"/>
          <w:sz w:val="20"/>
          <w:szCs w:val="20"/>
          <w:shd w:val="clear" w:color="auto" w:fill="FFFFFF"/>
        </w:rPr>
        <w:t>о</w:t>
      </w:r>
      <w:r w:rsidRPr="00E53E36">
        <w:rPr>
          <w:color w:val="000000"/>
          <w:sz w:val="20"/>
          <w:szCs w:val="20"/>
          <w:shd w:val="clear" w:color="auto" w:fill="FFFFFF"/>
        </w:rPr>
        <w:t xml:space="preserve">ниманием «личного и служебного достоинства», «профессионального </w:t>
      </w:r>
      <w:r w:rsidRPr="00E53E36">
        <w:rPr>
          <w:color w:val="000000"/>
          <w:sz w:val="20"/>
          <w:szCs w:val="20"/>
          <w:shd w:val="clear" w:color="auto" w:fill="FFFFFF"/>
        </w:rPr>
        <w:lastRenderedPageBreak/>
        <w:t>долга и чести».</w:t>
      </w:r>
      <w:r w:rsidR="00576A91" w:rsidRPr="00E53E36">
        <w:rPr>
          <w:color w:val="000000"/>
          <w:sz w:val="20"/>
          <w:szCs w:val="20"/>
          <w:shd w:val="clear" w:color="auto" w:fill="FFFFFF"/>
        </w:rPr>
        <w:t xml:space="preserve"> </w:t>
      </w:r>
      <w:r w:rsidRPr="00E53E36">
        <w:rPr>
          <w:color w:val="000000"/>
          <w:sz w:val="20"/>
          <w:szCs w:val="20"/>
          <w:shd w:val="clear" w:color="auto" w:fill="FFFFFF" w:themeFill="background1"/>
        </w:rPr>
        <w:t>Своеобразие нравственных принципов заключается в форме их проявления в той или иной профессиональной деятельности. Так, гуманизм органов внутренних дел – это защита интересов добр</w:t>
      </w:r>
      <w:r w:rsidRPr="00E53E36">
        <w:rPr>
          <w:color w:val="000000"/>
          <w:sz w:val="20"/>
          <w:szCs w:val="20"/>
          <w:shd w:val="clear" w:color="auto" w:fill="FFFFFF" w:themeFill="background1"/>
        </w:rPr>
        <w:t>о</w:t>
      </w:r>
      <w:r w:rsidRPr="00E53E36">
        <w:rPr>
          <w:color w:val="000000"/>
          <w:sz w:val="20"/>
          <w:szCs w:val="20"/>
          <w:shd w:val="clear" w:color="auto" w:fill="FFFFFF" w:themeFill="background1"/>
        </w:rPr>
        <w:t>порядочных («законопослушных») граждан и непримиримость к пр</w:t>
      </w:r>
      <w:r w:rsidRPr="00E53E36">
        <w:rPr>
          <w:color w:val="000000"/>
          <w:sz w:val="20"/>
          <w:szCs w:val="20"/>
          <w:shd w:val="clear" w:color="auto" w:fill="FFFFFF" w:themeFill="background1"/>
        </w:rPr>
        <w:t>а</w:t>
      </w:r>
      <w:r w:rsidRPr="00E53E36">
        <w:rPr>
          <w:color w:val="000000"/>
          <w:sz w:val="20"/>
          <w:szCs w:val="20"/>
          <w:shd w:val="clear" w:color="auto" w:fill="FFFFFF" w:themeFill="background1"/>
        </w:rPr>
        <w:t>вонарушениям и преступникам. Справедливость может обеспечиват</w:t>
      </w:r>
      <w:r w:rsidRPr="00E53E36">
        <w:rPr>
          <w:color w:val="000000"/>
          <w:sz w:val="20"/>
          <w:szCs w:val="20"/>
          <w:shd w:val="clear" w:color="auto" w:fill="FFFFFF" w:themeFill="background1"/>
        </w:rPr>
        <w:t>ь</w:t>
      </w:r>
      <w:r w:rsidRPr="00E53E36">
        <w:rPr>
          <w:color w:val="000000"/>
          <w:sz w:val="20"/>
          <w:szCs w:val="20"/>
          <w:shd w:val="clear" w:color="auto" w:fill="FFFFFF" w:themeFill="background1"/>
        </w:rPr>
        <w:t>ся только в равенстве всех перед законом, в верховенстве закона. Ко</w:t>
      </w:r>
      <w:r w:rsidRPr="00E53E36">
        <w:rPr>
          <w:color w:val="000000"/>
          <w:sz w:val="20"/>
          <w:szCs w:val="20"/>
          <w:shd w:val="clear" w:color="auto" w:fill="FFFFFF" w:themeFill="background1"/>
        </w:rPr>
        <w:t>л</w:t>
      </w:r>
      <w:r w:rsidRPr="00E53E36">
        <w:rPr>
          <w:color w:val="000000"/>
          <w:sz w:val="20"/>
          <w:szCs w:val="20"/>
          <w:shd w:val="clear" w:color="auto" w:fill="FFFFFF" w:themeFill="background1"/>
        </w:rPr>
        <w:t>лективизм в деятельности органов внутренних дел проявляется в ли</w:t>
      </w:r>
      <w:r w:rsidRPr="00E53E36">
        <w:rPr>
          <w:color w:val="000000"/>
          <w:sz w:val="20"/>
          <w:szCs w:val="20"/>
          <w:shd w:val="clear" w:color="auto" w:fill="FFFFFF" w:themeFill="background1"/>
        </w:rPr>
        <w:t>ч</w:t>
      </w:r>
      <w:r w:rsidRPr="00E53E36">
        <w:rPr>
          <w:color w:val="000000"/>
          <w:sz w:val="20"/>
          <w:szCs w:val="20"/>
          <w:shd w:val="clear" w:color="auto" w:fill="FFFFFF" w:themeFill="background1"/>
        </w:rPr>
        <w:t>ной ответственности каждого сотрудника за судьбу общего дела, за положение в коллективе, в товарищеской солидарности.</w:t>
      </w:r>
    </w:p>
    <w:p w:rsidR="00746894" w:rsidRPr="00E53E36" w:rsidRDefault="00746894" w:rsidP="00746894">
      <w:pPr>
        <w:pStyle w:val="western"/>
        <w:shd w:val="clear" w:color="auto" w:fill="FFFFFF" w:themeFill="background1"/>
        <w:spacing w:before="0" w:beforeAutospacing="0" w:after="0" w:afterAutospacing="0"/>
        <w:ind w:firstLine="284"/>
        <w:jc w:val="both"/>
        <w:rPr>
          <w:sz w:val="20"/>
          <w:szCs w:val="20"/>
          <w:shd w:val="clear" w:color="auto" w:fill="FFFFFF" w:themeFill="background1"/>
        </w:rPr>
      </w:pPr>
      <w:r w:rsidRPr="00E53E36">
        <w:rPr>
          <w:sz w:val="20"/>
          <w:szCs w:val="20"/>
          <w:shd w:val="clear" w:color="auto" w:fill="FFFFFF" w:themeFill="background1"/>
        </w:rPr>
        <w:t>Как известно, одним из основных отличий морали от других форм общественного сознания является то, что ее нормы не являются строго обязательными, дают право широкого выбора и санкционируются и</w:t>
      </w:r>
      <w:r w:rsidRPr="00E53E36">
        <w:rPr>
          <w:sz w:val="20"/>
          <w:szCs w:val="20"/>
          <w:shd w:val="clear" w:color="auto" w:fill="FFFFFF" w:themeFill="background1"/>
        </w:rPr>
        <w:t>с</w:t>
      </w:r>
      <w:r w:rsidRPr="00E53E36">
        <w:rPr>
          <w:sz w:val="20"/>
          <w:szCs w:val="20"/>
          <w:shd w:val="clear" w:color="auto" w:fill="FFFFFF" w:themeFill="background1"/>
        </w:rPr>
        <w:t>ключительно силой воздействия общественного мнения. Но если это положение оценочно относится ко всем гражданам в равной степени, то применительно к требованиям, которые предъявляются к сотрудн</w:t>
      </w:r>
      <w:r w:rsidRPr="00E53E36">
        <w:rPr>
          <w:sz w:val="20"/>
          <w:szCs w:val="20"/>
          <w:shd w:val="clear" w:color="auto" w:fill="FFFFFF" w:themeFill="background1"/>
        </w:rPr>
        <w:t>и</w:t>
      </w:r>
      <w:r w:rsidRPr="00E53E36">
        <w:rPr>
          <w:sz w:val="20"/>
          <w:szCs w:val="20"/>
          <w:shd w:val="clear" w:color="auto" w:fill="FFFFFF" w:themeFill="background1"/>
        </w:rPr>
        <w:t>кам ОВД, эти условия оказываются этическими нормами и приобр</w:t>
      </w:r>
      <w:r w:rsidRPr="00E53E36">
        <w:rPr>
          <w:sz w:val="20"/>
          <w:szCs w:val="20"/>
          <w:shd w:val="clear" w:color="auto" w:fill="FFFFFF" w:themeFill="background1"/>
        </w:rPr>
        <w:t>е</w:t>
      </w:r>
      <w:r w:rsidRPr="00E53E36">
        <w:rPr>
          <w:sz w:val="20"/>
          <w:szCs w:val="20"/>
          <w:shd w:val="clear" w:color="auto" w:fill="FFFFFF" w:themeFill="background1"/>
        </w:rPr>
        <w:t>тают строго обязательный характер и обеспечиваются администрати</w:t>
      </w:r>
      <w:r w:rsidRPr="00E53E36">
        <w:rPr>
          <w:sz w:val="20"/>
          <w:szCs w:val="20"/>
          <w:shd w:val="clear" w:color="auto" w:fill="FFFFFF" w:themeFill="background1"/>
        </w:rPr>
        <w:t>в</w:t>
      </w:r>
      <w:r w:rsidRPr="00E53E36">
        <w:rPr>
          <w:sz w:val="20"/>
          <w:szCs w:val="20"/>
          <w:shd w:val="clear" w:color="auto" w:fill="FFFFFF" w:themeFill="background1"/>
        </w:rPr>
        <w:t>ными санкциями.</w:t>
      </w:r>
    </w:p>
    <w:p w:rsidR="00576A91" w:rsidRPr="00E53E36" w:rsidRDefault="00746894" w:rsidP="00576A91">
      <w:pPr>
        <w:pStyle w:val="western"/>
        <w:shd w:val="clear" w:color="auto" w:fill="FFFFFF" w:themeFill="background1"/>
        <w:spacing w:before="0" w:beforeAutospacing="0" w:after="0" w:afterAutospacing="0"/>
        <w:ind w:firstLine="284"/>
        <w:jc w:val="both"/>
        <w:rPr>
          <w:sz w:val="20"/>
          <w:szCs w:val="20"/>
        </w:rPr>
      </w:pPr>
      <w:r w:rsidRPr="00E53E36">
        <w:rPr>
          <w:sz w:val="20"/>
          <w:szCs w:val="20"/>
        </w:rPr>
        <w:t>В обобщенном виде этические требования к сотруднику органов внутренних дел сводятся к следующему:</w:t>
      </w:r>
    </w:p>
    <w:p w:rsidR="00576A91" w:rsidRPr="00E53E36" w:rsidRDefault="00746894" w:rsidP="00576A91">
      <w:pPr>
        <w:pStyle w:val="western"/>
        <w:shd w:val="clear" w:color="auto" w:fill="FFFFFF" w:themeFill="background1"/>
        <w:spacing w:before="0" w:beforeAutospacing="0" w:after="0" w:afterAutospacing="0"/>
        <w:ind w:firstLine="284"/>
        <w:jc w:val="both"/>
        <w:rPr>
          <w:sz w:val="20"/>
          <w:szCs w:val="20"/>
        </w:rPr>
      </w:pPr>
      <w:r w:rsidRPr="00E53E36">
        <w:rPr>
          <w:rStyle w:val="a7"/>
          <w:sz w:val="20"/>
          <w:szCs w:val="20"/>
        </w:rPr>
        <w:t>Отношение к человеку как к высшей ценности,</w:t>
      </w:r>
      <w:r w:rsidR="00576A91" w:rsidRPr="00E53E36">
        <w:rPr>
          <w:rStyle w:val="a7"/>
          <w:sz w:val="20"/>
          <w:szCs w:val="20"/>
        </w:rPr>
        <w:t xml:space="preserve"> </w:t>
      </w:r>
      <w:r w:rsidRPr="00E53E36">
        <w:rPr>
          <w:sz w:val="20"/>
          <w:szCs w:val="20"/>
        </w:rPr>
        <w:t>уважение прав, свобод, интересов и человеческого достоинства в соответствии с ме</w:t>
      </w:r>
      <w:r w:rsidRPr="00E53E36">
        <w:rPr>
          <w:sz w:val="20"/>
          <w:szCs w:val="20"/>
        </w:rPr>
        <w:t>ж</w:t>
      </w:r>
      <w:r w:rsidRPr="00E53E36">
        <w:rPr>
          <w:sz w:val="20"/>
          <w:szCs w:val="20"/>
        </w:rPr>
        <w:t>дународными правовыми нормами и общечеловеческими принципами морали.</w:t>
      </w:r>
    </w:p>
    <w:p w:rsidR="00576A91" w:rsidRPr="00E53E36" w:rsidRDefault="00746894" w:rsidP="00576A91">
      <w:pPr>
        <w:pStyle w:val="western"/>
        <w:shd w:val="clear" w:color="auto" w:fill="FFFFFF" w:themeFill="background1"/>
        <w:spacing w:before="0" w:beforeAutospacing="0" w:after="0" w:afterAutospacing="0"/>
        <w:ind w:firstLine="284"/>
        <w:jc w:val="both"/>
        <w:rPr>
          <w:sz w:val="20"/>
          <w:szCs w:val="20"/>
        </w:rPr>
      </w:pPr>
      <w:r w:rsidRPr="00E53E36">
        <w:rPr>
          <w:rStyle w:val="a7"/>
          <w:sz w:val="20"/>
          <w:szCs w:val="20"/>
        </w:rPr>
        <w:t>Глубокое понимание социальной значимости своей роли</w:t>
      </w:r>
      <w:r w:rsidR="00576A91" w:rsidRPr="00E53E36">
        <w:rPr>
          <w:rStyle w:val="a7"/>
          <w:sz w:val="20"/>
          <w:szCs w:val="20"/>
        </w:rPr>
        <w:t xml:space="preserve"> </w:t>
      </w:r>
      <w:r w:rsidRPr="00E53E36">
        <w:rPr>
          <w:sz w:val="20"/>
          <w:szCs w:val="20"/>
        </w:rPr>
        <w:t>и в</w:t>
      </w:r>
      <w:r w:rsidRPr="00E53E36">
        <w:rPr>
          <w:sz w:val="20"/>
          <w:szCs w:val="20"/>
        </w:rPr>
        <w:t>ы</w:t>
      </w:r>
      <w:r w:rsidRPr="00E53E36">
        <w:rPr>
          <w:sz w:val="20"/>
          <w:szCs w:val="20"/>
        </w:rPr>
        <w:t>сокого профессионализма, своей ответственности перед обществом и</w:t>
      </w:r>
      <w:r w:rsidR="00576A91" w:rsidRPr="00E53E36">
        <w:rPr>
          <w:sz w:val="20"/>
          <w:szCs w:val="20"/>
        </w:rPr>
        <w:t xml:space="preserve"> </w:t>
      </w:r>
      <w:r w:rsidRPr="00E53E36">
        <w:rPr>
          <w:sz w:val="20"/>
          <w:szCs w:val="20"/>
        </w:rPr>
        <w:t>государством</w:t>
      </w:r>
      <w:r w:rsidR="00576A91" w:rsidRPr="00E53E36">
        <w:rPr>
          <w:sz w:val="20"/>
          <w:szCs w:val="20"/>
        </w:rPr>
        <w:t xml:space="preserve"> </w:t>
      </w:r>
      <w:r w:rsidRPr="00E53E36">
        <w:rPr>
          <w:sz w:val="20"/>
          <w:szCs w:val="20"/>
        </w:rPr>
        <w:t>как</w:t>
      </w:r>
      <w:r w:rsidR="00576A91" w:rsidRPr="00E53E36">
        <w:rPr>
          <w:sz w:val="20"/>
          <w:szCs w:val="20"/>
        </w:rPr>
        <w:t xml:space="preserve"> </w:t>
      </w:r>
      <w:r w:rsidRPr="00E53E36">
        <w:rPr>
          <w:sz w:val="20"/>
          <w:szCs w:val="20"/>
        </w:rPr>
        <w:t>сотрудника</w:t>
      </w:r>
      <w:r w:rsidR="00576A91" w:rsidRPr="00E53E36">
        <w:rPr>
          <w:sz w:val="20"/>
          <w:szCs w:val="20"/>
        </w:rPr>
        <w:t xml:space="preserve"> </w:t>
      </w:r>
      <w:r w:rsidRPr="00E53E36">
        <w:rPr>
          <w:sz w:val="20"/>
          <w:szCs w:val="20"/>
        </w:rPr>
        <w:t xml:space="preserve">ОВД. </w:t>
      </w:r>
    </w:p>
    <w:p w:rsidR="00576A91" w:rsidRPr="00E53E36" w:rsidRDefault="00746894" w:rsidP="00576A91">
      <w:pPr>
        <w:pStyle w:val="western"/>
        <w:shd w:val="clear" w:color="auto" w:fill="FFFFFF" w:themeFill="background1"/>
        <w:spacing w:before="0" w:beforeAutospacing="0" w:after="0" w:afterAutospacing="0"/>
        <w:ind w:firstLine="284"/>
        <w:jc w:val="both"/>
        <w:rPr>
          <w:sz w:val="20"/>
          <w:szCs w:val="20"/>
        </w:rPr>
      </w:pPr>
      <w:r w:rsidRPr="00E53E36">
        <w:rPr>
          <w:rStyle w:val="a7"/>
          <w:sz w:val="20"/>
          <w:szCs w:val="20"/>
        </w:rPr>
        <w:t>Разумное и гуманное использование</w:t>
      </w:r>
      <w:r w:rsidR="00576A91" w:rsidRPr="00E53E36">
        <w:rPr>
          <w:rStyle w:val="a7"/>
          <w:sz w:val="20"/>
          <w:szCs w:val="20"/>
        </w:rPr>
        <w:t xml:space="preserve"> </w:t>
      </w:r>
      <w:r w:rsidRPr="00E53E36">
        <w:rPr>
          <w:sz w:val="20"/>
          <w:szCs w:val="20"/>
        </w:rPr>
        <w:t>предоставленных законом сотруднику ОВД</w:t>
      </w:r>
      <w:r w:rsidR="00576A91" w:rsidRPr="00E53E36">
        <w:rPr>
          <w:sz w:val="20"/>
          <w:szCs w:val="20"/>
        </w:rPr>
        <w:t xml:space="preserve"> </w:t>
      </w:r>
      <w:r w:rsidRPr="00E53E36">
        <w:rPr>
          <w:rStyle w:val="a7"/>
          <w:b w:val="0"/>
          <w:sz w:val="20"/>
          <w:szCs w:val="20"/>
        </w:rPr>
        <w:t>прав</w:t>
      </w:r>
      <w:r w:rsidR="00576A91" w:rsidRPr="00E53E36">
        <w:rPr>
          <w:rStyle w:val="a7"/>
          <w:b w:val="0"/>
          <w:sz w:val="20"/>
          <w:szCs w:val="20"/>
        </w:rPr>
        <w:t xml:space="preserve"> </w:t>
      </w:r>
      <w:r w:rsidRPr="00E53E36">
        <w:rPr>
          <w:sz w:val="20"/>
          <w:szCs w:val="20"/>
        </w:rPr>
        <w:t>в строгом соответствии с принципами социал</w:t>
      </w:r>
      <w:r w:rsidRPr="00E53E36">
        <w:rPr>
          <w:sz w:val="20"/>
          <w:szCs w:val="20"/>
        </w:rPr>
        <w:t>ь</w:t>
      </w:r>
      <w:r w:rsidRPr="00E53E36">
        <w:rPr>
          <w:sz w:val="20"/>
          <w:szCs w:val="20"/>
        </w:rPr>
        <w:t>ной справедливости, гражданского, служебного и нравственного до</w:t>
      </w:r>
      <w:r w:rsidRPr="00E53E36">
        <w:rPr>
          <w:sz w:val="20"/>
          <w:szCs w:val="20"/>
        </w:rPr>
        <w:t>л</w:t>
      </w:r>
      <w:r w:rsidRPr="00E53E36">
        <w:rPr>
          <w:sz w:val="20"/>
          <w:szCs w:val="20"/>
        </w:rPr>
        <w:t>га.</w:t>
      </w:r>
    </w:p>
    <w:p w:rsidR="00576A91" w:rsidRPr="00E53E36" w:rsidRDefault="00746894" w:rsidP="00576A91">
      <w:pPr>
        <w:pStyle w:val="western"/>
        <w:shd w:val="clear" w:color="auto" w:fill="FFFFFF" w:themeFill="background1"/>
        <w:spacing w:before="0" w:beforeAutospacing="0" w:after="0" w:afterAutospacing="0"/>
        <w:ind w:firstLine="284"/>
        <w:jc w:val="both"/>
        <w:rPr>
          <w:sz w:val="20"/>
          <w:szCs w:val="20"/>
        </w:rPr>
      </w:pPr>
      <w:r w:rsidRPr="00E53E36">
        <w:rPr>
          <w:rStyle w:val="a7"/>
          <w:sz w:val="20"/>
          <w:szCs w:val="20"/>
        </w:rPr>
        <w:t>Принципиальност</w:t>
      </w:r>
      <w:r w:rsidR="00576A91" w:rsidRPr="00E53E36">
        <w:rPr>
          <w:rStyle w:val="a7"/>
          <w:sz w:val="20"/>
          <w:szCs w:val="20"/>
        </w:rPr>
        <w:t xml:space="preserve">ь, </w:t>
      </w:r>
      <w:r w:rsidRPr="00E53E36">
        <w:rPr>
          <w:rStyle w:val="a7"/>
          <w:sz w:val="20"/>
          <w:szCs w:val="20"/>
        </w:rPr>
        <w:t>мужество,</w:t>
      </w:r>
      <w:r w:rsidR="00576A91" w:rsidRPr="00E53E36">
        <w:rPr>
          <w:rStyle w:val="a7"/>
          <w:sz w:val="20"/>
          <w:szCs w:val="20"/>
        </w:rPr>
        <w:t xml:space="preserve"> </w:t>
      </w:r>
      <w:r w:rsidRPr="00E53E36">
        <w:rPr>
          <w:rStyle w:val="a7"/>
          <w:sz w:val="20"/>
          <w:szCs w:val="20"/>
        </w:rPr>
        <w:t>бескомпромиссность,</w:t>
      </w:r>
      <w:r w:rsidR="00576A91" w:rsidRPr="00E53E36">
        <w:rPr>
          <w:rStyle w:val="a7"/>
          <w:sz w:val="20"/>
          <w:szCs w:val="20"/>
        </w:rPr>
        <w:t xml:space="preserve"> </w:t>
      </w:r>
      <w:r w:rsidRPr="00E53E36">
        <w:rPr>
          <w:sz w:val="20"/>
          <w:szCs w:val="20"/>
        </w:rPr>
        <w:t>самоо</w:t>
      </w:r>
      <w:r w:rsidRPr="00E53E36">
        <w:rPr>
          <w:sz w:val="20"/>
          <w:szCs w:val="20"/>
        </w:rPr>
        <w:t>т</w:t>
      </w:r>
      <w:r w:rsidRPr="00E53E36">
        <w:rPr>
          <w:sz w:val="20"/>
          <w:szCs w:val="20"/>
        </w:rPr>
        <w:t>верженность в борьбе с преступностью, объективность и непредвз</w:t>
      </w:r>
      <w:r w:rsidRPr="00E53E36">
        <w:rPr>
          <w:sz w:val="20"/>
          <w:szCs w:val="20"/>
        </w:rPr>
        <w:t>я</w:t>
      </w:r>
      <w:r w:rsidRPr="00E53E36">
        <w:rPr>
          <w:sz w:val="20"/>
          <w:szCs w:val="20"/>
        </w:rPr>
        <w:t>тость в принятии решений.</w:t>
      </w:r>
    </w:p>
    <w:p w:rsidR="00576A91" w:rsidRPr="00E53E36" w:rsidRDefault="00746894" w:rsidP="00576A91">
      <w:pPr>
        <w:pStyle w:val="western"/>
        <w:shd w:val="clear" w:color="auto" w:fill="FFFFFF" w:themeFill="background1"/>
        <w:spacing w:before="0" w:beforeAutospacing="0" w:after="0" w:afterAutospacing="0"/>
        <w:ind w:firstLine="284"/>
        <w:jc w:val="both"/>
        <w:rPr>
          <w:sz w:val="20"/>
          <w:szCs w:val="20"/>
        </w:rPr>
      </w:pPr>
      <w:r w:rsidRPr="00E53E36">
        <w:rPr>
          <w:rStyle w:val="a7"/>
          <w:sz w:val="20"/>
          <w:szCs w:val="20"/>
        </w:rPr>
        <w:t>Безупречность личного поведения на службе и в быту,</w:t>
      </w:r>
      <w:r w:rsidR="00576A91" w:rsidRPr="00E53E36">
        <w:rPr>
          <w:rStyle w:val="a7"/>
          <w:sz w:val="20"/>
          <w:szCs w:val="20"/>
        </w:rPr>
        <w:t xml:space="preserve"> </w:t>
      </w:r>
      <w:r w:rsidRPr="00E53E36">
        <w:rPr>
          <w:sz w:val="20"/>
          <w:szCs w:val="20"/>
        </w:rPr>
        <w:t>чес</w:t>
      </w:r>
      <w:r w:rsidRPr="00E53E36">
        <w:rPr>
          <w:sz w:val="20"/>
          <w:szCs w:val="20"/>
        </w:rPr>
        <w:t>т</w:t>
      </w:r>
      <w:r w:rsidRPr="00E53E36">
        <w:rPr>
          <w:sz w:val="20"/>
          <w:szCs w:val="20"/>
        </w:rPr>
        <w:t>ность, неподкупность,</w:t>
      </w:r>
      <w:r w:rsidR="00576A91" w:rsidRPr="00E53E36">
        <w:rPr>
          <w:sz w:val="20"/>
          <w:szCs w:val="20"/>
        </w:rPr>
        <w:t xml:space="preserve"> </w:t>
      </w:r>
      <w:r w:rsidRPr="00E53E36">
        <w:rPr>
          <w:sz w:val="20"/>
          <w:szCs w:val="20"/>
        </w:rPr>
        <w:t>забота</w:t>
      </w:r>
      <w:r w:rsidR="00576A91" w:rsidRPr="00E53E36">
        <w:rPr>
          <w:sz w:val="20"/>
          <w:szCs w:val="20"/>
        </w:rPr>
        <w:t xml:space="preserve"> </w:t>
      </w:r>
      <w:r w:rsidRPr="00E53E36">
        <w:rPr>
          <w:sz w:val="20"/>
          <w:szCs w:val="20"/>
        </w:rPr>
        <w:t>о</w:t>
      </w:r>
      <w:r w:rsidR="00576A91" w:rsidRPr="00E53E36">
        <w:rPr>
          <w:sz w:val="20"/>
          <w:szCs w:val="20"/>
        </w:rPr>
        <w:t xml:space="preserve"> </w:t>
      </w:r>
      <w:r w:rsidRPr="00E53E36">
        <w:rPr>
          <w:sz w:val="20"/>
          <w:szCs w:val="20"/>
        </w:rPr>
        <w:t>профессиональной</w:t>
      </w:r>
      <w:r w:rsidR="00576A91" w:rsidRPr="00E53E36">
        <w:rPr>
          <w:sz w:val="20"/>
          <w:szCs w:val="20"/>
        </w:rPr>
        <w:t xml:space="preserve"> </w:t>
      </w:r>
      <w:r w:rsidRPr="00E53E36">
        <w:rPr>
          <w:sz w:val="20"/>
          <w:szCs w:val="20"/>
        </w:rPr>
        <w:t>чести.</w:t>
      </w:r>
    </w:p>
    <w:p w:rsidR="00576A91" w:rsidRPr="00E53E36" w:rsidRDefault="00746894" w:rsidP="00576A91">
      <w:pPr>
        <w:pStyle w:val="western"/>
        <w:shd w:val="clear" w:color="auto" w:fill="FFFFFF" w:themeFill="background1"/>
        <w:spacing w:before="0" w:beforeAutospacing="0" w:after="0" w:afterAutospacing="0"/>
        <w:ind w:firstLine="284"/>
        <w:jc w:val="both"/>
        <w:rPr>
          <w:sz w:val="20"/>
          <w:szCs w:val="20"/>
        </w:rPr>
      </w:pPr>
      <w:r w:rsidRPr="00E53E36">
        <w:rPr>
          <w:rStyle w:val="a7"/>
          <w:sz w:val="20"/>
          <w:szCs w:val="20"/>
        </w:rPr>
        <w:t>Не допускать злоупотреблений</w:t>
      </w:r>
      <w:r w:rsidR="00576A91" w:rsidRPr="00E53E36">
        <w:rPr>
          <w:rStyle w:val="a7"/>
          <w:sz w:val="20"/>
          <w:szCs w:val="20"/>
        </w:rPr>
        <w:t xml:space="preserve"> </w:t>
      </w:r>
      <w:r w:rsidRPr="00E53E36">
        <w:rPr>
          <w:sz w:val="20"/>
          <w:szCs w:val="20"/>
        </w:rPr>
        <w:t>служебным положением, фактов коррупции,</w:t>
      </w:r>
      <w:r w:rsidR="00576A91" w:rsidRPr="00E53E36">
        <w:rPr>
          <w:sz w:val="20"/>
          <w:szCs w:val="20"/>
        </w:rPr>
        <w:t xml:space="preserve"> </w:t>
      </w:r>
      <w:r w:rsidRPr="00E53E36">
        <w:rPr>
          <w:sz w:val="20"/>
          <w:szCs w:val="20"/>
        </w:rPr>
        <w:t>всемерно</w:t>
      </w:r>
      <w:r w:rsidR="00576A91" w:rsidRPr="00E53E36">
        <w:rPr>
          <w:sz w:val="20"/>
          <w:szCs w:val="20"/>
        </w:rPr>
        <w:t xml:space="preserve"> </w:t>
      </w:r>
      <w:r w:rsidRPr="00E53E36">
        <w:rPr>
          <w:sz w:val="20"/>
          <w:szCs w:val="20"/>
        </w:rPr>
        <w:t>препятствовать</w:t>
      </w:r>
      <w:r w:rsidR="00576A91" w:rsidRPr="00E53E36">
        <w:rPr>
          <w:sz w:val="20"/>
          <w:szCs w:val="20"/>
        </w:rPr>
        <w:t xml:space="preserve"> </w:t>
      </w:r>
      <w:r w:rsidRPr="00E53E36">
        <w:rPr>
          <w:sz w:val="20"/>
          <w:szCs w:val="20"/>
        </w:rPr>
        <w:t>таким</w:t>
      </w:r>
      <w:r w:rsidR="00576A91" w:rsidRPr="00E53E36">
        <w:rPr>
          <w:sz w:val="20"/>
          <w:szCs w:val="20"/>
        </w:rPr>
        <w:t xml:space="preserve"> </w:t>
      </w:r>
      <w:r w:rsidRPr="00E53E36">
        <w:rPr>
          <w:sz w:val="20"/>
          <w:szCs w:val="20"/>
        </w:rPr>
        <w:t>явлениям.</w:t>
      </w:r>
    </w:p>
    <w:p w:rsidR="00576A91" w:rsidRPr="00E53E36" w:rsidRDefault="00746894" w:rsidP="00576A91">
      <w:pPr>
        <w:pStyle w:val="western"/>
        <w:shd w:val="clear" w:color="auto" w:fill="FFFFFF" w:themeFill="background1"/>
        <w:spacing w:before="0" w:beforeAutospacing="0" w:after="0" w:afterAutospacing="0"/>
        <w:ind w:firstLine="284"/>
        <w:jc w:val="both"/>
        <w:rPr>
          <w:sz w:val="20"/>
          <w:szCs w:val="20"/>
        </w:rPr>
      </w:pPr>
      <w:r w:rsidRPr="00E53E36">
        <w:rPr>
          <w:sz w:val="20"/>
          <w:szCs w:val="20"/>
        </w:rPr>
        <w:lastRenderedPageBreak/>
        <w:t>Самоотверженно и неуклонно всеми правовыми мерами оберегать</w:t>
      </w:r>
      <w:r w:rsidR="00576A91" w:rsidRPr="00E53E36">
        <w:rPr>
          <w:sz w:val="20"/>
          <w:szCs w:val="20"/>
        </w:rPr>
        <w:t xml:space="preserve"> </w:t>
      </w:r>
      <w:proofErr w:type="gramStart"/>
      <w:r w:rsidRPr="00E53E36">
        <w:rPr>
          <w:rStyle w:val="a7"/>
          <w:sz w:val="20"/>
          <w:szCs w:val="20"/>
        </w:rPr>
        <w:t>невинных</w:t>
      </w:r>
      <w:proofErr w:type="gramEnd"/>
      <w:r w:rsidRPr="00E53E36">
        <w:rPr>
          <w:rStyle w:val="a7"/>
          <w:sz w:val="20"/>
          <w:szCs w:val="20"/>
        </w:rPr>
        <w:t xml:space="preserve"> от беззакония и обмана,</w:t>
      </w:r>
      <w:r w:rsidR="00576A91" w:rsidRPr="00E53E36">
        <w:rPr>
          <w:rStyle w:val="a7"/>
          <w:sz w:val="20"/>
          <w:szCs w:val="20"/>
        </w:rPr>
        <w:t xml:space="preserve"> </w:t>
      </w:r>
      <w:r w:rsidRPr="00E53E36">
        <w:rPr>
          <w:sz w:val="20"/>
          <w:szCs w:val="20"/>
        </w:rPr>
        <w:t>слабых от запугивания, мирных от насилия и беспорядка, не допускать попустительства злу и безнак</w:t>
      </w:r>
      <w:r w:rsidRPr="00E53E36">
        <w:rPr>
          <w:sz w:val="20"/>
          <w:szCs w:val="20"/>
        </w:rPr>
        <w:t>а</w:t>
      </w:r>
      <w:r w:rsidRPr="00E53E36">
        <w:rPr>
          <w:sz w:val="20"/>
          <w:szCs w:val="20"/>
        </w:rPr>
        <w:t>занности.</w:t>
      </w:r>
    </w:p>
    <w:p w:rsidR="00576A91" w:rsidRPr="00E53E36" w:rsidRDefault="00DA021D" w:rsidP="00576A91">
      <w:pPr>
        <w:pStyle w:val="western"/>
        <w:shd w:val="clear" w:color="auto" w:fill="FFFFFF" w:themeFill="background1"/>
        <w:spacing w:before="0" w:beforeAutospacing="0" w:after="0" w:afterAutospacing="0"/>
        <w:ind w:firstLine="284"/>
        <w:jc w:val="both"/>
        <w:rPr>
          <w:sz w:val="20"/>
          <w:szCs w:val="20"/>
        </w:rPr>
      </w:pPr>
      <w:r w:rsidRPr="00E53E36">
        <w:rPr>
          <w:rStyle w:val="a7"/>
          <w:sz w:val="20"/>
          <w:szCs w:val="20"/>
        </w:rPr>
        <w:t xml:space="preserve">Сознательная дисциплина, </w:t>
      </w:r>
      <w:r w:rsidR="00746894" w:rsidRPr="00E53E36">
        <w:rPr>
          <w:sz w:val="20"/>
          <w:szCs w:val="20"/>
        </w:rPr>
        <w:t>исполнительность и инициатива, пр</w:t>
      </w:r>
      <w:r w:rsidR="00746894" w:rsidRPr="00E53E36">
        <w:rPr>
          <w:sz w:val="20"/>
          <w:szCs w:val="20"/>
        </w:rPr>
        <w:t>о</w:t>
      </w:r>
      <w:r w:rsidR="00746894" w:rsidRPr="00E53E36">
        <w:rPr>
          <w:sz w:val="20"/>
          <w:szCs w:val="20"/>
        </w:rPr>
        <w:t>фессиональная солидарность, взаимопомощь, поддержка, смелость и морально-психологическая готовность к действиям в нестандартных, экстремальных</w:t>
      </w:r>
      <w:r w:rsidR="00576A91" w:rsidRPr="00E53E36">
        <w:rPr>
          <w:sz w:val="20"/>
          <w:szCs w:val="20"/>
        </w:rPr>
        <w:t xml:space="preserve"> </w:t>
      </w:r>
      <w:r w:rsidR="00746894" w:rsidRPr="00E53E36">
        <w:rPr>
          <w:sz w:val="20"/>
          <w:szCs w:val="20"/>
        </w:rPr>
        <w:t>условиях.</w:t>
      </w:r>
    </w:p>
    <w:p w:rsidR="00746894" w:rsidRPr="00E53E36" w:rsidRDefault="00746894" w:rsidP="00576A91">
      <w:pPr>
        <w:pStyle w:val="western"/>
        <w:shd w:val="clear" w:color="auto" w:fill="FFFFFF" w:themeFill="background1"/>
        <w:spacing w:before="0" w:beforeAutospacing="0" w:after="0" w:afterAutospacing="0"/>
        <w:ind w:firstLine="284"/>
        <w:jc w:val="both"/>
        <w:rPr>
          <w:sz w:val="20"/>
          <w:szCs w:val="20"/>
        </w:rPr>
      </w:pPr>
      <w:r w:rsidRPr="00E53E36">
        <w:rPr>
          <w:rStyle w:val="a7"/>
          <w:sz w:val="20"/>
          <w:szCs w:val="20"/>
        </w:rPr>
        <w:t>Постоянное</w:t>
      </w:r>
      <w:r w:rsidR="00576A91" w:rsidRPr="00E53E36">
        <w:rPr>
          <w:rStyle w:val="a7"/>
          <w:sz w:val="20"/>
          <w:szCs w:val="20"/>
        </w:rPr>
        <w:t xml:space="preserve"> </w:t>
      </w:r>
      <w:r w:rsidRPr="00E53E36">
        <w:rPr>
          <w:rStyle w:val="a7"/>
          <w:sz w:val="20"/>
          <w:szCs w:val="20"/>
        </w:rPr>
        <w:t>совершенствование</w:t>
      </w:r>
      <w:r w:rsidR="00576A91" w:rsidRPr="00E53E36">
        <w:rPr>
          <w:rStyle w:val="a7"/>
          <w:sz w:val="20"/>
          <w:szCs w:val="20"/>
        </w:rPr>
        <w:t xml:space="preserve"> </w:t>
      </w:r>
      <w:r w:rsidRPr="00E53E36">
        <w:rPr>
          <w:sz w:val="20"/>
          <w:szCs w:val="20"/>
        </w:rPr>
        <w:t>профессионального</w:t>
      </w:r>
      <w:r w:rsidR="00576A91" w:rsidRPr="00E53E36">
        <w:rPr>
          <w:sz w:val="20"/>
          <w:szCs w:val="20"/>
        </w:rPr>
        <w:t xml:space="preserve"> </w:t>
      </w:r>
      <w:r w:rsidRPr="00E53E36">
        <w:rPr>
          <w:sz w:val="20"/>
          <w:szCs w:val="20"/>
        </w:rPr>
        <w:t>мастерства, знаний в области служебной этики, этикета и такта, повышение общей культуры.</w:t>
      </w:r>
    </w:p>
    <w:p w:rsidR="00746894" w:rsidRPr="00E53E36" w:rsidRDefault="00746894" w:rsidP="00746894">
      <w:pPr>
        <w:pStyle w:val="western"/>
        <w:shd w:val="clear" w:color="auto" w:fill="FFFFFF" w:themeFill="background1"/>
        <w:spacing w:before="0" w:beforeAutospacing="0" w:after="0" w:afterAutospacing="0"/>
        <w:ind w:firstLine="284"/>
        <w:jc w:val="both"/>
        <w:rPr>
          <w:sz w:val="20"/>
          <w:szCs w:val="20"/>
        </w:rPr>
      </w:pPr>
      <w:r w:rsidRPr="00E53E36">
        <w:rPr>
          <w:sz w:val="20"/>
          <w:szCs w:val="20"/>
        </w:rPr>
        <w:t>Вышеперечисленные требования дают достаточно полное пре</w:t>
      </w:r>
      <w:r w:rsidRPr="00E53E36">
        <w:rPr>
          <w:sz w:val="20"/>
          <w:szCs w:val="20"/>
        </w:rPr>
        <w:t>д</w:t>
      </w:r>
      <w:r w:rsidRPr="00E53E36">
        <w:rPr>
          <w:sz w:val="20"/>
          <w:szCs w:val="20"/>
        </w:rPr>
        <w:t>ставление о тех нравственных качествах, которыми должен обладать не только сотрудник внутренних дел, а также и все работники прав</w:t>
      </w:r>
      <w:r w:rsidRPr="00E53E36">
        <w:rPr>
          <w:sz w:val="20"/>
          <w:szCs w:val="20"/>
        </w:rPr>
        <w:t>о</w:t>
      </w:r>
      <w:r w:rsidRPr="00E53E36">
        <w:rPr>
          <w:sz w:val="20"/>
          <w:szCs w:val="20"/>
        </w:rPr>
        <w:t>охранительных органов.</w:t>
      </w:r>
    </w:p>
    <w:p w:rsidR="00746894" w:rsidRPr="00E53E36" w:rsidRDefault="00746894" w:rsidP="00746894">
      <w:pPr>
        <w:pStyle w:val="western"/>
        <w:shd w:val="clear" w:color="auto" w:fill="FFFFFF" w:themeFill="background1"/>
        <w:spacing w:before="0" w:beforeAutospacing="0" w:after="0" w:afterAutospacing="0"/>
        <w:ind w:firstLine="284"/>
        <w:jc w:val="both"/>
        <w:rPr>
          <w:sz w:val="20"/>
          <w:szCs w:val="20"/>
          <w:shd w:val="clear" w:color="auto" w:fill="FFFFFF" w:themeFill="background1"/>
        </w:rPr>
      </w:pPr>
      <w:r w:rsidRPr="00E53E36">
        <w:rPr>
          <w:b/>
          <w:sz w:val="20"/>
          <w:szCs w:val="20"/>
        </w:rPr>
        <w:t>Полученные результаты.</w:t>
      </w:r>
      <w:r w:rsidR="00576A91" w:rsidRPr="00E53E36">
        <w:rPr>
          <w:b/>
          <w:sz w:val="20"/>
          <w:szCs w:val="20"/>
        </w:rPr>
        <w:t xml:space="preserve"> </w:t>
      </w:r>
      <w:r w:rsidRPr="00E53E36">
        <w:rPr>
          <w:sz w:val="20"/>
          <w:szCs w:val="20"/>
        </w:rPr>
        <w:t>Профессиональная этика включает в с</w:t>
      </w:r>
      <w:r w:rsidRPr="00E53E36">
        <w:rPr>
          <w:sz w:val="20"/>
          <w:szCs w:val="20"/>
        </w:rPr>
        <w:t>е</w:t>
      </w:r>
      <w:r w:rsidRPr="00E53E36">
        <w:rPr>
          <w:sz w:val="20"/>
          <w:szCs w:val="20"/>
        </w:rPr>
        <w:t>бя определенные категории этики и моральные принципы, лежащие в основе деятельности сотрудников органов внутренних дел, моральные качества, которыми они должны обладать, нравственные нормы, р</w:t>
      </w:r>
      <w:r w:rsidRPr="00E53E36">
        <w:rPr>
          <w:sz w:val="20"/>
          <w:szCs w:val="20"/>
        </w:rPr>
        <w:t>е</w:t>
      </w:r>
      <w:r w:rsidRPr="00E53E36">
        <w:rPr>
          <w:sz w:val="20"/>
          <w:szCs w:val="20"/>
        </w:rPr>
        <w:t xml:space="preserve">гламентирующие их служебную деятельность. </w:t>
      </w:r>
      <w:r w:rsidRPr="00E53E36">
        <w:rPr>
          <w:color w:val="000000"/>
          <w:sz w:val="20"/>
          <w:szCs w:val="20"/>
          <w:shd w:val="clear" w:color="auto" w:fill="FFFFFF"/>
        </w:rPr>
        <w:t>Профессиональная эт</w:t>
      </w:r>
      <w:r w:rsidRPr="00E53E36">
        <w:rPr>
          <w:color w:val="000000"/>
          <w:sz w:val="20"/>
          <w:szCs w:val="20"/>
          <w:shd w:val="clear" w:color="auto" w:fill="FFFFFF"/>
        </w:rPr>
        <w:t>и</w:t>
      </w:r>
      <w:r w:rsidRPr="00E53E36">
        <w:rPr>
          <w:color w:val="000000"/>
          <w:sz w:val="20"/>
          <w:szCs w:val="20"/>
          <w:shd w:val="clear" w:color="auto" w:fill="FFFFFF"/>
        </w:rPr>
        <w:t>ка в органах внутренних дел содержит такие правила поведения, кот</w:t>
      </w:r>
      <w:r w:rsidRPr="00E53E36">
        <w:rPr>
          <w:color w:val="000000"/>
          <w:sz w:val="20"/>
          <w:szCs w:val="20"/>
          <w:shd w:val="clear" w:color="auto" w:fill="FFFFFF"/>
        </w:rPr>
        <w:t>о</w:t>
      </w:r>
      <w:r w:rsidRPr="00E53E36">
        <w:rPr>
          <w:color w:val="000000"/>
          <w:sz w:val="20"/>
          <w:szCs w:val="20"/>
          <w:shd w:val="clear" w:color="auto" w:fill="FFFFFF"/>
        </w:rPr>
        <w:t>рые являются нравственными по содержанию, эстетическими по фо</w:t>
      </w:r>
      <w:r w:rsidRPr="00E53E36">
        <w:rPr>
          <w:color w:val="000000"/>
          <w:sz w:val="20"/>
          <w:szCs w:val="20"/>
          <w:shd w:val="clear" w:color="auto" w:fill="FFFFFF"/>
        </w:rPr>
        <w:t>р</w:t>
      </w:r>
      <w:r w:rsidRPr="00E53E36">
        <w:rPr>
          <w:color w:val="000000"/>
          <w:sz w:val="20"/>
          <w:szCs w:val="20"/>
          <w:shd w:val="clear" w:color="auto" w:fill="FFFFFF"/>
        </w:rPr>
        <w:t>ме и правовыми по характеру их применения. В этом их жизненность и стимулирующая роль.</w:t>
      </w:r>
    </w:p>
    <w:p w:rsidR="00746894" w:rsidRPr="00E53E36" w:rsidRDefault="00746894" w:rsidP="00746894">
      <w:pPr>
        <w:spacing w:after="0" w:line="240" w:lineRule="auto"/>
        <w:ind w:firstLine="284"/>
        <w:jc w:val="both"/>
        <w:rPr>
          <w:rFonts w:ascii="Times New Roman" w:hAnsi="Times New Roman" w:cs="Times New Roman"/>
          <w:sz w:val="16"/>
          <w:szCs w:val="16"/>
        </w:rPr>
      </w:pPr>
    </w:p>
    <w:p w:rsidR="00746894" w:rsidRPr="00E53E36" w:rsidRDefault="00746894" w:rsidP="00DA021D">
      <w:pPr>
        <w:spacing w:after="0" w:line="240" w:lineRule="auto"/>
        <w:jc w:val="center"/>
        <w:rPr>
          <w:rFonts w:ascii="Times New Roman" w:hAnsi="Times New Roman" w:cs="Times New Roman"/>
          <w:sz w:val="16"/>
          <w:szCs w:val="16"/>
        </w:rPr>
      </w:pPr>
      <w:r w:rsidRPr="00E53E36">
        <w:rPr>
          <w:rFonts w:ascii="Times New Roman" w:hAnsi="Times New Roman" w:cs="Times New Roman"/>
          <w:sz w:val="16"/>
          <w:szCs w:val="16"/>
        </w:rPr>
        <w:t>ЛИТЕРАТУРА</w:t>
      </w:r>
    </w:p>
    <w:p w:rsidR="00746894" w:rsidRPr="00E53E36" w:rsidRDefault="00746894" w:rsidP="00746894">
      <w:pPr>
        <w:spacing w:after="0" w:line="240" w:lineRule="auto"/>
        <w:ind w:firstLine="284"/>
        <w:jc w:val="both"/>
        <w:rPr>
          <w:rFonts w:ascii="Times New Roman" w:hAnsi="Times New Roman" w:cs="Times New Roman"/>
          <w:sz w:val="16"/>
          <w:szCs w:val="16"/>
        </w:rPr>
      </w:pPr>
    </w:p>
    <w:p w:rsidR="00746894" w:rsidRPr="00E53E36" w:rsidRDefault="00746894" w:rsidP="00746894">
      <w:pPr>
        <w:pStyle w:val="15"/>
        <w:shd w:val="clear" w:color="auto" w:fill="auto"/>
        <w:spacing w:before="0" w:after="0" w:line="240" w:lineRule="auto"/>
        <w:ind w:right="20" w:firstLine="284"/>
        <w:jc w:val="both"/>
        <w:rPr>
          <w:b/>
          <w:sz w:val="16"/>
          <w:szCs w:val="16"/>
        </w:rPr>
      </w:pPr>
      <w:r w:rsidRPr="00E53E36">
        <w:rPr>
          <w:rStyle w:val="af"/>
          <w:rFonts w:ascii="Times New Roman" w:hAnsi="Times New Roman"/>
          <w:b w:val="0"/>
          <w:sz w:val="16"/>
          <w:szCs w:val="16"/>
        </w:rPr>
        <w:t xml:space="preserve">1. </w:t>
      </w:r>
      <w:r w:rsidRPr="00E53E36">
        <w:rPr>
          <w:rStyle w:val="af"/>
          <w:rFonts w:ascii="Times New Roman" w:hAnsi="Times New Roman"/>
          <w:b w:val="0"/>
          <w:spacing w:val="20"/>
          <w:sz w:val="16"/>
          <w:szCs w:val="16"/>
        </w:rPr>
        <w:t>Апресян</w:t>
      </w:r>
      <w:r w:rsidR="00613E63" w:rsidRPr="00E53E36">
        <w:rPr>
          <w:rStyle w:val="af"/>
          <w:rFonts w:ascii="Times New Roman" w:hAnsi="Times New Roman"/>
          <w:b w:val="0"/>
          <w:spacing w:val="20"/>
          <w:sz w:val="16"/>
          <w:szCs w:val="16"/>
        </w:rPr>
        <w:t>,</w:t>
      </w:r>
      <w:r w:rsidRPr="00E53E36">
        <w:rPr>
          <w:rStyle w:val="af"/>
          <w:rFonts w:ascii="Times New Roman" w:hAnsi="Times New Roman"/>
          <w:b w:val="0"/>
          <w:spacing w:val="20"/>
          <w:sz w:val="16"/>
          <w:szCs w:val="16"/>
        </w:rPr>
        <w:t xml:space="preserve"> </w:t>
      </w:r>
      <w:r w:rsidRPr="00E53E36">
        <w:rPr>
          <w:rStyle w:val="af"/>
          <w:rFonts w:ascii="Times New Roman" w:hAnsi="Times New Roman"/>
          <w:b w:val="0"/>
          <w:sz w:val="16"/>
          <w:szCs w:val="16"/>
        </w:rPr>
        <w:t>Р.</w:t>
      </w:r>
      <w:r w:rsidR="00675D3D" w:rsidRPr="00E53E36">
        <w:rPr>
          <w:rStyle w:val="af"/>
          <w:rFonts w:ascii="Times New Roman" w:hAnsi="Times New Roman"/>
          <w:b w:val="0"/>
          <w:sz w:val="16"/>
          <w:szCs w:val="16"/>
        </w:rPr>
        <w:t xml:space="preserve"> </w:t>
      </w:r>
      <w:r w:rsidRPr="00E53E36">
        <w:rPr>
          <w:rStyle w:val="af"/>
          <w:rFonts w:ascii="Times New Roman" w:hAnsi="Times New Roman"/>
          <w:b w:val="0"/>
          <w:sz w:val="16"/>
          <w:szCs w:val="16"/>
        </w:rPr>
        <w:t xml:space="preserve">Г. Этика: </w:t>
      </w:r>
      <w:r w:rsidR="002F71A7" w:rsidRPr="00E53E36">
        <w:rPr>
          <w:rStyle w:val="af"/>
          <w:rFonts w:ascii="Times New Roman" w:hAnsi="Times New Roman"/>
          <w:b w:val="0"/>
          <w:sz w:val="16"/>
          <w:szCs w:val="16"/>
          <w:lang w:val="be-BY"/>
        </w:rPr>
        <w:t>у</w:t>
      </w:r>
      <w:r w:rsidRPr="00E53E36">
        <w:rPr>
          <w:rStyle w:val="af"/>
          <w:rFonts w:ascii="Times New Roman" w:hAnsi="Times New Roman"/>
          <w:b w:val="0"/>
          <w:sz w:val="16"/>
          <w:szCs w:val="16"/>
        </w:rPr>
        <w:t>чебник для вузов</w:t>
      </w:r>
      <w:r w:rsidR="00675D3D" w:rsidRPr="00E53E36">
        <w:rPr>
          <w:rStyle w:val="af"/>
          <w:rFonts w:ascii="Times New Roman" w:hAnsi="Times New Roman"/>
          <w:b w:val="0"/>
          <w:sz w:val="16"/>
          <w:szCs w:val="16"/>
        </w:rPr>
        <w:t xml:space="preserve"> /</w:t>
      </w:r>
      <w:r w:rsidRPr="00E53E36">
        <w:rPr>
          <w:rStyle w:val="af"/>
          <w:rFonts w:ascii="Times New Roman" w:hAnsi="Times New Roman"/>
          <w:b w:val="0"/>
          <w:sz w:val="16"/>
          <w:szCs w:val="16"/>
        </w:rPr>
        <w:t xml:space="preserve"> </w:t>
      </w:r>
      <w:r w:rsidR="00675D3D" w:rsidRPr="00E53E36">
        <w:rPr>
          <w:rStyle w:val="af"/>
          <w:rFonts w:ascii="Times New Roman" w:hAnsi="Times New Roman"/>
          <w:b w:val="0"/>
          <w:sz w:val="16"/>
          <w:szCs w:val="16"/>
        </w:rPr>
        <w:t xml:space="preserve">Р. Г. Апресян. </w:t>
      </w:r>
      <w:r w:rsidRPr="00E53E36">
        <w:rPr>
          <w:rStyle w:val="af"/>
          <w:rFonts w:ascii="Times New Roman" w:hAnsi="Times New Roman"/>
          <w:b w:val="0"/>
          <w:sz w:val="16"/>
          <w:szCs w:val="16"/>
        </w:rPr>
        <w:t>– М., 2005. – 232 с.</w:t>
      </w:r>
    </w:p>
    <w:p w:rsidR="00746894" w:rsidRPr="00E53E36" w:rsidRDefault="00746894" w:rsidP="00746894">
      <w:pPr>
        <w:pStyle w:val="15"/>
        <w:shd w:val="clear" w:color="auto" w:fill="auto"/>
        <w:spacing w:before="0" w:after="0" w:line="240" w:lineRule="auto"/>
        <w:ind w:right="20" w:firstLine="284"/>
        <w:jc w:val="both"/>
        <w:rPr>
          <w:sz w:val="16"/>
          <w:szCs w:val="16"/>
        </w:rPr>
      </w:pPr>
      <w:r w:rsidRPr="00E53E36">
        <w:rPr>
          <w:sz w:val="16"/>
          <w:szCs w:val="16"/>
        </w:rPr>
        <w:t xml:space="preserve">2. </w:t>
      </w:r>
      <w:r w:rsidRPr="00E53E36">
        <w:rPr>
          <w:spacing w:val="20"/>
          <w:sz w:val="16"/>
          <w:szCs w:val="16"/>
        </w:rPr>
        <w:t>Кобликов</w:t>
      </w:r>
      <w:r w:rsidR="00613E63" w:rsidRPr="00E53E36">
        <w:rPr>
          <w:spacing w:val="20"/>
          <w:sz w:val="16"/>
          <w:szCs w:val="16"/>
        </w:rPr>
        <w:t>,</w:t>
      </w:r>
      <w:r w:rsidRPr="00E53E36">
        <w:rPr>
          <w:spacing w:val="20"/>
          <w:sz w:val="16"/>
          <w:szCs w:val="16"/>
        </w:rPr>
        <w:t xml:space="preserve"> </w:t>
      </w:r>
      <w:r w:rsidRPr="00E53E36">
        <w:rPr>
          <w:sz w:val="16"/>
          <w:szCs w:val="16"/>
        </w:rPr>
        <w:t>А.</w:t>
      </w:r>
      <w:r w:rsidR="00613E63" w:rsidRPr="00E53E36">
        <w:rPr>
          <w:sz w:val="16"/>
          <w:szCs w:val="16"/>
        </w:rPr>
        <w:t xml:space="preserve"> </w:t>
      </w:r>
      <w:r w:rsidRPr="00E53E36">
        <w:rPr>
          <w:sz w:val="16"/>
          <w:szCs w:val="16"/>
        </w:rPr>
        <w:t xml:space="preserve">С. Юридическая этика: </w:t>
      </w:r>
      <w:r w:rsidR="00675D3D" w:rsidRPr="00E53E36">
        <w:rPr>
          <w:sz w:val="16"/>
          <w:szCs w:val="16"/>
        </w:rPr>
        <w:t>у</w:t>
      </w:r>
      <w:r w:rsidRPr="00E53E36">
        <w:rPr>
          <w:sz w:val="16"/>
          <w:szCs w:val="16"/>
        </w:rPr>
        <w:t>чебник для вузов</w:t>
      </w:r>
      <w:r w:rsidR="00675D3D" w:rsidRPr="00E53E36">
        <w:rPr>
          <w:sz w:val="16"/>
          <w:szCs w:val="16"/>
        </w:rPr>
        <w:t xml:space="preserve"> /</w:t>
      </w:r>
      <w:r w:rsidRPr="00E53E36">
        <w:rPr>
          <w:sz w:val="16"/>
          <w:szCs w:val="16"/>
        </w:rPr>
        <w:t xml:space="preserve"> </w:t>
      </w:r>
      <w:r w:rsidR="00675D3D" w:rsidRPr="00E53E36">
        <w:rPr>
          <w:sz w:val="16"/>
          <w:szCs w:val="16"/>
        </w:rPr>
        <w:t xml:space="preserve">А. С. Кобликов. </w:t>
      </w:r>
      <w:r w:rsidRPr="00E53E36">
        <w:rPr>
          <w:sz w:val="16"/>
          <w:szCs w:val="16"/>
        </w:rPr>
        <w:t>– М.: НОРМА, 2000. – 168</w:t>
      </w:r>
      <w:r w:rsidR="00675D3D" w:rsidRPr="00E53E36">
        <w:rPr>
          <w:sz w:val="16"/>
          <w:szCs w:val="16"/>
        </w:rPr>
        <w:t xml:space="preserve"> </w:t>
      </w:r>
      <w:r w:rsidRPr="00E53E36">
        <w:rPr>
          <w:sz w:val="16"/>
          <w:szCs w:val="16"/>
        </w:rPr>
        <w:t>с.</w:t>
      </w:r>
    </w:p>
    <w:p w:rsidR="00746894" w:rsidRPr="00E53E36" w:rsidRDefault="00746894" w:rsidP="00746894">
      <w:pPr>
        <w:pStyle w:val="15"/>
        <w:shd w:val="clear" w:color="auto" w:fill="auto"/>
        <w:spacing w:before="0" w:after="0" w:line="240" w:lineRule="auto"/>
        <w:ind w:right="20" w:firstLine="284"/>
        <w:jc w:val="both"/>
        <w:rPr>
          <w:sz w:val="16"/>
          <w:szCs w:val="16"/>
        </w:rPr>
      </w:pPr>
      <w:r w:rsidRPr="00E53E36">
        <w:rPr>
          <w:sz w:val="16"/>
          <w:szCs w:val="16"/>
        </w:rPr>
        <w:t xml:space="preserve">3. </w:t>
      </w:r>
      <w:r w:rsidRPr="00E53E36">
        <w:rPr>
          <w:spacing w:val="20"/>
          <w:sz w:val="16"/>
          <w:szCs w:val="16"/>
        </w:rPr>
        <w:t>Шрейде</w:t>
      </w:r>
      <w:r w:rsidR="00613E63" w:rsidRPr="00E53E36">
        <w:rPr>
          <w:spacing w:val="20"/>
          <w:sz w:val="16"/>
          <w:szCs w:val="16"/>
        </w:rPr>
        <w:t>,</w:t>
      </w:r>
      <w:r w:rsidRPr="00E53E36">
        <w:rPr>
          <w:sz w:val="16"/>
          <w:szCs w:val="16"/>
        </w:rPr>
        <w:t xml:space="preserve"> Ю.</w:t>
      </w:r>
      <w:r w:rsidR="00613E63" w:rsidRPr="00E53E36">
        <w:rPr>
          <w:sz w:val="16"/>
          <w:szCs w:val="16"/>
        </w:rPr>
        <w:t xml:space="preserve"> </w:t>
      </w:r>
      <w:r w:rsidRPr="00E53E36">
        <w:rPr>
          <w:sz w:val="16"/>
          <w:szCs w:val="16"/>
        </w:rPr>
        <w:t>А. Этика: Введение в предмет</w:t>
      </w:r>
      <w:r w:rsidR="00675D3D" w:rsidRPr="00E53E36">
        <w:rPr>
          <w:sz w:val="16"/>
          <w:szCs w:val="16"/>
        </w:rPr>
        <w:t>:</w:t>
      </w:r>
      <w:r w:rsidRPr="00E53E36">
        <w:rPr>
          <w:sz w:val="16"/>
          <w:szCs w:val="16"/>
        </w:rPr>
        <w:t xml:space="preserve"> </w:t>
      </w:r>
      <w:r w:rsidR="00675D3D" w:rsidRPr="00E53E36">
        <w:rPr>
          <w:sz w:val="16"/>
          <w:szCs w:val="16"/>
        </w:rPr>
        <w:t>у</w:t>
      </w:r>
      <w:r w:rsidRPr="00E53E36">
        <w:rPr>
          <w:sz w:val="16"/>
          <w:szCs w:val="16"/>
        </w:rPr>
        <w:t>чеб</w:t>
      </w:r>
      <w:proofErr w:type="gramStart"/>
      <w:r w:rsidRPr="00E53E36">
        <w:rPr>
          <w:sz w:val="16"/>
          <w:szCs w:val="16"/>
        </w:rPr>
        <w:t>.</w:t>
      </w:r>
      <w:proofErr w:type="gramEnd"/>
      <w:r w:rsidRPr="00E53E36">
        <w:rPr>
          <w:sz w:val="16"/>
          <w:szCs w:val="16"/>
        </w:rPr>
        <w:t xml:space="preserve"> </w:t>
      </w:r>
      <w:proofErr w:type="gramStart"/>
      <w:r w:rsidRPr="00E53E36">
        <w:rPr>
          <w:sz w:val="16"/>
          <w:szCs w:val="16"/>
        </w:rPr>
        <w:t>п</w:t>
      </w:r>
      <w:proofErr w:type="gramEnd"/>
      <w:r w:rsidRPr="00E53E36">
        <w:rPr>
          <w:sz w:val="16"/>
          <w:szCs w:val="16"/>
        </w:rPr>
        <w:t>особие для вузов</w:t>
      </w:r>
      <w:r w:rsidR="00675D3D" w:rsidRPr="00E53E36">
        <w:rPr>
          <w:sz w:val="16"/>
          <w:szCs w:val="16"/>
        </w:rPr>
        <w:t xml:space="preserve"> /</w:t>
      </w:r>
      <w:r w:rsidRPr="00E53E36">
        <w:rPr>
          <w:sz w:val="16"/>
          <w:szCs w:val="16"/>
        </w:rPr>
        <w:t xml:space="preserve"> </w:t>
      </w:r>
      <w:r w:rsidR="0036350A" w:rsidRPr="00E53E36">
        <w:rPr>
          <w:sz w:val="16"/>
          <w:szCs w:val="16"/>
          <w:lang w:val="be-BY"/>
        </w:rPr>
        <w:t xml:space="preserve">               </w:t>
      </w:r>
      <w:r w:rsidR="00675D3D" w:rsidRPr="00E53E36">
        <w:rPr>
          <w:sz w:val="16"/>
          <w:szCs w:val="16"/>
        </w:rPr>
        <w:t>Ю. А</w:t>
      </w:r>
      <w:r w:rsidR="0036350A" w:rsidRPr="00E53E36">
        <w:rPr>
          <w:sz w:val="16"/>
          <w:szCs w:val="16"/>
          <w:lang w:val="be-BY"/>
        </w:rPr>
        <w:t>.</w:t>
      </w:r>
      <w:r w:rsidR="00675D3D" w:rsidRPr="00E53E36">
        <w:rPr>
          <w:sz w:val="16"/>
          <w:szCs w:val="16"/>
        </w:rPr>
        <w:t xml:space="preserve"> Шрейде. </w:t>
      </w:r>
      <w:r w:rsidRPr="00E53E36">
        <w:rPr>
          <w:sz w:val="16"/>
          <w:szCs w:val="16"/>
        </w:rPr>
        <w:t>– М.: Текст, 1998. – 271 с.</w:t>
      </w:r>
    </w:p>
    <w:p w:rsidR="00DA021D" w:rsidRPr="00E53E36" w:rsidRDefault="00DA021D" w:rsidP="00746894">
      <w:pPr>
        <w:pStyle w:val="15"/>
        <w:shd w:val="clear" w:color="auto" w:fill="auto"/>
        <w:spacing w:before="0" w:after="0" w:line="240" w:lineRule="auto"/>
        <w:ind w:right="20" w:firstLine="284"/>
        <w:jc w:val="both"/>
      </w:pPr>
      <w:r w:rsidRPr="00E53E36">
        <w:br w:type="page"/>
      </w:r>
    </w:p>
    <w:p w:rsidR="001740D9" w:rsidRPr="00E53E36" w:rsidRDefault="001740D9" w:rsidP="001740D9">
      <w:pPr>
        <w:spacing w:after="0" w:line="240" w:lineRule="auto"/>
        <w:rPr>
          <w:rFonts w:ascii="Times New Roman" w:hAnsi="Times New Roman" w:cs="Times New Roman"/>
          <w:sz w:val="20"/>
          <w:szCs w:val="20"/>
        </w:rPr>
      </w:pPr>
      <w:r w:rsidRPr="00E53E36">
        <w:rPr>
          <w:rFonts w:ascii="Times New Roman" w:hAnsi="Times New Roman" w:cs="Times New Roman"/>
          <w:sz w:val="20"/>
          <w:szCs w:val="20"/>
        </w:rPr>
        <w:lastRenderedPageBreak/>
        <w:t>УДК 351.72.075.8(476)</w:t>
      </w:r>
    </w:p>
    <w:p w:rsidR="001740D9" w:rsidRPr="00E53E36" w:rsidRDefault="00DA021D" w:rsidP="001740D9">
      <w:pPr>
        <w:spacing w:after="0" w:line="240" w:lineRule="auto"/>
        <w:rPr>
          <w:rFonts w:ascii="Times New Roman" w:hAnsi="Times New Roman" w:cs="Times New Roman"/>
          <w:b/>
          <w:sz w:val="20"/>
          <w:szCs w:val="20"/>
        </w:rPr>
      </w:pPr>
      <w:r w:rsidRPr="00E53E36">
        <w:rPr>
          <w:rFonts w:ascii="Times New Roman" w:hAnsi="Times New Roman" w:cs="Times New Roman"/>
          <w:sz w:val="20"/>
          <w:szCs w:val="20"/>
        </w:rPr>
        <w:t>ГОРДЕЙЧУК Ю. В.,</w:t>
      </w:r>
      <w:r w:rsidR="001740D9" w:rsidRPr="00E53E36">
        <w:rPr>
          <w:rFonts w:ascii="Times New Roman" w:hAnsi="Times New Roman" w:cs="Times New Roman"/>
          <w:b/>
          <w:sz w:val="20"/>
          <w:szCs w:val="20"/>
        </w:rPr>
        <w:t xml:space="preserve"> </w:t>
      </w:r>
      <w:r w:rsidR="001740D9" w:rsidRPr="00E53E36">
        <w:rPr>
          <w:rFonts w:ascii="Times New Roman" w:hAnsi="Times New Roman" w:cs="Times New Roman"/>
          <w:sz w:val="20"/>
          <w:szCs w:val="20"/>
        </w:rPr>
        <w:t xml:space="preserve">студент </w:t>
      </w:r>
    </w:p>
    <w:p w:rsidR="001740D9" w:rsidRPr="00E53E36" w:rsidRDefault="001740D9" w:rsidP="001740D9">
      <w:pPr>
        <w:spacing w:after="0" w:line="240" w:lineRule="auto"/>
        <w:rPr>
          <w:rFonts w:ascii="Times New Roman" w:hAnsi="Times New Roman" w:cs="Times New Roman"/>
          <w:b/>
          <w:sz w:val="20"/>
          <w:szCs w:val="20"/>
        </w:rPr>
      </w:pPr>
      <w:r w:rsidRPr="00E53E36">
        <w:rPr>
          <w:rFonts w:ascii="Times New Roman" w:hAnsi="Times New Roman" w:cs="Times New Roman"/>
          <w:b/>
          <w:sz w:val="20"/>
          <w:szCs w:val="20"/>
        </w:rPr>
        <w:t xml:space="preserve">ОРГАНЫ, ОСУЩЕСТВЛЯЮЩИЕ </w:t>
      </w:r>
      <w:proofErr w:type="gramStart"/>
      <w:r w:rsidRPr="00E53E36">
        <w:rPr>
          <w:rFonts w:ascii="Times New Roman" w:hAnsi="Times New Roman" w:cs="Times New Roman"/>
          <w:b/>
          <w:sz w:val="20"/>
          <w:szCs w:val="20"/>
        </w:rPr>
        <w:t>ФИНАНСОВУЮ</w:t>
      </w:r>
      <w:proofErr w:type="gramEnd"/>
      <w:r w:rsidRPr="00E53E36">
        <w:rPr>
          <w:rFonts w:ascii="Times New Roman" w:hAnsi="Times New Roman" w:cs="Times New Roman"/>
          <w:b/>
          <w:sz w:val="20"/>
          <w:szCs w:val="20"/>
        </w:rPr>
        <w:t xml:space="preserve"> </w:t>
      </w:r>
    </w:p>
    <w:p w:rsidR="001740D9" w:rsidRPr="00E53E36" w:rsidRDefault="001740D9" w:rsidP="001740D9">
      <w:pPr>
        <w:spacing w:after="0" w:line="240" w:lineRule="auto"/>
        <w:jc w:val="both"/>
        <w:rPr>
          <w:rFonts w:ascii="Times New Roman" w:hAnsi="Times New Roman" w:cs="Times New Roman"/>
          <w:b/>
          <w:sz w:val="20"/>
          <w:szCs w:val="20"/>
        </w:rPr>
      </w:pPr>
      <w:r w:rsidRPr="00E53E36">
        <w:rPr>
          <w:rFonts w:ascii="Times New Roman" w:hAnsi="Times New Roman" w:cs="Times New Roman"/>
          <w:b/>
          <w:sz w:val="20"/>
          <w:szCs w:val="20"/>
        </w:rPr>
        <w:t>ДЕЯТЕЛЬНОСТЬ ГОСУДАРСТВА</w:t>
      </w:r>
    </w:p>
    <w:p w:rsidR="001740D9" w:rsidRPr="00E53E36" w:rsidRDefault="001740D9" w:rsidP="001740D9">
      <w:pPr>
        <w:spacing w:after="0" w:line="240" w:lineRule="auto"/>
        <w:jc w:val="both"/>
        <w:rPr>
          <w:rFonts w:ascii="Times New Roman" w:hAnsi="Times New Roman" w:cs="Times New Roman"/>
          <w:b/>
          <w:i/>
          <w:sz w:val="20"/>
          <w:szCs w:val="20"/>
        </w:rPr>
      </w:pPr>
      <w:r w:rsidRPr="00E53E36">
        <w:rPr>
          <w:rFonts w:ascii="Times New Roman" w:hAnsi="Times New Roman" w:cs="Times New Roman"/>
          <w:i/>
          <w:sz w:val="20"/>
          <w:szCs w:val="20"/>
        </w:rPr>
        <w:t>Научный руководитель – БРАНЦЕ</w:t>
      </w:r>
      <w:r w:rsidR="00F741E0" w:rsidRPr="00E53E36">
        <w:rPr>
          <w:rFonts w:ascii="Times New Roman" w:hAnsi="Times New Roman" w:cs="Times New Roman"/>
          <w:i/>
          <w:sz w:val="20"/>
          <w:szCs w:val="20"/>
        </w:rPr>
        <w:t>В</w:t>
      </w:r>
      <w:r w:rsidRPr="00E53E36">
        <w:rPr>
          <w:rFonts w:ascii="Times New Roman" w:hAnsi="Times New Roman" w:cs="Times New Roman"/>
          <w:i/>
          <w:sz w:val="20"/>
          <w:szCs w:val="20"/>
        </w:rPr>
        <w:t>ИЧ Е. П., ст. преподаватель</w:t>
      </w:r>
      <w:r w:rsidRPr="00E53E36">
        <w:rPr>
          <w:rFonts w:ascii="Times New Roman" w:hAnsi="Times New Roman" w:cs="Times New Roman"/>
          <w:b/>
          <w:i/>
          <w:sz w:val="20"/>
          <w:szCs w:val="20"/>
        </w:rPr>
        <w:t xml:space="preserve"> </w:t>
      </w:r>
    </w:p>
    <w:p w:rsidR="001740D9" w:rsidRPr="00E53E36" w:rsidRDefault="001740D9" w:rsidP="001740D9">
      <w:pPr>
        <w:spacing w:after="0" w:line="240" w:lineRule="auto"/>
        <w:jc w:val="both"/>
        <w:rPr>
          <w:rFonts w:ascii="Times New Roman" w:hAnsi="Times New Roman" w:cs="Times New Roman"/>
          <w:sz w:val="20"/>
          <w:szCs w:val="20"/>
        </w:rPr>
      </w:pPr>
      <w:r w:rsidRPr="00E53E36">
        <w:rPr>
          <w:rFonts w:ascii="Times New Roman" w:hAnsi="Times New Roman" w:cs="Times New Roman"/>
          <w:sz w:val="20"/>
          <w:szCs w:val="20"/>
        </w:rPr>
        <w:t xml:space="preserve">УО «Белорусская </w:t>
      </w:r>
      <w:r w:rsidR="00675D3D" w:rsidRPr="00E53E36">
        <w:rPr>
          <w:rFonts w:ascii="Times New Roman" w:hAnsi="Times New Roman" w:cs="Times New Roman"/>
          <w:sz w:val="20"/>
          <w:szCs w:val="20"/>
        </w:rPr>
        <w:t>г</w:t>
      </w:r>
      <w:r w:rsidRPr="00E53E36">
        <w:rPr>
          <w:rFonts w:ascii="Times New Roman" w:hAnsi="Times New Roman" w:cs="Times New Roman"/>
          <w:sz w:val="20"/>
          <w:szCs w:val="20"/>
        </w:rPr>
        <w:t>осударственная сельскохозяйственная академия», Горки, Республика Беларусь</w:t>
      </w:r>
    </w:p>
    <w:p w:rsidR="001740D9" w:rsidRPr="00E53E36" w:rsidRDefault="001740D9" w:rsidP="001740D9">
      <w:pPr>
        <w:spacing w:after="0" w:line="240" w:lineRule="auto"/>
        <w:ind w:firstLine="284"/>
        <w:rPr>
          <w:rFonts w:ascii="Times New Roman" w:hAnsi="Times New Roman" w:cs="Times New Roman"/>
          <w:sz w:val="20"/>
          <w:szCs w:val="20"/>
        </w:rPr>
      </w:pPr>
    </w:p>
    <w:p w:rsidR="001740D9" w:rsidRPr="00E53E36" w:rsidRDefault="001740D9" w:rsidP="001740D9">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Государство призвано упорядочить широкую гамму общественных отношений и прежде всего в области экономики, частью которой я</w:t>
      </w:r>
      <w:r w:rsidRPr="00E53E36">
        <w:rPr>
          <w:rFonts w:ascii="Times New Roman" w:hAnsi="Times New Roman" w:cs="Times New Roman"/>
          <w:sz w:val="20"/>
          <w:szCs w:val="20"/>
        </w:rPr>
        <w:t>в</w:t>
      </w:r>
      <w:r w:rsidRPr="00E53E36">
        <w:rPr>
          <w:rFonts w:ascii="Times New Roman" w:hAnsi="Times New Roman" w:cs="Times New Roman"/>
          <w:sz w:val="20"/>
          <w:szCs w:val="20"/>
        </w:rPr>
        <w:t>ляются финансы. В самом общем плане финансовая деятельность есть деятельность по управлению финансовыми отношениями и финанс</w:t>
      </w:r>
      <w:r w:rsidRPr="00E53E36">
        <w:rPr>
          <w:rFonts w:ascii="Times New Roman" w:hAnsi="Times New Roman" w:cs="Times New Roman"/>
          <w:sz w:val="20"/>
          <w:szCs w:val="20"/>
        </w:rPr>
        <w:t>о</w:t>
      </w:r>
      <w:r w:rsidRPr="00E53E36">
        <w:rPr>
          <w:rFonts w:ascii="Times New Roman" w:hAnsi="Times New Roman" w:cs="Times New Roman"/>
          <w:sz w:val="20"/>
          <w:szCs w:val="20"/>
        </w:rPr>
        <w:t>вой системой. Вместе с тем если попытаться выстроить иерархию в</w:t>
      </w:r>
      <w:r w:rsidRPr="00E53E36">
        <w:rPr>
          <w:rFonts w:ascii="Times New Roman" w:hAnsi="Times New Roman" w:cs="Times New Roman"/>
          <w:sz w:val="20"/>
          <w:szCs w:val="20"/>
        </w:rPr>
        <w:t>и</w:t>
      </w:r>
      <w:r w:rsidRPr="00E53E36">
        <w:rPr>
          <w:rFonts w:ascii="Times New Roman" w:hAnsi="Times New Roman" w:cs="Times New Roman"/>
          <w:sz w:val="20"/>
          <w:szCs w:val="20"/>
        </w:rPr>
        <w:t>дов деятельности государства, то деятельность в области финансов, несомненно, должна находиться на верхней ступени иерархической лестницы. Для такого заключения есть достаточно веские основания, так как любое направление как внутренней, так и внешней деятельн</w:t>
      </w:r>
      <w:r w:rsidRPr="00E53E36">
        <w:rPr>
          <w:rFonts w:ascii="Times New Roman" w:hAnsi="Times New Roman" w:cs="Times New Roman"/>
          <w:sz w:val="20"/>
          <w:szCs w:val="20"/>
        </w:rPr>
        <w:t>о</w:t>
      </w:r>
      <w:r w:rsidRPr="00E53E36">
        <w:rPr>
          <w:rFonts w:ascii="Times New Roman" w:hAnsi="Times New Roman" w:cs="Times New Roman"/>
          <w:sz w:val="20"/>
          <w:szCs w:val="20"/>
        </w:rPr>
        <w:t>сти государства имеет под собой финансовое основание. Внешнепол</w:t>
      </w:r>
      <w:r w:rsidRPr="00E53E36">
        <w:rPr>
          <w:rFonts w:ascii="Times New Roman" w:hAnsi="Times New Roman" w:cs="Times New Roman"/>
          <w:sz w:val="20"/>
          <w:szCs w:val="20"/>
        </w:rPr>
        <w:t>и</w:t>
      </w:r>
      <w:r w:rsidRPr="00E53E36">
        <w:rPr>
          <w:rFonts w:ascii="Times New Roman" w:hAnsi="Times New Roman" w:cs="Times New Roman"/>
          <w:sz w:val="20"/>
          <w:szCs w:val="20"/>
        </w:rPr>
        <w:t>тическая и внешнеэкономическая деятельность, реализация социал</w:t>
      </w:r>
      <w:r w:rsidRPr="00E53E36">
        <w:rPr>
          <w:rFonts w:ascii="Times New Roman" w:hAnsi="Times New Roman" w:cs="Times New Roman"/>
          <w:sz w:val="20"/>
          <w:szCs w:val="20"/>
        </w:rPr>
        <w:t>ь</w:t>
      </w:r>
      <w:r w:rsidRPr="00E53E36">
        <w:rPr>
          <w:rFonts w:ascii="Times New Roman" w:hAnsi="Times New Roman" w:cs="Times New Roman"/>
          <w:sz w:val="20"/>
          <w:szCs w:val="20"/>
        </w:rPr>
        <w:t xml:space="preserve">ных и экологических программ </w:t>
      </w:r>
      <w:r w:rsidR="00675D3D" w:rsidRPr="00E53E36">
        <w:rPr>
          <w:rFonts w:ascii="Times New Roman" w:hAnsi="Times New Roman" w:cs="Times New Roman"/>
          <w:sz w:val="20"/>
          <w:szCs w:val="20"/>
        </w:rPr>
        <w:t>как</w:t>
      </w:r>
      <w:r w:rsidRPr="00E53E36">
        <w:rPr>
          <w:rFonts w:ascii="Times New Roman" w:hAnsi="Times New Roman" w:cs="Times New Roman"/>
          <w:sz w:val="20"/>
          <w:szCs w:val="20"/>
        </w:rPr>
        <w:t xml:space="preserve"> напрямую, </w:t>
      </w:r>
      <w:r w:rsidR="00675D3D" w:rsidRPr="00E53E36">
        <w:rPr>
          <w:rFonts w:ascii="Times New Roman" w:hAnsi="Times New Roman" w:cs="Times New Roman"/>
          <w:sz w:val="20"/>
          <w:szCs w:val="20"/>
        </w:rPr>
        <w:t>так и</w:t>
      </w:r>
      <w:r w:rsidRPr="00E53E36">
        <w:rPr>
          <w:rFonts w:ascii="Times New Roman" w:hAnsi="Times New Roman" w:cs="Times New Roman"/>
          <w:sz w:val="20"/>
          <w:szCs w:val="20"/>
        </w:rPr>
        <w:t xml:space="preserve"> косвенно зависят от финансовых возможностей государства [3, </w:t>
      </w:r>
      <w:r w:rsidRPr="00E53E36">
        <w:rPr>
          <w:rFonts w:ascii="Times New Roman" w:hAnsi="Times New Roman" w:cs="Times New Roman"/>
          <w:sz w:val="20"/>
          <w:szCs w:val="20"/>
          <w:lang w:val="en-US"/>
        </w:rPr>
        <w:t>c</w:t>
      </w:r>
      <w:r w:rsidRPr="00E53E36">
        <w:rPr>
          <w:rFonts w:ascii="Times New Roman" w:hAnsi="Times New Roman" w:cs="Times New Roman"/>
          <w:sz w:val="20"/>
          <w:szCs w:val="20"/>
        </w:rPr>
        <w:t>. 10].</w:t>
      </w:r>
    </w:p>
    <w:p w:rsidR="001740D9" w:rsidRPr="00E53E36" w:rsidRDefault="001740D9" w:rsidP="001740D9">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Под финансовой деятельностью следует понимать деятельность о</w:t>
      </w:r>
      <w:r w:rsidRPr="00E53E36">
        <w:rPr>
          <w:rFonts w:ascii="Times New Roman" w:hAnsi="Times New Roman" w:cs="Times New Roman"/>
          <w:sz w:val="20"/>
          <w:szCs w:val="20"/>
        </w:rPr>
        <w:t>р</w:t>
      </w:r>
      <w:r w:rsidRPr="00E53E36">
        <w:rPr>
          <w:rFonts w:ascii="Times New Roman" w:hAnsi="Times New Roman" w:cs="Times New Roman"/>
          <w:sz w:val="20"/>
          <w:szCs w:val="20"/>
        </w:rPr>
        <w:t>ганов управления государственными, территориальными и корпор</w:t>
      </w:r>
      <w:r w:rsidRPr="00E53E36">
        <w:rPr>
          <w:rFonts w:ascii="Times New Roman" w:hAnsi="Times New Roman" w:cs="Times New Roman"/>
          <w:sz w:val="20"/>
          <w:szCs w:val="20"/>
        </w:rPr>
        <w:t>а</w:t>
      </w:r>
      <w:r w:rsidRPr="00E53E36">
        <w:rPr>
          <w:rFonts w:ascii="Times New Roman" w:hAnsi="Times New Roman" w:cs="Times New Roman"/>
          <w:sz w:val="20"/>
          <w:szCs w:val="20"/>
        </w:rPr>
        <w:t>тивными финансами, в результате которой реализуются распре</w:t>
      </w:r>
      <w:r w:rsidRPr="00E53E36">
        <w:rPr>
          <w:rFonts w:ascii="Times New Roman" w:hAnsi="Times New Roman" w:cs="Times New Roman"/>
          <w:sz w:val="20"/>
          <w:szCs w:val="20"/>
        </w:rPr>
        <w:softHyphen/>
        <w:t xml:space="preserve">делительная и контрольная функции </w:t>
      </w:r>
      <w:proofErr w:type="gramStart"/>
      <w:r w:rsidRPr="00E53E36">
        <w:rPr>
          <w:rFonts w:ascii="Times New Roman" w:hAnsi="Times New Roman" w:cs="Times New Roman"/>
          <w:sz w:val="20"/>
          <w:szCs w:val="20"/>
        </w:rPr>
        <w:t>финансов</w:t>
      </w:r>
      <w:proofErr w:type="gramEnd"/>
      <w:r w:rsidRPr="00E53E36">
        <w:rPr>
          <w:rFonts w:ascii="Times New Roman" w:hAnsi="Times New Roman" w:cs="Times New Roman"/>
          <w:sz w:val="20"/>
          <w:szCs w:val="20"/>
        </w:rPr>
        <w:t xml:space="preserve"> и происходит межн</w:t>
      </w:r>
      <w:r w:rsidRPr="00E53E36">
        <w:rPr>
          <w:rFonts w:ascii="Times New Roman" w:hAnsi="Times New Roman" w:cs="Times New Roman"/>
          <w:sz w:val="20"/>
          <w:szCs w:val="20"/>
        </w:rPr>
        <w:t>а</w:t>
      </w:r>
      <w:r w:rsidRPr="00E53E36">
        <w:rPr>
          <w:rFonts w:ascii="Times New Roman" w:hAnsi="Times New Roman" w:cs="Times New Roman"/>
          <w:sz w:val="20"/>
          <w:szCs w:val="20"/>
        </w:rPr>
        <w:t>циональное, межтерриториальное и межотраслевое распределение ф</w:t>
      </w:r>
      <w:r w:rsidRPr="00E53E36">
        <w:rPr>
          <w:rFonts w:ascii="Times New Roman" w:hAnsi="Times New Roman" w:cs="Times New Roman"/>
          <w:sz w:val="20"/>
          <w:szCs w:val="20"/>
        </w:rPr>
        <w:t>и</w:t>
      </w:r>
      <w:r w:rsidRPr="00E53E36">
        <w:rPr>
          <w:rFonts w:ascii="Times New Roman" w:hAnsi="Times New Roman" w:cs="Times New Roman"/>
          <w:sz w:val="20"/>
          <w:szCs w:val="20"/>
        </w:rPr>
        <w:t>нансовых ресурсов</w:t>
      </w:r>
    </w:p>
    <w:p w:rsidR="001740D9" w:rsidRPr="00E53E36" w:rsidRDefault="001740D9" w:rsidP="001740D9">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В той или иной мере, определяемой правовым статусом и функц</w:t>
      </w:r>
      <w:r w:rsidRPr="00E53E36">
        <w:rPr>
          <w:rFonts w:ascii="Times New Roman" w:hAnsi="Times New Roman" w:cs="Times New Roman"/>
          <w:sz w:val="20"/>
          <w:szCs w:val="20"/>
        </w:rPr>
        <w:t>и</w:t>
      </w:r>
      <w:r w:rsidRPr="00E53E36">
        <w:rPr>
          <w:rFonts w:ascii="Times New Roman" w:hAnsi="Times New Roman" w:cs="Times New Roman"/>
          <w:sz w:val="20"/>
          <w:szCs w:val="20"/>
        </w:rPr>
        <w:t>ями, в финансовой деятельности участвуют практически все госуда</w:t>
      </w:r>
      <w:r w:rsidRPr="00E53E36">
        <w:rPr>
          <w:rFonts w:ascii="Times New Roman" w:hAnsi="Times New Roman" w:cs="Times New Roman"/>
          <w:sz w:val="20"/>
          <w:szCs w:val="20"/>
        </w:rPr>
        <w:t>р</w:t>
      </w:r>
      <w:r w:rsidRPr="00E53E36">
        <w:rPr>
          <w:rFonts w:ascii="Times New Roman" w:hAnsi="Times New Roman" w:cs="Times New Roman"/>
          <w:sz w:val="20"/>
          <w:szCs w:val="20"/>
        </w:rPr>
        <w:t>ственные органы, а также другие субъекты финансовых отношений [3, c. 26].</w:t>
      </w:r>
    </w:p>
    <w:p w:rsidR="001740D9" w:rsidRPr="00E53E36" w:rsidRDefault="001740D9" w:rsidP="001740D9">
      <w:pPr>
        <w:spacing w:after="0" w:line="240" w:lineRule="auto"/>
        <w:ind w:firstLine="284"/>
        <w:jc w:val="both"/>
        <w:rPr>
          <w:rFonts w:ascii="Times New Roman" w:hAnsi="Times New Roman" w:cs="Times New Roman"/>
          <w:color w:val="000000" w:themeColor="text1"/>
          <w:sz w:val="20"/>
          <w:szCs w:val="20"/>
        </w:rPr>
      </w:pPr>
      <w:r w:rsidRPr="00E53E36">
        <w:rPr>
          <w:rFonts w:ascii="Times New Roman" w:hAnsi="Times New Roman" w:cs="Times New Roman"/>
          <w:color w:val="000000" w:themeColor="text1"/>
          <w:sz w:val="20"/>
          <w:szCs w:val="20"/>
        </w:rPr>
        <w:t xml:space="preserve">Органы, осуществляющие финансовую деятельность в Республике Беларусь, можно подразделить на две группы: </w:t>
      </w:r>
    </w:p>
    <w:p w:rsidR="001740D9" w:rsidRPr="00E53E36" w:rsidRDefault="001740D9" w:rsidP="001740D9">
      <w:pPr>
        <w:spacing w:after="0" w:line="240" w:lineRule="auto"/>
        <w:ind w:firstLine="284"/>
        <w:jc w:val="both"/>
        <w:rPr>
          <w:rFonts w:ascii="Times New Roman" w:hAnsi="Times New Roman" w:cs="Times New Roman"/>
          <w:color w:val="000000" w:themeColor="text1"/>
          <w:sz w:val="20"/>
          <w:szCs w:val="20"/>
        </w:rPr>
      </w:pPr>
      <w:r w:rsidRPr="00E53E36">
        <w:rPr>
          <w:rFonts w:ascii="Times New Roman" w:hAnsi="Times New Roman" w:cs="Times New Roman"/>
          <w:color w:val="000000" w:themeColor="text1"/>
          <w:sz w:val="20"/>
          <w:szCs w:val="20"/>
        </w:rPr>
        <w:t xml:space="preserve">− органы общей компетенции; </w:t>
      </w:r>
    </w:p>
    <w:p w:rsidR="001740D9" w:rsidRPr="00E53E36" w:rsidRDefault="001740D9" w:rsidP="001740D9">
      <w:pPr>
        <w:spacing w:after="0" w:line="240" w:lineRule="auto"/>
        <w:ind w:firstLine="284"/>
        <w:jc w:val="both"/>
        <w:rPr>
          <w:rFonts w:ascii="Times New Roman" w:hAnsi="Times New Roman" w:cs="Times New Roman"/>
          <w:color w:val="000000" w:themeColor="text1"/>
          <w:sz w:val="20"/>
          <w:szCs w:val="20"/>
        </w:rPr>
      </w:pPr>
      <w:r w:rsidRPr="00E53E36">
        <w:rPr>
          <w:rFonts w:ascii="Times New Roman" w:hAnsi="Times New Roman" w:cs="Times New Roman"/>
          <w:color w:val="000000" w:themeColor="text1"/>
          <w:sz w:val="20"/>
          <w:szCs w:val="20"/>
        </w:rPr>
        <w:t xml:space="preserve">− органы специальной компетенции. </w:t>
      </w:r>
    </w:p>
    <w:p w:rsidR="001740D9" w:rsidRPr="00E53E36" w:rsidRDefault="001740D9" w:rsidP="001740D9">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Комитету государственного контроля Республики Беларусь посв</w:t>
      </w:r>
      <w:r w:rsidRPr="00E53E36">
        <w:rPr>
          <w:rFonts w:ascii="Times New Roman" w:hAnsi="Times New Roman" w:cs="Times New Roman"/>
          <w:sz w:val="20"/>
          <w:szCs w:val="20"/>
        </w:rPr>
        <w:t>я</w:t>
      </w:r>
      <w:r w:rsidRPr="00E53E36">
        <w:rPr>
          <w:rFonts w:ascii="Times New Roman" w:hAnsi="Times New Roman" w:cs="Times New Roman"/>
          <w:sz w:val="20"/>
          <w:szCs w:val="20"/>
        </w:rPr>
        <w:t xml:space="preserve">щена глава 8 Конституции Республики Беларусь. В соответствии со ст. 129 Конституции государственный </w:t>
      </w:r>
      <w:proofErr w:type="gramStart"/>
      <w:r w:rsidRPr="00E53E36">
        <w:rPr>
          <w:rFonts w:ascii="Times New Roman" w:hAnsi="Times New Roman" w:cs="Times New Roman"/>
          <w:sz w:val="20"/>
          <w:szCs w:val="20"/>
        </w:rPr>
        <w:t>контроль за</w:t>
      </w:r>
      <w:proofErr w:type="gramEnd"/>
      <w:r w:rsidRPr="00E53E36">
        <w:rPr>
          <w:rFonts w:ascii="Times New Roman" w:hAnsi="Times New Roman" w:cs="Times New Roman"/>
          <w:sz w:val="20"/>
          <w:szCs w:val="20"/>
        </w:rPr>
        <w:t xml:space="preserve"> исполнением респу</w:t>
      </w:r>
      <w:r w:rsidRPr="00E53E36">
        <w:rPr>
          <w:rFonts w:ascii="Times New Roman" w:hAnsi="Times New Roman" w:cs="Times New Roman"/>
          <w:sz w:val="20"/>
          <w:szCs w:val="20"/>
        </w:rPr>
        <w:t>б</w:t>
      </w:r>
      <w:r w:rsidRPr="00E53E36">
        <w:rPr>
          <w:rFonts w:ascii="Times New Roman" w:hAnsi="Times New Roman" w:cs="Times New Roman"/>
          <w:sz w:val="20"/>
          <w:szCs w:val="20"/>
        </w:rPr>
        <w:t xml:space="preserve">ликанского бюджета, использованием государственной собственности, </w:t>
      </w:r>
      <w:r w:rsidRPr="00E53E36">
        <w:rPr>
          <w:rFonts w:ascii="Times New Roman" w:hAnsi="Times New Roman" w:cs="Times New Roman"/>
          <w:sz w:val="20"/>
          <w:szCs w:val="20"/>
        </w:rPr>
        <w:lastRenderedPageBreak/>
        <w:t xml:space="preserve">исполнением актов Президента, Парламента, Правительства и других государственных органов, регулирующих отношения государственной собственности, хозяйственные, финансовые и налоговые отношения, осуществляет Комитет государственного контроля. </w:t>
      </w:r>
    </w:p>
    <w:p w:rsidR="001740D9" w:rsidRPr="00E53E36" w:rsidRDefault="001740D9" w:rsidP="001740D9">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Комитет государственного контроля образуется Президентом Ре</w:t>
      </w:r>
      <w:r w:rsidRPr="00E53E36">
        <w:rPr>
          <w:rFonts w:ascii="Times New Roman" w:hAnsi="Times New Roman" w:cs="Times New Roman"/>
          <w:sz w:val="20"/>
          <w:szCs w:val="20"/>
        </w:rPr>
        <w:t>с</w:t>
      </w:r>
      <w:r w:rsidRPr="00E53E36">
        <w:rPr>
          <w:rFonts w:ascii="Times New Roman" w:hAnsi="Times New Roman" w:cs="Times New Roman"/>
          <w:sz w:val="20"/>
          <w:szCs w:val="20"/>
        </w:rPr>
        <w:t xml:space="preserve">публики Беларусь. Председатель Комитета государственного контроля назначается Президентом Республики Беларусь. </w:t>
      </w:r>
    </w:p>
    <w:p w:rsidR="001740D9" w:rsidRPr="00E53E36" w:rsidRDefault="001740D9" w:rsidP="001740D9">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Компетенция, организация и порядок деятельности Комитета гос</w:t>
      </w:r>
      <w:r w:rsidRPr="00E53E36">
        <w:rPr>
          <w:rFonts w:ascii="Times New Roman" w:hAnsi="Times New Roman" w:cs="Times New Roman"/>
          <w:sz w:val="20"/>
          <w:szCs w:val="20"/>
        </w:rPr>
        <w:t>у</w:t>
      </w:r>
      <w:r w:rsidRPr="00E53E36">
        <w:rPr>
          <w:rFonts w:ascii="Times New Roman" w:hAnsi="Times New Roman" w:cs="Times New Roman"/>
          <w:sz w:val="20"/>
          <w:szCs w:val="20"/>
        </w:rPr>
        <w:t>дарственного контроля определяются законодательством</w:t>
      </w:r>
      <w:r w:rsidR="00675D3D" w:rsidRPr="00E53E36">
        <w:rPr>
          <w:rFonts w:ascii="Times New Roman" w:hAnsi="Times New Roman" w:cs="Times New Roman"/>
          <w:sz w:val="20"/>
          <w:szCs w:val="20"/>
        </w:rPr>
        <w:t>,</w:t>
      </w:r>
      <w:r w:rsidRPr="00E53E36">
        <w:rPr>
          <w:rFonts w:ascii="Times New Roman" w:hAnsi="Times New Roman" w:cs="Times New Roman"/>
          <w:sz w:val="20"/>
          <w:szCs w:val="20"/>
        </w:rPr>
        <w:t xml:space="preserve"> и прежде всего Законом Республики Беларусь от 9 февраля 2000 г. № 369 (с и</w:t>
      </w:r>
      <w:r w:rsidRPr="00E53E36">
        <w:rPr>
          <w:rFonts w:ascii="Times New Roman" w:hAnsi="Times New Roman" w:cs="Times New Roman"/>
          <w:sz w:val="20"/>
          <w:szCs w:val="20"/>
        </w:rPr>
        <w:t>з</w:t>
      </w:r>
      <w:r w:rsidRPr="00E53E36">
        <w:rPr>
          <w:rFonts w:ascii="Times New Roman" w:hAnsi="Times New Roman" w:cs="Times New Roman"/>
          <w:sz w:val="20"/>
          <w:szCs w:val="20"/>
        </w:rPr>
        <w:t>менениями и дополнениями) «О Комитете государственного контроля Республики Беларусь» и Положением «О Комитете государственного контроля Республики Беларусь» (утверждено Указом Президента Ре</w:t>
      </w:r>
      <w:r w:rsidRPr="00E53E36">
        <w:rPr>
          <w:rFonts w:ascii="Times New Roman" w:hAnsi="Times New Roman" w:cs="Times New Roman"/>
          <w:sz w:val="20"/>
          <w:szCs w:val="20"/>
        </w:rPr>
        <w:t>с</w:t>
      </w:r>
      <w:r w:rsidRPr="00E53E36">
        <w:rPr>
          <w:rFonts w:ascii="Times New Roman" w:hAnsi="Times New Roman" w:cs="Times New Roman"/>
          <w:sz w:val="20"/>
          <w:szCs w:val="20"/>
        </w:rPr>
        <w:t xml:space="preserve">публики Беларусь 27.11.2008 г. № 647). </w:t>
      </w:r>
    </w:p>
    <w:p w:rsidR="001740D9" w:rsidRPr="00E53E36" w:rsidRDefault="001740D9" w:rsidP="001740D9">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Государственный таможенный комитет (ГТК) осуществляет неп</w:t>
      </w:r>
      <w:r w:rsidRPr="00E53E36">
        <w:rPr>
          <w:rFonts w:ascii="Times New Roman" w:hAnsi="Times New Roman" w:cs="Times New Roman"/>
          <w:sz w:val="20"/>
          <w:szCs w:val="20"/>
        </w:rPr>
        <w:t>о</w:t>
      </w:r>
      <w:r w:rsidRPr="00E53E36">
        <w:rPr>
          <w:rFonts w:ascii="Times New Roman" w:hAnsi="Times New Roman" w:cs="Times New Roman"/>
          <w:sz w:val="20"/>
          <w:szCs w:val="20"/>
        </w:rPr>
        <w:t>средственное руководство таможенным делом в Республике Беларусь и возглавляет единую систему всех таможенных органов. Его осно</w:t>
      </w:r>
      <w:r w:rsidRPr="00E53E36">
        <w:rPr>
          <w:rFonts w:ascii="Times New Roman" w:hAnsi="Times New Roman" w:cs="Times New Roman"/>
          <w:sz w:val="20"/>
          <w:szCs w:val="20"/>
        </w:rPr>
        <w:t>в</w:t>
      </w:r>
      <w:r w:rsidRPr="00E53E36">
        <w:rPr>
          <w:rFonts w:ascii="Times New Roman" w:hAnsi="Times New Roman" w:cs="Times New Roman"/>
          <w:sz w:val="20"/>
          <w:szCs w:val="20"/>
        </w:rPr>
        <w:t>ными задачами являются: участие в разработке таможенной и экон</w:t>
      </w:r>
      <w:r w:rsidRPr="00E53E36">
        <w:rPr>
          <w:rFonts w:ascii="Times New Roman" w:hAnsi="Times New Roman" w:cs="Times New Roman"/>
          <w:sz w:val="20"/>
          <w:szCs w:val="20"/>
        </w:rPr>
        <w:t>о</w:t>
      </w:r>
      <w:r w:rsidRPr="00E53E36">
        <w:rPr>
          <w:rFonts w:ascii="Times New Roman" w:hAnsi="Times New Roman" w:cs="Times New Roman"/>
          <w:sz w:val="20"/>
          <w:szCs w:val="20"/>
        </w:rPr>
        <w:t>мической политики Республики Беларусь; обеспечение в пределах св</w:t>
      </w:r>
      <w:r w:rsidRPr="00E53E36">
        <w:rPr>
          <w:rFonts w:ascii="Times New Roman" w:hAnsi="Times New Roman" w:cs="Times New Roman"/>
          <w:sz w:val="20"/>
          <w:szCs w:val="20"/>
        </w:rPr>
        <w:t>о</w:t>
      </w:r>
      <w:r w:rsidRPr="00E53E36">
        <w:rPr>
          <w:rFonts w:ascii="Times New Roman" w:hAnsi="Times New Roman" w:cs="Times New Roman"/>
          <w:sz w:val="20"/>
          <w:szCs w:val="20"/>
        </w:rPr>
        <w:t>ей компетенции экономической безопасности страны; защита прав и интересов участников таможенных отношений; обеспечение соблюд</w:t>
      </w:r>
      <w:r w:rsidRPr="00E53E36">
        <w:rPr>
          <w:rFonts w:ascii="Times New Roman" w:hAnsi="Times New Roman" w:cs="Times New Roman"/>
          <w:sz w:val="20"/>
          <w:szCs w:val="20"/>
        </w:rPr>
        <w:t>е</w:t>
      </w:r>
      <w:r w:rsidRPr="00E53E36">
        <w:rPr>
          <w:rFonts w:ascii="Times New Roman" w:hAnsi="Times New Roman" w:cs="Times New Roman"/>
          <w:sz w:val="20"/>
          <w:szCs w:val="20"/>
        </w:rPr>
        <w:t xml:space="preserve">ния таможенного законодательства. </w:t>
      </w:r>
    </w:p>
    <w:p w:rsidR="001740D9" w:rsidRPr="00E53E36" w:rsidRDefault="001740D9" w:rsidP="001740D9">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 xml:space="preserve">В соответствии с возложенными на него задачами ГТК выполняет следующие функции: </w:t>
      </w:r>
    </w:p>
    <w:p w:rsidR="001740D9" w:rsidRPr="00E53E36" w:rsidRDefault="001740D9" w:rsidP="001740D9">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 xml:space="preserve">– разрабатывает предложения по совершенствованию таможенного законодательства; </w:t>
      </w:r>
    </w:p>
    <w:p w:rsidR="001740D9" w:rsidRPr="00E53E36" w:rsidRDefault="001740D9" w:rsidP="001740D9">
      <w:pPr>
        <w:spacing w:after="0" w:line="240" w:lineRule="auto"/>
        <w:ind w:firstLine="284"/>
        <w:jc w:val="both"/>
        <w:rPr>
          <w:rFonts w:ascii="Times New Roman" w:hAnsi="Times New Roman" w:cs="Times New Roman"/>
          <w:spacing w:val="-2"/>
          <w:sz w:val="20"/>
          <w:szCs w:val="20"/>
        </w:rPr>
      </w:pPr>
      <w:r w:rsidRPr="00E53E36">
        <w:rPr>
          <w:rFonts w:ascii="Times New Roman" w:hAnsi="Times New Roman" w:cs="Times New Roman"/>
          <w:spacing w:val="-2"/>
          <w:sz w:val="20"/>
          <w:szCs w:val="20"/>
        </w:rPr>
        <w:t xml:space="preserve">– издает в пределах своей компетенции нормативные правовые акты; </w:t>
      </w:r>
    </w:p>
    <w:p w:rsidR="001740D9" w:rsidRPr="00E53E36" w:rsidRDefault="001740D9" w:rsidP="001740D9">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 участвует в составлении республиканского бюджета и обеспеч</w:t>
      </w:r>
      <w:r w:rsidRPr="00E53E36">
        <w:rPr>
          <w:rFonts w:ascii="Times New Roman" w:hAnsi="Times New Roman" w:cs="Times New Roman"/>
          <w:sz w:val="20"/>
          <w:szCs w:val="20"/>
        </w:rPr>
        <w:t>и</w:t>
      </w:r>
      <w:r w:rsidRPr="00E53E36">
        <w:rPr>
          <w:rFonts w:ascii="Times New Roman" w:hAnsi="Times New Roman" w:cs="Times New Roman"/>
          <w:sz w:val="20"/>
          <w:szCs w:val="20"/>
        </w:rPr>
        <w:t xml:space="preserve">вает своевременное внесение в него таможенных платежей; </w:t>
      </w:r>
    </w:p>
    <w:p w:rsidR="001740D9" w:rsidRPr="00E53E36" w:rsidRDefault="001740D9" w:rsidP="001740D9">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 xml:space="preserve">– разрабатывает механизмы реализации таможенной политики и осуществляет ее проведение; </w:t>
      </w:r>
    </w:p>
    <w:p w:rsidR="001740D9" w:rsidRPr="00E53E36" w:rsidRDefault="001740D9" w:rsidP="001740D9">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 осуществляет иные функции, предусмотренные законодател</w:t>
      </w:r>
      <w:r w:rsidRPr="00E53E36">
        <w:rPr>
          <w:rFonts w:ascii="Times New Roman" w:hAnsi="Times New Roman" w:cs="Times New Roman"/>
          <w:sz w:val="20"/>
          <w:szCs w:val="20"/>
        </w:rPr>
        <w:t>ь</w:t>
      </w:r>
      <w:r w:rsidRPr="00E53E36">
        <w:rPr>
          <w:rFonts w:ascii="Times New Roman" w:hAnsi="Times New Roman" w:cs="Times New Roman"/>
          <w:sz w:val="20"/>
          <w:szCs w:val="20"/>
        </w:rPr>
        <w:t xml:space="preserve">ством. </w:t>
      </w:r>
    </w:p>
    <w:p w:rsidR="001740D9" w:rsidRPr="00E53E36" w:rsidRDefault="001740D9" w:rsidP="001740D9">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Непосредственно на местах финансовую деятельность осущест</w:t>
      </w:r>
      <w:r w:rsidRPr="00E53E36">
        <w:rPr>
          <w:rFonts w:ascii="Times New Roman" w:hAnsi="Times New Roman" w:cs="Times New Roman"/>
          <w:sz w:val="20"/>
          <w:szCs w:val="20"/>
        </w:rPr>
        <w:t>в</w:t>
      </w:r>
      <w:r w:rsidRPr="00E53E36">
        <w:rPr>
          <w:rFonts w:ascii="Times New Roman" w:hAnsi="Times New Roman" w:cs="Times New Roman"/>
          <w:sz w:val="20"/>
          <w:szCs w:val="20"/>
        </w:rPr>
        <w:t xml:space="preserve">ляют структурные подразделения данных органов: </w:t>
      </w:r>
    </w:p>
    <w:p w:rsidR="001740D9" w:rsidRPr="00E53E36" w:rsidRDefault="001740D9" w:rsidP="001740D9">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 xml:space="preserve">– финансовые управления; </w:t>
      </w:r>
    </w:p>
    <w:p w:rsidR="001740D9" w:rsidRPr="00E53E36" w:rsidRDefault="001740D9" w:rsidP="001740D9">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 xml:space="preserve">– инспекции Министерства по налогам и сборам; </w:t>
      </w:r>
    </w:p>
    <w:p w:rsidR="001740D9" w:rsidRPr="00E53E36" w:rsidRDefault="001740D9" w:rsidP="001740D9">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 xml:space="preserve">– банки и их филиалы; </w:t>
      </w:r>
    </w:p>
    <w:p w:rsidR="001740D9" w:rsidRPr="00E53E36" w:rsidRDefault="001740D9" w:rsidP="001740D9">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 xml:space="preserve">– региональные таможни. </w:t>
      </w:r>
    </w:p>
    <w:p w:rsidR="001740D9" w:rsidRPr="00E53E36" w:rsidRDefault="001740D9" w:rsidP="001740D9">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lastRenderedPageBreak/>
        <w:t>Все вышеперечисленные органы имеют особо важный статус в Республике Беларусь</w:t>
      </w:r>
    </w:p>
    <w:p w:rsidR="001740D9" w:rsidRPr="00E53E36" w:rsidRDefault="001740D9" w:rsidP="001740D9">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В заключени</w:t>
      </w:r>
      <w:r w:rsidR="00675D3D" w:rsidRPr="00E53E36">
        <w:rPr>
          <w:rFonts w:ascii="Times New Roman" w:hAnsi="Times New Roman" w:cs="Times New Roman"/>
          <w:sz w:val="20"/>
          <w:szCs w:val="20"/>
        </w:rPr>
        <w:t>е</w:t>
      </w:r>
      <w:r w:rsidRPr="00E53E36">
        <w:rPr>
          <w:rFonts w:ascii="Times New Roman" w:hAnsi="Times New Roman" w:cs="Times New Roman"/>
          <w:sz w:val="20"/>
          <w:szCs w:val="20"/>
        </w:rPr>
        <w:t xml:space="preserve"> можно сделать вывод, что деятельность всех фина</w:t>
      </w:r>
      <w:r w:rsidRPr="00E53E36">
        <w:rPr>
          <w:rFonts w:ascii="Times New Roman" w:hAnsi="Times New Roman" w:cs="Times New Roman"/>
          <w:sz w:val="20"/>
          <w:szCs w:val="20"/>
        </w:rPr>
        <w:t>н</w:t>
      </w:r>
      <w:r w:rsidRPr="00E53E36">
        <w:rPr>
          <w:rFonts w:ascii="Times New Roman" w:hAnsi="Times New Roman" w:cs="Times New Roman"/>
          <w:sz w:val="20"/>
          <w:szCs w:val="20"/>
        </w:rPr>
        <w:t>совых органов и их структурных подразделений направлена на обе</w:t>
      </w:r>
      <w:r w:rsidRPr="00E53E36">
        <w:rPr>
          <w:rFonts w:ascii="Times New Roman" w:hAnsi="Times New Roman" w:cs="Times New Roman"/>
          <w:sz w:val="20"/>
          <w:szCs w:val="20"/>
        </w:rPr>
        <w:t>с</w:t>
      </w:r>
      <w:r w:rsidRPr="00E53E36">
        <w:rPr>
          <w:rFonts w:ascii="Times New Roman" w:hAnsi="Times New Roman" w:cs="Times New Roman"/>
          <w:sz w:val="20"/>
          <w:szCs w:val="20"/>
        </w:rPr>
        <w:t>печение эффективного функционирования финансовой системы Ре</w:t>
      </w:r>
      <w:r w:rsidRPr="00E53E36">
        <w:rPr>
          <w:rFonts w:ascii="Times New Roman" w:hAnsi="Times New Roman" w:cs="Times New Roman"/>
          <w:sz w:val="20"/>
          <w:szCs w:val="20"/>
        </w:rPr>
        <w:t>с</w:t>
      </w:r>
      <w:r w:rsidRPr="00E53E36">
        <w:rPr>
          <w:rFonts w:ascii="Times New Roman" w:hAnsi="Times New Roman" w:cs="Times New Roman"/>
          <w:sz w:val="20"/>
          <w:szCs w:val="20"/>
        </w:rPr>
        <w:t>публики Беларусь.</w:t>
      </w:r>
    </w:p>
    <w:p w:rsidR="001740D9" w:rsidRPr="00E53E36" w:rsidRDefault="001740D9" w:rsidP="001740D9">
      <w:pPr>
        <w:spacing w:after="0" w:line="240" w:lineRule="auto"/>
        <w:ind w:firstLine="284"/>
        <w:jc w:val="center"/>
        <w:rPr>
          <w:rFonts w:ascii="Times New Roman" w:hAnsi="Times New Roman" w:cs="Times New Roman"/>
          <w:sz w:val="16"/>
          <w:szCs w:val="16"/>
        </w:rPr>
      </w:pPr>
    </w:p>
    <w:p w:rsidR="001740D9" w:rsidRPr="00E53E36" w:rsidRDefault="001740D9" w:rsidP="00DA021D">
      <w:pPr>
        <w:spacing w:after="0" w:line="240" w:lineRule="auto"/>
        <w:jc w:val="center"/>
        <w:rPr>
          <w:rFonts w:ascii="Times New Roman" w:hAnsi="Times New Roman" w:cs="Times New Roman"/>
          <w:sz w:val="16"/>
          <w:szCs w:val="16"/>
        </w:rPr>
      </w:pPr>
      <w:r w:rsidRPr="00E53E36">
        <w:rPr>
          <w:rFonts w:ascii="Times New Roman" w:hAnsi="Times New Roman" w:cs="Times New Roman"/>
          <w:sz w:val="16"/>
          <w:szCs w:val="16"/>
        </w:rPr>
        <w:t>ЛИТЕРАТУРА</w:t>
      </w:r>
    </w:p>
    <w:p w:rsidR="001740D9" w:rsidRPr="00E53E36" w:rsidRDefault="001740D9" w:rsidP="001740D9">
      <w:pPr>
        <w:spacing w:after="0" w:line="240" w:lineRule="auto"/>
        <w:ind w:firstLine="284"/>
        <w:jc w:val="center"/>
        <w:rPr>
          <w:rFonts w:ascii="Times New Roman" w:hAnsi="Times New Roman" w:cs="Times New Roman"/>
          <w:sz w:val="16"/>
          <w:szCs w:val="16"/>
        </w:rPr>
      </w:pPr>
    </w:p>
    <w:p w:rsidR="001740D9" w:rsidRPr="00E53E36" w:rsidRDefault="001740D9" w:rsidP="001740D9">
      <w:pPr>
        <w:pStyle w:val="a4"/>
        <w:ind w:left="0" w:firstLine="284"/>
        <w:jc w:val="both"/>
        <w:rPr>
          <w:rFonts w:ascii="Times New Roman" w:hAnsi="Times New Roman" w:cs="Times New Roman"/>
          <w:sz w:val="16"/>
          <w:szCs w:val="16"/>
        </w:rPr>
      </w:pPr>
      <w:r w:rsidRPr="00E53E36">
        <w:rPr>
          <w:rFonts w:ascii="Times New Roman" w:hAnsi="Times New Roman" w:cs="Times New Roman"/>
          <w:bCs/>
          <w:sz w:val="16"/>
          <w:szCs w:val="16"/>
        </w:rPr>
        <w:t xml:space="preserve">1. </w:t>
      </w:r>
      <w:r w:rsidRPr="00E53E36">
        <w:rPr>
          <w:rFonts w:ascii="Times New Roman" w:hAnsi="Times New Roman" w:cs="Times New Roman"/>
          <w:bCs/>
          <w:spacing w:val="20"/>
          <w:sz w:val="16"/>
          <w:szCs w:val="16"/>
        </w:rPr>
        <w:t>Остапишина,</w:t>
      </w:r>
      <w:r w:rsidRPr="00E53E36">
        <w:rPr>
          <w:rFonts w:ascii="Times New Roman" w:hAnsi="Times New Roman" w:cs="Times New Roman"/>
          <w:bCs/>
          <w:sz w:val="16"/>
          <w:szCs w:val="16"/>
        </w:rPr>
        <w:t xml:space="preserve"> Л. О. Финансовое право:</w:t>
      </w:r>
      <w:r w:rsidRPr="00E53E36">
        <w:rPr>
          <w:rFonts w:ascii="Times New Roman" w:hAnsi="Times New Roman" w:cs="Times New Roman"/>
          <w:sz w:val="16"/>
          <w:szCs w:val="16"/>
        </w:rPr>
        <w:t xml:space="preserve"> конспект лекций для слушателей пер</w:t>
      </w:r>
      <w:r w:rsidRPr="00E53E36">
        <w:rPr>
          <w:rFonts w:ascii="Times New Roman" w:hAnsi="Times New Roman" w:cs="Times New Roman"/>
          <w:sz w:val="16"/>
          <w:szCs w:val="16"/>
        </w:rPr>
        <w:t>е</w:t>
      </w:r>
      <w:r w:rsidRPr="00E53E36">
        <w:rPr>
          <w:rFonts w:ascii="Times New Roman" w:hAnsi="Times New Roman" w:cs="Times New Roman"/>
          <w:sz w:val="16"/>
          <w:szCs w:val="16"/>
        </w:rPr>
        <w:t>подготовки специальностей 1-25 02 72 «Банковское дело», 1-26 02 82 «Финансовый менеджмент» / Л. О. Остапишина. – Витебск: УО ВГТУ, 2012. – 116 с.</w:t>
      </w:r>
    </w:p>
    <w:p w:rsidR="001740D9" w:rsidRPr="00E53E36" w:rsidRDefault="001740D9" w:rsidP="001740D9">
      <w:pPr>
        <w:pStyle w:val="a4"/>
        <w:ind w:left="0" w:firstLine="284"/>
        <w:jc w:val="both"/>
        <w:rPr>
          <w:rFonts w:ascii="Times New Roman" w:hAnsi="Times New Roman" w:cs="Times New Roman"/>
          <w:color w:val="000000" w:themeColor="text1"/>
          <w:sz w:val="16"/>
          <w:szCs w:val="16"/>
        </w:rPr>
      </w:pPr>
      <w:r w:rsidRPr="00E53E36">
        <w:rPr>
          <w:rFonts w:ascii="Times New Roman" w:hAnsi="Times New Roman" w:cs="Times New Roman"/>
          <w:color w:val="000000" w:themeColor="text1"/>
          <w:sz w:val="16"/>
          <w:szCs w:val="16"/>
        </w:rPr>
        <w:t xml:space="preserve">2. </w:t>
      </w:r>
      <w:r w:rsidRPr="00E53E36">
        <w:rPr>
          <w:rFonts w:ascii="Times New Roman" w:hAnsi="Times New Roman" w:cs="Times New Roman"/>
          <w:color w:val="000000" w:themeColor="text1"/>
          <w:spacing w:val="20"/>
          <w:sz w:val="16"/>
          <w:szCs w:val="16"/>
        </w:rPr>
        <w:t>Пилипенко,</w:t>
      </w:r>
      <w:r w:rsidRPr="00E53E36">
        <w:rPr>
          <w:rFonts w:ascii="Times New Roman" w:hAnsi="Times New Roman" w:cs="Times New Roman"/>
          <w:color w:val="000000" w:themeColor="text1"/>
          <w:sz w:val="16"/>
          <w:szCs w:val="16"/>
        </w:rPr>
        <w:t xml:space="preserve"> А.</w:t>
      </w:r>
      <w:r w:rsidR="00675D3D" w:rsidRPr="00E53E36">
        <w:rPr>
          <w:rFonts w:ascii="Times New Roman" w:hAnsi="Times New Roman" w:cs="Times New Roman"/>
          <w:color w:val="000000" w:themeColor="text1"/>
          <w:sz w:val="16"/>
          <w:szCs w:val="16"/>
        </w:rPr>
        <w:t xml:space="preserve"> </w:t>
      </w:r>
      <w:r w:rsidRPr="00E53E36">
        <w:rPr>
          <w:rFonts w:ascii="Times New Roman" w:hAnsi="Times New Roman" w:cs="Times New Roman"/>
          <w:color w:val="000000" w:themeColor="text1"/>
          <w:sz w:val="16"/>
          <w:szCs w:val="16"/>
        </w:rPr>
        <w:t>А. Финансовое право: учебное пособие / А.</w:t>
      </w:r>
      <w:r w:rsidR="00675D3D" w:rsidRPr="00E53E36">
        <w:rPr>
          <w:rFonts w:ascii="Times New Roman" w:hAnsi="Times New Roman" w:cs="Times New Roman"/>
          <w:color w:val="000000" w:themeColor="text1"/>
          <w:sz w:val="16"/>
          <w:szCs w:val="16"/>
        </w:rPr>
        <w:t xml:space="preserve"> </w:t>
      </w:r>
      <w:r w:rsidRPr="00E53E36">
        <w:rPr>
          <w:rFonts w:ascii="Times New Roman" w:hAnsi="Times New Roman" w:cs="Times New Roman"/>
          <w:color w:val="000000" w:themeColor="text1"/>
          <w:sz w:val="16"/>
          <w:szCs w:val="16"/>
        </w:rPr>
        <w:t>А. Пилипенко. – Минск: Книжный Дом, 2007. – 608 с.</w:t>
      </w:r>
    </w:p>
    <w:p w:rsidR="001740D9" w:rsidRPr="00E53E36" w:rsidRDefault="001740D9" w:rsidP="001740D9">
      <w:pPr>
        <w:pStyle w:val="a4"/>
        <w:ind w:left="0" w:firstLine="284"/>
        <w:jc w:val="both"/>
        <w:rPr>
          <w:rFonts w:ascii="Times New Roman" w:hAnsi="Times New Roman" w:cs="Times New Roman"/>
          <w:sz w:val="16"/>
          <w:szCs w:val="16"/>
        </w:rPr>
      </w:pPr>
      <w:r w:rsidRPr="00E53E36">
        <w:rPr>
          <w:rFonts w:ascii="Times New Roman" w:hAnsi="Times New Roman" w:cs="Times New Roman"/>
          <w:sz w:val="16"/>
          <w:szCs w:val="16"/>
        </w:rPr>
        <w:t xml:space="preserve">3. </w:t>
      </w:r>
      <w:r w:rsidRPr="00E53E36">
        <w:rPr>
          <w:rFonts w:ascii="Times New Roman" w:hAnsi="Times New Roman" w:cs="Times New Roman"/>
          <w:spacing w:val="20"/>
          <w:sz w:val="16"/>
          <w:szCs w:val="16"/>
        </w:rPr>
        <w:t>Ханкевич,</w:t>
      </w:r>
      <w:r w:rsidRPr="00E53E36">
        <w:rPr>
          <w:rFonts w:ascii="Times New Roman" w:hAnsi="Times New Roman" w:cs="Times New Roman"/>
          <w:sz w:val="16"/>
          <w:szCs w:val="16"/>
        </w:rPr>
        <w:t xml:space="preserve"> Л.</w:t>
      </w:r>
      <w:r w:rsidR="00CB2E0D" w:rsidRPr="00E53E36">
        <w:rPr>
          <w:rFonts w:ascii="Times New Roman" w:hAnsi="Times New Roman" w:cs="Times New Roman"/>
          <w:sz w:val="16"/>
          <w:szCs w:val="16"/>
        </w:rPr>
        <w:t xml:space="preserve"> </w:t>
      </w:r>
      <w:r w:rsidRPr="00E53E36">
        <w:rPr>
          <w:rFonts w:ascii="Times New Roman" w:hAnsi="Times New Roman" w:cs="Times New Roman"/>
          <w:sz w:val="16"/>
          <w:szCs w:val="16"/>
        </w:rPr>
        <w:t xml:space="preserve">А. Финансовое право Республики Беларусь: практ. пособ. / </w:t>
      </w:r>
      <w:r w:rsidR="002D6FDB" w:rsidRPr="00E53E36">
        <w:rPr>
          <w:rFonts w:ascii="Times New Roman" w:hAnsi="Times New Roman" w:cs="Times New Roman"/>
          <w:sz w:val="16"/>
          <w:szCs w:val="16"/>
          <w:lang w:val="be-BY"/>
        </w:rPr>
        <w:t xml:space="preserve">          </w:t>
      </w:r>
      <w:r w:rsidRPr="00E53E36">
        <w:rPr>
          <w:rFonts w:ascii="Times New Roman" w:hAnsi="Times New Roman" w:cs="Times New Roman"/>
          <w:sz w:val="16"/>
          <w:szCs w:val="16"/>
        </w:rPr>
        <w:t>Л.</w:t>
      </w:r>
      <w:r w:rsidR="00675D3D" w:rsidRPr="00E53E36">
        <w:rPr>
          <w:rFonts w:ascii="Times New Roman" w:hAnsi="Times New Roman" w:cs="Times New Roman"/>
          <w:sz w:val="16"/>
          <w:szCs w:val="16"/>
        </w:rPr>
        <w:t xml:space="preserve"> </w:t>
      </w:r>
      <w:r w:rsidRPr="00E53E36">
        <w:rPr>
          <w:rFonts w:ascii="Times New Roman" w:hAnsi="Times New Roman" w:cs="Times New Roman"/>
          <w:sz w:val="16"/>
          <w:szCs w:val="16"/>
        </w:rPr>
        <w:t>А. Ханкевич. – Минск: Молодеж. науч. об-во, 2005. – 282 с</w:t>
      </w:r>
    </w:p>
    <w:p w:rsidR="001740D9" w:rsidRPr="00E53E36" w:rsidRDefault="001740D9" w:rsidP="001740D9">
      <w:pPr>
        <w:spacing w:after="0" w:line="240" w:lineRule="auto"/>
        <w:ind w:firstLine="284"/>
        <w:jc w:val="both"/>
        <w:rPr>
          <w:rFonts w:ascii="Times New Roman" w:hAnsi="Times New Roman" w:cs="Times New Roman"/>
          <w:sz w:val="20"/>
          <w:szCs w:val="20"/>
        </w:rPr>
      </w:pPr>
    </w:p>
    <w:p w:rsidR="00DB1A1E" w:rsidRPr="00E53E36" w:rsidRDefault="00DB1A1E" w:rsidP="00DB1A1E">
      <w:pPr>
        <w:spacing w:after="0" w:line="240" w:lineRule="auto"/>
        <w:jc w:val="both"/>
        <w:rPr>
          <w:rFonts w:ascii="Times New Roman" w:hAnsi="Times New Roman" w:cs="Times New Roman"/>
          <w:sz w:val="20"/>
        </w:rPr>
      </w:pPr>
      <w:r w:rsidRPr="00E53E36">
        <w:rPr>
          <w:rFonts w:ascii="Times New Roman" w:hAnsi="Times New Roman" w:cs="Times New Roman"/>
          <w:sz w:val="20"/>
        </w:rPr>
        <w:t>УДК 331.5</w:t>
      </w:r>
    </w:p>
    <w:p w:rsidR="00DB1A1E" w:rsidRPr="00E53E36" w:rsidRDefault="00DB1A1E" w:rsidP="00DB1A1E">
      <w:pPr>
        <w:spacing w:after="0" w:line="240" w:lineRule="auto"/>
        <w:jc w:val="both"/>
        <w:rPr>
          <w:rFonts w:ascii="Times New Roman" w:hAnsi="Times New Roman" w:cs="Times New Roman"/>
          <w:sz w:val="20"/>
        </w:rPr>
      </w:pPr>
      <w:r w:rsidRPr="00E53E36">
        <w:rPr>
          <w:rFonts w:ascii="Times New Roman" w:hAnsi="Times New Roman" w:cs="Times New Roman"/>
          <w:sz w:val="20"/>
        </w:rPr>
        <w:t>ГУЛИСОВА Е. В.</w:t>
      </w:r>
      <w:r w:rsidR="00DA021D" w:rsidRPr="00E53E36">
        <w:rPr>
          <w:rFonts w:ascii="Times New Roman" w:hAnsi="Times New Roman" w:cs="Times New Roman"/>
          <w:sz w:val="20"/>
        </w:rPr>
        <w:t>,</w:t>
      </w:r>
      <w:r w:rsidRPr="00E53E36">
        <w:rPr>
          <w:rFonts w:ascii="Times New Roman" w:hAnsi="Times New Roman" w:cs="Times New Roman"/>
          <w:sz w:val="20"/>
        </w:rPr>
        <w:t xml:space="preserve"> студентка</w:t>
      </w:r>
    </w:p>
    <w:p w:rsidR="00DB1A1E" w:rsidRPr="00E53E36" w:rsidRDefault="00DB1A1E" w:rsidP="00DB1A1E">
      <w:pPr>
        <w:spacing w:after="0" w:line="240" w:lineRule="auto"/>
        <w:jc w:val="both"/>
        <w:rPr>
          <w:rFonts w:ascii="Times New Roman" w:hAnsi="Times New Roman" w:cs="Times New Roman"/>
          <w:b/>
          <w:sz w:val="20"/>
        </w:rPr>
      </w:pPr>
      <w:r w:rsidRPr="00E53E36">
        <w:rPr>
          <w:rFonts w:ascii="Times New Roman" w:hAnsi="Times New Roman" w:cs="Times New Roman"/>
          <w:b/>
          <w:sz w:val="20"/>
        </w:rPr>
        <w:t xml:space="preserve">ОРГАНИЗАЦИЯ СЛУЖБЫ ОХРАНЫ ТРУДА </w:t>
      </w:r>
    </w:p>
    <w:p w:rsidR="00DB1A1E" w:rsidRPr="00E53E36" w:rsidRDefault="00DB1A1E" w:rsidP="00DB1A1E">
      <w:pPr>
        <w:spacing w:after="0" w:line="240" w:lineRule="auto"/>
        <w:jc w:val="both"/>
        <w:rPr>
          <w:rFonts w:ascii="Times New Roman" w:hAnsi="Times New Roman" w:cs="Times New Roman"/>
          <w:b/>
          <w:sz w:val="20"/>
        </w:rPr>
      </w:pPr>
      <w:r w:rsidRPr="00E53E36">
        <w:rPr>
          <w:rFonts w:ascii="Times New Roman" w:hAnsi="Times New Roman" w:cs="Times New Roman"/>
          <w:b/>
          <w:sz w:val="20"/>
        </w:rPr>
        <w:t>НА ПРЕДПРИЯТИИ</w:t>
      </w:r>
    </w:p>
    <w:p w:rsidR="00DB1A1E" w:rsidRPr="00E53E36" w:rsidRDefault="00DB1A1E" w:rsidP="00DB1A1E">
      <w:pPr>
        <w:spacing w:after="0" w:line="240" w:lineRule="auto"/>
        <w:jc w:val="both"/>
        <w:rPr>
          <w:rFonts w:ascii="Times New Roman" w:hAnsi="Times New Roman" w:cs="Times New Roman"/>
          <w:i/>
          <w:sz w:val="20"/>
        </w:rPr>
      </w:pPr>
      <w:r w:rsidRPr="00E53E36">
        <w:rPr>
          <w:rFonts w:ascii="Times New Roman" w:hAnsi="Times New Roman" w:cs="Times New Roman"/>
          <w:i/>
          <w:sz w:val="20"/>
        </w:rPr>
        <w:t>Научный руководитель – АЗАРОВА Ж. М</w:t>
      </w:r>
      <w:r w:rsidR="00CE61E3" w:rsidRPr="00E53E36">
        <w:rPr>
          <w:rFonts w:ascii="Times New Roman" w:hAnsi="Times New Roman" w:cs="Times New Roman"/>
          <w:i/>
          <w:sz w:val="20"/>
        </w:rPr>
        <w:t>.</w:t>
      </w:r>
      <w:r w:rsidRPr="00E53E36">
        <w:rPr>
          <w:rFonts w:ascii="Times New Roman" w:hAnsi="Times New Roman" w:cs="Times New Roman"/>
          <w:i/>
          <w:sz w:val="20"/>
        </w:rPr>
        <w:t xml:space="preserve">, ст. преподаватель </w:t>
      </w:r>
    </w:p>
    <w:p w:rsidR="00DB1A1E" w:rsidRPr="00E53E36" w:rsidRDefault="00DB1A1E" w:rsidP="00DB1A1E">
      <w:pPr>
        <w:spacing w:after="0" w:line="240" w:lineRule="auto"/>
        <w:jc w:val="both"/>
        <w:rPr>
          <w:rFonts w:ascii="Times New Roman" w:hAnsi="Times New Roman" w:cs="Times New Roman"/>
          <w:sz w:val="20"/>
        </w:rPr>
      </w:pPr>
      <w:r w:rsidRPr="00E53E36">
        <w:rPr>
          <w:rFonts w:ascii="Times New Roman" w:hAnsi="Times New Roman" w:cs="Times New Roman"/>
          <w:sz w:val="20"/>
        </w:rPr>
        <w:t>УО «Белорусская государственная сельскохозяйственная академия», Горки, Республика Беларусь</w:t>
      </w:r>
    </w:p>
    <w:p w:rsidR="00926AE8" w:rsidRPr="00E53E36" w:rsidRDefault="00926AE8" w:rsidP="00DB1A1E">
      <w:pPr>
        <w:spacing w:after="0" w:line="240" w:lineRule="auto"/>
        <w:ind w:firstLine="284"/>
        <w:jc w:val="both"/>
        <w:rPr>
          <w:rFonts w:ascii="Times New Roman" w:hAnsi="Times New Roman" w:cs="Times New Roman"/>
          <w:sz w:val="20"/>
        </w:rPr>
      </w:pPr>
    </w:p>
    <w:p w:rsidR="00DB1A1E" w:rsidRPr="00E53E36" w:rsidRDefault="00DB1A1E" w:rsidP="00DB1A1E">
      <w:pPr>
        <w:spacing w:after="0" w:line="240" w:lineRule="auto"/>
        <w:ind w:firstLine="284"/>
        <w:jc w:val="both"/>
        <w:rPr>
          <w:rFonts w:ascii="Times New Roman" w:hAnsi="Times New Roman" w:cs="Times New Roman"/>
          <w:sz w:val="20"/>
        </w:rPr>
      </w:pPr>
      <w:r w:rsidRPr="00E53E36">
        <w:rPr>
          <w:rFonts w:ascii="Times New Roman" w:hAnsi="Times New Roman" w:cs="Times New Roman"/>
          <w:b/>
          <w:sz w:val="20"/>
        </w:rPr>
        <w:t xml:space="preserve">Актуальность. </w:t>
      </w:r>
      <w:proofErr w:type="gramStart"/>
      <w:r w:rsidRPr="00E53E36">
        <w:rPr>
          <w:rStyle w:val="a7"/>
          <w:rFonts w:ascii="Times New Roman" w:hAnsi="Times New Roman" w:cs="Times New Roman"/>
          <w:b w:val="0"/>
          <w:sz w:val="20"/>
          <w:szCs w:val="20"/>
          <w:bdr w:val="none" w:sz="0" w:space="0" w:color="auto" w:frame="1"/>
          <w:shd w:val="clear" w:color="auto" w:fill="FFFFFF"/>
        </w:rPr>
        <w:t>Конституцией Республики Беларусь (ст. 2) прово</w:t>
      </w:r>
      <w:r w:rsidRPr="00E53E36">
        <w:rPr>
          <w:rStyle w:val="a7"/>
          <w:rFonts w:ascii="Times New Roman" w:hAnsi="Times New Roman" w:cs="Times New Roman"/>
          <w:b w:val="0"/>
          <w:sz w:val="20"/>
          <w:szCs w:val="20"/>
          <w:bdr w:val="none" w:sz="0" w:space="0" w:color="auto" w:frame="1"/>
          <w:shd w:val="clear" w:color="auto" w:fill="FFFFFF"/>
        </w:rPr>
        <w:t>з</w:t>
      </w:r>
      <w:r w:rsidRPr="00E53E36">
        <w:rPr>
          <w:rStyle w:val="a7"/>
          <w:rFonts w:ascii="Times New Roman" w:hAnsi="Times New Roman" w:cs="Times New Roman"/>
          <w:b w:val="0"/>
          <w:sz w:val="20"/>
          <w:szCs w:val="20"/>
          <w:bdr w:val="none" w:sz="0" w:space="0" w:color="auto" w:frame="1"/>
          <w:shd w:val="clear" w:color="auto" w:fill="FFFFFF"/>
        </w:rPr>
        <w:t>глашено, что «человек, его права, свободы и гарантии их реализации являются высшей ценностью и целью о</w:t>
      </w:r>
      <w:r w:rsidR="00DA021D" w:rsidRPr="00E53E36">
        <w:rPr>
          <w:rStyle w:val="a7"/>
          <w:rFonts w:ascii="Times New Roman" w:hAnsi="Times New Roman" w:cs="Times New Roman"/>
          <w:b w:val="0"/>
          <w:sz w:val="20"/>
          <w:szCs w:val="20"/>
          <w:bdr w:val="none" w:sz="0" w:space="0" w:color="auto" w:frame="1"/>
          <w:shd w:val="clear" w:color="auto" w:fill="FFFFFF"/>
        </w:rPr>
        <w:t>бщества и государства», а в ст. </w:t>
      </w:r>
      <w:r w:rsidRPr="00E53E36">
        <w:rPr>
          <w:rStyle w:val="a7"/>
          <w:rFonts w:ascii="Times New Roman" w:hAnsi="Times New Roman" w:cs="Times New Roman"/>
          <w:b w:val="0"/>
          <w:sz w:val="20"/>
          <w:szCs w:val="20"/>
          <w:bdr w:val="none" w:sz="0" w:space="0" w:color="auto" w:frame="1"/>
          <w:shd w:val="clear" w:color="auto" w:fill="FFFFFF"/>
        </w:rPr>
        <w:t>221 Трудового кодекса Республики Беларусь (далее ТК) определ</w:t>
      </w:r>
      <w:r w:rsidRPr="00E53E36">
        <w:rPr>
          <w:rStyle w:val="a7"/>
          <w:rFonts w:ascii="Times New Roman" w:hAnsi="Times New Roman" w:cs="Times New Roman"/>
          <w:b w:val="0"/>
          <w:sz w:val="20"/>
          <w:szCs w:val="20"/>
          <w:bdr w:val="none" w:sz="0" w:space="0" w:color="auto" w:frame="1"/>
          <w:shd w:val="clear" w:color="auto" w:fill="FFFFFF"/>
        </w:rPr>
        <w:t>е</w:t>
      </w:r>
      <w:r w:rsidRPr="00E53E36">
        <w:rPr>
          <w:rStyle w:val="a7"/>
          <w:rFonts w:ascii="Times New Roman" w:hAnsi="Times New Roman" w:cs="Times New Roman"/>
          <w:b w:val="0"/>
          <w:sz w:val="20"/>
          <w:szCs w:val="20"/>
          <w:bdr w:val="none" w:sz="0" w:space="0" w:color="auto" w:frame="1"/>
          <w:shd w:val="clear" w:color="auto" w:fill="FFFFFF"/>
        </w:rPr>
        <w:t>но, что охрана труда</w:t>
      </w:r>
      <w:r w:rsidRPr="00E53E36">
        <w:rPr>
          <w:rStyle w:val="a7"/>
          <w:rFonts w:ascii="Times New Roman" w:hAnsi="Times New Roman" w:cs="Times New Roman"/>
          <w:b w:val="0"/>
          <w:color w:val="444444"/>
          <w:sz w:val="20"/>
          <w:szCs w:val="20"/>
          <w:bdr w:val="none" w:sz="0" w:space="0" w:color="auto" w:frame="1"/>
          <w:shd w:val="clear" w:color="auto" w:fill="FFFFFF"/>
        </w:rPr>
        <w:t xml:space="preserve"> </w:t>
      </w:r>
      <w:r w:rsidRPr="00E53E36">
        <w:rPr>
          <w:rFonts w:ascii="Times New Roman" w:hAnsi="Times New Roman" w:cs="Times New Roman"/>
          <w:sz w:val="20"/>
        </w:rPr>
        <w:t>– это система сохранения жизни и здоровья р</w:t>
      </w:r>
      <w:r w:rsidRPr="00E53E36">
        <w:rPr>
          <w:rFonts w:ascii="Times New Roman" w:hAnsi="Times New Roman" w:cs="Times New Roman"/>
          <w:sz w:val="20"/>
        </w:rPr>
        <w:t>а</w:t>
      </w:r>
      <w:r w:rsidRPr="00E53E36">
        <w:rPr>
          <w:rFonts w:ascii="Times New Roman" w:hAnsi="Times New Roman" w:cs="Times New Roman"/>
          <w:sz w:val="20"/>
        </w:rPr>
        <w:t>ботников в процессе трудовой деятельности, включающая в себя пр</w:t>
      </w:r>
      <w:r w:rsidRPr="00E53E36">
        <w:rPr>
          <w:rFonts w:ascii="Times New Roman" w:hAnsi="Times New Roman" w:cs="Times New Roman"/>
          <w:sz w:val="20"/>
        </w:rPr>
        <w:t>а</w:t>
      </w:r>
      <w:r w:rsidRPr="00E53E36">
        <w:rPr>
          <w:rFonts w:ascii="Times New Roman" w:hAnsi="Times New Roman" w:cs="Times New Roman"/>
          <w:sz w:val="20"/>
        </w:rPr>
        <w:t>вовые, социально-экономические, организационно-технические, сан</w:t>
      </w:r>
      <w:r w:rsidRPr="00E53E36">
        <w:rPr>
          <w:rFonts w:ascii="Times New Roman" w:hAnsi="Times New Roman" w:cs="Times New Roman"/>
          <w:sz w:val="20"/>
        </w:rPr>
        <w:t>и</w:t>
      </w:r>
      <w:r w:rsidRPr="00E53E36">
        <w:rPr>
          <w:rFonts w:ascii="Times New Roman" w:hAnsi="Times New Roman" w:cs="Times New Roman"/>
          <w:sz w:val="20"/>
        </w:rPr>
        <w:t>тарно-гигиенические, лечебно-профилактические, реабилитационные и иные мероприятия</w:t>
      </w:r>
      <w:proofErr w:type="gramEnd"/>
      <w:r w:rsidRPr="00E53E36">
        <w:rPr>
          <w:rFonts w:ascii="Times New Roman" w:hAnsi="Times New Roman" w:cs="Times New Roman"/>
          <w:sz w:val="20"/>
        </w:rPr>
        <w:t>. В процессе трудовой деятельности определенн</w:t>
      </w:r>
      <w:r w:rsidRPr="00E53E36">
        <w:rPr>
          <w:rFonts w:ascii="Times New Roman" w:hAnsi="Times New Roman" w:cs="Times New Roman"/>
          <w:sz w:val="20"/>
        </w:rPr>
        <w:t>о</w:t>
      </w:r>
      <w:r w:rsidRPr="00E53E36">
        <w:rPr>
          <w:rFonts w:ascii="Times New Roman" w:hAnsi="Times New Roman" w:cs="Times New Roman"/>
          <w:sz w:val="20"/>
        </w:rPr>
        <w:t>го человека могут преследовать различного рода негативные факторы</w:t>
      </w:r>
      <w:r w:rsidR="00215A4E" w:rsidRPr="00E53E36">
        <w:rPr>
          <w:rFonts w:ascii="Times New Roman" w:hAnsi="Times New Roman" w:cs="Times New Roman"/>
          <w:sz w:val="20"/>
        </w:rPr>
        <w:t>,</w:t>
      </w:r>
      <w:r w:rsidRPr="00E53E36">
        <w:rPr>
          <w:rFonts w:ascii="Times New Roman" w:hAnsi="Times New Roman" w:cs="Times New Roman"/>
          <w:sz w:val="20"/>
        </w:rPr>
        <w:t xml:space="preserve"> и необходимо учить человека</w:t>
      </w:r>
      <w:r w:rsidR="00215A4E" w:rsidRPr="00E53E36">
        <w:rPr>
          <w:rFonts w:ascii="Times New Roman" w:hAnsi="Times New Roman" w:cs="Times New Roman"/>
          <w:sz w:val="20"/>
        </w:rPr>
        <w:t>, как</w:t>
      </w:r>
      <w:r w:rsidRPr="00E53E36">
        <w:rPr>
          <w:rFonts w:ascii="Times New Roman" w:hAnsi="Times New Roman" w:cs="Times New Roman"/>
          <w:sz w:val="20"/>
        </w:rPr>
        <w:t xml:space="preserve"> бор</w:t>
      </w:r>
      <w:r w:rsidR="00215A4E" w:rsidRPr="00E53E36">
        <w:rPr>
          <w:rFonts w:ascii="Times New Roman" w:hAnsi="Times New Roman" w:cs="Times New Roman"/>
          <w:sz w:val="20"/>
        </w:rPr>
        <w:t>оться</w:t>
      </w:r>
      <w:r w:rsidRPr="00E53E36">
        <w:rPr>
          <w:rFonts w:ascii="Times New Roman" w:hAnsi="Times New Roman" w:cs="Times New Roman"/>
          <w:sz w:val="20"/>
        </w:rPr>
        <w:t xml:space="preserve"> с ними. Работник должен быть подготовлен </w:t>
      </w:r>
      <w:proofErr w:type="gramStart"/>
      <w:r w:rsidRPr="00E53E36">
        <w:rPr>
          <w:rFonts w:ascii="Times New Roman" w:hAnsi="Times New Roman" w:cs="Times New Roman"/>
          <w:sz w:val="20"/>
        </w:rPr>
        <w:t>к</w:t>
      </w:r>
      <w:proofErr w:type="gramEnd"/>
      <w:r w:rsidRPr="00E53E36">
        <w:rPr>
          <w:rFonts w:ascii="Times New Roman" w:hAnsi="Times New Roman" w:cs="Times New Roman"/>
          <w:sz w:val="20"/>
        </w:rPr>
        <w:t xml:space="preserve"> </w:t>
      </w:r>
      <w:proofErr w:type="gramStart"/>
      <w:r w:rsidRPr="00E53E36">
        <w:rPr>
          <w:rFonts w:ascii="Times New Roman" w:hAnsi="Times New Roman" w:cs="Times New Roman"/>
          <w:sz w:val="20"/>
        </w:rPr>
        <w:t>различного</w:t>
      </w:r>
      <w:proofErr w:type="gramEnd"/>
      <w:r w:rsidRPr="00E53E36">
        <w:rPr>
          <w:rFonts w:ascii="Times New Roman" w:hAnsi="Times New Roman" w:cs="Times New Roman"/>
          <w:sz w:val="20"/>
        </w:rPr>
        <w:t xml:space="preserve"> рода ситуациям и должен уметь пр</w:t>
      </w:r>
      <w:r w:rsidRPr="00E53E36">
        <w:rPr>
          <w:rFonts w:ascii="Times New Roman" w:hAnsi="Times New Roman" w:cs="Times New Roman"/>
          <w:sz w:val="20"/>
        </w:rPr>
        <w:t>а</w:t>
      </w:r>
      <w:r w:rsidRPr="00E53E36">
        <w:rPr>
          <w:rFonts w:ascii="Times New Roman" w:hAnsi="Times New Roman" w:cs="Times New Roman"/>
          <w:sz w:val="20"/>
        </w:rPr>
        <w:t>вильно вести себя в них. Травматизм на работе достаточно распр</w:t>
      </w:r>
      <w:r w:rsidRPr="00E53E36">
        <w:rPr>
          <w:rFonts w:ascii="Times New Roman" w:hAnsi="Times New Roman" w:cs="Times New Roman"/>
          <w:sz w:val="20"/>
        </w:rPr>
        <w:t>о</w:t>
      </w:r>
      <w:r w:rsidRPr="00E53E36">
        <w:rPr>
          <w:rFonts w:ascii="Times New Roman" w:hAnsi="Times New Roman" w:cs="Times New Roman"/>
          <w:sz w:val="20"/>
        </w:rPr>
        <w:t xml:space="preserve">страненное явление, особенно в наш век развития технологий, </w:t>
      </w:r>
      <w:r w:rsidR="00215A4E" w:rsidRPr="00E53E36">
        <w:rPr>
          <w:rFonts w:ascii="Times New Roman" w:hAnsi="Times New Roman" w:cs="Times New Roman"/>
          <w:sz w:val="20"/>
        </w:rPr>
        <w:t xml:space="preserve">поэтому </w:t>
      </w:r>
      <w:r w:rsidRPr="00E53E36">
        <w:rPr>
          <w:rFonts w:ascii="Times New Roman" w:hAnsi="Times New Roman" w:cs="Times New Roman"/>
          <w:sz w:val="20"/>
        </w:rPr>
        <w:t xml:space="preserve">разработка и организация системы </w:t>
      </w:r>
      <w:proofErr w:type="gramStart"/>
      <w:r w:rsidRPr="00E53E36">
        <w:rPr>
          <w:rFonts w:ascii="Times New Roman" w:hAnsi="Times New Roman" w:cs="Times New Roman"/>
          <w:sz w:val="20"/>
        </w:rPr>
        <w:t>обучения по охране</w:t>
      </w:r>
      <w:proofErr w:type="gramEnd"/>
      <w:r w:rsidRPr="00E53E36">
        <w:rPr>
          <w:rFonts w:ascii="Times New Roman" w:hAnsi="Times New Roman" w:cs="Times New Roman"/>
          <w:sz w:val="20"/>
        </w:rPr>
        <w:t xml:space="preserve"> труда на пре</w:t>
      </w:r>
      <w:r w:rsidRPr="00E53E36">
        <w:rPr>
          <w:rFonts w:ascii="Times New Roman" w:hAnsi="Times New Roman" w:cs="Times New Roman"/>
          <w:sz w:val="20"/>
        </w:rPr>
        <w:t>д</w:t>
      </w:r>
      <w:r w:rsidRPr="00E53E36">
        <w:rPr>
          <w:rFonts w:ascii="Times New Roman" w:hAnsi="Times New Roman" w:cs="Times New Roman"/>
          <w:sz w:val="20"/>
        </w:rPr>
        <w:t xml:space="preserve">приятии </w:t>
      </w:r>
      <w:r w:rsidR="00215A4E" w:rsidRPr="00E53E36">
        <w:rPr>
          <w:rFonts w:ascii="Times New Roman" w:hAnsi="Times New Roman" w:cs="Times New Roman"/>
          <w:sz w:val="20"/>
        </w:rPr>
        <w:t xml:space="preserve">− </w:t>
      </w:r>
      <w:r w:rsidRPr="00E53E36">
        <w:rPr>
          <w:rFonts w:ascii="Times New Roman" w:hAnsi="Times New Roman" w:cs="Times New Roman"/>
          <w:sz w:val="20"/>
        </w:rPr>
        <w:t>одна из основных задач руководства любой организации.</w:t>
      </w:r>
    </w:p>
    <w:p w:rsidR="00DB1A1E" w:rsidRPr="00E53E36" w:rsidRDefault="00DB1A1E" w:rsidP="00DB1A1E">
      <w:pPr>
        <w:spacing w:after="0" w:line="240" w:lineRule="auto"/>
        <w:ind w:firstLine="284"/>
        <w:jc w:val="both"/>
        <w:rPr>
          <w:rFonts w:ascii="Times New Roman" w:hAnsi="Times New Roman" w:cs="Times New Roman"/>
          <w:sz w:val="20"/>
        </w:rPr>
      </w:pPr>
      <w:r w:rsidRPr="00E53E36">
        <w:rPr>
          <w:rFonts w:ascii="Times New Roman" w:hAnsi="Times New Roman" w:cs="Times New Roman"/>
          <w:sz w:val="20"/>
        </w:rPr>
        <w:lastRenderedPageBreak/>
        <w:t>Государство как гарант основных прав и свобод человека защищает и его трудовую деятельность, разрабатывая определенную нормати</w:t>
      </w:r>
      <w:r w:rsidRPr="00E53E36">
        <w:rPr>
          <w:rFonts w:ascii="Times New Roman" w:hAnsi="Times New Roman" w:cs="Times New Roman"/>
          <w:sz w:val="20"/>
        </w:rPr>
        <w:t>в</w:t>
      </w:r>
      <w:r w:rsidRPr="00E53E36">
        <w:rPr>
          <w:rFonts w:ascii="Times New Roman" w:hAnsi="Times New Roman" w:cs="Times New Roman"/>
          <w:sz w:val="20"/>
        </w:rPr>
        <w:t>ную базу, определяющую те границы, в которых человек должен с</w:t>
      </w:r>
      <w:r w:rsidRPr="00E53E36">
        <w:rPr>
          <w:rFonts w:ascii="Times New Roman" w:hAnsi="Times New Roman" w:cs="Times New Roman"/>
          <w:sz w:val="20"/>
        </w:rPr>
        <w:t>о</w:t>
      </w:r>
      <w:r w:rsidRPr="00E53E36">
        <w:rPr>
          <w:rFonts w:ascii="Times New Roman" w:hAnsi="Times New Roman" w:cs="Times New Roman"/>
          <w:sz w:val="20"/>
        </w:rPr>
        <w:t>вершать свою трудовую деятельность.</w:t>
      </w:r>
    </w:p>
    <w:p w:rsidR="00DB1A1E" w:rsidRPr="00E53E36" w:rsidRDefault="00DB1A1E" w:rsidP="00DB1A1E">
      <w:pPr>
        <w:pStyle w:val="ConsPlusNormal"/>
        <w:ind w:firstLine="284"/>
        <w:jc w:val="both"/>
        <w:rPr>
          <w:rFonts w:ascii="Times New Roman" w:hAnsi="Times New Roman" w:cs="Times New Roman"/>
        </w:rPr>
      </w:pPr>
      <w:r w:rsidRPr="00E53E36">
        <w:rPr>
          <w:rFonts w:ascii="Times New Roman" w:hAnsi="Times New Roman" w:cs="Times New Roman"/>
          <w:b/>
        </w:rPr>
        <w:t>Методика и содержание исследования.</w:t>
      </w:r>
      <w:r w:rsidRPr="00E53E36">
        <w:rPr>
          <w:rFonts w:ascii="Times New Roman" w:hAnsi="Times New Roman" w:cs="Times New Roman"/>
        </w:rPr>
        <w:t xml:space="preserve"> </w:t>
      </w:r>
      <w:proofErr w:type="gramStart"/>
      <w:r w:rsidRPr="00E53E36">
        <w:rPr>
          <w:rFonts w:ascii="Times New Roman" w:hAnsi="Times New Roman" w:cs="Times New Roman"/>
        </w:rPr>
        <w:t>Согласно статье 227 ТК</w:t>
      </w:r>
      <w:r w:rsidR="00215A4E" w:rsidRPr="00E53E36">
        <w:rPr>
          <w:rFonts w:ascii="Times New Roman" w:hAnsi="Times New Roman" w:cs="Times New Roman"/>
        </w:rPr>
        <w:t>,</w:t>
      </w:r>
      <w:r w:rsidRPr="00E53E36">
        <w:rPr>
          <w:rFonts w:ascii="Times New Roman" w:hAnsi="Times New Roman" w:cs="Times New Roman"/>
        </w:rPr>
        <w:t xml:space="preserve"> для организации работы по охране труда и контрол</w:t>
      </w:r>
      <w:r w:rsidR="00215A4E" w:rsidRPr="00E53E36">
        <w:rPr>
          <w:rFonts w:ascii="Times New Roman" w:hAnsi="Times New Roman" w:cs="Times New Roman"/>
        </w:rPr>
        <w:t>ю</w:t>
      </w:r>
      <w:r w:rsidRPr="00E53E36">
        <w:rPr>
          <w:rFonts w:ascii="Times New Roman" w:hAnsi="Times New Roman" w:cs="Times New Roman"/>
        </w:rPr>
        <w:t xml:space="preserve"> за соблюдением законодательства об охране труда наниматель в установленном зак</w:t>
      </w:r>
      <w:r w:rsidRPr="00E53E36">
        <w:rPr>
          <w:rFonts w:ascii="Times New Roman" w:hAnsi="Times New Roman" w:cs="Times New Roman"/>
        </w:rPr>
        <w:t>о</w:t>
      </w:r>
      <w:r w:rsidRPr="00E53E36">
        <w:rPr>
          <w:rFonts w:ascii="Times New Roman" w:hAnsi="Times New Roman" w:cs="Times New Roman"/>
        </w:rPr>
        <w:t xml:space="preserve">нодательством порядке создает службу охраны труда, вводит в штат должность специалиста по охране труда </w:t>
      </w:r>
      <w:r w:rsidRPr="00E53E36">
        <w:rPr>
          <w:rFonts w:ascii="Times New Roman" w:hAnsi="Times New Roman" w:cs="Times New Roman"/>
          <w:color w:val="000000"/>
        </w:rPr>
        <w:t>или возлагает соответству</w:t>
      </w:r>
      <w:r w:rsidRPr="00E53E36">
        <w:rPr>
          <w:rFonts w:ascii="Times New Roman" w:hAnsi="Times New Roman" w:cs="Times New Roman"/>
          <w:color w:val="000000"/>
        </w:rPr>
        <w:t>ю</w:t>
      </w:r>
      <w:r w:rsidRPr="00E53E36">
        <w:rPr>
          <w:rFonts w:ascii="Times New Roman" w:hAnsi="Times New Roman" w:cs="Times New Roman"/>
          <w:color w:val="000000"/>
        </w:rPr>
        <w:t>щие обязанности по охране труда на уполномоченное им должностное лицо либо привлекает юридическое лицо (индивидуального предпр</w:t>
      </w:r>
      <w:r w:rsidRPr="00E53E36">
        <w:rPr>
          <w:rFonts w:ascii="Times New Roman" w:hAnsi="Times New Roman" w:cs="Times New Roman"/>
          <w:color w:val="000000"/>
        </w:rPr>
        <w:t>и</w:t>
      </w:r>
      <w:r w:rsidRPr="00E53E36">
        <w:rPr>
          <w:rFonts w:ascii="Times New Roman" w:hAnsi="Times New Roman" w:cs="Times New Roman"/>
          <w:color w:val="000000"/>
        </w:rPr>
        <w:t>нимателя), аккредитованное (аккредитованного) на оказание услуг в области</w:t>
      </w:r>
      <w:proofErr w:type="gramEnd"/>
      <w:r w:rsidRPr="00E53E36">
        <w:rPr>
          <w:rFonts w:ascii="Times New Roman" w:hAnsi="Times New Roman" w:cs="Times New Roman"/>
          <w:color w:val="000000"/>
        </w:rPr>
        <w:t xml:space="preserve"> охраны труда в соответствии с законодательство</w:t>
      </w:r>
      <w:r w:rsidR="00215A4E" w:rsidRPr="00E53E36">
        <w:rPr>
          <w:rFonts w:ascii="Times New Roman" w:hAnsi="Times New Roman" w:cs="Times New Roman"/>
          <w:color w:val="000000"/>
        </w:rPr>
        <w:t>м</w:t>
      </w:r>
      <w:r w:rsidRPr="00E53E36">
        <w:rPr>
          <w:rFonts w:ascii="Times New Roman" w:hAnsi="Times New Roman" w:cs="Times New Roman"/>
        </w:rPr>
        <w:t>. Типовое положение о службе охраны труда утверждается Правительством Ре</w:t>
      </w:r>
      <w:r w:rsidRPr="00E53E36">
        <w:rPr>
          <w:rFonts w:ascii="Times New Roman" w:hAnsi="Times New Roman" w:cs="Times New Roman"/>
        </w:rPr>
        <w:t>с</w:t>
      </w:r>
      <w:r w:rsidRPr="00E53E36">
        <w:rPr>
          <w:rFonts w:ascii="Times New Roman" w:hAnsi="Times New Roman" w:cs="Times New Roman"/>
        </w:rPr>
        <w:t>публики Беларусь или уполномоченным им органом.</w:t>
      </w:r>
    </w:p>
    <w:p w:rsidR="00DB1A1E" w:rsidRPr="00E53E36" w:rsidRDefault="00DB1A1E" w:rsidP="00DB1A1E">
      <w:pPr>
        <w:pStyle w:val="ConsPlusNormal"/>
        <w:ind w:firstLine="284"/>
        <w:jc w:val="both"/>
        <w:rPr>
          <w:rFonts w:ascii="Times New Roman" w:hAnsi="Times New Roman" w:cs="Times New Roman"/>
        </w:rPr>
      </w:pPr>
      <w:r w:rsidRPr="00E53E36">
        <w:rPr>
          <w:rFonts w:ascii="Times New Roman" w:hAnsi="Times New Roman" w:cs="Times New Roman"/>
        </w:rPr>
        <w:t>Структура и численность службы охраны труда устанавливаются в зависимости от численности работающих, характера и степени опасн</w:t>
      </w:r>
      <w:r w:rsidRPr="00E53E36">
        <w:rPr>
          <w:rFonts w:ascii="Times New Roman" w:hAnsi="Times New Roman" w:cs="Times New Roman"/>
        </w:rPr>
        <w:t>о</w:t>
      </w:r>
      <w:r w:rsidRPr="00E53E36">
        <w:rPr>
          <w:rFonts w:ascii="Times New Roman" w:hAnsi="Times New Roman" w:cs="Times New Roman"/>
        </w:rPr>
        <w:t>сти факторов производственной среды и трудового процесса, наличия потенциально опасных видов деятельности, производств и объектов.</w:t>
      </w:r>
    </w:p>
    <w:p w:rsidR="00DB1A1E" w:rsidRPr="00E53E36" w:rsidRDefault="00DB1A1E" w:rsidP="00DB1A1E">
      <w:pPr>
        <w:pStyle w:val="ConsPlusNormal"/>
        <w:ind w:firstLine="284"/>
        <w:jc w:val="both"/>
        <w:rPr>
          <w:rFonts w:ascii="Times New Roman" w:hAnsi="Times New Roman" w:cs="Times New Roman"/>
        </w:rPr>
      </w:pPr>
      <w:r w:rsidRPr="00E53E36">
        <w:rPr>
          <w:rFonts w:ascii="Times New Roman" w:hAnsi="Times New Roman" w:cs="Times New Roman"/>
        </w:rPr>
        <w:t>Должность специалиста по охране труда в организациях произво</w:t>
      </w:r>
      <w:r w:rsidRPr="00E53E36">
        <w:rPr>
          <w:rFonts w:ascii="Times New Roman" w:hAnsi="Times New Roman" w:cs="Times New Roman"/>
        </w:rPr>
        <w:t>д</w:t>
      </w:r>
      <w:r w:rsidRPr="00E53E36">
        <w:rPr>
          <w:rFonts w:ascii="Times New Roman" w:hAnsi="Times New Roman" w:cs="Times New Roman"/>
        </w:rPr>
        <w:t>ственной сферы вводится при ч</w:t>
      </w:r>
      <w:r w:rsidR="00CB55B8" w:rsidRPr="00E53E36">
        <w:rPr>
          <w:rFonts w:ascii="Times New Roman" w:hAnsi="Times New Roman" w:cs="Times New Roman"/>
        </w:rPr>
        <w:t>исленности работающих свыше 100 </w:t>
      </w:r>
      <w:r w:rsidRPr="00E53E36">
        <w:rPr>
          <w:rFonts w:ascii="Times New Roman" w:hAnsi="Times New Roman" w:cs="Times New Roman"/>
        </w:rPr>
        <w:t xml:space="preserve">человек, в организациях других сфер деятельности – свыше 200 человек. Наниматель может вводить должность специалиста по охране труда при меньшей численности </w:t>
      </w:r>
      <w:proofErr w:type="gramStart"/>
      <w:r w:rsidRPr="00E53E36">
        <w:rPr>
          <w:rFonts w:ascii="Times New Roman" w:hAnsi="Times New Roman" w:cs="Times New Roman"/>
        </w:rPr>
        <w:t>работающих</w:t>
      </w:r>
      <w:proofErr w:type="gramEnd"/>
      <w:r w:rsidRPr="00E53E36">
        <w:rPr>
          <w:rFonts w:ascii="Times New Roman" w:hAnsi="Times New Roman" w:cs="Times New Roman"/>
        </w:rPr>
        <w:t xml:space="preserve"> или возлагать соотве</w:t>
      </w:r>
      <w:r w:rsidRPr="00E53E36">
        <w:rPr>
          <w:rFonts w:ascii="Times New Roman" w:hAnsi="Times New Roman" w:cs="Times New Roman"/>
        </w:rPr>
        <w:t>т</w:t>
      </w:r>
      <w:r w:rsidRPr="00E53E36">
        <w:rPr>
          <w:rFonts w:ascii="Times New Roman" w:hAnsi="Times New Roman" w:cs="Times New Roman"/>
        </w:rPr>
        <w:t>ствующие обязанности по охране труда на уполномоченное им лицо, имеющее соответствующую подготовку. В случае невозможности в</w:t>
      </w:r>
      <w:r w:rsidRPr="00E53E36">
        <w:rPr>
          <w:rFonts w:ascii="Times New Roman" w:hAnsi="Times New Roman" w:cs="Times New Roman"/>
        </w:rPr>
        <w:t>ы</w:t>
      </w:r>
      <w:r w:rsidRPr="00E53E36">
        <w:rPr>
          <w:rFonts w:ascii="Times New Roman" w:hAnsi="Times New Roman" w:cs="Times New Roman"/>
        </w:rPr>
        <w:t xml:space="preserve">полнения </w:t>
      </w:r>
      <w:r w:rsidR="00AA203F" w:rsidRPr="00E53E36">
        <w:rPr>
          <w:rFonts w:ascii="Times New Roman" w:hAnsi="Times New Roman" w:cs="Times New Roman"/>
        </w:rPr>
        <w:t xml:space="preserve">работниками </w:t>
      </w:r>
      <w:r w:rsidRPr="00E53E36">
        <w:rPr>
          <w:rFonts w:ascii="Times New Roman" w:hAnsi="Times New Roman" w:cs="Times New Roman"/>
        </w:rPr>
        <w:t xml:space="preserve">указанных </w:t>
      </w:r>
      <w:r w:rsidR="00AA203F" w:rsidRPr="00E53E36">
        <w:rPr>
          <w:rFonts w:ascii="Times New Roman" w:hAnsi="Times New Roman" w:cs="Times New Roman"/>
        </w:rPr>
        <w:t xml:space="preserve">нанимателем </w:t>
      </w:r>
      <w:r w:rsidRPr="00E53E36">
        <w:rPr>
          <w:rFonts w:ascii="Times New Roman" w:hAnsi="Times New Roman" w:cs="Times New Roman"/>
        </w:rPr>
        <w:t>обязанностей он пр</w:t>
      </w:r>
      <w:r w:rsidRPr="00E53E36">
        <w:rPr>
          <w:rFonts w:ascii="Times New Roman" w:hAnsi="Times New Roman" w:cs="Times New Roman"/>
        </w:rPr>
        <w:t>и</w:t>
      </w:r>
      <w:r w:rsidRPr="00E53E36">
        <w:rPr>
          <w:rFonts w:ascii="Times New Roman" w:hAnsi="Times New Roman" w:cs="Times New Roman"/>
        </w:rPr>
        <w:t>влекает для проведения консультаций и дачи рекомендаций по бе</w:t>
      </w:r>
      <w:r w:rsidRPr="00E53E36">
        <w:rPr>
          <w:rFonts w:ascii="Times New Roman" w:hAnsi="Times New Roman" w:cs="Times New Roman"/>
        </w:rPr>
        <w:t>з</w:t>
      </w:r>
      <w:r w:rsidRPr="00E53E36">
        <w:rPr>
          <w:rFonts w:ascii="Times New Roman" w:hAnsi="Times New Roman" w:cs="Times New Roman"/>
        </w:rPr>
        <w:t>опасной организации труда соответствующих специалистов.</w:t>
      </w:r>
    </w:p>
    <w:p w:rsidR="00DB1A1E" w:rsidRPr="00E53E36" w:rsidRDefault="00DB1A1E" w:rsidP="00DB1A1E">
      <w:pPr>
        <w:pStyle w:val="ConsPlusNormal"/>
        <w:ind w:firstLine="284"/>
        <w:jc w:val="both"/>
        <w:rPr>
          <w:rFonts w:ascii="Times New Roman" w:hAnsi="Times New Roman" w:cs="Times New Roman"/>
        </w:rPr>
      </w:pPr>
      <w:r w:rsidRPr="00E53E36">
        <w:rPr>
          <w:rFonts w:ascii="Times New Roman" w:hAnsi="Times New Roman" w:cs="Times New Roman"/>
        </w:rPr>
        <w:t>Нормативы численности служб охраны труда разрабатываются и утверждаются Министерством труда и социальной защиты Республики Беларусь. Штат службы охраны труда устанавливается с учетом</w:t>
      </w:r>
      <w:r w:rsidR="00AA203F" w:rsidRPr="00E53E36">
        <w:rPr>
          <w:rFonts w:ascii="Times New Roman" w:hAnsi="Times New Roman" w:cs="Times New Roman"/>
        </w:rPr>
        <w:t>:</w:t>
      </w:r>
      <w:r w:rsidRPr="00E53E36">
        <w:rPr>
          <w:rFonts w:ascii="Times New Roman" w:hAnsi="Times New Roman" w:cs="Times New Roman"/>
        </w:rPr>
        <w:t xml:space="preserve"> сре</w:t>
      </w:r>
      <w:r w:rsidRPr="00E53E36">
        <w:rPr>
          <w:rFonts w:ascii="Times New Roman" w:hAnsi="Times New Roman" w:cs="Times New Roman"/>
        </w:rPr>
        <w:t>д</w:t>
      </w:r>
      <w:r w:rsidRPr="00E53E36">
        <w:rPr>
          <w:rFonts w:ascii="Times New Roman" w:hAnsi="Times New Roman" w:cs="Times New Roman"/>
        </w:rPr>
        <w:t>несписочной численности работающих на предприятии; среднемеся</w:t>
      </w:r>
      <w:r w:rsidRPr="00E53E36">
        <w:rPr>
          <w:rFonts w:ascii="Times New Roman" w:hAnsi="Times New Roman" w:cs="Times New Roman"/>
        </w:rPr>
        <w:t>ч</w:t>
      </w:r>
      <w:r w:rsidRPr="00E53E36">
        <w:rPr>
          <w:rFonts w:ascii="Times New Roman" w:hAnsi="Times New Roman" w:cs="Times New Roman"/>
        </w:rPr>
        <w:t>ной численности вновь принимаемых работников; количества сам</w:t>
      </w:r>
      <w:r w:rsidRPr="00E53E36">
        <w:rPr>
          <w:rFonts w:ascii="Times New Roman" w:hAnsi="Times New Roman" w:cs="Times New Roman"/>
        </w:rPr>
        <w:t>о</w:t>
      </w:r>
      <w:r w:rsidRPr="00E53E36">
        <w:rPr>
          <w:rFonts w:ascii="Times New Roman" w:hAnsi="Times New Roman" w:cs="Times New Roman"/>
        </w:rPr>
        <w:t>стоятельных структурных подразделений на предприятии; числа раб</w:t>
      </w:r>
      <w:r w:rsidRPr="00E53E36">
        <w:rPr>
          <w:rFonts w:ascii="Times New Roman" w:hAnsi="Times New Roman" w:cs="Times New Roman"/>
        </w:rPr>
        <w:t>о</w:t>
      </w:r>
      <w:r w:rsidRPr="00E53E36">
        <w:rPr>
          <w:rFonts w:ascii="Times New Roman" w:hAnsi="Times New Roman" w:cs="Times New Roman"/>
        </w:rPr>
        <w:t>тающих, занятых на рабочих местах с вредными и опасными услови</w:t>
      </w:r>
      <w:r w:rsidRPr="00E53E36">
        <w:rPr>
          <w:rFonts w:ascii="Times New Roman" w:hAnsi="Times New Roman" w:cs="Times New Roman"/>
        </w:rPr>
        <w:t>я</w:t>
      </w:r>
      <w:r w:rsidRPr="00E53E36">
        <w:rPr>
          <w:rFonts w:ascii="Times New Roman" w:hAnsi="Times New Roman" w:cs="Times New Roman"/>
        </w:rPr>
        <w:t>ми труда.</w:t>
      </w:r>
    </w:p>
    <w:p w:rsidR="00DB1A1E" w:rsidRPr="00E53E36" w:rsidRDefault="00DB1A1E" w:rsidP="00DB1A1E">
      <w:pPr>
        <w:pStyle w:val="ConsPlusNormal"/>
        <w:ind w:firstLine="284"/>
        <w:jc w:val="both"/>
        <w:rPr>
          <w:rFonts w:ascii="Times New Roman" w:hAnsi="Times New Roman" w:cs="Times New Roman"/>
        </w:rPr>
      </w:pPr>
      <w:r w:rsidRPr="00E53E36">
        <w:rPr>
          <w:rFonts w:ascii="Times New Roman" w:hAnsi="Times New Roman" w:cs="Times New Roman"/>
        </w:rPr>
        <w:t>Основные задачи службы охраны труда:</w:t>
      </w:r>
    </w:p>
    <w:p w:rsidR="00DB1A1E" w:rsidRPr="00E53E36" w:rsidRDefault="000D5E23" w:rsidP="00DB1A1E">
      <w:pPr>
        <w:pStyle w:val="ConsPlusNormal"/>
        <w:ind w:firstLine="284"/>
        <w:jc w:val="both"/>
        <w:rPr>
          <w:rFonts w:ascii="Times New Roman" w:hAnsi="Times New Roman" w:cs="Times New Roman"/>
        </w:rPr>
      </w:pPr>
      <w:r w:rsidRPr="00E53E36">
        <w:rPr>
          <w:rFonts w:ascii="Times New Roman" w:hAnsi="Times New Roman" w:cs="Times New Roman"/>
        </w:rPr>
        <w:t>−</w:t>
      </w:r>
      <w:r w:rsidR="00DB1A1E" w:rsidRPr="00E53E36">
        <w:rPr>
          <w:rFonts w:ascii="Times New Roman" w:hAnsi="Times New Roman" w:cs="Times New Roman"/>
        </w:rPr>
        <w:t xml:space="preserve"> </w:t>
      </w:r>
      <w:proofErr w:type="gramStart"/>
      <w:r w:rsidR="00DB1A1E" w:rsidRPr="00E53E36">
        <w:rPr>
          <w:rFonts w:ascii="Times New Roman" w:hAnsi="Times New Roman" w:cs="Times New Roman"/>
        </w:rPr>
        <w:t>контроль за</w:t>
      </w:r>
      <w:proofErr w:type="gramEnd"/>
      <w:r w:rsidR="00DB1A1E" w:rsidRPr="00E53E36">
        <w:rPr>
          <w:rFonts w:ascii="Times New Roman" w:hAnsi="Times New Roman" w:cs="Times New Roman"/>
        </w:rPr>
        <w:t xml:space="preserve"> состоянием охраны труда на предприятии;</w:t>
      </w:r>
    </w:p>
    <w:p w:rsidR="00DB1A1E" w:rsidRPr="00E53E36" w:rsidRDefault="00206ACF" w:rsidP="00DB1A1E">
      <w:pPr>
        <w:pStyle w:val="ConsPlusNormal"/>
        <w:ind w:firstLine="284"/>
        <w:jc w:val="both"/>
        <w:rPr>
          <w:rFonts w:ascii="Times New Roman" w:hAnsi="Times New Roman" w:cs="Times New Roman"/>
        </w:rPr>
      </w:pPr>
      <w:r w:rsidRPr="00E53E36">
        <w:rPr>
          <w:rFonts w:ascii="Times New Roman" w:hAnsi="Times New Roman" w:cs="Times New Roman"/>
        </w:rPr>
        <w:lastRenderedPageBreak/>
        <w:t>−</w:t>
      </w:r>
      <w:r w:rsidR="00DB1A1E" w:rsidRPr="00E53E36">
        <w:rPr>
          <w:rFonts w:ascii="Times New Roman" w:hAnsi="Times New Roman" w:cs="Times New Roman"/>
        </w:rPr>
        <w:t xml:space="preserve"> подготовка предложений, планов, мероприятий, распорядител</w:t>
      </w:r>
      <w:r w:rsidR="00DB1A1E" w:rsidRPr="00E53E36">
        <w:rPr>
          <w:rFonts w:ascii="Times New Roman" w:hAnsi="Times New Roman" w:cs="Times New Roman"/>
        </w:rPr>
        <w:t>ь</w:t>
      </w:r>
      <w:r w:rsidR="00DB1A1E" w:rsidRPr="00E53E36">
        <w:rPr>
          <w:rFonts w:ascii="Times New Roman" w:hAnsi="Times New Roman" w:cs="Times New Roman"/>
        </w:rPr>
        <w:t xml:space="preserve">ных документов по обеспечению охраны труда на предприятии и </w:t>
      </w:r>
      <w:proofErr w:type="gramStart"/>
      <w:r w:rsidR="00DB1A1E" w:rsidRPr="00E53E36">
        <w:rPr>
          <w:rFonts w:ascii="Times New Roman" w:hAnsi="Times New Roman" w:cs="Times New Roman"/>
        </w:rPr>
        <w:t>ко</w:t>
      </w:r>
      <w:r w:rsidR="00DB1A1E" w:rsidRPr="00E53E36">
        <w:rPr>
          <w:rFonts w:ascii="Times New Roman" w:hAnsi="Times New Roman" w:cs="Times New Roman"/>
        </w:rPr>
        <w:t>н</w:t>
      </w:r>
      <w:r w:rsidR="00DB1A1E" w:rsidRPr="00E53E36">
        <w:rPr>
          <w:rFonts w:ascii="Times New Roman" w:hAnsi="Times New Roman" w:cs="Times New Roman"/>
        </w:rPr>
        <w:t>троля за</w:t>
      </w:r>
      <w:proofErr w:type="gramEnd"/>
      <w:r w:rsidR="00DB1A1E" w:rsidRPr="00E53E36">
        <w:rPr>
          <w:rFonts w:ascii="Times New Roman" w:hAnsi="Times New Roman" w:cs="Times New Roman"/>
        </w:rPr>
        <w:t xml:space="preserve"> их реализацией;</w:t>
      </w:r>
    </w:p>
    <w:p w:rsidR="00DB1A1E" w:rsidRPr="00E53E36" w:rsidRDefault="00206ACF" w:rsidP="00DB1A1E">
      <w:pPr>
        <w:pStyle w:val="ConsPlusNormal"/>
        <w:ind w:firstLine="284"/>
        <w:jc w:val="both"/>
        <w:rPr>
          <w:rFonts w:ascii="Times New Roman" w:hAnsi="Times New Roman" w:cs="Times New Roman"/>
        </w:rPr>
      </w:pPr>
      <w:r w:rsidRPr="00E53E36">
        <w:rPr>
          <w:rFonts w:ascii="Times New Roman" w:hAnsi="Times New Roman" w:cs="Times New Roman"/>
        </w:rPr>
        <w:t>−</w:t>
      </w:r>
      <w:r w:rsidR="00DB1A1E" w:rsidRPr="00E53E36">
        <w:rPr>
          <w:rFonts w:ascii="Times New Roman" w:hAnsi="Times New Roman" w:cs="Times New Roman"/>
        </w:rPr>
        <w:t xml:space="preserve"> разработка мероприятий по предупреждению производственного травматизма и профессиональных заболеваний;</w:t>
      </w:r>
    </w:p>
    <w:p w:rsidR="00DB1A1E" w:rsidRPr="00E53E36" w:rsidRDefault="00206ACF" w:rsidP="00DB1A1E">
      <w:pPr>
        <w:pStyle w:val="ConsPlusNormal"/>
        <w:ind w:firstLine="284"/>
        <w:jc w:val="both"/>
        <w:rPr>
          <w:rFonts w:ascii="Times New Roman" w:hAnsi="Times New Roman" w:cs="Times New Roman"/>
        </w:rPr>
      </w:pPr>
      <w:r w:rsidRPr="00E53E36">
        <w:rPr>
          <w:rFonts w:ascii="Times New Roman" w:hAnsi="Times New Roman" w:cs="Times New Roman"/>
        </w:rPr>
        <w:t>−</w:t>
      </w:r>
      <w:r w:rsidR="00DB1A1E" w:rsidRPr="00E53E36">
        <w:rPr>
          <w:rFonts w:ascii="Times New Roman" w:hAnsi="Times New Roman" w:cs="Times New Roman"/>
        </w:rPr>
        <w:t xml:space="preserve"> оказание методической помощи структурным подразделениям предприятия в организации работы по охране труда.</w:t>
      </w:r>
    </w:p>
    <w:p w:rsidR="00DB1A1E" w:rsidRPr="00E53E36" w:rsidRDefault="00DB1A1E" w:rsidP="00DB1A1E">
      <w:pPr>
        <w:pStyle w:val="ConsPlusNormal"/>
        <w:ind w:firstLine="284"/>
        <w:jc w:val="both"/>
        <w:rPr>
          <w:rFonts w:ascii="Times New Roman" w:hAnsi="Times New Roman" w:cs="Times New Roman"/>
        </w:rPr>
      </w:pPr>
      <w:r w:rsidRPr="00E53E36">
        <w:rPr>
          <w:rFonts w:ascii="Times New Roman" w:hAnsi="Times New Roman" w:cs="Times New Roman"/>
        </w:rPr>
        <w:t>Направления деятельности службы охраны труда:</w:t>
      </w:r>
    </w:p>
    <w:p w:rsidR="00DB1A1E" w:rsidRPr="00E53E36" w:rsidRDefault="00206ACF" w:rsidP="00DB1A1E">
      <w:pPr>
        <w:pStyle w:val="ConsPlusNormal"/>
        <w:ind w:firstLine="284"/>
        <w:jc w:val="both"/>
        <w:rPr>
          <w:rFonts w:ascii="Times New Roman" w:hAnsi="Times New Roman" w:cs="Times New Roman"/>
        </w:rPr>
      </w:pPr>
      <w:r w:rsidRPr="00E53E36">
        <w:rPr>
          <w:rFonts w:ascii="Times New Roman" w:hAnsi="Times New Roman" w:cs="Times New Roman"/>
        </w:rPr>
        <w:t>−</w:t>
      </w:r>
      <w:r w:rsidR="00DB1A1E" w:rsidRPr="00E53E36">
        <w:rPr>
          <w:rFonts w:ascii="Times New Roman" w:hAnsi="Times New Roman" w:cs="Times New Roman"/>
        </w:rPr>
        <w:t xml:space="preserve"> проведение анализа состояния и причин производственного травматизма и профессиональных заболеваний, разработка меропри</w:t>
      </w:r>
      <w:r w:rsidR="00DB1A1E" w:rsidRPr="00E53E36">
        <w:rPr>
          <w:rFonts w:ascii="Times New Roman" w:hAnsi="Times New Roman" w:cs="Times New Roman"/>
        </w:rPr>
        <w:t>я</w:t>
      </w:r>
      <w:r w:rsidR="00DB1A1E" w:rsidRPr="00E53E36">
        <w:rPr>
          <w:rFonts w:ascii="Times New Roman" w:hAnsi="Times New Roman" w:cs="Times New Roman"/>
        </w:rPr>
        <w:t>тий по их предупреждению;</w:t>
      </w:r>
    </w:p>
    <w:p w:rsidR="00DB1A1E" w:rsidRPr="00E53E36" w:rsidRDefault="00206ACF" w:rsidP="00DB1A1E">
      <w:pPr>
        <w:pStyle w:val="ConsPlusNormal"/>
        <w:ind w:firstLine="284"/>
        <w:jc w:val="both"/>
        <w:rPr>
          <w:rFonts w:ascii="Times New Roman" w:hAnsi="Times New Roman" w:cs="Times New Roman"/>
        </w:rPr>
      </w:pPr>
      <w:r w:rsidRPr="00E53E36">
        <w:rPr>
          <w:rFonts w:ascii="Times New Roman" w:hAnsi="Times New Roman" w:cs="Times New Roman"/>
        </w:rPr>
        <w:t>−</w:t>
      </w:r>
      <w:r w:rsidR="00DB1A1E" w:rsidRPr="00E53E36">
        <w:rPr>
          <w:rFonts w:ascii="Times New Roman" w:hAnsi="Times New Roman" w:cs="Times New Roman"/>
        </w:rPr>
        <w:t xml:space="preserve"> организация работы по проведению паспортизации санитарно-технического состояния цехов и других структурных подразделений;</w:t>
      </w:r>
    </w:p>
    <w:p w:rsidR="00DB1A1E" w:rsidRPr="00E53E36" w:rsidRDefault="00206ACF" w:rsidP="00DB1A1E">
      <w:pPr>
        <w:pStyle w:val="ConsPlusNormal"/>
        <w:ind w:firstLine="284"/>
        <w:jc w:val="both"/>
        <w:rPr>
          <w:rFonts w:ascii="Times New Roman" w:hAnsi="Times New Roman" w:cs="Times New Roman"/>
        </w:rPr>
      </w:pPr>
      <w:r w:rsidRPr="00E53E36">
        <w:rPr>
          <w:rFonts w:ascii="Times New Roman" w:hAnsi="Times New Roman" w:cs="Times New Roman"/>
        </w:rPr>
        <w:t>−</w:t>
      </w:r>
      <w:r w:rsidR="00DB1A1E" w:rsidRPr="00E53E36">
        <w:rPr>
          <w:rFonts w:ascii="Times New Roman" w:hAnsi="Times New Roman" w:cs="Times New Roman"/>
        </w:rPr>
        <w:t xml:space="preserve"> проведение вводного инструктажа по охране труда;</w:t>
      </w:r>
    </w:p>
    <w:p w:rsidR="00DB1A1E" w:rsidRPr="00E53E36" w:rsidRDefault="00206ACF" w:rsidP="00DB1A1E">
      <w:pPr>
        <w:pStyle w:val="ConsPlusNormal"/>
        <w:ind w:firstLine="284"/>
        <w:jc w:val="both"/>
        <w:rPr>
          <w:rFonts w:ascii="Times New Roman" w:hAnsi="Times New Roman" w:cs="Times New Roman"/>
        </w:rPr>
      </w:pPr>
      <w:r w:rsidRPr="00E53E36">
        <w:rPr>
          <w:rFonts w:ascii="Times New Roman" w:hAnsi="Times New Roman" w:cs="Times New Roman"/>
        </w:rPr>
        <w:t>−</w:t>
      </w:r>
      <w:r w:rsidR="00DB1A1E" w:rsidRPr="00E53E36">
        <w:rPr>
          <w:rFonts w:ascii="Times New Roman" w:hAnsi="Times New Roman" w:cs="Times New Roman"/>
        </w:rPr>
        <w:t xml:space="preserve"> методическая помощь подразделениям в разработке инструкций по охране труда;</w:t>
      </w:r>
    </w:p>
    <w:p w:rsidR="00DB1A1E" w:rsidRPr="00E53E36" w:rsidRDefault="00206ACF" w:rsidP="00DB1A1E">
      <w:pPr>
        <w:pStyle w:val="ConsPlusNormal"/>
        <w:ind w:firstLine="284"/>
        <w:jc w:val="both"/>
        <w:rPr>
          <w:rFonts w:ascii="Times New Roman" w:hAnsi="Times New Roman" w:cs="Times New Roman"/>
        </w:rPr>
      </w:pPr>
      <w:r w:rsidRPr="00E53E36">
        <w:rPr>
          <w:rFonts w:ascii="Times New Roman" w:hAnsi="Times New Roman" w:cs="Times New Roman"/>
        </w:rPr>
        <w:t>−</w:t>
      </w:r>
      <w:r w:rsidR="00DB1A1E" w:rsidRPr="00E53E36">
        <w:rPr>
          <w:rFonts w:ascii="Times New Roman" w:hAnsi="Times New Roman" w:cs="Times New Roman"/>
        </w:rPr>
        <w:t xml:space="preserve"> участие в работе комиссий по расследованию несчастных случаев на производстве;</w:t>
      </w:r>
    </w:p>
    <w:p w:rsidR="00DB1A1E" w:rsidRPr="00E53E36" w:rsidRDefault="00206ACF" w:rsidP="00DB1A1E">
      <w:pPr>
        <w:pStyle w:val="ConsPlusNormal"/>
        <w:ind w:firstLine="284"/>
        <w:jc w:val="both"/>
        <w:rPr>
          <w:rFonts w:ascii="Times New Roman" w:hAnsi="Times New Roman" w:cs="Times New Roman"/>
        </w:rPr>
      </w:pPr>
      <w:r w:rsidRPr="00E53E36">
        <w:rPr>
          <w:rFonts w:ascii="Times New Roman" w:hAnsi="Times New Roman" w:cs="Times New Roman"/>
        </w:rPr>
        <w:t>−</w:t>
      </w:r>
      <w:r w:rsidR="00DB1A1E" w:rsidRPr="00E53E36">
        <w:rPr>
          <w:rFonts w:ascii="Times New Roman" w:hAnsi="Times New Roman" w:cs="Times New Roman"/>
        </w:rPr>
        <w:t xml:space="preserve"> оказание помощи в организации </w:t>
      </w:r>
      <w:proofErr w:type="gramStart"/>
      <w:r w:rsidR="00DB1A1E" w:rsidRPr="00E53E36">
        <w:rPr>
          <w:rFonts w:ascii="Times New Roman" w:hAnsi="Times New Roman" w:cs="Times New Roman"/>
        </w:rPr>
        <w:t>обучения работников по охране</w:t>
      </w:r>
      <w:proofErr w:type="gramEnd"/>
      <w:r w:rsidR="00DB1A1E" w:rsidRPr="00E53E36">
        <w:rPr>
          <w:rFonts w:ascii="Times New Roman" w:hAnsi="Times New Roman" w:cs="Times New Roman"/>
        </w:rPr>
        <w:t xml:space="preserve"> труда;</w:t>
      </w:r>
    </w:p>
    <w:p w:rsidR="00DB1A1E" w:rsidRPr="00E53E36" w:rsidRDefault="00206ACF" w:rsidP="00DB1A1E">
      <w:pPr>
        <w:pStyle w:val="ConsPlusNormal"/>
        <w:ind w:firstLine="284"/>
        <w:jc w:val="both"/>
        <w:rPr>
          <w:rFonts w:ascii="Times New Roman" w:hAnsi="Times New Roman" w:cs="Times New Roman"/>
        </w:rPr>
      </w:pPr>
      <w:r w:rsidRPr="00E53E36">
        <w:rPr>
          <w:rFonts w:ascii="Times New Roman" w:hAnsi="Times New Roman" w:cs="Times New Roman"/>
        </w:rPr>
        <w:t>−</w:t>
      </w:r>
      <w:r w:rsidR="00DB1A1E" w:rsidRPr="00E53E36">
        <w:rPr>
          <w:rFonts w:ascii="Times New Roman" w:hAnsi="Times New Roman" w:cs="Times New Roman"/>
        </w:rPr>
        <w:t xml:space="preserve"> составление отчетности по охране труда и др.</w:t>
      </w:r>
    </w:p>
    <w:p w:rsidR="00DB1A1E" w:rsidRPr="00E53E36" w:rsidRDefault="00DB1A1E" w:rsidP="00DB1A1E">
      <w:pPr>
        <w:pStyle w:val="ConsPlusNormal"/>
        <w:ind w:firstLine="284"/>
        <w:jc w:val="both"/>
        <w:rPr>
          <w:rFonts w:ascii="Times New Roman" w:hAnsi="Times New Roman" w:cs="Times New Roman"/>
        </w:rPr>
      </w:pPr>
      <w:r w:rsidRPr="00E53E36">
        <w:rPr>
          <w:rFonts w:ascii="Times New Roman" w:hAnsi="Times New Roman" w:cs="Times New Roman"/>
        </w:rPr>
        <w:t>Работники службы охраны труда в соответствии со своими полн</w:t>
      </w:r>
      <w:r w:rsidRPr="00E53E36">
        <w:rPr>
          <w:rFonts w:ascii="Times New Roman" w:hAnsi="Times New Roman" w:cs="Times New Roman"/>
        </w:rPr>
        <w:t>о</w:t>
      </w:r>
      <w:r w:rsidRPr="00E53E36">
        <w:rPr>
          <w:rFonts w:ascii="Times New Roman" w:hAnsi="Times New Roman" w:cs="Times New Roman"/>
        </w:rPr>
        <w:t>мочиями имеют право:</w:t>
      </w:r>
    </w:p>
    <w:p w:rsidR="00DB1A1E" w:rsidRPr="00E53E36" w:rsidRDefault="00206ACF" w:rsidP="00DB1A1E">
      <w:pPr>
        <w:pStyle w:val="ConsPlusNormal"/>
        <w:ind w:firstLine="284"/>
        <w:jc w:val="both"/>
        <w:rPr>
          <w:rFonts w:ascii="Times New Roman" w:hAnsi="Times New Roman" w:cs="Times New Roman"/>
        </w:rPr>
      </w:pPr>
      <w:r w:rsidRPr="00E53E36">
        <w:rPr>
          <w:rFonts w:ascii="Times New Roman" w:hAnsi="Times New Roman" w:cs="Times New Roman"/>
        </w:rPr>
        <w:t>−</w:t>
      </w:r>
      <w:r w:rsidR="00DB1A1E" w:rsidRPr="00E53E36">
        <w:rPr>
          <w:rFonts w:ascii="Times New Roman" w:hAnsi="Times New Roman" w:cs="Times New Roman"/>
        </w:rPr>
        <w:t xml:space="preserve"> проводить проверки состояния условий труда, соблюдения тр</w:t>
      </w:r>
      <w:r w:rsidR="00DB1A1E" w:rsidRPr="00E53E36">
        <w:rPr>
          <w:rFonts w:ascii="Times New Roman" w:hAnsi="Times New Roman" w:cs="Times New Roman"/>
        </w:rPr>
        <w:t>е</w:t>
      </w:r>
      <w:r w:rsidR="00DB1A1E" w:rsidRPr="00E53E36">
        <w:rPr>
          <w:rFonts w:ascii="Times New Roman" w:hAnsi="Times New Roman" w:cs="Times New Roman"/>
        </w:rPr>
        <w:t>бований по охране труда, знакомиться в пределах своей компетенции с документами по вопросам охраны труда;</w:t>
      </w:r>
    </w:p>
    <w:p w:rsidR="00DB1A1E" w:rsidRPr="00E53E36" w:rsidRDefault="00206ACF" w:rsidP="00DB1A1E">
      <w:pPr>
        <w:pStyle w:val="ConsPlusNormal"/>
        <w:ind w:firstLine="284"/>
        <w:jc w:val="both"/>
        <w:rPr>
          <w:rFonts w:ascii="Times New Roman" w:hAnsi="Times New Roman" w:cs="Times New Roman"/>
        </w:rPr>
      </w:pPr>
      <w:r w:rsidRPr="00E53E36">
        <w:rPr>
          <w:rFonts w:ascii="Times New Roman" w:hAnsi="Times New Roman" w:cs="Times New Roman"/>
        </w:rPr>
        <w:t>−</w:t>
      </w:r>
      <w:r w:rsidR="00DB1A1E" w:rsidRPr="00E53E36">
        <w:rPr>
          <w:rFonts w:ascii="Times New Roman" w:hAnsi="Times New Roman" w:cs="Times New Roman"/>
        </w:rPr>
        <w:t xml:space="preserve"> запрашивать и получать необходимую информацию по вопросам охраны труда, требовать письменные объяснения от должностных лиц и других работающих, допустивших нарушения требований по охране труда;</w:t>
      </w:r>
    </w:p>
    <w:p w:rsidR="00DB1A1E" w:rsidRPr="00E53E36" w:rsidRDefault="00206ACF" w:rsidP="00DB1A1E">
      <w:pPr>
        <w:pStyle w:val="ConsPlusNormal"/>
        <w:ind w:firstLine="284"/>
        <w:jc w:val="both"/>
        <w:rPr>
          <w:rFonts w:ascii="Times New Roman" w:hAnsi="Times New Roman" w:cs="Times New Roman"/>
        </w:rPr>
      </w:pPr>
      <w:r w:rsidRPr="00E53E36">
        <w:rPr>
          <w:rFonts w:ascii="Times New Roman" w:hAnsi="Times New Roman" w:cs="Times New Roman"/>
        </w:rPr>
        <w:t>−</w:t>
      </w:r>
      <w:r w:rsidR="00DB1A1E" w:rsidRPr="00E53E36">
        <w:rPr>
          <w:rFonts w:ascii="Times New Roman" w:hAnsi="Times New Roman" w:cs="Times New Roman"/>
        </w:rPr>
        <w:t xml:space="preserve"> выдавать работодателям, их должностным лицам обязательные для исполнения предписания об устранении нарушений требований по охране труда;</w:t>
      </w:r>
    </w:p>
    <w:p w:rsidR="00DB1A1E" w:rsidRPr="00E53E36" w:rsidRDefault="00206ACF" w:rsidP="00AA203F">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w:t>
      </w:r>
      <w:r w:rsidR="00DB1A1E" w:rsidRPr="00E53E36">
        <w:rPr>
          <w:rFonts w:ascii="Times New Roman" w:hAnsi="Times New Roman" w:cs="Times New Roman"/>
          <w:sz w:val="20"/>
          <w:szCs w:val="20"/>
        </w:rPr>
        <w:t xml:space="preserve"> приостанавливать (запрещать) в установленном законодател</w:t>
      </w:r>
      <w:r w:rsidR="00DB1A1E" w:rsidRPr="00E53E36">
        <w:rPr>
          <w:rFonts w:ascii="Times New Roman" w:hAnsi="Times New Roman" w:cs="Times New Roman"/>
          <w:sz w:val="20"/>
          <w:szCs w:val="20"/>
        </w:rPr>
        <w:t>ь</w:t>
      </w:r>
      <w:r w:rsidR="00DB1A1E" w:rsidRPr="00E53E36">
        <w:rPr>
          <w:rFonts w:ascii="Times New Roman" w:hAnsi="Times New Roman" w:cs="Times New Roman"/>
          <w:sz w:val="20"/>
          <w:szCs w:val="20"/>
        </w:rPr>
        <w:t>ством порядке эксплуатацию оборудования, инструмента, приспосо</w:t>
      </w:r>
      <w:r w:rsidR="00DB1A1E" w:rsidRPr="00E53E36">
        <w:rPr>
          <w:rFonts w:ascii="Times New Roman" w:hAnsi="Times New Roman" w:cs="Times New Roman"/>
          <w:sz w:val="20"/>
          <w:szCs w:val="20"/>
        </w:rPr>
        <w:t>б</w:t>
      </w:r>
      <w:r w:rsidR="00DB1A1E" w:rsidRPr="00E53E36">
        <w:rPr>
          <w:rFonts w:ascii="Times New Roman" w:hAnsi="Times New Roman" w:cs="Times New Roman"/>
          <w:sz w:val="20"/>
          <w:szCs w:val="20"/>
        </w:rPr>
        <w:t>лений, транспортных средств, выполнение работ (оказание услуг) при</w:t>
      </w:r>
      <w:r w:rsidR="00AA203F" w:rsidRPr="00E53E36">
        <w:rPr>
          <w:rFonts w:ascii="Times New Roman" w:hAnsi="Times New Roman" w:cs="Times New Roman"/>
          <w:sz w:val="20"/>
          <w:szCs w:val="20"/>
        </w:rPr>
        <w:t xml:space="preserve"> </w:t>
      </w:r>
      <w:r w:rsidR="00DB1A1E" w:rsidRPr="00E53E36">
        <w:rPr>
          <w:rFonts w:ascii="Times New Roman" w:hAnsi="Times New Roman" w:cs="Times New Roman"/>
          <w:sz w:val="20"/>
          <w:szCs w:val="20"/>
        </w:rPr>
        <w:t>выявлении нарушений, создающих угрозу для жизни или здоровья работающих и окружающих, до их устранения;</w:t>
      </w:r>
    </w:p>
    <w:p w:rsidR="00DB1A1E" w:rsidRPr="00E53E36" w:rsidRDefault="00206ACF" w:rsidP="00206ACF">
      <w:pPr>
        <w:pStyle w:val="ConsPlusNormal"/>
        <w:ind w:firstLine="284"/>
        <w:jc w:val="both"/>
        <w:rPr>
          <w:rFonts w:ascii="Times New Roman" w:hAnsi="Times New Roman" w:cs="Times New Roman"/>
        </w:rPr>
      </w:pPr>
      <w:r w:rsidRPr="00E53E36">
        <w:rPr>
          <w:rFonts w:ascii="Times New Roman" w:hAnsi="Times New Roman" w:cs="Times New Roman"/>
        </w:rPr>
        <w:t>−</w:t>
      </w:r>
      <w:r w:rsidR="00DB1A1E" w:rsidRPr="00E53E36">
        <w:rPr>
          <w:rFonts w:ascii="Times New Roman" w:hAnsi="Times New Roman" w:cs="Times New Roman"/>
        </w:rPr>
        <w:t xml:space="preserve"> вносить предложения работодателям по улучшению условий и </w:t>
      </w:r>
      <w:r w:rsidR="00DB1A1E" w:rsidRPr="00E53E36">
        <w:rPr>
          <w:rFonts w:ascii="Times New Roman" w:hAnsi="Times New Roman" w:cs="Times New Roman"/>
        </w:rPr>
        <w:lastRenderedPageBreak/>
        <w:t>охраны труда работающих, предупреждению производственного тра</w:t>
      </w:r>
      <w:r w:rsidR="00DB1A1E" w:rsidRPr="00E53E36">
        <w:rPr>
          <w:rFonts w:ascii="Times New Roman" w:hAnsi="Times New Roman" w:cs="Times New Roman"/>
        </w:rPr>
        <w:t>в</w:t>
      </w:r>
      <w:r w:rsidR="00DB1A1E" w:rsidRPr="00E53E36">
        <w:rPr>
          <w:rFonts w:ascii="Times New Roman" w:hAnsi="Times New Roman" w:cs="Times New Roman"/>
        </w:rPr>
        <w:t xml:space="preserve">матизма и профессиональных заболеваний. </w:t>
      </w:r>
    </w:p>
    <w:p w:rsidR="00DB1A1E" w:rsidRPr="00E53E36" w:rsidRDefault="00DB1A1E" w:rsidP="00DB1A1E">
      <w:pPr>
        <w:pStyle w:val="ConsPlusNormal"/>
        <w:ind w:firstLine="284"/>
        <w:jc w:val="both"/>
        <w:rPr>
          <w:rFonts w:ascii="Times New Roman" w:hAnsi="Times New Roman" w:cs="Times New Roman"/>
        </w:rPr>
      </w:pPr>
      <w:r w:rsidRPr="00E53E36">
        <w:rPr>
          <w:rFonts w:ascii="Times New Roman" w:hAnsi="Times New Roman" w:cs="Times New Roman"/>
        </w:rPr>
        <w:t xml:space="preserve">В организации по инициативе нанимателя и (или) по инициативе профсоюза может создаваться комиссия по охране труда. </w:t>
      </w:r>
    </w:p>
    <w:p w:rsidR="00DB1A1E" w:rsidRPr="00E53E36" w:rsidRDefault="00DB1A1E" w:rsidP="00DB1A1E">
      <w:pPr>
        <w:pStyle w:val="ConsPlusNormal"/>
        <w:ind w:firstLine="284"/>
        <w:jc w:val="both"/>
        <w:rPr>
          <w:rFonts w:ascii="Times New Roman" w:hAnsi="Times New Roman" w:cs="Times New Roman"/>
        </w:rPr>
      </w:pPr>
      <w:r w:rsidRPr="00E53E36">
        <w:rPr>
          <w:rFonts w:ascii="Times New Roman" w:hAnsi="Times New Roman" w:cs="Times New Roman"/>
        </w:rPr>
        <w:t>Комиссия по охране труда участвует в разработке системы упра</w:t>
      </w:r>
      <w:r w:rsidRPr="00E53E36">
        <w:rPr>
          <w:rFonts w:ascii="Times New Roman" w:hAnsi="Times New Roman" w:cs="Times New Roman"/>
        </w:rPr>
        <w:t>в</w:t>
      </w:r>
      <w:r w:rsidRPr="00E53E36">
        <w:rPr>
          <w:rFonts w:ascii="Times New Roman" w:hAnsi="Times New Roman" w:cs="Times New Roman"/>
        </w:rPr>
        <w:t xml:space="preserve">ления охраной труда, раздела об охране труда коллективного договора, соглашения, плана мероприятий по охране труда и др. </w:t>
      </w:r>
    </w:p>
    <w:p w:rsidR="00DB1A1E" w:rsidRPr="00E53E36" w:rsidRDefault="00DB1A1E" w:rsidP="00DB1A1E">
      <w:pPr>
        <w:pStyle w:val="ConsPlusNormal"/>
        <w:ind w:firstLine="284"/>
        <w:jc w:val="both"/>
        <w:rPr>
          <w:rFonts w:ascii="Times New Roman" w:hAnsi="Times New Roman" w:cs="Times New Roman"/>
          <w:shd w:val="clear" w:color="auto" w:fill="FFFFFF"/>
        </w:rPr>
      </w:pPr>
      <w:r w:rsidRPr="00E53E36">
        <w:rPr>
          <w:rFonts w:ascii="Times New Roman" w:hAnsi="Times New Roman" w:cs="Times New Roman"/>
          <w:shd w:val="clear" w:color="auto" w:fill="FFFFFF"/>
        </w:rPr>
        <w:t>Организация системы обеспечения безопасности жизни и здоровья работников в процессе их трудовой деятельности является одной из первоочередных задач каждого предприятия, организации. Руковод</w:t>
      </w:r>
      <w:r w:rsidRPr="00E53E36">
        <w:rPr>
          <w:rFonts w:ascii="Times New Roman" w:hAnsi="Times New Roman" w:cs="Times New Roman"/>
          <w:shd w:val="clear" w:color="auto" w:fill="FFFFFF"/>
        </w:rPr>
        <w:t>и</w:t>
      </w:r>
      <w:r w:rsidRPr="00E53E36">
        <w:rPr>
          <w:rFonts w:ascii="Times New Roman" w:hAnsi="Times New Roman" w:cs="Times New Roman"/>
          <w:shd w:val="clear" w:color="auto" w:fill="FFFFFF"/>
        </w:rPr>
        <w:t>тели организаций постоянно должны проводить мероприятия, необх</w:t>
      </w:r>
      <w:r w:rsidRPr="00E53E36">
        <w:rPr>
          <w:rFonts w:ascii="Times New Roman" w:hAnsi="Times New Roman" w:cs="Times New Roman"/>
          <w:shd w:val="clear" w:color="auto" w:fill="FFFFFF"/>
        </w:rPr>
        <w:t>о</w:t>
      </w:r>
      <w:r w:rsidRPr="00E53E36">
        <w:rPr>
          <w:rFonts w:ascii="Times New Roman" w:hAnsi="Times New Roman" w:cs="Times New Roman"/>
          <w:shd w:val="clear" w:color="auto" w:fill="FFFFFF"/>
        </w:rPr>
        <w:t xml:space="preserve">димые для решения этих задач. </w:t>
      </w:r>
      <w:proofErr w:type="gramStart"/>
      <w:r w:rsidRPr="00E53E36">
        <w:rPr>
          <w:rFonts w:ascii="Times New Roman" w:hAnsi="Times New Roman" w:cs="Times New Roman"/>
          <w:shd w:val="clear" w:color="auto" w:fill="FFFFFF"/>
        </w:rPr>
        <w:t>К</w:t>
      </w:r>
      <w:proofErr w:type="gramEnd"/>
      <w:r w:rsidRPr="00E53E36">
        <w:rPr>
          <w:rFonts w:ascii="Times New Roman" w:hAnsi="Times New Roman" w:cs="Times New Roman"/>
          <w:shd w:val="clear" w:color="auto" w:fill="FFFFFF"/>
        </w:rPr>
        <w:t xml:space="preserve"> </w:t>
      </w:r>
      <w:proofErr w:type="gramStart"/>
      <w:r w:rsidRPr="00E53E36">
        <w:rPr>
          <w:rFonts w:ascii="Times New Roman" w:hAnsi="Times New Roman" w:cs="Times New Roman"/>
          <w:shd w:val="clear" w:color="auto" w:fill="FFFFFF"/>
        </w:rPr>
        <w:t>основным</w:t>
      </w:r>
      <w:proofErr w:type="gramEnd"/>
      <w:r w:rsidRPr="00E53E36">
        <w:rPr>
          <w:rFonts w:ascii="Times New Roman" w:hAnsi="Times New Roman" w:cs="Times New Roman"/>
          <w:shd w:val="clear" w:color="auto" w:fill="FFFFFF"/>
        </w:rPr>
        <w:t xml:space="preserve"> из них относят: обучение работающих вопросам охраны труда, обеспечение безопасности зд</w:t>
      </w:r>
      <w:r w:rsidRPr="00E53E36">
        <w:rPr>
          <w:rFonts w:ascii="Times New Roman" w:hAnsi="Times New Roman" w:cs="Times New Roman"/>
          <w:shd w:val="clear" w:color="auto" w:fill="FFFFFF"/>
        </w:rPr>
        <w:t>а</w:t>
      </w:r>
      <w:r w:rsidRPr="00E53E36">
        <w:rPr>
          <w:rFonts w:ascii="Times New Roman" w:hAnsi="Times New Roman" w:cs="Times New Roman"/>
          <w:shd w:val="clear" w:color="auto" w:fill="FFFFFF"/>
        </w:rPr>
        <w:t xml:space="preserve">ний и сооружений, производственного оборудования и безопасности производственных процессов, обеспечение работающих средствами индивидуальной защиты, обеспечение оптимальных режимов труда и отдыха и др. </w:t>
      </w:r>
    </w:p>
    <w:p w:rsidR="00926AE8" w:rsidRPr="00E53E36" w:rsidRDefault="00DB1A1E" w:rsidP="00DB1A1E">
      <w:pPr>
        <w:pStyle w:val="ConsPlusNormal"/>
        <w:ind w:firstLine="284"/>
        <w:jc w:val="both"/>
        <w:rPr>
          <w:rFonts w:ascii="Times New Roman" w:hAnsi="Times New Roman" w:cs="Times New Roman"/>
          <w:shd w:val="clear" w:color="auto" w:fill="FFFFFF"/>
        </w:rPr>
      </w:pPr>
      <w:r w:rsidRPr="00E53E36">
        <w:rPr>
          <w:rFonts w:ascii="Times New Roman" w:hAnsi="Times New Roman" w:cs="Times New Roman"/>
          <w:shd w:val="clear" w:color="auto" w:fill="FFFFFF"/>
        </w:rPr>
        <w:t>Согласно ст. 9 Закона «Об охране труда»</w:t>
      </w:r>
      <w:r w:rsidR="00AA203F" w:rsidRPr="00E53E36">
        <w:rPr>
          <w:rFonts w:ascii="Times New Roman" w:hAnsi="Times New Roman" w:cs="Times New Roman"/>
          <w:shd w:val="clear" w:color="auto" w:fill="FFFFFF"/>
        </w:rPr>
        <w:t>,</w:t>
      </w:r>
      <w:r w:rsidRPr="00E53E36">
        <w:rPr>
          <w:rFonts w:ascii="Times New Roman" w:hAnsi="Times New Roman" w:cs="Times New Roman"/>
          <w:shd w:val="clear" w:color="auto" w:fill="FFFFFF"/>
        </w:rPr>
        <w:t xml:space="preserve"> каждый работающий имеет право на получение от работодателя достоверной информации о состоянии условий и охраны труда на рабочем месте, а также о сре</w:t>
      </w:r>
      <w:r w:rsidRPr="00E53E36">
        <w:rPr>
          <w:rFonts w:ascii="Times New Roman" w:hAnsi="Times New Roman" w:cs="Times New Roman"/>
          <w:shd w:val="clear" w:color="auto" w:fill="FFFFFF"/>
        </w:rPr>
        <w:t>д</w:t>
      </w:r>
      <w:r w:rsidRPr="00E53E36">
        <w:rPr>
          <w:rFonts w:ascii="Times New Roman" w:hAnsi="Times New Roman" w:cs="Times New Roman"/>
          <w:shd w:val="clear" w:color="auto" w:fill="FFFFFF"/>
        </w:rPr>
        <w:t>ствах защиты от воздействия вредных и (или) опасных производстве</w:t>
      </w:r>
      <w:r w:rsidRPr="00E53E36">
        <w:rPr>
          <w:rFonts w:ascii="Times New Roman" w:hAnsi="Times New Roman" w:cs="Times New Roman"/>
          <w:shd w:val="clear" w:color="auto" w:fill="FFFFFF"/>
        </w:rPr>
        <w:t>н</w:t>
      </w:r>
      <w:r w:rsidRPr="00E53E36">
        <w:rPr>
          <w:rFonts w:ascii="Times New Roman" w:hAnsi="Times New Roman" w:cs="Times New Roman"/>
          <w:shd w:val="clear" w:color="auto" w:fill="FFFFFF"/>
        </w:rPr>
        <w:t xml:space="preserve">ных факторов. </w:t>
      </w:r>
      <w:proofErr w:type="gramStart"/>
      <w:r w:rsidRPr="00E53E36">
        <w:rPr>
          <w:rFonts w:ascii="Times New Roman" w:hAnsi="Times New Roman" w:cs="Times New Roman"/>
          <w:shd w:val="clear" w:color="auto" w:fill="FFFFFF"/>
        </w:rPr>
        <w:t>Для организации выполнения вышеуказанной статьи руководитель организации обязан обеспечить в организации оформл</w:t>
      </w:r>
      <w:r w:rsidRPr="00E53E36">
        <w:rPr>
          <w:rFonts w:ascii="Times New Roman" w:hAnsi="Times New Roman" w:cs="Times New Roman"/>
          <w:shd w:val="clear" w:color="auto" w:fill="FFFFFF"/>
        </w:rPr>
        <w:t>е</w:t>
      </w:r>
      <w:r w:rsidRPr="00E53E36">
        <w:rPr>
          <w:rFonts w:ascii="Times New Roman" w:hAnsi="Times New Roman" w:cs="Times New Roman"/>
          <w:shd w:val="clear" w:color="auto" w:fill="FFFFFF"/>
        </w:rPr>
        <w:t>ние и оборудование кабинета охраны труда и (или) уголков по охране труда и пожарной безопасности, обеспечить работников инструкциями по охране труда для каждого вида выполняемых в организации работ, организовать проведение с каждым работником в установленное время инструктажей по вопросам охраны труда, проводить разъяснительную работу с ними о необходимости соблюдения</w:t>
      </w:r>
      <w:proofErr w:type="gramEnd"/>
      <w:r w:rsidRPr="00E53E36">
        <w:rPr>
          <w:rFonts w:ascii="Times New Roman" w:hAnsi="Times New Roman" w:cs="Times New Roman"/>
          <w:shd w:val="clear" w:color="auto" w:fill="FFFFFF"/>
        </w:rPr>
        <w:t xml:space="preserve"> законодательства об охране труда, информировать о существующих рисках повреждения здоровья и полагающихся средствах индивидуальной защиты, компе</w:t>
      </w:r>
      <w:r w:rsidRPr="00E53E36">
        <w:rPr>
          <w:rFonts w:ascii="Times New Roman" w:hAnsi="Times New Roman" w:cs="Times New Roman"/>
          <w:shd w:val="clear" w:color="auto" w:fill="FFFFFF"/>
        </w:rPr>
        <w:t>н</w:t>
      </w:r>
      <w:r w:rsidRPr="00E53E36">
        <w:rPr>
          <w:rFonts w:ascii="Times New Roman" w:hAnsi="Times New Roman" w:cs="Times New Roman"/>
          <w:shd w:val="clear" w:color="auto" w:fill="FFFFFF"/>
        </w:rPr>
        <w:t>сациях по условиям труда и др.</w:t>
      </w:r>
      <w:r w:rsidR="00926AE8" w:rsidRPr="00E53E36">
        <w:rPr>
          <w:rFonts w:ascii="Times New Roman" w:hAnsi="Times New Roman" w:cs="Times New Roman"/>
          <w:shd w:val="clear" w:color="auto" w:fill="FFFFFF"/>
        </w:rPr>
        <w:t xml:space="preserve"> </w:t>
      </w:r>
    </w:p>
    <w:p w:rsidR="00DB1A1E" w:rsidRPr="00E53E36" w:rsidRDefault="00DB1A1E" w:rsidP="00DB1A1E">
      <w:pPr>
        <w:pStyle w:val="ConsPlusNormal"/>
        <w:ind w:firstLine="284"/>
        <w:jc w:val="both"/>
        <w:rPr>
          <w:rFonts w:ascii="Times New Roman" w:hAnsi="Times New Roman" w:cs="Times New Roman"/>
          <w:shd w:val="clear" w:color="auto" w:fill="FFFFFF"/>
        </w:rPr>
      </w:pPr>
      <w:r w:rsidRPr="00E53E36">
        <w:rPr>
          <w:rFonts w:ascii="Times New Roman" w:hAnsi="Times New Roman" w:cs="Times New Roman"/>
          <w:shd w:val="clear" w:color="auto" w:fill="FFFFFF"/>
        </w:rPr>
        <w:t xml:space="preserve">В рамках реализации требований Директивы № 1 ужесточен </w:t>
      </w:r>
      <w:proofErr w:type="gramStart"/>
      <w:r w:rsidRPr="00E53E36">
        <w:rPr>
          <w:rFonts w:ascii="Times New Roman" w:hAnsi="Times New Roman" w:cs="Times New Roman"/>
          <w:shd w:val="clear" w:color="auto" w:fill="FFFFFF"/>
        </w:rPr>
        <w:t>ко</w:t>
      </w:r>
      <w:r w:rsidRPr="00E53E36">
        <w:rPr>
          <w:rFonts w:ascii="Times New Roman" w:hAnsi="Times New Roman" w:cs="Times New Roman"/>
          <w:shd w:val="clear" w:color="auto" w:fill="FFFFFF"/>
        </w:rPr>
        <w:t>н</w:t>
      </w:r>
      <w:r w:rsidRPr="00E53E36">
        <w:rPr>
          <w:rFonts w:ascii="Times New Roman" w:hAnsi="Times New Roman" w:cs="Times New Roman"/>
          <w:shd w:val="clear" w:color="auto" w:fill="FFFFFF"/>
        </w:rPr>
        <w:t>троль за</w:t>
      </w:r>
      <w:proofErr w:type="gramEnd"/>
      <w:r w:rsidRPr="00E53E36">
        <w:rPr>
          <w:rFonts w:ascii="Times New Roman" w:hAnsi="Times New Roman" w:cs="Times New Roman"/>
          <w:shd w:val="clear" w:color="auto" w:fill="FFFFFF"/>
        </w:rPr>
        <w:t xml:space="preserve"> соблюдением руководителями организаций мер по безусло</w:t>
      </w:r>
      <w:r w:rsidRPr="00E53E36">
        <w:rPr>
          <w:rFonts w:ascii="Times New Roman" w:hAnsi="Times New Roman" w:cs="Times New Roman"/>
          <w:shd w:val="clear" w:color="auto" w:fill="FFFFFF"/>
        </w:rPr>
        <w:t>в</w:t>
      </w:r>
      <w:r w:rsidRPr="00E53E36">
        <w:rPr>
          <w:rFonts w:ascii="Times New Roman" w:hAnsi="Times New Roman" w:cs="Times New Roman"/>
          <w:shd w:val="clear" w:color="auto" w:fill="FFFFFF"/>
        </w:rPr>
        <w:t>ному и немедленному расторжению контрактов с работниками за нарушение правил охраны труда и техники безопасности, распитие спиртных напитков в рабочее время или на рабочем месте, по иным основаниям, предусмотренным Директивой № 1. Работники пред</w:t>
      </w:r>
      <w:r w:rsidRPr="00E53E36">
        <w:rPr>
          <w:rFonts w:ascii="Times New Roman" w:hAnsi="Times New Roman" w:cs="Times New Roman"/>
          <w:shd w:val="clear" w:color="auto" w:fill="FFFFFF"/>
        </w:rPr>
        <w:t>у</w:t>
      </w:r>
      <w:r w:rsidRPr="00E53E36">
        <w:rPr>
          <w:rFonts w:ascii="Times New Roman" w:hAnsi="Times New Roman" w:cs="Times New Roman"/>
          <w:shd w:val="clear" w:color="auto" w:fill="FFFFFF"/>
        </w:rPr>
        <w:t>преждаются о последствиях нарушения ими трудовой и произво</w:t>
      </w:r>
      <w:r w:rsidRPr="00E53E36">
        <w:rPr>
          <w:rFonts w:ascii="Times New Roman" w:hAnsi="Times New Roman" w:cs="Times New Roman"/>
          <w:shd w:val="clear" w:color="auto" w:fill="FFFFFF"/>
        </w:rPr>
        <w:t>д</w:t>
      </w:r>
      <w:r w:rsidRPr="00E53E36">
        <w:rPr>
          <w:rFonts w:ascii="Times New Roman" w:hAnsi="Times New Roman" w:cs="Times New Roman"/>
          <w:shd w:val="clear" w:color="auto" w:fill="FFFFFF"/>
        </w:rPr>
        <w:lastRenderedPageBreak/>
        <w:t>ственной дисциплины. Так, за 1 квартал нынешнего года</w:t>
      </w:r>
      <w:r w:rsidR="00AA203F" w:rsidRPr="00E53E36">
        <w:rPr>
          <w:rFonts w:ascii="Times New Roman" w:hAnsi="Times New Roman" w:cs="Times New Roman"/>
          <w:shd w:val="clear" w:color="auto" w:fill="FFFFFF"/>
        </w:rPr>
        <w:t>,</w:t>
      </w:r>
      <w:r w:rsidRPr="00E53E36">
        <w:rPr>
          <w:rFonts w:ascii="Times New Roman" w:hAnsi="Times New Roman" w:cs="Times New Roman"/>
          <w:shd w:val="clear" w:color="auto" w:fill="FFFFFF"/>
        </w:rPr>
        <w:t xml:space="preserve"> согласно Директиве № 1, расторгнуто контрактов: за распитие спиртных напи</w:t>
      </w:r>
      <w:r w:rsidRPr="00E53E36">
        <w:rPr>
          <w:rFonts w:ascii="Times New Roman" w:hAnsi="Times New Roman" w:cs="Times New Roman"/>
          <w:shd w:val="clear" w:color="auto" w:fill="FFFFFF"/>
        </w:rPr>
        <w:t>т</w:t>
      </w:r>
      <w:r w:rsidRPr="00E53E36">
        <w:rPr>
          <w:rFonts w:ascii="Times New Roman" w:hAnsi="Times New Roman" w:cs="Times New Roman"/>
          <w:shd w:val="clear" w:color="auto" w:fill="FFFFFF"/>
        </w:rPr>
        <w:t xml:space="preserve">ков в рабочее время или по месту работы </w:t>
      </w:r>
      <w:r w:rsidR="00AA203F" w:rsidRPr="00E53E36">
        <w:rPr>
          <w:rFonts w:ascii="Times New Roman" w:hAnsi="Times New Roman" w:cs="Times New Roman"/>
          <w:shd w:val="clear" w:color="auto" w:fill="FFFFFF"/>
        </w:rPr>
        <w:t>−</w:t>
      </w:r>
      <w:r w:rsidR="00CB55B8" w:rsidRPr="00E53E36">
        <w:rPr>
          <w:rFonts w:ascii="Times New Roman" w:hAnsi="Times New Roman" w:cs="Times New Roman"/>
          <w:shd w:val="clear" w:color="auto" w:fill="FFFFFF"/>
        </w:rPr>
        <w:t xml:space="preserve"> с 4 работниками, в 2010 г. </w:t>
      </w:r>
      <w:r w:rsidRPr="00E53E36">
        <w:rPr>
          <w:rFonts w:ascii="Times New Roman" w:hAnsi="Times New Roman" w:cs="Times New Roman"/>
          <w:shd w:val="clear" w:color="auto" w:fill="FFFFFF"/>
        </w:rPr>
        <w:t>− с 28-ю; за прогулы уволено 9 работников, в прошлом году − 80. За нарушение правил и норм охраны труда, техники безопасности, повлекшие увечье или смерть другого работника, контракты в пр</w:t>
      </w:r>
      <w:r w:rsidRPr="00E53E36">
        <w:rPr>
          <w:rFonts w:ascii="Times New Roman" w:hAnsi="Times New Roman" w:cs="Times New Roman"/>
          <w:shd w:val="clear" w:color="auto" w:fill="FFFFFF"/>
        </w:rPr>
        <w:t>о</w:t>
      </w:r>
      <w:r w:rsidRPr="00E53E36">
        <w:rPr>
          <w:rFonts w:ascii="Times New Roman" w:hAnsi="Times New Roman" w:cs="Times New Roman"/>
          <w:shd w:val="clear" w:color="auto" w:fill="FFFFFF"/>
        </w:rPr>
        <w:t>шлом году не расторгались.</w:t>
      </w:r>
    </w:p>
    <w:p w:rsidR="00DB1A1E" w:rsidRPr="00E53E36" w:rsidRDefault="00DB1A1E" w:rsidP="00DB1A1E">
      <w:pPr>
        <w:pStyle w:val="ConsPlusNormal"/>
        <w:ind w:firstLine="284"/>
        <w:jc w:val="both"/>
        <w:rPr>
          <w:rFonts w:ascii="Times New Roman" w:hAnsi="Times New Roman" w:cs="Times New Roman"/>
        </w:rPr>
      </w:pPr>
      <w:r w:rsidRPr="00E53E36">
        <w:rPr>
          <w:rFonts w:ascii="Times New Roman" w:hAnsi="Times New Roman" w:cs="Times New Roman"/>
          <w:b/>
          <w:color w:val="000000"/>
        </w:rPr>
        <w:t>Полученные результаты</w:t>
      </w:r>
      <w:r w:rsidRPr="00E53E36">
        <w:rPr>
          <w:rFonts w:ascii="Times New Roman" w:hAnsi="Times New Roman" w:cs="Times New Roman"/>
          <w:color w:val="000000"/>
        </w:rPr>
        <w:t>. Таким образом,</w:t>
      </w:r>
      <w:r w:rsidRPr="00E53E36">
        <w:rPr>
          <w:rFonts w:ascii="Times New Roman" w:hAnsi="Times New Roman" w:cs="Times New Roman"/>
        </w:rPr>
        <w:t xml:space="preserve"> система охраны труда в Республике Беларусь создается и управляется государством. Осно</w:t>
      </w:r>
      <w:r w:rsidRPr="00E53E36">
        <w:rPr>
          <w:rFonts w:ascii="Times New Roman" w:hAnsi="Times New Roman" w:cs="Times New Roman"/>
        </w:rPr>
        <w:t>в</w:t>
      </w:r>
      <w:r w:rsidRPr="00E53E36">
        <w:rPr>
          <w:rFonts w:ascii="Times New Roman" w:hAnsi="Times New Roman" w:cs="Times New Roman"/>
        </w:rPr>
        <w:t>ным звеном системы охраны труда в нашей стране является служба охраны труда на локальном уровне. Высокий уровень организации охраны труда на предприятии способствует росту производительности труда работников, а тем самым и росту производства, и повышению его эффективности; сокращению потерь рабочего времени, сокращ</w:t>
      </w:r>
      <w:r w:rsidRPr="00E53E36">
        <w:rPr>
          <w:rFonts w:ascii="Times New Roman" w:hAnsi="Times New Roman" w:cs="Times New Roman"/>
        </w:rPr>
        <w:t>е</w:t>
      </w:r>
      <w:r w:rsidRPr="00E53E36">
        <w:rPr>
          <w:rFonts w:ascii="Times New Roman" w:hAnsi="Times New Roman" w:cs="Times New Roman"/>
        </w:rPr>
        <w:t>нию случаев производственного травматизма, профессиональных з</w:t>
      </w:r>
      <w:r w:rsidRPr="00E53E36">
        <w:rPr>
          <w:rFonts w:ascii="Times New Roman" w:hAnsi="Times New Roman" w:cs="Times New Roman"/>
        </w:rPr>
        <w:t>а</w:t>
      </w:r>
      <w:r w:rsidRPr="00E53E36">
        <w:rPr>
          <w:rFonts w:ascii="Times New Roman" w:hAnsi="Times New Roman" w:cs="Times New Roman"/>
        </w:rPr>
        <w:t>болеваний.</w:t>
      </w:r>
    </w:p>
    <w:p w:rsidR="00DB1A1E" w:rsidRPr="00E53E36" w:rsidRDefault="00DB1A1E" w:rsidP="00DB1A1E">
      <w:pPr>
        <w:pStyle w:val="ConsPlusNormal"/>
        <w:ind w:firstLine="284"/>
        <w:jc w:val="both"/>
        <w:rPr>
          <w:rFonts w:ascii="Times New Roman" w:hAnsi="Times New Roman" w:cs="Times New Roman"/>
          <w:sz w:val="16"/>
          <w:szCs w:val="16"/>
        </w:rPr>
      </w:pPr>
    </w:p>
    <w:p w:rsidR="00DB1A1E" w:rsidRPr="00E53E36" w:rsidRDefault="00DB1A1E" w:rsidP="00DB1A1E">
      <w:pPr>
        <w:spacing w:after="0" w:line="240" w:lineRule="auto"/>
        <w:ind w:firstLine="284"/>
        <w:jc w:val="center"/>
        <w:rPr>
          <w:rFonts w:ascii="Times New Roman" w:hAnsi="Times New Roman" w:cs="Times New Roman"/>
          <w:sz w:val="16"/>
          <w:szCs w:val="16"/>
        </w:rPr>
      </w:pPr>
      <w:r w:rsidRPr="00E53E36">
        <w:rPr>
          <w:rFonts w:ascii="Times New Roman" w:hAnsi="Times New Roman" w:cs="Times New Roman"/>
          <w:sz w:val="16"/>
          <w:szCs w:val="16"/>
        </w:rPr>
        <w:t>ЛИТЕРАТУРА</w:t>
      </w:r>
    </w:p>
    <w:p w:rsidR="00DB1A1E" w:rsidRPr="00E53E36" w:rsidRDefault="00DB1A1E" w:rsidP="00DB1A1E">
      <w:pPr>
        <w:spacing w:after="0" w:line="240" w:lineRule="auto"/>
        <w:ind w:firstLine="284"/>
        <w:jc w:val="center"/>
        <w:rPr>
          <w:rFonts w:ascii="Times New Roman" w:hAnsi="Times New Roman" w:cs="Times New Roman"/>
          <w:sz w:val="16"/>
          <w:szCs w:val="16"/>
        </w:rPr>
      </w:pPr>
    </w:p>
    <w:p w:rsidR="00DB1A1E" w:rsidRPr="00E53E36" w:rsidRDefault="00DB1A1E" w:rsidP="00DB1A1E">
      <w:pPr>
        <w:pStyle w:val="a4"/>
        <w:ind w:left="0" w:firstLine="284"/>
        <w:jc w:val="both"/>
        <w:rPr>
          <w:rFonts w:ascii="Times New Roman" w:hAnsi="Times New Roman" w:cs="Times New Roman"/>
          <w:sz w:val="16"/>
          <w:szCs w:val="16"/>
        </w:rPr>
      </w:pPr>
      <w:r w:rsidRPr="00E53E36">
        <w:rPr>
          <w:rFonts w:ascii="Times New Roman" w:hAnsi="Times New Roman" w:cs="Times New Roman"/>
          <w:sz w:val="16"/>
          <w:szCs w:val="16"/>
        </w:rPr>
        <w:t xml:space="preserve">1. Об охране труда в Республике Беларусь: Закон Республики Беларусь от 23 июня 2008 г. № 356-3; в ред. </w:t>
      </w:r>
      <w:r w:rsidR="002D6FDB" w:rsidRPr="00E53E36">
        <w:rPr>
          <w:rFonts w:ascii="Times New Roman" w:hAnsi="Times New Roman" w:cs="Times New Roman"/>
          <w:sz w:val="16"/>
          <w:szCs w:val="16"/>
          <w:lang w:val="be-BY"/>
        </w:rPr>
        <w:t>о</w:t>
      </w:r>
      <w:r w:rsidRPr="00E53E36">
        <w:rPr>
          <w:rFonts w:ascii="Times New Roman" w:hAnsi="Times New Roman" w:cs="Times New Roman"/>
          <w:sz w:val="16"/>
          <w:szCs w:val="16"/>
        </w:rPr>
        <w:t>т 12.07.2013 г. № 61-3</w:t>
      </w:r>
      <w:r w:rsidR="00AA203F" w:rsidRPr="00E53E36">
        <w:rPr>
          <w:rFonts w:ascii="Times New Roman" w:hAnsi="Times New Roman" w:cs="Times New Roman"/>
          <w:sz w:val="16"/>
          <w:szCs w:val="16"/>
        </w:rPr>
        <w:t xml:space="preserve"> </w:t>
      </w:r>
      <w:r w:rsidRPr="00E53E36">
        <w:rPr>
          <w:rFonts w:ascii="Times New Roman" w:hAnsi="Times New Roman" w:cs="Times New Roman"/>
          <w:sz w:val="16"/>
          <w:szCs w:val="16"/>
        </w:rPr>
        <w:t>//</w:t>
      </w:r>
      <w:r w:rsidR="00AA203F" w:rsidRPr="00E53E36">
        <w:rPr>
          <w:rFonts w:ascii="Times New Roman" w:hAnsi="Times New Roman" w:cs="Times New Roman"/>
          <w:sz w:val="16"/>
          <w:szCs w:val="16"/>
        </w:rPr>
        <w:t xml:space="preserve"> </w:t>
      </w:r>
      <w:r w:rsidRPr="00E53E36">
        <w:rPr>
          <w:rFonts w:ascii="Times New Roman" w:hAnsi="Times New Roman" w:cs="Times New Roman"/>
          <w:sz w:val="16"/>
          <w:szCs w:val="16"/>
        </w:rPr>
        <w:t>Консультант Плюс: Беларусь. Технол</w:t>
      </w:r>
      <w:r w:rsidRPr="00E53E36">
        <w:rPr>
          <w:rFonts w:ascii="Times New Roman" w:hAnsi="Times New Roman" w:cs="Times New Roman"/>
          <w:sz w:val="16"/>
          <w:szCs w:val="16"/>
        </w:rPr>
        <w:t>о</w:t>
      </w:r>
      <w:r w:rsidRPr="00E53E36">
        <w:rPr>
          <w:rFonts w:ascii="Times New Roman" w:hAnsi="Times New Roman" w:cs="Times New Roman"/>
          <w:sz w:val="16"/>
          <w:szCs w:val="16"/>
        </w:rPr>
        <w:t xml:space="preserve">гия 3000 [Электронный ресурс] / ООО «ЮрСпектр», </w:t>
      </w:r>
      <w:proofErr w:type="gramStart"/>
      <w:r w:rsidRPr="00E53E36">
        <w:rPr>
          <w:rFonts w:ascii="Times New Roman" w:hAnsi="Times New Roman" w:cs="Times New Roman"/>
          <w:sz w:val="16"/>
          <w:szCs w:val="16"/>
        </w:rPr>
        <w:t>Нац. центр</w:t>
      </w:r>
      <w:proofErr w:type="gramEnd"/>
      <w:r w:rsidRPr="00E53E36">
        <w:rPr>
          <w:rFonts w:ascii="Times New Roman" w:hAnsi="Times New Roman" w:cs="Times New Roman"/>
          <w:sz w:val="16"/>
          <w:szCs w:val="16"/>
        </w:rPr>
        <w:t xml:space="preserve"> правовой информ. Ре</w:t>
      </w:r>
      <w:r w:rsidRPr="00E53E36">
        <w:rPr>
          <w:rFonts w:ascii="Times New Roman" w:hAnsi="Times New Roman" w:cs="Times New Roman"/>
          <w:sz w:val="16"/>
          <w:szCs w:val="16"/>
        </w:rPr>
        <w:t>с</w:t>
      </w:r>
      <w:r w:rsidRPr="00E53E36">
        <w:rPr>
          <w:rFonts w:ascii="Times New Roman" w:hAnsi="Times New Roman" w:cs="Times New Roman"/>
          <w:sz w:val="16"/>
          <w:szCs w:val="16"/>
        </w:rPr>
        <w:t>публик</w:t>
      </w:r>
      <w:r w:rsidR="002C75D1" w:rsidRPr="00E53E36">
        <w:rPr>
          <w:rFonts w:ascii="Times New Roman" w:hAnsi="Times New Roman" w:cs="Times New Roman"/>
          <w:sz w:val="16"/>
          <w:szCs w:val="16"/>
        </w:rPr>
        <w:t>и</w:t>
      </w:r>
      <w:r w:rsidRPr="00E53E36">
        <w:rPr>
          <w:rFonts w:ascii="Times New Roman" w:hAnsi="Times New Roman" w:cs="Times New Roman"/>
          <w:sz w:val="16"/>
          <w:szCs w:val="16"/>
        </w:rPr>
        <w:t xml:space="preserve"> Беларусь. – Минск, 2017.</w:t>
      </w:r>
    </w:p>
    <w:p w:rsidR="00DB1A1E" w:rsidRPr="00E53E36" w:rsidRDefault="00CB55B8" w:rsidP="00DB1A1E">
      <w:pPr>
        <w:pStyle w:val="a4"/>
        <w:ind w:left="0" w:firstLine="284"/>
        <w:jc w:val="both"/>
        <w:rPr>
          <w:rFonts w:ascii="Times New Roman" w:hAnsi="Times New Roman" w:cs="Times New Roman"/>
          <w:sz w:val="16"/>
          <w:szCs w:val="16"/>
        </w:rPr>
      </w:pPr>
      <w:r w:rsidRPr="00E53E36">
        <w:rPr>
          <w:rFonts w:ascii="Times New Roman" w:hAnsi="Times New Roman" w:cs="Times New Roman"/>
          <w:sz w:val="16"/>
          <w:szCs w:val="16"/>
        </w:rPr>
        <w:t>2. </w:t>
      </w:r>
      <w:r w:rsidR="00DB1A1E" w:rsidRPr="00E53E36">
        <w:rPr>
          <w:rFonts w:ascii="Times New Roman" w:hAnsi="Times New Roman" w:cs="Times New Roman"/>
          <w:sz w:val="16"/>
          <w:szCs w:val="16"/>
        </w:rPr>
        <w:t>Трудовой кодекс Республики Беларусь от 26.07.1999 г. № 296-З; в ред. от 24.10.2016 г.</w:t>
      </w:r>
      <w:r w:rsidR="00B25AEA" w:rsidRPr="00E53E36">
        <w:rPr>
          <w:rFonts w:ascii="Times New Roman" w:hAnsi="Times New Roman" w:cs="Times New Roman"/>
          <w:sz w:val="16"/>
          <w:szCs w:val="16"/>
        </w:rPr>
        <w:t xml:space="preserve"> </w:t>
      </w:r>
      <w:r w:rsidR="00DB1A1E" w:rsidRPr="00E53E36">
        <w:rPr>
          <w:rFonts w:ascii="Times New Roman" w:hAnsi="Times New Roman" w:cs="Times New Roman"/>
          <w:sz w:val="16"/>
          <w:szCs w:val="16"/>
        </w:rPr>
        <w:t xml:space="preserve">// Консультант Плюс: Беларусь. Технология 3000 [Электронный ресурс] / ООО «ЮрСпектр», </w:t>
      </w:r>
      <w:proofErr w:type="gramStart"/>
      <w:r w:rsidR="00DB1A1E" w:rsidRPr="00E53E36">
        <w:rPr>
          <w:rFonts w:ascii="Times New Roman" w:hAnsi="Times New Roman" w:cs="Times New Roman"/>
          <w:sz w:val="16"/>
          <w:szCs w:val="16"/>
        </w:rPr>
        <w:t>Нац. центр</w:t>
      </w:r>
      <w:proofErr w:type="gramEnd"/>
      <w:r w:rsidR="00DB1A1E" w:rsidRPr="00E53E36">
        <w:rPr>
          <w:rFonts w:ascii="Times New Roman" w:hAnsi="Times New Roman" w:cs="Times New Roman"/>
          <w:sz w:val="16"/>
          <w:szCs w:val="16"/>
        </w:rPr>
        <w:t xml:space="preserve"> правовой информ. Республик</w:t>
      </w:r>
      <w:r w:rsidR="002D6FDB" w:rsidRPr="00E53E36">
        <w:rPr>
          <w:rFonts w:ascii="Times New Roman" w:hAnsi="Times New Roman" w:cs="Times New Roman"/>
          <w:sz w:val="16"/>
          <w:szCs w:val="16"/>
        </w:rPr>
        <w:t>и</w:t>
      </w:r>
      <w:r w:rsidR="00DB1A1E" w:rsidRPr="00E53E36">
        <w:rPr>
          <w:rFonts w:ascii="Times New Roman" w:hAnsi="Times New Roman" w:cs="Times New Roman"/>
          <w:sz w:val="16"/>
          <w:szCs w:val="16"/>
        </w:rPr>
        <w:t xml:space="preserve"> Беларусь. – Минск, 2017.</w:t>
      </w:r>
    </w:p>
    <w:p w:rsidR="00DB1A1E" w:rsidRPr="00E53E36" w:rsidRDefault="00DB1A1E" w:rsidP="001740D9">
      <w:pPr>
        <w:spacing w:after="0" w:line="240" w:lineRule="auto"/>
        <w:ind w:firstLine="284"/>
        <w:jc w:val="both"/>
        <w:rPr>
          <w:rFonts w:ascii="Times New Roman" w:hAnsi="Times New Roman" w:cs="Times New Roman"/>
          <w:sz w:val="28"/>
          <w:szCs w:val="20"/>
        </w:rPr>
      </w:pPr>
    </w:p>
    <w:p w:rsidR="00D607DD" w:rsidRPr="00E53E36" w:rsidRDefault="00CB55B8" w:rsidP="00D607DD">
      <w:pPr>
        <w:spacing w:after="0" w:line="240" w:lineRule="auto"/>
        <w:jc w:val="both"/>
        <w:rPr>
          <w:rFonts w:ascii="Times New Roman" w:hAnsi="Times New Roman" w:cs="Times New Roman"/>
          <w:sz w:val="20"/>
          <w:szCs w:val="20"/>
        </w:rPr>
      </w:pPr>
      <w:r w:rsidRPr="00E53E36">
        <w:rPr>
          <w:rFonts w:ascii="Times New Roman" w:hAnsi="Times New Roman" w:cs="Times New Roman"/>
          <w:sz w:val="20"/>
          <w:szCs w:val="20"/>
        </w:rPr>
        <w:t>УДК 340+368</w:t>
      </w:r>
      <w:r w:rsidR="00D607DD" w:rsidRPr="00E53E36">
        <w:rPr>
          <w:rFonts w:ascii="Times New Roman" w:hAnsi="Times New Roman" w:cs="Times New Roman"/>
          <w:sz w:val="20"/>
          <w:szCs w:val="20"/>
        </w:rPr>
        <w:t>(571)</w:t>
      </w:r>
    </w:p>
    <w:p w:rsidR="00DF768D" w:rsidRPr="00E53E36" w:rsidRDefault="00D607DD" w:rsidP="00DF768D">
      <w:pPr>
        <w:spacing w:after="0" w:line="240" w:lineRule="auto"/>
        <w:jc w:val="both"/>
        <w:rPr>
          <w:rFonts w:ascii="Times New Roman" w:hAnsi="Times New Roman" w:cs="Times New Roman"/>
          <w:sz w:val="20"/>
          <w:szCs w:val="20"/>
        </w:rPr>
      </w:pPr>
      <w:r w:rsidRPr="00E53E36">
        <w:rPr>
          <w:rFonts w:ascii="Times New Roman" w:hAnsi="Times New Roman" w:cs="Times New Roman"/>
          <w:sz w:val="20"/>
          <w:szCs w:val="20"/>
        </w:rPr>
        <w:t>ДЕМИДОВ А.</w:t>
      </w:r>
      <w:r w:rsidR="00557745" w:rsidRPr="00E53E36">
        <w:rPr>
          <w:rFonts w:ascii="Times New Roman" w:hAnsi="Times New Roman" w:cs="Times New Roman"/>
          <w:sz w:val="20"/>
          <w:szCs w:val="20"/>
        </w:rPr>
        <w:t xml:space="preserve"> </w:t>
      </w:r>
      <w:r w:rsidR="00CB55B8" w:rsidRPr="00E53E36">
        <w:rPr>
          <w:rFonts w:ascii="Times New Roman" w:hAnsi="Times New Roman" w:cs="Times New Roman"/>
          <w:sz w:val="20"/>
          <w:szCs w:val="20"/>
        </w:rPr>
        <w:t>А.,</w:t>
      </w:r>
      <w:r w:rsidRPr="00E53E36">
        <w:rPr>
          <w:rFonts w:ascii="Times New Roman" w:hAnsi="Times New Roman" w:cs="Times New Roman"/>
          <w:sz w:val="20"/>
          <w:szCs w:val="20"/>
        </w:rPr>
        <w:t xml:space="preserve"> магистрант</w:t>
      </w:r>
      <w:r w:rsidR="00DF768D" w:rsidRPr="00E53E36">
        <w:rPr>
          <w:rFonts w:ascii="Times New Roman" w:hAnsi="Times New Roman" w:cs="Times New Roman"/>
          <w:sz w:val="20"/>
          <w:szCs w:val="20"/>
        </w:rPr>
        <w:t xml:space="preserve"> специализированной коллегии «Бизнес-право» </w:t>
      </w:r>
    </w:p>
    <w:p w:rsidR="00D607DD" w:rsidRPr="00E53E36" w:rsidRDefault="00D607DD" w:rsidP="00D607DD">
      <w:pPr>
        <w:spacing w:after="0" w:line="240" w:lineRule="auto"/>
        <w:jc w:val="both"/>
        <w:rPr>
          <w:rFonts w:ascii="Times New Roman" w:hAnsi="Times New Roman" w:cs="Times New Roman"/>
          <w:b/>
          <w:bCs/>
          <w:sz w:val="20"/>
          <w:szCs w:val="20"/>
        </w:rPr>
      </w:pPr>
      <w:r w:rsidRPr="00E53E36">
        <w:rPr>
          <w:rFonts w:ascii="Times New Roman" w:hAnsi="Times New Roman" w:cs="Times New Roman"/>
          <w:b/>
          <w:bCs/>
          <w:sz w:val="20"/>
          <w:szCs w:val="20"/>
        </w:rPr>
        <w:t xml:space="preserve">ОСОБЕННОСТИ ПРАВОВОГО РЕГУЛИРОВАНИЯ </w:t>
      </w:r>
    </w:p>
    <w:p w:rsidR="00D607DD" w:rsidRPr="00E53E36" w:rsidRDefault="00D607DD" w:rsidP="00D607DD">
      <w:pPr>
        <w:spacing w:after="0" w:line="240" w:lineRule="auto"/>
        <w:jc w:val="both"/>
        <w:rPr>
          <w:rFonts w:ascii="Times New Roman" w:hAnsi="Times New Roman" w:cs="Times New Roman"/>
          <w:b/>
          <w:bCs/>
          <w:sz w:val="20"/>
          <w:szCs w:val="20"/>
        </w:rPr>
      </w:pPr>
      <w:r w:rsidRPr="00E53E36">
        <w:rPr>
          <w:rFonts w:ascii="Times New Roman" w:hAnsi="Times New Roman" w:cs="Times New Roman"/>
          <w:b/>
          <w:bCs/>
          <w:sz w:val="20"/>
          <w:szCs w:val="20"/>
        </w:rPr>
        <w:t xml:space="preserve">СТРАХОВАНИЯ В РОССИИ В </w:t>
      </w:r>
      <w:r w:rsidRPr="00E53E36">
        <w:rPr>
          <w:rFonts w:ascii="Times New Roman" w:hAnsi="Times New Roman" w:cs="Times New Roman"/>
          <w:b/>
          <w:bCs/>
          <w:sz w:val="20"/>
          <w:szCs w:val="20"/>
          <w:lang w:val="en-US"/>
        </w:rPr>
        <w:t>XVIII</w:t>
      </w:r>
      <w:r w:rsidRPr="00E53E36">
        <w:rPr>
          <w:rFonts w:ascii="Times New Roman" w:hAnsi="Times New Roman" w:cs="Times New Roman"/>
          <w:b/>
          <w:bCs/>
          <w:sz w:val="20"/>
          <w:szCs w:val="20"/>
        </w:rPr>
        <w:t xml:space="preserve"> </w:t>
      </w:r>
      <w:r w:rsidR="00B25AEA" w:rsidRPr="00E53E36">
        <w:rPr>
          <w:rFonts w:ascii="Times New Roman" w:hAnsi="Times New Roman" w:cs="Times New Roman"/>
          <w:b/>
          <w:bCs/>
          <w:sz w:val="20"/>
          <w:szCs w:val="20"/>
        </w:rPr>
        <w:t>в.</w:t>
      </w:r>
    </w:p>
    <w:p w:rsidR="002D6FDB" w:rsidRPr="00E53E36" w:rsidRDefault="00926AE8" w:rsidP="00926AE8">
      <w:pPr>
        <w:spacing w:after="0" w:line="240" w:lineRule="auto"/>
        <w:jc w:val="both"/>
        <w:rPr>
          <w:rFonts w:ascii="Times New Roman" w:hAnsi="Times New Roman" w:cs="Times New Roman"/>
          <w:sz w:val="20"/>
          <w:szCs w:val="20"/>
        </w:rPr>
      </w:pPr>
      <w:r w:rsidRPr="00E53E36">
        <w:rPr>
          <w:rFonts w:ascii="Times New Roman" w:hAnsi="Times New Roman" w:cs="Times New Roman"/>
          <w:sz w:val="20"/>
          <w:szCs w:val="20"/>
        </w:rPr>
        <w:t xml:space="preserve">НИУ «Высшая школа экономики», </w:t>
      </w:r>
    </w:p>
    <w:p w:rsidR="00926AE8" w:rsidRPr="00E53E36" w:rsidRDefault="00926AE8" w:rsidP="00926AE8">
      <w:pPr>
        <w:spacing w:after="0" w:line="240" w:lineRule="auto"/>
        <w:jc w:val="both"/>
        <w:rPr>
          <w:rFonts w:ascii="Times New Roman" w:hAnsi="Times New Roman" w:cs="Times New Roman"/>
          <w:sz w:val="20"/>
          <w:szCs w:val="20"/>
        </w:rPr>
      </w:pPr>
      <w:r w:rsidRPr="00E53E36">
        <w:rPr>
          <w:rFonts w:ascii="Times New Roman" w:hAnsi="Times New Roman" w:cs="Times New Roman"/>
          <w:sz w:val="20"/>
          <w:szCs w:val="20"/>
        </w:rPr>
        <w:t>Москва</w:t>
      </w:r>
      <w:r w:rsidR="002D6FDB" w:rsidRPr="00E53E36">
        <w:rPr>
          <w:rFonts w:ascii="Times New Roman" w:hAnsi="Times New Roman" w:cs="Times New Roman"/>
          <w:sz w:val="20"/>
          <w:szCs w:val="20"/>
        </w:rPr>
        <w:t>, Российская Федерация</w:t>
      </w:r>
    </w:p>
    <w:p w:rsidR="00926AE8" w:rsidRPr="00E53E36" w:rsidRDefault="00926AE8" w:rsidP="00926AE8">
      <w:pPr>
        <w:spacing w:after="0" w:line="240" w:lineRule="auto"/>
        <w:jc w:val="both"/>
        <w:rPr>
          <w:rFonts w:ascii="Times New Roman" w:hAnsi="Times New Roman" w:cs="Times New Roman"/>
          <w:sz w:val="20"/>
          <w:szCs w:val="20"/>
        </w:rPr>
      </w:pPr>
    </w:p>
    <w:p w:rsidR="00D607DD" w:rsidRPr="00E53E36" w:rsidRDefault="00D607DD" w:rsidP="00D607DD">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Развитие страховых правоотношений в современных экономич</w:t>
      </w:r>
      <w:r w:rsidRPr="00E53E36">
        <w:rPr>
          <w:rFonts w:ascii="Times New Roman" w:hAnsi="Times New Roman" w:cs="Times New Roman"/>
          <w:sz w:val="20"/>
          <w:szCs w:val="20"/>
        </w:rPr>
        <w:t>е</w:t>
      </w:r>
      <w:r w:rsidRPr="00E53E36">
        <w:rPr>
          <w:rFonts w:ascii="Times New Roman" w:hAnsi="Times New Roman" w:cs="Times New Roman"/>
          <w:sz w:val="20"/>
          <w:szCs w:val="20"/>
        </w:rPr>
        <w:t>ских реалиях предполагает осмысление исторических аспектов ст</w:t>
      </w:r>
      <w:r w:rsidRPr="00E53E36">
        <w:rPr>
          <w:rFonts w:ascii="Times New Roman" w:hAnsi="Times New Roman" w:cs="Times New Roman"/>
          <w:sz w:val="20"/>
          <w:szCs w:val="20"/>
        </w:rPr>
        <w:t>а</w:t>
      </w:r>
      <w:r w:rsidRPr="00E53E36">
        <w:rPr>
          <w:rFonts w:ascii="Times New Roman" w:hAnsi="Times New Roman" w:cs="Times New Roman"/>
          <w:sz w:val="20"/>
          <w:szCs w:val="20"/>
        </w:rPr>
        <w:t>новления данного правового института. В статье представлен анализ особенностей правового регулирования страхования на примере Ро</w:t>
      </w:r>
      <w:r w:rsidRPr="00E53E36">
        <w:rPr>
          <w:rFonts w:ascii="Times New Roman" w:hAnsi="Times New Roman" w:cs="Times New Roman"/>
          <w:sz w:val="20"/>
          <w:szCs w:val="20"/>
        </w:rPr>
        <w:t>с</w:t>
      </w:r>
      <w:r w:rsidRPr="00E53E36">
        <w:rPr>
          <w:rFonts w:ascii="Times New Roman" w:hAnsi="Times New Roman" w:cs="Times New Roman"/>
          <w:sz w:val="20"/>
          <w:szCs w:val="20"/>
        </w:rPr>
        <w:t xml:space="preserve">сии </w:t>
      </w:r>
      <w:r w:rsidRPr="00E53E36">
        <w:rPr>
          <w:rFonts w:ascii="Times New Roman" w:hAnsi="Times New Roman" w:cs="Times New Roman"/>
          <w:sz w:val="20"/>
          <w:szCs w:val="20"/>
          <w:lang w:val="en-US"/>
        </w:rPr>
        <w:t>XVIII</w:t>
      </w:r>
      <w:r w:rsidRPr="00E53E36">
        <w:rPr>
          <w:rFonts w:ascii="Times New Roman" w:hAnsi="Times New Roman" w:cs="Times New Roman"/>
          <w:sz w:val="20"/>
          <w:szCs w:val="20"/>
        </w:rPr>
        <w:t xml:space="preserve"> в. Основными видами страхования, получившими законод</w:t>
      </w:r>
      <w:r w:rsidRPr="00E53E36">
        <w:rPr>
          <w:rFonts w:ascii="Times New Roman" w:hAnsi="Times New Roman" w:cs="Times New Roman"/>
          <w:sz w:val="20"/>
          <w:szCs w:val="20"/>
        </w:rPr>
        <w:t>а</w:t>
      </w:r>
      <w:r w:rsidRPr="00E53E36">
        <w:rPr>
          <w:rFonts w:ascii="Times New Roman" w:hAnsi="Times New Roman" w:cs="Times New Roman"/>
          <w:sz w:val="20"/>
          <w:szCs w:val="20"/>
        </w:rPr>
        <w:t>тельную регламентацию в обозначенный период времени, были стр</w:t>
      </w:r>
      <w:r w:rsidRPr="00E53E36">
        <w:rPr>
          <w:rFonts w:ascii="Times New Roman" w:hAnsi="Times New Roman" w:cs="Times New Roman"/>
          <w:sz w:val="20"/>
          <w:szCs w:val="20"/>
        </w:rPr>
        <w:t>а</w:t>
      </w:r>
      <w:r w:rsidRPr="00E53E36">
        <w:rPr>
          <w:rFonts w:ascii="Times New Roman" w:hAnsi="Times New Roman" w:cs="Times New Roman"/>
          <w:sz w:val="20"/>
          <w:szCs w:val="20"/>
        </w:rPr>
        <w:lastRenderedPageBreak/>
        <w:t>хование жизни, доходов, морское страхование и страхование недв</w:t>
      </w:r>
      <w:r w:rsidRPr="00E53E36">
        <w:rPr>
          <w:rFonts w:ascii="Times New Roman" w:hAnsi="Times New Roman" w:cs="Times New Roman"/>
          <w:sz w:val="20"/>
          <w:szCs w:val="20"/>
        </w:rPr>
        <w:t>и</w:t>
      </w:r>
      <w:r w:rsidRPr="00E53E36">
        <w:rPr>
          <w:rFonts w:ascii="Times New Roman" w:hAnsi="Times New Roman" w:cs="Times New Roman"/>
          <w:sz w:val="20"/>
          <w:szCs w:val="20"/>
        </w:rPr>
        <w:t>жимого имущества.</w:t>
      </w:r>
    </w:p>
    <w:p w:rsidR="00D607DD" w:rsidRPr="00E53E36" w:rsidRDefault="00D607DD" w:rsidP="00D607DD">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 xml:space="preserve">Так, в первой трети </w:t>
      </w:r>
      <w:r w:rsidRPr="00E53E36">
        <w:rPr>
          <w:rFonts w:ascii="Times New Roman" w:hAnsi="Times New Roman" w:cs="Times New Roman"/>
          <w:sz w:val="20"/>
          <w:szCs w:val="20"/>
          <w:lang w:val="en-US"/>
        </w:rPr>
        <w:t>XVIII</w:t>
      </w:r>
      <w:r w:rsidRPr="00E53E36">
        <w:rPr>
          <w:rFonts w:ascii="Times New Roman" w:hAnsi="Times New Roman" w:cs="Times New Roman"/>
          <w:sz w:val="20"/>
          <w:szCs w:val="20"/>
        </w:rPr>
        <w:t xml:space="preserve"> в</w:t>
      </w:r>
      <w:r w:rsidR="00B25AEA" w:rsidRPr="00E53E36">
        <w:rPr>
          <w:rFonts w:ascii="Times New Roman" w:hAnsi="Times New Roman" w:cs="Times New Roman"/>
          <w:sz w:val="20"/>
          <w:szCs w:val="20"/>
        </w:rPr>
        <w:t>.</w:t>
      </w:r>
      <w:r w:rsidRPr="00E53E36">
        <w:rPr>
          <w:rFonts w:ascii="Times New Roman" w:hAnsi="Times New Roman" w:cs="Times New Roman"/>
          <w:sz w:val="20"/>
          <w:szCs w:val="20"/>
        </w:rPr>
        <w:t xml:space="preserve"> в России было принято «Учреждение Страхового от огня общества», Высочайше утвержденное 22 июня 1827 года, которое положило начало созданию страховых организаций на территории империи. Впоследствии были разработаны документы, определяющие правила различных видов страхования: «О дозволении открывать в Санкт-Петербурге застрахование человеческой жизни», утвержденное 13 марта 1834 года, «Об утверждении в России Общ</w:t>
      </w:r>
      <w:r w:rsidRPr="00E53E36">
        <w:rPr>
          <w:rFonts w:ascii="Times New Roman" w:hAnsi="Times New Roman" w:cs="Times New Roman"/>
          <w:sz w:val="20"/>
          <w:szCs w:val="20"/>
        </w:rPr>
        <w:t>е</w:t>
      </w:r>
      <w:r w:rsidRPr="00E53E36">
        <w:rPr>
          <w:rFonts w:ascii="Times New Roman" w:hAnsi="Times New Roman" w:cs="Times New Roman"/>
          <w:sz w:val="20"/>
          <w:szCs w:val="20"/>
        </w:rPr>
        <w:t xml:space="preserve">ства для застрахования пожизненных и других срочных доходов и жизни населения» [1, с. 309–347], что свидетельствует о появлении института личного страхования. </w:t>
      </w:r>
    </w:p>
    <w:p w:rsidR="002854E4" w:rsidRPr="00E53E36" w:rsidRDefault="00D607DD" w:rsidP="00D607DD">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В плане развития экономической среды государства особое знач</w:t>
      </w:r>
      <w:r w:rsidRPr="00E53E36">
        <w:rPr>
          <w:rFonts w:ascii="Times New Roman" w:hAnsi="Times New Roman" w:cs="Times New Roman"/>
          <w:sz w:val="20"/>
          <w:szCs w:val="20"/>
        </w:rPr>
        <w:t>е</w:t>
      </w:r>
      <w:r w:rsidRPr="00E53E36">
        <w:rPr>
          <w:rFonts w:ascii="Times New Roman" w:hAnsi="Times New Roman" w:cs="Times New Roman"/>
          <w:sz w:val="20"/>
          <w:szCs w:val="20"/>
        </w:rPr>
        <w:t>ние имела законодательная регламентация страхового дела в сфере морской торговли. Развитие морского страхования в России было об</w:t>
      </w:r>
      <w:r w:rsidRPr="00E53E36">
        <w:rPr>
          <w:rFonts w:ascii="Times New Roman" w:hAnsi="Times New Roman" w:cs="Times New Roman"/>
          <w:sz w:val="20"/>
          <w:szCs w:val="20"/>
        </w:rPr>
        <w:t>у</w:t>
      </w:r>
      <w:r w:rsidRPr="00E53E36">
        <w:rPr>
          <w:rFonts w:ascii="Times New Roman" w:hAnsi="Times New Roman" w:cs="Times New Roman"/>
          <w:sz w:val="20"/>
          <w:szCs w:val="20"/>
        </w:rPr>
        <w:t>словлено активной торговлей между странами</w:t>
      </w:r>
      <w:r w:rsidR="00B25AEA" w:rsidRPr="00E53E36">
        <w:rPr>
          <w:rFonts w:ascii="Times New Roman" w:hAnsi="Times New Roman" w:cs="Times New Roman"/>
          <w:sz w:val="20"/>
          <w:szCs w:val="20"/>
        </w:rPr>
        <w:t xml:space="preserve"> и</w:t>
      </w:r>
      <w:r w:rsidRPr="00E53E36">
        <w:rPr>
          <w:rFonts w:ascii="Times New Roman" w:hAnsi="Times New Roman" w:cs="Times New Roman"/>
          <w:sz w:val="20"/>
          <w:szCs w:val="20"/>
        </w:rPr>
        <w:t>, как следствие, стре</w:t>
      </w:r>
      <w:r w:rsidRPr="00E53E36">
        <w:rPr>
          <w:rFonts w:ascii="Times New Roman" w:hAnsi="Times New Roman" w:cs="Times New Roman"/>
          <w:sz w:val="20"/>
          <w:szCs w:val="20"/>
        </w:rPr>
        <w:t>м</w:t>
      </w:r>
      <w:r w:rsidRPr="00E53E36">
        <w:rPr>
          <w:rFonts w:ascii="Times New Roman" w:hAnsi="Times New Roman" w:cs="Times New Roman"/>
          <w:sz w:val="20"/>
          <w:szCs w:val="20"/>
        </w:rPr>
        <w:t>лением купцов минимизировать возможные финансовые потери. Но</w:t>
      </w:r>
      <w:r w:rsidRPr="00E53E36">
        <w:rPr>
          <w:rFonts w:ascii="Times New Roman" w:hAnsi="Times New Roman" w:cs="Times New Roman"/>
          <w:sz w:val="20"/>
          <w:szCs w:val="20"/>
        </w:rPr>
        <w:t>р</w:t>
      </w:r>
      <w:r w:rsidRPr="00E53E36">
        <w:rPr>
          <w:rFonts w:ascii="Times New Roman" w:hAnsi="Times New Roman" w:cs="Times New Roman"/>
          <w:sz w:val="20"/>
          <w:szCs w:val="20"/>
        </w:rPr>
        <w:t>мы данного вида страхования встречаются в главе Х «О застрахов</w:t>
      </w:r>
      <w:r w:rsidRPr="00E53E36">
        <w:rPr>
          <w:rFonts w:ascii="Times New Roman" w:hAnsi="Times New Roman" w:cs="Times New Roman"/>
          <w:sz w:val="20"/>
          <w:szCs w:val="20"/>
        </w:rPr>
        <w:t>а</w:t>
      </w:r>
      <w:r w:rsidRPr="00E53E36">
        <w:rPr>
          <w:rFonts w:ascii="Times New Roman" w:hAnsi="Times New Roman" w:cs="Times New Roman"/>
          <w:sz w:val="20"/>
          <w:szCs w:val="20"/>
        </w:rPr>
        <w:t xml:space="preserve">нии» </w:t>
      </w:r>
      <w:r w:rsidRPr="00E53E36">
        <w:rPr>
          <w:rFonts w:ascii="Times New Roman" w:hAnsi="Times New Roman" w:cs="Times New Roman"/>
          <w:i/>
          <w:iCs/>
          <w:sz w:val="20"/>
          <w:szCs w:val="20"/>
        </w:rPr>
        <w:t xml:space="preserve">Устава купеческого водоходства </w:t>
      </w:r>
      <w:r w:rsidRPr="00E53E36">
        <w:rPr>
          <w:rFonts w:ascii="Times New Roman" w:hAnsi="Times New Roman" w:cs="Times New Roman"/>
          <w:sz w:val="20"/>
          <w:szCs w:val="20"/>
        </w:rPr>
        <w:t>от 23 ноября 1781 г., в статьях 181</w:t>
      </w:r>
      <w:r w:rsidR="00B25AEA" w:rsidRPr="00E53E36">
        <w:rPr>
          <w:rFonts w:ascii="Times New Roman" w:hAnsi="Times New Roman" w:cs="Times New Roman"/>
          <w:sz w:val="20"/>
          <w:szCs w:val="20"/>
        </w:rPr>
        <w:t>−</w:t>
      </w:r>
      <w:r w:rsidRPr="00E53E36">
        <w:rPr>
          <w:rFonts w:ascii="Times New Roman" w:hAnsi="Times New Roman" w:cs="Times New Roman"/>
          <w:sz w:val="20"/>
          <w:szCs w:val="20"/>
        </w:rPr>
        <w:t>215 которого содержались постановления о морском страховании. Исследователи отмечают, что в основу данного документа был пол</w:t>
      </w:r>
      <w:r w:rsidRPr="00E53E36">
        <w:rPr>
          <w:rFonts w:ascii="Times New Roman" w:hAnsi="Times New Roman" w:cs="Times New Roman"/>
          <w:sz w:val="20"/>
          <w:szCs w:val="20"/>
        </w:rPr>
        <w:t>о</w:t>
      </w:r>
      <w:r w:rsidRPr="00E53E36">
        <w:rPr>
          <w:rFonts w:ascii="Times New Roman" w:hAnsi="Times New Roman" w:cs="Times New Roman"/>
          <w:sz w:val="20"/>
          <w:szCs w:val="20"/>
        </w:rPr>
        <w:t>жен французский «Ordonance de la marine», кроме того, в нем имелись заимствования из немецких уставов по морскому праву. Данное обст</w:t>
      </w:r>
      <w:r w:rsidRPr="00E53E36">
        <w:rPr>
          <w:rFonts w:ascii="Times New Roman" w:hAnsi="Times New Roman" w:cs="Times New Roman"/>
          <w:sz w:val="20"/>
          <w:szCs w:val="20"/>
        </w:rPr>
        <w:t>о</w:t>
      </w:r>
      <w:r w:rsidRPr="00E53E36">
        <w:rPr>
          <w:rFonts w:ascii="Times New Roman" w:hAnsi="Times New Roman" w:cs="Times New Roman"/>
          <w:sz w:val="20"/>
          <w:szCs w:val="20"/>
        </w:rPr>
        <w:t>ятельство вызвано тем, что большинство иностранных купцов, зан</w:t>
      </w:r>
      <w:r w:rsidRPr="00E53E36">
        <w:rPr>
          <w:rFonts w:ascii="Times New Roman" w:hAnsi="Times New Roman" w:cs="Times New Roman"/>
          <w:sz w:val="20"/>
          <w:szCs w:val="20"/>
        </w:rPr>
        <w:t>и</w:t>
      </w:r>
      <w:r w:rsidRPr="00E53E36">
        <w:rPr>
          <w:rFonts w:ascii="Times New Roman" w:hAnsi="Times New Roman" w:cs="Times New Roman"/>
          <w:sz w:val="20"/>
          <w:szCs w:val="20"/>
        </w:rPr>
        <w:t>мавшихся морской торговлей с Россией, были иностранцы, преимущ</w:t>
      </w:r>
      <w:r w:rsidRPr="00E53E36">
        <w:rPr>
          <w:rFonts w:ascii="Times New Roman" w:hAnsi="Times New Roman" w:cs="Times New Roman"/>
          <w:sz w:val="20"/>
          <w:szCs w:val="20"/>
        </w:rPr>
        <w:t>е</w:t>
      </w:r>
      <w:r w:rsidRPr="00E53E36">
        <w:rPr>
          <w:rFonts w:ascii="Times New Roman" w:hAnsi="Times New Roman" w:cs="Times New Roman"/>
          <w:sz w:val="20"/>
          <w:szCs w:val="20"/>
        </w:rPr>
        <w:t xml:space="preserve">ственно немцы. По мнению ученых, данный Устав в своих основных положениях находился вне всякой связи с жизненными условиями торгового мореходства в России. </w:t>
      </w:r>
    </w:p>
    <w:p w:rsidR="002854E4" w:rsidRPr="00E53E36" w:rsidRDefault="00D607DD" w:rsidP="00D607DD">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За рубежом исторически существовала коллективная форма орг</w:t>
      </w:r>
      <w:r w:rsidRPr="00E53E36">
        <w:rPr>
          <w:rFonts w:ascii="Times New Roman" w:hAnsi="Times New Roman" w:cs="Times New Roman"/>
          <w:sz w:val="20"/>
          <w:szCs w:val="20"/>
        </w:rPr>
        <w:t>а</w:t>
      </w:r>
      <w:r w:rsidRPr="00E53E36">
        <w:rPr>
          <w:rFonts w:ascii="Times New Roman" w:hAnsi="Times New Roman" w:cs="Times New Roman"/>
          <w:sz w:val="20"/>
          <w:szCs w:val="20"/>
        </w:rPr>
        <w:t>низации страховщиков, примерами которой в Германии были Ллойд, Гамбургские страховщики (Verein Hamburger Assecuradeure). Спец</w:t>
      </w:r>
      <w:r w:rsidRPr="00E53E36">
        <w:rPr>
          <w:rFonts w:ascii="Times New Roman" w:hAnsi="Times New Roman" w:cs="Times New Roman"/>
          <w:sz w:val="20"/>
          <w:szCs w:val="20"/>
        </w:rPr>
        <w:t>и</w:t>
      </w:r>
      <w:r w:rsidRPr="00E53E36">
        <w:rPr>
          <w:rFonts w:ascii="Times New Roman" w:hAnsi="Times New Roman" w:cs="Times New Roman"/>
          <w:sz w:val="20"/>
          <w:szCs w:val="20"/>
        </w:rPr>
        <w:t>фика такой организации заключалась в том, что у объединенных ук</w:t>
      </w:r>
      <w:r w:rsidRPr="00E53E36">
        <w:rPr>
          <w:rFonts w:ascii="Times New Roman" w:hAnsi="Times New Roman" w:cs="Times New Roman"/>
          <w:sz w:val="20"/>
          <w:szCs w:val="20"/>
        </w:rPr>
        <w:t>а</w:t>
      </w:r>
      <w:r w:rsidRPr="00E53E36">
        <w:rPr>
          <w:rFonts w:ascii="Times New Roman" w:hAnsi="Times New Roman" w:cs="Times New Roman"/>
          <w:sz w:val="20"/>
          <w:szCs w:val="20"/>
        </w:rPr>
        <w:t>занными институтами страховщиков практически отсутствовала ко</w:t>
      </w:r>
      <w:r w:rsidRPr="00E53E36">
        <w:rPr>
          <w:rFonts w:ascii="Times New Roman" w:hAnsi="Times New Roman" w:cs="Times New Roman"/>
          <w:sz w:val="20"/>
          <w:szCs w:val="20"/>
        </w:rPr>
        <w:t>н</w:t>
      </w:r>
      <w:r w:rsidRPr="00E53E36">
        <w:rPr>
          <w:rFonts w:ascii="Times New Roman" w:hAnsi="Times New Roman" w:cs="Times New Roman"/>
          <w:sz w:val="20"/>
          <w:szCs w:val="20"/>
        </w:rPr>
        <w:t>куренция. Это было вызвано</w:t>
      </w:r>
      <w:r w:rsidR="00B25AEA" w:rsidRPr="00E53E36">
        <w:rPr>
          <w:rFonts w:ascii="Times New Roman" w:hAnsi="Times New Roman" w:cs="Times New Roman"/>
          <w:sz w:val="20"/>
          <w:szCs w:val="20"/>
        </w:rPr>
        <w:t xml:space="preserve"> </w:t>
      </w:r>
      <w:r w:rsidRPr="00E53E36">
        <w:rPr>
          <w:rFonts w:ascii="Times New Roman" w:hAnsi="Times New Roman" w:cs="Times New Roman"/>
          <w:sz w:val="20"/>
          <w:szCs w:val="20"/>
        </w:rPr>
        <w:t>тем, что существовал общий приём, осн</w:t>
      </w:r>
      <w:r w:rsidRPr="00E53E36">
        <w:rPr>
          <w:rFonts w:ascii="Times New Roman" w:hAnsi="Times New Roman" w:cs="Times New Roman"/>
          <w:sz w:val="20"/>
          <w:szCs w:val="20"/>
        </w:rPr>
        <w:t>о</w:t>
      </w:r>
      <w:r w:rsidRPr="00E53E36">
        <w:rPr>
          <w:rFonts w:ascii="Times New Roman" w:hAnsi="Times New Roman" w:cs="Times New Roman"/>
          <w:sz w:val="20"/>
          <w:szCs w:val="20"/>
        </w:rPr>
        <w:t xml:space="preserve">ванный на принципе деления </w:t>
      </w:r>
      <w:r w:rsidR="00B25AEA" w:rsidRPr="00E53E36">
        <w:rPr>
          <w:rFonts w:ascii="Times New Roman" w:hAnsi="Times New Roman" w:cs="Times New Roman"/>
          <w:sz w:val="20"/>
          <w:szCs w:val="20"/>
        </w:rPr>
        <w:t>риска</w:t>
      </w:r>
      <w:r w:rsidR="002D6FDB" w:rsidRPr="00E53E36">
        <w:rPr>
          <w:rFonts w:ascii="Times New Roman" w:hAnsi="Times New Roman" w:cs="Times New Roman"/>
          <w:sz w:val="20"/>
          <w:szCs w:val="20"/>
        </w:rPr>
        <w:t>,</w:t>
      </w:r>
      <w:r w:rsidRPr="00E53E36">
        <w:rPr>
          <w:rFonts w:ascii="Times New Roman" w:hAnsi="Times New Roman" w:cs="Times New Roman"/>
          <w:sz w:val="20"/>
          <w:szCs w:val="20"/>
        </w:rPr>
        <w:t xml:space="preserve"> и общая практика ликвидации понесенных убытков через посредство специального органа, который находился вне воздействия отдельных участников страховых отнош</w:t>
      </w:r>
      <w:r w:rsidRPr="00E53E36">
        <w:rPr>
          <w:rFonts w:ascii="Times New Roman" w:hAnsi="Times New Roman" w:cs="Times New Roman"/>
          <w:sz w:val="20"/>
          <w:szCs w:val="20"/>
        </w:rPr>
        <w:t>е</w:t>
      </w:r>
      <w:r w:rsidRPr="00E53E36">
        <w:rPr>
          <w:rFonts w:ascii="Times New Roman" w:hAnsi="Times New Roman" w:cs="Times New Roman"/>
          <w:sz w:val="20"/>
          <w:szCs w:val="20"/>
        </w:rPr>
        <w:t>ний. В свою очередь, отличительной чертой русских страховых о</w:t>
      </w:r>
      <w:r w:rsidRPr="00E53E36">
        <w:rPr>
          <w:rFonts w:ascii="Times New Roman" w:hAnsi="Times New Roman" w:cs="Times New Roman"/>
          <w:sz w:val="20"/>
          <w:szCs w:val="20"/>
        </w:rPr>
        <w:t>б</w:t>
      </w:r>
      <w:r w:rsidRPr="00E53E36">
        <w:rPr>
          <w:rFonts w:ascii="Times New Roman" w:hAnsi="Times New Roman" w:cs="Times New Roman"/>
          <w:sz w:val="20"/>
          <w:szCs w:val="20"/>
        </w:rPr>
        <w:t>ществ была конкуренция между собой страховщиков по всем параме</w:t>
      </w:r>
      <w:r w:rsidRPr="00E53E36">
        <w:rPr>
          <w:rFonts w:ascii="Times New Roman" w:hAnsi="Times New Roman" w:cs="Times New Roman"/>
          <w:sz w:val="20"/>
          <w:szCs w:val="20"/>
        </w:rPr>
        <w:t>т</w:t>
      </w:r>
      <w:r w:rsidRPr="00E53E36">
        <w:rPr>
          <w:rFonts w:ascii="Times New Roman" w:hAnsi="Times New Roman" w:cs="Times New Roman"/>
          <w:sz w:val="20"/>
          <w:szCs w:val="20"/>
        </w:rPr>
        <w:lastRenderedPageBreak/>
        <w:t>рам</w:t>
      </w:r>
      <w:r w:rsidR="00B25AEA" w:rsidRPr="00E53E36">
        <w:rPr>
          <w:rFonts w:ascii="Times New Roman" w:hAnsi="Times New Roman" w:cs="Times New Roman"/>
          <w:sz w:val="20"/>
          <w:szCs w:val="20"/>
        </w:rPr>
        <w:t>:</w:t>
      </w:r>
      <w:r w:rsidRPr="00E53E36">
        <w:rPr>
          <w:rFonts w:ascii="Times New Roman" w:hAnsi="Times New Roman" w:cs="Times New Roman"/>
          <w:sz w:val="20"/>
          <w:szCs w:val="20"/>
        </w:rPr>
        <w:t xml:space="preserve"> и на ставках премии, и на пунктах условий и даже на ликвидации убытков. Считается, что это обстоятельство </w:t>
      </w:r>
      <w:r w:rsidR="00B25AEA" w:rsidRPr="00E53E36">
        <w:rPr>
          <w:rFonts w:ascii="Times New Roman" w:hAnsi="Times New Roman" w:cs="Times New Roman"/>
          <w:sz w:val="20"/>
          <w:szCs w:val="20"/>
        </w:rPr>
        <w:t>являлось</w:t>
      </w:r>
      <w:r w:rsidRPr="00E53E36">
        <w:rPr>
          <w:rFonts w:ascii="Times New Roman" w:hAnsi="Times New Roman" w:cs="Times New Roman"/>
          <w:sz w:val="20"/>
          <w:szCs w:val="20"/>
        </w:rPr>
        <w:t xml:space="preserve"> сам</w:t>
      </w:r>
      <w:r w:rsidR="00B25AEA" w:rsidRPr="00E53E36">
        <w:rPr>
          <w:rFonts w:ascii="Times New Roman" w:hAnsi="Times New Roman" w:cs="Times New Roman"/>
          <w:sz w:val="20"/>
          <w:szCs w:val="20"/>
        </w:rPr>
        <w:t>ым</w:t>
      </w:r>
      <w:r w:rsidRPr="00E53E36">
        <w:rPr>
          <w:rFonts w:ascii="Times New Roman" w:hAnsi="Times New Roman" w:cs="Times New Roman"/>
          <w:sz w:val="20"/>
          <w:szCs w:val="20"/>
        </w:rPr>
        <w:t xml:space="preserve"> слаб</w:t>
      </w:r>
      <w:r w:rsidR="00B25AEA" w:rsidRPr="00E53E36">
        <w:rPr>
          <w:rFonts w:ascii="Times New Roman" w:hAnsi="Times New Roman" w:cs="Times New Roman"/>
          <w:sz w:val="20"/>
          <w:szCs w:val="20"/>
        </w:rPr>
        <w:t>ым</w:t>
      </w:r>
      <w:r w:rsidRPr="00E53E36">
        <w:rPr>
          <w:rFonts w:ascii="Times New Roman" w:hAnsi="Times New Roman" w:cs="Times New Roman"/>
          <w:sz w:val="20"/>
          <w:szCs w:val="20"/>
        </w:rPr>
        <w:t xml:space="preserve"> место</w:t>
      </w:r>
      <w:r w:rsidR="00B25AEA" w:rsidRPr="00E53E36">
        <w:rPr>
          <w:rFonts w:ascii="Times New Roman" w:hAnsi="Times New Roman" w:cs="Times New Roman"/>
          <w:sz w:val="20"/>
          <w:szCs w:val="20"/>
        </w:rPr>
        <w:t>м</w:t>
      </w:r>
      <w:r w:rsidRPr="00E53E36">
        <w:rPr>
          <w:rFonts w:ascii="Times New Roman" w:hAnsi="Times New Roman" w:cs="Times New Roman"/>
          <w:sz w:val="20"/>
          <w:szCs w:val="20"/>
        </w:rPr>
        <w:t xml:space="preserve"> русских страховщиков. Кроме того, изначально страхование в России вводилось государственной властью «сверху» и, как следствие, преследовало главную цель – пресечь финансовые потоки, уходящие за границу в виде страховых премий. В праве это нашло отражение в большом количестве заимствований из западных источников, как б</w:t>
      </w:r>
      <w:r w:rsidRPr="00E53E36">
        <w:rPr>
          <w:rFonts w:ascii="Times New Roman" w:hAnsi="Times New Roman" w:cs="Times New Roman"/>
          <w:sz w:val="20"/>
          <w:szCs w:val="20"/>
        </w:rPr>
        <w:t>о</w:t>
      </w:r>
      <w:r w:rsidRPr="00E53E36">
        <w:rPr>
          <w:rFonts w:ascii="Times New Roman" w:hAnsi="Times New Roman" w:cs="Times New Roman"/>
          <w:sz w:val="20"/>
          <w:szCs w:val="20"/>
        </w:rPr>
        <w:t>лее разработанных и апробированных к практике данных отношений.</w:t>
      </w:r>
      <w:r w:rsidR="002854E4" w:rsidRPr="00E53E36">
        <w:rPr>
          <w:rFonts w:ascii="Times New Roman" w:hAnsi="Times New Roman" w:cs="Times New Roman"/>
          <w:sz w:val="20"/>
          <w:szCs w:val="20"/>
        </w:rPr>
        <w:t xml:space="preserve"> </w:t>
      </w:r>
    </w:p>
    <w:p w:rsidR="00E3234D" w:rsidRPr="00E53E36" w:rsidRDefault="00D607DD" w:rsidP="00D607DD">
      <w:pPr>
        <w:spacing w:after="0" w:line="240" w:lineRule="auto"/>
        <w:ind w:firstLine="284"/>
        <w:jc w:val="both"/>
        <w:rPr>
          <w:rFonts w:ascii="Times New Roman" w:hAnsi="Times New Roman" w:cs="Times New Roman"/>
          <w:i/>
          <w:iCs/>
          <w:sz w:val="20"/>
          <w:szCs w:val="20"/>
        </w:rPr>
      </w:pPr>
      <w:r w:rsidRPr="00E53E36">
        <w:rPr>
          <w:rFonts w:ascii="Times New Roman" w:hAnsi="Times New Roman" w:cs="Times New Roman"/>
          <w:sz w:val="20"/>
          <w:szCs w:val="20"/>
        </w:rPr>
        <w:t>Дальнейшее развитие страхования в России было связано с закре</w:t>
      </w:r>
      <w:r w:rsidRPr="00E53E36">
        <w:rPr>
          <w:rFonts w:ascii="Times New Roman" w:hAnsi="Times New Roman" w:cs="Times New Roman"/>
          <w:sz w:val="20"/>
          <w:szCs w:val="20"/>
        </w:rPr>
        <w:t>п</w:t>
      </w:r>
      <w:r w:rsidRPr="00E53E36">
        <w:rPr>
          <w:rFonts w:ascii="Times New Roman" w:hAnsi="Times New Roman" w:cs="Times New Roman"/>
          <w:sz w:val="20"/>
          <w:szCs w:val="20"/>
        </w:rPr>
        <w:t xml:space="preserve">лением правового регулирования </w:t>
      </w:r>
      <w:r w:rsidRPr="00E53E36">
        <w:rPr>
          <w:rFonts w:ascii="Times New Roman" w:hAnsi="Times New Roman" w:cs="Times New Roman"/>
          <w:b/>
          <w:bCs/>
          <w:sz w:val="20"/>
          <w:szCs w:val="20"/>
        </w:rPr>
        <w:t xml:space="preserve">страхования недвижимости </w:t>
      </w:r>
      <w:r w:rsidRPr="00E53E36">
        <w:rPr>
          <w:rFonts w:ascii="Times New Roman" w:hAnsi="Times New Roman" w:cs="Times New Roman"/>
          <w:sz w:val="20"/>
          <w:szCs w:val="20"/>
        </w:rPr>
        <w:t>в р</w:t>
      </w:r>
      <w:r w:rsidRPr="00E53E36">
        <w:rPr>
          <w:rFonts w:ascii="Times New Roman" w:hAnsi="Times New Roman" w:cs="Times New Roman"/>
          <w:sz w:val="20"/>
          <w:szCs w:val="20"/>
        </w:rPr>
        <w:t>е</w:t>
      </w:r>
      <w:r w:rsidRPr="00E53E36">
        <w:rPr>
          <w:rFonts w:ascii="Times New Roman" w:hAnsi="Times New Roman" w:cs="Times New Roman"/>
          <w:sz w:val="20"/>
          <w:szCs w:val="20"/>
        </w:rPr>
        <w:t xml:space="preserve">зультате принятия Манифеста Екатерины II от 28 июня 1786 года </w:t>
      </w:r>
      <w:r w:rsidRPr="00E53E36">
        <w:rPr>
          <w:rFonts w:ascii="Times New Roman" w:hAnsi="Times New Roman" w:cs="Times New Roman"/>
          <w:i/>
          <w:iCs/>
          <w:sz w:val="20"/>
          <w:szCs w:val="20"/>
        </w:rPr>
        <w:t>«Об учреждении Государственного Заемного Банка»</w:t>
      </w:r>
      <w:r w:rsidRPr="00E53E36">
        <w:rPr>
          <w:rFonts w:ascii="Times New Roman" w:hAnsi="Times New Roman" w:cs="Times New Roman"/>
          <w:sz w:val="20"/>
          <w:szCs w:val="20"/>
        </w:rPr>
        <w:t xml:space="preserve"> (далее – Манифест). В данном документе страхование недвижимого имущества упомин</w:t>
      </w:r>
      <w:r w:rsidRPr="00E53E36">
        <w:rPr>
          <w:rFonts w:ascii="Times New Roman" w:hAnsi="Times New Roman" w:cs="Times New Roman"/>
          <w:sz w:val="20"/>
          <w:szCs w:val="20"/>
        </w:rPr>
        <w:t>а</w:t>
      </w:r>
      <w:r w:rsidRPr="00E53E36">
        <w:rPr>
          <w:rFonts w:ascii="Times New Roman" w:hAnsi="Times New Roman" w:cs="Times New Roman"/>
          <w:sz w:val="20"/>
          <w:szCs w:val="20"/>
        </w:rPr>
        <w:t>лось в качестве условия предоставления денежных средств заемщику. С этой целью</w:t>
      </w:r>
      <w:r w:rsidRPr="00E53E36">
        <w:rPr>
          <w:rFonts w:ascii="Times New Roman" w:hAnsi="Times New Roman" w:cs="Times New Roman"/>
          <w:i/>
          <w:iCs/>
          <w:sz w:val="20"/>
          <w:szCs w:val="20"/>
        </w:rPr>
        <w:t xml:space="preserve"> </w:t>
      </w:r>
      <w:r w:rsidRPr="00E53E36">
        <w:rPr>
          <w:rFonts w:ascii="Times New Roman" w:hAnsi="Times New Roman" w:cs="Times New Roman"/>
          <w:sz w:val="20"/>
          <w:szCs w:val="20"/>
        </w:rPr>
        <w:t xml:space="preserve">26 декабря 1786 года при заемном банке была учреждена особая </w:t>
      </w:r>
      <w:r w:rsidRPr="00E53E36">
        <w:rPr>
          <w:rFonts w:ascii="Times New Roman" w:hAnsi="Times New Roman" w:cs="Times New Roman"/>
          <w:i/>
          <w:iCs/>
          <w:sz w:val="20"/>
          <w:szCs w:val="20"/>
        </w:rPr>
        <w:t>страховая экспедиция</w:t>
      </w:r>
      <w:r w:rsidRPr="00E53E36">
        <w:rPr>
          <w:rFonts w:ascii="Times New Roman" w:hAnsi="Times New Roman" w:cs="Times New Roman"/>
          <w:sz w:val="20"/>
          <w:szCs w:val="20"/>
        </w:rPr>
        <w:t xml:space="preserve">, осуществляющая страхование каменных домов, крытых железом или черепицей. Дословно в ст. 20 Манифеста это определяется следующим образом: </w:t>
      </w:r>
      <w:r w:rsidRPr="00E53E36">
        <w:rPr>
          <w:rFonts w:ascii="Times New Roman" w:hAnsi="Times New Roman" w:cs="Times New Roman"/>
          <w:i/>
          <w:iCs/>
          <w:sz w:val="20"/>
          <w:szCs w:val="20"/>
        </w:rPr>
        <w:t>«Повелеваем, дабы Банк</w:t>
      </w:r>
      <w:proofErr w:type="gramStart"/>
      <w:r w:rsidRPr="00E53E36">
        <w:rPr>
          <w:rFonts w:ascii="Times New Roman" w:hAnsi="Times New Roman" w:cs="Times New Roman"/>
          <w:i/>
          <w:iCs/>
          <w:sz w:val="20"/>
          <w:szCs w:val="20"/>
        </w:rPr>
        <w:t xml:space="preserve"> Н</w:t>
      </w:r>
      <w:proofErr w:type="gramEnd"/>
      <w:r w:rsidRPr="00E53E36">
        <w:rPr>
          <w:rFonts w:ascii="Times New Roman" w:hAnsi="Times New Roman" w:cs="Times New Roman"/>
          <w:i/>
          <w:iCs/>
          <w:sz w:val="20"/>
          <w:szCs w:val="20"/>
        </w:rPr>
        <w:t>аш в обеих Столицах Наших и во всех городах, состоящие каменные дома принимал на свой страх, также каменные заводы и фабрики ото всех их хозяев, которые бы о том восхотели просить, ценой в три четве</w:t>
      </w:r>
      <w:r w:rsidRPr="00E53E36">
        <w:rPr>
          <w:rFonts w:ascii="Times New Roman" w:hAnsi="Times New Roman" w:cs="Times New Roman"/>
          <w:i/>
          <w:iCs/>
          <w:sz w:val="20"/>
          <w:szCs w:val="20"/>
        </w:rPr>
        <w:t>р</w:t>
      </w:r>
      <w:r w:rsidRPr="00E53E36">
        <w:rPr>
          <w:rFonts w:ascii="Times New Roman" w:hAnsi="Times New Roman" w:cs="Times New Roman"/>
          <w:i/>
          <w:iCs/>
          <w:sz w:val="20"/>
          <w:szCs w:val="20"/>
        </w:rPr>
        <w:t>ти против того, как городовыми оценятся ценовщиками, в чем их оценку подлинником должно подать Городовой Думе, а от оной по тому иметь представление в Банк. Во всех несчастных приключениях, если бы дом, фабрика или завод сгорели, или тому подобным случаем истребились, Банк за</w:t>
      </w:r>
      <w:r w:rsidR="006B5087" w:rsidRPr="00E53E36">
        <w:rPr>
          <w:rFonts w:ascii="Times New Roman" w:hAnsi="Times New Roman" w:cs="Times New Roman"/>
          <w:i/>
          <w:iCs/>
          <w:sz w:val="20"/>
          <w:szCs w:val="20"/>
        </w:rPr>
        <w:t xml:space="preserve"> </w:t>
      </w:r>
      <w:r w:rsidRPr="00E53E36">
        <w:rPr>
          <w:rFonts w:ascii="Times New Roman" w:hAnsi="Times New Roman" w:cs="Times New Roman"/>
          <w:i/>
          <w:iCs/>
          <w:sz w:val="20"/>
          <w:szCs w:val="20"/>
        </w:rPr>
        <w:t>плату учинит хозяину той суммы, в которой оные приняты на страх; а всякий хозяин, за таковое от Банка на его имение верное обеспечение, платить Банку должен в начале каждого года по полутора процента с таковой суммы, в которой застрахов</w:t>
      </w:r>
      <w:r w:rsidRPr="00E53E36">
        <w:rPr>
          <w:rFonts w:ascii="Times New Roman" w:hAnsi="Times New Roman" w:cs="Times New Roman"/>
          <w:i/>
          <w:iCs/>
          <w:sz w:val="20"/>
          <w:szCs w:val="20"/>
        </w:rPr>
        <w:t>а</w:t>
      </w:r>
      <w:r w:rsidRPr="00E53E36">
        <w:rPr>
          <w:rFonts w:ascii="Times New Roman" w:hAnsi="Times New Roman" w:cs="Times New Roman"/>
          <w:i/>
          <w:iCs/>
          <w:sz w:val="20"/>
          <w:szCs w:val="20"/>
        </w:rPr>
        <w:t>но в оном его имение. Введя сию полезную выгоду, которой доселе не было в</w:t>
      </w:r>
      <w:proofErr w:type="gramStart"/>
      <w:r w:rsidRPr="00E53E36">
        <w:rPr>
          <w:rFonts w:ascii="Times New Roman" w:hAnsi="Times New Roman" w:cs="Times New Roman"/>
          <w:i/>
          <w:iCs/>
          <w:sz w:val="20"/>
          <w:szCs w:val="20"/>
        </w:rPr>
        <w:t xml:space="preserve"> Н</w:t>
      </w:r>
      <w:proofErr w:type="gramEnd"/>
      <w:r w:rsidRPr="00E53E36">
        <w:rPr>
          <w:rFonts w:ascii="Times New Roman" w:hAnsi="Times New Roman" w:cs="Times New Roman"/>
          <w:i/>
          <w:iCs/>
          <w:sz w:val="20"/>
          <w:szCs w:val="20"/>
        </w:rPr>
        <w:t xml:space="preserve">ашем Государстве, как скоро она воспримет действие свое, и о том от Заемного Банка обнародовано будет, запрещаем всякому в чужие Государства, дома или фабрики здешние отдавать на страх и тем выводить деньги во вред или убыток Государственный» </w:t>
      </w:r>
      <w:r w:rsidRPr="00E53E36">
        <w:rPr>
          <w:rFonts w:ascii="Times New Roman" w:hAnsi="Times New Roman" w:cs="Times New Roman"/>
          <w:sz w:val="20"/>
          <w:szCs w:val="20"/>
        </w:rPr>
        <w:t>[2]</w:t>
      </w:r>
      <w:r w:rsidRPr="00E53E36">
        <w:rPr>
          <w:rFonts w:ascii="Times New Roman" w:hAnsi="Times New Roman" w:cs="Times New Roman"/>
          <w:i/>
          <w:iCs/>
          <w:sz w:val="20"/>
          <w:szCs w:val="20"/>
        </w:rPr>
        <w:t xml:space="preserve">. </w:t>
      </w:r>
    </w:p>
    <w:p w:rsidR="00D607DD" w:rsidRPr="00E53E36" w:rsidRDefault="00D607DD" w:rsidP="00D607DD">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Таким образом, развитие страховых отношений ставилось в зав</w:t>
      </w:r>
      <w:r w:rsidRPr="00E53E36">
        <w:rPr>
          <w:rFonts w:ascii="Times New Roman" w:hAnsi="Times New Roman" w:cs="Times New Roman"/>
          <w:sz w:val="20"/>
          <w:szCs w:val="20"/>
        </w:rPr>
        <w:t>и</w:t>
      </w:r>
      <w:r w:rsidRPr="00E53E36">
        <w:rPr>
          <w:rFonts w:ascii="Times New Roman" w:hAnsi="Times New Roman" w:cs="Times New Roman"/>
          <w:sz w:val="20"/>
          <w:szCs w:val="20"/>
        </w:rPr>
        <w:t xml:space="preserve">симость от заемных отношений. Кроме того, первоначально объектами страхования недвижимости могли выступать лишь каменные дома, заводы и фабрики, которые в меньшей степени были подвержены опасности </w:t>
      </w:r>
      <w:proofErr w:type="gramStart"/>
      <w:r w:rsidRPr="00E53E36">
        <w:rPr>
          <w:rFonts w:ascii="Times New Roman" w:hAnsi="Times New Roman" w:cs="Times New Roman"/>
          <w:sz w:val="20"/>
          <w:szCs w:val="20"/>
        </w:rPr>
        <w:t>быть</w:t>
      </w:r>
      <w:proofErr w:type="gramEnd"/>
      <w:r w:rsidRPr="00E53E36">
        <w:rPr>
          <w:rFonts w:ascii="Times New Roman" w:hAnsi="Times New Roman" w:cs="Times New Roman"/>
          <w:sz w:val="20"/>
          <w:szCs w:val="20"/>
        </w:rPr>
        <w:t xml:space="preserve"> уничтоженными, что, по сути, ограничивало функци</w:t>
      </w:r>
      <w:r w:rsidRPr="00E53E36">
        <w:rPr>
          <w:rFonts w:ascii="Times New Roman" w:hAnsi="Times New Roman" w:cs="Times New Roman"/>
          <w:sz w:val="20"/>
          <w:szCs w:val="20"/>
        </w:rPr>
        <w:t>о</w:t>
      </w:r>
      <w:r w:rsidRPr="00E53E36">
        <w:rPr>
          <w:rFonts w:ascii="Times New Roman" w:hAnsi="Times New Roman" w:cs="Times New Roman"/>
          <w:sz w:val="20"/>
          <w:szCs w:val="20"/>
        </w:rPr>
        <w:lastRenderedPageBreak/>
        <w:t>нирование данного правового института. Положительным моментом может быть признано законодательное установление фиксированного страхового взноса, равно как срока его уплаты и размера страховой премии. Унифицированным был порядок формирования страховой стоимости объекта страхования в размере не более трех четвертых от оценочной стоимости. Указывались уполномоченные лица, способные проводить данную оценку. В качестве страхового риска обозначался пожар или уничтожение иным способом. Необходимо отметить, что страхованием как видом услуг было запрещено заниматься в другом государстве, что призвано было препятствовать выводу денежных средств за границу и причинению экономического вреда своей стране.</w:t>
      </w:r>
    </w:p>
    <w:p w:rsidR="00D607DD" w:rsidRPr="00E53E36" w:rsidRDefault="00D607DD" w:rsidP="00D607DD">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Таким образом, особенности формирования страхования в России  XVIII века обусловлены законодательным регулированием различных видов страхования, первоначальным развитием правового института страхования как гаранта интересов государства в лице государстве</w:t>
      </w:r>
      <w:r w:rsidRPr="00E53E36">
        <w:rPr>
          <w:rFonts w:ascii="Times New Roman" w:hAnsi="Times New Roman" w:cs="Times New Roman"/>
          <w:sz w:val="20"/>
          <w:szCs w:val="20"/>
        </w:rPr>
        <w:t>н</w:t>
      </w:r>
      <w:r w:rsidRPr="00E53E36">
        <w:rPr>
          <w:rFonts w:ascii="Times New Roman" w:hAnsi="Times New Roman" w:cs="Times New Roman"/>
          <w:sz w:val="20"/>
          <w:szCs w:val="20"/>
        </w:rPr>
        <w:t>ного банка. Специфику страховой деятельности можно проследить ввиду учреждения для реализации страхования особой страховой эк</w:t>
      </w:r>
      <w:r w:rsidRPr="00E53E36">
        <w:rPr>
          <w:rFonts w:ascii="Times New Roman" w:hAnsi="Times New Roman" w:cs="Times New Roman"/>
          <w:sz w:val="20"/>
          <w:szCs w:val="20"/>
        </w:rPr>
        <w:t>с</w:t>
      </w:r>
      <w:r w:rsidRPr="00E53E36">
        <w:rPr>
          <w:rFonts w:ascii="Times New Roman" w:hAnsi="Times New Roman" w:cs="Times New Roman"/>
          <w:sz w:val="20"/>
          <w:szCs w:val="20"/>
        </w:rPr>
        <w:t xml:space="preserve">педиции. Стоит отметить, что особой активности данная структура за 36 лет своей работы не проявила. На момент ее закрытия </w:t>
      </w:r>
      <w:proofErr w:type="gramStart"/>
      <w:r w:rsidRPr="00E53E36">
        <w:rPr>
          <w:rFonts w:ascii="Times New Roman" w:hAnsi="Times New Roman" w:cs="Times New Roman"/>
          <w:sz w:val="20"/>
          <w:szCs w:val="20"/>
        </w:rPr>
        <w:t>застрахова</w:t>
      </w:r>
      <w:r w:rsidRPr="00E53E36">
        <w:rPr>
          <w:rFonts w:ascii="Times New Roman" w:hAnsi="Times New Roman" w:cs="Times New Roman"/>
          <w:sz w:val="20"/>
          <w:szCs w:val="20"/>
        </w:rPr>
        <w:t>н</w:t>
      </w:r>
      <w:r w:rsidRPr="00E53E36">
        <w:rPr>
          <w:rFonts w:ascii="Times New Roman" w:hAnsi="Times New Roman" w:cs="Times New Roman"/>
          <w:sz w:val="20"/>
          <w:szCs w:val="20"/>
        </w:rPr>
        <w:t>ными</w:t>
      </w:r>
      <w:proofErr w:type="gramEnd"/>
      <w:r w:rsidRPr="00E53E36">
        <w:rPr>
          <w:rFonts w:ascii="Times New Roman" w:hAnsi="Times New Roman" w:cs="Times New Roman"/>
          <w:sz w:val="20"/>
          <w:szCs w:val="20"/>
        </w:rPr>
        <w:t xml:space="preserve"> числились всего 25 зданий на сумму 1,6 миллиона ру</w:t>
      </w:r>
      <w:r w:rsidRPr="00E53E36">
        <w:rPr>
          <w:rFonts w:ascii="Times New Roman" w:hAnsi="Times New Roman" w:cs="Times New Roman"/>
          <w:sz w:val="20"/>
          <w:szCs w:val="20"/>
        </w:rPr>
        <w:t>б</w:t>
      </w:r>
      <w:r w:rsidRPr="00E53E36">
        <w:rPr>
          <w:rFonts w:ascii="Times New Roman" w:hAnsi="Times New Roman" w:cs="Times New Roman"/>
          <w:sz w:val="20"/>
          <w:szCs w:val="20"/>
        </w:rPr>
        <w:t>лей</w:t>
      </w:r>
      <w:r w:rsidRPr="00E53E36">
        <w:rPr>
          <w:rFonts w:ascii="Times New Roman" w:hAnsi="Times New Roman" w:cs="Times New Roman"/>
          <w:i/>
          <w:iCs/>
          <w:sz w:val="20"/>
          <w:szCs w:val="20"/>
        </w:rPr>
        <w:t>.</w:t>
      </w:r>
      <w:r w:rsidR="00206ACF" w:rsidRPr="00E53E36">
        <w:rPr>
          <w:rFonts w:ascii="Times New Roman" w:hAnsi="Times New Roman" w:cs="Times New Roman"/>
          <w:i/>
          <w:iCs/>
          <w:sz w:val="20"/>
          <w:szCs w:val="20"/>
        </w:rPr>
        <w:t> </w:t>
      </w:r>
      <w:r w:rsidRPr="00E53E36">
        <w:rPr>
          <w:rFonts w:ascii="Times New Roman" w:hAnsi="Times New Roman" w:cs="Times New Roman"/>
          <w:sz w:val="20"/>
          <w:szCs w:val="20"/>
        </w:rPr>
        <w:t>В</w:t>
      </w:r>
      <w:r w:rsidR="00206ACF" w:rsidRPr="00E53E36">
        <w:rPr>
          <w:rFonts w:ascii="Times New Roman" w:hAnsi="Times New Roman" w:cs="Times New Roman"/>
          <w:sz w:val="20"/>
          <w:szCs w:val="20"/>
        </w:rPr>
        <w:t> </w:t>
      </w:r>
      <w:r w:rsidRPr="00E53E36">
        <w:rPr>
          <w:rFonts w:ascii="Times New Roman" w:hAnsi="Times New Roman" w:cs="Times New Roman"/>
          <w:sz w:val="20"/>
          <w:szCs w:val="20"/>
        </w:rPr>
        <w:t>1798</w:t>
      </w:r>
      <w:r w:rsidR="00206ACF" w:rsidRPr="00E53E36">
        <w:rPr>
          <w:rFonts w:ascii="Times New Roman" w:hAnsi="Times New Roman" w:cs="Times New Roman"/>
          <w:sz w:val="20"/>
          <w:szCs w:val="20"/>
        </w:rPr>
        <w:t>−</w:t>
      </w:r>
      <w:r w:rsidRPr="00E53E36">
        <w:rPr>
          <w:rFonts w:ascii="Times New Roman" w:hAnsi="Times New Roman" w:cs="Times New Roman"/>
          <w:sz w:val="20"/>
          <w:szCs w:val="20"/>
        </w:rPr>
        <w:t xml:space="preserve">1799 гг. была предпринята попытка создать </w:t>
      </w:r>
      <w:r w:rsidRPr="00E53E36">
        <w:rPr>
          <w:rFonts w:ascii="Times New Roman" w:hAnsi="Times New Roman" w:cs="Times New Roman"/>
          <w:i/>
          <w:iCs/>
          <w:sz w:val="20"/>
          <w:szCs w:val="20"/>
        </w:rPr>
        <w:t>общество взаимного страхования</w:t>
      </w:r>
      <w:r w:rsidRPr="00E53E36">
        <w:rPr>
          <w:rFonts w:ascii="Times New Roman" w:hAnsi="Times New Roman" w:cs="Times New Roman"/>
          <w:sz w:val="20"/>
          <w:szCs w:val="20"/>
        </w:rPr>
        <w:t xml:space="preserve"> под контролем государства, но и она оказалась неудачной. </w:t>
      </w:r>
    </w:p>
    <w:p w:rsidR="00D607DD" w:rsidRPr="00E53E36" w:rsidRDefault="00D607DD" w:rsidP="00D607DD">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 xml:space="preserve">При наличии определенной правовой регламентации страхования можно констатировать отсутствие позитивной правовой </w:t>
      </w:r>
      <w:proofErr w:type="gramStart"/>
      <w:r w:rsidRPr="00E53E36">
        <w:rPr>
          <w:rFonts w:ascii="Times New Roman" w:hAnsi="Times New Roman" w:cs="Times New Roman"/>
          <w:sz w:val="20"/>
          <w:szCs w:val="20"/>
        </w:rPr>
        <w:t>практики</w:t>
      </w:r>
      <w:proofErr w:type="gramEnd"/>
      <w:r w:rsidRPr="00E53E36">
        <w:rPr>
          <w:rFonts w:ascii="Times New Roman" w:hAnsi="Times New Roman" w:cs="Times New Roman"/>
          <w:sz w:val="20"/>
          <w:szCs w:val="20"/>
        </w:rPr>
        <w:t xml:space="preserve"> как морского страхования, так и страхования недвижимого имущества в России в историческом аспекте, что определяет несформированность правовых традиций страховой деятельности в современной России.</w:t>
      </w:r>
    </w:p>
    <w:p w:rsidR="00D607DD" w:rsidRPr="00E53E36" w:rsidRDefault="00D607DD" w:rsidP="00D607DD">
      <w:pPr>
        <w:spacing w:after="0" w:line="240" w:lineRule="auto"/>
        <w:ind w:firstLine="284"/>
        <w:jc w:val="both"/>
        <w:rPr>
          <w:rFonts w:ascii="Times New Roman" w:hAnsi="Times New Roman" w:cs="Times New Roman"/>
          <w:sz w:val="20"/>
          <w:szCs w:val="20"/>
        </w:rPr>
      </w:pPr>
    </w:p>
    <w:p w:rsidR="00D607DD" w:rsidRPr="00E53E36" w:rsidRDefault="00D607DD" w:rsidP="00D607DD">
      <w:pPr>
        <w:spacing w:after="0" w:line="240" w:lineRule="auto"/>
        <w:ind w:firstLine="284"/>
        <w:jc w:val="center"/>
        <w:rPr>
          <w:rFonts w:ascii="Times New Roman" w:hAnsi="Times New Roman" w:cs="Times New Roman"/>
          <w:sz w:val="16"/>
          <w:szCs w:val="16"/>
        </w:rPr>
      </w:pPr>
      <w:r w:rsidRPr="00E53E36">
        <w:rPr>
          <w:rFonts w:ascii="Times New Roman" w:hAnsi="Times New Roman" w:cs="Times New Roman"/>
          <w:sz w:val="16"/>
          <w:szCs w:val="16"/>
        </w:rPr>
        <w:t>ЛИТЕРАТУРА</w:t>
      </w:r>
    </w:p>
    <w:p w:rsidR="00D607DD" w:rsidRPr="00E53E36" w:rsidRDefault="00D607DD" w:rsidP="00D607DD">
      <w:pPr>
        <w:spacing w:after="0" w:line="240" w:lineRule="auto"/>
        <w:ind w:firstLine="284"/>
        <w:jc w:val="center"/>
        <w:rPr>
          <w:rFonts w:ascii="Times New Roman" w:hAnsi="Times New Roman" w:cs="Times New Roman"/>
          <w:sz w:val="16"/>
          <w:szCs w:val="16"/>
        </w:rPr>
      </w:pPr>
    </w:p>
    <w:p w:rsidR="00D607DD" w:rsidRPr="00E53E36" w:rsidRDefault="00D607DD" w:rsidP="00D607DD">
      <w:pPr>
        <w:spacing w:after="0" w:line="240" w:lineRule="auto"/>
        <w:ind w:firstLine="284"/>
        <w:jc w:val="both"/>
        <w:rPr>
          <w:rFonts w:ascii="Times New Roman" w:hAnsi="Times New Roman" w:cs="Times New Roman"/>
          <w:sz w:val="16"/>
          <w:szCs w:val="16"/>
        </w:rPr>
      </w:pPr>
      <w:r w:rsidRPr="00E53E36">
        <w:rPr>
          <w:rFonts w:ascii="Times New Roman" w:hAnsi="Times New Roman" w:cs="Times New Roman"/>
          <w:sz w:val="16"/>
          <w:szCs w:val="16"/>
        </w:rPr>
        <w:t>1. Устав купеческого водоходства</w:t>
      </w:r>
      <w:r w:rsidRPr="00E53E36">
        <w:rPr>
          <w:rFonts w:ascii="Times New Roman" w:hAnsi="Times New Roman" w:cs="Times New Roman"/>
          <w:i/>
          <w:iCs/>
          <w:sz w:val="16"/>
          <w:szCs w:val="16"/>
        </w:rPr>
        <w:t xml:space="preserve"> </w:t>
      </w:r>
      <w:r w:rsidRPr="00E53E36">
        <w:rPr>
          <w:rFonts w:ascii="Times New Roman" w:hAnsi="Times New Roman" w:cs="Times New Roman"/>
          <w:sz w:val="16"/>
          <w:szCs w:val="16"/>
        </w:rPr>
        <w:t xml:space="preserve">от 23 ноября 1781 г. // Памятники права 1801–1852. Кодификация законодательства в сфере предпринимательства. Том XI. – М.: Изд-во «Юрлитформ». – С. 304–347. </w:t>
      </w:r>
    </w:p>
    <w:p w:rsidR="00D607DD" w:rsidRPr="00E53E36" w:rsidRDefault="00D607DD" w:rsidP="00D607DD">
      <w:pPr>
        <w:spacing w:after="0" w:line="240" w:lineRule="auto"/>
        <w:ind w:firstLine="284"/>
        <w:jc w:val="both"/>
        <w:rPr>
          <w:rFonts w:ascii="Times New Roman" w:hAnsi="Times New Roman" w:cs="Times New Roman"/>
          <w:sz w:val="16"/>
          <w:szCs w:val="16"/>
        </w:rPr>
      </w:pPr>
      <w:r w:rsidRPr="00E53E36">
        <w:rPr>
          <w:rFonts w:ascii="Times New Roman" w:hAnsi="Times New Roman" w:cs="Times New Roman"/>
          <w:sz w:val="16"/>
          <w:szCs w:val="16"/>
        </w:rPr>
        <w:t xml:space="preserve">2. Манифест Екатерины II «Об учреждении Государственного Заемного Банка» от 28 июня 1786 г. [Электронный ресурс]. – Режим доступа: </w:t>
      </w:r>
      <w:hyperlink w:history="1">
        <w:r w:rsidR="00324049" w:rsidRPr="00E53E36">
          <w:rPr>
            <w:rStyle w:val="a5"/>
            <w:rFonts w:ascii="Times New Roman" w:hAnsi="Times New Roman" w:cs="Times New Roman"/>
            <w:color w:val="auto"/>
            <w:sz w:val="16"/>
            <w:szCs w:val="16"/>
            <w:u w:val="none"/>
          </w:rPr>
          <w:t>http:// base. garant.ru/58105670/</w:t>
        </w:r>
      </w:hyperlink>
      <w:r w:rsidRPr="00E53E36">
        <w:rPr>
          <w:rFonts w:ascii="Times New Roman" w:hAnsi="Times New Roman" w:cs="Times New Roman"/>
          <w:sz w:val="16"/>
          <w:szCs w:val="16"/>
        </w:rPr>
        <w:t>.</w:t>
      </w:r>
      <w:r w:rsidR="000724F4" w:rsidRPr="00E53E36">
        <w:rPr>
          <w:rFonts w:ascii="Times New Roman" w:hAnsi="Times New Roman" w:cs="Times New Roman"/>
          <w:sz w:val="16"/>
          <w:szCs w:val="16"/>
        </w:rPr>
        <w:t> </w:t>
      </w:r>
      <w:r w:rsidRPr="00E53E36">
        <w:rPr>
          <w:rFonts w:ascii="Times New Roman" w:hAnsi="Times New Roman" w:cs="Times New Roman"/>
          <w:sz w:val="16"/>
          <w:szCs w:val="16"/>
        </w:rPr>
        <w:t>– Дата доступа: 01.12.2017.</w:t>
      </w:r>
    </w:p>
    <w:p w:rsidR="00CB55B8" w:rsidRPr="00E53E36" w:rsidRDefault="00CB55B8" w:rsidP="00DF768D">
      <w:pPr>
        <w:spacing w:after="0" w:line="240" w:lineRule="auto"/>
        <w:rPr>
          <w:rFonts w:ascii="Times New Roman" w:hAnsi="Times New Roman" w:cs="Times New Roman"/>
          <w:sz w:val="20"/>
          <w:szCs w:val="20"/>
        </w:rPr>
      </w:pPr>
      <w:r w:rsidRPr="00E53E36">
        <w:rPr>
          <w:rFonts w:ascii="Times New Roman" w:hAnsi="Times New Roman" w:cs="Times New Roman"/>
          <w:sz w:val="20"/>
          <w:szCs w:val="20"/>
        </w:rPr>
        <w:br w:type="page"/>
      </w:r>
    </w:p>
    <w:p w:rsidR="00DF768D" w:rsidRPr="00E53E36" w:rsidRDefault="00DF768D" w:rsidP="00DF768D">
      <w:pPr>
        <w:spacing w:after="0" w:line="240" w:lineRule="auto"/>
        <w:rPr>
          <w:rFonts w:ascii="Times New Roman" w:hAnsi="Times New Roman" w:cs="Times New Roman"/>
          <w:sz w:val="20"/>
          <w:szCs w:val="20"/>
        </w:rPr>
      </w:pPr>
      <w:r w:rsidRPr="00E53E36">
        <w:rPr>
          <w:rFonts w:ascii="Times New Roman" w:hAnsi="Times New Roman" w:cs="Times New Roman"/>
          <w:sz w:val="20"/>
          <w:szCs w:val="20"/>
        </w:rPr>
        <w:lastRenderedPageBreak/>
        <w:t>УДК</w:t>
      </w:r>
      <w:r w:rsidR="00D87165" w:rsidRPr="00E53E36">
        <w:rPr>
          <w:rFonts w:ascii="Times New Roman" w:hAnsi="Times New Roman" w:cs="Times New Roman"/>
          <w:sz w:val="20"/>
          <w:szCs w:val="20"/>
        </w:rPr>
        <w:t xml:space="preserve"> 355.42 (476.4)</w:t>
      </w:r>
    </w:p>
    <w:p w:rsidR="00DF768D" w:rsidRPr="00E53E36" w:rsidRDefault="00DF768D" w:rsidP="00DF768D">
      <w:pPr>
        <w:spacing w:after="0" w:line="240" w:lineRule="auto"/>
        <w:rPr>
          <w:rFonts w:ascii="Times New Roman" w:hAnsi="Times New Roman" w:cs="Times New Roman"/>
          <w:sz w:val="20"/>
          <w:szCs w:val="20"/>
        </w:rPr>
      </w:pPr>
      <w:r w:rsidRPr="00E53E36">
        <w:rPr>
          <w:rFonts w:ascii="Times New Roman" w:hAnsi="Times New Roman" w:cs="Times New Roman"/>
          <w:sz w:val="20"/>
          <w:szCs w:val="20"/>
        </w:rPr>
        <w:t xml:space="preserve">ИПАТОВИЧ О. </w:t>
      </w:r>
      <w:r w:rsidR="00CB55B8" w:rsidRPr="00E53E36">
        <w:rPr>
          <w:rFonts w:ascii="Times New Roman" w:hAnsi="Times New Roman" w:cs="Times New Roman"/>
          <w:sz w:val="20"/>
          <w:szCs w:val="20"/>
        </w:rPr>
        <w:t>А</w:t>
      </w:r>
      <w:r w:rsidR="004E4F94" w:rsidRPr="00E53E36">
        <w:rPr>
          <w:rFonts w:ascii="Times New Roman" w:hAnsi="Times New Roman" w:cs="Times New Roman"/>
          <w:sz w:val="20"/>
          <w:szCs w:val="20"/>
        </w:rPr>
        <w:t>.</w:t>
      </w:r>
      <w:r w:rsidR="00CB55B8" w:rsidRPr="00E53E36">
        <w:rPr>
          <w:rFonts w:ascii="Times New Roman" w:hAnsi="Times New Roman" w:cs="Times New Roman"/>
          <w:sz w:val="20"/>
          <w:szCs w:val="20"/>
        </w:rPr>
        <w:t>,</w:t>
      </w:r>
      <w:r w:rsidRPr="00E53E36">
        <w:rPr>
          <w:rFonts w:ascii="Times New Roman" w:hAnsi="Times New Roman" w:cs="Times New Roman"/>
          <w:sz w:val="20"/>
          <w:szCs w:val="20"/>
        </w:rPr>
        <w:t xml:space="preserve"> студентка</w:t>
      </w:r>
    </w:p>
    <w:p w:rsidR="00DF768D" w:rsidRPr="00E53E36" w:rsidRDefault="00DF768D" w:rsidP="00DF768D">
      <w:pPr>
        <w:spacing w:after="0" w:line="240" w:lineRule="auto"/>
        <w:rPr>
          <w:rFonts w:ascii="Times New Roman" w:hAnsi="Times New Roman" w:cs="Times New Roman"/>
          <w:b/>
          <w:color w:val="000000"/>
          <w:sz w:val="20"/>
          <w:szCs w:val="21"/>
          <w:shd w:val="clear" w:color="auto" w:fill="FFFFFF"/>
        </w:rPr>
      </w:pPr>
      <w:r w:rsidRPr="00E53E36">
        <w:rPr>
          <w:rFonts w:ascii="Times New Roman" w:hAnsi="Times New Roman" w:cs="Times New Roman"/>
          <w:b/>
          <w:color w:val="000000"/>
          <w:sz w:val="20"/>
          <w:szCs w:val="21"/>
          <w:shd w:val="clear" w:color="auto" w:fill="FFFFFF"/>
        </w:rPr>
        <w:t>МОЛЧАЛИВЫЕ СВИДЕТЕЛИ ИСТОРИЧЕСКИХ СОБЫТИЙ НА ТЕРРИТОРИИ МСТИСЛАВЩИНЫ</w:t>
      </w:r>
    </w:p>
    <w:p w:rsidR="00DF768D" w:rsidRPr="00E53E36" w:rsidRDefault="00DF768D" w:rsidP="00DF768D">
      <w:pPr>
        <w:spacing w:after="0" w:line="240" w:lineRule="auto"/>
        <w:jc w:val="both"/>
        <w:rPr>
          <w:rFonts w:ascii="Times New Roman" w:hAnsi="Times New Roman" w:cs="Times New Roman"/>
          <w:i/>
          <w:sz w:val="20"/>
          <w:szCs w:val="20"/>
        </w:rPr>
      </w:pPr>
      <w:r w:rsidRPr="00E53E36">
        <w:rPr>
          <w:rFonts w:ascii="Times New Roman" w:hAnsi="Times New Roman" w:cs="Times New Roman"/>
          <w:i/>
          <w:sz w:val="20"/>
          <w:szCs w:val="20"/>
        </w:rPr>
        <w:t>Научный руководитель – ГЕРАСИМОВИЧ Э. Е.</w:t>
      </w:r>
      <w:r w:rsidR="00DC35F2" w:rsidRPr="00E53E36">
        <w:rPr>
          <w:rFonts w:ascii="Times New Roman" w:hAnsi="Times New Roman" w:cs="Times New Roman"/>
          <w:i/>
          <w:sz w:val="20"/>
          <w:szCs w:val="20"/>
        </w:rPr>
        <w:t>,</w:t>
      </w:r>
      <w:r w:rsidRPr="00E53E36">
        <w:rPr>
          <w:rFonts w:ascii="Times New Roman" w:hAnsi="Times New Roman" w:cs="Times New Roman"/>
          <w:i/>
          <w:sz w:val="20"/>
          <w:szCs w:val="20"/>
        </w:rPr>
        <w:t xml:space="preserve"> ст. преподаватель</w:t>
      </w:r>
    </w:p>
    <w:p w:rsidR="00DF768D" w:rsidRPr="00E53E36" w:rsidRDefault="00DF768D" w:rsidP="00DF768D">
      <w:pPr>
        <w:pStyle w:val="a8"/>
        <w:spacing w:after="0"/>
        <w:ind w:left="0"/>
        <w:jc w:val="both"/>
        <w:rPr>
          <w:rFonts w:ascii="Times New Roman" w:hAnsi="Times New Roman" w:cs="Times New Roman"/>
          <w:b/>
          <w:sz w:val="20"/>
          <w:szCs w:val="20"/>
        </w:rPr>
      </w:pPr>
      <w:r w:rsidRPr="00E53E36">
        <w:rPr>
          <w:rFonts w:ascii="Times New Roman" w:hAnsi="Times New Roman" w:cs="Times New Roman"/>
          <w:bCs/>
          <w:sz w:val="20"/>
          <w:szCs w:val="20"/>
        </w:rPr>
        <w:t>УО «Белорусская государственная сельскохозяйственная академия», Горки, Республика Беларусь</w:t>
      </w:r>
    </w:p>
    <w:p w:rsidR="00DF768D" w:rsidRPr="00E53E36" w:rsidRDefault="00DF768D" w:rsidP="00DF768D">
      <w:pPr>
        <w:spacing w:after="0" w:line="240" w:lineRule="auto"/>
        <w:ind w:firstLine="284"/>
        <w:jc w:val="both"/>
        <w:rPr>
          <w:rFonts w:ascii="Times New Roman" w:hAnsi="Times New Roman" w:cs="Times New Roman"/>
          <w:sz w:val="20"/>
          <w:szCs w:val="20"/>
        </w:rPr>
      </w:pPr>
    </w:p>
    <w:p w:rsidR="007615A5" w:rsidRPr="00E53E36" w:rsidRDefault="00DF768D" w:rsidP="00DF768D">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b/>
          <w:sz w:val="20"/>
          <w:szCs w:val="20"/>
        </w:rPr>
        <w:t xml:space="preserve">Введение. </w:t>
      </w:r>
      <w:r w:rsidRPr="00E53E36">
        <w:rPr>
          <w:rFonts w:ascii="Times New Roman" w:hAnsi="Times New Roman" w:cs="Times New Roman"/>
          <w:sz w:val="20"/>
          <w:szCs w:val="20"/>
        </w:rPr>
        <w:t>Во время Великой Отечественной войны на территории Беларуси было разрушено 209 городов, в том числе Мстиславль − п</w:t>
      </w:r>
      <w:r w:rsidRPr="00E53E36">
        <w:rPr>
          <w:rFonts w:ascii="Times New Roman" w:hAnsi="Times New Roman" w:cs="Times New Roman"/>
          <w:sz w:val="20"/>
          <w:szCs w:val="20"/>
        </w:rPr>
        <w:t>о</w:t>
      </w:r>
      <w:r w:rsidRPr="00E53E36">
        <w:rPr>
          <w:rFonts w:ascii="Times New Roman" w:hAnsi="Times New Roman" w:cs="Times New Roman"/>
          <w:sz w:val="20"/>
          <w:szCs w:val="20"/>
        </w:rPr>
        <w:t xml:space="preserve">чти полностью. О жутких событиях тех лет свидетельствовали не только живые люди, но и </w:t>
      </w:r>
      <w:r w:rsidRPr="00E53E36">
        <w:rPr>
          <w:rFonts w:ascii="Times New Roman" w:hAnsi="Times New Roman" w:cs="Times New Roman"/>
          <w:sz w:val="20"/>
          <w:szCs w:val="20"/>
          <w:lang w:val="be-BY"/>
        </w:rPr>
        <w:t>«</w:t>
      </w:r>
      <w:r w:rsidRPr="00E53E36">
        <w:rPr>
          <w:rFonts w:ascii="Times New Roman" w:hAnsi="Times New Roman" w:cs="Times New Roman"/>
          <w:sz w:val="20"/>
          <w:szCs w:val="20"/>
        </w:rPr>
        <w:t>вечные следы</w:t>
      </w:r>
      <w:r w:rsidRPr="00E53E36">
        <w:rPr>
          <w:rFonts w:ascii="Times New Roman" w:hAnsi="Times New Roman" w:cs="Times New Roman"/>
          <w:sz w:val="20"/>
          <w:szCs w:val="20"/>
          <w:lang w:val="be-BY"/>
        </w:rPr>
        <w:t>»</w:t>
      </w:r>
      <w:r w:rsidRPr="00E53E36">
        <w:rPr>
          <w:rFonts w:ascii="Times New Roman" w:hAnsi="Times New Roman" w:cs="Times New Roman"/>
          <w:sz w:val="20"/>
          <w:szCs w:val="20"/>
        </w:rPr>
        <w:t>.</w:t>
      </w:r>
      <w:r w:rsidR="007615A5" w:rsidRPr="00E53E36">
        <w:rPr>
          <w:rFonts w:ascii="Times New Roman" w:hAnsi="Times New Roman" w:cs="Times New Roman"/>
          <w:sz w:val="20"/>
          <w:szCs w:val="20"/>
        </w:rPr>
        <w:t xml:space="preserve"> </w:t>
      </w:r>
    </w:p>
    <w:p w:rsidR="007615A5" w:rsidRPr="00E53E36" w:rsidRDefault="00DF768D" w:rsidP="00DF768D">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b/>
          <w:sz w:val="20"/>
          <w:szCs w:val="20"/>
        </w:rPr>
        <w:t xml:space="preserve">Цель работы. Материалы и методика исследования. </w:t>
      </w:r>
      <w:r w:rsidR="00956825" w:rsidRPr="00E53E36">
        <w:rPr>
          <w:rFonts w:ascii="Times New Roman" w:hAnsi="Times New Roman" w:cs="Times New Roman"/>
          <w:sz w:val="20"/>
          <w:szCs w:val="20"/>
        </w:rPr>
        <w:t>Д</w:t>
      </w:r>
      <w:r w:rsidRPr="00E53E36">
        <w:rPr>
          <w:rFonts w:ascii="Times New Roman" w:hAnsi="Times New Roman" w:cs="Times New Roman"/>
          <w:sz w:val="20"/>
          <w:szCs w:val="20"/>
        </w:rPr>
        <w:t>ля иссл</w:t>
      </w:r>
      <w:r w:rsidRPr="00E53E36">
        <w:rPr>
          <w:rFonts w:ascii="Times New Roman" w:hAnsi="Times New Roman" w:cs="Times New Roman"/>
          <w:sz w:val="20"/>
          <w:szCs w:val="20"/>
        </w:rPr>
        <w:t>е</w:t>
      </w:r>
      <w:r w:rsidRPr="00E53E36">
        <w:rPr>
          <w:rFonts w:ascii="Times New Roman" w:hAnsi="Times New Roman" w:cs="Times New Roman"/>
          <w:sz w:val="20"/>
          <w:szCs w:val="20"/>
        </w:rPr>
        <w:t>дования данных использовались следующие методы: моделирование, анализ данных, сбор фактов, диалектический подход.</w:t>
      </w:r>
      <w:r w:rsidR="007615A5" w:rsidRPr="00E53E36">
        <w:rPr>
          <w:rFonts w:ascii="Times New Roman" w:hAnsi="Times New Roman" w:cs="Times New Roman"/>
          <w:sz w:val="20"/>
          <w:szCs w:val="20"/>
        </w:rPr>
        <w:t xml:space="preserve"> </w:t>
      </w:r>
    </w:p>
    <w:p w:rsidR="007615A5" w:rsidRPr="00E53E36" w:rsidRDefault="00DF768D" w:rsidP="00DF768D">
      <w:pPr>
        <w:spacing w:after="0" w:line="240" w:lineRule="auto"/>
        <w:ind w:firstLine="284"/>
        <w:jc w:val="both"/>
        <w:rPr>
          <w:rFonts w:ascii="Times New Roman" w:hAnsi="Times New Roman" w:cs="Times New Roman"/>
          <w:sz w:val="20"/>
          <w:szCs w:val="20"/>
          <w:lang w:val="be-BY"/>
        </w:rPr>
      </w:pPr>
      <w:r w:rsidRPr="00E53E36">
        <w:rPr>
          <w:rFonts w:ascii="Times New Roman" w:hAnsi="Times New Roman" w:cs="Times New Roman"/>
          <w:b/>
          <w:sz w:val="20"/>
          <w:szCs w:val="20"/>
        </w:rPr>
        <w:t>Результаты исследования и их обсуждение</w:t>
      </w:r>
      <w:r w:rsidRPr="00E53E36">
        <w:rPr>
          <w:rFonts w:ascii="Times New Roman" w:hAnsi="Times New Roman" w:cs="Times New Roman"/>
          <w:b/>
          <w:sz w:val="20"/>
          <w:szCs w:val="20"/>
          <w:lang w:val="be-BY"/>
        </w:rPr>
        <w:t>.</w:t>
      </w:r>
      <w:r w:rsidRPr="00E53E36">
        <w:rPr>
          <w:rFonts w:ascii="Times New Roman" w:hAnsi="Times New Roman" w:cs="Times New Roman"/>
        </w:rPr>
        <w:t xml:space="preserve"> </w:t>
      </w:r>
      <w:r w:rsidRPr="00E53E36">
        <w:rPr>
          <w:rFonts w:ascii="Times New Roman" w:hAnsi="Times New Roman" w:cs="Times New Roman"/>
          <w:sz w:val="20"/>
          <w:szCs w:val="20"/>
          <w:lang w:val="be-BY"/>
        </w:rPr>
        <w:t>Мстиславль –</w:t>
      </w:r>
      <w:r w:rsidR="00BD43F7" w:rsidRPr="00E53E36">
        <w:rPr>
          <w:rFonts w:ascii="Times New Roman" w:hAnsi="Times New Roman" w:cs="Times New Roman"/>
          <w:sz w:val="20"/>
          <w:szCs w:val="20"/>
          <w:lang w:val="be-BY"/>
        </w:rPr>
        <w:t xml:space="preserve"> </w:t>
      </w:r>
      <w:r w:rsidRPr="00E53E36">
        <w:rPr>
          <w:rFonts w:ascii="Times New Roman" w:hAnsi="Times New Roman" w:cs="Times New Roman"/>
          <w:sz w:val="20"/>
          <w:szCs w:val="20"/>
          <w:lang w:val="be-BY"/>
        </w:rPr>
        <w:t>один из самых древних городов Беларуси.</w:t>
      </w:r>
      <w:r w:rsidR="00BD43F7" w:rsidRPr="00E53E36">
        <w:rPr>
          <w:rFonts w:ascii="Times New Roman" w:hAnsi="Times New Roman" w:cs="Times New Roman"/>
          <w:sz w:val="20"/>
          <w:szCs w:val="20"/>
          <w:lang w:val="be-BY"/>
        </w:rPr>
        <w:t xml:space="preserve"> </w:t>
      </w:r>
      <w:r w:rsidRPr="00E53E36">
        <w:rPr>
          <w:rFonts w:ascii="Times New Roman" w:hAnsi="Times New Roman" w:cs="Times New Roman"/>
          <w:sz w:val="20"/>
          <w:szCs w:val="20"/>
          <w:lang w:val="be-BY"/>
        </w:rPr>
        <w:t xml:space="preserve">Он пережил много различных событий в истории. Древний Мстиславль был основан на правом берегу реки Вихры – притока Сожа. В летописях (Ипатьевской) Мстиславль упоминается под 1156 годом как пограничная крепость на западе Смоленского княжества: «Князь Изяслав Давыдович стояще у Мстиславля створиста мир с сыновцами своими». Он пережил много различных событий в истории. Был пограничным городом Великого </w:t>
      </w:r>
      <w:r w:rsidR="00BD43F7" w:rsidRPr="00E53E36">
        <w:rPr>
          <w:rFonts w:ascii="Times New Roman" w:hAnsi="Times New Roman" w:cs="Times New Roman"/>
          <w:sz w:val="20"/>
          <w:szCs w:val="20"/>
          <w:lang w:val="be-BY"/>
        </w:rPr>
        <w:t xml:space="preserve">Княжества </w:t>
      </w:r>
      <w:r w:rsidRPr="00E53E36">
        <w:rPr>
          <w:rFonts w:ascii="Times New Roman" w:hAnsi="Times New Roman" w:cs="Times New Roman"/>
          <w:sz w:val="20"/>
          <w:szCs w:val="20"/>
          <w:lang w:val="be-BY"/>
        </w:rPr>
        <w:t>Литовского; в 1402 году Семен Лугвень с дружиной помогал Витовту Кейстутьевичу разгромить у Любутска дружины рязанского князя; в 1432 году Свидригайло укрывался от противников за стенами Мстиславля; московские воеводы штурмовали Мстиславль в 1500, 1502, 1506, 1508 г</w:t>
      </w:r>
      <w:r w:rsidR="006D5772" w:rsidRPr="00E53E36">
        <w:rPr>
          <w:rFonts w:ascii="Times New Roman" w:hAnsi="Times New Roman" w:cs="Times New Roman"/>
          <w:sz w:val="20"/>
          <w:szCs w:val="20"/>
          <w:lang w:val="be-BY"/>
        </w:rPr>
        <w:t>г.</w:t>
      </w:r>
      <w:r w:rsidRPr="00E53E36">
        <w:rPr>
          <w:rFonts w:ascii="Times New Roman" w:hAnsi="Times New Roman" w:cs="Times New Roman"/>
          <w:sz w:val="20"/>
          <w:szCs w:val="20"/>
          <w:lang w:val="be-BY"/>
        </w:rPr>
        <w:t xml:space="preserve">, но взять город не могли; </w:t>
      </w:r>
      <w:r w:rsidR="00BD43F7" w:rsidRPr="00E53E36">
        <w:rPr>
          <w:rFonts w:ascii="Times New Roman" w:hAnsi="Times New Roman" w:cs="Times New Roman"/>
          <w:sz w:val="20"/>
          <w:szCs w:val="20"/>
          <w:lang w:val="be-BY"/>
        </w:rPr>
        <w:t xml:space="preserve">в </w:t>
      </w:r>
      <w:r w:rsidRPr="00E53E36">
        <w:rPr>
          <w:rFonts w:ascii="Times New Roman" w:hAnsi="Times New Roman" w:cs="Times New Roman"/>
          <w:sz w:val="20"/>
          <w:szCs w:val="20"/>
          <w:lang w:val="be-BY"/>
        </w:rPr>
        <w:t>1563 году началась Ливонская война,</w:t>
      </w:r>
      <w:r w:rsidR="00BD43F7" w:rsidRPr="00E53E36">
        <w:rPr>
          <w:rFonts w:ascii="Times New Roman" w:hAnsi="Times New Roman" w:cs="Times New Roman"/>
          <w:sz w:val="20"/>
          <w:szCs w:val="20"/>
          <w:lang w:val="be-BY"/>
        </w:rPr>
        <w:t xml:space="preserve"> </w:t>
      </w:r>
      <w:r w:rsidRPr="00E53E36">
        <w:rPr>
          <w:rFonts w:ascii="Times New Roman" w:hAnsi="Times New Roman" w:cs="Times New Roman"/>
          <w:sz w:val="20"/>
          <w:szCs w:val="20"/>
          <w:lang w:val="be-BY"/>
        </w:rPr>
        <w:t>в течение 1564 года Мстиславль осаждал</w:t>
      </w:r>
      <w:r w:rsidR="00BD43F7" w:rsidRPr="00E53E36">
        <w:rPr>
          <w:rFonts w:ascii="Times New Roman" w:hAnsi="Times New Roman" w:cs="Times New Roman"/>
          <w:sz w:val="20"/>
          <w:szCs w:val="20"/>
          <w:lang w:val="be-BY"/>
        </w:rPr>
        <w:t>ся</w:t>
      </w:r>
      <w:r w:rsidRPr="00E53E36">
        <w:rPr>
          <w:rFonts w:ascii="Times New Roman" w:hAnsi="Times New Roman" w:cs="Times New Roman"/>
          <w:sz w:val="20"/>
          <w:szCs w:val="20"/>
          <w:lang w:val="be-BY"/>
        </w:rPr>
        <w:t xml:space="preserve"> дважды – войсками во главе с княз</w:t>
      </w:r>
      <w:r w:rsidR="00BD43F7" w:rsidRPr="00E53E36">
        <w:rPr>
          <w:rFonts w:ascii="Times New Roman" w:hAnsi="Times New Roman" w:cs="Times New Roman"/>
          <w:sz w:val="20"/>
          <w:szCs w:val="20"/>
          <w:lang w:val="be-BY"/>
        </w:rPr>
        <w:t>ь</w:t>
      </w:r>
      <w:r w:rsidRPr="00E53E36">
        <w:rPr>
          <w:rFonts w:ascii="Times New Roman" w:hAnsi="Times New Roman" w:cs="Times New Roman"/>
          <w:sz w:val="20"/>
          <w:szCs w:val="20"/>
          <w:lang w:val="be-BY"/>
        </w:rPr>
        <w:t>ями В. С. и П. С. Серебряными-Оболенскими, князем В. А. Бутурлиным и т.</w:t>
      </w:r>
      <w:r w:rsidR="002C75D1" w:rsidRPr="00E53E36">
        <w:rPr>
          <w:rFonts w:ascii="Times New Roman" w:hAnsi="Times New Roman" w:cs="Times New Roman"/>
          <w:sz w:val="20"/>
          <w:szCs w:val="20"/>
          <w:lang w:val="be-BY"/>
        </w:rPr>
        <w:t xml:space="preserve"> </w:t>
      </w:r>
      <w:r w:rsidRPr="00E53E36">
        <w:rPr>
          <w:rFonts w:ascii="Times New Roman" w:hAnsi="Times New Roman" w:cs="Times New Roman"/>
          <w:sz w:val="20"/>
          <w:szCs w:val="20"/>
          <w:lang w:val="be-BY"/>
        </w:rPr>
        <w:t>д</w:t>
      </w:r>
      <w:r w:rsidR="007615A5" w:rsidRPr="00E53E36">
        <w:rPr>
          <w:rFonts w:ascii="Times New Roman" w:hAnsi="Times New Roman" w:cs="Times New Roman"/>
          <w:sz w:val="20"/>
          <w:szCs w:val="20"/>
          <w:lang w:val="be-BY"/>
        </w:rPr>
        <w:t xml:space="preserve">. </w:t>
      </w:r>
    </w:p>
    <w:p w:rsidR="00DF768D" w:rsidRPr="00E53E36" w:rsidRDefault="00DF768D" w:rsidP="00F23183">
      <w:pPr>
        <w:spacing w:after="0" w:line="216" w:lineRule="auto"/>
        <w:ind w:firstLine="284"/>
        <w:jc w:val="both"/>
        <w:rPr>
          <w:rFonts w:ascii="Times New Roman" w:hAnsi="Times New Roman" w:cs="Times New Roman"/>
          <w:sz w:val="20"/>
          <w:szCs w:val="20"/>
          <w:lang w:val="be-BY"/>
        </w:rPr>
      </w:pPr>
      <w:r w:rsidRPr="00E53E36">
        <w:rPr>
          <w:rFonts w:ascii="Times New Roman" w:hAnsi="Times New Roman" w:cs="Times New Roman"/>
          <w:sz w:val="20"/>
          <w:szCs w:val="20"/>
          <w:lang w:val="be-BY"/>
        </w:rPr>
        <w:t xml:space="preserve">Во время Великой Отечественной войны Мстиславль не обошли стороной </w:t>
      </w:r>
      <w:r w:rsidR="00BD43F7" w:rsidRPr="00E53E36">
        <w:rPr>
          <w:rFonts w:ascii="Times New Roman" w:hAnsi="Times New Roman" w:cs="Times New Roman"/>
          <w:sz w:val="20"/>
          <w:szCs w:val="20"/>
          <w:lang w:val="be-BY"/>
        </w:rPr>
        <w:t>был</w:t>
      </w:r>
      <w:r w:rsidRPr="00E53E36">
        <w:rPr>
          <w:rFonts w:ascii="Times New Roman" w:hAnsi="Times New Roman" w:cs="Times New Roman"/>
          <w:sz w:val="20"/>
          <w:szCs w:val="20"/>
          <w:lang w:val="be-BY"/>
        </w:rPr>
        <w:t xml:space="preserve">. 17 июля 1941 года Мстиславль был оккупирован и в городе </w:t>
      </w:r>
      <w:r w:rsidR="00F23183" w:rsidRPr="00E53E36">
        <w:rPr>
          <w:rFonts w:ascii="Times New Roman" w:hAnsi="Times New Roman" w:cs="Times New Roman"/>
          <w:sz w:val="20"/>
          <w:szCs w:val="20"/>
          <w:lang w:val="be-BY"/>
        </w:rPr>
        <w:t xml:space="preserve">был </w:t>
      </w:r>
      <w:r w:rsidRPr="00E53E36">
        <w:rPr>
          <w:rFonts w:ascii="Times New Roman" w:hAnsi="Times New Roman" w:cs="Times New Roman"/>
          <w:sz w:val="20"/>
          <w:szCs w:val="20"/>
          <w:lang w:val="be-BY"/>
        </w:rPr>
        <w:t xml:space="preserve">установлен жесткий режим. Вместе с гитлеровцами прибыли финские карательные отряды, отличавшиеся особыми зверствами. Жители узнавали их по необычной военной форме и убегали в леса. </w:t>
      </w:r>
    </w:p>
    <w:p w:rsidR="007615A5" w:rsidRPr="00E53E36" w:rsidRDefault="00DF768D" w:rsidP="00DF768D">
      <w:pPr>
        <w:spacing w:after="0" w:line="240" w:lineRule="auto"/>
        <w:ind w:firstLine="284"/>
        <w:jc w:val="both"/>
        <w:rPr>
          <w:rFonts w:ascii="Times New Roman" w:hAnsi="Times New Roman" w:cs="Times New Roman"/>
          <w:sz w:val="20"/>
          <w:szCs w:val="20"/>
          <w:lang w:val="be-BY"/>
        </w:rPr>
      </w:pPr>
      <w:r w:rsidRPr="00E53E36">
        <w:rPr>
          <w:rFonts w:ascii="Times New Roman" w:hAnsi="Times New Roman" w:cs="Times New Roman"/>
          <w:sz w:val="20"/>
          <w:szCs w:val="20"/>
          <w:lang w:val="be-BY"/>
        </w:rPr>
        <w:t>Начала пр</w:t>
      </w:r>
      <w:r w:rsidR="00BD43F7" w:rsidRPr="00E53E36">
        <w:rPr>
          <w:rFonts w:ascii="Times New Roman" w:hAnsi="Times New Roman" w:cs="Times New Roman"/>
          <w:sz w:val="20"/>
          <w:szCs w:val="20"/>
          <w:lang w:val="be-BY"/>
        </w:rPr>
        <w:t>и</w:t>
      </w:r>
      <w:r w:rsidRPr="00E53E36">
        <w:rPr>
          <w:rFonts w:ascii="Times New Roman" w:hAnsi="Times New Roman" w:cs="Times New Roman"/>
          <w:sz w:val="20"/>
          <w:szCs w:val="20"/>
          <w:lang w:val="be-BY"/>
        </w:rPr>
        <w:t>водиться в исполнение доктрина Геббельса (одного из руководителей фашистского режима) о порабощении славян и уничтожении евреев и цыган.</w:t>
      </w:r>
      <w:r w:rsidR="007615A5" w:rsidRPr="00E53E36">
        <w:rPr>
          <w:rFonts w:ascii="Times New Roman" w:hAnsi="Times New Roman" w:cs="Times New Roman"/>
          <w:sz w:val="20"/>
          <w:szCs w:val="20"/>
          <w:lang w:val="be-BY"/>
        </w:rPr>
        <w:t xml:space="preserve"> </w:t>
      </w:r>
    </w:p>
    <w:p w:rsidR="00E3234D" w:rsidRPr="00E53E36" w:rsidRDefault="00DF768D" w:rsidP="00CB55B8">
      <w:pPr>
        <w:spacing w:after="0" w:line="233" w:lineRule="auto"/>
        <w:ind w:firstLine="284"/>
        <w:jc w:val="both"/>
        <w:rPr>
          <w:rFonts w:ascii="Times New Roman" w:hAnsi="Times New Roman" w:cs="Times New Roman"/>
          <w:sz w:val="20"/>
          <w:szCs w:val="20"/>
          <w:lang w:val="be-BY"/>
        </w:rPr>
      </w:pPr>
      <w:r w:rsidRPr="00E53E36">
        <w:rPr>
          <w:rFonts w:ascii="Times New Roman" w:hAnsi="Times New Roman" w:cs="Times New Roman"/>
          <w:sz w:val="20"/>
          <w:szCs w:val="20"/>
          <w:lang w:val="be-BY"/>
        </w:rPr>
        <w:lastRenderedPageBreak/>
        <w:t>15 октября 1941 г</w:t>
      </w:r>
      <w:r w:rsidR="00BD43F7" w:rsidRPr="00E53E36">
        <w:rPr>
          <w:rFonts w:ascii="Times New Roman" w:hAnsi="Times New Roman" w:cs="Times New Roman"/>
          <w:sz w:val="20"/>
          <w:szCs w:val="20"/>
          <w:lang w:val="be-BY"/>
        </w:rPr>
        <w:t>.</w:t>
      </w:r>
      <w:r w:rsidRPr="00E53E36">
        <w:rPr>
          <w:rFonts w:ascii="Times New Roman" w:hAnsi="Times New Roman" w:cs="Times New Roman"/>
          <w:sz w:val="20"/>
          <w:szCs w:val="20"/>
          <w:lang w:val="be-BY"/>
        </w:rPr>
        <w:t xml:space="preserve"> в городе появился немецкий карательный отряд под руководством фельдфебеля Краузе. Началось истребление мирных жителей. Особенно фашисты зверствовали в марте 1942 г</w:t>
      </w:r>
      <w:r w:rsidR="006D5772" w:rsidRPr="00E53E36">
        <w:rPr>
          <w:rFonts w:ascii="Times New Roman" w:hAnsi="Times New Roman" w:cs="Times New Roman"/>
          <w:sz w:val="20"/>
          <w:szCs w:val="20"/>
          <w:lang w:val="be-BY"/>
        </w:rPr>
        <w:t>.</w:t>
      </w:r>
      <w:r w:rsidRPr="00E53E36">
        <w:rPr>
          <w:rFonts w:ascii="Times New Roman" w:hAnsi="Times New Roman" w:cs="Times New Roman"/>
          <w:sz w:val="20"/>
          <w:szCs w:val="20"/>
          <w:lang w:val="be-BY"/>
        </w:rPr>
        <w:t>, уничтожив более 2 тысяч мирных жителей. Убивали их в Кагальном и Лещенском рвах. Полиция и жандармерия расстреливали свои жертвы каждый день. Были сожжены деревни Ракитанка и Шамово.</w:t>
      </w:r>
      <w:r w:rsidR="004354C3" w:rsidRPr="00E53E36">
        <w:rPr>
          <w:rFonts w:ascii="Times New Roman" w:hAnsi="Times New Roman" w:cs="Times New Roman"/>
          <w:sz w:val="20"/>
          <w:szCs w:val="20"/>
          <w:lang w:val="be-BY"/>
        </w:rPr>
        <w:t xml:space="preserve"> </w:t>
      </w:r>
    </w:p>
    <w:p w:rsidR="00F83048" w:rsidRPr="00E53E36" w:rsidRDefault="00DF768D" w:rsidP="00CB55B8">
      <w:pPr>
        <w:spacing w:after="0" w:line="233" w:lineRule="auto"/>
        <w:ind w:firstLine="284"/>
        <w:jc w:val="both"/>
        <w:rPr>
          <w:rFonts w:ascii="Times New Roman" w:hAnsi="Times New Roman" w:cs="Times New Roman"/>
          <w:sz w:val="20"/>
          <w:szCs w:val="20"/>
        </w:rPr>
      </w:pPr>
      <w:r w:rsidRPr="00E53E36">
        <w:rPr>
          <w:rFonts w:ascii="Times New Roman" w:hAnsi="Times New Roman" w:cs="Times New Roman"/>
          <w:sz w:val="20"/>
          <w:szCs w:val="20"/>
          <w:lang w:val="be-BY"/>
        </w:rPr>
        <w:t>Вспоминает житель Мстиславля Е. Муравьев: «Помнится один из дней в начале ноября сорок первого года. Было холодно, кружились в</w:t>
      </w:r>
      <w:r w:rsidR="00F83048" w:rsidRPr="00E53E36">
        <w:rPr>
          <w:rFonts w:ascii="Times New Roman" w:hAnsi="Times New Roman" w:cs="Times New Roman"/>
          <w:sz w:val="20"/>
          <w:szCs w:val="20"/>
          <w:lang w:val="en-US"/>
        </w:rPr>
        <w:t> </w:t>
      </w:r>
      <w:r w:rsidRPr="00E53E36">
        <w:rPr>
          <w:rFonts w:ascii="Times New Roman" w:hAnsi="Times New Roman" w:cs="Times New Roman"/>
          <w:sz w:val="20"/>
          <w:szCs w:val="20"/>
          <w:lang w:val="be-BY"/>
        </w:rPr>
        <w:t xml:space="preserve">воздухе редкие снежинки. Мать прихватила меня с собой, чтобы навестить двоюродную сестру Анну. Они взволнованно сообщили: </w:t>
      </w:r>
      <w:r w:rsidRPr="00E53E36">
        <w:rPr>
          <w:rFonts w:ascii="Times New Roman" w:hAnsi="Times New Roman" w:cs="Times New Roman"/>
          <w:sz w:val="16"/>
          <w:szCs w:val="16"/>
        </w:rPr>
        <w:t>«</w:t>
      </w:r>
      <w:r w:rsidRPr="00E53E36">
        <w:rPr>
          <w:rFonts w:ascii="Times New Roman" w:hAnsi="Times New Roman" w:cs="Times New Roman"/>
          <w:sz w:val="20"/>
          <w:szCs w:val="20"/>
          <w:lang w:val="be-BY"/>
        </w:rPr>
        <w:t>Сегодня расстреливают евреев». Говорили сочувственно. Анна набирала воду в колодце, когда появилась колонна. Мы все замерли. Впереди шли два немца с автоматами, за ними − несколько полицейских с белыми повязками на рукавах. За ними шли люди, которых вели на казнь. Никто не плакал, не кричал, слышны были лишь повелительные голоса немцев. Но люди в колонне не торопились</w:t>
      </w:r>
      <w:r w:rsidR="00070268" w:rsidRPr="00E53E36">
        <w:rPr>
          <w:rFonts w:ascii="Times New Roman" w:hAnsi="Times New Roman" w:cs="Times New Roman"/>
          <w:sz w:val="20"/>
          <w:szCs w:val="20"/>
          <w:lang w:val="be-BY"/>
        </w:rPr>
        <w:t> </w:t>
      </w:r>
      <w:r w:rsidRPr="00E53E36">
        <w:rPr>
          <w:rFonts w:ascii="Times New Roman" w:hAnsi="Times New Roman" w:cs="Times New Roman"/>
          <w:sz w:val="20"/>
          <w:szCs w:val="20"/>
          <w:lang w:val="be-BY"/>
        </w:rPr>
        <w:t>− кто будет спешить на смерть?</w:t>
      </w:r>
      <w:r w:rsidR="00070268" w:rsidRPr="00E53E36">
        <w:rPr>
          <w:rFonts w:ascii="Times New Roman" w:hAnsi="Times New Roman" w:cs="Times New Roman"/>
          <w:sz w:val="20"/>
          <w:szCs w:val="20"/>
          <w:lang w:val="be-BY"/>
        </w:rPr>
        <w:t xml:space="preserve"> </w:t>
      </w:r>
    </w:p>
    <w:p w:rsidR="00DC35F2" w:rsidRPr="00E53E36" w:rsidRDefault="00DF768D" w:rsidP="00CB55B8">
      <w:pPr>
        <w:spacing w:after="0" w:line="233" w:lineRule="auto"/>
        <w:ind w:firstLine="284"/>
        <w:jc w:val="both"/>
        <w:rPr>
          <w:rFonts w:ascii="Times New Roman" w:hAnsi="Times New Roman" w:cs="Times New Roman"/>
          <w:sz w:val="20"/>
          <w:szCs w:val="20"/>
          <w:lang w:val="be-BY"/>
        </w:rPr>
      </w:pPr>
      <w:r w:rsidRPr="00E53E36">
        <w:rPr>
          <w:rFonts w:ascii="Times New Roman" w:hAnsi="Times New Roman" w:cs="Times New Roman"/>
          <w:sz w:val="20"/>
          <w:szCs w:val="20"/>
          <w:lang w:val="be-BY"/>
        </w:rPr>
        <w:t>Запомнилась мне пара: юноша и девушка. То ли брат с сестрой, то ли жених с невестой, они шагали, обнявшись, не склоняя голов. Можно даже сказать, гордо. Группу старушек, которые не могли, очевидно, сами передвигаться, везли на телеге. Проезжая мимо женщин, стоявших у колодца, они громко сказали: «Прощайте, бабыньки. Везут уже нас…»</w:t>
      </w:r>
      <w:r w:rsidR="0015331F" w:rsidRPr="00E53E36">
        <w:rPr>
          <w:rFonts w:ascii="Times New Roman" w:hAnsi="Times New Roman" w:cs="Times New Roman"/>
          <w:sz w:val="20"/>
          <w:szCs w:val="20"/>
          <w:lang w:val="be-BY"/>
        </w:rPr>
        <w:t xml:space="preserve"> –</w:t>
      </w:r>
      <w:r w:rsidRPr="00E53E36">
        <w:rPr>
          <w:rFonts w:ascii="Times New Roman" w:hAnsi="Times New Roman" w:cs="Times New Roman"/>
          <w:sz w:val="20"/>
          <w:szCs w:val="20"/>
          <w:lang w:val="be-BY"/>
        </w:rPr>
        <w:t xml:space="preserve"> «Прощайте»</w:t>
      </w:r>
      <w:r w:rsidR="0015331F" w:rsidRPr="00E53E36">
        <w:rPr>
          <w:rFonts w:ascii="Times New Roman" w:hAnsi="Times New Roman" w:cs="Times New Roman"/>
          <w:sz w:val="20"/>
          <w:szCs w:val="20"/>
          <w:lang w:val="be-BY"/>
        </w:rPr>
        <w:t>,</w:t>
      </w:r>
      <w:r w:rsidRPr="00E53E36">
        <w:rPr>
          <w:rFonts w:ascii="Times New Roman" w:hAnsi="Times New Roman" w:cs="Times New Roman"/>
          <w:sz w:val="20"/>
          <w:szCs w:val="20"/>
          <w:lang w:val="be-BY"/>
        </w:rPr>
        <w:t xml:space="preserve"> − отвечали русские, белорусские женщины. И тут у них прорвались слезы… Сколько лет жили соседями, встречались, дружили. В колонне большинство было женщин и детей, из мужчин − только седобородые старики. В этот день фашисты расстреляли более сотни евреев».</w:t>
      </w:r>
      <w:r w:rsidR="00070268" w:rsidRPr="00E53E36">
        <w:rPr>
          <w:rFonts w:ascii="Times New Roman" w:hAnsi="Times New Roman" w:cs="Times New Roman"/>
          <w:sz w:val="20"/>
          <w:szCs w:val="20"/>
          <w:lang w:val="be-BY"/>
        </w:rPr>
        <w:t xml:space="preserve"> </w:t>
      </w:r>
      <w:r w:rsidR="00926AE8" w:rsidRPr="00E53E36">
        <w:rPr>
          <w:rFonts w:ascii="Times New Roman" w:hAnsi="Times New Roman" w:cs="Times New Roman"/>
          <w:sz w:val="20"/>
          <w:szCs w:val="20"/>
          <w:lang w:val="be-BY"/>
        </w:rPr>
        <w:t xml:space="preserve"> </w:t>
      </w:r>
    </w:p>
    <w:p w:rsidR="00DC35F2" w:rsidRPr="00E53E36" w:rsidRDefault="00DF768D" w:rsidP="00CB55B8">
      <w:pPr>
        <w:spacing w:after="0" w:line="233" w:lineRule="auto"/>
        <w:ind w:firstLine="284"/>
        <w:jc w:val="both"/>
        <w:rPr>
          <w:rFonts w:ascii="Times New Roman" w:hAnsi="Times New Roman" w:cs="Times New Roman"/>
          <w:sz w:val="20"/>
          <w:szCs w:val="20"/>
          <w:lang w:val="be-BY"/>
        </w:rPr>
      </w:pPr>
      <w:r w:rsidRPr="00E53E36">
        <w:rPr>
          <w:rFonts w:ascii="Times New Roman" w:hAnsi="Times New Roman" w:cs="Times New Roman"/>
          <w:sz w:val="20"/>
          <w:szCs w:val="20"/>
          <w:lang w:val="be-BY"/>
        </w:rPr>
        <w:t>Но жители мужественно сражались. В районе действовали патриотические группы, здесь получили боевое крещение партизанские отряды «Чапай» и «Неустрашимый». На фронтах войны сражались более 15 тыс</w:t>
      </w:r>
      <w:r w:rsidR="006D5772" w:rsidRPr="00E53E36">
        <w:rPr>
          <w:rFonts w:ascii="Times New Roman" w:hAnsi="Times New Roman" w:cs="Times New Roman"/>
          <w:sz w:val="20"/>
          <w:szCs w:val="20"/>
          <w:lang w:val="be-BY"/>
        </w:rPr>
        <w:t>.</w:t>
      </w:r>
      <w:r w:rsidRPr="00E53E36">
        <w:rPr>
          <w:rFonts w:ascii="Times New Roman" w:hAnsi="Times New Roman" w:cs="Times New Roman"/>
          <w:sz w:val="20"/>
          <w:szCs w:val="20"/>
          <w:lang w:val="be-BY"/>
        </w:rPr>
        <w:t xml:space="preserve"> мстиславчан. Шестерым было присвоено звание Героя Советского </w:t>
      </w:r>
      <w:r w:rsidR="0015331F" w:rsidRPr="00E53E36">
        <w:rPr>
          <w:rFonts w:ascii="Times New Roman" w:hAnsi="Times New Roman" w:cs="Times New Roman"/>
          <w:sz w:val="20"/>
          <w:szCs w:val="20"/>
          <w:lang w:val="be-BY"/>
        </w:rPr>
        <w:t>С</w:t>
      </w:r>
      <w:r w:rsidRPr="00E53E36">
        <w:rPr>
          <w:rFonts w:ascii="Times New Roman" w:hAnsi="Times New Roman" w:cs="Times New Roman"/>
          <w:sz w:val="20"/>
          <w:szCs w:val="20"/>
          <w:lang w:val="be-BY"/>
        </w:rPr>
        <w:t>оюза. Вот их имена: Иван Вольватенко, Яков Гончаров, Владимир Жигунов, Евгений Качанов, Иван Павлович, Филипп Рудкин. Дмитрий Войтов и Михей Минченков стали кавалерами орденов Славы. 6,5 тыс. человек погибло на полях битвы с врагом.</w:t>
      </w:r>
      <w:r w:rsidR="0015331F" w:rsidRPr="00E53E36">
        <w:rPr>
          <w:rFonts w:ascii="Times New Roman" w:hAnsi="Times New Roman" w:cs="Times New Roman"/>
          <w:sz w:val="20"/>
          <w:szCs w:val="20"/>
          <w:lang w:val="be-BY"/>
        </w:rPr>
        <w:t xml:space="preserve"> </w:t>
      </w:r>
      <w:r w:rsidRPr="00E53E36">
        <w:rPr>
          <w:rFonts w:ascii="Times New Roman" w:hAnsi="Times New Roman" w:cs="Times New Roman"/>
          <w:sz w:val="20"/>
          <w:szCs w:val="20"/>
          <w:lang w:val="be-BY"/>
        </w:rPr>
        <w:t>В городском парке воздвигнут памятник участникам Великой Отечественной войны. На мраморной доске высечены имена тех, кто отдал свою жизнь, освобождая Мстиславль.</w:t>
      </w:r>
      <w:r w:rsidR="00DC35F2" w:rsidRPr="00E53E36">
        <w:rPr>
          <w:rFonts w:ascii="Times New Roman" w:hAnsi="Times New Roman" w:cs="Times New Roman"/>
          <w:sz w:val="20"/>
          <w:szCs w:val="20"/>
          <w:lang w:val="be-BY"/>
        </w:rPr>
        <w:t xml:space="preserve"> </w:t>
      </w:r>
    </w:p>
    <w:p w:rsidR="00DC35F2" w:rsidRPr="00E53E36" w:rsidRDefault="00DF768D" w:rsidP="00CB55B8">
      <w:pPr>
        <w:spacing w:after="0" w:line="233" w:lineRule="auto"/>
        <w:ind w:firstLine="284"/>
        <w:jc w:val="both"/>
        <w:rPr>
          <w:rFonts w:ascii="Times New Roman" w:hAnsi="Times New Roman" w:cs="Times New Roman"/>
          <w:sz w:val="20"/>
          <w:szCs w:val="20"/>
          <w:lang w:val="be-BY"/>
        </w:rPr>
      </w:pPr>
      <w:r w:rsidRPr="00E53E36">
        <w:rPr>
          <w:rFonts w:ascii="Times New Roman" w:hAnsi="Times New Roman" w:cs="Times New Roman"/>
          <w:sz w:val="20"/>
          <w:szCs w:val="20"/>
          <w:lang w:val="be-BY"/>
        </w:rPr>
        <w:t>В 1967 году был сооружен Курган Славы. В нем замурована капсула со списками погибших на войне земляков и письмо потомкам.</w:t>
      </w:r>
      <w:r w:rsidR="00DC35F2" w:rsidRPr="00E53E36">
        <w:rPr>
          <w:rFonts w:ascii="Times New Roman" w:hAnsi="Times New Roman" w:cs="Times New Roman"/>
          <w:sz w:val="20"/>
          <w:szCs w:val="20"/>
          <w:lang w:val="be-BY"/>
        </w:rPr>
        <w:t xml:space="preserve"> </w:t>
      </w:r>
    </w:p>
    <w:p w:rsidR="00DF768D" w:rsidRPr="00E53E36" w:rsidRDefault="00DF768D" w:rsidP="00CB55B8">
      <w:pPr>
        <w:spacing w:after="0" w:line="233" w:lineRule="auto"/>
        <w:ind w:firstLine="284"/>
        <w:jc w:val="both"/>
        <w:rPr>
          <w:rFonts w:ascii="Times New Roman" w:hAnsi="Times New Roman" w:cs="Times New Roman"/>
          <w:sz w:val="20"/>
          <w:szCs w:val="20"/>
          <w:lang w:val="be-BY"/>
        </w:rPr>
      </w:pPr>
      <w:r w:rsidRPr="00E53E36">
        <w:rPr>
          <w:rFonts w:ascii="Times New Roman" w:hAnsi="Times New Roman" w:cs="Times New Roman"/>
          <w:sz w:val="20"/>
          <w:szCs w:val="20"/>
          <w:lang w:val="be-BY"/>
        </w:rPr>
        <w:lastRenderedPageBreak/>
        <w:t>28 сентября 1943 г</w:t>
      </w:r>
      <w:r w:rsidR="006D5772" w:rsidRPr="00E53E36">
        <w:rPr>
          <w:rFonts w:ascii="Times New Roman" w:hAnsi="Times New Roman" w:cs="Times New Roman"/>
          <w:sz w:val="20"/>
          <w:szCs w:val="20"/>
          <w:lang w:val="be-BY"/>
        </w:rPr>
        <w:t>.</w:t>
      </w:r>
      <w:r w:rsidRPr="00E53E36">
        <w:rPr>
          <w:rFonts w:ascii="Times New Roman" w:hAnsi="Times New Roman" w:cs="Times New Roman"/>
          <w:sz w:val="20"/>
          <w:szCs w:val="20"/>
          <w:lang w:val="be-BY"/>
        </w:rPr>
        <w:t xml:space="preserve"> Мстиславщина была освобождена от фашистских оккупантов. Она представляла собой огромное пепелище. Фронт остановился на долгих 9 месяцев недалеко, на реке Проне. Штаб II-го Белорусского фронта (командующий генерал армии Г.</w:t>
      </w:r>
      <w:r w:rsidR="006D5772" w:rsidRPr="00E53E36">
        <w:rPr>
          <w:rFonts w:ascii="Times New Roman" w:hAnsi="Times New Roman" w:cs="Times New Roman"/>
          <w:sz w:val="20"/>
          <w:szCs w:val="20"/>
          <w:lang w:val="be-BY"/>
        </w:rPr>
        <w:t> </w:t>
      </w:r>
      <w:r w:rsidRPr="00E53E36">
        <w:rPr>
          <w:rFonts w:ascii="Times New Roman" w:hAnsi="Times New Roman" w:cs="Times New Roman"/>
          <w:sz w:val="20"/>
          <w:szCs w:val="20"/>
          <w:lang w:val="be-BY"/>
        </w:rPr>
        <w:t>Ф.</w:t>
      </w:r>
      <w:r w:rsidR="006D5772" w:rsidRPr="00E53E36">
        <w:rPr>
          <w:rFonts w:ascii="Times New Roman" w:hAnsi="Times New Roman" w:cs="Times New Roman"/>
          <w:sz w:val="20"/>
          <w:szCs w:val="20"/>
          <w:lang w:val="be-BY"/>
        </w:rPr>
        <w:t> </w:t>
      </w:r>
      <w:r w:rsidRPr="00E53E36">
        <w:rPr>
          <w:rFonts w:ascii="Times New Roman" w:hAnsi="Times New Roman" w:cs="Times New Roman"/>
          <w:sz w:val="20"/>
          <w:szCs w:val="20"/>
          <w:lang w:val="be-BY"/>
        </w:rPr>
        <w:t>Захаров) разместился в Мстиславле. Готовилась операция по освобождению Беларуси. Здесь побывали видные военачальники: Г.</w:t>
      </w:r>
      <w:r w:rsidR="006D5772" w:rsidRPr="00E53E36">
        <w:rPr>
          <w:rFonts w:ascii="Times New Roman" w:hAnsi="Times New Roman" w:cs="Times New Roman"/>
          <w:sz w:val="20"/>
          <w:szCs w:val="20"/>
          <w:lang w:val="be-BY"/>
        </w:rPr>
        <w:t> </w:t>
      </w:r>
      <w:r w:rsidRPr="00E53E36">
        <w:rPr>
          <w:rFonts w:ascii="Times New Roman" w:hAnsi="Times New Roman" w:cs="Times New Roman"/>
          <w:sz w:val="20"/>
          <w:szCs w:val="20"/>
          <w:lang w:val="be-BY"/>
        </w:rPr>
        <w:t>К.</w:t>
      </w:r>
      <w:r w:rsidR="006D5772" w:rsidRPr="00E53E36">
        <w:rPr>
          <w:rFonts w:ascii="Times New Roman" w:hAnsi="Times New Roman" w:cs="Times New Roman"/>
          <w:sz w:val="20"/>
          <w:szCs w:val="20"/>
          <w:lang w:val="be-BY"/>
        </w:rPr>
        <w:t> </w:t>
      </w:r>
      <w:r w:rsidRPr="00E53E36">
        <w:rPr>
          <w:rFonts w:ascii="Times New Roman" w:hAnsi="Times New Roman" w:cs="Times New Roman"/>
          <w:sz w:val="20"/>
          <w:szCs w:val="20"/>
          <w:lang w:val="be-BY"/>
        </w:rPr>
        <w:t>Жуков, С. М. Штеменко, Н. Д. Яковлев и другие, и только в июле 1944 г</w:t>
      </w:r>
      <w:r w:rsidR="006D5772" w:rsidRPr="00E53E36">
        <w:rPr>
          <w:rFonts w:ascii="Times New Roman" w:hAnsi="Times New Roman" w:cs="Times New Roman"/>
          <w:sz w:val="20"/>
          <w:szCs w:val="20"/>
          <w:lang w:val="be-BY"/>
        </w:rPr>
        <w:t>.</w:t>
      </w:r>
      <w:r w:rsidRPr="00E53E36">
        <w:rPr>
          <w:rFonts w:ascii="Times New Roman" w:hAnsi="Times New Roman" w:cs="Times New Roman"/>
          <w:sz w:val="20"/>
          <w:szCs w:val="20"/>
          <w:lang w:val="be-BY"/>
        </w:rPr>
        <w:t xml:space="preserve"> Беларусь была полностью освобождена. В концлагере у города было уничтожено около 1</w:t>
      </w:r>
      <w:r w:rsidR="0015331F" w:rsidRPr="00E53E36">
        <w:rPr>
          <w:rFonts w:ascii="Times New Roman" w:hAnsi="Times New Roman" w:cs="Times New Roman"/>
          <w:sz w:val="20"/>
          <w:szCs w:val="20"/>
          <w:lang w:val="be-BY"/>
        </w:rPr>
        <w:t xml:space="preserve"> </w:t>
      </w:r>
      <w:r w:rsidR="006D5772" w:rsidRPr="00E53E36">
        <w:rPr>
          <w:rFonts w:ascii="Times New Roman" w:hAnsi="Times New Roman" w:cs="Times New Roman"/>
          <w:sz w:val="20"/>
          <w:szCs w:val="20"/>
          <w:lang w:val="be-BY"/>
        </w:rPr>
        <w:t>тыс.</w:t>
      </w:r>
      <w:r w:rsidRPr="00E53E36">
        <w:rPr>
          <w:rFonts w:ascii="Times New Roman" w:hAnsi="Times New Roman" w:cs="Times New Roman"/>
          <w:sz w:val="20"/>
          <w:szCs w:val="20"/>
          <w:lang w:val="be-BY"/>
        </w:rPr>
        <w:t xml:space="preserve"> человек.</w:t>
      </w:r>
    </w:p>
    <w:p w:rsidR="00DF768D" w:rsidRPr="00E53E36" w:rsidRDefault="00DF768D" w:rsidP="00CB55B8">
      <w:pPr>
        <w:spacing w:after="0" w:line="233" w:lineRule="auto"/>
        <w:ind w:firstLine="284"/>
        <w:jc w:val="both"/>
        <w:rPr>
          <w:rFonts w:ascii="Times New Roman" w:hAnsi="Times New Roman" w:cs="Times New Roman"/>
          <w:sz w:val="20"/>
          <w:szCs w:val="20"/>
          <w:lang w:val="be-BY"/>
        </w:rPr>
      </w:pPr>
      <w:r w:rsidRPr="00E53E36">
        <w:rPr>
          <w:rFonts w:ascii="Times New Roman" w:hAnsi="Times New Roman" w:cs="Times New Roman"/>
          <w:sz w:val="20"/>
          <w:szCs w:val="20"/>
          <w:lang w:val="be-BY"/>
        </w:rPr>
        <w:t xml:space="preserve">В начале XXI века в Мстиславле проживает около 11 </w:t>
      </w:r>
      <w:r w:rsidR="006D5772" w:rsidRPr="00E53E36">
        <w:rPr>
          <w:rFonts w:ascii="Times New Roman" w:hAnsi="Times New Roman" w:cs="Times New Roman"/>
          <w:sz w:val="20"/>
          <w:szCs w:val="20"/>
          <w:lang w:val="be-BY"/>
        </w:rPr>
        <w:t>тыс.</w:t>
      </w:r>
      <w:r w:rsidRPr="00E53E36">
        <w:rPr>
          <w:rFonts w:ascii="Times New Roman" w:hAnsi="Times New Roman" w:cs="Times New Roman"/>
          <w:sz w:val="20"/>
          <w:szCs w:val="20"/>
          <w:lang w:val="be-BY"/>
        </w:rPr>
        <w:t xml:space="preserve"> жителей.</w:t>
      </w:r>
    </w:p>
    <w:p w:rsidR="00DF768D" w:rsidRPr="00E53E36" w:rsidRDefault="00DF768D" w:rsidP="00CB55B8">
      <w:pPr>
        <w:spacing w:after="0" w:line="233" w:lineRule="auto"/>
        <w:ind w:firstLine="284"/>
        <w:jc w:val="both"/>
        <w:rPr>
          <w:rFonts w:ascii="Times New Roman" w:hAnsi="Times New Roman" w:cs="Times New Roman"/>
          <w:sz w:val="20"/>
          <w:szCs w:val="20"/>
          <w:lang w:val="be-BY"/>
        </w:rPr>
      </w:pPr>
      <w:r w:rsidRPr="00E53E36">
        <w:rPr>
          <w:rFonts w:ascii="Times New Roman" w:hAnsi="Times New Roman" w:cs="Times New Roman"/>
          <w:sz w:val="20"/>
          <w:szCs w:val="20"/>
          <w:lang w:val="be-BY"/>
        </w:rPr>
        <w:t>В городе сохранились памятники истории – Николаевский кафедральный собор, костел кармелитов, церковь Александра Невского. На Девичьей горе – древний оборонительный вал, а на Замковой горе – остатки укреплений.</w:t>
      </w:r>
    </w:p>
    <w:p w:rsidR="00DF768D" w:rsidRPr="00E53E36" w:rsidRDefault="00DF768D" w:rsidP="00CB55B8">
      <w:pPr>
        <w:spacing w:after="0" w:line="233" w:lineRule="auto"/>
        <w:ind w:firstLine="284"/>
        <w:jc w:val="both"/>
        <w:rPr>
          <w:rFonts w:ascii="Times New Roman" w:hAnsi="Times New Roman" w:cs="Times New Roman"/>
          <w:sz w:val="20"/>
          <w:szCs w:val="20"/>
          <w:lang w:val="be-BY"/>
        </w:rPr>
      </w:pPr>
      <w:r w:rsidRPr="00E53E36">
        <w:rPr>
          <w:rFonts w:ascii="Times New Roman" w:hAnsi="Times New Roman" w:cs="Times New Roman"/>
          <w:sz w:val="20"/>
          <w:szCs w:val="20"/>
          <w:lang w:val="be-BY"/>
        </w:rPr>
        <w:t>В 1640 г</w:t>
      </w:r>
      <w:r w:rsidR="006D5772" w:rsidRPr="00E53E36">
        <w:rPr>
          <w:rFonts w:ascii="Times New Roman" w:hAnsi="Times New Roman" w:cs="Times New Roman"/>
          <w:sz w:val="20"/>
          <w:szCs w:val="20"/>
          <w:lang w:val="be-BY"/>
        </w:rPr>
        <w:t>.</w:t>
      </w:r>
      <w:r w:rsidRPr="00E53E36">
        <w:rPr>
          <w:rFonts w:ascii="Times New Roman" w:hAnsi="Times New Roman" w:cs="Times New Roman"/>
          <w:sz w:val="20"/>
          <w:szCs w:val="20"/>
          <w:lang w:val="be-BY"/>
        </w:rPr>
        <w:t xml:space="preserve"> в Мстиславле был возведен иезуитский костел и монастырь иезуитов. В 1842 г</w:t>
      </w:r>
      <w:r w:rsidR="006D5772" w:rsidRPr="00E53E36">
        <w:rPr>
          <w:rFonts w:ascii="Times New Roman" w:hAnsi="Times New Roman" w:cs="Times New Roman"/>
          <w:sz w:val="20"/>
          <w:szCs w:val="20"/>
          <w:lang w:val="be-BY"/>
        </w:rPr>
        <w:t>.</w:t>
      </w:r>
      <w:r w:rsidRPr="00E53E36">
        <w:rPr>
          <w:rFonts w:ascii="Times New Roman" w:hAnsi="Times New Roman" w:cs="Times New Roman"/>
          <w:sz w:val="20"/>
          <w:szCs w:val="20"/>
          <w:lang w:val="be-BY"/>
        </w:rPr>
        <w:t xml:space="preserve"> костел был перестроен в Николаевский собор. Интерьер собора великолепен.</w:t>
      </w:r>
    </w:p>
    <w:p w:rsidR="00DF768D" w:rsidRPr="00E53E36" w:rsidRDefault="00DF768D" w:rsidP="00CB55B8">
      <w:pPr>
        <w:spacing w:after="0" w:line="233" w:lineRule="auto"/>
        <w:ind w:firstLine="284"/>
        <w:jc w:val="both"/>
        <w:rPr>
          <w:rFonts w:ascii="Times New Roman" w:hAnsi="Times New Roman" w:cs="Times New Roman"/>
          <w:sz w:val="20"/>
          <w:szCs w:val="20"/>
          <w:lang w:val="be-BY"/>
        </w:rPr>
      </w:pPr>
      <w:r w:rsidRPr="00E53E36">
        <w:rPr>
          <w:rFonts w:ascii="Times New Roman" w:hAnsi="Times New Roman" w:cs="Times New Roman"/>
          <w:sz w:val="20"/>
          <w:szCs w:val="20"/>
          <w:lang w:val="be-BY"/>
        </w:rPr>
        <w:t>Костел Пресвятой Девы Марии (кармелитов) был построен в 1637</w:t>
      </w:r>
      <w:r w:rsidR="006D5772" w:rsidRPr="00E53E36">
        <w:rPr>
          <w:rFonts w:ascii="Times New Roman" w:hAnsi="Times New Roman" w:cs="Times New Roman"/>
          <w:sz w:val="20"/>
          <w:szCs w:val="20"/>
          <w:lang w:val="be-BY"/>
        </w:rPr>
        <w:t> </w:t>
      </w:r>
      <w:r w:rsidRPr="00E53E36">
        <w:rPr>
          <w:rFonts w:ascii="Times New Roman" w:hAnsi="Times New Roman" w:cs="Times New Roman"/>
          <w:sz w:val="20"/>
          <w:szCs w:val="20"/>
          <w:lang w:val="be-BY"/>
        </w:rPr>
        <w:t>г</w:t>
      </w:r>
      <w:r w:rsidR="006D5772" w:rsidRPr="00E53E36">
        <w:rPr>
          <w:rFonts w:ascii="Times New Roman" w:hAnsi="Times New Roman" w:cs="Times New Roman"/>
          <w:sz w:val="20"/>
          <w:szCs w:val="20"/>
          <w:lang w:val="be-BY"/>
        </w:rPr>
        <w:t>.</w:t>
      </w:r>
      <w:r w:rsidRPr="00E53E36">
        <w:rPr>
          <w:rFonts w:ascii="Times New Roman" w:hAnsi="Times New Roman" w:cs="Times New Roman"/>
          <w:sz w:val="20"/>
          <w:szCs w:val="20"/>
          <w:lang w:val="be-BY"/>
        </w:rPr>
        <w:t>; в 1746–1750 г</w:t>
      </w:r>
      <w:r w:rsidR="006D5772" w:rsidRPr="00E53E36">
        <w:rPr>
          <w:rFonts w:ascii="Times New Roman" w:hAnsi="Times New Roman" w:cs="Times New Roman"/>
          <w:sz w:val="20"/>
          <w:szCs w:val="20"/>
          <w:lang w:val="be-BY"/>
        </w:rPr>
        <w:t>г.</w:t>
      </w:r>
      <w:r w:rsidRPr="00E53E36">
        <w:rPr>
          <w:rFonts w:ascii="Times New Roman" w:hAnsi="Times New Roman" w:cs="Times New Roman"/>
          <w:sz w:val="20"/>
          <w:szCs w:val="20"/>
          <w:lang w:val="be-BY"/>
        </w:rPr>
        <w:t xml:space="preserve"> реставрирован И. Глаубицем. Интерьер костела сохранился со второй половины XVII в</w:t>
      </w:r>
      <w:r w:rsidR="006D5772" w:rsidRPr="00E53E36">
        <w:rPr>
          <w:rFonts w:ascii="Times New Roman" w:hAnsi="Times New Roman" w:cs="Times New Roman"/>
          <w:sz w:val="20"/>
          <w:szCs w:val="20"/>
          <w:lang w:val="be-BY"/>
        </w:rPr>
        <w:t>.</w:t>
      </w:r>
      <w:r w:rsidRPr="00E53E36">
        <w:rPr>
          <w:rFonts w:ascii="Times New Roman" w:hAnsi="Times New Roman" w:cs="Times New Roman"/>
          <w:sz w:val="20"/>
          <w:szCs w:val="20"/>
          <w:lang w:val="be-BY"/>
        </w:rPr>
        <w:t>, на фресках – Мстислав</w:t>
      </w:r>
      <w:r w:rsidR="0015331F" w:rsidRPr="00E53E36">
        <w:rPr>
          <w:rFonts w:ascii="Times New Roman" w:hAnsi="Times New Roman" w:cs="Times New Roman"/>
          <w:sz w:val="20"/>
          <w:szCs w:val="20"/>
          <w:lang w:val="be-BY"/>
        </w:rPr>
        <w:t>ль</w:t>
      </w:r>
      <w:r w:rsidRPr="00E53E36">
        <w:rPr>
          <w:rFonts w:ascii="Times New Roman" w:hAnsi="Times New Roman" w:cs="Times New Roman"/>
          <w:sz w:val="20"/>
          <w:szCs w:val="20"/>
          <w:lang w:val="be-BY"/>
        </w:rPr>
        <w:t>ский замок, взятие города войсками А. Н. Трубецкого.</w:t>
      </w:r>
    </w:p>
    <w:p w:rsidR="00DF768D" w:rsidRPr="00E53E36" w:rsidRDefault="00DF768D" w:rsidP="00CB55B8">
      <w:pPr>
        <w:spacing w:after="0" w:line="233" w:lineRule="auto"/>
        <w:ind w:firstLine="284"/>
        <w:jc w:val="both"/>
        <w:rPr>
          <w:rFonts w:ascii="Times New Roman" w:hAnsi="Times New Roman" w:cs="Times New Roman"/>
          <w:sz w:val="20"/>
          <w:szCs w:val="20"/>
          <w:lang w:val="be-BY"/>
        </w:rPr>
      </w:pPr>
      <w:r w:rsidRPr="00E53E36">
        <w:rPr>
          <w:rFonts w:ascii="Times New Roman" w:hAnsi="Times New Roman" w:cs="Times New Roman"/>
          <w:sz w:val="20"/>
          <w:szCs w:val="20"/>
          <w:lang w:val="be-BY"/>
        </w:rPr>
        <w:t>Свято-Александро-Невская церковь построена на основе сгоревшего в 1870 г</w:t>
      </w:r>
      <w:r w:rsidR="006D5772" w:rsidRPr="00E53E36">
        <w:rPr>
          <w:rFonts w:ascii="Times New Roman" w:hAnsi="Times New Roman" w:cs="Times New Roman"/>
          <w:sz w:val="20"/>
          <w:szCs w:val="20"/>
          <w:lang w:val="be-BY"/>
        </w:rPr>
        <w:t>.</w:t>
      </w:r>
      <w:r w:rsidRPr="00E53E36">
        <w:rPr>
          <w:rFonts w:ascii="Times New Roman" w:hAnsi="Times New Roman" w:cs="Times New Roman"/>
          <w:sz w:val="20"/>
          <w:szCs w:val="20"/>
          <w:lang w:val="be-BY"/>
        </w:rPr>
        <w:t xml:space="preserve"> бернардинского костела в эклектическом стиле.</w:t>
      </w:r>
    </w:p>
    <w:p w:rsidR="00DF768D" w:rsidRPr="00E53E36" w:rsidRDefault="00DF768D" w:rsidP="00CB55B8">
      <w:pPr>
        <w:spacing w:after="0" w:line="233" w:lineRule="auto"/>
        <w:ind w:firstLine="284"/>
        <w:jc w:val="both"/>
        <w:rPr>
          <w:rFonts w:ascii="Times New Roman" w:hAnsi="Times New Roman" w:cs="Times New Roman"/>
          <w:sz w:val="20"/>
          <w:szCs w:val="20"/>
        </w:rPr>
      </w:pPr>
      <w:r w:rsidRPr="00E53E36">
        <w:rPr>
          <w:rFonts w:ascii="Times New Roman" w:hAnsi="Times New Roman" w:cs="Times New Roman"/>
          <w:sz w:val="20"/>
          <w:szCs w:val="20"/>
          <w:lang w:val="be-BY"/>
        </w:rPr>
        <w:t>Недалеко от Мстиславля сохранился Свято-Успенский монастырь XIX века в Мазолово.</w:t>
      </w:r>
    </w:p>
    <w:p w:rsidR="00DF768D" w:rsidRPr="00E53E36" w:rsidRDefault="00DF768D" w:rsidP="00CB55B8">
      <w:pPr>
        <w:spacing w:after="0" w:line="233" w:lineRule="auto"/>
        <w:ind w:firstLine="284"/>
        <w:jc w:val="both"/>
        <w:rPr>
          <w:rFonts w:ascii="Times New Roman" w:hAnsi="Times New Roman" w:cs="Times New Roman"/>
          <w:sz w:val="20"/>
          <w:szCs w:val="20"/>
        </w:rPr>
      </w:pPr>
      <w:r w:rsidRPr="00E53E36">
        <w:rPr>
          <w:rFonts w:ascii="Times New Roman" w:hAnsi="Times New Roman" w:cs="Times New Roman"/>
          <w:b/>
          <w:sz w:val="20"/>
          <w:szCs w:val="20"/>
        </w:rPr>
        <w:t xml:space="preserve">Заключение. </w:t>
      </w:r>
      <w:r w:rsidRPr="00E53E36">
        <w:rPr>
          <w:rFonts w:ascii="Times New Roman" w:hAnsi="Times New Roman" w:cs="Times New Roman"/>
          <w:sz w:val="20"/>
          <w:szCs w:val="20"/>
        </w:rPr>
        <w:t>На фронтах войны сражались более 15 тыс</w:t>
      </w:r>
      <w:r w:rsidR="006D5772" w:rsidRPr="00E53E36">
        <w:rPr>
          <w:rFonts w:ascii="Times New Roman" w:hAnsi="Times New Roman" w:cs="Times New Roman"/>
          <w:sz w:val="20"/>
          <w:szCs w:val="20"/>
        </w:rPr>
        <w:t>.</w:t>
      </w:r>
      <w:r w:rsidRPr="00E53E36">
        <w:rPr>
          <w:rFonts w:ascii="Times New Roman" w:hAnsi="Times New Roman" w:cs="Times New Roman"/>
          <w:sz w:val="20"/>
          <w:szCs w:val="20"/>
        </w:rPr>
        <w:t xml:space="preserve"> мст</w:t>
      </w:r>
      <w:r w:rsidRPr="00E53E36">
        <w:rPr>
          <w:rFonts w:ascii="Times New Roman" w:hAnsi="Times New Roman" w:cs="Times New Roman"/>
          <w:sz w:val="20"/>
          <w:szCs w:val="20"/>
        </w:rPr>
        <w:t>и</w:t>
      </w:r>
      <w:r w:rsidRPr="00E53E36">
        <w:rPr>
          <w:rFonts w:ascii="Times New Roman" w:hAnsi="Times New Roman" w:cs="Times New Roman"/>
          <w:sz w:val="20"/>
          <w:szCs w:val="20"/>
        </w:rPr>
        <w:t>славчан. Более шести тысяч из них никогда уже не увидели родной дом, своих близких. В 1967 г</w:t>
      </w:r>
      <w:r w:rsidR="006D5772" w:rsidRPr="00E53E36">
        <w:rPr>
          <w:rFonts w:ascii="Times New Roman" w:hAnsi="Times New Roman" w:cs="Times New Roman"/>
          <w:sz w:val="20"/>
          <w:szCs w:val="20"/>
        </w:rPr>
        <w:t>.</w:t>
      </w:r>
      <w:r w:rsidRPr="00E53E36">
        <w:rPr>
          <w:rFonts w:ascii="Times New Roman" w:hAnsi="Times New Roman" w:cs="Times New Roman"/>
          <w:sz w:val="20"/>
          <w:szCs w:val="20"/>
        </w:rPr>
        <w:t xml:space="preserve"> был сооружен Курган Славы. </w:t>
      </w:r>
      <w:proofErr w:type="gramStart"/>
      <w:r w:rsidRPr="00E53E36">
        <w:rPr>
          <w:rFonts w:ascii="Times New Roman" w:hAnsi="Times New Roman" w:cs="Times New Roman"/>
          <w:sz w:val="20"/>
          <w:szCs w:val="20"/>
        </w:rPr>
        <w:t>У</w:t>
      </w:r>
      <w:r w:rsidR="00070268" w:rsidRPr="00E53E36">
        <w:rPr>
          <w:rFonts w:ascii="Times New Roman" w:hAnsi="Times New Roman" w:cs="Times New Roman"/>
          <w:sz w:val="20"/>
          <w:szCs w:val="20"/>
        </w:rPr>
        <w:t> </w:t>
      </w:r>
      <w:r w:rsidRPr="00E53E36">
        <w:rPr>
          <w:rFonts w:ascii="Times New Roman" w:hAnsi="Times New Roman" w:cs="Times New Roman"/>
          <w:sz w:val="20"/>
          <w:szCs w:val="20"/>
        </w:rPr>
        <w:t>подножия обелиска замурованы капсула со списками погибших на войне земляков и письмо потомкам.</w:t>
      </w:r>
      <w:proofErr w:type="gramEnd"/>
    </w:p>
    <w:p w:rsidR="00DF768D" w:rsidRPr="00E53E36" w:rsidRDefault="00DF768D" w:rsidP="00CB55B8">
      <w:pPr>
        <w:spacing w:after="0" w:line="233"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В 2005 г</w:t>
      </w:r>
      <w:r w:rsidR="006D5772" w:rsidRPr="00E53E36">
        <w:rPr>
          <w:rFonts w:ascii="Times New Roman" w:hAnsi="Times New Roman" w:cs="Times New Roman"/>
          <w:sz w:val="20"/>
          <w:szCs w:val="20"/>
        </w:rPr>
        <w:t>.</w:t>
      </w:r>
      <w:r w:rsidRPr="00E53E36">
        <w:rPr>
          <w:rFonts w:ascii="Times New Roman" w:hAnsi="Times New Roman" w:cs="Times New Roman"/>
          <w:sz w:val="20"/>
          <w:szCs w:val="20"/>
        </w:rPr>
        <w:t xml:space="preserve"> установлен мемориальный комплекс жителям, расстр</w:t>
      </w:r>
      <w:r w:rsidRPr="00E53E36">
        <w:rPr>
          <w:rFonts w:ascii="Times New Roman" w:hAnsi="Times New Roman" w:cs="Times New Roman"/>
          <w:sz w:val="20"/>
          <w:szCs w:val="20"/>
        </w:rPr>
        <w:t>е</w:t>
      </w:r>
      <w:r w:rsidRPr="00E53E36">
        <w:rPr>
          <w:rFonts w:ascii="Times New Roman" w:hAnsi="Times New Roman" w:cs="Times New Roman"/>
          <w:sz w:val="20"/>
          <w:szCs w:val="20"/>
        </w:rPr>
        <w:t>лянным фашистскими карателями в годы оккупации.</w:t>
      </w:r>
    </w:p>
    <w:p w:rsidR="00DF768D" w:rsidRPr="00E53E36" w:rsidRDefault="00DF768D" w:rsidP="00CB55B8">
      <w:pPr>
        <w:spacing w:after="0" w:line="233"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В 2006 г</w:t>
      </w:r>
      <w:r w:rsidR="006D5772" w:rsidRPr="00E53E36">
        <w:rPr>
          <w:rFonts w:ascii="Times New Roman" w:hAnsi="Times New Roman" w:cs="Times New Roman"/>
          <w:sz w:val="20"/>
          <w:szCs w:val="20"/>
        </w:rPr>
        <w:t>.</w:t>
      </w:r>
      <w:r w:rsidRPr="00E53E36">
        <w:rPr>
          <w:rFonts w:ascii="Times New Roman" w:hAnsi="Times New Roman" w:cs="Times New Roman"/>
          <w:sz w:val="20"/>
          <w:szCs w:val="20"/>
        </w:rPr>
        <w:t xml:space="preserve"> накануне Дня Независимости Республики Беларусь сост</w:t>
      </w:r>
      <w:r w:rsidRPr="00E53E36">
        <w:rPr>
          <w:rFonts w:ascii="Times New Roman" w:hAnsi="Times New Roman" w:cs="Times New Roman"/>
          <w:sz w:val="20"/>
          <w:szCs w:val="20"/>
        </w:rPr>
        <w:t>о</w:t>
      </w:r>
      <w:r w:rsidRPr="00E53E36">
        <w:rPr>
          <w:rFonts w:ascii="Times New Roman" w:hAnsi="Times New Roman" w:cs="Times New Roman"/>
          <w:sz w:val="20"/>
          <w:szCs w:val="20"/>
        </w:rPr>
        <w:t>ялось открытие аллеи Славы Героев, где вписаны имена мстиславчан-героев.</w:t>
      </w:r>
    </w:p>
    <w:p w:rsidR="00DF768D" w:rsidRPr="00E53E36" w:rsidRDefault="00DF768D" w:rsidP="00CB55B8">
      <w:pPr>
        <w:spacing w:after="0" w:line="233" w:lineRule="auto"/>
        <w:ind w:firstLine="284"/>
        <w:jc w:val="center"/>
        <w:rPr>
          <w:rFonts w:ascii="Times New Roman" w:hAnsi="Times New Roman" w:cs="Times New Roman"/>
          <w:sz w:val="16"/>
          <w:szCs w:val="16"/>
        </w:rPr>
      </w:pPr>
    </w:p>
    <w:p w:rsidR="00DF768D" w:rsidRPr="00E53E36" w:rsidRDefault="00B37A1A" w:rsidP="00CB55B8">
      <w:pPr>
        <w:spacing w:after="0" w:line="233" w:lineRule="auto"/>
        <w:jc w:val="center"/>
        <w:rPr>
          <w:rFonts w:ascii="Times New Roman" w:hAnsi="Times New Roman" w:cs="Times New Roman"/>
          <w:sz w:val="16"/>
          <w:szCs w:val="16"/>
        </w:rPr>
      </w:pPr>
      <w:r w:rsidRPr="00E53E36">
        <w:rPr>
          <w:rFonts w:ascii="Times New Roman" w:hAnsi="Times New Roman" w:cs="Times New Roman"/>
          <w:sz w:val="16"/>
          <w:szCs w:val="16"/>
        </w:rPr>
        <w:t>ЛИТЕРАТУРА</w:t>
      </w:r>
    </w:p>
    <w:p w:rsidR="00DF768D" w:rsidRPr="00E53E36" w:rsidRDefault="00DF768D" w:rsidP="00CB55B8">
      <w:pPr>
        <w:spacing w:after="0" w:line="233" w:lineRule="auto"/>
        <w:ind w:firstLine="284"/>
        <w:jc w:val="center"/>
        <w:rPr>
          <w:rFonts w:ascii="Times New Roman" w:hAnsi="Times New Roman" w:cs="Times New Roman"/>
          <w:sz w:val="16"/>
          <w:szCs w:val="16"/>
        </w:rPr>
      </w:pPr>
    </w:p>
    <w:p w:rsidR="00DF768D" w:rsidRPr="00E53E36" w:rsidRDefault="00CB55B8" w:rsidP="00CB55B8">
      <w:pPr>
        <w:spacing w:after="0" w:line="233" w:lineRule="auto"/>
        <w:ind w:firstLine="284"/>
        <w:jc w:val="both"/>
        <w:rPr>
          <w:rFonts w:ascii="Times New Roman" w:hAnsi="Times New Roman" w:cs="Times New Roman"/>
          <w:sz w:val="16"/>
          <w:szCs w:val="16"/>
        </w:rPr>
      </w:pPr>
      <w:r w:rsidRPr="00E53E36">
        <w:rPr>
          <w:rFonts w:ascii="Times New Roman" w:hAnsi="Times New Roman" w:cs="Times New Roman"/>
          <w:sz w:val="16"/>
          <w:szCs w:val="16"/>
        </w:rPr>
        <w:t>1. </w:t>
      </w:r>
      <w:r w:rsidR="00DF768D" w:rsidRPr="00E53E36">
        <w:rPr>
          <w:rFonts w:ascii="Times New Roman" w:hAnsi="Times New Roman" w:cs="Times New Roman"/>
          <w:spacing w:val="20"/>
          <w:sz w:val="16"/>
          <w:szCs w:val="16"/>
        </w:rPr>
        <w:t>Мя</w:t>
      </w:r>
      <w:r w:rsidR="0015331F" w:rsidRPr="00E53E36">
        <w:rPr>
          <w:rFonts w:ascii="Times New Roman" w:hAnsi="Times New Roman" w:cs="Times New Roman"/>
          <w:spacing w:val="20"/>
          <w:sz w:val="16"/>
          <w:szCs w:val="16"/>
        </w:rPr>
        <w:t>ц</w:t>
      </w:r>
      <w:r w:rsidR="00DF768D" w:rsidRPr="00E53E36">
        <w:rPr>
          <w:rFonts w:ascii="Times New Roman" w:hAnsi="Times New Roman" w:cs="Times New Roman"/>
          <w:spacing w:val="20"/>
          <w:sz w:val="16"/>
          <w:szCs w:val="16"/>
        </w:rPr>
        <w:t>ельск</w:t>
      </w:r>
      <w:r w:rsidR="0015331F" w:rsidRPr="00E53E36">
        <w:rPr>
          <w:rFonts w:ascii="Times New Roman" w:hAnsi="Times New Roman" w:cs="Times New Roman"/>
          <w:spacing w:val="20"/>
          <w:sz w:val="16"/>
          <w:szCs w:val="16"/>
          <w:lang w:val="be-BY"/>
        </w:rPr>
        <w:t>і</w:t>
      </w:r>
      <w:r w:rsidR="00DF768D" w:rsidRPr="00E53E36">
        <w:rPr>
          <w:rFonts w:ascii="Times New Roman" w:hAnsi="Times New Roman" w:cs="Times New Roman"/>
          <w:sz w:val="16"/>
          <w:szCs w:val="16"/>
        </w:rPr>
        <w:t>, А. А. Мсціслаўскае княства і ваяводства ў ХІ</w:t>
      </w:r>
      <w:proofErr w:type="gramStart"/>
      <w:r w:rsidR="00DF768D" w:rsidRPr="00E53E36">
        <w:rPr>
          <w:rFonts w:ascii="Times New Roman" w:hAnsi="Times New Roman" w:cs="Times New Roman"/>
          <w:sz w:val="16"/>
          <w:szCs w:val="16"/>
        </w:rPr>
        <w:t>І–</w:t>
      </w:r>
      <w:proofErr w:type="gramEnd"/>
      <w:r w:rsidR="00DF768D" w:rsidRPr="00E53E36">
        <w:rPr>
          <w:rFonts w:ascii="Times New Roman" w:hAnsi="Times New Roman" w:cs="Times New Roman"/>
          <w:sz w:val="16"/>
          <w:szCs w:val="16"/>
        </w:rPr>
        <w:t>Х</w:t>
      </w:r>
      <w:r w:rsidR="00DF768D" w:rsidRPr="00E53E36">
        <w:rPr>
          <w:rFonts w:ascii="Times New Roman" w:hAnsi="Times New Roman" w:cs="Times New Roman"/>
          <w:sz w:val="16"/>
          <w:szCs w:val="16"/>
          <w:lang w:val="en-US"/>
        </w:rPr>
        <w:t>VIII</w:t>
      </w:r>
      <w:r w:rsidR="00DF768D" w:rsidRPr="00E53E36">
        <w:rPr>
          <w:rFonts w:ascii="Times New Roman" w:hAnsi="Times New Roman" w:cs="Times New Roman"/>
          <w:sz w:val="16"/>
          <w:szCs w:val="16"/>
        </w:rPr>
        <w:t xml:space="preserve"> стст. </w:t>
      </w:r>
      <w:r w:rsidR="0015331F" w:rsidRPr="00E53E36">
        <w:rPr>
          <w:rFonts w:ascii="Times New Roman" w:hAnsi="Times New Roman" w:cs="Times New Roman"/>
          <w:sz w:val="16"/>
          <w:szCs w:val="16"/>
        </w:rPr>
        <w:t xml:space="preserve">/              А. А. </w:t>
      </w:r>
      <w:r w:rsidR="0015331F" w:rsidRPr="00E53E36">
        <w:rPr>
          <w:rFonts w:ascii="Times New Roman" w:hAnsi="Times New Roman" w:cs="Times New Roman"/>
          <w:spacing w:val="20"/>
          <w:sz w:val="16"/>
          <w:szCs w:val="16"/>
        </w:rPr>
        <w:t>Мяцельск</w:t>
      </w:r>
      <w:r w:rsidR="0015331F" w:rsidRPr="00E53E36">
        <w:rPr>
          <w:rFonts w:ascii="Times New Roman" w:hAnsi="Times New Roman" w:cs="Times New Roman"/>
          <w:spacing w:val="20"/>
          <w:sz w:val="16"/>
          <w:szCs w:val="16"/>
          <w:lang w:val="be-BY"/>
        </w:rPr>
        <w:t>і</w:t>
      </w:r>
      <w:r w:rsidR="006E2E87" w:rsidRPr="00E53E36">
        <w:rPr>
          <w:rFonts w:ascii="Times New Roman" w:hAnsi="Times New Roman" w:cs="Times New Roman"/>
          <w:spacing w:val="20"/>
          <w:sz w:val="16"/>
          <w:szCs w:val="16"/>
          <w:lang w:val="be-BY"/>
        </w:rPr>
        <w:t>.</w:t>
      </w:r>
      <w:r w:rsidR="0015331F" w:rsidRPr="00E53E36">
        <w:rPr>
          <w:rFonts w:ascii="Times New Roman" w:hAnsi="Times New Roman" w:cs="Times New Roman"/>
          <w:spacing w:val="20"/>
          <w:sz w:val="16"/>
          <w:szCs w:val="16"/>
        </w:rPr>
        <w:t xml:space="preserve"> </w:t>
      </w:r>
      <w:r w:rsidR="00DF768D" w:rsidRPr="00E53E36">
        <w:rPr>
          <w:rFonts w:ascii="Times New Roman" w:hAnsi="Times New Roman" w:cs="Times New Roman"/>
          <w:sz w:val="16"/>
          <w:szCs w:val="16"/>
        </w:rPr>
        <w:t>– Минск: Беларус. наука, 2010.</w:t>
      </w:r>
    </w:p>
    <w:p w:rsidR="00DF768D" w:rsidRPr="00E53E36" w:rsidRDefault="00DF768D" w:rsidP="00CB55B8">
      <w:pPr>
        <w:spacing w:after="0" w:line="233" w:lineRule="auto"/>
        <w:ind w:firstLine="284"/>
        <w:jc w:val="both"/>
        <w:rPr>
          <w:rFonts w:ascii="Times New Roman" w:hAnsi="Times New Roman" w:cs="Times New Roman"/>
          <w:sz w:val="16"/>
          <w:szCs w:val="16"/>
          <w:lang w:val="be-BY"/>
        </w:rPr>
      </w:pPr>
      <w:r w:rsidRPr="00E53E36">
        <w:rPr>
          <w:rFonts w:ascii="Times New Roman" w:hAnsi="Times New Roman" w:cs="Times New Roman"/>
          <w:sz w:val="16"/>
          <w:szCs w:val="16"/>
        </w:rPr>
        <w:t>2.</w:t>
      </w:r>
      <w:r w:rsidR="00070268" w:rsidRPr="00E53E36">
        <w:rPr>
          <w:rFonts w:ascii="Times New Roman" w:hAnsi="Times New Roman" w:cs="Times New Roman"/>
          <w:sz w:val="16"/>
          <w:szCs w:val="16"/>
        </w:rPr>
        <w:t xml:space="preserve"> </w:t>
      </w:r>
      <w:r w:rsidRPr="00E53E36">
        <w:rPr>
          <w:rFonts w:ascii="Times New Roman" w:hAnsi="Times New Roman" w:cs="Times New Roman"/>
          <w:sz w:val="16"/>
          <w:szCs w:val="16"/>
        </w:rPr>
        <w:t xml:space="preserve">Исторические </w:t>
      </w:r>
      <w:r w:rsidR="00CB55B8" w:rsidRPr="00E53E36">
        <w:rPr>
          <w:rFonts w:ascii="Times New Roman" w:hAnsi="Times New Roman" w:cs="Times New Roman"/>
          <w:sz w:val="16"/>
          <w:szCs w:val="16"/>
        </w:rPr>
        <w:t>хроники</w:t>
      </w:r>
      <w:r w:rsidRPr="00E53E36">
        <w:rPr>
          <w:rFonts w:ascii="Times New Roman" w:hAnsi="Times New Roman" w:cs="Times New Roman"/>
          <w:sz w:val="16"/>
          <w:szCs w:val="16"/>
        </w:rPr>
        <w:t xml:space="preserve"> Мстислав</w:t>
      </w:r>
      <w:r w:rsidR="0015331F" w:rsidRPr="00E53E36">
        <w:rPr>
          <w:rFonts w:ascii="Times New Roman" w:hAnsi="Times New Roman" w:cs="Times New Roman"/>
          <w:sz w:val="16"/>
          <w:szCs w:val="16"/>
        </w:rPr>
        <w:t>ль</w:t>
      </w:r>
      <w:r w:rsidRPr="00E53E36">
        <w:rPr>
          <w:rFonts w:ascii="Times New Roman" w:hAnsi="Times New Roman" w:cs="Times New Roman"/>
          <w:sz w:val="16"/>
          <w:szCs w:val="16"/>
        </w:rPr>
        <w:t>ского района [Электронный ресурс]. −</w:t>
      </w:r>
      <w:r w:rsidR="006D5772" w:rsidRPr="00E53E36">
        <w:rPr>
          <w:rFonts w:ascii="Times New Roman" w:hAnsi="Times New Roman" w:cs="Times New Roman"/>
          <w:sz w:val="16"/>
          <w:szCs w:val="16"/>
        </w:rPr>
        <w:t xml:space="preserve"> </w:t>
      </w:r>
      <w:r w:rsidRPr="00E53E36">
        <w:rPr>
          <w:rFonts w:ascii="Times New Roman" w:hAnsi="Times New Roman" w:cs="Times New Roman"/>
          <w:sz w:val="16"/>
          <w:szCs w:val="16"/>
        </w:rPr>
        <w:t>Режим доступа:</w:t>
      </w:r>
      <w:r w:rsidRPr="00E53E36">
        <w:rPr>
          <w:rFonts w:ascii="Times New Roman" w:hAnsi="Times New Roman" w:cs="Times New Roman"/>
          <w:sz w:val="16"/>
          <w:szCs w:val="16"/>
          <w:lang w:val="be-BY"/>
        </w:rPr>
        <w:t xml:space="preserve"> </w:t>
      </w:r>
      <w:hyperlink r:id="rId20" w:history="1">
        <w:r w:rsidRPr="00E53E36">
          <w:rPr>
            <w:rStyle w:val="a5"/>
            <w:rFonts w:ascii="Times New Roman" w:hAnsi="Times New Roman" w:cs="Times New Roman"/>
            <w:color w:val="auto"/>
            <w:sz w:val="16"/>
            <w:szCs w:val="16"/>
            <w:u w:val="none"/>
          </w:rPr>
          <w:t>http://mscislaw.livejournal.com/813.html</w:t>
        </w:r>
      </w:hyperlink>
      <w:r w:rsidRPr="00E53E36">
        <w:rPr>
          <w:rFonts w:ascii="Times New Roman" w:hAnsi="Times New Roman" w:cs="Times New Roman"/>
          <w:sz w:val="16"/>
          <w:szCs w:val="16"/>
        </w:rPr>
        <w:t>. − Дата доступа:</w:t>
      </w:r>
      <w:r w:rsidR="0015331F" w:rsidRPr="00E53E36">
        <w:rPr>
          <w:rFonts w:ascii="Times New Roman" w:hAnsi="Times New Roman" w:cs="Times New Roman"/>
          <w:sz w:val="16"/>
          <w:szCs w:val="16"/>
        </w:rPr>
        <w:t xml:space="preserve"> </w:t>
      </w:r>
      <w:r w:rsidRPr="00E53E36">
        <w:rPr>
          <w:rFonts w:ascii="Times New Roman" w:hAnsi="Times New Roman" w:cs="Times New Roman"/>
          <w:sz w:val="16"/>
          <w:szCs w:val="16"/>
          <w:lang w:val="be-BY"/>
        </w:rPr>
        <w:t>07.10.</w:t>
      </w:r>
      <w:r w:rsidR="00CB55B8" w:rsidRPr="00E53E36">
        <w:rPr>
          <w:rFonts w:ascii="Times New Roman" w:hAnsi="Times New Roman" w:cs="Times New Roman"/>
          <w:sz w:val="16"/>
          <w:szCs w:val="16"/>
          <w:lang w:val="be-BY"/>
        </w:rPr>
        <w:t>20</w:t>
      </w:r>
      <w:r w:rsidRPr="00E53E36">
        <w:rPr>
          <w:rFonts w:ascii="Times New Roman" w:hAnsi="Times New Roman" w:cs="Times New Roman"/>
          <w:sz w:val="16"/>
          <w:szCs w:val="16"/>
          <w:lang w:val="be-BY"/>
        </w:rPr>
        <w:t>17.</w:t>
      </w:r>
    </w:p>
    <w:p w:rsidR="007F1158" w:rsidRPr="00E53E36" w:rsidRDefault="007F1158" w:rsidP="007F1158">
      <w:pPr>
        <w:spacing w:after="0" w:line="240" w:lineRule="auto"/>
        <w:rPr>
          <w:rFonts w:ascii="Times New Roman" w:hAnsi="Times New Roman" w:cs="Times New Roman"/>
          <w:sz w:val="20"/>
          <w:szCs w:val="20"/>
        </w:rPr>
      </w:pPr>
      <w:r w:rsidRPr="00E53E36">
        <w:rPr>
          <w:rFonts w:ascii="Times New Roman" w:hAnsi="Times New Roman" w:cs="Times New Roman"/>
          <w:sz w:val="20"/>
          <w:szCs w:val="20"/>
        </w:rPr>
        <w:lastRenderedPageBreak/>
        <w:t>УДК 347(476)</w:t>
      </w:r>
    </w:p>
    <w:p w:rsidR="007F1158" w:rsidRPr="00E53E36" w:rsidRDefault="007F1158" w:rsidP="007F1158">
      <w:pPr>
        <w:spacing w:after="0" w:line="240" w:lineRule="auto"/>
        <w:rPr>
          <w:rFonts w:ascii="Times New Roman" w:hAnsi="Times New Roman" w:cs="Times New Roman"/>
          <w:b/>
          <w:sz w:val="20"/>
          <w:szCs w:val="20"/>
        </w:rPr>
      </w:pPr>
      <w:r w:rsidRPr="00E53E36">
        <w:rPr>
          <w:rFonts w:ascii="Times New Roman" w:hAnsi="Times New Roman" w:cs="Times New Roman"/>
          <w:sz w:val="20"/>
          <w:szCs w:val="20"/>
        </w:rPr>
        <w:t>КАМУЛЖАНОВ М. К.</w:t>
      </w:r>
      <w:r w:rsidR="00CB55B8" w:rsidRPr="00E53E36">
        <w:rPr>
          <w:rFonts w:ascii="Times New Roman" w:hAnsi="Times New Roman" w:cs="Times New Roman"/>
          <w:sz w:val="20"/>
          <w:szCs w:val="20"/>
        </w:rPr>
        <w:t>,</w:t>
      </w:r>
      <w:r w:rsidRPr="00E53E36">
        <w:rPr>
          <w:rFonts w:ascii="Times New Roman" w:hAnsi="Times New Roman" w:cs="Times New Roman"/>
          <w:sz w:val="20"/>
          <w:szCs w:val="20"/>
        </w:rPr>
        <w:t xml:space="preserve"> студент</w:t>
      </w:r>
    </w:p>
    <w:p w:rsidR="007F1158" w:rsidRPr="00E53E36" w:rsidRDefault="007F1158" w:rsidP="007F1158">
      <w:pPr>
        <w:spacing w:after="0" w:line="240" w:lineRule="auto"/>
        <w:rPr>
          <w:rFonts w:ascii="Times New Roman" w:hAnsi="Times New Roman" w:cs="Times New Roman"/>
          <w:b/>
          <w:sz w:val="20"/>
          <w:szCs w:val="20"/>
        </w:rPr>
      </w:pPr>
      <w:r w:rsidRPr="00E53E36">
        <w:rPr>
          <w:rFonts w:ascii="Times New Roman" w:hAnsi="Times New Roman" w:cs="Times New Roman"/>
          <w:b/>
          <w:sz w:val="20"/>
          <w:szCs w:val="20"/>
        </w:rPr>
        <w:t>ОХРАНА МАТЕРИНСТВА И ДЕТСТВА В БЕЛАРУСИ</w:t>
      </w:r>
    </w:p>
    <w:p w:rsidR="007F1158" w:rsidRPr="00E53E36" w:rsidRDefault="007F1158" w:rsidP="007F1158">
      <w:pPr>
        <w:spacing w:after="0" w:line="240" w:lineRule="auto"/>
        <w:rPr>
          <w:rFonts w:ascii="Times New Roman" w:hAnsi="Times New Roman" w:cs="Times New Roman"/>
          <w:i/>
          <w:sz w:val="20"/>
          <w:szCs w:val="20"/>
        </w:rPr>
      </w:pPr>
      <w:r w:rsidRPr="00E53E36">
        <w:rPr>
          <w:rFonts w:ascii="Times New Roman" w:hAnsi="Times New Roman" w:cs="Times New Roman"/>
          <w:i/>
          <w:sz w:val="20"/>
          <w:szCs w:val="20"/>
        </w:rPr>
        <w:t>Научный руководитель – МАТЮК В. В., ст. преподаватель</w:t>
      </w:r>
    </w:p>
    <w:p w:rsidR="007F1158" w:rsidRPr="00E53E36" w:rsidRDefault="007F1158" w:rsidP="007F1158">
      <w:pPr>
        <w:spacing w:after="0" w:line="240" w:lineRule="auto"/>
        <w:jc w:val="both"/>
        <w:rPr>
          <w:rFonts w:ascii="Times New Roman" w:hAnsi="Times New Roman" w:cs="Times New Roman"/>
          <w:sz w:val="20"/>
          <w:szCs w:val="20"/>
        </w:rPr>
      </w:pPr>
      <w:r w:rsidRPr="00E53E36">
        <w:rPr>
          <w:rFonts w:ascii="Times New Roman" w:hAnsi="Times New Roman" w:cs="Times New Roman"/>
          <w:sz w:val="20"/>
          <w:szCs w:val="20"/>
        </w:rPr>
        <w:t xml:space="preserve">УО «Белорусская государственная сельскохозяйственная академия», </w:t>
      </w:r>
    </w:p>
    <w:p w:rsidR="007F1158" w:rsidRPr="00E53E36" w:rsidRDefault="007F1158" w:rsidP="007F1158">
      <w:pPr>
        <w:spacing w:after="0" w:line="240" w:lineRule="auto"/>
        <w:rPr>
          <w:rFonts w:ascii="Times New Roman" w:hAnsi="Times New Roman" w:cs="Times New Roman"/>
          <w:sz w:val="20"/>
          <w:szCs w:val="20"/>
        </w:rPr>
      </w:pPr>
      <w:r w:rsidRPr="00E53E36">
        <w:rPr>
          <w:rFonts w:ascii="Times New Roman" w:hAnsi="Times New Roman" w:cs="Times New Roman"/>
          <w:sz w:val="20"/>
          <w:szCs w:val="20"/>
        </w:rPr>
        <w:t>Горки, Республика Беларусь</w:t>
      </w:r>
    </w:p>
    <w:p w:rsidR="007F1158" w:rsidRPr="00E53E36" w:rsidRDefault="007F1158" w:rsidP="007F1158">
      <w:pPr>
        <w:spacing w:after="0" w:line="240" w:lineRule="auto"/>
        <w:ind w:firstLine="284"/>
        <w:jc w:val="both"/>
        <w:rPr>
          <w:rFonts w:ascii="Times New Roman" w:hAnsi="Times New Roman" w:cs="Times New Roman"/>
          <w:b/>
          <w:sz w:val="20"/>
          <w:szCs w:val="20"/>
        </w:rPr>
      </w:pPr>
    </w:p>
    <w:p w:rsidR="007F1158" w:rsidRPr="00E53E36" w:rsidRDefault="007F1158" w:rsidP="007F1158">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b/>
          <w:sz w:val="20"/>
          <w:szCs w:val="20"/>
        </w:rPr>
        <w:t>Введение.</w:t>
      </w:r>
      <w:r w:rsidRPr="00E53E36">
        <w:rPr>
          <w:rFonts w:ascii="Times New Roman" w:hAnsi="Times New Roman" w:cs="Times New Roman"/>
          <w:sz w:val="20"/>
          <w:szCs w:val="20"/>
        </w:rPr>
        <w:t xml:space="preserve"> Как подчеркнул Президент Республики Беларусь</w:t>
      </w:r>
      <w:r w:rsidR="006B5087" w:rsidRPr="00E53E36">
        <w:rPr>
          <w:rFonts w:ascii="Times New Roman" w:hAnsi="Times New Roman" w:cs="Times New Roman"/>
          <w:sz w:val="20"/>
          <w:szCs w:val="20"/>
        </w:rPr>
        <w:t xml:space="preserve"> </w:t>
      </w:r>
      <w:r w:rsidRPr="00E53E36">
        <w:rPr>
          <w:rFonts w:ascii="Times New Roman" w:hAnsi="Times New Roman" w:cs="Times New Roman"/>
          <w:sz w:val="20"/>
          <w:szCs w:val="20"/>
        </w:rPr>
        <w:t>А.</w:t>
      </w:r>
      <w:r w:rsidR="006B5087" w:rsidRPr="00E53E36">
        <w:rPr>
          <w:rFonts w:ascii="Times New Roman" w:hAnsi="Times New Roman" w:cs="Times New Roman"/>
          <w:sz w:val="20"/>
          <w:szCs w:val="20"/>
        </w:rPr>
        <w:t> </w:t>
      </w:r>
      <w:r w:rsidRPr="00E53E36">
        <w:rPr>
          <w:rFonts w:ascii="Times New Roman" w:hAnsi="Times New Roman" w:cs="Times New Roman"/>
          <w:sz w:val="20"/>
          <w:szCs w:val="20"/>
        </w:rPr>
        <w:t>Г.</w:t>
      </w:r>
      <w:r w:rsidR="006B5087" w:rsidRPr="00E53E36">
        <w:rPr>
          <w:rFonts w:ascii="Times New Roman" w:hAnsi="Times New Roman" w:cs="Times New Roman"/>
          <w:sz w:val="20"/>
          <w:szCs w:val="20"/>
        </w:rPr>
        <w:t> </w:t>
      </w:r>
      <w:r w:rsidRPr="00E53E36">
        <w:rPr>
          <w:rFonts w:ascii="Times New Roman" w:hAnsi="Times New Roman" w:cs="Times New Roman"/>
          <w:sz w:val="20"/>
          <w:szCs w:val="20"/>
        </w:rPr>
        <w:t>Лукашенко в своем докладе на пятом Всебелорусском народном собрании, «в системе ценностей белорусов семья занимает лидиру</w:t>
      </w:r>
      <w:r w:rsidRPr="00E53E36">
        <w:rPr>
          <w:rFonts w:ascii="Times New Roman" w:hAnsi="Times New Roman" w:cs="Times New Roman"/>
          <w:sz w:val="20"/>
          <w:szCs w:val="20"/>
        </w:rPr>
        <w:t>ю</w:t>
      </w:r>
      <w:r w:rsidRPr="00E53E36">
        <w:rPr>
          <w:rFonts w:ascii="Times New Roman" w:hAnsi="Times New Roman" w:cs="Times New Roman"/>
          <w:sz w:val="20"/>
          <w:szCs w:val="20"/>
        </w:rPr>
        <w:t>щую позицию… Необходимо создать среду, благоприятную для жи</w:t>
      </w:r>
      <w:r w:rsidRPr="00E53E36">
        <w:rPr>
          <w:rFonts w:ascii="Times New Roman" w:hAnsi="Times New Roman" w:cs="Times New Roman"/>
          <w:sz w:val="20"/>
          <w:szCs w:val="20"/>
        </w:rPr>
        <w:t>з</w:t>
      </w:r>
      <w:r w:rsidRPr="00E53E36">
        <w:rPr>
          <w:rFonts w:ascii="Times New Roman" w:hAnsi="Times New Roman" w:cs="Times New Roman"/>
          <w:sz w:val="20"/>
          <w:szCs w:val="20"/>
        </w:rPr>
        <w:t>недеятельности семей. Настойчиво продвигать в обществе позитивное отношение к семьям, в которых не допускаются пьянство и другие негативные явления. Положительный пример родителей – это наде</w:t>
      </w:r>
      <w:r w:rsidRPr="00E53E36">
        <w:rPr>
          <w:rFonts w:ascii="Times New Roman" w:hAnsi="Times New Roman" w:cs="Times New Roman"/>
          <w:sz w:val="20"/>
          <w:szCs w:val="20"/>
        </w:rPr>
        <w:t>ж</w:t>
      </w:r>
      <w:r w:rsidRPr="00E53E36">
        <w:rPr>
          <w:rFonts w:ascii="Times New Roman" w:hAnsi="Times New Roman" w:cs="Times New Roman"/>
          <w:sz w:val="20"/>
          <w:szCs w:val="20"/>
        </w:rPr>
        <w:t>ный путь воспитания с самого раннего детства достойного человека» [1].</w:t>
      </w:r>
    </w:p>
    <w:p w:rsidR="00070268" w:rsidRPr="00E53E36" w:rsidRDefault="007F1158" w:rsidP="007F1158">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Матери и дети – категории населения, которые нуждаются в особой поддержке и заботе со стороны государства, поскольку именно от них напрямую зависят будущее страны, ее демографический статус и тр</w:t>
      </w:r>
      <w:r w:rsidRPr="00E53E36">
        <w:rPr>
          <w:rFonts w:ascii="Times New Roman" w:hAnsi="Times New Roman" w:cs="Times New Roman"/>
          <w:sz w:val="20"/>
          <w:szCs w:val="20"/>
        </w:rPr>
        <w:t>у</w:t>
      </w:r>
      <w:r w:rsidRPr="00E53E36">
        <w:rPr>
          <w:rFonts w:ascii="Times New Roman" w:hAnsi="Times New Roman" w:cs="Times New Roman"/>
          <w:sz w:val="20"/>
          <w:szCs w:val="20"/>
        </w:rPr>
        <w:t xml:space="preserve">довой потенциал. </w:t>
      </w:r>
    </w:p>
    <w:p w:rsidR="004354C3" w:rsidRPr="00E53E36" w:rsidRDefault="007F1158" w:rsidP="007F1158">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b/>
          <w:sz w:val="20"/>
          <w:szCs w:val="20"/>
        </w:rPr>
        <w:t>Цель работы –</w:t>
      </w:r>
      <w:r w:rsidRPr="00E53E36">
        <w:rPr>
          <w:rFonts w:ascii="Times New Roman" w:hAnsi="Times New Roman" w:cs="Times New Roman"/>
          <w:sz w:val="20"/>
          <w:szCs w:val="20"/>
        </w:rPr>
        <w:t xml:space="preserve"> рассмотрение охран</w:t>
      </w:r>
      <w:r w:rsidR="006B5087" w:rsidRPr="00E53E36">
        <w:rPr>
          <w:rFonts w:ascii="Times New Roman" w:hAnsi="Times New Roman" w:cs="Times New Roman"/>
          <w:sz w:val="20"/>
          <w:szCs w:val="20"/>
        </w:rPr>
        <w:t>ы</w:t>
      </w:r>
      <w:r w:rsidRPr="00E53E36">
        <w:rPr>
          <w:rFonts w:ascii="Times New Roman" w:hAnsi="Times New Roman" w:cs="Times New Roman"/>
          <w:sz w:val="20"/>
          <w:szCs w:val="20"/>
        </w:rPr>
        <w:t xml:space="preserve"> детства и материнства в Республике Беларусь на современном этапе развития белорусского общества и в перспективе.</w:t>
      </w:r>
      <w:r w:rsidR="004354C3" w:rsidRPr="00E53E36">
        <w:rPr>
          <w:rFonts w:ascii="Times New Roman" w:hAnsi="Times New Roman" w:cs="Times New Roman"/>
          <w:sz w:val="20"/>
          <w:szCs w:val="20"/>
        </w:rPr>
        <w:t xml:space="preserve"> </w:t>
      </w:r>
    </w:p>
    <w:p w:rsidR="004354C3" w:rsidRPr="00E53E36" w:rsidRDefault="007F1158" w:rsidP="007F1158">
      <w:pPr>
        <w:spacing w:after="0" w:line="240" w:lineRule="auto"/>
        <w:ind w:firstLine="284"/>
        <w:jc w:val="both"/>
        <w:rPr>
          <w:rFonts w:ascii="Times New Roman" w:hAnsi="Times New Roman" w:cs="Times New Roman"/>
          <w:sz w:val="20"/>
          <w:szCs w:val="20"/>
          <w:lang w:val="be-BY"/>
        </w:rPr>
      </w:pPr>
      <w:r w:rsidRPr="00E53E36">
        <w:rPr>
          <w:rFonts w:ascii="Times New Roman" w:hAnsi="Times New Roman" w:cs="Times New Roman"/>
          <w:b/>
          <w:iCs/>
          <w:sz w:val="20"/>
          <w:szCs w:val="20"/>
          <w:lang w:val="be-BY"/>
        </w:rPr>
        <w:t>Материалы и методика исследований.</w:t>
      </w:r>
      <w:r w:rsidRPr="00E53E36">
        <w:rPr>
          <w:rFonts w:ascii="Times New Roman" w:hAnsi="Times New Roman" w:cs="Times New Roman"/>
          <w:iCs/>
          <w:sz w:val="20"/>
          <w:szCs w:val="20"/>
          <w:lang w:val="be-BY"/>
        </w:rPr>
        <w:t xml:space="preserve"> </w:t>
      </w:r>
      <w:r w:rsidRPr="00E53E36">
        <w:rPr>
          <w:rFonts w:ascii="Times New Roman" w:hAnsi="Times New Roman" w:cs="Times New Roman"/>
          <w:sz w:val="20"/>
          <w:szCs w:val="20"/>
          <w:lang w:val="be-BY"/>
        </w:rPr>
        <w:t>В ходе исследования использовались</w:t>
      </w:r>
      <w:r w:rsidRPr="00E53E36">
        <w:rPr>
          <w:rFonts w:ascii="Times New Roman" w:hAnsi="Times New Roman" w:cs="Times New Roman"/>
          <w:sz w:val="20"/>
          <w:szCs w:val="20"/>
        </w:rPr>
        <w:t xml:space="preserve"> статистические данные, применялись</w:t>
      </w:r>
      <w:r w:rsidRPr="00E53E36">
        <w:rPr>
          <w:rFonts w:ascii="Times New Roman" w:hAnsi="Times New Roman" w:cs="Times New Roman"/>
          <w:sz w:val="20"/>
          <w:szCs w:val="20"/>
          <w:lang w:val="be-BY"/>
        </w:rPr>
        <w:t xml:space="preserve"> такие обще</w:t>
      </w:r>
      <w:r w:rsidR="004354C3" w:rsidRPr="00E53E36">
        <w:rPr>
          <w:rFonts w:ascii="Times New Roman" w:hAnsi="Times New Roman" w:cs="Times New Roman"/>
          <w:sz w:val="20"/>
          <w:szCs w:val="20"/>
          <w:lang w:val="be-BY"/>
        </w:rPr>
        <w:t>-</w:t>
      </w:r>
      <w:r w:rsidRPr="00E53E36">
        <w:rPr>
          <w:rFonts w:ascii="Times New Roman" w:hAnsi="Times New Roman" w:cs="Times New Roman"/>
          <w:sz w:val="20"/>
          <w:szCs w:val="20"/>
          <w:lang w:val="be-BY"/>
        </w:rPr>
        <w:t>научные приемы познания, как анализ и синтез, индукция и дедукция, а также специальные методы исследования юридических явлений (историко-правовой, сравнительно-правовой, формально-юридичес</w:t>
      </w:r>
      <w:r w:rsidR="004354C3" w:rsidRPr="00E53E36">
        <w:rPr>
          <w:rFonts w:ascii="Times New Roman" w:hAnsi="Times New Roman" w:cs="Times New Roman"/>
          <w:sz w:val="20"/>
          <w:szCs w:val="20"/>
          <w:lang w:val="be-BY"/>
        </w:rPr>
        <w:t>-</w:t>
      </w:r>
      <w:r w:rsidRPr="00E53E36">
        <w:rPr>
          <w:rFonts w:ascii="Times New Roman" w:hAnsi="Times New Roman" w:cs="Times New Roman"/>
          <w:sz w:val="20"/>
          <w:szCs w:val="20"/>
          <w:lang w:val="be-BY"/>
        </w:rPr>
        <w:t>кий).</w:t>
      </w:r>
      <w:r w:rsidR="00070268" w:rsidRPr="00E53E36">
        <w:rPr>
          <w:rFonts w:ascii="Times New Roman" w:hAnsi="Times New Roman" w:cs="Times New Roman"/>
          <w:sz w:val="20"/>
          <w:szCs w:val="20"/>
          <w:lang w:val="be-BY"/>
        </w:rPr>
        <w:t xml:space="preserve"> </w:t>
      </w:r>
    </w:p>
    <w:p w:rsidR="007F1158" w:rsidRPr="00E53E36" w:rsidRDefault="007F1158" w:rsidP="007F1158">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b/>
          <w:sz w:val="20"/>
          <w:szCs w:val="20"/>
        </w:rPr>
        <w:t xml:space="preserve">Результаты исследования и их обсуждение. </w:t>
      </w:r>
      <w:r w:rsidRPr="00E53E36">
        <w:rPr>
          <w:rFonts w:ascii="Times New Roman" w:hAnsi="Times New Roman" w:cs="Times New Roman"/>
          <w:sz w:val="20"/>
          <w:szCs w:val="20"/>
        </w:rPr>
        <w:t>В Республике Бел</w:t>
      </w:r>
      <w:r w:rsidRPr="00E53E36">
        <w:rPr>
          <w:rFonts w:ascii="Times New Roman" w:hAnsi="Times New Roman" w:cs="Times New Roman"/>
          <w:sz w:val="20"/>
          <w:szCs w:val="20"/>
        </w:rPr>
        <w:t>а</w:t>
      </w:r>
      <w:r w:rsidRPr="00E53E36">
        <w:rPr>
          <w:rFonts w:ascii="Times New Roman" w:hAnsi="Times New Roman" w:cs="Times New Roman"/>
          <w:sz w:val="20"/>
          <w:szCs w:val="20"/>
        </w:rPr>
        <w:t>русь охрана материнства и детства направлена на создание госуда</w:t>
      </w:r>
      <w:r w:rsidRPr="00E53E36">
        <w:rPr>
          <w:rFonts w:ascii="Times New Roman" w:hAnsi="Times New Roman" w:cs="Times New Roman"/>
          <w:sz w:val="20"/>
          <w:szCs w:val="20"/>
        </w:rPr>
        <w:t>р</w:t>
      </w:r>
      <w:r w:rsidRPr="00E53E36">
        <w:rPr>
          <w:rFonts w:ascii="Times New Roman" w:hAnsi="Times New Roman" w:cs="Times New Roman"/>
          <w:sz w:val="20"/>
          <w:szCs w:val="20"/>
        </w:rPr>
        <w:t>ством необходимых и благоприятных возможностей для рождения, выживания и защиты детей, их полноценного развития, а также реал</w:t>
      </w:r>
      <w:r w:rsidRPr="00E53E36">
        <w:rPr>
          <w:rFonts w:ascii="Times New Roman" w:hAnsi="Times New Roman" w:cs="Times New Roman"/>
          <w:sz w:val="20"/>
          <w:szCs w:val="20"/>
        </w:rPr>
        <w:t>и</w:t>
      </w:r>
      <w:r w:rsidRPr="00E53E36">
        <w:rPr>
          <w:rFonts w:ascii="Times New Roman" w:hAnsi="Times New Roman" w:cs="Times New Roman"/>
          <w:sz w:val="20"/>
          <w:szCs w:val="20"/>
        </w:rPr>
        <w:t>зации семьей своих функций в жизни общества. Государственная по</w:t>
      </w:r>
      <w:r w:rsidRPr="00E53E36">
        <w:rPr>
          <w:rFonts w:ascii="Times New Roman" w:hAnsi="Times New Roman" w:cs="Times New Roman"/>
          <w:sz w:val="20"/>
          <w:szCs w:val="20"/>
        </w:rPr>
        <w:t>д</w:t>
      </w:r>
      <w:r w:rsidRPr="00E53E36">
        <w:rPr>
          <w:rFonts w:ascii="Times New Roman" w:hAnsi="Times New Roman" w:cs="Times New Roman"/>
          <w:sz w:val="20"/>
          <w:szCs w:val="20"/>
        </w:rPr>
        <w:t xml:space="preserve">держка и защита семьи, материнства, отцовства и детства </w:t>
      </w:r>
      <w:proofErr w:type="gramStart"/>
      <w:r w:rsidRPr="00E53E36">
        <w:rPr>
          <w:rFonts w:ascii="Times New Roman" w:hAnsi="Times New Roman" w:cs="Times New Roman"/>
          <w:sz w:val="20"/>
          <w:szCs w:val="20"/>
        </w:rPr>
        <w:t>обеспечив</w:t>
      </w:r>
      <w:r w:rsidRPr="00E53E36">
        <w:rPr>
          <w:rFonts w:ascii="Times New Roman" w:hAnsi="Times New Roman" w:cs="Times New Roman"/>
          <w:sz w:val="20"/>
          <w:szCs w:val="20"/>
        </w:rPr>
        <w:t>а</w:t>
      </w:r>
      <w:r w:rsidRPr="00E53E36">
        <w:rPr>
          <w:rFonts w:ascii="Times New Roman" w:hAnsi="Times New Roman" w:cs="Times New Roman"/>
          <w:sz w:val="20"/>
          <w:szCs w:val="20"/>
        </w:rPr>
        <w:t>ются</w:t>
      </w:r>
      <w:proofErr w:type="gramEnd"/>
      <w:r w:rsidRPr="00E53E36">
        <w:rPr>
          <w:rFonts w:ascii="Times New Roman" w:hAnsi="Times New Roman" w:cs="Times New Roman"/>
          <w:sz w:val="20"/>
          <w:szCs w:val="20"/>
        </w:rPr>
        <w:t xml:space="preserve"> прежде всего надлежащим правовым регулированием соотве</w:t>
      </w:r>
      <w:r w:rsidRPr="00E53E36">
        <w:rPr>
          <w:rFonts w:ascii="Times New Roman" w:hAnsi="Times New Roman" w:cs="Times New Roman"/>
          <w:sz w:val="20"/>
          <w:szCs w:val="20"/>
        </w:rPr>
        <w:t>т</w:t>
      </w:r>
      <w:r w:rsidRPr="00E53E36">
        <w:rPr>
          <w:rFonts w:ascii="Times New Roman" w:hAnsi="Times New Roman" w:cs="Times New Roman"/>
          <w:sz w:val="20"/>
          <w:szCs w:val="20"/>
        </w:rPr>
        <w:t>ствующих отношений, дающих отдельным категориям граждан гара</w:t>
      </w:r>
      <w:r w:rsidRPr="00E53E36">
        <w:rPr>
          <w:rFonts w:ascii="Times New Roman" w:hAnsi="Times New Roman" w:cs="Times New Roman"/>
          <w:sz w:val="20"/>
          <w:szCs w:val="20"/>
        </w:rPr>
        <w:t>н</w:t>
      </w:r>
      <w:r w:rsidRPr="00E53E36">
        <w:rPr>
          <w:rFonts w:ascii="Times New Roman" w:hAnsi="Times New Roman" w:cs="Times New Roman"/>
          <w:sz w:val="20"/>
          <w:szCs w:val="20"/>
        </w:rPr>
        <w:t xml:space="preserve">тии осуществления их прав. </w:t>
      </w:r>
    </w:p>
    <w:p w:rsidR="007F1158" w:rsidRPr="00E53E36" w:rsidRDefault="007F1158" w:rsidP="007F1158">
      <w:pPr>
        <w:spacing w:after="0" w:line="240" w:lineRule="auto"/>
        <w:ind w:firstLine="284"/>
        <w:jc w:val="both"/>
        <w:rPr>
          <w:rFonts w:ascii="Times New Roman" w:hAnsi="Times New Roman" w:cs="Times New Roman"/>
          <w:b/>
          <w:sz w:val="20"/>
          <w:szCs w:val="20"/>
        </w:rPr>
      </w:pPr>
      <w:r w:rsidRPr="00E53E36">
        <w:rPr>
          <w:rFonts w:ascii="Times New Roman" w:hAnsi="Times New Roman" w:cs="Times New Roman"/>
          <w:sz w:val="20"/>
          <w:szCs w:val="20"/>
          <w:lang w:val="be-BY"/>
        </w:rPr>
        <w:t xml:space="preserve">В Беларуси законодательно гарантировано право на: </w:t>
      </w:r>
    </w:p>
    <w:p w:rsidR="007F1158" w:rsidRPr="00E53E36" w:rsidRDefault="007F1158" w:rsidP="007F1158">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lastRenderedPageBreak/>
        <w:t>оказание бесплатной медицинской помощи в государственных учреждениях здравоохранения;</w:t>
      </w:r>
    </w:p>
    <w:p w:rsidR="007F1158" w:rsidRPr="00E53E36" w:rsidRDefault="007F1158" w:rsidP="007F1158">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бесплатное обеспечение лекарственными средствами в пределах перечня основных лекарственных средств детей в возрасте до трех лет и детей-инвалидов до 18 лет, пациентов, имеющих тяжелые заболев</w:t>
      </w:r>
      <w:r w:rsidRPr="00E53E36">
        <w:rPr>
          <w:rFonts w:ascii="Times New Roman" w:hAnsi="Times New Roman" w:cs="Times New Roman"/>
          <w:sz w:val="20"/>
          <w:szCs w:val="20"/>
        </w:rPr>
        <w:t>а</w:t>
      </w:r>
      <w:r w:rsidRPr="00E53E36">
        <w:rPr>
          <w:rFonts w:ascii="Times New Roman" w:hAnsi="Times New Roman" w:cs="Times New Roman"/>
          <w:sz w:val="20"/>
          <w:szCs w:val="20"/>
        </w:rPr>
        <w:t xml:space="preserve">ния; </w:t>
      </w:r>
    </w:p>
    <w:p w:rsidR="007F1158" w:rsidRPr="00E53E36" w:rsidRDefault="007F1158" w:rsidP="007F1158">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бесплатное обеспечение техническими средствами социальной ре</w:t>
      </w:r>
      <w:r w:rsidRPr="00E53E36">
        <w:rPr>
          <w:rFonts w:ascii="Times New Roman" w:hAnsi="Times New Roman" w:cs="Times New Roman"/>
          <w:sz w:val="20"/>
          <w:szCs w:val="20"/>
        </w:rPr>
        <w:t>а</w:t>
      </w:r>
      <w:r w:rsidRPr="00E53E36">
        <w:rPr>
          <w:rFonts w:ascii="Times New Roman" w:hAnsi="Times New Roman" w:cs="Times New Roman"/>
          <w:sz w:val="20"/>
          <w:szCs w:val="20"/>
        </w:rPr>
        <w:t>билитации детей-инвалидов до 18 лет;</w:t>
      </w:r>
    </w:p>
    <w:p w:rsidR="007F1158" w:rsidRPr="00E53E36" w:rsidRDefault="007F1158" w:rsidP="007F1158">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денежные выплаты за постановку на учет до 12 недель беременн</w:t>
      </w:r>
      <w:r w:rsidRPr="00E53E36">
        <w:rPr>
          <w:rFonts w:ascii="Times New Roman" w:hAnsi="Times New Roman" w:cs="Times New Roman"/>
          <w:sz w:val="20"/>
          <w:szCs w:val="20"/>
        </w:rPr>
        <w:t>о</w:t>
      </w:r>
      <w:r w:rsidRPr="00E53E36">
        <w:rPr>
          <w:rFonts w:ascii="Times New Roman" w:hAnsi="Times New Roman" w:cs="Times New Roman"/>
          <w:sz w:val="20"/>
          <w:szCs w:val="20"/>
        </w:rPr>
        <w:t xml:space="preserve">сти, по беременности и родам, за рождение ребенка [2]; </w:t>
      </w:r>
    </w:p>
    <w:p w:rsidR="007F1158" w:rsidRPr="00E53E36" w:rsidRDefault="007F1158" w:rsidP="007F1158">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 xml:space="preserve">санаторно-курортное лечение или оздоровление детей. </w:t>
      </w:r>
    </w:p>
    <w:p w:rsidR="007F1158" w:rsidRPr="00E53E36" w:rsidRDefault="007F1158" w:rsidP="007F1158">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Все родильные дома работают по системе совместного пребывания матери и ребенка. Внедрены и поддерживаются принципы грудного вскармливания, рекомендованные Всемирной организацией здрав</w:t>
      </w:r>
      <w:r w:rsidRPr="00E53E36">
        <w:rPr>
          <w:rFonts w:ascii="Times New Roman" w:hAnsi="Times New Roman" w:cs="Times New Roman"/>
          <w:sz w:val="20"/>
          <w:szCs w:val="20"/>
        </w:rPr>
        <w:t>о</w:t>
      </w:r>
      <w:r w:rsidRPr="00E53E36">
        <w:rPr>
          <w:rFonts w:ascii="Times New Roman" w:hAnsi="Times New Roman" w:cs="Times New Roman"/>
          <w:sz w:val="20"/>
          <w:szCs w:val="20"/>
        </w:rPr>
        <w:t xml:space="preserve">охранения. </w:t>
      </w:r>
    </w:p>
    <w:p w:rsidR="007F1158" w:rsidRPr="00E53E36" w:rsidRDefault="007F1158" w:rsidP="0062671F">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Согласно статистическим данным</w:t>
      </w:r>
      <w:r w:rsidR="0062671F" w:rsidRPr="00E53E36">
        <w:rPr>
          <w:rFonts w:ascii="Times New Roman" w:hAnsi="Times New Roman" w:cs="Times New Roman"/>
          <w:sz w:val="20"/>
          <w:szCs w:val="20"/>
        </w:rPr>
        <w:t>,</w:t>
      </w:r>
      <w:r w:rsidRPr="00E53E36">
        <w:rPr>
          <w:rFonts w:ascii="Times New Roman" w:hAnsi="Times New Roman" w:cs="Times New Roman"/>
          <w:sz w:val="20"/>
          <w:szCs w:val="20"/>
        </w:rPr>
        <w:t xml:space="preserve"> по стране сразу после рождения вместе с матерью находятся около 68 % новорожденных детей, а в Горецкой </w:t>
      </w:r>
      <w:r w:rsidR="0062671F" w:rsidRPr="00E53E36">
        <w:rPr>
          <w:rFonts w:ascii="Times New Roman" w:hAnsi="Times New Roman" w:cs="Times New Roman"/>
          <w:sz w:val="20"/>
          <w:szCs w:val="20"/>
        </w:rPr>
        <w:t>ц</w:t>
      </w:r>
      <w:r w:rsidRPr="00E53E36">
        <w:rPr>
          <w:rFonts w:ascii="Times New Roman" w:hAnsi="Times New Roman" w:cs="Times New Roman"/>
          <w:sz w:val="20"/>
          <w:szCs w:val="20"/>
        </w:rPr>
        <w:t>ентральной районной больнице (ЦРБ) – 98 %. В последние годы отмечается тенденция к увеличению числа родов, протекающих без осложнений</w:t>
      </w:r>
      <w:r w:rsidR="0062671F" w:rsidRPr="00E53E36">
        <w:rPr>
          <w:rFonts w:ascii="Times New Roman" w:hAnsi="Times New Roman" w:cs="Times New Roman"/>
          <w:sz w:val="20"/>
          <w:szCs w:val="20"/>
        </w:rPr>
        <w:t>,</w:t>
      </w:r>
      <w:r w:rsidRPr="00E53E36">
        <w:rPr>
          <w:rFonts w:ascii="Times New Roman" w:hAnsi="Times New Roman" w:cs="Times New Roman"/>
          <w:sz w:val="20"/>
          <w:szCs w:val="20"/>
        </w:rPr>
        <w:t xml:space="preserve"> – 46,1 % по стране в целом, в Горецкой ЦРБ – 54 % [1].</w:t>
      </w:r>
    </w:p>
    <w:p w:rsidR="007F1158" w:rsidRPr="00E53E36" w:rsidRDefault="007F1158" w:rsidP="0062671F">
      <w:pPr>
        <w:spacing w:after="0" w:line="240" w:lineRule="auto"/>
        <w:ind w:firstLine="284"/>
        <w:jc w:val="both"/>
        <w:rPr>
          <w:rFonts w:ascii="Times New Roman" w:hAnsi="Times New Roman" w:cs="Times New Roman"/>
          <w:sz w:val="20"/>
          <w:szCs w:val="20"/>
        </w:rPr>
      </w:pPr>
      <w:proofErr w:type="gramStart"/>
      <w:r w:rsidRPr="00E53E36">
        <w:rPr>
          <w:rFonts w:ascii="Times New Roman" w:hAnsi="Times New Roman" w:cs="Times New Roman"/>
          <w:sz w:val="20"/>
          <w:szCs w:val="20"/>
        </w:rPr>
        <w:t>На настоящий момент времени 100 % белорусских женщин имеют доступ к дородовому и послеродовому медицинскому обслуживанию;</w:t>
      </w:r>
      <w:r w:rsidR="0062671F" w:rsidRPr="00E53E36">
        <w:rPr>
          <w:rFonts w:ascii="Times New Roman" w:hAnsi="Times New Roman" w:cs="Times New Roman"/>
          <w:sz w:val="20"/>
          <w:szCs w:val="20"/>
        </w:rPr>
        <w:t xml:space="preserve"> </w:t>
      </w:r>
      <w:r w:rsidRPr="00E53E36">
        <w:rPr>
          <w:rFonts w:ascii="Times New Roman" w:hAnsi="Times New Roman" w:cs="Times New Roman"/>
          <w:sz w:val="20"/>
          <w:szCs w:val="20"/>
        </w:rPr>
        <w:t>почти 100 % деторождений происходит при квалифицированном род</w:t>
      </w:r>
      <w:r w:rsidRPr="00E53E36">
        <w:rPr>
          <w:rFonts w:ascii="Times New Roman" w:hAnsi="Times New Roman" w:cs="Times New Roman"/>
          <w:sz w:val="20"/>
          <w:szCs w:val="20"/>
        </w:rPr>
        <w:t>о</w:t>
      </w:r>
      <w:r w:rsidRPr="00E53E36">
        <w:rPr>
          <w:rFonts w:ascii="Times New Roman" w:hAnsi="Times New Roman" w:cs="Times New Roman"/>
          <w:sz w:val="20"/>
          <w:szCs w:val="20"/>
        </w:rPr>
        <w:t>вспоможении; обращаемость беременных в женскую консультаци</w:t>
      </w:r>
      <w:r w:rsidR="0062671F" w:rsidRPr="00E53E36">
        <w:rPr>
          <w:rFonts w:ascii="Times New Roman" w:hAnsi="Times New Roman" w:cs="Times New Roman"/>
          <w:sz w:val="20"/>
          <w:szCs w:val="20"/>
        </w:rPr>
        <w:t>ю</w:t>
      </w:r>
      <w:r w:rsidRPr="00E53E36">
        <w:rPr>
          <w:rFonts w:ascii="Times New Roman" w:hAnsi="Times New Roman" w:cs="Times New Roman"/>
          <w:sz w:val="20"/>
          <w:szCs w:val="20"/>
        </w:rPr>
        <w:t xml:space="preserve"> в</w:t>
      </w:r>
      <w:r w:rsidR="0062671F" w:rsidRPr="00E53E36">
        <w:rPr>
          <w:rFonts w:ascii="Times New Roman" w:hAnsi="Times New Roman" w:cs="Times New Roman"/>
          <w:sz w:val="20"/>
          <w:szCs w:val="20"/>
        </w:rPr>
        <w:t> </w:t>
      </w:r>
      <w:r w:rsidRPr="00E53E36">
        <w:rPr>
          <w:rFonts w:ascii="Times New Roman" w:hAnsi="Times New Roman" w:cs="Times New Roman"/>
          <w:sz w:val="20"/>
          <w:szCs w:val="20"/>
        </w:rPr>
        <w:t>ранние сроки беременности (до 12 недель) составляет 97,0</w:t>
      </w:r>
      <w:r w:rsidR="00666FEF" w:rsidRPr="00E53E36">
        <w:rPr>
          <w:rFonts w:ascii="Times New Roman" w:hAnsi="Times New Roman" w:cs="Times New Roman"/>
          <w:sz w:val="20"/>
          <w:szCs w:val="20"/>
        </w:rPr>
        <w:t> </w:t>
      </w:r>
      <w:r w:rsidRPr="00E53E36">
        <w:rPr>
          <w:rFonts w:ascii="Times New Roman" w:hAnsi="Times New Roman" w:cs="Times New Roman"/>
          <w:sz w:val="20"/>
          <w:szCs w:val="20"/>
        </w:rPr>
        <w:t>%; выж</w:t>
      </w:r>
      <w:r w:rsidRPr="00E53E36">
        <w:rPr>
          <w:rFonts w:ascii="Times New Roman" w:hAnsi="Times New Roman" w:cs="Times New Roman"/>
          <w:sz w:val="20"/>
          <w:szCs w:val="20"/>
        </w:rPr>
        <w:t>и</w:t>
      </w:r>
      <w:r w:rsidRPr="00E53E36">
        <w:rPr>
          <w:rFonts w:ascii="Times New Roman" w:hAnsi="Times New Roman" w:cs="Times New Roman"/>
          <w:sz w:val="20"/>
          <w:szCs w:val="20"/>
        </w:rPr>
        <w:t>ваемость младенцев, родившихся с экстремально низкой массой тела (до 1000 г)</w:t>
      </w:r>
      <w:r w:rsidR="0062671F" w:rsidRPr="00E53E36">
        <w:rPr>
          <w:rFonts w:ascii="Times New Roman" w:hAnsi="Times New Roman" w:cs="Times New Roman"/>
          <w:sz w:val="20"/>
          <w:szCs w:val="20"/>
        </w:rPr>
        <w:t>,</w:t>
      </w:r>
      <w:r w:rsidRPr="00E53E36">
        <w:rPr>
          <w:rFonts w:ascii="Times New Roman" w:hAnsi="Times New Roman" w:cs="Times New Roman"/>
          <w:sz w:val="20"/>
          <w:szCs w:val="20"/>
        </w:rPr>
        <w:t xml:space="preserve"> на первом году жизни составляет 75,3</w:t>
      </w:r>
      <w:r w:rsidR="00666FEF" w:rsidRPr="00E53E36">
        <w:rPr>
          <w:rFonts w:ascii="Times New Roman" w:hAnsi="Times New Roman" w:cs="Times New Roman"/>
          <w:sz w:val="20"/>
          <w:szCs w:val="20"/>
        </w:rPr>
        <w:t> </w:t>
      </w:r>
      <w:r w:rsidRPr="00E53E36">
        <w:rPr>
          <w:rFonts w:ascii="Times New Roman" w:hAnsi="Times New Roman" w:cs="Times New Roman"/>
          <w:sz w:val="20"/>
          <w:szCs w:val="20"/>
        </w:rPr>
        <w:t>% (2000 год – 28,4</w:t>
      </w:r>
      <w:r w:rsidR="0062671F" w:rsidRPr="00E53E36">
        <w:rPr>
          <w:rFonts w:ascii="Times New Roman" w:hAnsi="Times New Roman" w:cs="Times New Roman"/>
          <w:sz w:val="20"/>
          <w:szCs w:val="20"/>
        </w:rPr>
        <w:t> </w:t>
      </w:r>
      <w:r w:rsidRPr="00E53E36">
        <w:rPr>
          <w:rFonts w:ascii="Times New Roman" w:hAnsi="Times New Roman" w:cs="Times New Roman"/>
          <w:sz w:val="20"/>
          <w:szCs w:val="20"/>
        </w:rPr>
        <w:t>%);</w:t>
      </w:r>
      <w:proofErr w:type="gramEnd"/>
      <w:r w:rsidR="0062671F" w:rsidRPr="00E53E36">
        <w:rPr>
          <w:rFonts w:ascii="Times New Roman" w:hAnsi="Times New Roman" w:cs="Times New Roman"/>
          <w:sz w:val="20"/>
          <w:szCs w:val="20"/>
        </w:rPr>
        <w:t xml:space="preserve"> </w:t>
      </w:r>
      <w:r w:rsidRPr="00E53E36">
        <w:rPr>
          <w:rFonts w:ascii="Times New Roman" w:hAnsi="Times New Roman" w:cs="Times New Roman"/>
          <w:sz w:val="20"/>
          <w:szCs w:val="20"/>
        </w:rPr>
        <w:t>профилактическими прививками охвачено 98</w:t>
      </w:r>
      <w:r w:rsidR="0062671F" w:rsidRPr="00E53E36">
        <w:rPr>
          <w:rFonts w:ascii="Times New Roman" w:hAnsi="Times New Roman" w:cs="Times New Roman"/>
          <w:sz w:val="20"/>
          <w:szCs w:val="20"/>
        </w:rPr>
        <w:t xml:space="preserve"> </w:t>
      </w:r>
      <w:r w:rsidRPr="00E53E36">
        <w:rPr>
          <w:rFonts w:ascii="Times New Roman" w:hAnsi="Times New Roman" w:cs="Times New Roman"/>
          <w:sz w:val="20"/>
          <w:szCs w:val="20"/>
        </w:rPr>
        <w:t xml:space="preserve">% детей. </w:t>
      </w:r>
    </w:p>
    <w:p w:rsidR="00070268" w:rsidRPr="00E53E36" w:rsidRDefault="007F1158" w:rsidP="007F1158">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 xml:space="preserve">В Республике Беларусь введена дополнительная мера поддержки многодетных семей – «семейный капитал» в размере 10 тыс. долларов США при рождении (усыновлении) третьего или последующих детей.  С 2015 г. в Горецком районе семейный капитал назначен 54 </w:t>
      </w:r>
      <w:r w:rsidR="00666FEF" w:rsidRPr="00E53E36">
        <w:rPr>
          <w:rFonts w:ascii="Times New Roman" w:hAnsi="Times New Roman" w:cs="Times New Roman"/>
          <w:sz w:val="20"/>
          <w:szCs w:val="20"/>
        </w:rPr>
        <w:t>семьям в 2016 г. – 65 семьям, в</w:t>
      </w:r>
      <w:r w:rsidRPr="00E53E36">
        <w:rPr>
          <w:rFonts w:ascii="Times New Roman" w:hAnsi="Times New Roman" w:cs="Times New Roman"/>
          <w:sz w:val="20"/>
          <w:szCs w:val="20"/>
        </w:rPr>
        <w:t xml:space="preserve"> 2017 г. – 49 семьям. </w:t>
      </w:r>
    </w:p>
    <w:p w:rsidR="007F1158" w:rsidRPr="00E53E36" w:rsidRDefault="007F1158" w:rsidP="007F1158">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На 1 сентября 2017 г. в Горецком районе пенсию по возрасту пол</w:t>
      </w:r>
      <w:r w:rsidRPr="00E53E36">
        <w:rPr>
          <w:rFonts w:ascii="Times New Roman" w:hAnsi="Times New Roman" w:cs="Times New Roman"/>
          <w:sz w:val="20"/>
          <w:szCs w:val="20"/>
        </w:rPr>
        <w:t>у</w:t>
      </w:r>
      <w:r w:rsidRPr="00E53E36">
        <w:rPr>
          <w:rFonts w:ascii="Times New Roman" w:hAnsi="Times New Roman" w:cs="Times New Roman"/>
          <w:sz w:val="20"/>
          <w:szCs w:val="20"/>
        </w:rPr>
        <w:t>чали 219 многодетных матерей (из них не достигли общеустановле</w:t>
      </w:r>
      <w:r w:rsidRPr="00E53E36">
        <w:rPr>
          <w:rFonts w:ascii="Times New Roman" w:hAnsi="Times New Roman" w:cs="Times New Roman"/>
          <w:sz w:val="20"/>
          <w:szCs w:val="20"/>
        </w:rPr>
        <w:t>н</w:t>
      </w:r>
      <w:r w:rsidRPr="00E53E36">
        <w:rPr>
          <w:rFonts w:ascii="Times New Roman" w:hAnsi="Times New Roman" w:cs="Times New Roman"/>
          <w:sz w:val="20"/>
          <w:szCs w:val="20"/>
        </w:rPr>
        <w:t>ного пенсионного возраста 16 человек) и 98 родителей детей-инвалидов (из них не достигли общеустановленного пенсионного во</w:t>
      </w:r>
      <w:r w:rsidRPr="00E53E36">
        <w:rPr>
          <w:rFonts w:ascii="Times New Roman" w:hAnsi="Times New Roman" w:cs="Times New Roman"/>
          <w:sz w:val="20"/>
          <w:szCs w:val="20"/>
        </w:rPr>
        <w:t>з</w:t>
      </w:r>
      <w:r w:rsidRPr="00E53E36">
        <w:rPr>
          <w:rFonts w:ascii="Times New Roman" w:hAnsi="Times New Roman" w:cs="Times New Roman"/>
          <w:sz w:val="20"/>
          <w:szCs w:val="20"/>
        </w:rPr>
        <w:t>раста 29 человек).</w:t>
      </w:r>
    </w:p>
    <w:p w:rsidR="007F1158" w:rsidRPr="00E53E36" w:rsidRDefault="007F1158" w:rsidP="007F1158">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lastRenderedPageBreak/>
        <w:t>В опубликованном организацией Save the Children («Спасем д</w:t>
      </w:r>
      <w:r w:rsidRPr="00E53E36">
        <w:rPr>
          <w:rFonts w:ascii="Times New Roman" w:hAnsi="Times New Roman" w:cs="Times New Roman"/>
          <w:sz w:val="20"/>
          <w:szCs w:val="20"/>
        </w:rPr>
        <w:t>е</w:t>
      </w:r>
      <w:r w:rsidRPr="00E53E36">
        <w:rPr>
          <w:rFonts w:ascii="Times New Roman" w:hAnsi="Times New Roman" w:cs="Times New Roman"/>
          <w:sz w:val="20"/>
          <w:szCs w:val="20"/>
        </w:rPr>
        <w:t>тей») рейтинге «Индекс материнства – 2015», где проанализированы данные по условиям для материнства, Беларусь заняла 25-е место из 179 стран мира и признана страной, комфортной для материнства. Б</w:t>
      </w:r>
      <w:r w:rsidRPr="00E53E36">
        <w:rPr>
          <w:rFonts w:ascii="Times New Roman" w:hAnsi="Times New Roman" w:cs="Times New Roman"/>
          <w:sz w:val="20"/>
          <w:szCs w:val="20"/>
        </w:rPr>
        <w:t>е</w:t>
      </w:r>
      <w:r w:rsidRPr="00E53E36">
        <w:rPr>
          <w:rFonts w:ascii="Times New Roman" w:hAnsi="Times New Roman" w:cs="Times New Roman"/>
          <w:sz w:val="20"/>
          <w:szCs w:val="20"/>
        </w:rPr>
        <w:t>ларусь также входит в 50 лучших стран мира по сопровождению бер</w:t>
      </w:r>
      <w:r w:rsidRPr="00E53E36">
        <w:rPr>
          <w:rFonts w:ascii="Times New Roman" w:hAnsi="Times New Roman" w:cs="Times New Roman"/>
          <w:sz w:val="20"/>
          <w:szCs w:val="20"/>
        </w:rPr>
        <w:t>е</w:t>
      </w:r>
      <w:r w:rsidRPr="00E53E36">
        <w:rPr>
          <w:rFonts w:ascii="Times New Roman" w:hAnsi="Times New Roman" w:cs="Times New Roman"/>
          <w:sz w:val="20"/>
          <w:szCs w:val="20"/>
        </w:rPr>
        <w:t>менности и организации родов. Матерям, родившим пять и более д</w:t>
      </w:r>
      <w:r w:rsidRPr="00E53E36">
        <w:rPr>
          <w:rFonts w:ascii="Times New Roman" w:hAnsi="Times New Roman" w:cs="Times New Roman"/>
          <w:sz w:val="20"/>
          <w:szCs w:val="20"/>
        </w:rPr>
        <w:t>е</w:t>
      </w:r>
      <w:r w:rsidRPr="00E53E36">
        <w:rPr>
          <w:rFonts w:ascii="Times New Roman" w:hAnsi="Times New Roman" w:cs="Times New Roman"/>
          <w:sz w:val="20"/>
          <w:szCs w:val="20"/>
        </w:rPr>
        <w:t xml:space="preserve">тей, и родителям детей-инвалидов предусматривается также ряд льгот в пенсионном обеспечении. </w:t>
      </w:r>
    </w:p>
    <w:p w:rsidR="007F1158" w:rsidRPr="00E53E36" w:rsidRDefault="007F1158" w:rsidP="007F1158">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b/>
          <w:sz w:val="20"/>
          <w:szCs w:val="20"/>
        </w:rPr>
        <w:t>Заключение.</w:t>
      </w:r>
      <w:r w:rsidRPr="00E53E36">
        <w:rPr>
          <w:rFonts w:ascii="Times New Roman" w:hAnsi="Times New Roman" w:cs="Times New Roman"/>
          <w:sz w:val="20"/>
          <w:szCs w:val="20"/>
        </w:rPr>
        <w:t xml:space="preserve"> </w:t>
      </w:r>
      <w:r w:rsidRPr="00E53E36">
        <w:rPr>
          <w:rFonts w:ascii="Times New Roman" w:hAnsi="Times New Roman" w:cs="Times New Roman"/>
          <w:sz w:val="20"/>
          <w:szCs w:val="20"/>
          <w:lang w:val="be-BY"/>
        </w:rPr>
        <w:t xml:space="preserve">Таким образом, в Беларуси реализован комплекс мероприятий в целях повышения уровня защищенности матери и ребенка. </w:t>
      </w:r>
      <w:r w:rsidRPr="00E53E36">
        <w:rPr>
          <w:rFonts w:ascii="Times New Roman" w:hAnsi="Times New Roman" w:cs="Times New Roman"/>
          <w:sz w:val="20"/>
          <w:szCs w:val="20"/>
        </w:rPr>
        <w:t>Программой социально-экономического развития Могилё</w:t>
      </w:r>
      <w:r w:rsidRPr="00E53E36">
        <w:rPr>
          <w:rFonts w:ascii="Times New Roman" w:hAnsi="Times New Roman" w:cs="Times New Roman"/>
          <w:sz w:val="20"/>
          <w:szCs w:val="20"/>
        </w:rPr>
        <w:t>в</w:t>
      </w:r>
      <w:r w:rsidRPr="00E53E36">
        <w:rPr>
          <w:rFonts w:ascii="Times New Roman" w:hAnsi="Times New Roman" w:cs="Times New Roman"/>
          <w:sz w:val="20"/>
          <w:szCs w:val="20"/>
        </w:rPr>
        <w:t>ской области на 2016–2020 гг. предполагается дальнейшее соверше</w:t>
      </w:r>
      <w:r w:rsidRPr="00E53E36">
        <w:rPr>
          <w:rFonts w:ascii="Times New Roman" w:hAnsi="Times New Roman" w:cs="Times New Roman"/>
          <w:sz w:val="20"/>
          <w:szCs w:val="20"/>
        </w:rPr>
        <w:t>н</w:t>
      </w:r>
      <w:r w:rsidRPr="00E53E36">
        <w:rPr>
          <w:rFonts w:ascii="Times New Roman" w:hAnsi="Times New Roman" w:cs="Times New Roman"/>
          <w:sz w:val="20"/>
          <w:szCs w:val="20"/>
        </w:rPr>
        <w:t>ствование и укрепление службы охра</w:t>
      </w:r>
      <w:r w:rsidR="00666FEF" w:rsidRPr="00E53E36">
        <w:rPr>
          <w:rFonts w:ascii="Times New Roman" w:hAnsi="Times New Roman" w:cs="Times New Roman"/>
          <w:sz w:val="20"/>
          <w:szCs w:val="20"/>
        </w:rPr>
        <w:t>ны материнства и детства [3, п. </w:t>
      </w:r>
      <w:r w:rsidRPr="00E53E36">
        <w:rPr>
          <w:rFonts w:ascii="Times New Roman" w:hAnsi="Times New Roman" w:cs="Times New Roman"/>
          <w:sz w:val="20"/>
          <w:szCs w:val="20"/>
        </w:rPr>
        <w:t>138].</w:t>
      </w:r>
    </w:p>
    <w:p w:rsidR="007F1158" w:rsidRPr="00E53E36" w:rsidRDefault="007F1158" w:rsidP="007F1158">
      <w:pPr>
        <w:spacing w:after="0" w:line="240" w:lineRule="auto"/>
        <w:ind w:firstLine="284"/>
        <w:jc w:val="both"/>
        <w:rPr>
          <w:rFonts w:ascii="Times New Roman" w:hAnsi="Times New Roman" w:cs="Times New Roman"/>
          <w:sz w:val="20"/>
          <w:szCs w:val="20"/>
          <w:lang w:val="be-BY"/>
        </w:rPr>
      </w:pPr>
      <w:r w:rsidRPr="00E53E36">
        <w:rPr>
          <w:rFonts w:ascii="Times New Roman" w:hAnsi="Times New Roman" w:cs="Times New Roman"/>
          <w:sz w:val="20"/>
          <w:szCs w:val="20"/>
          <w:lang w:val="be-BY"/>
        </w:rPr>
        <w:t xml:space="preserve">Социологические исследования, проведенные Информационно-аналитическим центром при Администрации Президента Республики Беларусь в августе 2017 г., показывают, что 2/3 респондентов положительно оценивают ситуацию в Беларуси с рождением детей. При этом 75 % из участников опроса, находящихся в репродуктивном возрасте, подтвердили наличие собственных детей, а не имеющие детей респонденты этой категории в 84 % случаев заявили о планах рождения ребенка </w:t>
      </w:r>
      <w:r w:rsidRPr="00E53E36">
        <w:rPr>
          <w:rFonts w:ascii="Times New Roman" w:hAnsi="Times New Roman" w:cs="Times New Roman"/>
          <w:sz w:val="20"/>
          <w:szCs w:val="20"/>
        </w:rPr>
        <w:t>[1]</w:t>
      </w:r>
      <w:r w:rsidRPr="00E53E36">
        <w:rPr>
          <w:rFonts w:ascii="Times New Roman" w:hAnsi="Times New Roman" w:cs="Times New Roman"/>
          <w:sz w:val="20"/>
          <w:szCs w:val="20"/>
          <w:lang w:val="be-BY"/>
        </w:rPr>
        <w:t>.</w:t>
      </w:r>
    </w:p>
    <w:p w:rsidR="007F1158" w:rsidRPr="00E53E36" w:rsidRDefault="007F1158" w:rsidP="007F1158">
      <w:pPr>
        <w:spacing w:after="0" w:line="240" w:lineRule="auto"/>
        <w:ind w:firstLine="284"/>
        <w:jc w:val="both"/>
        <w:rPr>
          <w:rFonts w:ascii="Times New Roman" w:hAnsi="Times New Roman" w:cs="Times New Roman"/>
          <w:sz w:val="20"/>
          <w:szCs w:val="20"/>
          <w:lang w:val="be-BY"/>
        </w:rPr>
      </w:pPr>
      <w:r w:rsidRPr="00E53E36">
        <w:rPr>
          <w:rFonts w:ascii="Times New Roman" w:hAnsi="Times New Roman" w:cs="Times New Roman"/>
          <w:sz w:val="20"/>
          <w:szCs w:val="20"/>
          <w:lang w:val="be-BY"/>
        </w:rPr>
        <w:t xml:space="preserve">Беларусь продолжает активную деятельность по созданию условий для улучшения здоровья населения, совершенствованию системы охраны здоровья матери и ребенка, укреплению института семьи, повышению престижа родительства, развитию системы поддержки семей с детьми и улучшению условий их жизнедеятельности, обеспечению прав и законных интересов детей. </w:t>
      </w:r>
    </w:p>
    <w:p w:rsidR="007F1158" w:rsidRPr="00E53E36" w:rsidRDefault="007F1158" w:rsidP="007F1158">
      <w:pPr>
        <w:spacing w:after="0" w:line="240" w:lineRule="auto"/>
        <w:ind w:firstLine="284"/>
        <w:jc w:val="both"/>
        <w:rPr>
          <w:rFonts w:ascii="Times New Roman" w:hAnsi="Times New Roman" w:cs="Times New Roman"/>
          <w:sz w:val="20"/>
          <w:szCs w:val="20"/>
          <w:lang w:val="be-BY"/>
        </w:rPr>
      </w:pPr>
      <w:r w:rsidRPr="00E53E36">
        <w:rPr>
          <w:rFonts w:ascii="Times New Roman" w:hAnsi="Times New Roman" w:cs="Times New Roman"/>
          <w:sz w:val="20"/>
          <w:szCs w:val="20"/>
          <w:lang w:val="be-BY"/>
        </w:rPr>
        <w:t>В сфере охраны материнства и детства в Беларуси накоплен бесценный опыт эффективного правового регулирования, который, по нашему мнению</w:t>
      </w:r>
      <w:r w:rsidR="004C79AA" w:rsidRPr="00E53E36">
        <w:rPr>
          <w:rFonts w:ascii="Times New Roman" w:hAnsi="Times New Roman" w:cs="Times New Roman"/>
          <w:sz w:val="20"/>
          <w:szCs w:val="20"/>
          <w:lang w:val="be-BY"/>
        </w:rPr>
        <w:t>,</w:t>
      </w:r>
      <w:r w:rsidRPr="00E53E36">
        <w:rPr>
          <w:rFonts w:ascii="Times New Roman" w:hAnsi="Times New Roman" w:cs="Times New Roman"/>
          <w:sz w:val="20"/>
          <w:szCs w:val="20"/>
          <w:lang w:val="be-BY"/>
        </w:rPr>
        <w:t xml:space="preserve"> может быть использован для совершенствования</w:t>
      </w:r>
      <w:r w:rsidR="00666FEF" w:rsidRPr="00E53E36">
        <w:rPr>
          <w:rFonts w:ascii="Times New Roman" w:hAnsi="Times New Roman" w:cs="Times New Roman"/>
          <w:sz w:val="20"/>
          <w:szCs w:val="20"/>
          <w:lang w:val="be-BY"/>
        </w:rPr>
        <w:t xml:space="preserve"> охраны материнства и детства в</w:t>
      </w:r>
      <w:r w:rsidRPr="00E53E36">
        <w:rPr>
          <w:rFonts w:ascii="Times New Roman" w:hAnsi="Times New Roman" w:cs="Times New Roman"/>
          <w:sz w:val="20"/>
          <w:szCs w:val="20"/>
          <w:lang w:val="be-BY"/>
        </w:rPr>
        <w:t xml:space="preserve"> Туркменистане.</w:t>
      </w:r>
    </w:p>
    <w:p w:rsidR="007F1158" w:rsidRPr="00E53E36" w:rsidRDefault="007F1158" w:rsidP="007F1158">
      <w:pPr>
        <w:spacing w:after="0" w:line="240" w:lineRule="auto"/>
        <w:jc w:val="center"/>
        <w:rPr>
          <w:rFonts w:ascii="Times New Roman" w:hAnsi="Times New Roman" w:cs="Times New Roman"/>
          <w:sz w:val="16"/>
          <w:szCs w:val="16"/>
          <w:lang w:val="be-BY"/>
        </w:rPr>
      </w:pPr>
    </w:p>
    <w:p w:rsidR="007F1158" w:rsidRPr="00E53E36" w:rsidRDefault="007F1158" w:rsidP="007F1158">
      <w:pPr>
        <w:spacing w:after="0" w:line="240" w:lineRule="auto"/>
        <w:jc w:val="center"/>
        <w:rPr>
          <w:rFonts w:ascii="Times New Roman" w:hAnsi="Times New Roman" w:cs="Times New Roman"/>
          <w:sz w:val="16"/>
          <w:szCs w:val="16"/>
        </w:rPr>
      </w:pPr>
      <w:r w:rsidRPr="00E53E36">
        <w:rPr>
          <w:rFonts w:ascii="Times New Roman" w:hAnsi="Times New Roman" w:cs="Times New Roman"/>
          <w:sz w:val="16"/>
          <w:szCs w:val="16"/>
        </w:rPr>
        <w:t>ЛИТЕРАТУРА</w:t>
      </w:r>
    </w:p>
    <w:p w:rsidR="007F1158" w:rsidRPr="00E53E36" w:rsidRDefault="007F1158" w:rsidP="007F1158">
      <w:pPr>
        <w:spacing w:after="0" w:line="240" w:lineRule="auto"/>
        <w:jc w:val="center"/>
        <w:rPr>
          <w:rFonts w:ascii="Times New Roman" w:hAnsi="Times New Roman" w:cs="Times New Roman"/>
          <w:sz w:val="16"/>
          <w:szCs w:val="16"/>
        </w:rPr>
      </w:pPr>
    </w:p>
    <w:p w:rsidR="007F1158" w:rsidRPr="00E53E36" w:rsidRDefault="007F1158" w:rsidP="007F1158">
      <w:pPr>
        <w:tabs>
          <w:tab w:val="left" w:pos="567"/>
        </w:tabs>
        <w:spacing w:after="0" w:line="240" w:lineRule="auto"/>
        <w:ind w:firstLine="284"/>
        <w:jc w:val="both"/>
        <w:rPr>
          <w:rFonts w:ascii="Times New Roman" w:hAnsi="Times New Roman" w:cs="Times New Roman"/>
          <w:sz w:val="16"/>
          <w:szCs w:val="16"/>
        </w:rPr>
      </w:pPr>
      <w:r w:rsidRPr="00E53E36">
        <w:rPr>
          <w:rFonts w:ascii="Times New Roman" w:hAnsi="Times New Roman" w:cs="Times New Roman"/>
          <w:sz w:val="16"/>
          <w:szCs w:val="16"/>
        </w:rPr>
        <w:t>1.</w:t>
      </w:r>
      <w:r w:rsidR="00E14755" w:rsidRPr="00E53E36">
        <w:rPr>
          <w:rFonts w:ascii="Times New Roman" w:hAnsi="Times New Roman" w:cs="Times New Roman"/>
          <w:sz w:val="16"/>
          <w:szCs w:val="16"/>
        </w:rPr>
        <w:t xml:space="preserve"> </w:t>
      </w:r>
      <w:r w:rsidRPr="00E53E36">
        <w:rPr>
          <w:rFonts w:ascii="Times New Roman" w:hAnsi="Times New Roman" w:cs="Times New Roman"/>
          <w:sz w:val="16"/>
          <w:szCs w:val="16"/>
        </w:rPr>
        <w:t>Охрана материнства и детства в Беларуси – важнейший приоритет государстве</w:t>
      </w:r>
      <w:r w:rsidRPr="00E53E36">
        <w:rPr>
          <w:rFonts w:ascii="Times New Roman" w:hAnsi="Times New Roman" w:cs="Times New Roman"/>
          <w:sz w:val="16"/>
          <w:szCs w:val="16"/>
        </w:rPr>
        <w:t>н</w:t>
      </w:r>
      <w:r w:rsidRPr="00E53E36">
        <w:rPr>
          <w:rFonts w:ascii="Times New Roman" w:hAnsi="Times New Roman" w:cs="Times New Roman"/>
          <w:sz w:val="16"/>
          <w:szCs w:val="16"/>
        </w:rPr>
        <w:t>ной социальной политики: материал для информационно-пропагандистских групп. – Горки, 2017.</w:t>
      </w:r>
    </w:p>
    <w:p w:rsidR="007F1158" w:rsidRPr="00E53E36" w:rsidRDefault="007F1158" w:rsidP="007F1158">
      <w:pPr>
        <w:spacing w:after="0" w:line="240" w:lineRule="auto"/>
        <w:ind w:firstLine="284"/>
        <w:jc w:val="both"/>
        <w:rPr>
          <w:rFonts w:ascii="Times New Roman" w:hAnsi="Times New Roman" w:cs="Times New Roman"/>
          <w:color w:val="000000" w:themeColor="text1"/>
          <w:sz w:val="16"/>
          <w:szCs w:val="16"/>
        </w:rPr>
      </w:pPr>
      <w:r w:rsidRPr="00E53E36">
        <w:rPr>
          <w:rFonts w:ascii="Times New Roman" w:hAnsi="Times New Roman" w:cs="Times New Roman"/>
          <w:sz w:val="16"/>
          <w:szCs w:val="16"/>
        </w:rPr>
        <w:t>2. О государственных пособиях семьям, воспитывающим детей: Закон Республики Беларусь от 29 дек. 2012 г. № 7</w:t>
      </w:r>
      <w:r w:rsidR="00666FEF" w:rsidRPr="00E53E36">
        <w:rPr>
          <w:rFonts w:ascii="Times New Roman" w:hAnsi="Times New Roman" w:cs="Times New Roman"/>
          <w:sz w:val="16"/>
          <w:szCs w:val="16"/>
        </w:rPr>
        <w:t>-</w:t>
      </w:r>
      <w:r w:rsidRPr="00E53E36">
        <w:rPr>
          <w:rFonts w:ascii="Times New Roman" w:hAnsi="Times New Roman" w:cs="Times New Roman"/>
          <w:sz w:val="16"/>
          <w:szCs w:val="16"/>
        </w:rPr>
        <w:t xml:space="preserve">З: текст по сост. на 30 июня 2017 г. // </w:t>
      </w:r>
      <w:r w:rsidRPr="00E53E36">
        <w:rPr>
          <w:rFonts w:ascii="Times New Roman" w:hAnsi="Times New Roman" w:cs="Times New Roman"/>
          <w:color w:val="000000" w:themeColor="text1"/>
          <w:sz w:val="16"/>
          <w:szCs w:val="16"/>
        </w:rPr>
        <w:t xml:space="preserve">Консультант Плюс: </w:t>
      </w:r>
      <w:r w:rsidRPr="00E53E36">
        <w:rPr>
          <w:rFonts w:ascii="Times New Roman" w:hAnsi="Times New Roman" w:cs="Times New Roman"/>
          <w:color w:val="000000" w:themeColor="text1"/>
          <w:sz w:val="16"/>
          <w:szCs w:val="16"/>
        </w:rPr>
        <w:lastRenderedPageBreak/>
        <w:t>Беларусь. Технология 3000 [Электронный ресурс] / ООО «ЮрСпектр», Нац. Центр пр</w:t>
      </w:r>
      <w:r w:rsidRPr="00E53E36">
        <w:rPr>
          <w:rFonts w:ascii="Times New Roman" w:hAnsi="Times New Roman" w:cs="Times New Roman"/>
          <w:color w:val="000000" w:themeColor="text1"/>
          <w:sz w:val="16"/>
          <w:szCs w:val="16"/>
        </w:rPr>
        <w:t>а</w:t>
      </w:r>
      <w:r w:rsidRPr="00E53E36">
        <w:rPr>
          <w:rFonts w:ascii="Times New Roman" w:hAnsi="Times New Roman" w:cs="Times New Roman"/>
          <w:color w:val="000000" w:themeColor="text1"/>
          <w:sz w:val="16"/>
          <w:szCs w:val="16"/>
        </w:rPr>
        <w:t>вовой информ. Респ. Беларусь. – Минск, 2017.</w:t>
      </w:r>
    </w:p>
    <w:p w:rsidR="007F1158" w:rsidRPr="00E53E36" w:rsidRDefault="007F1158" w:rsidP="007F1158">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16"/>
          <w:szCs w:val="16"/>
        </w:rPr>
        <w:t>3. Программа социально-экономического развития Могилёвской области на 2016–2020 гг.: утв. Решением Могилёвского областного Совета деп</w:t>
      </w:r>
      <w:r w:rsidR="00666FEF" w:rsidRPr="00E53E36">
        <w:rPr>
          <w:rFonts w:ascii="Times New Roman" w:hAnsi="Times New Roman" w:cs="Times New Roman"/>
          <w:sz w:val="16"/>
          <w:szCs w:val="16"/>
        </w:rPr>
        <w:t>утатов, 22 июня 2017 г., № 28-2</w:t>
      </w:r>
      <w:r w:rsidRPr="00E53E36">
        <w:rPr>
          <w:rFonts w:ascii="Times New Roman" w:hAnsi="Times New Roman" w:cs="Times New Roman"/>
          <w:sz w:val="16"/>
          <w:szCs w:val="16"/>
        </w:rPr>
        <w:t xml:space="preserve"> // </w:t>
      </w:r>
      <w:r w:rsidRPr="00E53E36">
        <w:rPr>
          <w:rFonts w:ascii="Times New Roman" w:hAnsi="Times New Roman" w:cs="Times New Roman"/>
          <w:color w:val="000000" w:themeColor="text1"/>
          <w:sz w:val="16"/>
          <w:szCs w:val="16"/>
        </w:rPr>
        <w:t>Консультант Плюс: Беларусь. Технология 3000 [Электронный ресурс] / ООО «ЮрСпектр», Нац. Центр правовой информ. Респ. Беларусь. – Минск, 2017</w:t>
      </w:r>
      <w:r w:rsidRPr="00E53E36">
        <w:rPr>
          <w:rFonts w:ascii="Times New Roman" w:hAnsi="Times New Roman" w:cs="Times New Roman"/>
          <w:color w:val="000000" w:themeColor="text1"/>
          <w:sz w:val="16"/>
          <w:szCs w:val="20"/>
        </w:rPr>
        <w:t>.</w:t>
      </w:r>
    </w:p>
    <w:p w:rsidR="007F1158" w:rsidRPr="00E53E36" w:rsidRDefault="007F1158" w:rsidP="00D607DD">
      <w:pPr>
        <w:spacing w:after="0" w:line="240" w:lineRule="auto"/>
        <w:ind w:firstLine="284"/>
        <w:jc w:val="both"/>
        <w:rPr>
          <w:rFonts w:ascii="Times New Roman" w:hAnsi="Times New Roman" w:cs="Times New Roman"/>
          <w:sz w:val="20"/>
          <w:szCs w:val="20"/>
        </w:rPr>
      </w:pPr>
    </w:p>
    <w:p w:rsidR="00D607DD" w:rsidRPr="00E53E36" w:rsidRDefault="00C10EBA" w:rsidP="00D607DD">
      <w:pPr>
        <w:spacing w:after="0" w:line="240" w:lineRule="auto"/>
        <w:jc w:val="both"/>
        <w:rPr>
          <w:rFonts w:ascii="Times New Roman" w:hAnsi="Times New Roman" w:cs="Times New Roman"/>
          <w:sz w:val="20"/>
          <w:szCs w:val="20"/>
        </w:rPr>
      </w:pPr>
      <w:r w:rsidRPr="00E53E36">
        <w:rPr>
          <w:rFonts w:ascii="Times New Roman" w:hAnsi="Times New Roman" w:cs="Times New Roman"/>
          <w:sz w:val="20"/>
          <w:szCs w:val="20"/>
        </w:rPr>
        <w:t>УДК 351. 74</w:t>
      </w:r>
    </w:p>
    <w:p w:rsidR="00D607DD" w:rsidRPr="00E53E36" w:rsidRDefault="00666FEF" w:rsidP="00D607DD">
      <w:pPr>
        <w:spacing w:after="0" w:line="240" w:lineRule="auto"/>
        <w:jc w:val="both"/>
        <w:rPr>
          <w:rFonts w:ascii="Times New Roman" w:hAnsi="Times New Roman" w:cs="Times New Roman"/>
          <w:sz w:val="20"/>
          <w:szCs w:val="20"/>
        </w:rPr>
      </w:pPr>
      <w:r w:rsidRPr="00E53E36">
        <w:rPr>
          <w:rFonts w:ascii="Times New Roman" w:hAnsi="Times New Roman" w:cs="Times New Roman"/>
          <w:sz w:val="20"/>
          <w:szCs w:val="20"/>
        </w:rPr>
        <w:t>КОЗЛОВА А. А.,</w:t>
      </w:r>
      <w:r w:rsidR="00D607DD" w:rsidRPr="00E53E36">
        <w:rPr>
          <w:rFonts w:ascii="Times New Roman" w:hAnsi="Times New Roman" w:cs="Times New Roman"/>
          <w:sz w:val="20"/>
          <w:szCs w:val="20"/>
        </w:rPr>
        <w:t xml:space="preserve"> курсант</w:t>
      </w:r>
    </w:p>
    <w:p w:rsidR="00D607DD" w:rsidRPr="00E53E36" w:rsidRDefault="00D607DD" w:rsidP="00D607DD">
      <w:pPr>
        <w:spacing w:after="0" w:line="240" w:lineRule="auto"/>
        <w:jc w:val="both"/>
        <w:rPr>
          <w:rFonts w:ascii="Times New Roman" w:hAnsi="Times New Roman" w:cs="Times New Roman"/>
          <w:b/>
          <w:bCs/>
          <w:sz w:val="20"/>
          <w:szCs w:val="20"/>
        </w:rPr>
      </w:pPr>
      <w:r w:rsidRPr="00E53E36">
        <w:rPr>
          <w:rFonts w:ascii="Times New Roman" w:hAnsi="Times New Roman" w:cs="Times New Roman"/>
          <w:b/>
          <w:bCs/>
          <w:sz w:val="20"/>
          <w:szCs w:val="20"/>
        </w:rPr>
        <w:t>ПРАВООХРАНИТЕЛЬНАЯ ФУНКЦИЯ В СИСТЕМЕ ФУНКЦИЙ ГОСУДАРСТВА</w:t>
      </w:r>
    </w:p>
    <w:p w:rsidR="00D607DD" w:rsidRPr="00E53E36" w:rsidRDefault="00D607DD" w:rsidP="00D607DD">
      <w:pPr>
        <w:spacing w:after="0" w:line="240" w:lineRule="auto"/>
        <w:jc w:val="both"/>
        <w:rPr>
          <w:rFonts w:ascii="Times New Roman" w:hAnsi="Times New Roman" w:cs="Times New Roman"/>
          <w:i/>
          <w:iCs/>
          <w:sz w:val="20"/>
          <w:szCs w:val="20"/>
        </w:rPr>
      </w:pPr>
      <w:r w:rsidRPr="00E53E36">
        <w:rPr>
          <w:rFonts w:ascii="Times New Roman" w:hAnsi="Times New Roman" w:cs="Times New Roman"/>
          <w:i/>
          <w:iCs/>
          <w:sz w:val="20"/>
          <w:szCs w:val="20"/>
        </w:rPr>
        <w:t>Научный руководитель – ДЕМИДОВА И. А</w:t>
      </w:r>
      <w:r w:rsidR="00666FEF" w:rsidRPr="00E53E36">
        <w:rPr>
          <w:rFonts w:ascii="Times New Roman" w:hAnsi="Times New Roman" w:cs="Times New Roman"/>
          <w:i/>
          <w:iCs/>
          <w:sz w:val="20"/>
          <w:szCs w:val="20"/>
        </w:rPr>
        <w:t>.</w:t>
      </w:r>
      <w:r w:rsidR="005524C1" w:rsidRPr="00E53E36">
        <w:rPr>
          <w:rFonts w:ascii="Times New Roman" w:hAnsi="Times New Roman" w:cs="Times New Roman"/>
          <w:i/>
          <w:iCs/>
          <w:sz w:val="20"/>
          <w:szCs w:val="20"/>
        </w:rPr>
        <w:t>,</w:t>
      </w:r>
      <w:r w:rsidRPr="00E53E36">
        <w:rPr>
          <w:rFonts w:ascii="Times New Roman" w:hAnsi="Times New Roman" w:cs="Times New Roman"/>
          <w:i/>
          <w:iCs/>
          <w:sz w:val="20"/>
          <w:szCs w:val="20"/>
        </w:rPr>
        <w:t xml:space="preserve"> канд</w:t>
      </w:r>
      <w:r w:rsidR="006E2E87" w:rsidRPr="00E53E36">
        <w:rPr>
          <w:rFonts w:ascii="Times New Roman" w:hAnsi="Times New Roman" w:cs="Times New Roman"/>
          <w:i/>
          <w:iCs/>
          <w:sz w:val="20"/>
          <w:szCs w:val="20"/>
        </w:rPr>
        <w:t>.</w:t>
      </w:r>
      <w:r w:rsidRPr="00E53E36">
        <w:rPr>
          <w:rFonts w:ascii="Times New Roman" w:hAnsi="Times New Roman" w:cs="Times New Roman"/>
          <w:i/>
          <w:iCs/>
          <w:sz w:val="20"/>
          <w:szCs w:val="20"/>
        </w:rPr>
        <w:t xml:space="preserve"> юр. наук, доцент</w:t>
      </w:r>
    </w:p>
    <w:p w:rsidR="00A03B15" w:rsidRPr="00E53E36" w:rsidRDefault="00D607DD" w:rsidP="00D607DD">
      <w:pPr>
        <w:spacing w:after="0" w:line="240" w:lineRule="auto"/>
        <w:jc w:val="both"/>
        <w:rPr>
          <w:rFonts w:ascii="Times New Roman" w:hAnsi="Times New Roman" w:cs="Times New Roman"/>
          <w:sz w:val="20"/>
          <w:szCs w:val="20"/>
        </w:rPr>
      </w:pPr>
      <w:r w:rsidRPr="00E53E36">
        <w:rPr>
          <w:rFonts w:ascii="Times New Roman" w:hAnsi="Times New Roman" w:cs="Times New Roman"/>
          <w:sz w:val="20"/>
          <w:szCs w:val="20"/>
        </w:rPr>
        <w:t>УО «Могилевский институт Министерства внутренних дел Республ</w:t>
      </w:r>
      <w:r w:rsidRPr="00E53E36">
        <w:rPr>
          <w:rFonts w:ascii="Times New Roman" w:hAnsi="Times New Roman" w:cs="Times New Roman"/>
          <w:sz w:val="20"/>
          <w:szCs w:val="20"/>
        </w:rPr>
        <w:t>и</w:t>
      </w:r>
      <w:r w:rsidRPr="00E53E36">
        <w:rPr>
          <w:rFonts w:ascii="Times New Roman" w:hAnsi="Times New Roman" w:cs="Times New Roman"/>
          <w:sz w:val="20"/>
          <w:szCs w:val="20"/>
        </w:rPr>
        <w:t xml:space="preserve">ки Беларусь», </w:t>
      </w:r>
    </w:p>
    <w:p w:rsidR="00D607DD" w:rsidRPr="00E53E36" w:rsidRDefault="00D607DD" w:rsidP="00D607DD">
      <w:pPr>
        <w:spacing w:after="0" w:line="240" w:lineRule="auto"/>
        <w:jc w:val="both"/>
        <w:rPr>
          <w:rFonts w:ascii="Times New Roman" w:hAnsi="Times New Roman" w:cs="Times New Roman"/>
          <w:sz w:val="20"/>
          <w:szCs w:val="20"/>
        </w:rPr>
      </w:pPr>
      <w:r w:rsidRPr="00E53E36">
        <w:rPr>
          <w:rFonts w:ascii="Times New Roman" w:hAnsi="Times New Roman" w:cs="Times New Roman"/>
          <w:sz w:val="20"/>
          <w:szCs w:val="20"/>
        </w:rPr>
        <w:t>Могилев, Республика Беларусь</w:t>
      </w:r>
    </w:p>
    <w:p w:rsidR="00D607DD" w:rsidRPr="00E53E36" w:rsidRDefault="00D607DD" w:rsidP="00D607DD">
      <w:pPr>
        <w:spacing w:after="0" w:line="240" w:lineRule="auto"/>
        <w:ind w:firstLine="284"/>
        <w:jc w:val="both"/>
        <w:rPr>
          <w:rFonts w:ascii="Times New Roman" w:hAnsi="Times New Roman" w:cs="Times New Roman"/>
          <w:sz w:val="20"/>
          <w:szCs w:val="20"/>
        </w:rPr>
      </w:pPr>
    </w:p>
    <w:p w:rsidR="00D607DD" w:rsidRPr="00E53E36" w:rsidRDefault="00D607DD" w:rsidP="00D607DD">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Вопрос о функциях государства имеет важное теоретическое зн</w:t>
      </w:r>
      <w:r w:rsidRPr="00E53E36">
        <w:rPr>
          <w:rFonts w:ascii="Times New Roman" w:hAnsi="Times New Roman" w:cs="Times New Roman"/>
          <w:sz w:val="20"/>
          <w:szCs w:val="20"/>
        </w:rPr>
        <w:t>а</w:t>
      </w:r>
      <w:r w:rsidRPr="00E53E36">
        <w:rPr>
          <w:rFonts w:ascii="Times New Roman" w:hAnsi="Times New Roman" w:cs="Times New Roman"/>
          <w:sz w:val="20"/>
          <w:szCs w:val="20"/>
        </w:rPr>
        <w:t xml:space="preserve">чение. При </w:t>
      </w:r>
      <w:proofErr w:type="gramStart"/>
      <w:r w:rsidRPr="00E53E36">
        <w:rPr>
          <w:rFonts w:ascii="Times New Roman" w:hAnsi="Times New Roman" w:cs="Times New Roman"/>
          <w:sz w:val="20"/>
          <w:szCs w:val="20"/>
        </w:rPr>
        <w:t>том</w:t>
      </w:r>
      <w:proofErr w:type="gramEnd"/>
      <w:r w:rsidRPr="00E53E36">
        <w:rPr>
          <w:rFonts w:ascii="Times New Roman" w:hAnsi="Times New Roman" w:cs="Times New Roman"/>
          <w:sz w:val="20"/>
          <w:szCs w:val="20"/>
        </w:rPr>
        <w:t xml:space="preserve"> что термин «функции государства» в юридической литературе разрабатывается достаточно давно, до настоящего времени не выработаны универсальные подходы к определению понятия «функции государства», единые основания их классификации, не установлен набор функций современного государства.</w:t>
      </w:r>
    </w:p>
    <w:p w:rsidR="00D607DD" w:rsidRPr="00E53E36" w:rsidRDefault="00D607DD" w:rsidP="00D607DD">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Выделение в качестве особой функции современного государства правоохранительной функции обусловливает необходимость характ</w:t>
      </w:r>
      <w:r w:rsidRPr="00E53E36">
        <w:rPr>
          <w:rFonts w:ascii="Times New Roman" w:hAnsi="Times New Roman" w:cs="Times New Roman"/>
          <w:sz w:val="20"/>
          <w:szCs w:val="20"/>
        </w:rPr>
        <w:t>е</w:t>
      </w:r>
      <w:r w:rsidRPr="00E53E36">
        <w:rPr>
          <w:rFonts w:ascii="Times New Roman" w:hAnsi="Times New Roman" w:cs="Times New Roman"/>
          <w:sz w:val="20"/>
          <w:szCs w:val="20"/>
        </w:rPr>
        <w:t>ристики понимания функций государства в теории права, а также с</w:t>
      </w:r>
      <w:r w:rsidRPr="00E53E36">
        <w:rPr>
          <w:rFonts w:ascii="Times New Roman" w:hAnsi="Times New Roman" w:cs="Times New Roman"/>
          <w:sz w:val="20"/>
          <w:szCs w:val="20"/>
        </w:rPr>
        <w:t>о</w:t>
      </w:r>
      <w:r w:rsidRPr="00E53E36">
        <w:rPr>
          <w:rFonts w:ascii="Times New Roman" w:hAnsi="Times New Roman" w:cs="Times New Roman"/>
          <w:sz w:val="20"/>
          <w:szCs w:val="20"/>
        </w:rPr>
        <w:t>отнесение данной функции с иными функциями государства в рамках существующих классификаций.</w:t>
      </w:r>
    </w:p>
    <w:p w:rsidR="00D607DD" w:rsidRPr="00E53E36" w:rsidRDefault="00D607DD" w:rsidP="00666FEF">
      <w:pPr>
        <w:spacing w:after="0" w:line="238"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По мнению российского теоретика права М. Н. Марченко</w:t>
      </w:r>
      <w:r w:rsidR="004C79AA" w:rsidRPr="00E53E36">
        <w:rPr>
          <w:rFonts w:ascii="Times New Roman" w:hAnsi="Times New Roman" w:cs="Times New Roman"/>
          <w:sz w:val="20"/>
          <w:szCs w:val="20"/>
        </w:rPr>
        <w:t>,</w:t>
      </w:r>
      <w:r w:rsidRPr="00E53E36">
        <w:rPr>
          <w:rFonts w:ascii="Times New Roman" w:hAnsi="Times New Roman" w:cs="Times New Roman"/>
          <w:sz w:val="20"/>
          <w:szCs w:val="20"/>
        </w:rPr>
        <w:t xml:space="preserve"> функции государства – «это основные направления деятельности государства, обусловленные его сущностью и содержанием, а также стоящими п</w:t>
      </w:r>
      <w:r w:rsidRPr="00E53E36">
        <w:rPr>
          <w:rFonts w:ascii="Times New Roman" w:hAnsi="Times New Roman" w:cs="Times New Roman"/>
          <w:sz w:val="20"/>
          <w:szCs w:val="20"/>
        </w:rPr>
        <w:t>е</w:t>
      </w:r>
      <w:r w:rsidRPr="00E53E36">
        <w:rPr>
          <w:rFonts w:ascii="Times New Roman" w:hAnsi="Times New Roman" w:cs="Times New Roman"/>
          <w:sz w:val="20"/>
          <w:szCs w:val="20"/>
        </w:rPr>
        <w:t>ред ним на том или ином этапе развития целями, задачами и социал</w:t>
      </w:r>
      <w:r w:rsidRPr="00E53E36">
        <w:rPr>
          <w:rFonts w:ascii="Times New Roman" w:hAnsi="Times New Roman" w:cs="Times New Roman"/>
          <w:sz w:val="20"/>
          <w:szCs w:val="20"/>
        </w:rPr>
        <w:t>ь</w:t>
      </w:r>
      <w:r w:rsidRPr="00E53E36">
        <w:rPr>
          <w:rFonts w:ascii="Times New Roman" w:hAnsi="Times New Roman" w:cs="Times New Roman"/>
          <w:sz w:val="20"/>
          <w:szCs w:val="20"/>
        </w:rPr>
        <w:t>ным назначением» [1, с. 157]. Данное определение характеризует т</w:t>
      </w:r>
      <w:r w:rsidR="002F38EB" w:rsidRPr="00E53E36">
        <w:rPr>
          <w:rFonts w:ascii="Times New Roman" w:hAnsi="Times New Roman" w:cs="Times New Roman"/>
          <w:sz w:val="20"/>
          <w:szCs w:val="20"/>
        </w:rPr>
        <w:t xml:space="preserve">ак </w:t>
      </w:r>
      <w:r w:rsidRPr="00E53E36">
        <w:rPr>
          <w:rFonts w:ascii="Times New Roman" w:hAnsi="Times New Roman" w:cs="Times New Roman"/>
          <w:sz w:val="20"/>
          <w:szCs w:val="20"/>
        </w:rPr>
        <w:t>н</w:t>
      </w:r>
      <w:r w:rsidR="002F38EB" w:rsidRPr="00E53E36">
        <w:rPr>
          <w:rFonts w:ascii="Times New Roman" w:hAnsi="Times New Roman" w:cs="Times New Roman"/>
          <w:sz w:val="20"/>
          <w:szCs w:val="20"/>
        </w:rPr>
        <w:t>азываем</w:t>
      </w:r>
      <w:r w:rsidR="00A03B15" w:rsidRPr="00E53E36">
        <w:rPr>
          <w:rFonts w:ascii="Times New Roman" w:hAnsi="Times New Roman" w:cs="Times New Roman"/>
          <w:sz w:val="20"/>
          <w:szCs w:val="20"/>
        </w:rPr>
        <w:t>ый</w:t>
      </w:r>
      <w:r w:rsidRPr="00E53E36">
        <w:rPr>
          <w:rFonts w:ascii="Times New Roman" w:hAnsi="Times New Roman" w:cs="Times New Roman"/>
          <w:sz w:val="20"/>
          <w:szCs w:val="20"/>
        </w:rPr>
        <w:t xml:space="preserve"> деятельностный подход к пониманию функций госуда</w:t>
      </w:r>
      <w:r w:rsidRPr="00E53E36">
        <w:rPr>
          <w:rFonts w:ascii="Times New Roman" w:hAnsi="Times New Roman" w:cs="Times New Roman"/>
          <w:sz w:val="20"/>
          <w:szCs w:val="20"/>
        </w:rPr>
        <w:t>р</w:t>
      </w:r>
      <w:r w:rsidRPr="00E53E36">
        <w:rPr>
          <w:rFonts w:ascii="Times New Roman" w:hAnsi="Times New Roman" w:cs="Times New Roman"/>
          <w:sz w:val="20"/>
          <w:szCs w:val="20"/>
        </w:rPr>
        <w:t>ства, в рамках</w:t>
      </w:r>
      <w:r w:rsidR="006E2E87" w:rsidRPr="00E53E36">
        <w:rPr>
          <w:rFonts w:ascii="Times New Roman" w:hAnsi="Times New Roman" w:cs="Times New Roman"/>
          <w:sz w:val="20"/>
          <w:szCs w:val="20"/>
        </w:rPr>
        <w:t xml:space="preserve"> </w:t>
      </w:r>
      <w:r w:rsidRPr="00E53E36">
        <w:rPr>
          <w:rFonts w:ascii="Times New Roman" w:hAnsi="Times New Roman" w:cs="Times New Roman"/>
          <w:sz w:val="20"/>
          <w:szCs w:val="20"/>
        </w:rPr>
        <w:t>которого ключевым</w:t>
      </w:r>
      <w:r w:rsidR="00666FEF" w:rsidRPr="00E53E36">
        <w:rPr>
          <w:rFonts w:ascii="Times New Roman" w:hAnsi="Times New Roman" w:cs="Times New Roman"/>
          <w:sz w:val="20"/>
          <w:szCs w:val="20"/>
        </w:rPr>
        <w:t xml:space="preserve"> </w:t>
      </w:r>
      <w:r w:rsidRPr="00E53E36">
        <w:rPr>
          <w:rFonts w:ascii="Times New Roman" w:hAnsi="Times New Roman" w:cs="Times New Roman"/>
          <w:sz w:val="20"/>
          <w:szCs w:val="20"/>
        </w:rPr>
        <w:t>признаком функций государства выступает его деятельность. В обосновании авторского коллектива белорусских ученых А.</w:t>
      </w:r>
      <w:r w:rsidR="002F38EB" w:rsidRPr="00E53E36">
        <w:rPr>
          <w:rFonts w:ascii="Times New Roman" w:hAnsi="Times New Roman" w:cs="Times New Roman"/>
          <w:sz w:val="20"/>
          <w:szCs w:val="20"/>
        </w:rPr>
        <w:t xml:space="preserve"> </w:t>
      </w:r>
      <w:r w:rsidRPr="00E53E36">
        <w:rPr>
          <w:rFonts w:ascii="Times New Roman" w:hAnsi="Times New Roman" w:cs="Times New Roman"/>
          <w:sz w:val="20"/>
          <w:szCs w:val="20"/>
        </w:rPr>
        <w:t>Ф. Вишневского, Н. А. Горбатка и В. А. К</w:t>
      </w:r>
      <w:r w:rsidRPr="00E53E36">
        <w:rPr>
          <w:rFonts w:ascii="Times New Roman" w:hAnsi="Times New Roman" w:cs="Times New Roman"/>
          <w:sz w:val="20"/>
          <w:szCs w:val="20"/>
        </w:rPr>
        <w:t>у</w:t>
      </w:r>
      <w:r w:rsidRPr="00E53E36">
        <w:rPr>
          <w:rFonts w:ascii="Times New Roman" w:hAnsi="Times New Roman" w:cs="Times New Roman"/>
          <w:sz w:val="20"/>
          <w:szCs w:val="20"/>
        </w:rPr>
        <w:t>чинского функции государства  определяются в зависимости от задач, стоящих перед государством, и целей, для достижения которых эти задачи были поставлены. Признается, что функции государства не я</w:t>
      </w:r>
      <w:r w:rsidRPr="00E53E36">
        <w:rPr>
          <w:rFonts w:ascii="Times New Roman" w:hAnsi="Times New Roman" w:cs="Times New Roman"/>
          <w:sz w:val="20"/>
          <w:szCs w:val="20"/>
        </w:rPr>
        <w:t>в</w:t>
      </w:r>
      <w:r w:rsidRPr="00E53E36">
        <w:rPr>
          <w:rFonts w:ascii="Times New Roman" w:hAnsi="Times New Roman" w:cs="Times New Roman"/>
          <w:sz w:val="20"/>
          <w:szCs w:val="20"/>
        </w:rPr>
        <w:t>ляются чем-то раз и навсегда определенным, так как они изменяются на разных этапах развития общества в зависимости от изменений с</w:t>
      </w:r>
      <w:r w:rsidRPr="00E53E36">
        <w:rPr>
          <w:rFonts w:ascii="Times New Roman" w:hAnsi="Times New Roman" w:cs="Times New Roman"/>
          <w:sz w:val="20"/>
          <w:szCs w:val="20"/>
        </w:rPr>
        <w:t>о</w:t>
      </w:r>
      <w:r w:rsidRPr="00E53E36">
        <w:rPr>
          <w:rFonts w:ascii="Times New Roman" w:hAnsi="Times New Roman" w:cs="Times New Roman"/>
          <w:sz w:val="20"/>
          <w:szCs w:val="20"/>
        </w:rPr>
        <w:lastRenderedPageBreak/>
        <w:t>циально-экономического строя и возникающих перед государством новых задач. В данном аспекте «функции государства – это основные направления (виды) деятельности государства (всех его органов) по осуществлению важнейших задач, стоящих перед ним на определе</w:t>
      </w:r>
      <w:r w:rsidRPr="00E53E36">
        <w:rPr>
          <w:rFonts w:ascii="Times New Roman" w:hAnsi="Times New Roman" w:cs="Times New Roman"/>
          <w:sz w:val="20"/>
          <w:szCs w:val="20"/>
        </w:rPr>
        <w:t>н</w:t>
      </w:r>
      <w:r w:rsidRPr="00E53E36">
        <w:rPr>
          <w:rFonts w:ascii="Times New Roman" w:hAnsi="Times New Roman" w:cs="Times New Roman"/>
          <w:sz w:val="20"/>
          <w:szCs w:val="20"/>
        </w:rPr>
        <w:t>ных исторических этапах развития общества» [2, с. 88].</w:t>
      </w:r>
    </w:p>
    <w:p w:rsidR="00D607DD" w:rsidRPr="00E53E36" w:rsidRDefault="00D607DD" w:rsidP="00666FEF">
      <w:pPr>
        <w:pStyle w:val="a4"/>
        <w:spacing w:line="238" w:lineRule="auto"/>
        <w:ind w:left="0" w:firstLine="284"/>
        <w:jc w:val="both"/>
        <w:rPr>
          <w:rFonts w:ascii="Times New Roman" w:hAnsi="Times New Roman" w:cs="Times New Roman"/>
          <w:sz w:val="20"/>
          <w:szCs w:val="20"/>
        </w:rPr>
      </w:pPr>
      <w:r w:rsidRPr="00E53E36">
        <w:rPr>
          <w:rFonts w:ascii="Times New Roman" w:hAnsi="Times New Roman" w:cs="Times New Roman"/>
          <w:sz w:val="20"/>
          <w:szCs w:val="20"/>
        </w:rPr>
        <w:t xml:space="preserve">Существует множество оснований (критериев) классификации функций государства. </w:t>
      </w:r>
      <w:proofErr w:type="gramStart"/>
      <w:r w:rsidRPr="00E53E36">
        <w:rPr>
          <w:rFonts w:ascii="Times New Roman" w:hAnsi="Times New Roman" w:cs="Times New Roman"/>
          <w:i/>
          <w:iCs/>
          <w:sz w:val="20"/>
          <w:szCs w:val="20"/>
        </w:rPr>
        <w:t>По продолжительности их реализации</w:t>
      </w:r>
      <w:r w:rsidRPr="00E53E36">
        <w:rPr>
          <w:rFonts w:ascii="Times New Roman" w:hAnsi="Times New Roman" w:cs="Times New Roman"/>
          <w:sz w:val="20"/>
          <w:szCs w:val="20"/>
        </w:rPr>
        <w:t xml:space="preserve"> разл</w:t>
      </w:r>
      <w:r w:rsidRPr="00E53E36">
        <w:rPr>
          <w:rFonts w:ascii="Times New Roman" w:hAnsi="Times New Roman" w:cs="Times New Roman"/>
          <w:sz w:val="20"/>
          <w:szCs w:val="20"/>
        </w:rPr>
        <w:t>и</w:t>
      </w:r>
      <w:r w:rsidRPr="00E53E36">
        <w:rPr>
          <w:rFonts w:ascii="Times New Roman" w:hAnsi="Times New Roman" w:cs="Times New Roman"/>
          <w:sz w:val="20"/>
          <w:szCs w:val="20"/>
        </w:rPr>
        <w:t xml:space="preserve">чаются постоянные и временные функции, </w:t>
      </w:r>
      <w:r w:rsidRPr="00E53E36">
        <w:rPr>
          <w:rFonts w:ascii="Times New Roman" w:hAnsi="Times New Roman" w:cs="Times New Roman"/>
          <w:i/>
          <w:iCs/>
          <w:sz w:val="20"/>
          <w:szCs w:val="20"/>
        </w:rPr>
        <w:t>по правовым формам ре</w:t>
      </w:r>
      <w:r w:rsidRPr="00E53E36">
        <w:rPr>
          <w:rFonts w:ascii="Times New Roman" w:hAnsi="Times New Roman" w:cs="Times New Roman"/>
          <w:i/>
          <w:iCs/>
          <w:sz w:val="20"/>
          <w:szCs w:val="20"/>
        </w:rPr>
        <w:t>а</w:t>
      </w:r>
      <w:r w:rsidRPr="00E53E36">
        <w:rPr>
          <w:rFonts w:ascii="Times New Roman" w:hAnsi="Times New Roman" w:cs="Times New Roman"/>
          <w:i/>
          <w:iCs/>
          <w:sz w:val="20"/>
          <w:szCs w:val="20"/>
        </w:rPr>
        <w:t>лизации</w:t>
      </w:r>
      <w:r w:rsidRPr="00E53E36">
        <w:rPr>
          <w:rFonts w:ascii="Times New Roman" w:hAnsi="Times New Roman" w:cs="Times New Roman"/>
          <w:sz w:val="20"/>
          <w:szCs w:val="20"/>
        </w:rPr>
        <w:t xml:space="preserve"> – правотворческие, правоприменительные, </w:t>
      </w:r>
      <w:r w:rsidRPr="00E53E36">
        <w:rPr>
          <w:rFonts w:ascii="Times New Roman" w:hAnsi="Times New Roman" w:cs="Times New Roman"/>
          <w:i/>
          <w:iCs/>
          <w:sz w:val="20"/>
          <w:szCs w:val="20"/>
        </w:rPr>
        <w:t>по простра</w:t>
      </w:r>
      <w:r w:rsidRPr="00E53E36">
        <w:rPr>
          <w:rFonts w:ascii="Times New Roman" w:hAnsi="Times New Roman" w:cs="Times New Roman"/>
          <w:i/>
          <w:iCs/>
          <w:sz w:val="20"/>
          <w:szCs w:val="20"/>
        </w:rPr>
        <w:t>н</w:t>
      </w:r>
      <w:r w:rsidRPr="00E53E36">
        <w:rPr>
          <w:rFonts w:ascii="Times New Roman" w:hAnsi="Times New Roman" w:cs="Times New Roman"/>
          <w:i/>
          <w:iCs/>
          <w:sz w:val="20"/>
          <w:szCs w:val="20"/>
        </w:rPr>
        <w:t>ственным пределам осуществления</w:t>
      </w:r>
      <w:r w:rsidRPr="00E53E36">
        <w:rPr>
          <w:rFonts w:ascii="Times New Roman" w:hAnsi="Times New Roman" w:cs="Times New Roman"/>
          <w:sz w:val="20"/>
          <w:szCs w:val="20"/>
        </w:rPr>
        <w:t xml:space="preserve"> – внутренние и внешние [3, с. 218–219], </w:t>
      </w:r>
      <w:r w:rsidRPr="00E53E36">
        <w:rPr>
          <w:rFonts w:ascii="Times New Roman" w:hAnsi="Times New Roman" w:cs="Times New Roman"/>
          <w:i/>
          <w:iCs/>
          <w:sz w:val="20"/>
          <w:szCs w:val="20"/>
        </w:rPr>
        <w:t>по социальной значимости</w:t>
      </w:r>
      <w:r w:rsidRPr="00E53E36">
        <w:rPr>
          <w:rFonts w:ascii="Times New Roman" w:hAnsi="Times New Roman" w:cs="Times New Roman"/>
          <w:sz w:val="20"/>
          <w:szCs w:val="20"/>
        </w:rPr>
        <w:t xml:space="preserve"> – функции, выражающие преимущ</w:t>
      </w:r>
      <w:r w:rsidRPr="00E53E36">
        <w:rPr>
          <w:rFonts w:ascii="Times New Roman" w:hAnsi="Times New Roman" w:cs="Times New Roman"/>
          <w:sz w:val="20"/>
          <w:szCs w:val="20"/>
        </w:rPr>
        <w:t>е</w:t>
      </w:r>
      <w:r w:rsidRPr="00E53E36">
        <w:rPr>
          <w:rFonts w:ascii="Times New Roman" w:hAnsi="Times New Roman" w:cs="Times New Roman"/>
          <w:sz w:val="20"/>
          <w:szCs w:val="20"/>
        </w:rPr>
        <w:t>ственно интересы правящих классов, слоев и групп и функции, пре</w:t>
      </w:r>
      <w:r w:rsidRPr="00E53E36">
        <w:rPr>
          <w:rFonts w:ascii="Times New Roman" w:hAnsi="Times New Roman" w:cs="Times New Roman"/>
          <w:sz w:val="20"/>
          <w:szCs w:val="20"/>
        </w:rPr>
        <w:t>д</w:t>
      </w:r>
      <w:r w:rsidRPr="00E53E36">
        <w:rPr>
          <w:rFonts w:ascii="Times New Roman" w:hAnsi="Times New Roman" w:cs="Times New Roman"/>
          <w:sz w:val="20"/>
          <w:szCs w:val="20"/>
        </w:rPr>
        <w:t xml:space="preserve">ставляющие, концентрирующие в себе интересы всего общества; </w:t>
      </w:r>
      <w:r w:rsidRPr="00E53E36">
        <w:rPr>
          <w:rFonts w:ascii="Times New Roman" w:hAnsi="Times New Roman" w:cs="Times New Roman"/>
          <w:i/>
          <w:iCs/>
          <w:sz w:val="20"/>
          <w:szCs w:val="20"/>
        </w:rPr>
        <w:t>в зависимости от сфер приложения и осуществления</w:t>
      </w:r>
      <w:r w:rsidRPr="00E53E36">
        <w:rPr>
          <w:rFonts w:ascii="Times New Roman" w:hAnsi="Times New Roman" w:cs="Times New Roman"/>
          <w:sz w:val="20"/>
          <w:szCs w:val="20"/>
        </w:rPr>
        <w:t xml:space="preserve"> – политические, идеологические, социальные, экономические;</w:t>
      </w:r>
      <w:proofErr w:type="gramEnd"/>
      <w:r w:rsidRPr="00E53E36">
        <w:rPr>
          <w:rFonts w:ascii="Times New Roman" w:hAnsi="Times New Roman" w:cs="Times New Roman"/>
          <w:sz w:val="20"/>
          <w:szCs w:val="20"/>
        </w:rPr>
        <w:t xml:space="preserve"> </w:t>
      </w:r>
      <w:proofErr w:type="gramStart"/>
      <w:r w:rsidRPr="00E53E36">
        <w:rPr>
          <w:rFonts w:ascii="Times New Roman" w:hAnsi="Times New Roman" w:cs="Times New Roman"/>
          <w:i/>
          <w:iCs/>
          <w:sz w:val="20"/>
          <w:szCs w:val="20"/>
        </w:rPr>
        <w:t>по территориальному критерию</w:t>
      </w:r>
      <w:r w:rsidR="004D542F" w:rsidRPr="00E53E36">
        <w:rPr>
          <w:rFonts w:ascii="Times New Roman" w:hAnsi="Times New Roman" w:cs="Times New Roman"/>
          <w:iCs/>
          <w:sz w:val="20"/>
          <w:szCs w:val="20"/>
        </w:rPr>
        <w:t>:</w:t>
      </w:r>
      <w:r w:rsidRPr="00E53E36">
        <w:rPr>
          <w:rFonts w:ascii="Times New Roman" w:hAnsi="Times New Roman" w:cs="Times New Roman"/>
          <w:sz w:val="20"/>
          <w:szCs w:val="20"/>
        </w:rPr>
        <w:t xml:space="preserve"> в федеративном государстве – функции федерации и ее субъектов, в унитарном государстве – функции, осуществляемые на территории единого, лишь в административно-территориальном плане делимого государства, в конфедерации – координирующие функции всего сообщества (союза) государств и функции, которые реализуются на территории каждого из участников союза; </w:t>
      </w:r>
      <w:r w:rsidRPr="00E53E36">
        <w:rPr>
          <w:rFonts w:ascii="Times New Roman" w:hAnsi="Times New Roman" w:cs="Times New Roman"/>
          <w:i/>
          <w:iCs/>
          <w:sz w:val="20"/>
          <w:szCs w:val="20"/>
        </w:rPr>
        <w:t xml:space="preserve">по принципу разделения властей </w:t>
      </w:r>
      <w:r w:rsidRPr="00E53E36">
        <w:rPr>
          <w:rFonts w:ascii="Times New Roman" w:hAnsi="Times New Roman" w:cs="Times New Roman"/>
          <w:sz w:val="20"/>
          <w:szCs w:val="20"/>
        </w:rPr>
        <w:t xml:space="preserve">– законодательные, управленческие и судебные [1, с. 160–161]. </w:t>
      </w:r>
      <w:proofErr w:type="gramEnd"/>
    </w:p>
    <w:p w:rsidR="00D607DD" w:rsidRPr="00E53E36" w:rsidRDefault="00D607DD" w:rsidP="00666FEF">
      <w:pPr>
        <w:spacing w:after="0" w:line="238"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 xml:space="preserve">Наиболее часто применяются критерии классификации функций государства </w:t>
      </w:r>
      <w:proofErr w:type="gramStart"/>
      <w:r w:rsidRPr="00E53E36">
        <w:rPr>
          <w:rFonts w:ascii="Times New Roman" w:hAnsi="Times New Roman" w:cs="Times New Roman"/>
          <w:sz w:val="20"/>
          <w:szCs w:val="20"/>
        </w:rPr>
        <w:t>на</w:t>
      </w:r>
      <w:proofErr w:type="gramEnd"/>
      <w:r w:rsidRPr="00E53E36">
        <w:rPr>
          <w:rFonts w:ascii="Times New Roman" w:hAnsi="Times New Roman" w:cs="Times New Roman"/>
          <w:sz w:val="20"/>
          <w:szCs w:val="20"/>
        </w:rPr>
        <w:t xml:space="preserve"> внутренние и внешние. К внутренним функциям с</w:t>
      </w:r>
      <w:r w:rsidRPr="00E53E36">
        <w:rPr>
          <w:rFonts w:ascii="Times New Roman" w:hAnsi="Times New Roman" w:cs="Times New Roman"/>
          <w:sz w:val="20"/>
          <w:szCs w:val="20"/>
        </w:rPr>
        <w:t>о</w:t>
      </w:r>
      <w:r w:rsidRPr="00E53E36">
        <w:rPr>
          <w:rFonts w:ascii="Times New Roman" w:hAnsi="Times New Roman" w:cs="Times New Roman"/>
          <w:sz w:val="20"/>
          <w:szCs w:val="20"/>
        </w:rPr>
        <w:t>временного государства относятся экономическая, идеологическая, социальная, экологическая и функция охраны конституционного строя, прав и свобод граждан. Внешними функциями определяются обеспечение обороноспособности страны, взаимовыгодное сотрудн</w:t>
      </w:r>
      <w:r w:rsidRPr="00E53E36">
        <w:rPr>
          <w:rFonts w:ascii="Times New Roman" w:hAnsi="Times New Roman" w:cs="Times New Roman"/>
          <w:sz w:val="20"/>
          <w:szCs w:val="20"/>
        </w:rPr>
        <w:t>и</w:t>
      </w:r>
      <w:r w:rsidRPr="00E53E36">
        <w:rPr>
          <w:rFonts w:ascii="Times New Roman" w:hAnsi="Times New Roman" w:cs="Times New Roman"/>
          <w:sz w:val="20"/>
          <w:szCs w:val="20"/>
        </w:rPr>
        <w:t>чество в разных сферах с другими государствами, участие в обеспеч</w:t>
      </w:r>
      <w:r w:rsidRPr="00E53E36">
        <w:rPr>
          <w:rFonts w:ascii="Times New Roman" w:hAnsi="Times New Roman" w:cs="Times New Roman"/>
          <w:sz w:val="20"/>
          <w:szCs w:val="20"/>
        </w:rPr>
        <w:t>е</w:t>
      </w:r>
      <w:r w:rsidRPr="00E53E36">
        <w:rPr>
          <w:rFonts w:ascii="Times New Roman" w:hAnsi="Times New Roman" w:cs="Times New Roman"/>
          <w:sz w:val="20"/>
          <w:szCs w:val="20"/>
        </w:rPr>
        <w:t>нии мира и коллективной безопасности стран мирового сообщества [2, с. 89–90].</w:t>
      </w:r>
    </w:p>
    <w:p w:rsidR="00D607DD" w:rsidRPr="00E53E36" w:rsidRDefault="00D607DD" w:rsidP="00666FEF">
      <w:pPr>
        <w:spacing w:after="0" w:line="238"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В целом деятельность государства направлена на все сферы жизни общества. Одно из ведущих мест в ней занимает выполнение задач по обеспечению законности и правопорядка, защите прав, свобод и з</w:t>
      </w:r>
      <w:r w:rsidRPr="00E53E36">
        <w:rPr>
          <w:rFonts w:ascii="Times New Roman" w:hAnsi="Times New Roman" w:cs="Times New Roman"/>
          <w:sz w:val="20"/>
          <w:szCs w:val="20"/>
        </w:rPr>
        <w:t>а</w:t>
      </w:r>
      <w:r w:rsidRPr="00E53E36">
        <w:rPr>
          <w:rFonts w:ascii="Times New Roman" w:hAnsi="Times New Roman" w:cs="Times New Roman"/>
          <w:sz w:val="20"/>
          <w:szCs w:val="20"/>
        </w:rPr>
        <w:t>конных интересов граждан, общества и государства от преступных и иных противоправных посягательств, борьбе с преступностью. В этой связи целесообразным представляется выделение в качестве самосто</w:t>
      </w:r>
      <w:r w:rsidRPr="00E53E36">
        <w:rPr>
          <w:rFonts w:ascii="Times New Roman" w:hAnsi="Times New Roman" w:cs="Times New Roman"/>
          <w:sz w:val="20"/>
          <w:szCs w:val="20"/>
        </w:rPr>
        <w:t>я</w:t>
      </w:r>
      <w:r w:rsidRPr="00E53E36">
        <w:rPr>
          <w:rFonts w:ascii="Times New Roman" w:hAnsi="Times New Roman" w:cs="Times New Roman"/>
          <w:sz w:val="20"/>
          <w:szCs w:val="20"/>
        </w:rPr>
        <w:t>тельной интегративной функции правоохранительной функции гос</w:t>
      </w:r>
      <w:r w:rsidRPr="00E53E36">
        <w:rPr>
          <w:rFonts w:ascii="Times New Roman" w:hAnsi="Times New Roman" w:cs="Times New Roman"/>
          <w:sz w:val="20"/>
          <w:szCs w:val="20"/>
        </w:rPr>
        <w:t>у</w:t>
      </w:r>
      <w:r w:rsidRPr="00E53E36">
        <w:rPr>
          <w:rFonts w:ascii="Times New Roman" w:hAnsi="Times New Roman" w:cs="Times New Roman"/>
          <w:sz w:val="20"/>
          <w:szCs w:val="20"/>
        </w:rPr>
        <w:t xml:space="preserve">дарства. </w:t>
      </w:r>
    </w:p>
    <w:p w:rsidR="00D607DD" w:rsidRPr="00E53E36" w:rsidRDefault="00D607DD" w:rsidP="00D607DD">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lastRenderedPageBreak/>
        <w:t xml:space="preserve">Каждая из обозначенных функций имеет свое содержание. Можно </w:t>
      </w:r>
      <w:proofErr w:type="gramStart"/>
      <w:r w:rsidRPr="00E53E36">
        <w:rPr>
          <w:rFonts w:ascii="Times New Roman" w:hAnsi="Times New Roman" w:cs="Times New Roman"/>
          <w:sz w:val="20"/>
          <w:szCs w:val="20"/>
        </w:rPr>
        <w:t>согласиться с позицией</w:t>
      </w:r>
      <w:proofErr w:type="gramEnd"/>
      <w:r w:rsidRPr="00E53E36">
        <w:rPr>
          <w:rFonts w:ascii="Times New Roman" w:hAnsi="Times New Roman" w:cs="Times New Roman"/>
          <w:sz w:val="20"/>
          <w:szCs w:val="20"/>
        </w:rPr>
        <w:t xml:space="preserve"> И. Л. Честнова, определяющего содержанием правоохранительной функции противодействие преступности и иным правонарушениям либо установление социального контроля над пр</w:t>
      </w:r>
      <w:r w:rsidRPr="00E53E36">
        <w:rPr>
          <w:rFonts w:ascii="Times New Roman" w:hAnsi="Times New Roman" w:cs="Times New Roman"/>
          <w:sz w:val="20"/>
          <w:szCs w:val="20"/>
        </w:rPr>
        <w:t>е</w:t>
      </w:r>
      <w:r w:rsidRPr="00E53E36">
        <w:rPr>
          <w:rFonts w:ascii="Times New Roman" w:hAnsi="Times New Roman" w:cs="Times New Roman"/>
          <w:sz w:val="20"/>
          <w:szCs w:val="20"/>
        </w:rPr>
        <w:t>ступностью и иными правонарушениями [4].</w:t>
      </w:r>
    </w:p>
    <w:p w:rsidR="00D607DD" w:rsidRPr="00E53E36" w:rsidRDefault="00D607DD" w:rsidP="00D607DD">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Под социальным контролем понимается нормирование госуда</w:t>
      </w:r>
      <w:r w:rsidRPr="00E53E36">
        <w:rPr>
          <w:rFonts w:ascii="Times New Roman" w:hAnsi="Times New Roman" w:cs="Times New Roman"/>
          <w:sz w:val="20"/>
          <w:szCs w:val="20"/>
        </w:rPr>
        <w:t>р</w:t>
      </w:r>
      <w:r w:rsidRPr="00E53E36">
        <w:rPr>
          <w:rFonts w:ascii="Times New Roman" w:hAnsi="Times New Roman" w:cs="Times New Roman"/>
          <w:sz w:val="20"/>
          <w:szCs w:val="20"/>
        </w:rPr>
        <w:t>ством наиболее важных общественных отношений, нарушение кот</w:t>
      </w:r>
      <w:r w:rsidRPr="00E53E36">
        <w:rPr>
          <w:rFonts w:ascii="Times New Roman" w:hAnsi="Times New Roman" w:cs="Times New Roman"/>
          <w:sz w:val="20"/>
          <w:szCs w:val="20"/>
        </w:rPr>
        <w:t>о</w:t>
      </w:r>
      <w:r w:rsidRPr="00E53E36">
        <w:rPr>
          <w:rFonts w:ascii="Times New Roman" w:hAnsi="Times New Roman" w:cs="Times New Roman"/>
          <w:sz w:val="20"/>
          <w:szCs w:val="20"/>
        </w:rPr>
        <w:t>рых влечет юридическую ответственность. В контексте данного по</w:t>
      </w:r>
      <w:r w:rsidRPr="00E53E36">
        <w:rPr>
          <w:rFonts w:ascii="Times New Roman" w:hAnsi="Times New Roman" w:cs="Times New Roman"/>
          <w:sz w:val="20"/>
          <w:szCs w:val="20"/>
        </w:rPr>
        <w:t>д</w:t>
      </w:r>
      <w:r w:rsidRPr="00E53E36">
        <w:rPr>
          <w:rFonts w:ascii="Times New Roman" w:hAnsi="Times New Roman" w:cs="Times New Roman"/>
          <w:sz w:val="20"/>
          <w:szCs w:val="20"/>
        </w:rPr>
        <w:t>хода контроль над преступностью включает в себя:</w:t>
      </w:r>
    </w:p>
    <w:p w:rsidR="00D607DD" w:rsidRPr="00E53E36" w:rsidRDefault="00D607DD" w:rsidP="00D607DD">
      <w:pPr>
        <w:pStyle w:val="a6"/>
        <w:spacing w:before="0" w:beforeAutospacing="0" w:after="0" w:afterAutospacing="0"/>
        <w:ind w:firstLine="284"/>
        <w:jc w:val="both"/>
        <w:rPr>
          <w:sz w:val="20"/>
          <w:szCs w:val="20"/>
        </w:rPr>
      </w:pPr>
      <w:r w:rsidRPr="00E53E36">
        <w:rPr>
          <w:sz w:val="20"/>
          <w:szCs w:val="20"/>
        </w:rPr>
        <w:t>– установление деяний, которые в данном обществе признаются преступлениями (криминализация деяний);</w:t>
      </w:r>
    </w:p>
    <w:p w:rsidR="00D607DD" w:rsidRPr="00E53E36" w:rsidRDefault="00D607DD" w:rsidP="00D607DD">
      <w:pPr>
        <w:pStyle w:val="a6"/>
        <w:spacing w:before="0" w:beforeAutospacing="0" w:after="0" w:afterAutospacing="0"/>
        <w:ind w:firstLine="284"/>
        <w:jc w:val="both"/>
        <w:rPr>
          <w:sz w:val="20"/>
          <w:szCs w:val="20"/>
        </w:rPr>
      </w:pPr>
      <w:r w:rsidRPr="00E53E36">
        <w:rPr>
          <w:sz w:val="20"/>
          <w:szCs w:val="20"/>
        </w:rPr>
        <w:t>– установление системы наказаний;</w:t>
      </w:r>
    </w:p>
    <w:p w:rsidR="00D607DD" w:rsidRPr="00E53E36" w:rsidRDefault="00D607DD" w:rsidP="00D607DD">
      <w:pPr>
        <w:pStyle w:val="a6"/>
        <w:spacing w:before="0" w:beforeAutospacing="0" w:after="0" w:afterAutospacing="0"/>
        <w:ind w:firstLine="284"/>
        <w:jc w:val="both"/>
        <w:rPr>
          <w:sz w:val="20"/>
          <w:szCs w:val="20"/>
        </w:rPr>
      </w:pPr>
      <w:r w:rsidRPr="00E53E36">
        <w:rPr>
          <w:sz w:val="20"/>
          <w:szCs w:val="20"/>
        </w:rPr>
        <w:t>– формирование системы правоохранительных органов, включая органы внутренних дел, прокуратуры, суда и др.;</w:t>
      </w:r>
    </w:p>
    <w:p w:rsidR="00D607DD" w:rsidRPr="00E53E36" w:rsidRDefault="00D607DD" w:rsidP="00D607DD">
      <w:pPr>
        <w:pStyle w:val="a6"/>
        <w:spacing w:before="0" w:beforeAutospacing="0" w:after="0" w:afterAutospacing="0"/>
        <w:ind w:firstLine="284"/>
        <w:jc w:val="both"/>
        <w:rPr>
          <w:sz w:val="20"/>
          <w:szCs w:val="20"/>
        </w:rPr>
      </w:pPr>
      <w:r w:rsidRPr="00E53E36">
        <w:rPr>
          <w:sz w:val="20"/>
          <w:szCs w:val="20"/>
        </w:rPr>
        <w:t xml:space="preserve">– определение порядка деятельности правоохранительных органов и учреждений, а также государственных должностных лиц. </w:t>
      </w:r>
    </w:p>
    <w:p w:rsidR="00D607DD" w:rsidRPr="00E53E36" w:rsidRDefault="00D607DD" w:rsidP="00D607DD">
      <w:pPr>
        <w:pStyle w:val="a6"/>
        <w:spacing w:before="0" w:beforeAutospacing="0" w:after="0" w:afterAutospacing="0"/>
        <w:ind w:firstLine="284"/>
        <w:jc w:val="both"/>
        <w:rPr>
          <w:sz w:val="20"/>
          <w:szCs w:val="20"/>
        </w:rPr>
      </w:pPr>
      <w:r w:rsidRPr="00E53E36">
        <w:rPr>
          <w:sz w:val="20"/>
          <w:szCs w:val="20"/>
        </w:rPr>
        <w:t>При этом функции контроля могут также выполнять различные общественные институты, включая общественные организации и тр</w:t>
      </w:r>
      <w:r w:rsidRPr="00E53E36">
        <w:rPr>
          <w:sz w:val="20"/>
          <w:szCs w:val="20"/>
        </w:rPr>
        <w:t>у</w:t>
      </w:r>
      <w:r w:rsidRPr="00E53E36">
        <w:rPr>
          <w:sz w:val="20"/>
          <w:szCs w:val="20"/>
        </w:rPr>
        <w:t xml:space="preserve">довые коллективы. </w:t>
      </w:r>
    </w:p>
    <w:p w:rsidR="00D607DD" w:rsidRPr="00E53E36" w:rsidRDefault="00D607DD" w:rsidP="00D607DD">
      <w:pPr>
        <w:pStyle w:val="a6"/>
        <w:spacing w:before="0" w:beforeAutospacing="0" w:after="0" w:afterAutospacing="0"/>
        <w:ind w:firstLine="284"/>
        <w:jc w:val="both"/>
        <w:rPr>
          <w:sz w:val="20"/>
          <w:szCs w:val="20"/>
        </w:rPr>
      </w:pPr>
      <w:r w:rsidRPr="00E53E36">
        <w:rPr>
          <w:sz w:val="20"/>
          <w:szCs w:val="20"/>
        </w:rPr>
        <w:t>В этой связи представляется целесообразным выделение в качестве самостоятельной функции государства правоохранительной функции, под которой следует понимать деятельность государства по охране права посредством правотворчества, а также создание государством системы специализированных правоохранительных органов.</w:t>
      </w:r>
    </w:p>
    <w:p w:rsidR="00D607DD" w:rsidRPr="00E53E36" w:rsidRDefault="00D607DD" w:rsidP="00D607DD">
      <w:pPr>
        <w:spacing w:after="0" w:line="240" w:lineRule="auto"/>
        <w:ind w:firstLine="284"/>
        <w:jc w:val="both"/>
        <w:rPr>
          <w:rFonts w:ascii="Times New Roman" w:hAnsi="Times New Roman" w:cs="Times New Roman"/>
          <w:sz w:val="16"/>
          <w:szCs w:val="16"/>
        </w:rPr>
      </w:pPr>
    </w:p>
    <w:p w:rsidR="00D607DD" w:rsidRPr="00E53E36" w:rsidRDefault="00D607DD" w:rsidP="00D607DD">
      <w:pPr>
        <w:spacing w:after="0" w:line="240" w:lineRule="auto"/>
        <w:ind w:firstLine="284"/>
        <w:jc w:val="center"/>
        <w:rPr>
          <w:rFonts w:ascii="Times New Roman" w:hAnsi="Times New Roman" w:cs="Times New Roman"/>
          <w:sz w:val="16"/>
          <w:szCs w:val="16"/>
        </w:rPr>
      </w:pPr>
      <w:r w:rsidRPr="00E53E36">
        <w:rPr>
          <w:rFonts w:ascii="Times New Roman" w:hAnsi="Times New Roman" w:cs="Times New Roman"/>
          <w:sz w:val="16"/>
          <w:szCs w:val="16"/>
        </w:rPr>
        <w:t>ЛИТЕРАТУРА</w:t>
      </w:r>
    </w:p>
    <w:p w:rsidR="00D607DD" w:rsidRPr="00E53E36" w:rsidRDefault="00D607DD" w:rsidP="00D607DD">
      <w:pPr>
        <w:spacing w:after="0" w:line="240" w:lineRule="auto"/>
        <w:ind w:firstLine="284"/>
        <w:jc w:val="center"/>
        <w:rPr>
          <w:rFonts w:ascii="Times New Roman" w:hAnsi="Times New Roman" w:cs="Times New Roman"/>
          <w:sz w:val="16"/>
          <w:szCs w:val="16"/>
        </w:rPr>
      </w:pPr>
    </w:p>
    <w:p w:rsidR="00D607DD" w:rsidRPr="00E53E36" w:rsidRDefault="00D607DD" w:rsidP="00D607DD">
      <w:pPr>
        <w:spacing w:after="0" w:line="240" w:lineRule="auto"/>
        <w:ind w:firstLine="284"/>
        <w:jc w:val="both"/>
        <w:rPr>
          <w:rFonts w:ascii="Times New Roman" w:hAnsi="Times New Roman" w:cs="Times New Roman"/>
          <w:sz w:val="16"/>
          <w:szCs w:val="16"/>
        </w:rPr>
      </w:pPr>
      <w:r w:rsidRPr="00E53E36">
        <w:rPr>
          <w:rFonts w:ascii="Times New Roman" w:hAnsi="Times New Roman" w:cs="Times New Roman"/>
          <w:sz w:val="16"/>
          <w:szCs w:val="16"/>
        </w:rPr>
        <w:t>1.</w:t>
      </w:r>
      <w:r w:rsidR="001A7082" w:rsidRPr="00E53E36">
        <w:rPr>
          <w:rFonts w:ascii="Times New Roman" w:hAnsi="Times New Roman" w:cs="Times New Roman"/>
          <w:sz w:val="16"/>
          <w:szCs w:val="16"/>
        </w:rPr>
        <w:t xml:space="preserve"> </w:t>
      </w:r>
      <w:r w:rsidRPr="00E53E36">
        <w:rPr>
          <w:rFonts w:ascii="Times New Roman" w:hAnsi="Times New Roman" w:cs="Times New Roman"/>
          <w:spacing w:val="20"/>
          <w:sz w:val="16"/>
          <w:szCs w:val="16"/>
        </w:rPr>
        <w:t>Марченко,</w:t>
      </w:r>
      <w:r w:rsidRPr="00E53E36">
        <w:rPr>
          <w:rFonts w:ascii="Times New Roman" w:hAnsi="Times New Roman" w:cs="Times New Roman"/>
          <w:sz w:val="16"/>
          <w:szCs w:val="16"/>
        </w:rPr>
        <w:t xml:space="preserve"> М. Н. Теория государства и п</w:t>
      </w:r>
      <w:r w:rsidR="00206ACF" w:rsidRPr="00E53E36">
        <w:rPr>
          <w:rFonts w:ascii="Times New Roman" w:hAnsi="Times New Roman" w:cs="Times New Roman"/>
          <w:sz w:val="16"/>
          <w:szCs w:val="16"/>
        </w:rPr>
        <w:t>рава. Элементарный курс: учеб</w:t>
      </w:r>
      <w:proofErr w:type="gramStart"/>
      <w:r w:rsidR="00206ACF" w:rsidRPr="00E53E36">
        <w:rPr>
          <w:rFonts w:ascii="Times New Roman" w:hAnsi="Times New Roman" w:cs="Times New Roman"/>
          <w:sz w:val="16"/>
          <w:szCs w:val="16"/>
        </w:rPr>
        <w:t>.</w:t>
      </w:r>
      <w:proofErr w:type="gramEnd"/>
      <w:r w:rsidR="00206ACF" w:rsidRPr="00E53E36">
        <w:rPr>
          <w:rFonts w:ascii="Times New Roman" w:hAnsi="Times New Roman" w:cs="Times New Roman"/>
          <w:sz w:val="16"/>
          <w:szCs w:val="16"/>
        </w:rPr>
        <w:t xml:space="preserve">  </w:t>
      </w:r>
      <w:proofErr w:type="gramStart"/>
      <w:r w:rsidRPr="00E53E36">
        <w:rPr>
          <w:rFonts w:ascii="Times New Roman" w:hAnsi="Times New Roman" w:cs="Times New Roman"/>
          <w:sz w:val="16"/>
          <w:szCs w:val="16"/>
        </w:rPr>
        <w:t>п</w:t>
      </w:r>
      <w:proofErr w:type="gramEnd"/>
      <w:r w:rsidRPr="00E53E36">
        <w:rPr>
          <w:rFonts w:ascii="Times New Roman" w:hAnsi="Times New Roman" w:cs="Times New Roman"/>
          <w:sz w:val="16"/>
          <w:szCs w:val="16"/>
        </w:rPr>
        <w:t>ос</w:t>
      </w:r>
      <w:r w:rsidRPr="00E53E36">
        <w:rPr>
          <w:rFonts w:ascii="Times New Roman" w:hAnsi="Times New Roman" w:cs="Times New Roman"/>
          <w:sz w:val="16"/>
          <w:szCs w:val="16"/>
        </w:rPr>
        <w:t>о</w:t>
      </w:r>
      <w:r w:rsidRPr="00E53E36">
        <w:rPr>
          <w:rFonts w:ascii="Times New Roman" w:hAnsi="Times New Roman" w:cs="Times New Roman"/>
          <w:sz w:val="16"/>
          <w:szCs w:val="16"/>
        </w:rPr>
        <w:t>бие</w:t>
      </w:r>
      <w:r w:rsidR="00A03B15" w:rsidRPr="00E53E36">
        <w:rPr>
          <w:rFonts w:ascii="Times New Roman" w:hAnsi="Times New Roman" w:cs="Times New Roman"/>
          <w:sz w:val="16"/>
          <w:szCs w:val="16"/>
        </w:rPr>
        <w:t xml:space="preserve"> / М. Н. Марченко.</w:t>
      </w:r>
      <w:r w:rsidR="00206ACF" w:rsidRPr="00E53E36">
        <w:rPr>
          <w:rFonts w:ascii="Times New Roman" w:hAnsi="Times New Roman" w:cs="Times New Roman"/>
          <w:sz w:val="16"/>
          <w:szCs w:val="16"/>
        </w:rPr>
        <w:t> </w:t>
      </w:r>
      <w:r w:rsidRPr="00E53E36">
        <w:rPr>
          <w:rFonts w:ascii="Times New Roman" w:hAnsi="Times New Roman" w:cs="Times New Roman"/>
          <w:sz w:val="16"/>
          <w:szCs w:val="16"/>
        </w:rPr>
        <w:t>–</w:t>
      </w:r>
      <w:r w:rsidR="00206ACF" w:rsidRPr="00E53E36">
        <w:rPr>
          <w:rFonts w:ascii="Times New Roman" w:hAnsi="Times New Roman" w:cs="Times New Roman"/>
          <w:sz w:val="16"/>
          <w:szCs w:val="16"/>
        </w:rPr>
        <w:t> </w:t>
      </w:r>
      <w:r w:rsidRPr="00E53E36">
        <w:rPr>
          <w:rFonts w:ascii="Times New Roman" w:hAnsi="Times New Roman" w:cs="Times New Roman"/>
          <w:sz w:val="16"/>
          <w:szCs w:val="16"/>
        </w:rPr>
        <w:t>М.: Юристъ, 2002. – 256 с.</w:t>
      </w:r>
    </w:p>
    <w:p w:rsidR="00D607DD" w:rsidRPr="00E53E36" w:rsidRDefault="00D607DD" w:rsidP="00D607DD">
      <w:pPr>
        <w:spacing w:after="0" w:line="240" w:lineRule="auto"/>
        <w:ind w:firstLine="284"/>
        <w:jc w:val="both"/>
        <w:rPr>
          <w:rFonts w:ascii="Times New Roman" w:hAnsi="Times New Roman" w:cs="Times New Roman"/>
          <w:sz w:val="16"/>
          <w:szCs w:val="16"/>
        </w:rPr>
      </w:pPr>
      <w:r w:rsidRPr="00E53E36">
        <w:rPr>
          <w:rFonts w:ascii="Times New Roman" w:hAnsi="Times New Roman" w:cs="Times New Roman"/>
          <w:sz w:val="16"/>
          <w:szCs w:val="16"/>
        </w:rPr>
        <w:t>2.</w:t>
      </w:r>
      <w:r w:rsidR="001A7082" w:rsidRPr="00E53E36">
        <w:rPr>
          <w:rFonts w:ascii="Times New Roman" w:hAnsi="Times New Roman" w:cs="Times New Roman"/>
          <w:sz w:val="16"/>
          <w:szCs w:val="16"/>
        </w:rPr>
        <w:t xml:space="preserve"> </w:t>
      </w:r>
      <w:r w:rsidRPr="00E53E36">
        <w:rPr>
          <w:rFonts w:ascii="Times New Roman" w:hAnsi="Times New Roman" w:cs="Times New Roman"/>
          <w:spacing w:val="20"/>
          <w:sz w:val="16"/>
          <w:szCs w:val="16"/>
        </w:rPr>
        <w:t>Вишневский,</w:t>
      </w:r>
      <w:r w:rsidRPr="00E53E36">
        <w:rPr>
          <w:rFonts w:ascii="Times New Roman" w:hAnsi="Times New Roman" w:cs="Times New Roman"/>
          <w:sz w:val="16"/>
          <w:szCs w:val="16"/>
        </w:rPr>
        <w:t xml:space="preserve"> А. Ф. Общая теория государства и права: учебник / А. Ф. Ви</w:t>
      </w:r>
      <w:r w:rsidRPr="00E53E36">
        <w:rPr>
          <w:rFonts w:ascii="Times New Roman" w:hAnsi="Times New Roman" w:cs="Times New Roman"/>
          <w:sz w:val="16"/>
          <w:szCs w:val="16"/>
        </w:rPr>
        <w:t>ш</w:t>
      </w:r>
      <w:r w:rsidRPr="00E53E36">
        <w:rPr>
          <w:rFonts w:ascii="Times New Roman" w:hAnsi="Times New Roman" w:cs="Times New Roman"/>
          <w:sz w:val="16"/>
          <w:szCs w:val="16"/>
        </w:rPr>
        <w:t>невский, Н. А. Горбаток, В. В. Кучинский; под ред. В. А. Кучинского; учреждение обр</w:t>
      </w:r>
      <w:r w:rsidRPr="00E53E36">
        <w:rPr>
          <w:rFonts w:ascii="Times New Roman" w:hAnsi="Times New Roman" w:cs="Times New Roman"/>
          <w:sz w:val="16"/>
          <w:szCs w:val="16"/>
        </w:rPr>
        <w:t>а</w:t>
      </w:r>
      <w:r w:rsidRPr="00E53E36">
        <w:rPr>
          <w:rFonts w:ascii="Times New Roman" w:hAnsi="Times New Roman" w:cs="Times New Roman"/>
          <w:sz w:val="16"/>
          <w:szCs w:val="16"/>
        </w:rPr>
        <w:t>зования «Акад. М-ва внутр. дел Респ. Беларусь». – 3-е изд., пересмотр. – Минск: Акад. МВД, 2017. – 478 с.</w:t>
      </w:r>
    </w:p>
    <w:p w:rsidR="00D607DD" w:rsidRPr="00E53E36" w:rsidRDefault="00D607DD" w:rsidP="00D607DD">
      <w:pPr>
        <w:spacing w:after="0" w:line="240" w:lineRule="auto"/>
        <w:ind w:firstLine="284"/>
        <w:jc w:val="both"/>
        <w:rPr>
          <w:rFonts w:ascii="Times New Roman" w:hAnsi="Times New Roman" w:cs="Times New Roman"/>
          <w:sz w:val="16"/>
          <w:szCs w:val="16"/>
        </w:rPr>
      </w:pPr>
      <w:r w:rsidRPr="00E53E36">
        <w:rPr>
          <w:rFonts w:ascii="Times New Roman" w:hAnsi="Times New Roman" w:cs="Times New Roman"/>
          <w:sz w:val="16"/>
          <w:szCs w:val="16"/>
        </w:rPr>
        <w:t>3.Общая теории права: пособие / В. А. Абрамович [и д</w:t>
      </w:r>
      <w:r w:rsidR="00A03B15" w:rsidRPr="00E53E36">
        <w:rPr>
          <w:rFonts w:ascii="Times New Roman" w:hAnsi="Times New Roman" w:cs="Times New Roman"/>
          <w:sz w:val="16"/>
          <w:szCs w:val="16"/>
        </w:rPr>
        <w:t>р</w:t>
      </w:r>
      <w:r w:rsidRPr="00E53E36">
        <w:rPr>
          <w:rFonts w:ascii="Times New Roman" w:hAnsi="Times New Roman" w:cs="Times New Roman"/>
          <w:sz w:val="16"/>
          <w:szCs w:val="16"/>
        </w:rPr>
        <w:t>.]; под общ</w:t>
      </w:r>
      <w:proofErr w:type="gramStart"/>
      <w:r w:rsidRPr="00E53E36">
        <w:rPr>
          <w:rFonts w:ascii="Times New Roman" w:hAnsi="Times New Roman" w:cs="Times New Roman"/>
          <w:sz w:val="16"/>
          <w:szCs w:val="16"/>
        </w:rPr>
        <w:t>.</w:t>
      </w:r>
      <w:proofErr w:type="gramEnd"/>
      <w:r w:rsidRPr="00E53E36">
        <w:rPr>
          <w:rFonts w:ascii="Times New Roman" w:hAnsi="Times New Roman" w:cs="Times New Roman"/>
          <w:sz w:val="16"/>
          <w:szCs w:val="16"/>
        </w:rPr>
        <w:t xml:space="preserve"> </w:t>
      </w:r>
      <w:proofErr w:type="gramStart"/>
      <w:r w:rsidRPr="00E53E36">
        <w:rPr>
          <w:rFonts w:ascii="Times New Roman" w:hAnsi="Times New Roman" w:cs="Times New Roman"/>
          <w:sz w:val="16"/>
          <w:szCs w:val="16"/>
        </w:rPr>
        <w:t>р</w:t>
      </w:r>
      <w:proofErr w:type="gramEnd"/>
      <w:r w:rsidRPr="00E53E36">
        <w:rPr>
          <w:rFonts w:ascii="Times New Roman" w:hAnsi="Times New Roman" w:cs="Times New Roman"/>
          <w:sz w:val="16"/>
          <w:szCs w:val="16"/>
        </w:rPr>
        <w:t>ед. С. Г. Др</w:t>
      </w:r>
      <w:r w:rsidRPr="00E53E36">
        <w:rPr>
          <w:rFonts w:ascii="Times New Roman" w:hAnsi="Times New Roman" w:cs="Times New Roman"/>
          <w:sz w:val="16"/>
          <w:szCs w:val="16"/>
        </w:rPr>
        <w:t>о</w:t>
      </w:r>
      <w:r w:rsidRPr="00E53E36">
        <w:rPr>
          <w:rFonts w:ascii="Times New Roman" w:hAnsi="Times New Roman" w:cs="Times New Roman"/>
          <w:sz w:val="16"/>
          <w:szCs w:val="16"/>
        </w:rPr>
        <w:t>бязко, С. А. Калинина. – 2-е изд., стереотип. – Минск: БГУ; Четыре четверти, 2017. – 416</w:t>
      </w:r>
      <w:r w:rsidR="001A7082" w:rsidRPr="00E53E36">
        <w:rPr>
          <w:rFonts w:ascii="Times New Roman" w:hAnsi="Times New Roman" w:cs="Times New Roman"/>
          <w:sz w:val="16"/>
          <w:szCs w:val="16"/>
        </w:rPr>
        <w:t> </w:t>
      </w:r>
      <w:r w:rsidRPr="00E53E36">
        <w:rPr>
          <w:rFonts w:ascii="Times New Roman" w:hAnsi="Times New Roman" w:cs="Times New Roman"/>
          <w:sz w:val="16"/>
          <w:szCs w:val="16"/>
        </w:rPr>
        <w:t>с.</w:t>
      </w:r>
    </w:p>
    <w:p w:rsidR="00D607DD" w:rsidRPr="00E53E36" w:rsidRDefault="00D607DD" w:rsidP="00D607DD">
      <w:pPr>
        <w:spacing w:after="0" w:line="240" w:lineRule="auto"/>
        <w:ind w:firstLine="284"/>
        <w:jc w:val="both"/>
        <w:rPr>
          <w:rFonts w:ascii="Times New Roman" w:hAnsi="Times New Roman" w:cs="Times New Roman"/>
          <w:sz w:val="16"/>
          <w:szCs w:val="16"/>
        </w:rPr>
      </w:pPr>
      <w:r w:rsidRPr="00E53E36">
        <w:rPr>
          <w:rFonts w:ascii="Times New Roman" w:hAnsi="Times New Roman" w:cs="Times New Roman"/>
          <w:sz w:val="16"/>
          <w:szCs w:val="16"/>
        </w:rPr>
        <w:t xml:space="preserve">4. </w:t>
      </w:r>
      <w:r w:rsidRPr="00E53E36">
        <w:rPr>
          <w:rFonts w:ascii="Times New Roman" w:hAnsi="Times New Roman" w:cs="Times New Roman"/>
          <w:spacing w:val="20"/>
          <w:sz w:val="16"/>
          <w:szCs w:val="16"/>
        </w:rPr>
        <w:t>Честнов,</w:t>
      </w:r>
      <w:r w:rsidRPr="00E53E36">
        <w:rPr>
          <w:rFonts w:ascii="Times New Roman" w:hAnsi="Times New Roman" w:cs="Times New Roman"/>
          <w:sz w:val="16"/>
          <w:szCs w:val="16"/>
        </w:rPr>
        <w:t xml:space="preserve"> И. Л. Правоохранительная функция современного государства / </w:t>
      </w:r>
      <w:r w:rsidR="00CE0126" w:rsidRPr="00E53E36">
        <w:rPr>
          <w:rFonts w:ascii="Times New Roman" w:hAnsi="Times New Roman" w:cs="Times New Roman"/>
          <w:sz w:val="16"/>
          <w:szCs w:val="16"/>
        </w:rPr>
        <w:t xml:space="preserve">         </w:t>
      </w:r>
      <w:r w:rsidRPr="00E53E36">
        <w:rPr>
          <w:rFonts w:ascii="Times New Roman" w:hAnsi="Times New Roman" w:cs="Times New Roman"/>
          <w:sz w:val="16"/>
          <w:szCs w:val="16"/>
        </w:rPr>
        <w:t xml:space="preserve">И. Л. Честнов // Криминалистъ. – 2011. – № 1(8). – С. 109–112. – Режим доступа: </w:t>
      </w:r>
      <w:hyperlink r:id="rId21" w:history="1">
        <w:r w:rsidRPr="00E53E36">
          <w:rPr>
            <w:rStyle w:val="a5"/>
            <w:rFonts w:ascii="Times New Roman" w:hAnsi="Times New Roman" w:cs="Times New Roman"/>
            <w:color w:val="auto"/>
            <w:sz w:val="16"/>
            <w:szCs w:val="16"/>
            <w:u w:val="none"/>
          </w:rPr>
          <w:t>http://www.procuror.spb.ru/k825.html</w:t>
        </w:r>
      </w:hyperlink>
      <w:r w:rsidRPr="00E53E36">
        <w:rPr>
          <w:rFonts w:ascii="Times New Roman" w:hAnsi="Times New Roman" w:cs="Times New Roman"/>
          <w:sz w:val="16"/>
          <w:szCs w:val="16"/>
        </w:rPr>
        <w:t>. – Дата доступа: 30.11.2017.</w:t>
      </w:r>
    </w:p>
    <w:p w:rsidR="00666FEF" w:rsidRPr="00E53E36" w:rsidRDefault="00666FEF" w:rsidP="00D607DD">
      <w:pPr>
        <w:tabs>
          <w:tab w:val="left" w:pos="0"/>
          <w:tab w:val="num" w:pos="142"/>
          <w:tab w:val="left" w:pos="540"/>
          <w:tab w:val="left" w:pos="1134"/>
        </w:tabs>
        <w:spacing w:after="0" w:line="240" w:lineRule="auto"/>
        <w:rPr>
          <w:rFonts w:ascii="Times New Roman" w:hAnsi="Times New Roman" w:cs="Times New Roman"/>
          <w:sz w:val="20"/>
          <w:szCs w:val="20"/>
        </w:rPr>
      </w:pPr>
      <w:r w:rsidRPr="00E53E36">
        <w:rPr>
          <w:rFonts w:ascii="Times New Roman" w:hAnsi="Times New Roman" w:cs="Times New Roman"/>
          <w:sz w:val="20"/>
          <w:szCs w:val="20"/>
        </w:rPr>
        <w:br w:type="page"/>
      </w:r>
    </w:p>
    <w:p w:rsidR="00D607DD" w:rsidRPr="00E53E36" w:rsidRDefault="004E4F94" w:rsidP="00D607DD">
      <w:pPr>
        <w:tabs>
          <w:tab w:val="left" w:pos="0"/>
          <w:tab w:val="num" w:pos="142"/>
          <w:tab w:val="left" w:pos="540"/>
          <w:tab w:val="left" w:pos="1134"/>
        </w:tabs>
        <w:spacing w:after="0" w:line="240" w:lineRule="auto"/>
        <w:rPr>
          <w:rFonts w:ascii="Times New Roman" w:hAnsi="Times New Roman" w:cs="Times New Roman"/>
          <w:sz w:val="20"/>
          <w:szCs w:val="20"/>
        </w:rPr>
      </w:pPr>
      <w:r w:rsidRPr="00E53E36">
        <w:rPr>
          <w:rFonts w:ascii="Times New Roman" w:hAnsi="Times New Roman" w:cs="Times New Roman"/>
          <w:sz w:val="20"/>
          <w:szCs w:val="20"/>
        </w:rPr>
        <w:lastRenderedPageBreak/>
        <w:t>УДК 340.12</w:t>
      </w:r>
      <w:r w:rsidR="00D607DD" w:rsidRPr="00E53E36">
        <w:rPr>
          <w:rFonts w:ascii="Times New Roman" w:hAnsi="Times New Roman" w:cs="Times New Roman"/>
          <w:sz w:val="20"/>
          <w:szCs w:val="20"/>
        </w:rPr>
        <w:t>(476)</w:t>
      </w:r>
    </w:p>
    <w:p w:rsidR="00D607DD" w:rsidRPr="00E53E36" w:rsidRDefault="00D607DD" w:rsidP="00D607DD">
      <w:pPr>
        <w:tabs>
          <w:tab w:val="left" w:pos="0"/>
          <w:tab w:val="num" w:pos="142"/>
          <w:tab w:val="left" w:pos="540"/>
          <w:tab w:val="left" w:pos="1134"/>
        </w:tabs>
        <w:spacing w:after="0" w:line="240" w:lineRule="auto"/>
        <w:jc w:val="both"/>
        <w:rPr>
          <w:rFonts w:ascii="Times New Roman" w:hAnsi="Times New Roman" w:cs="Times New Roman"/>
          <w:sz w:val="20"/>
          <w:szCs w:val="20"/>
        </w:rPr>
      </w:pPr>
      <w:r w:rsidRPr="00E53E36">
        <w:rPr>
          <w:rFonts w:ascii="Times New Roman" w:hAnsi="Times New Roman" w:cs="Times New Roman"/>
          <w:sz w:val="20"/>
          <w:szCs w:val="20"/>
        </w:rPr>
        <w:t>ДЕМИДОВ К.</w:t>
      </w:r>
      <w:r w:rsidR="00E63AAA" w:rsidRPr="00E53E36">
        <w:rPr>
          <w:rFonts w:ascii="Times New Roman" w:hAnsi="Times New Roman" w:cs="Times New Roman"/>
          <w:sz w:val="20"/>
          <w:szCs w:val="20"/>
        </w:rPr>
        <w:t xml:space="preserve"> </w:t>
      </w:r>
      <w:r w:rsidR="00666FEF" w:rsidRPr="00E53E36">
        <w:rPr>
          <w:rFonts w:ascii="Times New Roman" w:hAnsi="Times New Roman" w:cs="Times New Roman"/>
          <w:sz w:val="20"/>
          <w:szCs w:val="20"/>
        </w:rPr>
        <w:t>А.,</w:t>
      </w:r>
      <w:r w:rsidRPr="00E53E36">
        <w:rPr>
          <w:rFonts w:ascii="Times New Roman" w:hAnsi="Times New Roman" w:cs="Times New Roman"/>
          <w:sz w:val="20"/>
          <w:szCs w:val="20"/>
        </w:rPr>
        <w:t xml:space="preserve"> студент </w:t>
      </w:r>
    </w:p>
    <w:p w:rsidR="00D607DD" w:rsidRPr="00E53E36" w:rsidRDefault="00D607DD" w:rsidP="00D607DD">
      <w:pPr>
        <w:tabs>
          <w:tab w:val="left" w:pos="0"/>
          <w:tab w:val="num" w:pos="142"/>
          <w:tab w:val="left" w:pos="540"/>
          <w:tab w:val="left" w:pos="1134"/>
        </w:tabs>
        <w:spacing w:after="0" w:line="240" w:lineRule="auto"/>
        <w:jc w:val="both"/>
        <w:rPr>
          <w:rFonts w:ascii="Times New Roman" w:hAnsi="Times New Roman" w:cs="Times New Roman"/>
          <w:b/>
          <w:bCs/>
          <w:sz w:val="20"/>
          <w:szCs w:val="20"/>
        </w:rPr>
      </w:pPr>
      <w:r w:rsidRPr="00E53E36">
        <w:rPr>
          <w:rFonts w:ascii="Times New Roman" w:hAnsi="Times New Roman" w:cs="Times New Roman"/>
          <w:b/>
          <w:bCs/>
          <w:sz w:val="20"/>
          <w:szCs w:val="20"/>
        </w:rPr>
        <w:t xml:space="preserve">ИДЕЯ ПРАВОВОГО ГОСУДАРСТВА В ОБОСНОВАНИИ </w:t>
      </w:r>
    </w:p>
    <w:p w:rsidR="00D607DD" w:rsidRPr="00E53E36" w:rsidRDefault="00D607DD" w:rsidP="00D607DD">
      <w:pPr>
        <w:tabs>
          <w:tab w:val="left" w:pos="0"/>
          <w:tab w:val="num" w:pos="142"/>
          <w:tab w:val="left" w:pos="540"/>
          <w:tab w:val="left" w:pos="1134"/>
        </w:tabs>
        <w:spacing w:after="0" w:line="240" w:lineRule="auto"/>
        <w:jc w:val="both"/>
        <w:rPr>
          <w:rFonts w:ascii="Times New Roman" w:hAnsi="Times New Roman" w:cs="Times New Roman"/>
          <w:b/>
          <w:bCs/>
          <w:sz w:val="20"/>
          <w:szCs w:val="20"/>
        </w:rPr>
      </w:pPr>
      <w:r w:rsidRPr="00E53E36">
        <w:rPr>
          <w:rFonts w:ascii="Times New Roman" w:hAnsi="Times New Roman" w:cs="Times New Roman"/>
          <w:b/>
          <w:bCs/>
          <w:sz w:val="20"/>
          <w:szCs w:val="20"/>
        </w:rPr>
        <w:t>БЕЛОРУССКИХ МЫСЛИТЕЛЕЙ</w:t>
      </w:r>
    </w:p>
    <w:p w:rsidR="00D607DD" w:rsidRPr="00E53E36" w:rsidRDefault="00D607DD" w:rsidP="00D607DD">
      <w:pPr>
        <w:tabs>
          <w:tab w:val="left" w:pos="0"/>
          <w:tab w:val="num" w:pos="142"/>
          <w:tab w:val="left" w:pos="540"/>
          <w:tab w:val="left" w:pos="1134"/>
        </w:tabs>
        <w:spacing w:after="0" w:line="240" w:lineRule="auto"/>
        <w:jc w:val="both"/>
        <w:rPr>
          <w:rFonts w:ascii="Times New Roman" w:hAnsi="Times New Roman" w:cs="Times New Roman"/>
          <w:i/>
          <w:sz w:val="20"/>
          <w:szCs w:val="20"/>
        </w:rPr>
      </w:pPr>
      <w:r w:rsidRPr="00E53E36">
        <w:rPr>
          <w:rFonts w:ascii="Times New Roman" w:hAnsi="Times New Roman" w:cs="Times New Roman"/>
          <w:i/>
          <w:iCs/>
          <w:sz w:val="20"/>
          <w:szCs w:val="20"/>
        </w:rPr>
        <w:t>Научный руководитель</w:t>
      </w:r>
      <w:r w:rsidRPr="00E53E36">
        <w:rPr>
          <w:rFonts w:ascii="Times New Roman" w:hAnsi="Times New Roman" w:cs="Times New Roman"/>
          <w:sz w:val="20"/>
          <w:szCs w:val="20"/>
        </w:rPr>
        <w:t xml:space="preserve"> – </w:t>
      </w:r>
      <w:r w:rsidRPr="00E53E36">
        <w:rPr>
          <w:rFonts w:ascii="Times New Roman" w:hAnsi="Times New Roman" w:cs="Times New Roman"/>
          <w:i/>
          <w:iCs/>
          <w:sz w:val="20"/>
          <w:szCs w:val="20"/>
        </w:rPr>
        <w:t>МИКСЮК А. С</w:t>
      </w:r>
      <w:r w:rsidRPr="00E53E36">
        <w:rPr>
          <w:rFonts w:ascii="Times New Roman" w:hAnsi="Times New Roman" w:cs="Times New Roman"/>
          <w:sz w:val="20"/>
          <w:szCs w:val="20"/>
        </w:rPr>
        <w:t xml:space="preserve">., </w:t>
      </w:r>
      <w:r w:rsidR="00666FEF" w:rsidRPr="00E53E36">
        <w:rPr>
          <w:rFonts w:ascii="Times New Roman" w:hAnsi="Times New Roman" w:cs="Times New Roman"/>
          <w:i/>
          <w:sz w:val="20"/>
          <w:szCs w:val="20"/>
        </w:rPr>
        <w:t>канд.</w:t>
      </w:r>
      <w:r w:rsidRPr="00E53E36">
        <w:rPr>
          <w:rFonts w:ascii="Times New Roman" w:hAnsi="Times New Roman" w:cs="Times New Roman"/>
          <w:i/>
          <w:sz w:val="20"/>
          <w:szCs w:val="20"/>
        </w:rPr>
        <w:t xml:space="preserve"> ист. наук, доцент</w:t>
      </w:r>
    </w:p>
    <w:p w:rsidR="001A7082" w:rsidRPr="00E53E36" w:rsidRDefault="00D607DD" w:rsidP="006317BE">
      <w:pPr>
        <w:tabs>
          <w:tab w:val="left" w:pos="0"/>
          <w:tab w:val="num" w:pos="142"/>
          <w:tab w:val="left" w:pos="540"/>
          <w:tab w:val="left" w:pos="1134"/>
        </w:tabs>
        <w:spacing w:after="0" w:line="240" w:lineRule="auto"/>
        <w:jc w:val="both"/>
        <w:rPr>
          <w:rFonts w:ascii="Times New Roman" w:hAnsi="Times New Roman" w:cs="Times New Roman"/>
          <w:sz w:val="20"/>
          <w:szCs w:val="20"/>
        </w:rPr>
      </w:pPr>
      <w:r w:rsidRPr="00E53E36">
        <w:rPr>
          <w:rFonts w:ascii="Times New Roman" w:hAnsi="Times New Roman" w:cs="Times New Roman"/>
          <w:sz w:val="20"/>
          <w:szCs w:val="20"/>
        </w:rPr>
        <w:t xml:space="preserve">Академия управления при Президенте Республики Беларусь, </w:t>
      </w:r>
    </w:p>
    <w:p w:rsidR="00D607DD" w:rsidRPr="00E53E36" w:rsidRDefault="00D607DD" w:rsidP="006317BE">
      <w:pPr>
        <w:tabs>
          <w:tab w:val="left" w:pos="0"/>
          <w:tab w:val="num" w:pos="142"/>
          <w:tab w:val="left" w:pos="540"/>
          <w:tab w:val="left" w:pos="1134"/>
        </w:tabs>
        <w:spacing w:after="0" w:line="240" w:lineRule="auto"/>
        <w:jc w:val="both"/>
        <w:rPr>
          <w:rFonts w:ascii="Times New Roman" w:hAnsi="Times New Roman" w:cs="Times New Roman"/>
          <w:sz w:val="20"/>
          <w:szCs w:val="20"/>
        </w:rPr>
      </w:pPr>
      <w:r w:rsidRPr="00E53E36">
        <w:rPr>
          <w:rFonts w:ascii="Times New Roman" w:hAnsi="Times New Roman" w:cs="Times New Roman"/>
          <w:sz w:val="20"/>
          <w:szCs w:val="20"/>
        </w:rPr>
        <w:t>Минск, Республика Беларусь</w:t>
      </w:r>
    </w:p>
    <w:p w:rsidR="006317BE" w:rsidRPr="00E53E36" w:rsidRDefault="006317BE" w:rsidP="006317BE">
      <w:pPr>
        <w:tabs>
          <w:tab w:val="left" w:pos="0"/>
          <w:tab w:val="num" w:pos="142"/>
          <w:tab w:val="left" w:pos="540"/>
          <w:tab w:val="left" w:pos="1134"/>
        </w:tabs>
        <w:spacing w:after="0" w:line="240" w:lineRule="auto"/>
        <w:jc w:val="both"/>
        <w:rPr>
          <w:rFonts w:ascii="Times New Roman" w:hAnsi="Times New Roman" w:cs="Times New Roman"/>
          <w:sz w:val="20"/>
          <w:szCs w:val="20"/>
        </w:rPr>
      </w:pPr>
    </w:p>
    <w:p w:rsidR="00D607DD" w:rsidRPr="00E53E36" w:rsidRDefault="00D607DD" w:rsidP="00D607DD">
      <w:pPr>
        <w:tabs>
          <w:tab w:val="left" w:pos="0"/>
          <w:tab w:val="num" w:pos="142"/>
          <w:tab w:val="left" w:pos="540"/>
          <w:tab w:val="left" w:pos="1134"/>
        </w:tabs>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Правовое государство может рассматриваться и как теоретическая конструкция, и как многомерное развивающееся явление, которое и</w:t>
      </w:r>
      <w:r w:rsidRPr="00E53E36">
        <w:rPr>
          <w:rFonts w:ascii="Times New Roman" w:hAnsi="Times New Roman" w:cs="Times New Roman"/>
          <w:sz w:val="20"/>
          <w:szCs w:val="20"/>
        </w:rPr>
        <w:t>с</w:t>
      </w:r>
      <w:r w:rsidRPr="00E53E36">
        <w:rPr>
          <w:rFonts w:ascii="Times New Roman" w:hAnsi="Times New Roman" w:cs="Times New Roman"/>
          <w:sz w:val="20"/>
          <w:szCs w:val="20"/>
        </w:rPr>
        <w:t>торически приобретает новые свойства, наполняется новым содерж</w:t>
      </w:r>
      <w:r w:rsidRPr="00E53E36">
        <w:rPr>
          <w:rFonts w:ascii="Times New Roman" w:hAnsi="Times New Roman" w:cs="Times New Roman"/>
          <w:sz w:val="20"/>
          <w:szCs w:val="20"/>
        </w:rPr>
        <w:t>а</w:t>
      </w:r>
      <w:r w:rsidRPr="00E53E36">
        <w:rPr>
          <w:rFonts w:ascii="Times New Roman" w:hAnsi="Times New Roman" w:cs="Times New Roman"/>
          <w:sz w:val="20"/>
          <w:szCs w:val="20"/>
        </w:rPr>
        <w:t>нием, которые соответствуют определенным условиям существования общества и уровню его развития. Формирование правового госуда</w:t>
      </w:r>
      <w:r w:rsidRPr="00E53E36">
        <w:rPr>
          <w:rFonts w:ascii="Times New Roman" w:hAnsi="Times New Roman" w:cs="Times New Roman"/>
          <w:sz w:val="20"/>
          <w:szCs w:val="20"/>
        </w:rPr>
        <w:t>р</w:t>
      </w:r>
      <w:r w:rsidRPr="00E53E36">
        <w:rPr>
          <w:rFonts w:ascii="Times New Roman" w:hAnsi="Times New Roman" w:cs="Times New Roman"/>
          <w:sz w:val="20"/>
          <w:szCs w:val="20"/>
        </w:rPr>
        <w:t>ства невозможно без осознания его идей, которые занимали знач</w:t>
      </w:r>
      <w:r w:rsidRPr="00E53E36">
        <w:rPr>
          <w:rFonts w:ascii="Times New Roman" w:hAnsi="Times New Roman" w:cs="Times New Roman"/>
          <w:sz w:val="20"/>
          <w:szCs w:val="20"/>
        </w:rPr>
        <w:t>и</w:t>
      </w:r>
      <w:r w:rsidRPr="00E53E36">
        <w:rPr>
          <w:rFonts w:ascii="Times New Roman" w:hAnsi="Times New Roman" w:cs="Times New Roman"/>
          <w:sz w:val="20"/>
          <w:szCs w:val="20"/>
        </w:rPr>
        <w:t xml:space="preserve">тельное место в трудах известных белорусских гуманистов. </w:t>
      </w:r>
    </w:p>
    <w:p w:rsidR="00D607DD" w:rsidRPr="00E53E36" w:rsidRDefault="00D607DD" w:rsidP="00D607DD">
      <w:pPr>
        <w:tabs>
          <w:tab w:val="left" w:pos="0"/>
          <w:tab w:val="num" w:pos="142"/>
          <w:tab w:val="left" w:pos="540"/>
          <w:tab w:val="left" w:pos="1134"/>
        </w:tabs>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Базовыми идеями, составляющими идеал национальной правовой государственности, в обосновании белорусских мыслителей выступ</w:t>
      </w:r>
      <w:r w:rsidRPr="00E53E36">
        <w:rPr>
          <w:rFonts w:ascii="Times New Roman" w:hAnsi="Times New Roman" w:cs="Times New Roman"/>
          <w:sz w:val="20"/>
          <w:szCs w:val="20"/>
        </w:rPr>
        <w:t>а</w:t>
      </w:r>
      <w:r w:rsidRPr="00E53E36">
        <w:rPr>
          <w:rFonts w:ascii="Times New Roman" w:hAnsi="Times New Roman" w:cs="Times New Roman"/>
          <w:sz w:val="20"/>
          <w:szCs w:val="20"/>
        </w:rPr>
        <w:t xml:space="preserve">ют: </w:t>
      </w:r>
    </w:p>
    <w:p w:rsidR="00D607DD" w:rsidRPr="00E53E36" w:rsidRDefault="00D607DD" w:rsidP="00D607DD">
      <w:pPr>
        <w:tabs>
          <w:tab w:val="left" w:pos="0"/>
          <w:tab w:val="num" w:pos="142"/>
          <w:tab w:val="left" w:pos="540"/>
          <w:tab w:val="left" w:pos="1134"/>
        </w:tabs>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1) сформулированная Ф. Скориной идея народного суверенитета в сфере правотворчества, состоящая в понимании правотворчества как процесса взаимодействия народа и власти, признании приоритета местного (национального) законодательства [1, с. 23];</w:t>
      </w:r>
    </w:p>
    <w:p w:rsidR="00D607DD" w:rsidRPr="00E53E36" w:rsidRDefault="00D607DD" w:rsidP="00D607DD">
      <w:pPr>
        <w:tabs>
          <w:tab w:val="left" w:pos="0"/>
          <w:tab w:val="num" w:pos="142"/>
          <w:tab w:val="left" w:pos="540"/>
          <w:tab w:val="left" w:pos="1134"/>
        </w:tabs>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2) установленные Н. Гусовским основы правопорядка в виде пр</w:t>
      </w:r>
      <w:r w:rsidRPr="00E53E36">
        <w:rPr>
          <w:rFonts w:ascii="Times New Roman" w:hAnsi="Times New Roman" w:cs="Times New Roman"/>
          <w:sz w:val="20"/>
          <w:szCs w:val="20"/>
        </w:rPr>
        <w:t>а</w:t>
      </w:r>
      <w:r w:rsidRPr="00E53E36">
        <w:rPr>
          <w:rFonts w:ascii="Times New Roman" w:hAnsi="Times New Roman" w:cs="Times New Roman"/>
          <w:sz w:val="20"/>
          <w:szCs w:val="20"/>
        </w:rPr>
        <w:t>вопослушания, а также разумности лиц, находящихся у власти [1, с.</w:t>
      </w:r>
      <w:r w:rsidR="00070268" w:rsidRPr="00E53E36">
        <w:rPr>
          <w:rFonts w:ascii="Times New Roman" w:hAnsi="Times New Roman" w:cs="Times New Roman"/>
          <w:sz w:val="20"/>
          <w:szCs w:val="20"/>
        </w:rPr>
        <w:t> </w:t>
      </w:r>
      <w:r w:rsidRPr="00E53E36">
        <w:rPr>
          <w:rFonts w:ascii="Times New Roman" w:hAnsi="Times New Roman" w:cs="Times New Roman"/>
          <w:sz w:val="20"/>
          <w:szCs w:val="20"/>
        </w:rPr>
        <w:t>26–28];</w:t>
      </w:r>
    </w:p>
    <w:p w:rsidR="00070268" w:rsidRPr="00E53E36" w:rsidRDefault="00D607DD" w:rsidP="00D607DD">
      <w:pPr>
        <w:tabs>
          <w:tab w:val="left" w:pos="0"/>
          <w:tab w:val="num" w:pos="142"/>
          <w:tab w:val="left" w:pos="540"/>
          <w:tab w:val="left" w:pos="1134"/>
        </w:tabs>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3) обоснованная М. Литвином (М. Тишкевичем) недопустимость занятия одним лицом нескольких государственных должностей, нео</w:t>
      </w:r>
      <w:r w:rsidRPr="00E53E36">
        <w:rPr>
          <w:rFonts w:ascii="Times New Roman" w:hAnsi="Times New Roman" w:cs="Times New Roman"/>
          <w:sz w:val="20"/>
          <w:szCs w:val="20"/>
        </w:rPr>
        <w:t>б</w:t>
      </w:r>
      <w:r w:rsidRPr="00E53E36">
        <w:rPr>
          <w:rFonts w:ascii="Times New Roman" w:hAnsi="Times New Roman" w:cs="Times New Roman"/>
          <w:sz w:val="20"/>
          <w:szCs w:val="20"/>
        </w:rPr>
        <w:t>ходимость назначения на государственные должности людей, отлич</w:t>
      </w:r>
      <w:r w:rsidRPr="00E53E36">
        <w:rPr>
          <w:rFonts w:ascii="Times New Roman" w:hAnsi="Times New Roman" w:cs="Times New Roman"/>
          <w:sz w:val="20"/>
          <w:szCs w:val="20"/>
        </w:rPr>
        <w:t>а</w:t>
      </w:r>
      <w:r w:rsidRPr="00E53E36">
        <w:rPr>
          <w:rFonts w:ascii="Times New Roman" w:hAnsi="Times New Roman" w:cs="Times New Roman"/>
          <w:sz w:val="20"/>
          <w:szCs w:val="20"/>
        </w:rPr>
        <w:t>ющихся более высокими моральными и профессиональными кач</w:t>
      </w:r>
      <w:r w:rsidRPr="00E53E36">
        <w:rPr>
          <w:rFonts w:ascii="Times New Roman" w:hAnsi="Times New Roman" w:cs="Times New Roman"/>
          <w:sz w:val="20"/>
          <w:szCs w:val="20"/>
        </w:rPr>
        <w:t>е</w:t>
      </w:r>
      <w:r w:rsidRPr="00E53E36">
        <w:rPr>
          <w:rFonts w:ascii="Times New Roman" w:hAnsi="Times New Roman" w:cs="Times New Roman"/>
          <w:sz w:val="20"/>
          <w:szCs w:val="20"/>
        </w:rPr>
        <w:t>ствами [1, с. 31–32];</w:t>
      </w:r>
      <w:r w:rsidR="00070268" w:rsidRPr="00E53E36">
        <w:rPr>
          <w:rFonts w:ascii="Times New Roman" w:hAnsi="Times New Roman" w:cs="Times New Roman"/>
          <w:sz w:val="20"/>
          <w:szCs w:val="20"/>
        </w:rPr>
        <w:t xml:space="preserve"> </w:t>
      </w:r>
    </w:p>
    <w:p w:rsidR="00D607DD" w:rsidRPr="00E53E36" w:rsidRDefault="00D607DD" w:rsidP="00D607DD">
      <w:pPr>
        <w:tabs>
          <w:tab w:val="left" w:pos="0"/>
          <w:tab w:val="num" w:pos="142"/>
          <w:tab w:val="left" w:pos="540"/>
          <w:tab w:val="left" w:pos="1134"/>
        </w:tabs>
        <w:spacing w:after="0" w:line="240" w:lineRule="auto"/>
        <w:ind w:firstLine="284"/>
        <w:jc w:val="both"/>
        <w:rPr>
          <w:rFonts w:ascii="Times New Roman" w:hAnsi="Times New Roman" w:cs="Times New Roman"/>
          <w:sz w:val="20"/>
          <w:szCs w:val="20"/>
        </w:rPr>
      </w:pPr>
      <w:proofErr w:type="gramStart"/>
      <w:r w:rsidRPr="00E53E36">
        <w:rPr>
          <w:rFonts w:ascii="Times New Roman" w:hAnsi="Times New Roman" w:cs="Times New Roman"/>
          <w:sz w:val="20"/>
          <w:szCs w:val="20"/>
        </w:rPr>
        <w:t>4) признанные С. Будным в качестве важнейших атрибутов гос</w:t>
      </w:r>
      <w:r w:rsidRPr="00E53E36">
        <w:rPr>
          <w:rFonts w:ascii="Times New Roman" w:hAnsi="Times New Roman" w:cs="Times New Roman"/>
          <w:sz w:val="20"/>
          <w:szCs w:val="20"/>
        </w:rPr>
        <w:t>у</w:t>
      </w:r>
      <w:r w:rsidRPr="00E53E36">
        <w:rPr>
          <w:rFonts w:ascii="Times New Roman" w:hAnsi="Times New Roman" w:cs="Times New Roman"/>
          <w:sz w:val="20"/>
          <w:szCs w:val="20"/>
        </w:rPr>
        <w:t>дарственной жизни законность и справедливость [1, с. 37]; сформул</w:t>
      </w:r>
      <w:r w:rsidRPr="00E53E36">
        <w:rPr>
          <w:rFonts w:ascii="Times New Roman" w:hAnsi="Times New Roman" w:cs="Times New Roman"/>
          <w:sz w:val="20"/>
          <w:szCs w:val="20"/>
        </w:rPr>
        <w:t>и</w:t>
      </w:r>
      <w:r w:rsidRPr="00E53E36">
        <w:rPr>
          <w:rFonts w:ascii="Times New Roman" w:hAnsi="Times New Roman" w:cs="Times New Roman"/>
          <w:sz w:val="20"/>
          <w:szCs w:val="20"/>
        </w:rPr>
        <w:t>рованные им в произведении «О светской власти» обязанности дол</w:t>
      </w:r>
      <w:r w:rsidRPr="00E53E36">
        <w:rPr>
          <w:rFonts w:ascii="Times New Roman" w:hAnsi="Times New Roman" w:cs="Times New Roman"/>
          <w:sz w:val="20"/>
          <w:szCs w:val="20"/>
        </w:rPr>
        <w:t>ж</w:t>
      </w:r>
      <w:r w:rsidRPr="00E53E36">
        <w:rPr>
          <w:rFonts w:ascii="Times New Roman" w:hAnsi="Times New Roman" w:cs="Times New Roman"/>
          <w:sz w:val="20"/>
          <w:szCs w:val="20"/>
        </w:rPr>
        <w:t>ностных лиц (воевод, старост, судей) – быть богобоязненными, спр</w:t>
      </w:r>
      <w:r w:rsidRPr="00E53E36">
        <w:rPr>
          <w:rFonts w:ascii="Times New Roman" w:hAnsi="Times New Roman" w:cs="Times New Roman"/>
          <w:sz w:val="20"/>
          <w:szCs w:val="20"/>
        </w:rPr>
        <w:t>а</w:t>
      </w:r>
      <w:r w:rsidRPr="00E53E36">
        <w:rPr>
          <w:rFonts w:ascii="Times New Roman" w:hAnsi="Times New Roman" w:cs="Times New Roman"/>
          <w:sz w:val="20"/>
          <w:szCs w:val="20"/>
        </w:rPr>
        <w:t>ведливыми, правдивыми, милосердными; быть также сведущими в законах; внимательными, начитанными, дельными; не жадными, не скорополительными, не льстецами; не брать подарков [2, с. 221];</w:t>
      </w:r>
      <w:proofErr w:type="gramEnd"/>
    </w:p>
    <w:p w:rsidR="00D607DD" w:rsidRPr="00E53E36" w:rsidRDefault="00D607DD" w:rsidP="00666FEF">
      <w:pPr>
        <w:tabs>
          <w:tab w:val="left" w:pos="0"/>
          <w:tab w:val="num" w:pos="142"/>
          <w:tab w:val="left" w:pos="540"/>
          <w:tab w:val="left" w:pos="1134"/>
        </w:tabs>
        <w:spacing w:after="0" w:line="235"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5) идея общего блага как руководящая идея в деятельности прав</w:t>
      </w:r>
      <w:r w:rsidRPr="00E53E36">
        <w:rPr>
          <w:rFonts w:ascii="Times New Roman" w:hAnsi="Times New Roman" w:cs="Times New Roman"/>
          <w:sz w:val="20"/>
          <w:szCs w:val="20"/>
        </w:rPr>
        <w:t>и</w:t>
      </w:r>
      <w:r w:rsidRPr="00E53E36">
        <w:rPr>
          <w:rFonts w:ascii="Times New Roman" w:hAnsi="Times New Roman" w:cs="Times New Roman"/>
          <w:sz w:val="20"/>
          <w:szCs w:val="20"/>
        </w:rPr>
        <w:t xml:space="preserve">теля, которая выражена А. Воланом следующим образом: «И если ты предал государственное, то ничего и не сохранишь своего…» [3, с. 91]. </w:t>
      </w:r>
      <w:r w:rsidRPr="00E53E36">
        <w:rPr>
          <w:rFonts w:ascii="Times New Roman" w:hAnsi="Times New Roman" w:cs="Times New Roman"/>
          <w:sz w:val="20"/>
          <w:szCs w:val="20"/>
        </w:rPr>
        <w:lastRenderedPageBreak/>
        <w:t xml:space="preserve">Система справедливых правовых норм, </w:t>
      </w:r>
      <w:proofErr w:type="gramStart"/>
      <w:r w:rsidRPr="00E53E36">
        <w:rPr>
          <w:rFonts w:ascii="Times New Roman" w:hAnsi="Times New Roman" w:cs="Times New Roman"/>
          <w:sz w:val="20"/>
          <w:szCs w:val="20"/>
        </w:rPr>
        <w:t>контроль за</w:t>
      </w:r>
      <w:proofErr w:type="gramEnd"/>
      <w:r w:rsidRPr="00E53E36">
        <w:rPr>
          <w:rFonts w:ascii="Times New Roman" w:hAnsi="Times New Roman" w:cs="Times New Roman"/>
          <w:sz w:val="20"/>
          <w:szCs w:val="20"/>
        </w:rPr>
        <w:t xml:space="preserve"> их выполнением со стороны выбранных народом высокоморальных лиц, по мнению мыслителя, позволят осуществить идеал общественного строя.</w:t>
      </w:r>
    </w:p>
    <w:p w:rsidR="00D607DD" w:rsidRPr="00E53E36" w:rsidRDefault="00D607DD" w:rsidP="00666FEF">
      <w:pPr>
        <w:tabs>
          <w:tab w:val="left" w:pos="0"/>
          <w:tab w:val="left" w:pos="540"/>
          <w:tab w:val="num" w:pos="900"/>
          <w:tab w:val="left" w:pos="1080"/>
          <w:tab w:val="left" w:pos="1134"/>
        </w:tabs>
        <w:spacing w:after="0" w:line="235"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В работах выдающегося белорусского правоведа, главного реда</w:t>
      </w:r>
      <w:r w:rsidRPr="00E53E36">
        <w:rPr>
          <w:rFonts w:ascii="Times New Roman" w:hAnsi="Times New Roman" w:cs="Times New Roman"/>
          <w:sz w:val="20"/>
          <w:szCs w:val="20"/>
        </w:rPr>
        <w:t>к</w:t>
      </w:r>
      <w:r w:rsidRPr="00E53E36">
        <w:rPr>
          <w:rFonts w:ascii="Times New Roman" w:hAnsi="Times New Roman" w:cs="Times New Roman"/>
          <w:sz w:val="20"/>
          <w:szCs w:val="20"/>
        </w:rPr>
        <w:t>тора Статута Великого княжества Литовского Л. Сапеги идея правов</w:t>
      </w:r>
      <w:r w:rsidRPr="00E53E36">
        <w:rPr>
          <w:rFonts w:ascii="Times New Roman" w:hAnsi="Times New Roman" w:cs="Times New Roman"/>
          <w:sz w:val="20"/>
          <w:szCs w:val="20"/>
        </w:rPr>
        <w:t>о</w:t>
      </w:r>
      <w:r w:rsidRPr="00E53E36">
        <w:rPr>
          <w:rFonts w:ascii="Times New Roman" w:hAnsi="Times New Roman" w:cs="Times New Roman"/>
          <w:sz w:val="20"/>
          <w:szCs w:val="20"/>
        </w:rPr>
        <w:t>го государства приобретает теоретически оформленный вид. В ее с</w:t>
      </w:r>
      <w:r w:rsidRPr="00E53E36">
        <w:rPr>
          <w:rFonts w:ascii="Times New Roman" w:hAnsi="Times New Roman" w:cs="Times New Roman"/>
          <w:sz w:val="20"/>
          <w:szCs w:val="20"/>
        </w:rPr>
        <w:t>о</w:t>
      </w:r>
      <w:r w:rsidRPr="00E53E36">
        <w:rPr>
          <w:rFonts w:ascii="Times New Roman" w:hAnsi="Times New Roman" w:cs="Times New Roman"/>
          <w:sz w:val="20"/>
          <w:szCs w:val="20"/>
        </w:rPr>
        <w:t>держание включаются, в том числе, ограничение своеволия власти</w:t>
      </w:r>
      <w:r w:rsidRPr="00E53E36">
        <w:rPr>
          <w:rFonts w:ascii="Times New Roman" w:hAnsi="Times New Roman" w:cs="Times New Roman"/>
          <w:i/>
          <w:iCs/>
          <w:sz w:val="20"/>
          <w:szCs w:val="20"/>
        </w:rPr>
        <w:t>,</w:t>
      </w:r>
      <w:r w:rsidRPr="00E53E36">
        <w:rPr>
          <w:rFonts w:ascii="Times New Roman" w:hAnsi="Times New Roman" w:cs="Times New Roman"/>
          <w:sz w:val="20"/>
          <w:szCs w:val="20"/>
        </w:rPr>
        <w:t xml:space="preserve"> подчинение всех безусловному авторитету закона, признание обяз</w:t>
      </w:r>
      <w:r w:rsidRPr="00E53E36">
        <w:rPr>
          <w:rFonts w:ascii="Times New Roman" w:hAnsi="Times New Roman" w:cs="Times New Roman"/>
          <w:sz w:val="20"/>
          <w:szCs w:val="20"/>
        </w:rPr>
        <w:t>а</w:t>
      </w:r>
      <w:r w:rsidRPr="00E53E36">
        <w:rPr>
          <w:rFonts w:ascii="Times New Roman" w:hAnsi="Times New Roman" w:cs="Times New Roman"/>
          <w:sz w:val="20"/>
          <w:szCs w:val="20"/>
        </w:rPr>
        <w:t>тельным условием общественного согласия жизнь в соответствии с законом [4, с. 121]. Актуально звучат слова Г. Конисского, высказа</w:t>
      </w:r>
      <w:r w:rsidRPr="00E53E36">
        <w:rPr>
          <w:rFonts w:ascii="Times New Roman" w:hAnsi="Times New Roman" w:cs="Times New Roman"/>
          <w:sz w:val="20"/>
          <w:szCs w:val="20"/>
        </w:rPr>
        <w:t>н</w:t>
      </w:r>
      <w:r w:rsidRPr="00E53E36">
        <w:rPr>
          <w:rFonts w:ascii="Times New Roman" w:hAnsi="Times New Roman" w:cs="Times New Roman"/>
          <w:sz w:val="20"/>
          <w:szCs w:val="20"/>
        </w:rPr>
        <w:t>ные в труде «Мысли»</w:t>
      </w:r>
      <w:r w:rsidR="00766F04" w:rsidRPr="00E53E36">
        <w:rPr>
          <w:rFonts w:ascii="Times New Roman" w:hAnsi="Times New Roman" w:cs="Times New Roman"/>
          <w:sz w:val="20"/>
          <w:szCs w:val="20"/>
        </w:rPr>
        <w:t>,</w:t>
      </w:r>
      <w:r w:rsidRPr="00E53E36">
        <w:rPr>
          <w:rFonts w:ascii="Times New Roman" w:hAnsi="Times New Roman" w:cs="Times New Roman"/>
          <w:sz w:val="20"/>
          <w:szCs w:val="20"/>
        </w:rPr>
        <w:t xml:space="preserve"> в отношении должностных лиц: «</w:t>
      </w:r>
      <w:r w:rsidR="00766F04" w:rsidRPr="00E53E36">
        <w:rPr>
          <w:rFonts w:ascii="Times New Roman" w:hAnsi="Times New Roman" w:cs="Times New Roman"/>
          <w:sz w:val="20"/>
          <w:szCs w:val="20"/>
        </w:rPr>
        <w:t>Л</w:t>
      </w:r>
      <w:r w:rsidRPr="00E53E36">
        <w:rPr>
          <w:rFonts w:ascii="Times New Roman" w:hAnsi="Times New Roman" w:cs="Times New Roman"/>
          <w:sz w:val="20"/>
          <w:szCs w:val="20"/>
        </w:rPr>
        <w:t>ицемер тот и пред Богом и пред Государем, кто или небрежет о должности своей, или превращает оную в добычу себе» [3, с. 224].</w:t>
      </w:r>
    </w:p>
    <w:p w:rsidR="00D607DD" w:rsidRPr="00E53E36" w:rsidRDefault="00D607DD" w:rsidP="00666FEF">
      <w:pPr>
        <w:tabs>
          <w:tab w:val="left" w:pos="0"/>
          <w:tab w:val="left" w:pos="540"/>
          <w:tab w:val="left" w:pos="851"/>
          <w:tab w:val="left" w:pos="1134"/>
        </w:tabs>
        <w:spacing w:after="0" w:line="235"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Таким образом, можно отметить прогрессивные идеи белорусских мыслителей по вопросам организации и функционирования госуда</w:t>
      </w:r>
      <w:r w:rsidRPr="00E53E36">
        <w:rPr>
          <w:rFonts w:ascii="Times New Roman" w:hAnsi="Times New Roman" w:cs="Times New Roman"/>
          <w:sz w:val="20"/>
          <w:szCs w:val="20"/>
        </w:rPr>
        <w:t>р</w:t>
      </w:r>
      <w:r w:rsidRPr="00E53E36">
        <w:rPr>
          <w:rFonts w:ascii="Times New Roman" w:hAnsi="Times New Roman" w:cs="Times New Roman"/>
          <w:sz w:val="20"/>
          <w:szCs w:val="20"/>
        </w:rPr>
        <w:t>ственной власти. Так, В. Самойла считал, что возрождение белору</w:t>
      </w:r>
      <w:r w:rsidRPr="00E53E36">
        <w:rPr>
          <w:rFonts w:ascii="Times New Roman" w:hAnsi="Times New Roman" w:cs="Times New Roman"/>
          <w:sz w:val="20"/>
          <w:szCs w:val="20"/>
        </w:rPr>
        <w:t>с</w:t>
      </w:r>
      <w:r w:rsidRPr="00E53E36">
        <w:rPr>
          <w:rFonts w:ascii="Times New Roman" w:hAnsi="Times New Roman" w:cs="Times New Roman"/>
          <w:sz w:val="20"/>
          <w:szCs w:val="20"/>
        </w:rPr>
        <w:t>ского народа произойдет с помощью нового христианства. В знамен</w:t>
      </w:r>
      <w:r w:rsidRPr="00E53E36">
        <w:rPr>
          <w:rFonts w:ascii="Times New Roman" w:hAnsi="Times New Roman" w:cs="Times New Roman"/>
          <w:sz w:val="20"/>
          <w:szCs w:val="20"/>
        </w:rPr>
        <w:t>и</w:t>
      </w:r>
      <w:r w:rsidRPr="00E53E36">
        <w:rPr>
          <w:rFonts w:ascii="Times New Roman" w:hAnsi="Times New Roman" w:cs="Times New Roman"/>
          <w:sz w:val="20"/>
          <w:szCs w:val="20"/>
        </w:rPr>
        <w:t>том эссе «Гэтым пераможам» он не только критикует полицейские режимы, но и предлагает модель правового общества, в котором гос</w:t>
      </w:r>
      <w:r w:rsidRPr="00E53E36">
        <w:rPr>
          <w:rFonts w:ascii="Times New Roman" w:hAnsi="Times New Roman" w:cs="Times New Roman"/>
          <w:sz w:val="20"/>
          <w:szCs w:val="20"/>
        </w:rPr>
        <w:t>у</w:t>
      </w:r>
      <w:r w:rsidRPr="00E53E36">
        <w:rPr>
          <w:rFonts w:ascii="Times New Roman" w:hAnsi="Times New Roman" w:cs="Times New Roman"/>
          <w:sz w:val="20"/>
          <w:szCs w:val="20"/>
        </w:rPr>
        <w:t>дарственные законы соответствуют нормам общечеловеческой морали и принципам справедливости, проводится правовая политика, закону государства подчиняются не только граждане, но и носители власти, признается верховенство закона [5, с. 199–201].</w:t>
      </w:r>
    </w:p>
    <w:p w:rsidR="00D607DD" w:rsidRPr="00E53E36" w:rsidRDefault="00D607DD" w:rsidP="00666FEF">
      <w:pPr>
        <w:spacing w:after="0" w:line="235"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Идеи белорусских мыслителей о народном суверенитете, необх</w:t>
      </w:r>
      <w:r w:rsidRPr="00E53E36">
        <w:rPr>
          <w:rFonts w:ascii="Times New Roman" w:hAnsi="Times New Roman" w:cs="Times New Roman"/>
          <w:sz w:val="20"/>
          <w:szCs w:val="20"/>
        </w:rPr>
        <w:t>о</w:t>
      </w:r>
      <w:r w:rsidRPr="00E53E36">
        <w:rPr>
          <w:rFonts w:ascii="Times New Roman" w:hAnsi="Times New Roman" w:cs="Times New Roman"/>
          <w:sz w:val="20"/>
          <w:szCs w:val="20"/>
        </w:rPr>
        <w:t xml:space="preserve">димости правопослушания народа и </w:t>
      </w:r>
      <w:proofErr w:type="gramStart"/>
      <w:r w:rsidRPr="00E53E36">
        <w:rPr>
          <w:rFonts w:ascii="Times New Roman" w:hAnsi="Times New Roman" w:cs="Times New Roman"/>
          <w:sz w:val="20"/>
          <w:szCs w:val="20"/>
        </w:rPr>
        <w:t>разумности</w:t>
      </w:r>
      <w:proofErr w:type="gramEnd"/>
      <w:r w:rsidRPr="00E53E36">
        <w:rPr>
          <w:rFonts w:ascii="Times New Roman" w:hAnsi="Times New Roman" w:cs="Times New Roman"/>
          <w:sz w:val="20"/>
          <w:szCs w:val="20"/>
        </w:rPr>
        <w:t xml:space="preserve"> находящихся у власти лиц, правовом характере власти позволяют представить национальный идеал правовой государственности с целью перевода идей о правовом государстве из теории в сферу политической практики. </w:t>
      </w:r>
    </w:p>
    <w:p w:rsidR="00D607DD" w:rsidRPr="00E53E36" w:rsidRDefault="00D607DD" w:rsidP="00666FEF">
      <w:pPr>
        <w:spacing w:after="0" w:line="235" w:lineRule="auto"/>
        <w:ind w:firstLine="284"/>
        <w:rPr>
          <w:rFonts w:ascii="Times New Roman" w:hAnsi="Times New Roman" w:cs="Times New Roman"/>
          <w:sz w:val="16"/>
          <w:szCs w:val="16"/>
        </w:rPr>
      </w:pPr>
    </w:p>
    <w:p w:rsidR="00D607DD" w:rsidRPr="00E53E36" w:rsidRDefault="00D607DD" w:rsidP="00666FEF">
      <w:pPr>
        <w:spacing w:after="0" w:line="235" w:lineRule="auto"/>
        <w:jc w:val="center"/>
        <w:rPr>
          <w:rFonts w:ascii="Times New Roman" w:hAnsi="Times New Roman" w:cs="Times New Roman"/>
          <w:sz w:val="16"/>
          <w:szCs w:val="16"/>
        </w:rPr>
      </w:pPr>
      <w:r w:rsidRPr="00E53E36">
        <w:rPr>
          <w:rFonts w:ascii="Times New Roman" w:hAnsi="Times New Roman" w:cs="Times New Roman"/>
          <w:sz w:val="16"/>
          <w:szCs w:val="16"/>
        </w:rPr>
        <w:t>ЛИТЕРАТУРА</w:t>
      </w:r>
    </w:p>
    <w:p w:rsidR="00D607DD" w:rsidRPr="00E53E36" w:rsidRDefault="00D607DD" w:rsidP="00666FEF">
      <w:pPr>
        <w:spacing w:after="0" w:line="235" w:lineRule="auto"/>
        <w:ind w:firstLine="284"/>
        <w:jc w:val="center"/>
        <w:rPr>
          <w:rFonts w:ascii="Times New Roman" w:hAnsi="Times New Roman" w:cs="Times New Roman"/>
          <w:sz w:val="16"/>
          <w:szCs w:val="16"/>
        </w:rPr>
      </w:pPr>
    </w:p>
    <w:p w:rsidR="00D607DD" w:rsidRPr="00E53E36" w:rsidRDefault="00E63AAA" w:rsidP="00666FEF">
      <w:pPr>
        <w:spacing w:after="0" w:line="235" w:lineRule="auto"/>
        <w:ind w:firstLine="284"/>
        <w:jc w:val="both"/>
        <w:rPr>
          <w:rFonts w:ascii="Times New Roman" w:hAnsi="Times New Roman" w:cs="Times New Roman"/>
          <w:sz w:val="16"/>
          <w:szCs w:val="16"/>
          <w:lang w:val="be-BY"/>
        </w:rPr>
      </w:pPr>
      <w:r w:rsidRPr="00E53E36">
        <w:rPr>
          <w:rFonts w:ascii="Times New Roman" w:hAnsi="Times New Roman" w:cs="Times New Roman"/>
          <w:sz w:val="16"/>
          <w:szCs w:val="16"/>
        </w:rPr>
        <w:t xml:space="preserve">1. </w:t>
      </w:r>
      <w:r w:rsidR="00D607DD" w:rsidRPr="00E53E36">
        <w:rPr>
          <w:rFonts w:ascii="Times New Roman" w:hAnsi="Times New Roman" w:cs="Times New Roman"/>
          <w:spacing w:val="20"/>
          <w:sz w:val="16"/>
          <w:szCs w:val="16"/>
        </w:rPr>
        <w:t>Сокал,</w:t>
      </w:r>
      <w:r w:rsidR="00D607DD" w:rsidRPr="00E53E36">
        <w:rPr>
          <w:rFonts w:ascii="Times New Roman" w:hAnsi="Times New Roman" w:cs="Times New Roman"/>
          <w:sz w:val="16"/>
          <w:szCs w:val="16"/>
        </w:rPr>
        <w:t xml:space="preserve"> С. Ф. Каротк</w:t>
      </w:r>
      <w:proofErr w:type="gramStart"/>
      <w:r w:rsidR="00D607DD" w:rsidRPr="00E53E36">
        <w:rPr>
          <w:rFonts w:ascii="Times New Roman" w:hAnsi="Times New Roman" w:cs="Times New Roman"/>
          <w:sz w:val="16"/>
          <w:szCs w:val="16"/>
          <w:lang w:val="en-US"/>
        </w:rPr>
        <w:t>i</w:t>
      </w:r>
      <w:proofErr w:type="gramEnd"/>
      <w:r w:rsidR="00D607DD" w:rsidRPr="00E53E36">
        <w:rPr>
          <w:rFonts w:ascii="Times New Roman" w:hAnsi="Times New Roman" w:cs="Times New Roman"/>
          <w:sz w:val="16"/>
          <w:szCs w:val="16"/>
        </w:rPr>
        <w:t xml:space="preserve"> агляд г</w:t>
      </w:r>
      <w:r w:rsidR="00D607DD" w:rsidRPr="00E53E36">
        <w:rPr>
          <w:rFonts w:ascii="Times New Roman" w:hAnsi="Times New Roman" w:cs="Times New Roman"/>
          <w:sz w:val="16"/>
          <w:szCs w:val="16"/>
          <w:lang w:val="en-US"/>
        </w:rPr>
        <w:t>i</w:t>
      </w:r>
      <w:r w:rsidR="00D607DD" w:rsidRPr="00E53E36">
        <w:rPr>
          <w:rFonts w:ascii="Times New Roman" w:hAnsi="Times New Roman" w:cs="Times New Roman"/>
          <w:sz w:val="16"/>
          <w:szCs w:val="16"/>
        </w:rPr>
        <w:t>сторы</w:t>
      </w:r>
      <w:r w:rsidR="00D607DD" w:rsidRPr="00E53E36">
        <w:rPr>
          <w:rFonts w:ascii="Times New Roman" w:hAnsi="Times New Roman" w:cs="Times New Roman"/>
          <w:sz w:val="16"/>
          <w:szCs w:val="16"/>
          <w:lang w:val="en-US"/>
        </w:rPr>
        <w:t>i</w:t>
      </w:r>
      <w:r w:rsidR="00D607DD" w:rsidRPr="00E53E36">
        <w:rPr>
          <w:rFonts w:ascii="Times New Roman" w:hAnsi="Times New Roman" w:cs="Times New Roman"/>
          <w:sz w:val="16"/>
          <w:szCs w:val="16"/>
        </w:rPr>
        <w:t xml:space="preserve"> пал</w:t>
      </w:r>
      <w:r w:rsidR="00D607DD" w:rsidRPr="00E53E36">
        <w:rPr>
          <w:rFonts w:ascii="Times New Roman" w:hAnsi="Times New Roman" w:cs="Times New Roman"/>
          <w:sz w:val="16"/>
          <w:szCs w:val="16"/>
          <w:lang w:val="en-US"/>
        </w:rPr>
        <w:t>i</w:t>
      </w:r>
      <w:r w:rsidR="00D607DD" w:rsidRPr="00E53E36">
        <w:rPr>
          <w:rFonts w:ascii="Times New Roman" w:hAnsi="Times New Roman" w:cs="Times New Roman"/>
          <w:sz w:val="16"/>
          <w:szCs w:val="16"/>
        </w:rPr>
        <w:t xml:space="preserve">тычнай </w:t>
      </w:r>
      <w:r w:rsidR="00D607DD" w:rsidRPr="00E53E36">
        <w:rPr>
          <w:rFonts w:ascii="Times New Roman" w:hAnsi="Times New Roman" w:cs="Times New Roman"/>
          <w:sz w:val="16"/>
          <w:szCs w:val="16"/>
          <w:lang w:val="en-US"/>
        </w:rPr>
        <w:t>i</w:t>
      </w:r>
      <w:r w:rsidR="00D607DD" w:rsidRPr="00E53E36">
        <w:rPr>
          <w:rFonts w:ascii="Times New Roman" w:hAnsi="Times New Roman" w:cs="Times New Roman"/>
          <w:sz w:val="16"/>
          <w:szCs w:val="16"/>
        </w:rPr>
        <w:t xml:space="preserve"> прававой думк</w:t>
      </w:r>
      <w:r w:rsidR="00D607DD" w:rsidRPr="00E53E36">
        <w:rPr>
          <w:rFonts w:ascii="Times New Roman" w:hAnsi="Times New Roman" w:cs="Times New Roman"/>
          <w:sz w:val="16"/>
          <w:szCs w:val="16"/>
          <w:lang w:val="en-US"/>
        </w:rPr>
        <w:t>i</w:t>
      </w:r>
      <w:r w:rsidR="00D607DD" w:rsidRPr="00E53E36">
        <w:rPr>
          <w:rFonts w:ascii="Times New Roman" w:hAnsi="Times New Roman" w:cs="Times New Roman"/>
          <w:sz w:val="16"/>
          <w:szCs w:val="16"/>
        </w:rPr>
        <w:t xml:space="preserve"> Беларус</w:t>
      </w:r>
      <w:r w:rsidR="00D607DD" w:rsidRPr="00E53E36">
        <w:rPr>
          <w:rFonts w:ascii="Times New Roman" w:hAnsi="Times New Roman" w:cs="Times New Roman"/>
          <w:sz w:val="16"/>
          <w:szCs w:val="16"/>
          <w:lang w:val="en-US"/>
        </w:rPr>
        <w:t>i</w:t>
      </w:r>
      <w:r w:rsidR="00D607DD" w:rsidRPr="00E53E36">
        <w:rPr>
          <w:rFonts w:ascii="Times New Roman" w:hAnsi="Times New Roman" w:cs="Times New Roman"/>
          <w:sz w:val="16"/>
          <w:szCs w:val="16"/>
        </w:rPr>
        <w:t xml:space="preserve"> /</w:t>
      </w:r>
      <w:r w:rsidR="00CE0126" w:rsidRPr="00E53E36">
        <w:rPr>
          <w:rFonts w:ascii="Times New Roman" w:hAnsi="Times New Roman" w:cs="Times New Roman"/>
          <w:sz w:val="16"/>
          <w:szCs w:val="16"/>
        </w:rPr>
        <w:t xml:space="preserve">       </w:t>
      </w:r>
      <w:r w:rsidR="00D607DD" w:rsidRPr="00E53E36">
        <w:rPr>
          <w:rFonts w:ascii="Times New Roman" w:hAnsi="Times New Roman" w:cs="Times New Roman"/>
          <w:sz w:val="16"/>
          <w:szCs w:val="16"/>
        </w:rPr>
        <w:t xml:space="preserve"> С. Ф. Сокал. – Маг</w:t>
      </w:r>
      <w:proofErr w:type="gramStart"/>
      <w:r w:rsidR="00D607DD" w:rsidRPr="00E53E36">
        <w:rPr>
          <w:rFonts w:ascii="Times New Roman" w:hAnsi="Times New Roman" w:cs="Times New Roman"/>
          <w:sz w:val="16"/>
          <w:szCs w:val="16"/>
          <w:lang w:val="en-US"/>
        </w:rPr>
        <w:t>i</w:t>
      </w:r>
      <w:proofErr w:type="gramEnd"/>
      <w:r w:rsidR="00D607DD" w:rsidRPr="00E53E36">
        <w:rPr>
          <w:rFonts w:ascii="Times New Roman" w:hAnsi="Times New Roman" w:cs="Times New Roman"/>
          <w:sz w:val="16"/>
          <w:szCs w:val="16"/>
        </w:rPr>
        <w:t>лё</w:t>
      </w:r>
      <w:r w:rsidR="00D607DD" w:rsidRPr="00E53E36">
        <w:rPr>
          <w:rFonts w:ascii="Times New Roman" w:hAnsi="Times New Roman" w:cs="Times New Roman"/>
          <w:sz w:val="16"/>
          <w:szCs w:val="16"/>
          <w:lang w:val="be-BY"/>
        </w:rPr>
        <w:t>ў: Абласная друкарня, 1999. – 142 с.</w:t>
      </w:r>
    </w:p>
    <w:p w:rsidR="00D607DD" w:rsidRPr="00E53E36" w:rsidRDefault="00E63AAA" w:rsidP="00666FEF">
      <w:pPr>
        <w:spacing w:after="0" w:line="235" w:lineRule="auto"/>
        <w:ind w:firstLine="284"/>
        <w:jc w:val="both"/>
        <w:rPr>
          <w:rFonts w:ascii="Times New Roman" w:hAnsi="Times New Roman" w:cs="Times New Roman"/>
          <w:sz w:val="16"/>
          <w:szCs w:val="16"/>
        </w:rPr>
      </w:pPr>
      <w:r w:rsidRPr="00E53E36">
        <w:rPr>
          <w:rFonts w:ascii="Times New Roman" w:hAnsi="Times New Roman" w:cs="Times New Roman"/>
          <w:sz w:val="16"/>
          <w:szCs w:val="16"/>
          <w:lang w:val="be-BY"/>
        </w:rPr>
        <w:t xml:space="preserve">2. </w:t>
      </w:r>
      <w:r w:rsidR="00D607DD" w:rsidRPr="00E53E36">
        <w:rPr>
          <w:rFonts w:ascii="Times New Roman" w:hAnsi="Times New Roman" w:cs="Times New Roman"/>
          <w:sz w:val="16"/>
          <w:szCs w:val="16"/>
        </w:rPr>
        <w:t>История общественной и философской мысли в Беларуси: раннее и развитое Во</w:t>
      </w:r>
      <w:r w:rsidR="00D607DD" w:rsidRPr="00E53E36">
        <w:rPr>
          <w:rFonts w:ascii="Times New Roman" w:hAnsi="Times New Roman" w:cs="Times New Roman"/>
          <w:sz w:val="16"/>
          <w:szCs w:val="16"/>
        </w:rPr>
        <w:t>з</w:t>
      </w:r>
      <w:r w:rsidR="00D607DD" w:rsidRPr="00E53E36">
        <w:rPr>
          <w:rFonts w:ascii="Times New Roman" w:hAnsi="Times New Roman" w:cs="Times New Roman"/>
          <w:sz w:val="16"/>
          <w:szCs w:val="16"/>
        </w:rPr>
        <w:t xml:space="preserve">рождение: хрестоматия / авт.-сост. В. В. Старостенко. – Могилев: УО «МГУ им. </w:t>
      </w:r>
      <w:r w:rsidR="00CE0126" w:rsidRPr="00E53E36">
        <w:rPr>
          <w:rFonts w:ascii="Times New Roman" w:hAnsi="Times New Roman" w:cs="Times New Roman"/>
          <w:sz w:val="16"/>
          <w:szCs w:val="16"/>
        </w:rPr>
        <w:t xml:space="preserve">            </w:t>
      </w:r>
      <w:r w:rsidR="00D607DD" w:rsidRPr="00E53E36">
        <w:rPr>
          <w:rFonts w:ascii="Times New Roman" w:hAnsi="Times New Roman" w:cs="Times New Roman"/>
          <w:sz w:val="16"/>
          <w:szCs w:val="16"/>
        </w:rPr>
        <w:t>А. А. Кулешова», 2010. – 332 с.</w:t>
      </w:r>
    </w:p>
    <w:p w:rsidR="00D607DD" w:rsidRPr="00E53E36" w:rsidRDefault="00E63AAA" w:rsidP="00666FEF">
      <w:pPr>
        <w:spacing w:after="0" w:line="235" w:lineRule="auto"/>
        <w:ind w:firstLine="284"/>
        <w:jc w:val="both"/>
        <w:rPr>
          <w:rFonts w:ascii="Times New Roman" w:hAnsi="Times New Roman" w:cs="Times New Roman"/>
          <w:sz w:val="16"/>
          <w:szCs w:val="16"/>
        </w:rPr>
      </w:pPr>
      <w:r w:rsidRPr="00E53E36">
        <w:rPr>
          <w:rFonts w:ascii="Times New Roman" w:hAnsi="Times New Roman" w:cs="Times New Roman"/>
          <w:sz w:val="16"/>
          <w:szCs w:val="16"/>
        </w:rPr>
        <w:t xml:space="preserve">3. </w:t>
      </w:r>
      <w:r w:rsidR="00D607DD" w:rsidRPr="00E53E36">
        <w:rPr>
          <w:rFonts w:ascii="Times New Roman" w:hAnsi="Times New Roman" w:cs="Times New Roman"/>
          <w:spacing w:val="20"/>
          <w:sz w:val="16"/>
          <w:szCs w:val="16"/>
        </w:rPr>
        <w:t>Козел,</w:t>
      </w:r>
      <w:r w:rsidR="00D607DD" w:rsidRPr="00E53E36">
        <w:rPr>
          <w:rFonts w:ascii="Times New Roman" w:hAnsi="Times New Roman" w:cs="Times New Roman"/>
          <w:sz w:val="16"/>
          <w:szCs w:val="16"/>
        </w:rPr>
        <w:t xml:space="preserve"> А. А. Философская мысль Беларуси: учеб</w:t>
      </w:r>
      <w:proofErr w:type="gramStart"/>
      <w:r w:rsidR="00D607DD" w:rsidRPr="00E53E36">
        <w:rPr>
          <w:rFonts w:ascii="Times New Roman" w:hAnsi="Times New Roman" w:cs="Times New Roman"/>
          <w:sz w:val="16"/>
          <w:szCs w:val="16"/>
        </w:rPr>
        <w:t>.</w:t>
      </w:r>
      <w:proofErr w:type="gramEnd"/>
      <w:r w:rsidR="00D607DD" w:rsidRPr="00E53E36">
        <w:rPr>
          <w:rFonts w:ascii="Times New Roman" w:hAnsi="Times New Roman" w:cs="Times New Roman"/>
          <w:sz w:val="16"/>
          <w:szCs w:val="16"/>
        </w:rPr>
        <w:t xml:space="preserve"> </w:t>
      </w:r>
      <w:proofErr w:type="gramStart"/>
      <w:r w:rsidR="00D607DD" w:rsidRPr="00E53E36">
        <w:rPr>
          <w:rFonts w:ascii="Times New Roman" w:hAnsi="Times New Roman" w:cs="Times New Roman"/>
          <w:sz w:val="16"/>
          <w:szCs w:val="16"/>
        </w:rPr>
        <w:t>п</w:t>
      </w:r>
      <w:proofErr w:type="gramEnd"/>
      <w:r w:rsidR="00D607DD" w:rsidRPr="00E53E36">
        <w:rPr>
          <w:rFonts w:ascii="Times New Roman" w:hAnsi="Times New Roman" w:cs="Times New Roman"/>
          <w:sz w:val="16"/>
          <w:szCs w:val="16"/>
        </w:rPr>
        <w:t>особие / А. А. Козел. – Минск: Амалфея, 2004. – 352 с.</w:t>
      </w:r>
    </w:p>
    <w:p w:rsidR="00D607DD" w:rsidRPr="00E53E36" w:rsidRDefault="00E63AAA" w:rsidP="00666FEF">
      <w:pPr>
        <w:spacing w:after="0" w:line="235" w:lineRule="auto"/>
        <w:ind w:firstLine="284"/>
        <w:jc w:val="both"/>
        <w:rPr>
          <w:rFonts w:ascii="Times New Roman" w:hAnsi="Times New Roman" w:cs="Times New Roman"/>
          <w:sz w:val="16"/>
          <w:szCs w:val="16"/>
        </w:rPr>
      </w:pPr>
      <w:r w:rsidRPr="00E53E36">
        <w:rPr>
          <w:rFonts w:ascii="Times New Roman" w:hAnsi="Times New Roman" w:cs="Times New Roman"/>
          <w:sz w:val="16"/>
          <w:szCs w:val="16"/>
        </w:rPr>
        <w:t xml:space="preserve">4. </w:t>
      </w:r>
      <w:r w:rsidR="00D607DD" w:rsidRPr="00E53E36">
        <w:rPr>
          <w:rFonts w:ascii="Times New Roman" w:hAnsi="Times New Roman" w:cs="Times New Roman"/>
          <w:spacing w:val="20"/>
          <w:sz w:val="16"/>
          <w:szCs w:val="16"/>
        </w:rPr>
        <w:t>Старостенко,</w:t>
      </w:r>
      <w:r w:rsidR="00D607DD" w:rsidRPr="00E53E36">
        <w:rPr>
          <w:rFonts w:ascii="Times New Roman" w:hAnsi="Times New Roman" w:cs="Times New Roman"/>
          <w:sz w:val="16"/>
          <w:szCs w:val="16"/>
        </w:rPr>
        <w:t xml:space="preserve"> В. В. Общественная и философская мысль в Беларуси в </w:t>
      </w:r>
      <w:r w:rsidR="00CE0126" w:rsidRPr="00E53E36">
        <w:rPr>
          <w:rFonts w:ascii="Times New Roman" w:hAnsi="Times New Roman" w:cs="Times New Roman"/>
          <w:sz w:val="16"/>
          <w:szCs w:val="16"/>
        </w:rPr>
        <w:t xml:space="preserve">             </w:t>
      </w:r>
      <w:r w:rsidR="00D607DD" w:rsidRPr="00E53E36">
        <w:rPr>
          <w:rFonts w:ascii="Times New Roman" w:hAnsi="Times New Roman" w:cs="Times New Roman"/>
          <w:sz w:val="16"/>
          <w:szCs w:val="16"/>
        </w:rPr>
        <w:t>X–XVII вв.: учеб</w:t>
      </w:r>
      <w:proofErr w:type="gramStart"/>
      <w:r w:rsidR="00D607DD" w:rsidRPr="00E53E36">
        <w:rPr>
          <w:rFonts w:ascii="Times New Roman" w:hAnsi="Times New Roman" w:cs="Times New Roman"/>
          <w:sz w:val="16"/>
          <w:szCs w:val="16"/>
        </w:rPr>
        <w:t>.</w:t>
      </w:r>
      <w:proofErr w:type="gramEnd"/>
      <w:r w:rsidR="00D607DD" w:rsidRPr="00E53E36">
        <w:rPr>
          <w:rFonts w:ascii="Times New Roman" w:hAnsi="Times New Roman" w:cs="Times New Roman"/>
          <w:sz w:val="16"/>
          <w:szCs w:val="16"/>
        </w:rPr>
        <w:t xml:space="preserve"> </w:t>
      </w:r>
      <w:proofErr w:type="gramStart"/>
      <w:r w:rsidR="00D607DD" w:rsidRPr="00E53E36">
        <w:rPr>
          <w:rFonts w:ascii="Times New Roman" w:hAnsi="Times New Roman" w:cs="Times New Roman"/>
          <w:sz w:val="16"/>
          <w:szCs w:val="16"/>
        </w:rPr>
        <w:t>п</w:t>
      </w:r>
      <w:proofErr w:type="gramEnd"/>
      <w:r w:rsidR="00D607DD" w:rsidRPr="00E53E36">
        <w:rPr>
          <w:rFonts w:ascii="Times New Roman" w:hAnsi="Times New Roman" w:cs="Times New Roman"/>
          <w:sz w:val="16"/>
          <w:szCs w:val="16"/>
        </w:rPr>
        <w:t>особие / В. В. Старостенко. – Могилев: МГУ им. А. А. Кулешова, 2005. – 216</w:t>
      </w:r>
      <w:r w:rsidR="00E14755" w:rsidRPr="00E53E36">
        <w:rPr>
          <w:rFonts w:ascii="Times New Roman" w:hAnsi="Times New Roman" w:cs="Times New Roman"/>
          <w:sz w:val="16"/>
          <w:szCs w:val="16"/>
        </w:rPr>
        <w:t> </w:t>
      </w:r>
      <w:r w:rsidR="00D607DD" w:rsidRPr="00E53E36">
        <w:rPr>
          <w:rFonts w:ascii="Times New Roman" w:hAnsi="Times New Roman" w:cs="Times New Roman"/>
          <w:sz w:val="16"/>
          <w:szCs w:val="16"/>
        </w:rPr>
        <w:t>с.</w:t>
      </w:r>
    </w:p>
    <w:p w:rsidR="00D607DD" w:rsidRPr="00E53E36" w:rsidRDefault="00E63AAA" w:rsidP="00666FEF">
      <w:pPr>
        <w:spacing w:after="0" w:line="235" w:lineRule="auto"/>
        <w:ind w:firstLine="284"/>
        <w:jc w:val="both"/>
        <w:rPr>
          <w:rFonts w:ascii="Times New Roman" w:hAnsi="Times New Roman" w:cs="Times New Roman"/>
          <w:sz w:val="16"/>
          <w:szCs w:val="16"/>
        </w:rPr>
      </w:pPr>
      <w:r w:rsidRPr="00E53E36">
        <w:rPr>
          <w:rFonts w:ascii="Times New Roman" w:hAnsi="Times New Roman" w:cs="Times New Roman"/>
          <w:sz w:val="16"/>
          <w:szCs w:val="16"/>
        </w:rPr>
        <w:t xml:space="preserve">5. </w:t>
      </w:r>
      <w:r w:rsidR="00D607DD" w:rsidRPr="00E53E36">
        <w:rPr>
          <w:rFonts w:ascii="Times New Roman" w:hAnsi="Times New Roman" w:cs="Times New Roman"/>
          <w:spacing w:val="20"/>
          <w:sz w:val="16"/>
          <w:szCs w:val="16"/>
        </w:rPr>
        <w:t>В</w:t>
      </w:r>
      <w:proofErr w:type="gramStart"/>
      <w:r w:rsidR="00D607DD" w:rsidRPr="00E53E36">
        <w:rPr>
          <w:rFonts w:ascii="Times New Roman" w:hAnsi="Times New Roman" w:cs="Times New Roman"/>
          <w:spacing w:val="20"/>
          <w:sz w:val="16"/>
          <w:szCs w:val="16"/>
        </w:rPr>
        <w:t>i</w:t>
      </w:r>
      <w:proofErr w:type="gramEnd"/>
      <w:r w:rsidR="00D607DD" w:rsidRPr="00E53E36">
        <w:rPr>
          <w:rFonts w:ascii="Times New Roman" w:hAnsi="Times New Roman" w:cs="Times New Roman"/>
          <w:spacing w:val="20"/>
          <w:sz w:val="16"/>
          <w:szCs w:val="16"/>
        </w:rPr>
        <w:t>шнеўская, I</w:t>
      </w:r>
      <w:r w:rsidR="00D607DD" w:rsidRPr="00E53E36">
        <w:rPr>
          <w:rFonts w:ascii="Times New Roman" w:hAnsi="Times New Roman" w:cs="Times New Roman"/>
          <w:sz w:val="16"/>
          <w:szCs w:val="16"/>
        </w:rPr>
        <w:t>. У. Г</w:t>
      </w:r>
      <w:proofErr w:type="gramStart"/>
      <w:r w:rsidR="00D607DD" w:rsidRPr="00E53E36">
        <w:rPr>
          <w:rFonts w:ascii="Times New Roman" w:hAnsi="Times New Roman" w:cs="Times New Roman"/>
          <w:sz w:val="16"/>
          <w:szCs w:val="16"/>
        </w:rPr>
        <w:t>i</w:t>
      </w:r>
      <w:proofErr w:type="gramEnd"/>
      <w:r w:rsidR="00D607DD" w:rsidRPr="00E53E36">
        <w:rPr>
          <w:rFonts w:ascii="Times New Roman" w:hAnsi="Times New Roman" w:cs="Times New Roman"/>
          <w:sz w:val="16"/>
          <w:szCs w:val="16"/>
        </w:rPr>
        <w:t>сторыя палiтычнай i прававой думкi Беларусi: дапамож. для студэнтаў вышэйш. навуч. устаноў / I. У. В</w:t>
      </w:r>
      <w:proofErr w:type="gramStart"/>
      <w:r w:rsidR="00D607DD" w:rsidRPr="00E53E36">
        <w:rPr>
          <w:rFonts w:ascii="Times New Roman" w:hAnsi="Times New Roman" w:cs="Times New Roman"/>
          <w:sz w:val="16"/>
          <w:szCs w:val="16"/>
        </w:rPr>
        <w:t>i</w:t>
      </w:r>
      <w:proofErr w:type="gramEnd"/>
      <w:r w:rsidR="00D607DD" w:rsidRPr="00E53E36">
        <w:rPr>
          <w:rFonts w:ascii="Times New Roman" w:hAnsi="Times New Roman" w:cs="Times New Roman"/>
          <w:sz w:val="16"/>
          <w:szCs w:val="16"/>
        </w:rPr>
        <w:t>шнеўская. – М</w:t>
      </w:r>
      <w:proofErr w:type="gramStart"/>
      <w:r w:rsidR="00D607DD" w:rsidRPr="00E53E36">
        <w:rPr>
          <w:rFonts w:ascii="Times New Roman" w:hAnsi="Times New Roman" w:cs="Times New Roman"/>
          <w:sz w:val="16"/>
          <w:szCs w:val="16"/>
        </w:rPr>
        <w:t>i</w:t>
      </w:r>
      <w:proofErr w:type="gramEnd"/>
      <w:r w:rsidR="00D607DD" w:rsidRPr="00E53E36">
        <w:rPr>
          <w:rFonts w:ascii="Times New Roman" w:hAnsi="Times New Roman" w:cs="Times New Roman"/>
          <w:sz w:val="16"/>
          <w:szCs w:val="16"/>
        </w:rPr>
        <w:t>нск: Тэсей, 2004. – 272 с.</w:t>
      </w:r>
    </w:p>
    <w:p w:rsidR="00AA0CAC" w:rsidRPr="00E53E36" w:rsidRDefault="00AA0CAC" w:rsidP="00AA0CAC">
      <w:pPr>
        <w:spacing w:after="0" w:line="240" w:lineRule="auto"/>
        <w:rPr>
          <w:rFonts w:ascii="Times New Roman" w:hAnsi="Times New Roman" w:cs="Times New Roman"/>
          <w:sz w:val="20"/>
          <w:szCs w:val="20"/>
        </w:rPr>
      </w:pPr>
      <w:r w:rsidRPr="00E53E36">
        <w:rPr>
          <w:rFonts w:ascii="Times New Roman" w:hAnsi="Times New Roman" w:cs="Times New Roman"/>
          <w:sz w:val="20"/>
          <w:szCs w:val="20"/>
        </w:rPr>
        <w:lastRenderedPageBreak/>
        <w:t xml:space="preserve">УДК 332.012.2 </w:t>
      </w:r>
    </w:p>
    <w:p w:rsidR="00AA0CAC" w:rsidRPr="00E53E36" w:rsidRDefault="00AA0CAC" w:rsidP="00AA0CAC">
      <w:pPr>
        <w:spacing w:after="0" w:line="240" w:lineRule="auto"/>
        <w:rPr>
          <w:rFonts w:ascii="Times New Roman" w:hAnsi="Times New Roman" w:cs="Times New Roman"/>
          <w:sz w:val="20"/>
          <w:szCs w:val="20"/>
        </w:rPr>
      </w:pPr>
      <w:r w:rsidRPr="00E53E36">
        <w:rPr>
          <w:rFonts w:ascii="Times New Roman" w:hAnsi="Times New Roman" w:cs="Times New Roman"/>
          <w:sz w:val="20"/>
          <w:szCs w:val="20"/>
        </w:rPr>
        <w:t>МАТУЩЕНКО Л. А.</w:t>
      </w:r>
      <w:r w:rsidR="00666FEF" w:rsidRPr="00E53E36">
        <w:rPr>
          <w:rFonts w:ascii="Times New Roman" w:hAnsi="Times New Roman" w:cs="Times New Roman"/>
          <w:sz w:val="20"/>
          <w:szCs w:val="20"/>
        </w:rPr>
        <w:t>,</w:t>
      </w:r>
      <w:r w:rsidRPr="00E53E36">
        <w:rPr>
          <w:rFonts w:ascii="Times New Roman" w:hAnsi="Times New Roman" w:cs="Times New Roman"/>
          <w:b/>
          <w:sz w:val="20"/>
          <w:szCs w:val="20"/>
        </w:rPr>
        <w:t xml:space="preserve"> </w:t>
      </w:r>
      <w:r w:rsidRPr="00E53E36">
        <w:rPr>
          <w:rFonts w:ascii="Times New Roman" w:hAnsi="Times New Roman" w:cs="Times New Roman"/>
          <w:sz w:val="20"/>
          <w:szCs w:val="20"/>
        </w:rPr>
        <w:t>студентка</w:t>
      </w:r>
    </w:p>
    <w:p w:rsidR="00AA0CAC" w:rsidRPr="00E53E36" w:rsidRDefault="00AA0CAC" w:rsidP="00AA0CAC">
      <w:pPr>
        <w:spacing w:after="0" w:line="240" w:lineRule="auto"/>
        <w:rPr>
          <w:rFonts w:ascii="Times New Roman" w:hAnsi="Times New Roman" w:cs="Times New Roman"/>
          <w:b/>
          <w:sz w:val="20"/>
          <w:szCs w:val="20"/>
        </w:rPr>
      </w:pPr>
      <w:r w:rsidRPr="00E53E36">
        <w:rPr>
          <w:rFonts w:ascii="Times New Roman" w:hAnsi="Times New Roman" w:cs="Times New Roman"/>
          <w:b/>
          <w:sz w:val="20"/>
          <w:szCs w:val="20"/>
        </w:rPr>
        <w:t xml:space="preserve">ПОЛИТИКО-ПРАВОВЫЕ ВЗГЛЯДЫ Ф. СКОРИНЫ </w:t>
      </w:r>
    </w:p>
    <w:p w:rsidR="00AA0CAC" w:rsidRPr="00E53E36" w:rsidRDefault="00AA0CAC" w:rsidP="00811676">
      <w:pPr>
        <w:spacing w:after="0" w:line="240" w:lineRule="auto"/>
        <w:jc w:val="both"/>
        <w:rPr>
          <w:rFonts w:ascii="Times New Roman" w:hAnsi="Times New Roman" w:cs="Times New Roman"/>
          <w:i/>
          <w:sz w:val="20"/>
          <w:szCs w:val="20"/>
        </w:rPr>
      </w:pPr>
      <w:r w:rsidRPr="00E53E36">
        <w:rPr>
          <w:rFonts w:ascii="Times New Roman" w:hAnsi="Times New Roman" w:cs="Times New Roman"/>
          <w:i/>
          <w:sz w:val="20"/>
          <w:szCs w:val="20"/>
        </w:rPr>
        <w:t>Научный руководитель – РЕШЕЦКАЯ Т. Н., канд</w:t>
      </w:r>
      <w:r w:rsidR="00666FEF" w:rsidRPr="00E53E36">
        <w:rPr>
          <w:rFonts w:ascii="Times New Roman" w:hAnsi="Times New Roman" w:cs="Times New Roman"/>
          <w:i/>
          <w:sz w:val="20"/>
          <w:szCs w:val="20"/>
        </w:rPr>
        <w:t>.</w:t>
      </w:r>
      <w:r w:rsidRPr="00E53E36">
        <w:rPr>
          <w:rFonts w:ascii="Times New Roman" w:hAnsi="Times New Roman" w:cs="Times New Roman"/>
          <w:i/>
          <w:sz w:val="20"/>
          <w:szCs w:val="20"/>
        </w:rPr>
        <w:t xml:space="preserve"> ист. наук, доцент</w:t>
      </w:r>
    </w:p>
    <w:p w:rsidR="00AA0CAC" w:rsidRPr="00E53E36" w:rsidRDefault="00AA0CAC" w:rsidP="00BC24C4">
      <w:pPr>
        <w:pStyle w:val="a6"/>
        <w:spacing w:before="0" w:beforeAutospacing="0" w:after="0" w:afterAutospacing="0"/>
        <w:jc w:val="both"/>
        <w:rPr>
          <w:color w:val="000000"/>
          <w:sz w:val="20"/>
          <w:szCs w:val="20"/>
        </w:rPr>
      </w:pPr>
      <w:r w:rsidRPr="00E53E36">
        <w:rPr>
          <w:color w:val="000000"/>
          <w:sz w:val="20"/>
          <w:szCs w:val="20"/>
        </w:rPr>
        <w:t>УО «Белорусская государственная сельскохозяйственная академия»,</w:t>
      </w:r>
      <w:r w:rsidR="00BC24C4" w:rsidRPr="00E53E36">
        <w:rPr>
          <w:color w:val="000000"/>
          <w:sz w:val="20"/>
          <w:szCs w:val="20"/>
        </w:rPr>
        <w:t xml:space="preserve"> </w:t>
      </w:r>
      <w:r w:rsidRPr="00E53E36">
        <w:rPr>
          <w:color w:val="000000"/>
          <w:sz w:val="20"/>
          <w:szCs w:val="20"/>
        </w:rPr>
        <w:t>Горки, Республика Беларусь</w:t>
      </w:r>
    </w:p>
    <w:p w:rsidR="00AA0CAC" w:rsidRPr="00E53E36" w:rsidRDefault="00AA0CAC" w:rsidP="00AA0CAC">
      <w:pPr>
        <w:pStyle w:val="a6"/>
        <w:spacing w:before="0" w:beforeAutospacing="0" w:after="0" w:afterAutospacing="0"/>
        <w:ind w:firstLine="284"/>
        <w:rPr>
          <w:color w:val="000000"/>
          <w:sz w:val="20"/>
          <w:szCs w:val="20"/>
        </w:rPr>
      </w:pPr>
    </w:p>
    <w:p w:rsidR="00AA0CAC" w:rsidRPr="00E53E36" w:rsidRDefault="00AA0CAC" w:rsidP="00AA0CAC">
      <w:pPr>
        <w:pStyle w:val="a6"/>
        <w:shd w:val="clear" w:color="auto" w:fill="FFFFFF"/>
        <w:spacing w:before="0" w:beforeAutospacing="0" w:after="0" w:afterAutospacing="0"/>
        <w:ind w:firstLine="284"/>
        <w:jc w:val="both"/>
        <w:textAlignment w:val="baseline"/>
        <w:rPr>
          <w:color w:val="000000" w:themeColor="text1"/>
          <w:sz w:val="20"/>
          <w:szCs w:val="20"/>
          <w:shd w:val="clear" w:color="auto" w:fill="FFFFFF"/>
        </w:rPr>
      </w:pPr>
      <w:r w:rsidRPr="00E53E36">
        <w:rPr>
          <w:rStyle w:val="a7"/>
          <w:b w:val="0"/>
          <w:color w:val="000000"/>
          <w:sz w:val="20"/>
          <w:szCs w:val="20"/>
          <w:shd w:val="clear" w:color="auto" w:fill="FFFFFF"/>
        </w:rPr>
        <w:t>Ровно 500 лет назад, 6 августа 1517 г.</w:t>
      </w:r>
      <w:r w:rsidR="00E14755" w:rsidRPr="00E53E36">
        <w:rPr>
          <w:rStyle w:val="a7"/>
          <w:b w:val="0"/>
          <w:color w:val="000000"/>
          <w:sz w:val="20"/>
          <w:szCs w:val="20"/>
          <w:shd w:val="clear" w:color="auto" w:fill="FFFFFF"/>
        </w:rPr>
        <w:t>,</w:t>
      </w:r>
      <w:r w:rsidRPr="00E53E36">
        <w:rPr>
          <w:rStyle w:val="a7"/>
          <w:b w:val="0"/>
          <w:color w:val="000000"/>
          <w:sz w:val="20"/>
          <w:szCs w:val="20"/>
          <w:shd w:val="clear" w:color="auto" w:fill="FFFFFF"/>
        </w:rPr>
        <w:t xml:space="preserve"> гуманист-просветитель из Полоцка Франциск Скорина направил в печать свой перевод «Псалт</w:t>
      </w:r>
      <w:r w:rsidRPr="00E53E36">
        <w:rPr>
          <w:rStyle w:val="a7"/>
          <w:b w:val="0"/>
          <w:color w:val="000000"/>
          <w:sz w:val="20"/>
          <w:szCs w:val="20"/>
          <w:shd w:val="clear" w:color="auto" w:fill="FFFFFF"/>
        </w:rPr>
        <w:t>ы</w:t>
      </w:r>
      <w:r w:rsidRPr="00E53E36">
        <w:rPr>
          <w:rStyle w:val="a7"/>
          <w:b w:val="0"/>
          <w:color w:val="000000"/>
          <w:sz w:val="20"/>
          <w:szCs w:val="20"/>
          <w:shd w:val="clear" w:color="auto" w:fill="FFFFFF"/>
        </w:rPr>
        <w:t xml:space="preserve">ря» на старобелорусский язык, </w:t>
      </w:r>
      <w:proofErr w:type="gramStart"/>
      <w:r w:rsidRPr="00E53E36">
        <w:rPr>
          <w:rStyle w:val="a7"/>
          <w:b w:val="0"/>
          <w:color w:val="000000"/>
          <w:sz w:val="20"/>
          <w:szCs w:val="20"/>
          <w:shd w:val="clear" w:color="auto" w:fill="FFFFFF"/>
        </w:rPr>
        <w:t>положив</w:t>
      </w:r>
      <w:proofErr w:type="gramEnd"/>
      <w:r w:rsidRPr="00E53E36">
        <w:rPr>
          <w:rStyle w:val="a7"/>
          <w:b w:val="0"/>
          <w:color w:val="000000"/>
          <w:sz w:val="20"/>
          <w:szCs w:val="20"/>
          <w:shd w:val="clear" w:color="auto" w:fill="FFFFFF"/>
        </w:rPr>
        <w:t xml:space="preserve"> таким образом начало бел</w:t>
      </w:r>
      <w:r w:rsidRPr="00E53E36">
        <w:rPr>
          <w:rStyle w:val="a7"/>
          <w:b w:val="0"/>
          <w:color w:val="000000"/>
          <w:sz w:val="20"/>
          <w:szCs w:val="20"/>
          <w:shd w:val="clear" w:color="auto" w:fill="FFFFFF"/>
        </w:rPr>
        <w:t>о</w:t>
      </w:r>
      <w:r w:rsidRPr="00E53E36">
        <w:rPr>
          <w:rStyle w:val="a7"/>
          <w:b w:val="0"/>
          <w:color w:val="000000"/>
          <w:sz w:val="20"/>
          <w:szCs w:val="20"/>
          <w:shd w:val="clear" w:color="auto" w:fill="FFFFFF"/>
        </w:rPr>
        <w:t xml:space="preserve">русскому и восточнославянскому книгопечатанию. </w:t>
      </w:r>
      <w:r w:rsidRPr="00E53E36">
        <w:rPr>
          <w:color w:val="000000"/>
          <w:sz w:val="20"/>
          <w:szCs w:val="20"/>
          <w:shd w:val="clear" w:color="auto" w:fill="FFFFFF"/>
        </w:rPr>
        <w:t>500-летие белору</w:t>
      </w:r>
      <w:r w:rsidRPr="00E53E36">
        <w:rPr>
          <w:color w:val="000000"/>
          <w:sz w:val="20"/>
          <w:szCs w:val="20"/>
          <w:shd w:val="clear" w:color="auto" w:fill="FFFFFF"/>
        </w:rPr>
        <w:t>с</w:t>
      </w:r>
      <w:r w:rsidRPr="00E53E36">
        <w:rPr>
          <w:color w:val="000000"/>
          <w:sz w:val="20"/>
          <w:szCs w:val="20"/>
          <w:shd w:val="clear" w:color="auto" w:fill="FFFFFF"/>
        </w:rPr>
        <w:t xml:space="preserve">ского </w:t>
      </w:r>
      <w:r w:rsidRPr="00E53E36">
        <w:rPr>
          <w:color w:val="000000" w:themeColor="text1"/>
          <w:sz w:val="20"/>
          <w:szCs w:val="20"/>
          <w:shd w:val="clear" w:color="auto" w:fill="FFFFFF"/>
        </w:rPr>
        <w:t>книгопечатания на протяжении этого года отмечают по всей Б</w:t>
      </w:r>
      <w:r w:rsidRPr="00E53E36">
        <w:rPr>
          <w:color w:val="000000" w:themeColor="text1"/>
          <w:sz w:val="20"/>
          <w:szCs w:val="20"/>
          <w:shd w:val="clear" w:color="auto" w:fill="FFFFFF"/>
        </w:rPr>
        <w:t>е</w:t>
      </w:r>
      <w:r w:rsidRPr="00E53E36">
        <w:rPr>
          <w:color w:val="000000" w:themeColor="text1"/>
          <w:sz w:val="20"/>
          <w:szCs w:val="20"/>
          <w:shd w:val="clear" w:color="auto" w:fill="FFFFFF"/>
        </w:rPr>
        <w:t>ларуси многочисленными выставками, конкурсами, тематическими вечерами. Сотрудники центральной районной библиотеки имени М. И. Горецкого и библиотеки имени Д. Р. Новикова УО БГСХА по</w:t>
      </w:r>
      <w:r w:rsidRPr="00E53E36">
        <w:rPr>
          <w:color w:val="000000" w:themeColor="text1"/>
          <w:sz w:val="20"/>
          <w:szCs w:val="20"/>
          <w:shd w:val="clear" w:color="auto" w:fill="FFFFFF"/>
        </w:rPr>
        <w:t>д</w:t>
      </w:r>
      <w:r w:rsidRPr="00E53E36">
        <w:rPr>
          <w:color w:val="000000" w:themeColor="text1"/>
          <w:sz w:val="20"/>
          <w:szCs w:val="20"/>
          <w:shd w:val="clear" w:color="auto" w:fill="FFFFFF"/>
        </w:rPr>
        <w:t>готовили проект «Духовный потенциал книжной культуры», который начал работу в библиотеке академии с 15 сентября.</w:t>
      </w:r>
    </w:p>
    <w:p w:rsidR="00AA0CAC" w:rsidRPr="00E53E36" w:rsidRDefault="00AA0CAC" w:rsidP="00AA0CAC">
      <w:pPr>
        <w:pStyle w:val="a6"/>
        <w:shd w:val="clear" w:color="auto" w:fill="FFFFFF"/>
        <w:spacing w:before="0" w:beforeAutospacing="0" w:after="0" w:afterAutospacing="0"/>
        <w:ind w:firstLine="284"/>
        <w:jc w:val="both"/>
        <w:textAlignment w:val="baseline"/>
        <w:rPr>
          <w:color w:val="000000" w:themeColor="text1"/>
          <w:sz w:val="20"/>
          <w:szCs w:val="20"/>
        </w:rPr>
      </w:pPr>
      <w:r w:rsidRPr="00E53E36">
        <w:rPr>
          <w:color w:val="000000" w:themeColor="text1"/>
          <w:sz w:val="20"/>
          <w:szCs w:val="20"/>
          <w:shd w:val="clear" w:color="auto" w:fill="FFFFFF"/>
        </w:rPr>
        <w:t>Уч</w:t>
      </w:r>
      <w:r w:rsidR="00A85987" w:rsidRPr="00E53E36">
        <w:rPr>
          <w:color w:val="000000" w:themeColor="text1"/>
          <w:sz w:val="20"/>
          <w:szCs w:val="20"/>
          <w:shd w:val="clear" w:color="auto" w:fill="FFFFFF"/>
        </w:rPr>
        <w:t>е</w:t>
      </w:r>
      <w:r w:rsidRPr="00E53E36">
        <w:rPr>
          <w:color w:val="000000" w:themeColor="text1"/>
          <w:sz w:val="20"/>
          <w:szCs w:val="20"/>
          <w:shd w:val="clear" w:color="auto" w:fill="FFFFFF"/>
        </w:rPr>
        <w:t>ный, писатель, переводчик и художник, доктор философии и медицины Франциск Скорина оказал значительное в</w:t>
      </w:r>
      <w:r w:rsidR="00A85987" w:rsidRPr="00E53E36">
        <w:rPr>
          <w:color w:val="000000" w:themeColor="text1"/>
          <w:sz w:val="20"/>
          <w:szCs w:val="20"/>
          <w:shd w:val="clear" w:color="auto" w:fill="FFFFFF"/>
        </w:rPr>
        <w:t>лиян</w:t>
      </w:r>
      <w:r w:rsidRPr="00E53E36">
        <w:rPr>
          <w:color w:val="000000" w:themeColor="text1"/>
          <w:sz w:val="20"/>
          <w:szCs w:val="20"/>
          <w:shd w:val="clear" w:color="auto" w:fill="FFFFFF"/>
        </w:rPr>
        <w:t>ие на разв</w:t>
      </w:r>
      <w:r w:rsidRPr="00E53E36">
        <w:rPr>
          <w:color w:val="000000" w:themeColor="text1"/>
          <w:sz w:val="20"/>
          <w:szCs w:val="20"/>
          <w:shd w:val="clear" w:color="auto" w:fill="FFFFFF"/>
        </w:rPr>
        <w:t>и</w:t>
      </w:r>
      <w:r w:rsidRPr="00E53E36">
        <w:rPr>
          <w:color w:val="000000" w:themeColor="text1"/>
          <w:sz w:val="20"/>
          <w:szCs w:val="20"/>
          <w:shd w:val="clear" w:color="auto" w:fill="FFFFFF"/>
        </w:rPr>
        <w:t xml:space="preserve">тие многих сфер белорусской культуры. </w:t>
      </w:r>
      <w:r w:rsidRPr="00E53E36">
        <w:rPr>
          <w:color w:val="000000" w:themeColor="text1"/>
          <w:sz w:val="20"/>
          <w:szCs w:val="20"/>
          <w:bdr w:val="none" w:sz="0" w:space="0" w:color="auto" w:frame="1"/>
        </w:rPr>
        <w:t>Те общечеловеческие ценн</w:t>
      </w:r>
      <w:r w:rsidRPr="00E53E36">
        <w:rPr>
          <w:color w:val="000000" w:themeColor="text1"/>
          <w:sz w:val="20"/>
          <w:szCs w:val="20"/>
          <w:bdr w:val="none" w:sz="0" w:space="0" w:color="auto" w:frame="1"/>
        </w:rPr>
        <w:t>о</w:t>
      </w:r>
      <w:r w:rsidRPr="00E53E36">
        <w:rPr>
          <w:color w:val="000000" w:themeColor="text1"/>
          <w:sz w:val="20"/>
          <w:szCs w:val="20"/>
          <w:bdr w:val="none" w:sz="0" w:space="0" w:color="auto" w:frame="1"/>
        </w:rPr>
        <w:t xml:space="preserve">сти и идеалы, которые проповедовал великий гуманист, </w:t>
      </w:r>
      <w:proofErr w:type="gramStart"/>
      <w:r w:rsidRPr="00E53E36">
        <w:rPr>
          <w:color w:val="000000" w:themeColor="text1"/>
          <w:sz w:val="20"/>
          <w:szCs w:val="20"/>
          <w:bdr w:val="none" w:sz="0" w:space="0" w:color="auto" w:frame="1"/>
        </w:rPr>
        <w:t>сохраняют свою актуальность для человечества и по сей</w:t>
      </w:r>
      <w:proofErr w:type="gramEnd"/>
      <w:r w:rsidRPr="00E53E36">
        <w:rPr>
          <w:color w:val="000000" w:themeColor="text1"/>
          <w:sz w:val="20"/>
          <w:szCs w:val="20"/>
          <w:bdr w:val="none" w:sz="0" w:space="0" w:color="auto" w:frame="1"/>
        </w:rPr>
        <w:t xml:space="preserve"> день. Данная тема пре</w:t>
      </w:r>
      <w:r w:rsidRPr="00E53E36">
        <w:rPr>
          <w:color w:val="000000" w:themeColor="text1"/>
          <w:sz w:val="20"/>
          <w:szCs w:val="20"/>
          <w:bdr w:val="none" w:sz="0" w:space="0" w:color="auto" w:frame="1"/>
        </w:rPr>
        <w:t>д</w:t>
      </w:r>
      <w:r w:rsidRPr="00E53E36">
        <w:rPr>
          <w:color w:val="000000" w:themeColor="text1"/>
          <w:sz w:val="20"/>
          <w:szCs w:val="20"/>
          <w:bdr w:val="none" w:sz="0" w:space="0" w:color="auto" w:frame="1"/>
        </w:rPr>
        <w:t>ставляет особый интерес, ведь разносторонняя прогрессивная деятел</w:t>
      </w:r>
      <w:r w:rsidRPr="00E53E36">
        <w:rPr>
          <w:color w:val="000000" w:themeColor="text1"/>
          <w:sz w:val="20"/>
          <w:szCs w:val="20"/>
          <w:bdr w:val="none" w:sz="0" w:space="0" w:color="auto" w:frame="1"/>
        </w:rPr>
        <w:t>ь</w:t>
      </w:r>
      <w:r w:rsidRPr="00E53E36">
        <w:rPr>
          <w:color w:val="000000" w:themeColor="text1"/>
          <w:sz w:val="20"/>
          <w:szCs w:val="20"/>
          <w:bdr w:val="none" w:sz="0" w:space="0" w:color="auto" w:frame="1"/>
        </w:rPr>
        <w:t>ность Ф. Скорины вобрала в себя лучшие общечеловеческие и кул</w:t>
      </w:r>
      <w:r w:rsidRPr="00E53E36">
        <w:rPr>
          <w:color w:val="000000" w:themeColor="text1"/>
          <w:sz w:val="20"/>
          <w:szCs w:val="20"/>
          <w:bdr w:val="none" w:sz="0" w:space="0" w:color="auto" w:frame="1"/>
        </w:rPr>
        <w:t>ь</w:t>
      </w:r>
      <w:r w:rsidRPr="00E53E36">
        <w:rPr>
          <w:color w:val="000000" w:themeColor="text1"/>
          <w:sz w:val="20"/>
          <w:szCs w:val="20"/>
          <w:bdr w:val="none" w:sz="0" w:space="0" w:color="auto" w:frame="1"/>
        </w:rPr>
        <w:t>турные славянские достижения, сложила целую эпоху в становлении белорусской и восточнославянской культур. Она сыграла значител</w:t>
      </w:r>
      <w:r w:rsidRPr="00E53E36">
        <w:rPr>
          <w:color w:val="000000" w:themeColor="text1"/>
          <w:sz w:val="20"/>
          <w:szCs w:val="20"/>
          <w:bdr w:val="none" w:sz="0" w:space="0" w:color="auto" w:frame="1"/>
        </w:rPr>
        <w:t>ь</w:t>
      </w:r>
      <w:r w:rsidRPr="00E53E36">
        <w:rPr>
          <w:color w:val="000000" w:themeColor="text1"/>
          <w:sz w:val="20"/>
          <w:szCs w:val="20"/>
          <w:bdr w:val="none" w:sz="0" w:space="0" w:color="auto" w:frame="1"/>
        </w:rPr>
        <w:t>ную роль в укреплении связей между Востоком и Западом, славянск</w:t>
      </w:r>
      <w:r w:rsidRPr="00E53E36">
        <w:rPr>
          <w:color w:val="000000" w:themeColor="text1"/>
          <w:sz w:val="20"/>
          <w:szCs w:val="20"/>
          <w:bdr w:val="none" w:sz="0" w:space="0" w:color="auto" w:frame="1"/>
        </w:rPr>
        <w:t>и</w:t>
      </w:r>
      <w:r w:rsidRPr="00E53E36">
        <w:rPr>
          <w:color w:val="000000" w:themeColor="text1"/>
          <w:sz w:val="20"/>
          <w:szCs w:val="20"/>
          <w:bdr w:val="none" w:sz="0" w:space="0" w:color="auto" w:frame="1"/>
        </w:rPr>
        <w:t>ми и другими народами Европы, оказала значительное влияние на формирование национального сознания славянских народов.</w:t>
      </w:r>
      <w:r w:rsidRPr="00E53E36">
        <w:rPr>
          <w:color w:val="000000" w:themeColor="text1"/>
          <w:sz w:val="20"/>
          <w:szCs w:val="20"/>
        </w:rPr>
        <w:t xml:space="preserve"> Именно Ф. Скорина сделал прорыв в новое по своему характеру общественно-политическое сознание белорусов и, возвысившись над средневековым «кастовым» мышлением, положил начало демократизации восточн</w:t>
      </w:r>
      <w:r w:rsidRPr="00E53E36">
        <w:rPr>
          <w:color w:val="000000" w:themeColor="text1"/>
          <w:sz w:val="20"/>
          <w:szCs w:val="20"/>
        </w:rPr>
        <w:t>о</w:t>
      </w:r>
      <w:r w:rsidRPr="00E53E36">
        <w:rPr>
          <w:color w:val="000000" w:themeColor="text1"/>
          <w:sz w:val="20"/>
          <w:szCs w:val="20"/>
        </w:rPr>
        <w:t xml:space="preserve">славянских национальных культур. Главным источником изучения мировоззрения Ф. Скорины являются его предисловия и послесловия к библейским книгам. </w:t>
      </w:r>
      <w:r w:rsidRPr="00E53E36">
        <w:rPr>
          <w:color w:val="000000" w:themeColor="text1"/>
          <w:sz w:val="20"/>
          <w:szCs w:val="20"/>
          <w:shd w:val="clear" w:color="auto" w:fill="FFFFFF"/>
        </w:rPr>
        <w:t>Они представляют большой интерес и не имеют аналогов.</w:t>
      </w:r>
    </w:p>
    <w:p w:rsidR="00AA0CAC" w:rsidRPr="00E53E36" w:rsidRDefault="00AA0CAC" w:rsidP="00666FEF">
      <w:pPr>
        <w:pStyle w:val="a6"/>
        <w:spacing w:before="0" w:beforeAutospacing="0" w:after="0" w:afterAutospacing="0" w:line="238" w:lineRule="auto"/>
        <w:ind w:firstLine="284"/>
        <w:jc w:val="both"/>
        <w:rPr>
          <w:color w:val="000000" w:themeColor="text1"/>
          <w:sz w:val="20"/>
          <w:szCs w:val="20"/>
          <w:shd w:val="clear" w:color="auto" w:fill="FFFFFF"/>
        </w:rPr>
      </w:pPr>
      <w:r w:rsidRPr="00E53E36">
        <w:rPr>
          <w:color w:val="000000" w:themeColor="text1"/>
          <w:sz w:val="20"/>
          <w:szCs w:val="20"/>
          <w:shd w:val="clear" w:color="auto" w:fill="FFFFFF"/>
        </w:rPr>
        <w:t>В них автор стремился при помощи библейских текстов приобщить простых людей к грамоте, знаниям, оправдать и обосновать гуман</w:t>
      </w:r>
      <w:r w:rsidRPr="00E53E36">
        <w:rPr>
          <w:color w:val="000000" w:themeColor="text1"/>
          <w:sz w:val="20"/>
          <w:szCs w:val="20"/>
          <w:shd w:val="clear" w:color="auto" w:fill="FFFFFF"/>
        </w:rPr>
        <w:t>и</w:t>
      </w:r>
      <w:r w:rsidRPr="00E53E36">
        <w:rPr>
          <w:color w:val="000000" w:themeColor="text1"/>
          <w:sz w:val="20"/>
          <w:szCs w:val="20"/>
          <w:shd w:val="clear" w:color="auto" w:fill="FFFFFF"/>
        </w:rPr>
        <w:t>стические идеи Ренессанса о религиозной и моральной автономии ч</w:t>
      </w:r>
      <w:r w:rsidRPr="00E53E36">
        <w:rPr>
          <w:color w:val="000000" w:themeColor="text1"/>
          <w:sz w:val="20"/>
          <w:szCs w:val="20"/>
          <w:shd w:val="clear" w:color="auto" w:fill="FFFFFF"/>
        </w:rPr>
        <w:t>е</w:t>
      </w:r>
      <w:r w:rsidRPr="00E53E36">
        <w:rPr>
          <w:color w:val="000000" w:themeColor="text1"/>
          <w:sz w:val="20"/>
          <w:szCs w:val="20"/>
          <w:shd w:val="clear" w:color="auto" w:fill="FFFFFF"/>
        </w:rPr>
        <w:lastRenderedPageBreak/>
        <w:t>ловека, его достоинстве, основанном не на происхождении и социал</w:t>
      </w:r>
      <w:r w:rsidRPr="00E53E36">
        <w:rPr>
          <w:color w:val="000000" w:themeColor="text1"/>
          <w:sz w:val="20"/>
          <w:szCs w:val="20"/>
          <w:shd w:val="clear" w:color="auto" w:fill="FFFFFF"/>
        </w:rPr>
        <w:t>ь</w:t>
      </w:r>
      <w:r w:rsidRPr="00E53E36">
        <w:rPr>
          <w:color w:val="000000" w:themeColor="text1"/>
          <w:sz w:val="20"/>
          <w:szCs w:val="20"/>
          <w:shd w:val="clear" w:color="auto" w:fill="FFFFFF"/>
        </w:rPr>
        <w:t>ном положении, а на личностных интеллектуально-нравственных до</w:t>
      </w:r>
      <w:r w:rsidRPr="00E53E36">
        <w:rPr>
          <w:color w:val="000000" w:themeColor="text1"/>
          <w:sz w:val="20"/>
          <w:szCs w:val="20"/>
          <w:shd w:val="clear" w:color="auto" w:fill="FFFFFF"/>
        </w:rPr>
        <w:t>б</w:t>
      </w:r>
      <w:r w:rsidRPr="00E53E36">
        <w:rPr>
          <w:color w:val="000000" w:themeColor="text1"/>
          <w:sz w:val="20"/>
          <w:szCs w:val="20"/>
          <w:shd w:val="clear" w:color="auto" w:fill="FFFFFF"/>
        </w:rPr>
        <w:t>родетелях, гражданственности и</w:t>
      </w:r>
      <w:r w:rsidR="00A85987" w:rsidRPr="00E53E36">
        <w:rPr>
          <w:color w:val="000000" w:themeColor="text1"/>
          <w:sz w:val="20"/>
          <w:szCs w:val="20"/>
          <w:shd w:val="clear" w:color="auto" w:fill="FFFFFF"/>
        </w:rPr>
        <w:t xml:space="preserve"> </w:t>
      </w:r>
      <w:r w:rsidRPr="00E53E36">
        <w:rPr>
          <w:color w:val="000000" w:themeColor="text1"/>
          <w:sz w:val="20"/>
          <w:szCs w:val="20"/>
          <w:shd w:val="clear" w:color="auto" w:fill="FFFFFF"/>
        </w:rPr>
        <w:t xml:space="preserve">патриотизме. Изучая предисловия, </w:t>
      </w:r>
      <w:r w:rsidR="00A85987" w:rsidRPr="00E53E36">
        <w:rPr>
          <w:color w:val="000000" w:themeColor="text1"/>
          <w:sz w:val="20"/>
          <w:szCs w:val="20"/>
          <w:shd w:val="clear" w:color="auto" w:fill="FFFFFF"/>
        </w:rPr>
        <w:t>мы должны</w:t>
      </w:r>
      <w:r w:rsidRPr="00E53E36">
        <w:rPr>
          <w:color w:val="000000" w:themeColor="text1"/>
          <w:sz w:val="20"/>
          <w:szCs w:val="20"/>
          <w:shd w:val="clear" w:color="auto" w:fill="FFFFFF"/>
        </w:rPr>
        <w:t xml:space="preserve"> помнить о существенном ограничительном моменте: с ними связана библейская проблематика. </w:t>
      </w:r>
      <w:r w:rsidR="00A85987" w:rsidRPr="00E53E36">
        <w:rPr>
          <w:color w:val="000000" w:themeColor="text1"/>
          <w:sz w:val="20"/>
          <w:szCs w:val="20"/>
          <w:shd w:val="clear" w:color="auto" w:fill="FFFFFF"/>
        </w:rPr>
        <w:t>Скорина</w:t>
      </w:r>
      <w:r w:rsidRPr="00E53E36">
        <w:rPr>
          <w:color w:val="000000" w:themeColor="text1"/>
          <w:sz w:val="20"/>
          <w:szCs w:val="20"/>
        </w:rPr>
        <w:t xml:space="preserve"> полагал, что люди сначала жили по «неписаным» законам справедливости и взаимного доверия. «А тако прежде всех законов или прав писаных закон прирожденный всем людям от господа Бога </w:t>
      </w:r>
      <w:proofErr w:type="gramStart"/>
      <w:r w:rsidRPr="00E53E36">
        <w:rPr>
          <w:color w:val="000000" w:themeColor="text1"/>
          <w:sz w:val="20"/>
          <w:szCs w:val="20"/>
        </w:rPr>
        <w:t>дан</w:t>
      </w:r>
      <w:proofErr w:type="gramEnd"/>
      <w:r w:rsidRPr="00E53E36">
        <w:rPr>
          <w:color w:val="000000" w:themeColor="text1"/>
          <w:sz w:val="20"/>
          <w:szCs w:val="20"/>
        </w:rPr>
        <w:t xml:space="preserve"> есть»</w:t>
      </w:r>
      <w:r w:rsidR="00A85987" w:rsidRPr="00E53E36">
        <w:rPr>
          <w:color w:val="000000" w:themeColor="text1"/>
          <w:sz w:val="20"/>
          <w:szCs w:val="20"/>
        </w:rPr>
        <w:t xml:space="preserve">, − </w:t>
      </w:r>
      <w:r w:rsidRPr="00E53E36">
        <w:rPr>
          <w:color w:val="000000" w:themeColor="text1"/>
          <w:sz w:val="20"/>
          <w:szCs w:val="20"/>
          <w:shd w:val="clear" w:color="auto" w:fill="FFFFFF"/>
        </w:rPr>
        <w:t>говорится в предисловии, написанном Ф. Скориной к последней из книг Пятикнижия – Второз</w:t>
      </w:r>
      <w:r w:rsidRPr="00E53E36">
        <w:rPr>
          <w:color w:val="000000" w:themeColor="text1"/>
          <w:sz w:val="20"/>
          <w:szCs w:val="20"/>
          <w:shd w:val="clear" w:color="auto" w:fill="FFFFFF"/>
        </w:rPr>
        <w:t>а</w:t>
      </w:r>
      <w:r w:rsidRPr="00E53E36">
        <w:rPr>
          <w:color w:val="000000" w:themeColor="text1"/>
          <w:sz w:val="20"/>
          <w:szCs w:val="20"/>
          <w:shd w:val="clear" w:color="auto" w:fill="FFFFFF"/>
        </w:rPr>
        <w:t xml:space="preserve">коние [1, с. 417]. </w:t>
      </w:r>
    </w:p>
    <w:p w:rsidR="00AA0CAC" w:rsidRPr="00E53E36" w:rsidRDefault="00AA0CAC" w:rsidP="00666FEF">
      <w:pPr>
        <w:pStyle w:val="a6"/>
        <w:spacing w:before="0" w:beforeAutospacing="0" w:after="0" w:afterAutospacing="0" w:line="238" w:lineRule="auto"/>
        <w:ind w:firstLine="284"/>
        <w:jc w:val="both"/>
        <w:rPr>
          <w:color w:val="000000" w:themeColor="text1"/>
          <w:sz w:val="20"/>
          <w:szCs w:val="20"/>
        </w:rPr>
      </w:pPr>
      <w:r w:rsidRPr="00E53E36">
        <w:rPr>
          <w:color w:val="000000" w:themeColor="text1"/>
          <w:sz w:val="20"/>
          <w:szCs w:val="20"/>
          <w:shd w:val="clear" w:color="auto" w:fill="FFFFFF"/>
        </w:rPr>
        <w:t>В предисловии к книге Иова Ф.</w:t>
      </w:r>
      <w:r w:rsidR="00A85987" w:rsidRPr="00E53E36">
        <w:rPr>
          <w:color w:val="000000" w:themeColor="text1"/>
          <w:sz w:val="20"/>
          <w:szCs w:val="20"/>
          <w:shd w:val="clear" w:color="auto" w:fill="FFFFFF"/>
        </w:rPr>
        <w:t xml:space="preserve"> </w:t>
      </w:r>
      <w:r w:rsidRPr="00E53E36">
        <w:rPr>
          <w:color w:val="000000" w:themeColor="text1"/>
          <w:sz w:val="20"/>
          <w:szCs w:val="20"/>
          <w:shd w:val="clear" w:color="auto" w:fill="FFFFFF"/>
        </w:rPr>
        <w:t>Скорина считает, что Бог раскр</w:t>
      </w:r>
      <w:r w:rsidRPr="00E53E36">
        <w:rPr>
          <w:color w:val="000000" w:themeColor="text1"/>
          <w:sz w:val="20"/>
          <w:szCs w:val="20"/>
          <w:shd w:val="clear" w:color="auto" w:fill="FFFFFF"/>
        </w:rPr>
        <w:t>ы</w:t>
      </w:r>
      <w:r w:rsidRPr="00E53E36">
        <w:rPr>
          <w:color w:val="000000" w:themeColor="text1"/>
          <w:sz w:val="20"/>
          <w:szCs w:val="20"/>
          <w:shd w:val="clear" w:color="auto" w:fill="FFFFFF"/>
        </w:rPr>
        <w:t xml:space="preserve">вает человечеству «великие тайны». </w:t>
      </w:r>
      <w:proofErr w:type="gramStart"/>
      <w:r w:rsidRPr="00E53E36">
        <w:rPr>
          <w:color w:val="000000" w:themeColor="text1"/>
          <w:sz w:val="20"/>
          <w:szCs w:val="20"/>
          <w:shd w:val="clear" w:color="auto" w:fill="FFFFFF"/>
        </w:rPr>
        <w:t>Первая из них сформулирована так: «… чего ради господь Бог на добрих и на праведных допущаеть беды и немоци, а злым и несправедливым даеть щастье и здравие» [2, с. 26].</w:t>
      </w:r>
      <w:proofErr w:type="gramEnd"/>
      <w:r w:rsidRPr="00E53E36">
        <w:rPr>
          <w:color w:val="000000" w:themeColor="text1"/>
          <w:sz w:val="20"/>
          <w:szCs w:val="20"/>
          <w:shd w:val="clear" w:color="auto" w:fill="FFFFFF"/>
        </w:rPr>
        <w:t xml:space="preserve"> Иначе говоря, речь идет о социальной несправедливости. Автор считал, что в мире должно царить равенство и справедливость, это также относится к власти в государстве.</w:t>
      </w:r>
    </w:p>
    <w:p w:rsidR="00AA0CAC" w:rsidRPr="00E53E36" w:rsidRDefault="00AA0CAC" w:rsidP="00666FEF">
      <w:pPr>
        <w:pStyle w:val="a6"/>
        <w:spacing w:before="0" w:beforeAutospacing="0" w:after="0" w:afterAutospacing="0" w:line="238" w:lineRule="auto"/>
        <w:ind w:firstLine="284"/>
        <w:jc w:val="both"/>
        <w:rPr>
          <w:color w:val="000000" w:themeColor="text1"/>
          <w:sz w:val="20"/>
          <w:szCs w:val="20"/>
          <w:shd w:val="clear" w:color="auto" w:fill="FFFFFF"/>
        </w:rPr>
      </w:pPr>
      <w:r w:rsidRPr="00E53E36">
        <w:rPr>
          <w:color w:val="000000" w:themeColor="text1"/>
          <w:sz w:val="20"/>
          <w:szCs w:val="20"/>
          <w:shd w:val="clear" w:color="auto" w:fill="FFFFFF"/>
        </w:rPr>
        <w:t xml:space="preserve">Предисловие к книгам Царств сильно отличается от предыдущих </w:t>
      </w:r>
      <w:proofErr w:type="gramStart"/>
      <w:r w:rsidRPr="00E53E36">
        <w:rPr>
          <w:color w:val="000000" w:themeColor="text1"/>
          <w:sz w:val="20"/>
          <w:szCs w:val="20"/>
          <w:shd w:val="clear" w:color="auto" w:fill="FFFFFF"/>
        </w:rPr>
        <w:t>предисловий</w:t>
      </w:r>
      <w:proofErr w:type="gramEnd"/>
      <w:r w:rsidRPr="00E53E36">
        <w:rPr>
          <w:color w:val="000000" w:themeColor="text1"/>
          <w:sz w:val="20"/>
          <w:szCs w:val="20"/>
          <w:shd w:val="clear" w:color="auto" w:fill="FFFFFF"/>
        </w:rPr>
        <w:t xml:space="preserve"> прежде всего своей многогранностью. Вначале речь идёт об истории развития правового сознания.</w:t>
      </w:r>
      <w:r w:rsidRPr="00E53E36">
        <w:rPr>
          <w:color w:val="000000" w:themeColor="text1"/>
          <w:sz w:val="20"/>
          <w:szCs w:val="20"/>
        </w:rPr>
        <w:t xml:space="preserve"> Ф.</w:t>
      </w:r>
      <w:r w:rsidR="000C46EC" w:rsidRPr="00E53E36">
        <w:rPr>
          <w:color w:val="000000" w:themeColor="text1"/>
          <w:sz w:val="20"/>
          <w:szCs w:val="20"/>
        </w:rPr>
        <w:t xml:space="preserve"> </w:t>
      </w:r>
      <w:r w:rsidRPr="00E53E36">
        <w:rPr>
          <w:color w:val="000000" w:themeColor="text1"/>
          <w:sz w:val="20"/>
          <w:szCs w:val="20"/>
          <w:shd w:val="clear" w:color="auto" w:fill="FFFFFF"/>
        </w:rPr>
        <w:t>Скорина был сыном сво</w:t>
      </w:r>
      <w:r w:rsidRPr="00E53E36">
        <w:rPr>
          <w:color w:val="000000" w:themeColor="text1"/>
          <w:sz w:val="20"/>
          <w:szCs w:val="20"/>
          <w:shd w:val="clear" w:color="auto" w:fill="FFFFFF"/>
        </w:rPr>
        <w:t>е</w:t>
      </w:r>
      <w:r w:rsidRPr="00E53E36">
        <w:rPr>
          <w:color w:val="000000" w:themeColor="text1"/>
          <w:sz w:val="20"/>
          <w:szCs w:val="20"/>
          <w:shd w:val="clear" w:color="auto" w:fill="FFFFFF"/>
        </w:rPr>
        <w:t>го времени, поэтому истоки законодательства он возводит к бож</w:t>
      </w:r>
      <w:r w:rsidRPr="00E53E36">
        <w:rPr>
          <w:color w:val="000000" w:themeColor="text1"/>
          <w:sz w:val="20"/>
          <w:szCs w:val="20"/>
          <w:shd w:val="clear" w:color="auto" w:fill="FFFFFF"/>
        </w:rPr>
        <w:t>е</w:t>
      </w:r>
      <w:r w:rsidRPr="00E53E36">
        <w:rPr>
          <w:color w:val="000000" w:themeColor="text1"/>
          <w:sz w:val="20"/>
          <w:szCs w:val="20"/>
          <w:shd w:val="clear" w:color="auto" w:fill="FFFFFF"/>
        </w:rPr>
        <w:t xml:space="preserve">ственному откровению, получившему отражение в Библии. «Многими и различными обычаи, </w:t>
      </w:r>
      <w:r w:rsidRPr="00E53E36">
        <w:rPr>
          <w:b/>
          <w:sz w:val="20"/>
          <w:szCs w:val="20"/>
        </w:rPr>
        <w:t>–</w:t>
      </w:r>
      <w:r w:rsidRPr="00E53E36">
        <w:rPr>
          <w:color w:val="000000" w:themeColor="text1"/>
          <w:sz w:val="20"/>
          <w:szCs w:val="20"/>
          <w:shd w:val="clear" w:color="auto" w:fill="FFFFFF"/>
        </w:rPr>
        <w:t xml:space="preserve"> утверждает он, </w:t>
      </w:r>
      <w:r w:rsidRPr="00E53E36">
        <w:rPr>
          <w:b/>
          <w:sz w:val="20"/>
          <w:szCs w:val="20"/>
        </w:rPr>
        <w:t>–</w:t>
      </w:r>
      <w:r w:rsidRPr="00E53E36">
        <w:rPr>
          <w:color w:val="000000" w:themeColor="text1"/>
          <w:sz w:val="20"/>
          <w:szCs w:val="20"/>
          <w:shd w:val="clear" w:color="auto" w:fill="FFFFFF"/>
        </w:rPr>
        <w:t xml:space="preserve"> господь Бог писма и науку нам, людем своим, дал и дава </w:t>
      </w:r>
      <w:proofErr w:type="gramStart"/>
      <w:r w:rsidRPr="00E53E36">
        <w:rPr>
          <w:color w:val="000000" w:themeColor="text1"/>
          <w:sz w:val="20"/>
          <w:szCs w:val="20"/>
          <w:shd w:val="clear" w:color="auto" w:fill="FFFFFF"/>
        </w:rPr>
        <w:t>от</w:t>
      </w:r>
      <w:proofErr w:type="gramEnd"/>
      <w:r w:rsidRPr="00E53E36">
        <w:rPr>
          <w:color w:val="000000" w:themeColor="text1"/>
          <w:sz w:val="20"/>
          <w:szCs w:val="20"/>
          <w:shd w:val="clear" w:color="auto" w:fill="FFFFFF"/>
        </w:rPr>
        <w:t xml:space="preserve"> </w:t>
      </w:r>
      <w:proofErr w:type="gramStart"/>
      <w:r w:rsidRPr="00E53E36">
        <w:rPr>
          <w:color w:val="000000" w:themeColor="text1"/>
          <w:sz w:val="20"/>
          <w:szCs w:val="20"/>
          <w:shd w:val="clear" w:color="auto" w:fill="FFFFFF"/>
        </w:rPr>
        <w:t>початку</w:t>
      </w:r>
      <w:proofErr w:type="gramEnd"/>
      <w:r w:rsidRPr="00E53E36">
        <w:rPr>
          <w:color w:val="000000" w:themeColor="text1"/>
          <w:sz w:val="20"/>
          <w:szCs w:val="20"/>
          <w:shd w:val="clear" w:color="auto" w:fill="FFFFFF"/>
        </w:rPr>
        <w:t xml:space="preserve"> света даже и до сего дня». </w:t>
      </w:r>
      <w:r w:rsidR="00666FEF" w:rsidRPr="00E53E36">
        <w:rPr>
          <w:color w:val="000000" w:themeColor="text1"/>
          <w:sz w:val="20"/>
          <w:szCs w:val="20"/>
          <w:shd w:val="clear" w:color="auto" w:fill="FFFFFF"/>
        </w:rPr>
        <w:t>В </w:t>
      </w:r>
      <w:r w:rsidRPr="00E53E36">
        <w:rPr>
          <w:color w:val="000000" w:themeColor="text1"/>
          <w:sz w:val="20"/>
          <w:szCs w:val="20"/>
          <w:shd w:val="clear" w:color="auto" w:fill="FFFFFF"/>
        </w:rPr>
        <w:t>этой связи прежде всего упоминается «Ветхый закон», который го</w:t>
      </w:r>
      <w:r w:rsidRPr="00E53E36">
        <w:rPr>
          <w:color w:val="000000" w:themeColor="text1"/>
          <w:sz w:val="20"/>
          <w:szCs w:val="20"/>
          <w:shd w:val="clear" w:color="auto" w:fill="FFFFFF"/>
        </w:rPr>
        <w:t>с</w:t>
      </w:r>
      <w:r w:rsidRPr="00E53E36">
        <w:rPr>
          <w:color w:val="000000" w:themeColor="text1"/>
          <w:sz w:val="20"/>
          <w:szCs w:val="20"/>
          <w:shd w:val="clear" w:color="auto" w:fill="FFFFFF"/>
        </w:rPr>
        <w:t>подь «</w:t>
      </w:r>
      <w:proofErr w:type="gramStart"/>
      <w:r w:rsidRPr="00E53E36">
        <w:rPr>
          <w:color w:val="000000" w:themeColor="text1"/>
          <w:sz w:val="20"/>
          <w:szCs w:val="20"/>
          <w:shd w:val="clear" w:color="auto" w:fill="FFFFFF"/>
        </w:rPr>
        <w:t>дал</w:t>
      </w:r>
      <w:proofErr w:type="gramEnd"/>
      <w:r w:rsidRPr="00E53E36">
        <w:rPr>
          <w:color w:val="000000" w:themeColor="text1"/>
          <w:sz w:val="20"/>
          <w:szCs w:val="20"/>
          <w:shd w:val="clear" w:color="auto" w:fill="FFFFFF"/>
        </w:rPr>
        <w:t xml:space="preserve"> ест евреом рукою Моисея, раба своего», а затем – «новое благовествование», данное христианам «господем нашим Исусом Христом» [3, с. 127]. </w:t>
      </w:r>
    </w:p>
    <w:p w:rsidR="00AA0CAC" w:rsidRPr="00E53E36" w:rsidRDefault="00AA0CAC" w:rsidP="00666FEF">
      <w:pPr>
        <w:pStyle w:val="a6"/>
        <w:spacing w:before="0" w:beforeAutospacing="0" w:after="0" w:afterAutospacing="0" w:line="238" w:lineRule="auto"/>
        <w:ind w:firstLine="284"/>
        <w:jc w:val="both"/>
        <w:rPr>
          <w:color w:val="000000" w:themeColor="text1"/>
          <w:sz w:val="20"/>
          <w:szCs w:val="20"/>
          <w:shd w:val="clear" w:color="auto" w:fill="FFFFFF"/>
        </w:rPr>
      </w:pPr>
      <w:r w:rsidRPr="00E53E36">
        <w:rPr>
          <w:sz w:val="20"/>
          <w:szCs w:val="20"/>
        </w:rPr>
        <w:t>Право</w:t>
      </w:r>
      <w:r w:rsidR="00E14755" w:rsidRPr="00E53E36">
        <w:rPr>
          <w:sz w:val="20"/>
          <w:szCs w:val="20"/>
        </w:rPr>
        <w:t>,</w:t>
      </w:r>
      <w:r w:rsidRPr="00E53E36">
        <w:rPr>
          <w:sz w:val="20"/>
          <w:szCs w:val="20"/>
        </w:rPr>
        <w:t xml:space="preserve"> по Ф.</w:t>
      </w:r>
      <w:r w:rsidR="00566AF7" w:rsidRPr="00E53E36">
        <w:rPr>
          <w:sz w:val="20"/>
          <w:szCs w:val="20"/>
        </w:rPr>
        <w:t xml:space="preserve"> </w:t>
      </w:r>
      <w:proofErr w:type="gramStart"/>
      <w:r w:rsidRPr="00E53E36">
        <w:rPr>
          <w:sz w:val="20"/>
          <w:szCs w:val="20"/>
        </w:rPr>
        <w:t>Скорине</w:t>
      </w:r>
      <w:proofErr w:type="gramEnd"/>
      <w:r w:rsidR="00566AF7" w:rsidRPr="00E53E36">
        <w:rPr>
          <w:sz w:val="20"/>
          <w:szCs w:val="20"/>
        </w:rPr>
        <w:t>,</w:t>
      </w:r>
      <w:r w:rsidRPr="00E53E36">
        <w:rPr>
          <w:sz w:val="20"/>
          <w:szCs w:val="20"/>
        </w:rPr>
        <w:t xml:space="preserve"> является человеческим установлением</w:t>
      </w:r>
      <w:r w:rsidR="00566AF7" w:rsidRPr="00E53E36">
        <w:rPr>
          <w:sz w:val="20"/>
          <w:szCs w:val="20"/>
        </w:rPr>
        <w:t>,</w:t>
      </w:r>
      <w:r w:rsidRPr="00E53E36">
        <w:rPr>
          <w:sz w:val="20"/>
          <w:szCs w:val="20"/>
        </w:rPr>
        <w:t xml:space="preserve"> к</w:t>
      </w:r>
      <w:r w:rsidRPr="00E53E36">
        <w:rPr>
          <w:sz w:val="20"/>
          <w:szCs w:val="20"/>
        </w:rPr>
        <w:t>о</w:t>
      </w:r>
      <w:r w:rsidRPr="00E53E36">
        <w:rPr>
          <w:sz w:val="20"/>
          <w:szCs w:val="20"/>
        </w:rPr>
        <w:t>торое возникает везде и всюду, у каждого народа. При этом в разные времена возникновение права сочетается с созданием государства и деятельностью первых царей и правителей, имея, однако, в своём во</w:t>
      </w:r>
      <w:r w:rsidRPr="00E53E36">
        <w:rPr>
          <w:sz w:val="20"/>
          <w:szCs w:val="20"/>
        </w:rPr>
        <w:t>з</w:t>
      </w:r>
      <w:r w:rsidRPr="00E53E36">
        <w:rPr>
          <w:sz w:val="20"/>
          <w:szCs w:val="20"/>
        </w:rPr>
        <w:t xml:space="preserve">никновении природно-божественную сущность. Отправной точкой потребности и даже необходимости функционирования права является появление власти. </w:t>
      </w:r>
      <w:r w:rsidRPr="00E53E36">
        <w:rPr>
          <w:color w:val="000000" w:themeColor="text1"/>
          <w:sz w:val="20"/>
          <w:szCs w:val="20"/>
          <w:shd w:val="clear" w:color="auto" w:fill="FFFFFF"/>
        </w:rPr>
        <w:t>Он скрыто вы</w:t>
      </w:r>
      <w:r w:rsidR="00E14755" w:rsidRPr="00E53E36">
        <w:rPr>
          <w:color w:val="000000" w:themeColor="text1"/>
          <w:sz w:val="20"/>
          <w:szCs w:val="20"/>
          <w:shd w:val="clear" w:color="auto" w:fill="FFFFFF"/>
        </w:rPr>
        <w:t>сказывает</w:t>
      </w:r>
      <w:r w:rsidRPr="00E53E36">
        <w:rPr>
          <w:color w:val="000000" w:themeColor="text1"/>
          <w:sz w:val="20"/>
          <w:szCs w:val="20"/>
          <w:shd w:val="clear" w:color="auto" w:fill="FFFFFF"/>
        </w:rPr>
        <w:t xml:space="preserve"> мысль о том, что каждый народ имеет то правительство, которое он заслуживает. Когда народ грешен, он предает его «в руце вражие». Когда же люди каются, «то посылаеть… господь бог пастырей и докторов, они же научають нас противитися бесовским покусам, теже князей и воевод добрых, иже боронят нас от рук поганских…» [1, с. 419].</w:t>
      </w:r>
    </w:p>
    <w:p w:rsidR="00AA0CAC" w:rsidRPr="00E53E36" w:rsidRDefault="00AA0CAC" w:rsidP="00AA0CAC">
      <w:pPr>
        <w:pStyle w:val="a6"/>
        <w:spacing w:before="0" w:beforeAutospacing="0" w:after="0" w:afterAutospacing="0"/>
        <w:ind w:firstLine="284"/>
        <w:jc w:val="both"/>
        <w:rPr>
          <w:color w:val="000000" w:themeColor="text1"/>
          <w:sz w:val="20"/>
          <w:szCs w:val="20"/>
        </w:rPr>
      </w:pPr>
      <w:r w:rsidRPr="00E53E36">
        <w:rPr>
          <w:color w:val="000000" w:themeColor="text1"/>
          <w:sz w:val="20"/>
          <w:szCs w:val="20"/>
        </w:rPr>
        <w:lastRenderedPageBreak/>
        <w:t>Важнейшее место в произведениях Ф. Скорины занимала патри</w:t>
      </w:r>
      <w:r w:rsidRPr="00E53E36">
        <w:rPr>
          <w:color w:val="000000" w:themeColor="text1"/>
          <w:sz w:val="20"/>
          <w:szCs w:val="20"/>
        </w:rPr>
        <w:t>о</w:t>
      </w:r>
      <w:r w:rsidRPr="00E53E36">
        <w:rPr>
          <w:color w:val="000000" w:themeColor="text1"/>
          <w:sz w:val="20"/>
          <w:szCs w:val="20"/>
        </w:rPr>
        <w:t>тическая тематика. Отечество, родной Полоцк, белорусский народ – источник вдохновения, главная тема и основные образы его произв</w:t>
      </w:r>
      <w:r w:rsidRPr="00E53E36">
        <w:rPr>
          <w:color w:val="000000" w:themeColor="text1"/>
          <w:sz w:val="20"/>
          <w:szCs w:val="20"/>
        </w:rPr>
        <w:t>е</w:t>
      </w:r>
      <w:r w:rsidRPr="00E53E36">
        <w:rPr>
          <w:color w:val="000000" w:themeColor="text1"/>
          <w:sz w:val="20"/>
          <w:szCs w:val="20"/>
        </w:rPr>
        <w:t>дений. Как духовный завет потомкам звучат и сегодня слова просвет</w:t>
      </w:r>
      <w:r w:rsidRPr="00E53E36">
        <w:rPr>
          <w:color w:val="000000" w:themeColor="text1"/>
          <w:sz w:val="20"/>
          <w:szCs w:val="20"/>
        </w:rPr>
        <w:t>и</w:t>
      </w:r>
      <w:r w:rsidRPr="00E53E36">
        <w:rPr>
          <w:color w:val="000000" w:themeColor="text1"/>
          <w:sz w:val="20"/>
          <w:szCs w:val="20"/>
        </w:rPr>
        <w:t>теля из предисловия к книге «Юдифь» о святом чувстве Родины, сво</w:t>
      </w:r>
      <w:r w:rsidRPr="00E53E36">
        <w:rPr>
          <w:color w:val="000000" w:themeColor="text1"/>
          <w:sz w:val="20"/>
          <w:szCs w:val="20"/>
        </w:rPr>
        <w:t>й</w:t>
      </w:r>
      <w:r w:rsidRPr="00E53E36">
        <w:rPr>
          <w:color w:val="000000" w:themeColor="text1"/>
          <w:sz w:val="20"/>
          <w:szCs w:val="20"/>
        </w:rPr>
        <w:t xml:space="preserve">ственном всем живым творениям: </w:t>
      </w:r>
      <w:proofErr w:type="gramStart"/>
      <w:r w:rsidRPr="00E53E36">
        <w:rPr>
          <w:color w:val="000000" w:themeColor="text1"/>
          <w:sz w:val="20"/>
          <w:szCs w:val="20"/>
          <w:shd w:val="clear" w:color="auto" w:fill="FFFFFF"/>
        </w:rPr>
        <w:t>«Понеже от прирожения звери, х</w:t>
      </w:r>
      <w:r w:rsidRPr="00E53E36">
        <w:rPr>
          <w:color w:val="000000" w:themeColor="text1"/>
          <w:sz w:val="20"/>
          <w:szCs w:val="20"/>
          <w:shd w:val="clear" w:color="auto" w:fill="FFFFFF"/>
        </w:rPr>
        <w:t>о</w:t>
      </w:r>
      <w:r w:rsidRPr="00E53E36">
        <w:rPr>
          <w:color w:val="000000" w:themeColor="text1"/>
          <w:sz w:val="20"/>
          <w:szCs w:val="20"/>
          <w:shd w:val="clear" w:color="auto" w:fill="FFFFFF"/>
        </w:rPr>
        <w:t>дящие в пустыни, знають ямы своя; птици, летающие по воздуху, в</w:t>
      </w:r>
      <w:r w:rsidRPr="00E53E36">
        <w:rPr>
          <w:color w:val="000000" w:themeColor="text1"/>
          <w:sz w:val="20"/>
          <w:szCs w:val="20"/>
          <w:shd w:val="clear" w:color="auto" w:fill="FFFFFF"/>
        </w:rPr>
        <w:t>е</w:t>
      </w:r>
      <w:r w:rsidRPr="00E53E36">
        <w:rPr>
          <w:color w:val="000000" w:themeColor="text1"/>
          <w:sz w:val="20"/>
          <w:szCs w:val="20"/>
          <w:shd w:val="clear" w:color="auto" w:fill="FFFFFF"/>
        </w:rPr>
        <w:t>даюць гнезда своя; рибы, плывающие по морю и в реках, чують виры своя; пчелы и тым подобная боронять ульев своих, – тако ж и л</w:t>
      </w:r>
      <w:r w:rsidRPr="00E53E36">
        <w:rPr>
          <w:color w:val="000000" w:themeColor="text1"/>
          <w:sz w:val="20"/>
          <w:szCs w:val="20"/>
          <w:shd w:val="clear" w:color="auto" w:fill="FFFFFF"/>
        </w:rPr>
        <w:t>ю</w:t>
      </w:r>
      <w:r w:rsidRPr="00E53E36">
        <w:rPr>
          <w:color w:val="000000" w:themeColor="text1"/>
          <w:sz w:val="20"/>
          <w:szCs w:val="20"/>
          <w:shd w:val="clear" w:color="auto" w:fill="FFFFFF"/>
        </w:rPr>
        <w:t>ди,</w:t>
      </w:r>
      <w:r w:rsidR="000D4D81" w:rsidRPr="00E53E36">
        <w:rPr>
          <w:color w:val="000000" w:themeColor="text1"/>
          <w:sz w:val="20"/>
          <w:szCs w:val="20"/>
          <w:shd w:val="clear" w:color="auto" w:fill="FFFFFF"/>
        </w:rPr>
        <w:t> </w:t>
      </w:r>
      <w:r w:rsidRPr="00E53E36">
        <w:rPr>
          <w:color w:val="000000" w:themeColor="text1"/>
          <w:sz w:val="20"/>
          <w:szCs w:val="20"/>
          <w:shd w:val="clear" w:color="auto" w:fill="FFFFFF"/>
        </w:rPr>
        <w:t>игде зродилися и скормлемы суть по бозе, к тому месту великую ласку имають» [1, с. 425].</w:t>
      </w:r>
      <w:proofErr w:type="gramEnd"/>
      <w:r w:rsidRPr="00E53E36">
        <w:rPr>
          <w:color w:val="000000" w:themeColor="text1"/>
          <w:sz w:val="20"/>
          <w:szCs w:val="20"/>
        </w:rPr>
        <w:t xml:space="preserve"> Патриотические призывы мыслителя ст</w:t>
      </w:r>
      <w:r w:rsidRPr="00E53E36">
        <w:rPr>
          <w:color w:val="000000" w:themeColor="text1"/>
          <w:sz w:val="20"/>
          <w:szCs w:val="20"/>
        </w:rPr>
        <w:t>а</w:t>
      </w:r>
      <w:r w:rsidRPr="00E53E36">
        <w:rPr>
          <w:color w:val="000000" w:themeColor="text1"/>
          <w:sz w:val="20"/>
          <w:szCs w:val="20"/>
        </w:rPr>
        <w:t>ли</w:t>
      </w:r>
      <w:r w:rsidR="00F741E0" w:rsidRPr="00E53E36">
        <w:rPr>
          <w:color w:val="000000" w:themeColor="text1"/>
          <w:sz w:val="20"/>
          <w:szCs w:val="20"/>
        </w:rPr>
        <w:t> </w:t>
      </w:r>
      <w:r w:rsidRPr="00E53E36">
        <w:rPr>
          <w:color w:val="000000" w:themeColor="text1"/>
          <w:sz w:val="20"/>
          <w:szCs w:val="20"/>
        </w:rPr>
        <w:t>существенным фактором общественного взаимопонимания, посл</w:t>
      </w:r>
      <w:r w:rsidRPr="00E53E36">
        <w:rPr>
          <w:color w:val="000000" w:themeColor="text1"/>
          <w:sz w:val="20"/>
          <w:szCs w:val="20"/>
        </w:rPr>
        <w:t>у</w:t>
      </w:r>
      <w:r w:rsidRPr="00E53E36">
        <w:rPr>
          <w:color w:val="000000" w:themeColor="text1"/>
          <w:sz w:val="20"/>
          <w:szCs w:val="20"/>
        </w:rPr>
        <w:t>жили интеллектуальной предпосылкой формирования белорусской нации.</w:t>
      </w:r>
    </w:p>
    <w:p w:rsidR="00AA0CAC" w:rsidRPr="00E53E36" w:rsidRDefault="00AA0CAC" w:rsidP="00AA0CAC">
      <w:pPr>
        <w:pStyle w:val="a6"/>
        <w:spacing w:before="0" w:beforeAutospacing="0" w:after="0" w:afterAutospacing="0"/>
        <w:ind w:firstLine="284"/>
        <w:jc w:val="both"/>
        <w:rPr>
          <w:color w:val="000000" w:themeColor="text1"/>
          <w:sz w:val="20"/>
          <w:szCs w:val="20"/>
        </w:rPr>
      </w:pPr>
      <w:r w:rsidRPr="00E53E36">
        <w:rPr>
          <w:color w:val="000000" w:themeColor="text1"/>
          <w:sz w:val="20"/>
          <w:szCs w:val="20"/>
        </w:rPr>
        <w:t>Во взглядах Ф.</w:t>
      </w:r>
      <w:r w:rsidR="000C46EC" w:rsidRPr="00E53E36">
        <w:rPr>
          <w:color w:val="000000" w:themeColor="text1"/>
          <w:sz w:val="20"/>
          <w:szCs w:val="20"/>
        </w:rPr>
        <w:t xml:space="preserve"> </w:t>
      </w:r>
      <w:r w:rsidRPr="00E53E36">
        <w:rPr>
          <w:color w:val="000000" w:themeColor="text1"/>
          <w:sz w:val="20"/>
          <w:szCs w:val="20"/>
        </w:rPr>
        <w:t>Скорины отч</w:t>
      </w:r>
      <w:r w:rsidR="000D4D81" w:rsidRPr="00E53E36">
        <w:rPr>
          <w:color w:val="000000" w:themeColor="text1"/>
          <w:sz w:val="20"/>
          <w:szCs w:val="20"/>
        </w:rPr>
        <w:t>е</w:t>
      </w:r>
      <w:r w:rsidRPr="00E53E36">
        <w:rPr>
          <w:color w:val="000000" w:themeColor="text1"/>
          <w:sz w:val="20"/>
          <w:szCs w:val="20"/>
        </w:rPr>
        <w:t>тливо прослеживается гуманистич</w:t>
      </w:r>
      <w:r w:rsidRPr="00E53E36">
        <w:rPr>
          <w:color w:val="000000" w:themeColor="text1"/>
          <w:sz w:val="20"/>
          <w:szCs w:val="20"/>
        </w:rPr>
        <w:t>е</w:t>
      </w:r>
      <w:r w:rsidRPr="00E53E36">
        <w:rPr>
          <w:color w:val="000000" w:themeColor="text1"/>
          <w:sz w:val="20"/>
          <w:szCs w:val="20"/>
        </w:rPr>
        <w:t xml:space="preserve">ская демократическая направленность. Мир для него </w:t>
      </w:r>
      <w:r w:rsidRPr="00E53E36">
        <w:rPr>
          <w:color w:val="000000" w:themeColor="text1"/>
          <w:sz w:val="20"/>
          <w:szCs w:val="20"/>
          <w:shd w:val="clear" w:color="auto" w:fill="FFFFFF"/>
        </w:rPr>
        <w:t>–</w:t>
      </w:r>
      <w:r w:rsidRPr="00E53E36">
        <w:rPr>
          <w:color w:val="000000" w:themeColor="text1"/>
          <w:sz w:val="20"/>
          <w:szCs w:val="20"/>
        </w:rPr>
        <w:t xml:space="preserve"> гармоничная система, которая действует по законам разумной целесообразности. Общество как часть этой системы руководствуется законом совести. Человек </w:t>
      </w:r>
      <w:r w:rsidRPr="00E53E36">
        <w:rPr>
          <w:color w:val="000000" w:themeColor="text1"/>
          <w:sz w:val="20"/>
          <w:szCs w:val="20"/>
          <w:shd w:val="clear" w:color="auto" w:fill="FFFFFF"/>
        </w:rPr>
        <w:t>–</w:t>
      </w:r>
      <w:r w:rsidRPr="00E53E36">
        <w:rPr>
          <w:color w:val="000000" w:themeColor="text1"/>
          <w:sz w:val="20"/>
          <w:szCs w:val="20"/>
        </w:rPr>
        <w:t xml:space="preserve"> это высшая ценность, а высшая цель человека – разумная, нравственная, общественно-полезная жизнь, служение обществу. Только в этом случае человек, будучи существом общественным, ре</w:t>
      </w:r>
      <w:r w:rsidRPr="00E53E36">
        <w:rPr>
          <w:color w:val="000000" w:themeColor="text1"/>
          <w:sz w:val="20"/>
          <w:szCs w:val="20"/>
        </w:rPr>
        <w:t>а</w:t>
      </w:r>
      <w:r w:rsidRPr="00E53E36">
        <w:rPr>
          <w:color w:val="000000" w:themeColor="text1"/>
          <w:sz w:val="20"/>
          <w:szCs w:val="20"/>
        </w:rPr>
        <w:t>лизует себя как члена общества. Ф.</w:t>
      </w:r>
      <w:r w:rsidR="000C46EC" w:rsidRPr="00E53E36">
        <w:rPr>
          <w:color w:val="000000" w:themeColor="text1"/>
          <w:sz w:val="20"/>
          <w:szCs w:val="20"/>
        </w:rPr>
        <w:t xml:space="preserve"> </w:t>
      </w:r>
      <w:r w:rsidRPr="00E53E36">
        <w:rPr>
          <w:color w:val="000000" w:themeColor="text1"/>
          <w:sz w:val="20"/>
          <w:szCs w:val="20"/>
        </w:rPr>
        <w:t>Скорина полагал, что благопол</w:t>
      </w:r>
      <w:r w:rsidRPr="00E53E36">
        <w:rPr>
          <w:color w:val="000000" w:themeColor="text1"/>
          <w:sz w:val="20"/>
          <w:szCs w:val="20"/>
        </w:rPr>
        <w:t>у</w:t>
      </w:r>
      <w:r w:rsidRPr="00E53E36">
        <w:rPr>
          <w:color w:val="000000" w:themeColor="text1"/>
          <w:sz w:val="20"/>
          <w:szCs w:val="20"/>
        </w:rPr>
        <w:t>чие человека зависит от существующих социально-политических условий. Этика белорусского гуманиста воспитывала в человеке гра</w:t>
      </w:r>
      <w:r w:rsidRPr="00E53E36">
        <w:rPr>
          <w:color w:val="000000" w:themeColor="text1"/>
          <w:sz w:val="20"/>
          <w:szCs w:val="20"/>
        </w:rPr>
        <w:t>ж</w:t>
      </w:r>
      <w:r w:rsidRPr="00E53E36">
        <w:rPr>
          <w:color w:val="000000" w:themeColor="text1"/>
          <w:sz w:val="20"/>
          <w:szCs w:val="20"/>
        </w:rPr>
        <w:t>данина и патриота, формировала в н</w:t>
      </w:r>
      <w:r w:rsidR="007C1B8A" w:rsidRPr="00E53E36">
        <w:rPr>
          <w:color w:val="000000" w:themeColor="text1"/>
          <w:sz w:val="20"/>
          <w:szCs w:val="20"/>
        </w:rPr>
        <w:t>е</w:t>
      </w:r>
      <w:r w:rsidRPr="00E53E36">
        <w:rPr>
          <w:color w:val="000000" w:themeColor="text1"/>
          <w:sz w:val="20"/>
          <w:szCs w:val="20"/>
        </w:rPr>
        <w:t>м качества, необходимые для а</w:t>
      </w:r>
      <w:r w:rsidRPr="00E53E36">
        <w:rPr>
          <w:color w:val="000000" w:themeColor="text1"/>
          <w:sz w:val="20"/>
          <w:szCs w:val="20"/>
        </w:rPr>
        <w:t>к</w:t>
      </w:r>
      <w:r w:rsidRPr="00E53E36">
        <w:rPr>
          <w:color w:val="000000" w:themeColor="text1"/>
          <w:sz w:val="20"/>
          <w:szCs w:val="20"/>
        </w:rPr>
        <w:t>тивной общественно-практической деятельности на благо своего нар</w:t>
      </w:r>
      <w:r w:rsidRPr="00E53E36">
        <w:rPr>
          <w:color w:val="000000" w:themeColor="text1"/>
          <w:sz w:val="20"/>
          <w:szCs w:val="20"/>
        </w:rPr>
        <w:t>о</w:t>
      </w:r>
      <w:r w:rsidRPr="00E53E36">
        <w:rPr>
          <w:color w:val="000000" w:themeColor="text1"/>
          <w:sz w:val="20"/>
          <w:szCs w:val="20"/>
        </w:rPr>
        <w:t xml:space="preserve">да и Родины. </w:t>
      </w:r>
    </w:p>
    <w:p w:rsidR="006D695B" w:rsidRPr="00E53E36" w:rsidRDefault="006D695B" w:rsidP="00AA0CAC">
      <w:pPr>
        <w:pStyle w:val="a6"/>
        <w:spacing w:before="0" w:beforeAutospacing="0" w:after="0" w:afterAutospacing="0"/>
        <w:ind w:firstLine="284"/>
        <w:jc w:val="both"/>
        <w:rPr>
          <w:color w:val="000000" w:themeColor="text1"/>
          <w:sz w:val="16"/>
          <w:szCs w:val="16"/>
        </w:rPr>
      </w:pPr>
    </w:p>
    <w:p w:rsidR="006D695B" w:rsidRPr="00E53E36" w:rsidRDefault="006D695B" w:rsidP="00666FEF">
      <w:pPr>
        <w:spacing w:after="0" w:line="240" w:lineRule="auto"/>
        <w:jc w:val="center"/>
        <w:rPr>
          <w:rFonts w:ascii="Times New Roman" w:hAnsi="Times New Roman" w:cs="Times New Roman"/>
          <w:color w:val="000000" w:themeColor="text1"/>
          <w:sz w:val="16"/>
          <w:szCs w:val="16"/>
        </w:rPr>
      </w:pPr>
      <w:r w:rsidRPr="00E53E36">
        <w:rPr>
          <w:rFonts w:ascii="Times New Roman" w:hAnsi="Times New Roman" w:cs="Times New Roman"/>
          <w:color w:val="000000" w:themeColor="text1"/>
          <w:sz w:val="16"/>
          <w:szCs w:val="16"/>
        </w:rPr>
        <w:t>ЛИТЕРАТУРА</w:t>
      </w:r>
    </w:p>
    <w:p w:rsidR="006D695B" w:rsidRPr="00E53E36" w:rsidRDefault="006D695B" w:rsidP="006D695B">
      <w:pPr>
        <w:spacing w:after="0" w:line="240" w:lineRule="auto"/>
        <w:ind w:firstLine="284"/>
        <w:jc w:val="center"/>
        <w:rPr>
          <w:rFonts w:ascii="Times New Roman" w:hAnsi="Times New Roman" w:cs="Times New Roman"/>
          <w:color w:val="000000" w:themeColor="text1"/>
          <w:sz w:val="16"/>
          <w:szCs w:val="16"/>
        </w:rPr>
      </w:pPr>
    </w:p>
    <w:p w:rsidR="006D695B" w:rsidRPr="00E53E36" w:rsidRDefault="006D695B" w:rsidP="006D695B">
      <w:pPr>
        <w:spacing w:after="0" w:line="240" w:lineRule="auto"/>
        <w:ind w:firstLine="284"/>
        <w:jc w:val="both"/>
        <w:rPr>
          <w:rFonts w:ascii="Times New Roman" w:eastAsia="Times New Roman" w:hAnsi="Times New Roman" w:cs="Times New Roman"/>
          <w:sz w:val="16"/>
          <w:szCs w:val="16"/>
        </w:rPr>
      </w:pPr>
      <w:r w:rsidRPr="00E53E36">
        <w:rPr>
          <w:rFonts w:ascii="Times New Roman" w:eastAsia="Times New Roman" w:hAnsi="Times New Roman" w:cs="Times New Roman"/>
          <w:sz w:val="16"/>
          <w:szCs w:val="16"/>
        </w:rPr>
        <w:t>1.</w:t>
      </w:r>
      <w:r w:rsidRPr="00E53E36">
        <w:rPr>
          <w:rFonts w:ascii="Times New Roman" w:hAnsi="Times New Roman" w:cs="Times New Roman"/>
          <w:sz w:val="16"/>
          <w:szCs w:val="16"/>
        </w:rPr>
        <w:t xml:space="preserve"> Гісторыя філасофскай і грамадска-палітычнай думкі Беларусі: у 6 т. / Нац</w:t>
      </w:r>
      <w:r w:rsidRPr="00E53E36">
        <w:rPr>
          <w:rFonts w:ascii="Times New Roman" w:hAnsi="Times New Roman" w:cs="Times New Roman"/>
          <w:sz w:val="16"/>
          <w:szCs w:val="16"/>
          <w:lang w:val="be-BY"/>
        </w:rPr>
        <w:t>.</w:t>
      </w:r>
      <w:r w:rsidRPr="00E53E36">
        <w:rPr>
          <w:rFonts w:ascii="Times New Roman" w:hAnsi="Times New Roman" w:cs="Times New Roman"/>
          <w:sz w:val="16"/>
          <w:szCs w:val="16"/>
        </w:rPr>
        <w:t xml:space="preserve"> акад</w:t>
      </w:r>
      <w:r w:rsidRPr="00E53E36">
        <w:rPr>
          <w:rFonts w:ascii="Times New Roman" w:hAnsi="Times New Roman" w:cs="Times New Roman"/>
          <w:sz w:val="16"/>
          <w:szCs w:val="16"/>
          <w:lang w:val="be-BY"/>
        </w:rPr>
        <w:t>.</w:t>
      </w:r>
      <w:r w:rsidRPr="00E53E36">
        <w:rPr>
          <w:rFonts w:ascii="Times New Roman" w:hAnsi="Times New Roman" w:cs="Times New Roman"/>
          <w:sz w:val="16"/>
          <w:szCs w:val="16"/>
        </w:rPr>
        <w:t xml:space="preserve"> нав</w:t>
      </w:r>
      <w:r w:rsidRPr="00E53E36">
        <w:rPr>
          <w:rFonts w:ascii="Times New Roman" w:hAnsi="Times New Roman" w:cs="Times New Roman"/>
          <w:sz w:val="16"/>
          <w:szCs w:val="16"/>
          <w:lang w:val="be-BY"/>
        </w:rPr>
        <w:t>.</w:t>
      </w:r>
      <w:r w:rsidRPr="00E53E36">
        <w:rPr>
          <w:rFonts w:ascii="Times New Roman" w:hAnsi="Times New Roman" w:cs="Times New Roman"/>
          <w:sz w:val="16"/>
          <w:szCs w:val="16"/>
        </w:rPr>
        <w:t xml:space="preserve"> Беларусі, Інст</w:t>
      </w:r>
      <w:r w:rsidRPr="00E53E36">
        <w:rPr>
          <w:rFonts w:ascii="Times New Roman" w:hAnsi="Times New Roman" w:cs="Times New Roman"/>
          <w:sz w:val="16"/>
          <w:szCs w:val="16"/>
          <w:lang w:val="be-BY"/>
        </w:rPr>
        <w:t>.</w:t>
      </w:r>
      <w:r w:rsidRPr="00E53E36">
        <w:rPr>
          <w:rFonts w:ascii="Times New Roman" w:hAnsi="Times New Roman" w:cs="Times New Roman"/>
          <w:sz w:val="16"/>
          <w:szCs w:val="16"/>
        </w:rPr>
        <w:t xml:space="preserve"> філасофіі. </w:t>
      </w:r>
      <w:r w:rsidRPr="00E53E36">
        <w:rPr>
          <w:rFonts w:ascii="Times New Roman" w:eastAsia="Times New Roman" w:hAnsi="Times New Roman" w:cs="Times New Roman"/>
          <w:sz w:val="16"/>
          <w:szCs w:val="16"/>
        </w:rPr>
        <w:t>–</w:t>
      </w:r>
      <w:r w:rsidRPr="00E53E36">
        <w:rPr>
          <w:rFonts w:ascii="Times New Roman" w:hAnsi="Times New Roman" w:cs="Times New Roman"/>
          <w:sz w:val="16"/>
          <w:szCs w:val="16"/>
        </w:rPr>
        <w:t xml:space="preserve"> Т. 2: Протарэнесанс і Адраджэнне / С. І. Санько і інш.; рэдкал</w:t>
      </w:r>
      <w:r w:rsidRPr="00E53E36">
        <w:rPr>
          <w:rFonts w:ascii="Times New Roman" w:hAnsi="Times New Roman" w:cs="Times New Roman"/>
          <w:sz w:val="16"/>
          <w:szCs w:val="16"/>
          <w:lang w:val="be-BY"/>
        </w:rPr>
        <w:t>.</w:t>
      </w:r>
      <w:r w:rsidRPr="00E53E36">
        <w:rPr>
          <w:rFonts w:ascii="Times New Roman" w:hAnsi="Times New Roman" w:cs="Times New Roman"/>
          <w:sz w:val="16"/>
          <w:szCs w:val="16"/>
        </w:rPr>
        <w:t xml:space="preserve">: В. Б. Евароўскі </w:t>
      </w:r>
      <w:r w:rsidR="00CE0126" w:rsidRPr="00E53E36">
        <w:rPr>
          <w:rFonts w:ascii="Times New Roman" w:hAnsi="Times New Roman" w:cs="Times New Roman"/>
          <w:color w:val="000000"/>
          <w:sz w:val="16"/>
          <w:szCs w:val="16"/>
          <w:shd w:val="clear" w:color="auto" w:fill="FFFFFF"/>
        </w:rPr>
        <w:t>[</w:t>
      </w:r>
      <w:r w:rsidRPr="00E53E36">
        <w:rPr>
          <w:rFonts w:ascii="Times New Roman" w:hAnsi="Times New Roman" w:cs="Times New Roman"/>
          <w:sz w:val="16"/>
          <w:szCs w:val="16"/>
        </w:rPr>
        <w:t>і інш.]</w:t>
      </w:r>
      <w:r w:rsidRPr="00E53E36">
        <w:rPr>
          <w:rFonts w:ascii="Times New Roman" w:hAnsi="Times New Roman" w:cs="Times New Roman"/>
          <w:sz w:val="16"/>
          <w:szCs w:val="16"/>
          <w:lang w:val="be-BY"/>
        </w:rPr>
        <w:t>.</w:t>
      </w:r>
      <w:r w:rsidRPr="00E53E36">
        <w:rPr>
          <w:rFonts w:ascii="Times New Roman" w:eastAsia="Times New Roman" w:hAnsi="Times New Roman" w:cs="Times New Roman"/>
          <w:sz w:val="16"/>
          <w:szCs w:val="16"/>
        </w:rPr>
        <w:t xml:space="preserve"> –</w:t>
      </w:r>
      <w:r w:rsidRPr="00E53E36">
        <w:rPr>
          <w:rFonts w:ascii="Times New Roman" w:eastAsia="Times New Roman" w:hAnsi="Times New Roman" w:cs="Times New Roman"/>
          <w:sz w:val="16"/>
          <w:szCs w:val="16"/>
          <w:lang w:val="be-BY"/>
        </w:rPr>
        <w:t xml:space="preserve"> </w:t>
      </w:r>
      <w:r w:rsidRPr="00E53E36">
        <w:rPr>
          <w:rFonts w:ascii="Times New Roman" w:hAnsi="Times New Roman" w:cs="Times New Roman"/>
          <w:sz w:val="16"/>
          <w:szCs w:val="16"/>
        </w:rPr>
        <w:t>Мінск: Беларус</w:t>
      </w:r>
      <w:r w:rsidRPr="00E53E36">
        <w:rPr>
          <w:rFonts w:ascii="Times New Roman" w:hAnsi="Times New Roman" w:cs="Times New Roman"/>
          <w:sz w:val="16"/>
          <w:szCs w:val="16"/>
          <w:lang w:val="be-BY"/>
        </w:rPr>
        <w:t>.</w:t>
      </w:r>
      <w:r w:rsidRPr="00E53E36">
        <w:rPr>
          <w:rFonts w:ascii="Times New Roman" w:hAnsi="Times New Roman" w:cs="Times New Roman"/>
          <w:sz w:val="16"/>
          <w:szCs w:val="16"/>
        </w:rPr>
        <w:t xml:space="preserve"> навука, 2010</w:t>
      </w:r>
      <w:r w:rsidRPr="00E53E36">
        <w:rPr>
          <w:rFonts w:ascii="Times New Roman" w:hAnsi="Times New Roman" w:cs="Times New Roman"/>
          <w:sz w:val="16"/>
          <w:szCs w:val="16"/>
          <w:lang w:val="be-BY"/>
        </w:rPr>
        <w:t xml:space="preserve">. </w:t>
      </w:r>
      <w:r w:rsidRPr="00E53E36">
        <w:rPr>
          <w:rFonts w:ascii="Times New Roman" w:eastAsia="Times New Roman" w:hAnsi="Times New Roman" w:cs="Times New Roman"/>
          <w:sz w:val="16"/>
          <w:szCs w:val="16"/>
        </w:rPr>
        <w:t>–</w:t>
      </w:r>
      <w:r w:rsidRPr="00E53E36">
        <w:rPr>
          <w:rFonts w:ascii="Times New Roman" w:eastAsia="Times New Roman" w:hAnsi="Times New Roman" w:cs="Times New Roman"/>
          <w:sz w:val="16"/>
          <w:szCs w:val="16"/>
          <w:lang w:val="be-BY"/>
        </w:rPr>
        <w:t xml:space="preserve"> </w:t>
      </w:r>
      <w:r w:rsidRPr="00E53E36">
        <w:rPr>
          <w:rFonts w:ascii="Times New Roman" w:hAnsi="Times New Roman" w:cs="Times New Roman"/>
          <w:sz w:val="16"/>
          <w:szCs w:val="16"/>
        </w:rPr>
        <w:t>839 с.</w:t>
      </w:r>
    </w:p>
    <w:p w:rsidR="006D695B" w:rsidRPr="00E53E36" w:rsidRDefault="006D695B" w:rsidP="006D695B">
      <w:pPr>
        <w:spacing w:after="0" w:line="240" w:lineRule="auto"/>
        <w:ind w:firstLine="284"/>
        <w:jc w:val="both"/>
        <w:rPr>
          <w:rFonts w:ascii="Times New Roman" w:eastAsia="Times New Roman" w:hAnsi="Times New Roman" w:cs="Times New Roman"/>
          <w:color w:val="000000"/>
          <w:sz w:val="16"/>
          <w:szCs w:val="16"/>
          <w:shd w:val="clear" w:color="auto" w:fill="FFFFFF"/>
        </w:rPr>
      </w:pPr>
      <w:r w:rsidRPr="00E53E36">
        <w:rPr>
          <w:rFonts w:ascii="Times New Roman" w:eastAsia="Times New Roman" w:hAnsi="Times New Roman" w:cs="Times New Roman"/>
          <w:sz w:val="16"/>
          <w:szCs w:val="16"/>
        </w:rPr>
        <w:t>2.</w:t>
      </w:r>
      <w:r w:rsidRPr="00E53E36">
        <w:rPr>
          <w:rFonts w:ascii="Times New Roman" w:eastAsia="Times New Roman" w:hAnsi="Times New Roman" w:cs="Times New Roman"/>
          <w:color w:val="000000"/>
          <w:sz w:val="16"/>
          <w:szCs w:val="16"/>
          <w:shd w:val="clear" w:color="auto" w:fill="FFFFFF"/>
        </w:rPr>
        <w:t xml:space="preserve"> Франциск Скорина. Эпиграф к «Книге Иов» / </w:t>
      </w:r>
      <w:r w:rsidRPr="00E53E36">
        <w:rPr>
          <w:rFonts w:ascii="Times New Roman" w:hAnsi="Times New Roman" w:cs="Times New Roman"/>
          <w:color w:val="000000"/>
          <w:sz w:val="16"/>
          <w:szCs w:val="16"/>
          <w:shd w:val="clear" w:color="auto" w:fill="FFFFFF"/>
        </w:rPr>
        <w:t>Франциск Скорина и его время: Э</w:t>
      </w:r>
      <w:r w:rsidRPr="00E53E36">
        <w:rPr>
          <w:rFonts w:ascii="Times New Roman" w:hAnsi="Times New Roman" w:cs="Times New Roman"/>
          <w:color w:val="000000"/>
          <w:sz w:val="16"/>
          <w:szCs w:val="16"/>
          <w:shd w:val="clear" w:color="auto" w:fill="FFFFFF"/>
        </w:rPr>
        <w:t>н</w:t>
      </w:r>
      <w:r w:rsidRPr="00E53E36">
        <w:rPr>
          <w:rFonts w:ascii="Times New Roman" w:hAnsi="Times New Roman" w:cs="Times New Roman"/>
          <w:color w:val="000000"/>
          <w:sz w:val="16"/>
          <w:szCs w:val="16"/>
          <w:shd w:val="clear" w:color="auto" w:fill="FFFFFF"/>
        </w:rPr>
        <w:t xml:space="preserve">цикл. справ. / Бел. сов. энцикл.; </w:t>
      </w:r>
      <w:r w:rsidR="007C1B8A" w:rsidRPr="00E53E36">
        <w:rPr>
          <w:rFonts w:ascii="Times New Roman" w:hAnsi="Times New Roman" w:cs="Times New Roman"/>
          <w:color w:val="000000"/>
          <w:sz w:val="16"/>
          <w:szCs w:val="16"/>
          <w:shd w:val="clear" w:color="auto" w:fill="FFFFFF"/>
        </w:rPr>
        <w:t>р</w:t>
      </w:r>
      <w:r w:rsidRPr="00E53E36">
        <w:rPr>
          <w:rFonts w:ascii="Times New Roman" w:hAnsi="Times New Roman" w:cs="Times New Roman"/>
          <w:color w:val="000000"/>
          <w:sz w:val="16"/>
          <w:szCs w:val="16"/>
          <w:shd w:val="clear" w:color="auto" w:fill="FFFFFF"/>
        </w:rPr>
        <w:t>едкол.: И.</w:t>
      </w:r>
      <w:r w:rsidR="007C1B8A" w:rsidRPr="00E53E36">
        <w:rPr>
          <w:rFonts w:ascii="Times New Roman" w:hAnsi="Times New Roman" w:cs="Times New Roman"/>
          <w:color w:val="000000"/>
          <w:sz w:val="16"/>
          <w:szCs w:val="16"/>
          <w:shd w:val="clear" w:color="auto" w:fill="FFFFFF"/>
        </w:rPr>
        <w:t xml:space="preserve"> </w:t>
      </w:r>
      <w:r w:rsidRPr="00E53E36">
        <w:rPr>
          <w:rFonts w:ascii="Times New Roman" w:hAnsi="Times New Roman" w:cs="Times New Roman"/>
          <w:color w:val="000000"/>
          <w:sz w:val="16"/>
          <w:szCs w:val="16"/>
          <w:shd w:val="clear" w:color="auto" w:fill="FFFFFF"/>
        </w:rPr>
        <w:t>П.</w:t>
      </w:r>
      <w:r w:rsidR="00CE0126" w:rsidRPr="00E53E36">
        <w:rPr>
          <w:rFonts w:ascii="Times New Roman" w:hAnsi="Times New Roman" w:cs="Times New Roman"/>
          <w:color w:val="000000"/>
          <w:sz w:val="16"/>
          <w:szCs w:val="16"/>
          <w:shd w:val="clear" w:color="auto" w:fill="FFFFFF"/>
        </w:rPr>
        <w:t xml:space="preserve"> </w:t>
      </w:r>
      <w:r w:rsidRPr="00E53E36">
        <w:rPr>
          <w:rFonts w:ascii="Times New Roman" w:hAnsi="Times New Roman" w:cs="Times New Roman"/>
          <w:color w:val="000000"/>
          <w:sz w:val="16"/>
          <w:szCs w:val="16"/>
          <w:shd w:val="clear" w:color="auto" w:fill="FFFFFF"/>
        </w:rPr>
        <w:t>Шамякин (гл. ред</w:t>
      </w:r>
      <w:r w:rsidR="00CE0126" w:rsidRPr="00E53E36">
        <w:rPr>
          <w:rFonts w:ascii="Times New Roman" w:hAnsi="Times New Roman" w:cs="Times New Roman"/>
          <w:color w:val="000000"/>
          <w:sz w:val="16"/>
          <w:szCs w:val="16"/>
          <w:shd w:val="clear" w:color="auto" w:fill="FFFFFF"/>
        </w:rPr>
        <w:t>.</w:t>
      </w:r>
      <w:r w:rsidR="007C1B8A" w:rsidRPr="00E53E36">
        <w:rPr>
          <w:rFonts w:ascii="Times New Roman" w:hAnsi="Times New Roman" w:cs="Times New Roman"/>
          <w:color w:val="000000"/>
          <w:sz w:val="16"/>
          <w:szCs w:val="16"/>
          <w:shd w:val="clear" w:color="auto" w:fill="FFFFFF"/>
        </w:rPr>
        <w:t>)</w:t>
      </w:r>
      <w:r w:rsidRPr="00E53E36">
        <w:rPr>
          <w:rFonts w:ascii="Times New Roman" w:hAnsi="Times New Roman" w:cs="Times New Roman"/>
          <w:color w:val="000000"/>
          <w:sz w:val="16"/>
          <w:szCs w:val="16"/>
          <w:shd w:val="clear" w:color="auto" w:fill="FFFFFF"/>
        </w:rPr>
        <w:t xml:space="preserve"> </w:t>
      </w:r>
      <w:r w:rsidR="007C1B8A" w:rsidRPr="00E53E36">
        <w:rPr>
          <w:rFonts w:ascii="Times New Roman" w:hAnsi="Times New Roman" w:cs="Times New Roman"/>
          <w:color w:val="000000"/>
          <w:sz w:val="16"/>
          <w:szCs w:val="16"/>
          <w:shd w:val="clear" w:color="auto" w:fill="FFFFFF"/>
        </w:rPr>
        <w:t>[</w:t>
      </w:r>
      <w:r w:rsidRPr="00E53E36">
        <w:rPr>
          <w:rFonts w:ascii="Times New Roman" w:hAnsi="Times New Roman" w:cs="Times New Roman"/>
          <w:color w:val="000000"/>
          <w:sz w:val="16"/>
          <w:szCs w:val="16"/>
          <w:shd w:val="clear" w:color="auto" w:fill="FFFFFF"/>
        </w:rPr>
        <w:t>и др.</w:t>
      </w:r>
      <w:r w:rsidR="007C1B8A" w:rsidRPr="00E53E36">
        <w:rPr>
          <w:rFonts w:ascii="Times New Roman" w:hAnsi="Times New Roman" w:cs="Times New Roman"/>
          <w:color w:val="000000"/>
          <w:sz w:val="16"/>
          <w:szCs w:val="16"/>
          <w:shd w:val="clear" w:color="auto" w:fill="FFFFFF"/>
        </w:rPr>
        <w:t>]</w:t>
      </w:r>
      <w:r w:rsidRPr="00E53E36">
        <w:rPr>
          <w:rFonts w:ascii="Times New Roman" w:hAnsi="Times New Roman" w:cs="Times New Roman"/>
          <w:color w:val="000000"/>
          <w:sz w:val="16"/>
          <w:szCs w:val="16"/>
          <w:shd w:val="clear" w:color="auto" w:fill="FFFFFF"/>
        </w:rPr>
        <w:t xml:space="preserve"> </w:t>
      </w:r>
      <w:r w:rsidRPr="00E53E36">
        <w:rPr>
          <w:rFonts w:ascii="Times New Roman" w:eastAsia="Times New Roman" w:hAnsi="Times New Roman" w:cs="Times New Roman"/>
          <w:color w:val="000000" w:themeColor="text1"/>
          <w:sz w:val="16"/>
          <w:szCs w:val="16"/>
        </w:rPr>
        <w:t xml:space="preserve">– </w:t>
      </w:r>
      <w:r w:rsidRPr="00E53E36">
        <w:rPr>
          <w:rFonts w:ascii="Times New Roman" w:hAnsi="Times New Roman" w:cs="Times New Roman"/>
          <w:color w:val="000000"/>
          <w:sz w:val="16"/>
          <w:szCs w:val="16"/>
          <w:shd w:val="clear" w:color="auto" w:fill="FFFFFF"/>
        </w:rPr>
        <w:t>Минск.: Бел</w:t>
      </w:r>
      <w:proofErr w:type="gramStart"/>
      <w:r w:rsidRPr="00E53E36">
        <w:rPr>
          <w:rFonts w:ascii="Times New Roman" w:hAnsi="Times New Roman" w:cs="Times New Roman"/>
          <w:color w:val="000000"/>
          <w:sz w:val="16"/>
          <w:szCs w:val="16"/>
          <w:shd w:val="clear" w:color="auto" w:fill="FFFFFF"/>
        </w:rPr>
        <w:t>.</w:t>
      </w:r>
      <w:proofErr w:type="gramEnd"/>
      <w:r w:rsidRPr="00E53E36">
        <w:rPr>
          <w:rFonts w:ascii="Times New Roman" w:hAnsi="Times New Roman" w:cs="Times New Roman"/>
          <w:color w:val="000000"/>
          <w:sz w:val="16"/>
          <w:szCs w:val="16"/>
          <w:shd w:val="clear" w:color="auto" w:fill="FFFFFF"/>
        </w:rPr>
        <w:t xml:space="preserve"> </w:t>
      </w:r>
      <w:proofErr w:type="gramStart"/>
      <w:r w:rsidRPr="00E53E36">
        <w:rPr>
          <w:rFonts w:ascii="Times New Roman" w:hAnsi="Times New Roman" w:cs="Times New Roman"/>
          <w:color w:val="000000"/>
          <w:sz w:val="16"/>
          <w:szCs w:val="16"/>
          <w:shd w:val="clear" w:color="auto" w:fill="FFFFFF"/>
        </w:rPr>
        <w:t>с</w:t>
      </w:r>
      <w:proofErr w:type="gramEnd"/>
      <w:r w:rsidRPr="00E53E36">
        <w:rPr>
          <w:rFonts w:ascii="Times New Roman" w:hAnsi="Times New Roman" w:cs="Times New Roman"/>
          <w:color w:val="000000"/>
          <w:sz w:val="16"/>
          <w:szCs w:val="16"/>
          <w:shd w:val="clear" w:color="auto" w:fill="FFFFFF"/>
        </w:rPr>
        <w:t>ов. энцикл. им. П.</w:t>
      </w:r>
      <w:r w:rsidR="007C1B8A" w:rsidRPr="00E53E36">
        <w:rPr>
          <w:rFonts w:ascii="Times New Roman" w:hAnsi="Times New Roman" w:cs="Times New Roman"/>
          <w:color w:val="000000"/>
          <w:sz w:val="16"/>
          <w:szCs w:val="16"/>
          <w:shd w:val="clear" w:color="auto" w:fill="FFFFFF"/>
        </w:rPr>
        <w:t xml:space="preserve"> </w:t>
      </w:r>
      <w:r w:rsidRPr="00E53E36">
        <w:rPr>
          <w:rFonts w:ascii="Times New Roman" w:hAnsi="Times New Roman" w:cs="Times New Roman"/>
          <w:color w:val="000000"/>
          <w:sz w:val="16"/>
          <w:szCs w:val="16"/>
          <w:shd w:val="clear" w:color="auto" w:fill="FFFFFF"/>
        </w:rPr>
        <w:t xml:space="preserve">Бровки, 1990. </w:t>
      </w:r>
      <w:r w:rsidRPr="00E53E36">
        <w:rPr>
          <w:rFonts w:ascii="Times New Roman" w:eastAsia="Times New Roman" w:hAnsi="Times New Roman" w:cs="Times New Roman"/>
          <w:color w:val="000000" w:themeColor="text1"/>
          <w:sz w:val="16"/>
          <w:szCs w:val="16"/>
        </w:rPr>
        <w:t xml:space="preserve">– </w:t>
      </w:r>
      <w:r w:rsidRPr="00E53E36">
        <w:rPr>
          <w:rFonts w:ascii="Times New Roman" w:hAnsi="Times New Roman" w:cs="Times New Roman"/>
          <w:color w:val="000000"/>
          <w:sz w:val="16"/>
          <w:szCs w:val="16"/>
          <w:shd w:val="clear" w:color="auto" w:fill="FFFFFF"/>
        </w:rPr>
        <w:t>631 с.</w:t>
      </w:r>
    </w:p>
    <w:p w:rsidR="006D695B" w:rsidRPr="00E53E36" w:rsidRDefault="006D695B" w:rsidP="006D695B">
      <w:pPr>
        <w:spacing w:after="0" w:line="240" w:lineRule="auto"/>
        <w:ind w:firstLine="284"/>
        <w:jc w:val="both"/>
        <w:rPr>
          <w:rFonts w:ascii="Times New Roman" w:eastAsia="Times New Roman" w:hAnsi="Times New Roman" w:cs="Times New Roman"/>
          <w:color w:val="000000" w:themeColor="text1"/>
          <w:sz w:val="16"/>
          <w:szCs w:val="16"/>
        </w:rPr>
      </w:pPr>
      <w:r w:rsidRPr="00E53E36">
        <w:rPr>
          <w:rFonts w:ascii="Times New Roman" w:eastAsia="Times New Roman" w:hAnsi="Times New Roman" w:cs="Times New Roman"/>
          <w:color w:val="000000"/>
          <w:sz w:val="16"/>
          <w:szCs w:val="16"/>
          <w:shd w:val="clear" w:color="auto" w:fill="FFFFFF"/>
        </w:rPr>
        <w:t>3.</w:t>
      </w:r>
      <w:r w:rsidR="00445CDD" w:rsidRPr="00E53E36">
        <w:rPr>
          <w:rFonts w:ascii="Times New Roman" w:eastAsia="Times New Roman" w:hAnsi="Times New Roman" w:cs="Times New Roman"/>
          <w:color w:val="000000"/>
          <w:sz w:val="16"/>
          <w:szCs w:val="16"/>
          <w:shd w:val="clear" w:color="auto" w:fill="FFFFFF"/>
        </w:rPr>
        <w:t xml:space="preserve"> </w:t>
      </w:r>
      <w:hyperlink r:id="rId22" w:history="1">
        <w:r w:rsidRPr="00E53E36">
          <w:rPr>
            <w:rStyle w:val="a7"/>
            <w:rFonts w:ascii="Times New Roman" w:eastAsia="Times New Roman" w:hAnsi="Times New Roman" w:cs="Times New Roman"/>
            <w:b w:val="0"/>
            <w:color w:val="000000" w:themeColor="text1"/>
            <w:sz w:val="16"/>
            <w:szCs w:val="16"/>
          </w:rPr>
          <w:t>Скорина, Ф.</w:t>
        </w:r>
      </w:hyperlink>
      <w:r w:rsidRPr="00E53E36">
        <w:rPr>
          <w:rFonts w:ascii="Times New Roman" w:eastAsia="Times New Roman" w:hAnsi="Times New Roman" w:cs="Times New Roman"/>
          <w:b/>
          <w:color w:val="000000" w:themeColor="text1"/>
          <w:sz w:val="16"/>
          <w:szCs w:val="16"/>
        </w:rPr>
        <w:t xml:space="preserve"> </w:t>
      </w:r>
      <w:r w:rsidRPr="00E53E36">
        <w:rPr>
          <w:rFonts w:ascii="Times New Roman" w:eastAsia="Times New Roman" w:hAnsi="Times New Roman" w:cs="Times New Roman"/>
          <w:color w:val="000000" w:themeColor="text1"/>
          <w:sz w:val="16"/>
          <w:szCs w:val="16"/>
        </w:rPr>
        <w:t>Предисловие к «Первой книге царств» / </w:t>
      </w:r>
      <w:hyperlink r:id="rId23" w:history="1">
        <w:r w:rsidRPr="00E53E36">
          <w:rPr>
            <w:rStyle w:val="a7"/>
            <w:rFonts w:ascii="Times New Roman" w:eastAsia="Times New Roman" w:hAnsi="Times New Roman" w:cs="Times New Roman"/>
            <w:b w:val="0"/>
            <w:color w:val="000000" w:themeColor="text1"/>
            <w:sz w:val="16"/>
            <w:szCs w:val="16"/>
          </w:rPr>
          <w:t>Ф. Скорина</w:t>
        </w:r>
      </w:hyperlink>
      <w:r w:rsidRPr="00E53E36">
        <w:rPr>
          <w:rFonts w:ascii="Times New Roman" w:eastAsia="Times New Roman" w:hAnsi="Times New Roman" w:cs="Times New Roman"/>
          <w:b/>
          <w:color w:val="000000" w:themeColor="text1"/>
          <w:sz w:val="16"/>
          <w:szCs w:val="16"/>
        </w:rPr>
        <w:t xml:space="preserve"> // </w:t>
      </w:r>
      <w:r w:rsidRPr="00E53E36">
        <w:rPr>
          <w:rFonts w:ascii="Times New Roman" w:eastAsia="Times New Roman" w:hAnsi="Times New Roman" w:cs="Times New Roman"/>
          <w:color w:val="000000" w:themeColor="text1"/>
          <w:sz w:val="16"/>
          <w:szCs w:val="16"/>
        </w:rPr>
        <w:t>Памятники л</w:t>
      </w:r>
      <w:r w:rsidRPr="00E53E36">
        <w:rPr>
          <w:rFonts w:ascii="Times New Roman" w:eastAsia="Times New Roman" w:hAnsi="Times New Roman" w:cs="Times New Roman"/>
          <w:color w:val="000000" w:themeColor="text1"/>
          <w:sz w:val="16"/>
          <w:szCs w:val="16"/>
        </w:rPr>
        <w:t>и</w:t>
      </w:r>
      <w:r w:rsidRPr="00E53E36">
        <w:rPr>
          <w:rFonts w:ascii="Times New Roman" w:eastAsia="Times New Roman" w:hAnsi="Times New Roman" w:cs="Times New Roman"/>
          <w:color w:val="000000" w:themeColor="text1"/>
          <w:sz w:val="16"/>
          <w:szCs w:val="16"/>
        </w:rPr>
        <w:t xml:space="preserve">тературы Беларуси X–XVIII веков / сост. </w:t>
      </w:r>
      <w:hyperlink r:id="rId24" w:history="1">
        <w:r w:rsidRPr="00E53E36">
          <w:rPr>
            <w:rStyle w:val="a7"/>
            <w:rFonts w:ascii="Times New Roman" w:eastAsia="Times New Roman" w:hAnsi="Times New Roman" w:cs="Times New Roman"/>
            <w:b w:val="0"/>
            <w:color w:val="000000" w:themeColor="text1"/>
            <w:sz w:val="16"/>
            <w:szCs w:val="16"/>
          </w:rPr>
          <w:t>И. В. Саверченко</w:t>
        </w:r>
      </w:hyperlink>
      <w:r w:rsidRPr="00E53E36">
        <w:rPr>
          <w:rFonts w:ascii="Times New Roman" w:eastAsia="Times New Roman" w:hAnsi="Times New Roman" w:cs="Times New Roman"/>
          <w:b/>
          <w:color w:val="000000" w:themeColor="text1"/>
          <w:sz w:val="16"/>
          <w:szCs w:val="16"/>
        </w:rPr>
        <w:t>.</w:t>
      </w:r>
      <w:r w:rsidRPr="00E53E36">
        <w:rPr>
          <w:rFonts w:ascii="Times New Roman" w:eastAsia="Times New Roman" w:hAnsi="Times New Roman" w:cs="Times New Roman"/>
          <w:color w:val="000000" w:themeColor="text1"/>
          <w:sz w:val="16"/>
          <w:szCs w:val="16"/>
        </w:rPr>
        <w:t xml:space="preserve"> – Минск: БелЭн, 2013. –С.</w:t>
      </w:r>
      <w:r w:rsidR="00D6072B" w:rsidRPr="00E53E36">
        <w:rPr>
          <w:rFonts w:ascii="Times New Roman" w:eastAsia="Times New Roman" w:hAnsi="Times New Roman" w:cs="Times New Roman"/>
          <w:color w:val="000000" w:themeColor="text1"/>
          <w:sz w:val="16"/>
          <w:szCs w:val="16"/>
        </w:rPr>
        <w:t> </w:t>
      </w:r>
      <w:r w:rsidRPr="00E53E36">
        <w:rPr>
          <w:rFonts w:ascii="Times New Roman" w:eastAsia="Times New Roman" w:hAnsi="Times New Roman" w:cs="Times New Roman"/>
          <w:color w:val="000000" w:themeColor="text1"/>
          <w:sz w:val="16"/>
          <w:szCs w:val="16"/>
        </w:rPr>
        <w:t>126–128. </w:t>
      </w:r>
    </w:p>
    <w:p w:rsidR="00666FEF" w:rsidRPr="00E53E36" w:rsidRDefault="00666FEF" w:rsidP="00AA0CAC">
      <w:pPr>
        <w:pStyle w:val="a6"/>
        <w:spacing w:before="0" w:beforeAutospacing="0" w:after="0" w:afterAutospacing="0"/>
        <w:ind w:firstLine="284"/>
        <w:jc w:val="both"/>
        <w:rPr>
          <w:color w:val="000000" w:themeColor="text1"/>
          <w:sz w:val="20"/>
          <w:szCs w:val="20"/>
        </w:rPr>
      </w:pPr>
      <w:r w:rsidRPr="00E53E36">
        <w:rPr>
          <w:color w:val="000000" w:themeColor="text1"/>
          <w:sz w:val="20"/>
          <w:szCs w:val="20"/>
        </w:rPr>
        <w:br w:type="page"/>
      </w:r>
    </w:p>
    <w:p w:rsidR="00A502F8" w:rsidRPr="00E53E36" w:rsidRDefault="00A502F8" w:rsidP="00A502F8">
      <w:pPr>
        <w:spacing w:after="0" w:line="240" w:lineRule="auto"/>
        <w:rPr>
          <w:rFonts w:ascii="Times New Roman" w:hAnsi="Times New Roman" w:cs="Times New Roman"/>
          <w:sz w:val="20"/>
          <w:szCs w:val="20"/>
        </w:rPr>
      </w:pPr>
      <w:r w:rsidRPr="00E53E36">
        <w:rPr>
          <w:rFonts w:ascii="Times New Roman" w:hAnsi="Times New Roman" w:cs="Times New Roman"/>
          <w:sz w:val="20"/>
          <w:szCs w:val="20"/>
        </w:rPr>
        <w:lastRenderedPageBreak/>
        <w:t xml:space="preserve">УДК </w:t>
      </w:r>
      <w:r w:rsidR="000C395E" w:rsidRPr="00E53E36">
        <w:rPr>
          <w:rFonts w:ascii="Times New Roman" w:hAnsi="Times New Roman" w:cs="Times New Roman"/>
          <w:sz w:val="20"/>
          <w:szCs w:val="20"/>
        </w:rPr>
        <w:t>342. 25</w:t>
      </w:r>
    </w:p>
    <w:p w:rsidR="00A502F8" w:rsidRPr="00E53E36" w:rsidRDefault="00A502F8" w:rsidP="00A502F8">
      <w:pPr>
        <w:spacing w:after="0" w:line="240" w:lineRule="auto"/>
        <w:rPr>
          <w:rFonts w:ascii="Times New Roman" w:hAnsi="Times New Roman" w:cs="Times New Roman"/>
          <w:sz w:val="20"/>
          <w:szCs w:val="20"/>
        </w:rPr>
      </w:pPr>
      <w:r w:rsidRPr="00E53E36">
        <w:rPr>
          <w:rFonts w:ascii="Times New Roman" w:hAnsi="Times New Roman" w:cs="Times New Roman"/>
          <w:sz w:val="20"/>
          <w:szCs w:val="20"/>
        </w:rPr>
        <w:t>НЕСТЕРОВА А. И., ЧЕРНОВА К. С.</w:t>
      </w:r>
      <w:r w:rsidR="00666FEF" w:rsidRPr="00E53E36">
        <w:rPr>
          <w:rFonts w:ascii="Times New Roman" w:hAnsi="Times New Roman" w:cs="Times New Roman"/>
          <w:sz w:val="20"/>
          <w:szCs w:val="20"/>
        </w:rPr>
        <w:t>,</w:t>
      </w:r>
      <w:r w:rsidRPr="00E53E36">
        <w:rPr>
          <w:rFonts w:ascii="Times New Roman" w:hAnsi="Times New Roman" w:cs="Times New Roman"/>
          <w:sz w:val="20"/>
          <w:szCs w:val="20"/>
        </w:rPr>
        <w:t xml:space="preserve"> студентки </w:t>
      </w:r>
    </w:p>
    <w:p w:rsidR="00A502F8" w:rsidRPr="00E53E36" w:rsidRDefault="00A502F8" w:rsidP="00A502F8">
      <w:pPr>
        <w:spacing w:after="0" w:line="240" w:lineRule="auto"/>
        <w:rPr>
          <w:rFonts w:ascii="Times New Roman" w:hAnsi="Times New Roman" w:cs="Times New Roman"/>
          <w:b/>
          <w:sz w:val="20"/>
          <w:szCs w:val="20"/>
        </w:rPr>
      </w:pPr>
      <w:r w:rsidRPr="00E53E36">
        <w:rPr>
          <w:rFonts w:ascii="Times New Roman" w:hAnsi="Times New Roman" w:cs="Times New Roman"/>
          <w:b/>
          <w:sz w:val="20"/>
          <w:szCs w:val="20"/>
        </w:rPr>
        <w:t>СМЕРТНАЯ КАЗНЬ: ЗА И ПРОТИВ</w:t>
      </w:r>
    </w:p>
    <w:p w:rsidR="00A502F8" w:rsidRPr="00E53E36" w:rsidRDefault="00A502F8" w:rsidP="00A502F8">
      <w:pPr>
        <w:spacing w:after="0" w:line="240" w:lineRule="auto"/>
        <w:rPr>
          <w:rFonts w:ascii="Times New Roman" w:hAnsi="Times New Roman" w:cs="Times New Roman"/>
          <w:i/>
          <w:sz w:val="20"/>
          <w:szCs w:val="20"/>
        </w:rPr>
      </w:pPr>
      <w:r w:rsidRPr="00E53E36">
        <w:rPr>
          <w:rFonts w:ascii="Times New Roman" w:hAnsi="Times New Roman" w:cs="Times New Roman"/>
          <w:i/>
          <w:sz w:val="20"/>
          <w:szCs w:val="20"/>
        </w:rPr>
        <w:t>Научный руководитель – ЧЕРНОВА О.</w:t>
      </w:r>
      <w:r w:rsidR="0085051E" w:rsidRPr="00E53E36">
        <w:rPr>
          <w:rFonts w:ascii="Times New Roman" w:hAnsi="Times New Roman" w:cs="Times New Roman"/>
          <w:i/>
          <w:sz w:val="20"/>
          <w:szCs w:val="20"/>
        </w:rPr>
        <w:t xml:space="preserve"> </w:t>
      </w:r>
      <w:r w:rsidRPr="00E53E36">
        <w:rPr>
          <w:rFonts w:ascii="Times New Roman" w:hAnsi="Times New Roman" w:cs="Times New Roman"/>
          <w:i/>
          <w:sz w:val="20"/>
          <w:szCs w:val="20"/>
        </w:rPr>
        <w:t>С., ст. преподаватель</w:t>
      </w:r>
    </w:p>
    <w:p w:rsidR="00A502F8" w:rsidRPr="00E53E36" w:rsidRDefault="00A502F8" w:rsidP="00473A3F">
      <w:pPr>
        <w:spacing w:after="0" w:line="240" w:lineRule="auto"/>
        <w:jc w:val="both"/>
        <w:rPr>
          <w:rFonts w:ascii="Times New Roman" w:hAnsi="Times New Roman" w:cs="Times New Roman"/>
          <w:sz w:val="20"/>
          <w:szCs w:val="20"/>
        </w:rPr>
      </w:pPr>
      <w:r w:rsidRPr="00E53E36">
        <w:rPr>
          <w:rFonts w:ascii="Times New Roman" w:hAnsi="Times New Roman" w:cs="Times New Roman"/>
          <w:sz w:val="20"/>
          <w:szCs w:val="20"/>
        </w:rPr>
        <w:t>УО «Белорусская государственная сельскохозяйственная академия»</w:t>
      </w:r>
      <w:r w:rsidR="00552E70" w:rsidRPr="00E53E36">
        <w:rPr>
          <w:rFonts w:ascii="Times New Roman" w:hAnsi="Times New Roman" w:cs="Times New Roman"/>
          <w:sz w:val="20"/>
          <w:szCs w:val="20"/>
        </w:rPr>
        <w:t>,</w:t>
      </w:r>
      <w:r w:rsidR="00473A3F" w:rsidRPr="00E53E36">
        <w:rPr>
          <w:rFonts w:ascii="Times New Roman" w:hAnsi="Times New Roman" w:cs="Times New Roman"/>
          <w:sz w:val="20"/>
          <w:szCs w:val="20"/>
        </w:rPr>
        <w:t xml:space="preserve"> </w:t>
      </w:r>
      <w:r w:rsidRPr="00E53E36">
        <w:rPr>
          <w:rFonts w:ascii="Times New Roman" w:hAnsi="Times New Roman" w:cs="Times New Roman"/>
          <w:sz w:val="20"/>
          <w:szCs w:val="20"/>
        </w:rPr>
        <w:t>Горки, Республика Беларусь</w:t>
      </w:r>
    </w:p>
    <w:p w:rsidR="00A502F8" w:rsidRPr="00E53E36" w:rsidRDefault="00A502F8" w:rsidP="00A502F8">
      <w:pPr>
        <w:spacing w:after="0" w:line="240" w:lineRule="auto"/>
        <w:ind w:left="284" w:firstLine="284"/>
        <w:jc w:val="both"/>
        <w:rPr>
          <w:rFonts w:ascii="Times New Roman" w:hAnsi="Times New Roman" w:cs="Times New Roman"/>
          <w:sz w:val="20"/>
          <w:szCs w:val="20"/>
        </w:rPr>
      </w:pPr>
    </w:p>
    <w:p w:rsidR="00A502F8" w:rsidRPr="00E53E36" w:rsidRDefault="00A502F8" w:rsidP="00A502F8">
      <w:pPr>
        <w:pStyle w:val="a6"/>
        <w:shd w:val="clear" w:color="auto" w:fill="FFFFFF"/>
        <w:spacing w:before="0" w:beforeAutospacing="0" w:after="0" w:afterAutospacing="0"/>
        <w:ind w:firstLine="284"/>
        <w:jc w:val="both"/>
        <w:rPr>
          <w:sz w:val="20"/>
          <w:szCs w:val="20"/>
        </w:rPr>
      </w:pPr>
      <w:r w:rsidRPr="00E53E36">
        <w:rPr>
          <w:b/>
          <w:color w:val="000000" w:themeColor="text1"/>
          <w:sz w:val="20"/>
          <w:szCs w:val="20"/>
        </w:rPr>
        <w:t xml:space="preserve">Актуальность. </w:t>
      </w:r>
      <w:hyperlink r:id="rId25" w:tooltip="Смертная казнь" w:history="1">
        <w:r w:rsidRPr="00E53E36">
          <w:rPr>
            <w:rStyle w:val="a5"/>
            <w:color w:val="auto"/>
            <w:sz w:val="20"/>
            <w:szCs w:val="20"/>
            <w:u w:val="none"/>
            <w:shd w:val="clear" w:color="auto" w:fill="FFFFFF"/>
          </w:rPr>
          <w:t>Смертная казнь</w:t>
        </w:r>
      </w:hyperlink>
      <w:r w:rsidRPr="00E53E36">
        <w:rPr>
          <w:bCs/>
          <w:sz w:val="20"/>
          <w:szCs w:val="20"/>
          <w:shd w:val="clear" w:color="auto" w:fill="FFFFFF"/>
        </w:rPr>
        <w:t xml:space="preserve"> в Беларуси</w:t>
      </w:r>
      <w:r w:rsidR="00552E70" w:rsidRPr="00E53E36">
        <w:rPr>
          <w:bCs/>
          <w:sz w:val="20"/>
          <w:szCs w:val="20"/>
          <w:shd w:val="clear" w:color="auto" w:fill="FFFFFF"/>
        </w:rPr>
        <w:t xml:space="preserve"> </w:t>
      </w:r>
      <w:r w:rsidR="00552E70" w:rsidRPr="00E53E36">
        <w:rPr>
          <w:sz w:val="20"/>
          <w:szCs w:val="20"/>
          <w:shd w:val="clear" w:color="auto" w:fill="FFFFFF"/>
        </w:rPr>
        <w:t>−</w:t>
      </w:r>
      <w:r w:rsidRPr="00E53E36">
        <w:rPr>
          <w:sz w:val="20"/>
          <w:szCs w:val="20"/>
          <w:shd w:val="clear" w:color="auto" w:fill="FFFFFF"/>
        </w:rPr>
        <w:t xml:space="preserve"> исключительная мера наказания, применяемая судами Беларуси за особо тяжкие</w:t>
      </w:r>
      <w:r w:rsidR="00AB49FA" w:rsidRPr="00E53E36">
        <w:rPr>
          <w:sz w:val="20"/>
          <w:szCs w:val="20"/>
          <w:shd w:val="clear" w:color="auto" w:fill="FFFFFF"/>
        </w:rPr>
        <w:t xml:space="preserve"> преступл</w:t>
      </w:r>
      <w:r w:rsidR="00AB49FA" w:rsidRPr="00E53E36">
        <w:rPr>
          <w:sz w:val="20"/>
          <w:szCs w:val="20"/>
          <w:shd w:val="clear" w:color="auto" w:fill="FFFFFF"/>
        </w:rPr>
        <w:t>е</w:t>
      </w:r>
      <w:r w:rsidR="00AB49FA" w:rsidRPr="00E53E36">
        <w:rPr>
          <w:sz w:val="20"/>
          <w:szCs w:val="20"/>
          <w:shd w:val="clear" w:color="auto" w:fill="FFFFFF"/>
        </w:rPr>
        <w:t>ния</w:t>
      </w:r>
      <w:r w:rsidRPr="00E53E36">
        <w:rPr>
          <w:sz w:val="20"/>
          <w:szCs w:val="20"/>
          <w:shd w:val="clear" w:color="auto" w:fill="FFFFFF"/>
        </w:rPr>
        <w:t>,</w:t>
      </w:r>
      <w:r w:rsidRPr="00E53E36">
        <w:rPr>
          <w:rFonts w:eastAsiaTheme="minorHAnsi"/>
          <w:sz w:val="20"/>
          <w:szCs w:val="20"/>
          <w:shd w:val="clear" w:color="auto" w:fill="FFFFFF"/>
          <w:lang w:eastAsia="en-US"/>
        </w:rPr>
        <w:t xml:space="preserve"> </w:t>
      </w:r>
      <w:r w:rsidRPr="00E53E36">
        <w:rPr>
          <w:sz w:val="20"/>
          <w:szCs w:val="20"/>
          <w:shd w:val="clear" w:color="auto" w:fill="FFFFFF"/>
        </w:rPr>
        <w:t>сопряж</w:t>
      </w:r>
      <w:r w:rsidR="00AB49FA" w:rsidRPr="00E53E36">
        <w:rPr>
          <w:sz w:val="20"/>
          <w:szCs w:val="20"/>
          <w:shd w:val="clear" w:color="auto" w:fill="FFFFFF"/>
        </w:rPr>
        <w:t>е</w:t>
      </w:r>
      <w:r w:rsidRPr="00E53E36">
        <w:rPr>
          <w:sz w:val="20"/>
          <w:szCs w:val="20"/>
          <w:shd w:val="clear" w:color="auto" w:fill="FFFFFF"/>
        </w:rPr>
        <w:t>нные с умышленным лишением жизни человека при отягчающих обстоятельствах,</w:t>
      </w:r>
      <w:r w:rsidR="00473A3F" w:rsidRPr="00E53E36">
        <w:rPr>
          <w:sz w:val="20"/>
          <w:szCs w:val="20"/>
          <w:shd w:val="clear" w:color="auto" w:fill="FFFFFF"/>
        </w:rPr>
        <w:t xml:space="preserve"> </w:t>
      </w:r>
      <w:r w:rsidRPr="00E53E36">
        <w:rPr>
          <w:sz w:val="20"/>
          <w:szCs w:val="20"/>
          <w:shd w:val="clear" w:color="auto" w:fill="FFFFFF"/>
        </w:rPr>
        <w:t>приводится в исполнение через ра</w:t>
      </w:r>
      <w:r w:rsidRPr="00E53E36">
        <w:rPr>
          <w:sz w:val="20"/>
          <w:szCs w:val="20"/>
          <w:shd w:val="clear" w:color="auto" w:fill="FFFFFF"/>
        </w:rPr>
        <w:t>с</w:t>
      </w:r>
      <w:r w:rsidRPr="00E53E36">
        <w:rPr>
          <w:sz w:val="20"/>
          <w:szCs w:val="20"/>
          <w:shd w:val="clear" w:color="auto" w:fill="FFFFFF"/>
        </w:rPr>
        <w:t>стрел.</w:t>
      </w:r>
    </w:p>
    <w:p w:rsidR="00A502F8" w:rsidRPr="00E53E36" w:rsidRDefault="00A502F8" w:rsidP="00A502F8">
      <w:pPr>
        <w:shd w:val="clear" w:color="auto" w:fill="FFFFFF"/>
        <w:spacing w:after="0" w:line="240" w:lineRule="auto"/>
        <w:ind w:firstLine="284"/>
        <w:jc w:val="both"/>
        <w:rPr>
          <w:rFonts w:ascii="Times New Roman" w:eastAsiaTheme="minorEastAsia" w:hAnsi="Times New Roman" w:cs="Times New Roman"/>
          <w:sz w:val="20"/>
          <w:szCs w:val="20"/>
          <w:shd w:val="clear" w:color="auto" w:fill="FFFFFF"/>
          <w:lang w:eastAsia="ru-RU"/>
        </w:rPr>
      </w:pPr>
      <w:r w:rsidRPr="00E53E36">
        <w:rPr>
          <w:rFonts w:ascii="Times New Roman" w:eastAsiaTheme="minorEastAsia" w:hAnsi="Times New Roman" w:cs="Times New Roman"/>
          <w:sz w:val="20"/>
          <w:szCs w:val="20"/>
          <w:shd w:val="clear" w:color="auto" w:fill="FFFFFF"/>
          <w:lang w:eastAsia="ru-RU"/>
        </w:rPr>
        <w:t>После Второй мировой войны мировое сообщество переосмыслило ценность человеческой жизни и </w:t>
      </w:r>
      <w:hyperlink r:id="rId26" w:history="1">
        <w:r w:rsidRPr="00E53E36">
          <w:rPr>
            <w:rFonts w:ascii="Times New Roman" w:eastAsiaTheme="minorEastAsia" w:hAnsi="Times New Roman" w:cs="Times New Roman"/>
            <w:sz w:val="20"/>
            <w:szCs w:val="20"/>
            <w:shd w:val="clear" w:color="auto" w:fill="FFFFFF"/>
            <w:lang w:eastAsia="ru-RU"/>
          </w:rPr>
          <w:t>декларировало право на жизнь</w:t>
        </w:r>
      </w:hyperlink>
      <w:r w:rsidR="00552E70" w:rsidRPr="00E53E36">
        <w:rPr>
          <w:rFonts w:ascii="Times New Roman" w:hAnsi="Times New Roman" w:cs="Times New Roman"/>
        </w:rPr>
        <w:t xml:space="preserve"> </w:t>
      </w:r>
      <w:r w:rsidRPr="00E53E36">
        <w:rPr>
          <w:rFonts w:ascii="Times New Roman" w:eastAsiaTheme="minorEastAsia" w:hAnsi="Times New Roman" w:cs="Times New Roman"/>
          <w:sz w:val="20"/>
          <w:szCs w:val="20"/>
          <w:shd w:val="clear" w:color="auto" w:fill="FFFFFF"/>
          <w:lang w:eastAsia="ru-RU"/>
        </w:rPr>
        <w:t>кажд</w:t>
      </w:r>
      <w:r w:rsidRPr="00E53E36">
        <w:rPr>
          <w:rFonts w:ascii="Times New Roman" w:eastAsiaTheme="minorEastAsia" w:hAnsi="Times New Roman" w:cs="Times New Roman"/>
          <w:sz w:val="20"/>
          <w:szCs w:val="20"/>
          <w:shd w:val="clear" w:color="auto" w:fill="FFFFFF"/>
          <w:lang w:eastAsia="ru-RU"/>
        </w:rPr>
        <w:t>о</w:t>
      </w:r>
      <w:r w:rsidRPr="00E53E36">
        <w:rPr>
          <w:rFonts w:ascii="Times New Roman" w:eastAsiaTheme="minorEastAsia" w:hAnsi="Times New Roman" w:cs="Times New Roman"/>
          <w:sz w:val="20"/>
          <w:szCs w:val="20"/>
          <w:shd w:val="clear" w:color="auto" w:fill="FFFFFF"/>
          <w:lang w:eastAsia="ru-RU"/>
        </w:rPr>
        <w:t>го человека вне зависимости от его социального статуса.</w:t>
      </w:r>
    </w:p>
    <w:p w:rsidR="00A502F8" w:rsidRPr="00E53E36" w:rsidRDefault="00A502F8" w:rsidP="00A502F8">
      <w:pPr>
        <w:shd w:val="clear" w:color="auto" w:fill="FFFFFF"/>
        <w:spacing w:after="0" w:line="240" w:lineRule="auto"/>
        <w:ind w:firstLine="284"/>
        <w:jc w:val="both"/>
        <w:rPr>
          <w:rFonts w:ascii="Times New Roman" w:eastAsiaTheme="minorEastAsia" w:hAnsi="Times New Roman" w:cs="Times New Roman"/>
          <w:sz w:val="20"/>
          <w:szCs w:val="20"/>
          <w:shd w:val="clear" w:color="auto" w:fill="FFFFFF"/>
          <w:lang w:eastAsia="ru-RU"/>
        </w:rPr>
      </w:pPr>
      <w:r w:rsidRPr="00E53E36">
        <w:rPr>
          <w:rFonts w:ascii="Times New Roman" w:eastAsiaTheme="minorEastAsia" w:hAnsi="Times New Roman" w:cs="Times New Roman"/>
          <w:sz w:val="20"/>
          <w:szCs w:val="20"/>
          <w:shd w:val="clear" w:color="auto" w:fill="FFFFFF"/>
          <w:lang w:eastAsia="ru-RU"/>
        </w:rPr>
        <w:t>В 1971 году</w:t>
      </w:r>
      <w:r w:rsidR="00552E70" w:rsidRPr="00E53E36">
        <w:rPr>
          <w:rFonts w:ascii="Times New Roman" w:eastAsiaTheme="minorEastAsia" w:hAnsi="Times New Roman" w:cs="Times New Roman"/>
          <w:sz w:val="20"/>
          <w:szCs w:val="20"/>
          <w:shd w:val="clear" w:color="auto" w:fill="FFFFFF"/>
          <w:lang w:eastAsia="ru-RU"/>
        </w:rPr>
        <w:t xml:space="preserve"> </w:t>
      </w:r>
      <w:hyperlink r:id="rId27" w:history="1">
        <w:r w:rsidRPr="00E53E36">
          <w:rPr>
            <w:rFonts w:ascii="Times New Roman" w:eastAsiaTheme="minorEastAsia" w:hAnsi="Times New Roman" w:cs="Times New Roman"/>
            <w:sz w:val="20"/>
            <w:szCs w:val="20"/>
            <w:shd w:val="clear" w:color="auto" w:fill="FFFFFF"/>
            <w:lang w:eastAsia="ru-RU"/>
          </w:rPr>
          <w:t>Резолюция ООН</w:t>
        </w:r>
      </w:hyperlink>
      <w:r w:rsidRPr="00E53E36">
        <w:rPr>
          <w:rFonts w:ascii="Times New Roman" w:eastAsiaTheme="minorEastAsia" w:hAnsi="Times New Roman" w:cs="Times New Roman"/>
          <w:sz w:val="20"/>
          <w:szCs w:val="20"/>
          <w:shd w:val="clear" w:color="auto" w:fill="FFFFFF"/>
          <w:lang w:eastAsia="ru-RU"/>
        </w:rPr>
        <w:t> стала первым шагом к всеобщей о</w:t>
      </w:r>
      <w:r w:rsidRPr="00E53E36">
        <w:rPr>
          <w:rFonts w:ascii="Times New Roman" w:eastAsiaTheme="minorEastAsia" w:hAnsi="Times New Roman" w:cs="Times New Roman"/>
          <w:sz w:val="20"/>
          <w:szCs w:val="20"/>
          <w:shd w:val="clear" w:color="auto" w:fill="FFFFFF"/>
          <w:lang w:eastAsia="ru-RU"/>
        </w:rPr>
        <w:t>т</w:t>
      </w:r>
      <w:r w:rsidRPr="00E53E36">
        <w:rPr>
          <w:rFonts w:ascii="Times New Roman" w:eastAsiaTheme="minorEastAsia" w:hAnsi="Times New Roman" w:cs="Times New Roman"/>
          <w:sz w:val="20"/>
          <w:szCs w:val="20"/>
          <w:shd w:val="clear" w:color="auto" w:fill="FFFFFF"/>
          <w:lang w:eastAsia="ru-RU"/>
        </w:rPr>
        <w:t>мене смертной казни. На сегодняшний день общее число государств, отменивших смертную казнь законодательно или не применяющих е</w:t>
      </w:r>
      <w:r w:rsidR="00AB49FA" w:rsidRPr="00E53E36">
        <w:rPr>
          <w:rFonts w:ascii="Times New Roman" w:eastAsiaTheme="minorEastAsia" w:hAnsi="Times New Roman" w:cs="Times New Roman"/>
          <w:sz w:val="20"/>
          <w:szCs w:val="20"/>
          <w:shd w:val="clear" w:color="auto" w:fill="FFFFFF"/>
          <w:lang w:eastAsia="ru-RU"/>
        </w:rPr>
        <w:t>е</w:t>
      </w:r>
      <w:r w:rsidRPr="00E53E36">
        <w:rPr>
          <w:rFonts w:ascii="Times New Roman" w:eastAsiaTheme="minorEastAsia" w:hAnsi="Times New Roman" w:cs="Times New Roman"/>
          <w:sz w:val="20"/>
          <w:szCs w:val="20"/>
          <w:shd w:val="clear" w:color="auto" w:fill="FFFFFF"/>
          <w:lang w:eastAsia="ru-RU"/>
        </w:rPr>
        <w:t xml:space="preserve"> на практике, составляет 140 из 192.</w:t>
      </w:r>
    </w:p>
    <w:p w:rsidR="00A502F8" w:rsidRPr="00E53E36" w:rsidRDefault="00A502F8" w:rsidP="00A502F8">
      <w:pPr>
        <w:shd w:val="clear" w:color="auto" w:fill="FFFFFF"/>
        <w:spacing w:after="0" w:line="240" w:lineRule="auto"/>
        <w:ind w:firstLine="284"/>
        <w:jc w:val="both"/>
        <w:rPr>
          <w:rFonts w:ascii="Times New Roman" w:hAnsi="Times New Roman" w:cs="Times New Roman"/>
          <w:sz w:val="20"/>
          <w:szCs w:val="20"/>
          <w:shd w:val="clear" w:color="auto" w:fill="FFFFFF"/>
        </w:rPr>
      </w:pPr>
      <w:r w:rsidRPr="00E53E36">
        <w:rPr>
          <w:rFonts w:ascii="Times New Roman" w:hAnsi="Times New Roman" w:cs="Times New Roman"/>
          <w:color w:val="000000" w:themeColor="text1"/>
          <w:sz w:val="20"/>
          <w:szCs w:val="20"/>
        </w:rPr>
        <w:t>Беларусь является единственной страной в Европе и СНГ, в кот</w:t>
      </w:r>
      <w:r w:rsidRPr="00E53E36">
        <w:rPr>
          <w:rFonts w:ascii="Times New Roman" w:hAnsi="Times New Roman" w:cs="Times New Roman"/>
          <w:color w:val="000000" w:themeColor="text1"/>
          <w:sz w:val="20"/>
          <w:szCs w:val="20"/>
        </w:rPr>
        <w:t>о</w:t>
      </w:r>
      <w:r w:rsidRPr="00E53E36">
        <w:rPr>
          <w:rFonts w:ascii="Times New Roman" w:hAnsi="Times New Roman" w:cs="Times New Roman"/>
          <w:color w:val="000000" w:themeColor="text1"/>
          <w:sz w:val="20"/>
          <w:szCs w:val="20"/>
        </w:rPr>
        <w:t>рой применяется смертная казнь [1].</w:t>
      </w:r>
    </w:p>
    <w:p w:rsidR="00A502F8" w:rsidRPr="00E53E36" w:rsidRDefault="00A502F8" w:rsidP="00A502F8">
      <w:pPr>
        <w:shd w:val="clear" w:color="auto" w:fill="FFFFFF"/>
        <w:spacing w:after="0" w:line="240" w:lineRule="auto"/>
        <w:ind w:firstLine="284"/>
        <w:jc w:val="both"/>
        <w:rPr>
          <w:rFonts w:ascii="Times New Roman" w:hAnsi="Times New Roman" w:cs="Times New Roman"/>
          <w:color w:val="000000"/>
          <w:sz w:val="20"/>
          <w:szCs w:val="20"/>
        </w:rPr>
      </w:pPr>
      <w:r w:rsidRPr="00E53E36">
        <w:rPr>
          <w:rFonts w:ascii="Times New Roman" w:hAnsi="Times New Roman" w:cs="Times New Roman"/>
          <w:color w:val="000000"/>
          <w:sz w:val="20"/>
          <w:szCs w:val="20"/>
        </w:rPr>
        <w:t>В вопросе отмены высшей меры наказания белорусская власть з</w:t>
      </w:r>
      <w:r w:rsidRPr="00E53E36">
        <w:rPr>
          <w:rFonts w:ascii="Times New Roman" w:hAnsi="Times New Roman" w:cs="Times New Roman"/>
          <w:color w:val="000000"/>
          <w:sz w:val="20"/>
          <w:szCs w:val="20"/>
        </w:rPr>
        <w:t>а</w:t>
      </w:r>
      <w:r w:rsidRPr="00E53E36">
        <w:rPr>
          <w:rFonts w:ascii="Times New Roman" w:hAnsi="Times New Roman" w:cs="Times New Roman"/>
          <w:color w:val="000000"/>
          <w:sz w:val="20"/>
          <w:szCs w:val="20"/>
        </w:rPr>
        <w:t xml:space="preserve">частую апеллирует к результатам </w:t>
      </w:r>
      <w:r w:rsidR="00146F21" w:rsidRPr="00E53E36">
        <w:rPr>
          <w:rFonts w:ascii="Times New Roman" w:hAnsi="Times New Roman" w:cs="Times New Roman"/>
          <w:color w:val="000000"/>
          <w:sz w:val="20"/>
          <w:szCs w:val="20"/>
        </w:rPr>
        <w:t>референдума 20-летней давно</w:t>
      </w:r>
      <w:r w:rsidR="0097555B" w:rsidRPr="00E53E36">
        <w:rPr>
          <w:rFonts w:ascii="Times New Roman" w:hAnsi="Times New Roman" w:cs="Times New Roman"/>
          <w:color w:val="000000"/>
          <w:sz w:val="20"/>
          <w:szCs w:val="20"/>
        </w:rPr>
        <w:t xml:space="preserve">сти. </w:t>
      </w:r>
      <w:r w:rsidRPr="00E53E36">
        <w:rPr>
          <w:rFonts w:ascii="Times New Roman" w:hAnsi="Times New Roman" w:cs="Times New Roman"/>
          <w:color w:val="000000"/>
          <w:sz w:val="20"/>
          <w:szCs w:val="20"/>
        </w:rPr>
        <w:t>В</w:t>
      </w:r>
      <w:r w:rsidR="00146F21" w:rsidRPr="00E53E36">
        <w:rPr>
          <w:rFonts w:ascii="Times New Roman" w:hAnsi="Times New Roman" w:cs="Times New Roman"/>
          <w:color w:val="000000"/>
          <w:sz w:val="20"/>
          <w:szCs w:val="20"/>
        </w:rPr>
        <w:t> </w:t>
      </w:r>
      <w:r w:rsidRPr="00E53E36">
        <w:rPr>
          <w:rFonts w:ascii="Times New Roman" w:hAnsi="Times New Roman" w:cs="Times New Roman"/>
          <w:color w:val="000000"/>
          <w:sz w:val="20"/>
          <w:szCs w:val="20"/>
        </w:rPr>
        <w:t>1996 году против отмены смертной казни высказались 80,44</w:t>
      </w:r>
      <w:r w:rsidR="00552E70" w:rsidRPr="00E53E36">
        <w:rPr>
          <w:rFonts w:ascii="Times New Roman" w:hAnsi="Times New Roman" w:cs="Times New Roman"/>
          <w:color w:val="000000"/>
          <w:sz w:val="20"/>
          <w:szCs w:val="20"/>
        </w:rPr>
        <w:t xml:space="preserve"> </w:t>
      </w:r>
      <w:r w:rsidRPr="00E53E36">
        <w:rPr>
          <w:rFonts w:ascii="Times New Roman" w:hAnsi="Times New Roman" w:cs="Times New Roman"/>
          <w:color w:val="000000"/>
          <w:sz w:val="20"/>
          <w:szCs w:val="20"/>
        </w:rPr>
        <w:t xml:space="preserve">% </w:t>
      </w:r>
      <w:proofErr w:type="gramStart"/>
      <w:r w:rsidRPr="00E53E36">
        <w:rPr>
          <w:rFonts w:ascii="Times New Roman" w:hAnsi="Times New Roman" w:cs="Times New Roman"/>
          <w:color w:val="000000"/>
          <w:sz w:val="20"/>
          <w:szCs w:val="20"/>
        </w:rPr>
        <w:t>пр</w:t>
      </w:r>
      <w:r w:rsidRPr="00E53E36">
        <w:rPr>
          <w:rFonts w:ascii="Times New Roman" w:hAnsi="Times New Roman" w:cs="Times New Roman"/>
          <w:color w:val="000000"/>
          <w:sz w:val="20"/>
          <w:szCs w:val="20"/>
        </w:rPr>
        <w:t>о</w:t>
      </w:r>
      <w:r w:rsidRPr="00E53E36">
        <w:rPr>
          <w:rFonts w:ascii="Times New Roman" w:hAnsi="Times New Roman" w:cs="Times New Roman"/>
          <w:color w:val="000000"/>
          <w:sz w:val="20"/>
          <w:szCs w:val="20"/>
        </w:rPr>
        <w:t>голосовавших</w:t>
      </w:r>
      <w:proofErr w:type="gramEnd"/>
      <w:r w:rsidRPr="00E53E36">
        <w:rPr>
          <w:rFonts w:ascii="Times New Roman" w:hAnsi="Times New Roman" w:cs="Times New Roman"/>
          <w:color w:val="000000"/>
          <w:sz w:val="20"/>
          <w:szCs w:val="20"/>
        </w:rPr>
        <w:t>, за – 17,93</w:t>
      </w:r>
      <w:r w:rsidR="00552E70" w:rsidRPr="00E53E36">
        <w:rPr>
          <w:rFonts w:ascii="Times New Roman" w:hAnsi="Times New Roman" w:cs="Times New Roman"/>
          <w:color w:val="000000"/>
          <w:sz w:val="20"/>
          <w:szCs w:val="20"/>
        </w:rPr>
        <w:t xml:space="preserve"> </w:t>
      </w:r>
      <w:r w:rsidRPr="00E53E36">
        <w:rPr>
          <w:rFonts w:ascii="Times New Roman" w:hAnsi="Times New Roman" w:cs="Times New Roman"/>
          <w:color w:val="000000"/>
          <w:sz w:val="20"/>
          <w:szCs w:val="20"/>
        </w:rPr>
        <w:t>%.</w:t>
      </w:r>
    </w:p>
    <w:p w:rsidR="00A502F8" w:rsidRPr="00E53E36" w:rsidRDefault="00A502F8" w:rsidP="00A502F8">
      <w:pPr>
        <w:pStyle w:val="a6"/>
        <w:shd w:val="clear" w:color="auto" w:fill="FFFFFF"/>
        <w:spacing w:before="0" w:beforeAutospacing="0" w:after="0" w:afterAutospacing="0"/>
        <w:ind w:firstLine="284"/>
        <w:jc w:val="both"/>
        <w:rPr>
          <w:color w:val="000000" w:themeColor="text1"/>
          <w:sz w:val="20"/>
          <w:szCs w:val="20"/>
        </w:rPr>
      </w:pPr>
      <w:r w:rsidRPr="00E53E36">
        <w:rPr>
          <w:b/>
          <w:color w:val="000000" w:themeColor="text1"/>
          <w:sz w:val="20"/>
          <w:szCs w:val="20"/>
        </w:rPr>
        <w:t xml:space="preserve">Цель работы – </w:t>
      </w:r>
      <w:r w:rsidRPr="00E53E36">
        <w:rPr>
          <w:color w:val="000000"/>
          <w:sz w:val="20"/>
          <w:szCs w:val="20"/>
        </w:rPr>
        <w:t>проанализировать развитие института смертной казни в Республике Беларусь, а также  вопрос о целесообразности  о</w:t>
      </w:r>
      <w:r w:rsidRPr="00E53E36">
        <w:rPr>
          <w:color w:val="000000"/>
          <w:sz w:val="20"/>
          <w:szCs w:val="20"/>
        </w:rPr>
        <w:t>т</w:t>
      </w:r>
      <w:r w:rsidRPr="00E53E36">
        <w:rPr>
          <w:color w:val="000000"/>
          <w:sz w:val="20"/>
          <w:szCs w:val="20"/>
        </w:rPr>
        <w:t>мены данного вида наказания</w:t>
      </w:r>
      <w:r w:rsidRPr="00E53E36">
        <w:rPr>
          <w:color w:val="000000" w:themeColor="text1"/>
          <w:sz w:val="20"/>
          <w:szCs w:val="20"/>
        </w:rPr>
        <w:t>.</w:t>
      </w:r>
      <w:r w:rsidRPr="00E53E36">
        <w:rPr>
          <w:sz w:val="20"/>
          <w:szCs w:val="20"/>
        </w:rPr>
        <w:t xml:space="preserve"> </w:t>
      </w:r>
    </w:p>
    <w:p w:rsidR="00A502F8" w:rsidRPr="00E53E36" w:rsidRDefault="00A502F8" w:rsidP="00A502F8">
      <w:pPr>
        <w:pStyle w:val="a6"/>
        <w:shd w:val="clear" w:color="auto" w:fill="FFFFFF"/>
        <w:spacing w:before="0" w:beforeAutospacing="0" w:after="0" w:afterAutospacing="0"/>
        <w:ind w:firstLine="284"/>
        <w:jc w:val="both"/>
        <w:rPr>
          <w:b/>
          <w:sz w:val="20"/>
          <w:szCs w:val="20"/>
        </w:rPr>
      </w:pPr>
      <w:r w:rsidRPr="00E53E36">
        <w:rPr>
          <w:b/>
          <w:bCs/>
          <w:sz w:val="20"/>
          <w:szCs w:val="20"/>
        </w:rPr>
        <w:t xml:space="preserve">Материалы и методика исследований. </w:t>
      </w:r>
      <w:r w:rsidRPr="00E53E36">
        <w:rPr>
          <w:sz w:val="20"/>
          <w:szCs w:val="20"/>
        </w:rPr>
        <w:t xml:space="preserve">В рамках исследования проводилось изучение научной литературы, материалов </w:t>
      </w:r>
      <w:r w:rsidR="00552E70" w:rsidRPr="00E53E36">
        <w:rPr>
          <w:sz w:val="20"/>
          <w:szCs w:val="20"/>
        </w:rPr>
        <w:t>СМИ,</w:t>
      </w:r>
      <w:r w:rsidRPr="00E53E36">
        <w:rPr>
          <w:sz w:val="20"/>
          <w:szCs w:val="20"/>
        </w:rPr>
        <w:t xml:space="preserve"> а также анализ результатов самого голосования.</w:t>
      </w:r>
      <w:r w:rsidRPr="00E53E36">
        <w:rPr>
          <w:b/>
          <w:sz w:val="20"/>
          <w:szCs w:val="20"/>
        </w:rPr>
        <w:t xml:space="preserve"> </w:t>
      </w:r>
      <w:r w:rsidRPr="00E53E36">
        <w:rPr>
          <w:sz w:val="20"/>
          <w:szCs w:val="20"/>
        </w:rPr>
        <w:t xml:space="preserve">При этом были использованы как общенаучные, так и </w:t>
      </w:r>
      <w:r w:rsidRPr="00E53E36">
        <w:rPr>
          <w:bCs/>
          <w:sz w:val="20"/>
          <w:szCs w:val="20"/>
        </w:rPr>
        <w:t>формально-юридический и сравнительный методы.</w:t>
      </w:r>
      <w:r w:rsidRPr="00E53E36">
        <w:rPr>
          <w:b/>
          <w:sz w:val="20"/>
          <w:szCs w:val="20"/>
        </w:rPr>
        <w:t xml:space="preserve"> </w:t>
      </w:r>
    </w:p>
    <w:p w:rsidR="001A7C77" w:rsidRPr="00E53E36" w:rsidRDefault="00A502F8" w:rsidP="00A502F8">
      <w:pPr>
        <w:shd w:val="clear" w:color="auto" w:fill="FFFFFF"/>
        <w:spacing w:after="0" w:line="240" w:lineRule="auto"/>
        <w:ind w:firstLine="284"/>
        <w:jc w:val="both"/>
        <w:rPr>
          <w:rFonts w:ascii="Times New Roman" w:hAnsi="Times New Roman" w:cs="Times New Roman"/>
          <w:color w:val="000000"/>
          <w:sz w:val="20"/>
          <w:szCs w:val="20"/>
        </w:rPr>
      </w:pPr>
      <w:r w:rsidRPr="00E53E36">
        <w:rPr>
          <w:rFonts w:ascii="Times New Roman" w:hAnsi="Times New Roman" w:cs="Times New Roman"/>
          <w:b/>
          <w:color w:val="000000" w:themeColor="text1"/>
          <w:sz w:val="20"/>
          <w:szCs w:val="20"/>
        </w:rPr>
        <w:t xml:space="preserve">Результаты исследования и их обсуждение. </w:t>
      </w:r>
      <w:r w:rsidRPr="00E53E36">
        <w:rPr>
          <w:rFonts w:ascii="Times New Roman" w:hAnsi="Times New Roman" w:cs="Times New Roman"/>
          <w:color w:val="000000"/>
          <w:sz w:val="20"/>
          <w:szCs w:val="20"/>
        </w:rPr>
        <w:t>В настоящее время, когда многие государства отказались от применения смертной казни, проблема отмены этого наказания у нас в стране приобретает особую значимость.</w:t>
      </w:r>
      <w:r w:rsidR="001A7C77" w:rsidRPr="00E53E36">
        <w:rPr>
          <w:rFonts w:ascii="Times New Roman" w:hAnsi="Times New Roman" w:cs="Times New Roman"/>
          <w:color w:val="000000"/>
          <w:sz w:val="20"/>
          <w:szCs w:val="20"/>
        </w:rPr>
        <w:t xml:space="preserve"> </w:t>
      </w:r>
    </w:p>
    <w:p w:rsidR="001A7C77" w:rsidRPr="00E53E36" w:rsidRDefault="00A502F8" w:rsidP="0097555B">
      <w:pPr>
        <w:shd w:val="clear" w:color="auto" w:fill="FFFFFF"/>
        <w:spacing w:after="0" w:line="238" w:lineRule="auto"/>
        <w:ind w:firstLine="284"/>
        <w:jc w:val="both"/>
        <w:rPr>
          <w:rFonts w:ascii="Times New Roman" w:eastAsia="Times New Roman" w:hAnsi="Times New Roman" w:cs="Times New Roman"/>
          <w:sz w:val="20"/>
          <w:szCs w:val="20"/>
          <w:lang w:eastAsia="ru-RU"/>
        </w:rPr>
      </w:pPr>
      <w:r w:rsidRPr="00E53E36">
        <w:rPr>
          <w:rFonts w:ascii="Times New Roman" w:eastAsia="Times New Roman" w:hAnsi="Times New Roman" w:cs="Times New Roman"/>
          <w:sz w:val="20"/>
          <w:szCs w:val="20"/>
          <w:lang w:eastAsia="ru-RU"/>
        </w:rPr>
        <w:t>Хотя пока еще более половины белорусов поддерживают сохран</w:t>
      </w:r>
      <w:r w:rsidRPr="00E53E36">
        <w:rPr>
          <w:rFonts w:ascii="Times New Roman" w:eastAsia="Times New Roman" w:hAnsi="Times New Roman" w:cs="Times New Roman"/>
          <w:sz w:val="20"/>
          <w:szCs w:val="20"/>
          <w:lang w:eastAsia="ru-RU"/>
        </w:rPr>
        <w:t>е</w:t>
      </w:r>
      <w:r w:rsidRPr="00E53E36">
        <w:rPr>
          <w:rFonts w:ascii="Times New Roman" w:eastAsia="Times New Roman" w:hAnsi="Times New Roman" w:cs="Times New Roman"/>
          <w:sz w:val="20"/>
          <w:szCs w:val="20"/>
          <w:lang w:eastAsia="ru-RU"/>
        </w:rPr>
        <w:t>ние смертной казни в стране, социологи в очередной раз зафиксиров</w:t>
      </w:r>
      <w:r w:rsidRPr="00E53E36">
        <w:rPr>
          <w:rFonts w:ascii="Times New Roman" w:eastAsia="Times New Roman" w:hAnsi="Times New Roman" w:cs="Times New Roman"/>
          <w:sz w:val="20"/>
          <w:szCs w:val="20"/>
          <w:lang w:eastAsia="ru-RU"/>
        </w:rPr>
        <w:t>а</w:t>
      </w:r>
      <w:r w:rsidRPr="00E53E36">
        <w:rPr>
          <w:rFonts w:ascii="Times New Roman" w:eastAsia="Times New Roman" w:hAnsi="Times New Roman" w:cs="Times New Roman"/>
          <w:sz w:val="20"/>
          <w:szCs w:val="20"/>
          <w:lang w:eastAsia="ru-RU"/>
        </w:rPr>
        <w:lastRenderedPageBreak/>
        <w:t xml:space="preserve">ли рост числа сторонников ее отмены. Правозащитники выступают за справедливое и обоснованное наказание для преступника, которое служит целям правосудия и достойно общества, где право на жизнь является абсолютной ценностью. </w:t>
      </w:r>
    </w:p>
    <w:p w:rsidR="00353F02" w:rsidRPr="00E53E36" w:rsidRDefault="00A502F8" w:rsidP="0097555B">
      <w:pPr>
        <w:shd w:val="clear" w:color="auto" w:fill="FFFFFF"/>
        <w:spacing w:after="0" w:line="238" w:lineRule="auto"/>
        <w:ind w:firstLine="284"/>
        <w:jc w:val="both"/>
        <w:rPr>
          <w:rFonts w:ascii="Times New Roman" w:eastAsia="Times New Roman" w:hAnsi="Times New Roman" w:cs="Times New Roman"/>
          <w:sz w:val="20"/>
          <w:szCs w:val="20"/>
          <w:lang w:eastAsia="ru-RU"/>
        </w:rPr>
      </w:pPr>
      <w:r w:rsidRPr="00E53E36">
        <w:rPr>
          <w:rFonts w:ascii="Times New Roman" w:eastAsia="Times New Roman" w:hAnsi="Times New Roman" w:cs="Times New Roman"/>
          <w:sz w:val="20"/>
          <w:szCs w:val="20"/>
          <w:lang w:eastAsia="ru-RU"/>
        </w:rPr>
        <w:t>С момента провозглашения независимости Беларуси в стране были приговорены к расстрелу более 400 человек. Помилование по реш</w:t>
      </w:r>
      <w:r w:rsidRPr="00E53E36">
        <w:rPr>
          <w:rFonts w:ascii="Times New Roman" w:eastAsia="Times New Roman" w:hAnsi="Times New Roman" w:cs="Times New Roman"/>
          <w:sz w:val="20"/>
          <w:szCs w:val="20"/>
          <w:lang w:eastAsia="ru-RU"/>
        </w:rPr>
        <w:t>е</w:t>
      </w:r>
      <w:r w:rsidRPr="00E53E36">
        <w:rPr>
          <w:rFonts w:ascii="Times New Roman" w:eastAsia="Times New Roman" w:hAnsi="Times New Roman" w:cs="Times New Roman"/>
          <w:sz w:val="20"/>
          <w:szCs w:val="20"/>
          <w:lang w:eastAsia="ru-RU"/>
        </w:rPr>
        <w:t>нию Александра Лукашенко получил только один человек.</w:t>
      </w:r>
      <w:r w:rsidR="001A7C77" w:rsidRPr="00E53E36">
        <w:rPr>
          <w:rFonts w:ascii="Times New Roman" w:eastAsia="Times New Roman" w:hAnsi="Times New Roman" w:cs="Times New Roman"/>
          <w:sz w:val="20"/>
          <w:szCs w:val="20"/>
          <w:lang w:eastAsia="ru-RU"/>
        </w:rPr>
        <w:t xml:space="preserve"> </w:t>
      </w:r>
    </w:p>
    <w:p w:rsidR="00A502F8" w:rsidRPr="00E53E36" w:rsidRDefault="00A502F8" w:rsidP="0097555B">
      <w:pPr>
        <w:shd w:val="clear" w:color="auto" w:fill="FFFFFF"/>
        <w:spacing w:after="0" w:line="238" w:lineRule="auto"/>
        <w:ind w:firstLine="284"/>
        <w:jc w:val="both"/>
        <w:rPr>
          <w:rFonts w:ascii="Times New Roman" w:eastAsia="Times New Roman" w:hAnsi="Times New Roman" w:cs="Times New Roman"/>
          <w:sz w:val="20"/>
          <w:szCs w:val="20"/>
          <w:lang w:eastAsia="ru-RU"/>
        </w:rPr>
      </w:pPr>
      <w:r w:rsidRPr="00E53E36">
        <w:rPr>
          <w:rFonts w:ascii="Times New Roman" w:eastAsia="Times New Roman" w:hAnsi="Times New Roman" w:cs="Times New Roman"/>
          <w:sz w:val="20"/>
          <w:szCs w:val="20"/>
          <w:lang w:eastAsia="ru-RU"/>
        </w:rPr>
        <w:t>Также являются неоспоримыми исследования, которые показыв</w:t>
      </w:r>
      <w:r w:rsidRPr="00E53E36">
        <w:rPr>
          <w:rFonts w:ascii="Times New Roman" w:eastAsia="Times New Roman" w:hAnsi="Times New Roman" w:cs="Times New Roman"/>
          <w:sz w:val="20"/>
          <w:szCs w:val="20"/>
          <w:lang w:eastAsia="ru-RU"/>
        </w:rPr>
        <w:t>а</w:t>
      </w:r>
      <w:r w:rsidRPr="00E53E36">
        <w:rPr>
          <w:rFonts w:ascii="Times New Roman" w:eastAsia="Times New Roman" w:hAnsi="Times New Roman" w:cs="Times New Roman"/>
          <w:sz w:val="20"/>
          <w:szCs w:val="20"/>
          <w:lang w:eastAsia="ru-RU"/>
        </w:rPr>
        <w:t>ют, что</w:t>
      </w:r>
      <w:r w:rsidR="001A69D6" w:rsidRPr="00E53E36">
        <w:rPr>
          <w:rFonts w:ascii="Times New Roman" w:eastAsia="Times New Roman" w:hAnsi="Times New Roman" w:cs="Times New Roman"/>
          <w:sz w:val="20"/>
          <w:szCs w:val="20"/>
          <w:lang w:eastAsia="ru-RU"/>
        </w:rPr>
        <w:t>,</w:t>
      </w:r>
      <w:r w:rsidRPr="00E53E36">
        <w:rPr>
          <w:rFonts w:ascii="Times New Roman" w:eastAsia="Times New Roman" w:hAnsi="Times New Roman" w:cs="Times New Roman"/>
          <w:sz w:val="20"/>
          <w:szCs w:val="20"/>
          <w:lang w:eastAsia="ru-RU"/>
        </w:rPr>
        <w:t xml:space="preserve"> чем больше люди знают о фактах, связанных со смертной ка</w:t>
      </w:r>
      <w:r w:rsidRPr="00E53E36">
        <w:rPr>
          <w:rFonts w:ascii="Times New Roman" w:eastAsia="Times New Roman" w:hAnsi="Times New Roman" w:cs="Times New Roman"/>
          <w:sz w:val="20"/>
          <w:szCs w:val="20"/>
          <w:lang w:eastAsia="ru-RU"/>
        </w:rPr>
        <w:t>з</w:t>
      </w:r>
      <w:r w:rsidRPr="00E53E36">
        <w:rPr>
          <w:rFonts w:ascii="Times New Roman" w:eastAsia="Times New Roman" w:hAnsi="Times New Roman" w:cs="Times New Roman"/>
          <w:sz w:val="20"/>
          <w:szCs w:val="20"/>
          <w:lang w:eastAsia="ru-RU"/>
        </w:rPr>
        <w:t xml:space="preserve">нью, тем меньше они возражают против ее отмены. </w:t>
      </w:r>
    </w:p>
    <w:p w:rsidR="001A7C77" w:rsidRPr="00E53E36" w:rsidRDefault="001A7C77" w:rsidP="0097555B">
      <w:pPr>
        <w:shd w:val="clear" w:color="auto" w:fill="FFFFFF"/>
        <w:spacing w:after="0" w:line="238" w:lineRule="auto"/>
        <w:ind w:firstLine="284"/>
        <w:jc w:val="both"/>
        <w:rPr>
          <w:rFonts w:ascii="Times New Roman" w:eastAsia="Times New Roman" w:hAnsi="Times New Roman" w:cs="Times New Roman"/>
          <w:sz w:val="20"/>
          <w:szCs w:val="20"/>
          <w:lang w:eastAsia="ru-RU"/>
        </w:rPr>
      </w:pPr>
      <w:r w:rsidRPr="00E53E36">
        <w:rPr>
          <w:rFonts w:ascii="Times New Roman" w:eastAsia="Times New Roman" w:hAnsi="Times New Roman" w:cs="Times New Roman"/>
          <w:sz w:val="20"/>
          <w:szCs w:val="20"/>
          <w:lang w:eastAsia="ru-RU"/>
        </w:rPr>
        <w:t>С 1999 года число приговоров постепенно сокращается. Как заявил первый заместитель председателя Верховного суда Республики Бел</w:t>
      </w:r>
      <w:r w:rsidRPr="00E53E36">
        <w:rPr>
          <w:rFonts w:ascii="Times New Roman" w:eastAsia="Times New Roman" w:hAnsi="Times New Roman" w:cs="Times New Roman"/>
          <w:sz w:val="20"/>
          <w:szCs w:val="20"/>
          <w:lang w:eastAsia="ru-RU"/>
        </w:rPr>
        <w:t>а</w:t>
      </w:r>
      <w:r w:rsidRPr="00E53E36">
        <w:rPr>
          <w:rFonts w:ascii="Times New Roman" w:eastAsia="Times New Roman" w:hAnsi="Times New Roman" w:cs="Times New Roman"/>
          <w:sz w:val="20"/>
          <w:szCs w:val="20"/>
          <w:lang w:eastAsia="ru-RU"/>
        </w:rPr>
        <w:t>русь Валерий Калинкович, в 2017 г. было вынесено 5 смертных приг</w:t>
      </w:r>
      <w:r w:rsidRPr="00E53E36">
        <w:rPr>
          <w:rFonts w:ascii="Times New Roman" w:eastAsia="Times New Roman" w:hAnsi="Times New Roman" w:cs="Times New Roman"/>
          <w:sz w:val="20"/>
          <w:szCs w:val="20"/>
          <w:lang w:eastAsia="ru-RU"/>
        </w:rPr>
        <w:t>о</w:t>
      </w:r>
      <w:r w:rsidRPr="00E53E36">
        <w:rPr>
          <w:rFonts w:ascii="Times New Roman" w:eastAsia="Times New Roman" w:hAnsi="Times New Roman" w:cs="Times New Roman"/>
          <w:sz w:val="20"/>
          <w:szCs w:val="20"/>
          <w:lang w:eastAsia="ru-RU"/>
        </w:rPr>
        <w:t>вора: Алексею Михалене,</w:t>
      </w:r>
      <w:r w:rsidRPr="00E53E36">
        <w:rPr>
          <w:rFonts w:ascii="Times New Roman" w:eastAsia="Times New Roman" w:hAnsi="Times New Roman" w:cs="Times New Roman"/>
          <w:lang w:eastAsia="ru-RU"/>
        </w:rPr>
        <w:t xml:space="preserve"> </w:t>
      </w:r>
      <w:r w:rsidRPr="00E53E36">
        <w:rPr>
          <w:rFonts w:ascii="Times New Roman" w:eastAsia="Times New Roman" w:hAnsi="Times New Roman" w:cs="Times New Roman"/>
          <w:sz w:val="20"/>
          <w:szCs w:val="20"/>
          <w:lang w:eastAsia="ru-RU"/>
        </w:rPr>
        <w:t xml:space="preserve">Игорю Гершанкову и Семену Бережному, </w:t>
      </w:r>
      <w:hyperlink r:id="rId28" w:tgtFrame="_blank" w:tooltip="&quot;Вся квартира в детских поделках и фотографиях&quot;. В Мозыре судят отца, убившего своих детей" w:history="1">
        <w:r w:rsidRPr="00E53E36">
          <w:rPr>
            <w:rFonts w:ascii="Times New Roman" w:eastAsia="Times New Roman" w:hAnsi="Times New Roman" w:cs="Times New Roman"/>
            <w:sz w:val="20"/>
            <w:szCs w:val="20"/>
            <w:lang w:eastAsia="ru-RU"/>
          </w:rPr>
          <w:t xml:space="preserve">Кириллу </w:t>
        </w:r>
        <w:proofErr w:type="gramStart"/>
        <w:r w:rsidRPr="00E53E36">
          <w:rPr>
            <w:rFonts w:ascii="Times New Roman" w:eastAsia="Times New Roman" w:hAnsi="Times New Roman" w:cs="Times New Roman"/>
            <w:sz w:val="20"/>
            <w:szCs w:val="20"/>
            <w:lang w:eastAsia="ru-RU"/>
          </w:rPr>
          <w:t>Казачк</w:t>
        </w:r>
      </w:hyperlink>
      <w:r w:rsidRPr="00E53E36">
        <w:rPr>
          <w:rFonts w:ascii="Times New Roman" w:eastAsia="Times New Roman" w:hAnsi="Times New Roman" w:cs="Times New Roman"/>
          <w:sz w:val="20"/>
          <w:szCs w:val="20"/>
          <w:lang w:eastAsia="ru-RU"/>
        </w:rPr>
        <w:t>у</w:t>
      </w:r>
      <w:proofErr w:type="gramEnd"/>
      <w:r w:rsidRPr="00E53E36">
        <w:rPr>
          <w:rFonts w:ascii="Times New Roman" w:eastAsia="Times New Roman" w:hAnsi="Times New Roman" w:cs="Times New Roman"/>
          <w:sz w:val="20"/>
          <w:szCs w:val="20"/>
          <w:lang w:eastAsia="ru-RU"/>
        </w:rPr>
        <w:t xml:space="preserve"> и Виктору Летову. Стоит отметить, что в 2012 и в 2014 годах смертные приговоры не выносились, но приводились в и</w:t>
      </w:r>
      <w:r w:rsidRPr="00E53E36">
        <w:rPr>
          <w:rFonts w:ascii="Times New Roman" w:eastAsia="Times New Roman" w:hAnsi="Times New Roman" w:cs="Times New Roman"/>
          <w:sz w:val="20"/>
          <w:szCs w:val="20"/>
          <w:lang w:eastAsia="ru-RU"/>
        </w:rPr>
        <w:t>с</w:t>
      </w:r>
      <w:r w:rsidRPr="00E53E36">
        <w:rPr>
          <w:rFonts w:ascii="Times New Roman" w:eastAsia="Times New Roman" w:hAnsi="Times New Roman" w:cs="Times New Roman"/>
          <w:sz w:val="20"/>
          <w:szCs w:val="20"/>
          <w:lang w:eastAsia="ru-RU"/>
        </w:rPr>
        <w:t>полнение вынесенные в 2011 и 2013</w:t>
      </w:r>
      <w:r w:rsidR="00163F64" w:rsidRPr="00E53E36">
        <w:rPr>
          <w:rFonts w:ascii="Times New Roman" w:eastAsia="Times New Roman" w:hAnsi="Times New Roman" w:cs="Times New Roman"/>
          <w:sz w:val="20"/>
          <w:szCs w:val="20"/>
          <w:lang w:eastAsia="ru-RU"/>
        </w:rPr>
        <w:t xml:space="preserve"> </w:t>
      </w:r>
      <w:r w:rsidRPr="00E53E36">
        <w:rPr>
          <w:rFonts w:ascii="Times New Roman" w:eastAsia="Times New Roman" w:hAnsi="Times New Roman" w:cs="Times New Roman"/>
          <w:sz w:val="20"/>
          <w:szCs w:val="20"/>
          <w:lang w:eastAsia="ru-RU"/>
        </w:rPr>
        <w:t xml:space="preserve">гг. </w:t>
      </w:r>
    </w:p>
    <w:p w:rsidR="001A7C77" w:rsidRPr="00E53E36" w:rsidRDefault="001A7C77" w:rsidP="0097555B">
      <w:pPr>
        <w:shd w:val="clear" w:color="auto" w:fill="FFFFFF"/>
        <w:spacing w:after="0" w:line="238" w:lineRule="auto"/>
        <w:ind w:firstLine="284"/>
        <w:jc w:val="both"/>
        <w:rPr>
          <w:rFonts w:ascii="Times New Roman" w:eastAsia="Times New Roman" w:hAnsi="Times New Roman" w:cs="Times New Roman"/>
          <w:sz w:val="20"/>
          <w:szCs w:val="20"/>
          <w:lang w:eastAsia="ru-RU"/>
        </w:rPr>
      </w:pPr>
      <w:r w:rsidRPr="00E53E36">
        <w:rPr>
          <w:rFonts w:ascii="Times New Roman" w:eastAsia="Times New Roman" w:hAnsi="Times New Roman" w:cs="Times New Roman"/>
          <w:sz w:val="20"/>
          <w:szCs w:val="20"/>
          <w:lang w:eastAsia="ru-RU"/>
        </w:rPr>
        <w:t>В Беларуси статистика особо тяжких преступлений более чем скромная. Однако применение исключительной меры наказания выз</w:t>
      </w:r>
      <w:r w:rsidRPr="00E53E36">
        <w:rPr>
          <w:rFonts w:ascii="Times New Roman" w:eastAsia="Times New Roman" w:hAnsi="Times New Roman" w:cs="Times New Roman"/>
          <w:sz w:val="20"/>
          <w:szCs w:val="20"/>
          <w:lang w:eastAsia="ru-RU"/>
        </w:rPr>
        <w:t>ы</w:t>
      </w:r>
      <w:r w:rsidRPr="00E53E36">
        <w:rPr>
          <w:rFonts w:ascii="Times New Roman" w:eastAsia="Times New Roman" w:hAnsi="Times New Roman" w:cs="Times New Roman"/>
          <w:sz w:val="20"/>
          <w:szCs w:val="20"/>
          <w:lang w:eastAsia="ru-RU"/>
        </w:rPr>
        <w:t>вает общественный резонанс. В связи с этим появилась необходимость дать шанс преступникам на смягчение наказания.</w:t>
      </w:r>
    </w:p>
    <w:p w:rsidR="001A7C77" w:rsidRPr="00E53E36" w:rsidRDefault="001A7C77" w:rsidP="0097555B">
      <w:pPr>
        <w:shd w:val="clear" w:color="auto" w:fill="FFFFFF"/>
        <w:spacing w:after="0" w:line="238" w:lineRule="auto"/>
        <w:ind w:firstLine="284"/>
        <w:jc w:val="both"/>
        <w:rPr>
          <w:rFonts w:ascii="Times New Roman" w:eastAsia="Times New Roman" w:hAnsi="Times New Roman" w:cs="Times New Roman"/>
          <w:sz w:val="20"/>
          <w:szCs w:val="20"/>
          <w:lang w:eastAsia="ru-RU"/>
        </w:rPr>
      </w:pPr>
      <w:r w:rsidRPr="00E53E36">
        <w:rPr>
          <w:rFonts w:ascii="Times New Roman" w:eastAsia="Times New Roman" w:hAnsi="Times New Roman" w:cs="Times New Roman"/>
          <w:sz w:val="20"/>
          <w:szCs w:val="20"/>
          <w:lang w:eastAsia="ru-RU"/>
        </w:rPr>
        <w:t>Законом Республики Беларусь от 05.01.2015</w:t>
      </w:r>
      <w:r w:rsidR="00163F64" w:rsidRPr="00E53E36">
        <w:rPr>
          <w:rFonts w:ascii="Times New Roman" w:eastAsia="Times New Roman" w:hAnsi="Times New Roman" w:cs="Times New Roman"/>
          <w:sz w:val="20"/>
          <w:szCs w:val="20"/>
          <w:lang w:eastAsia="ru-RU"/>
        </w:rPr>
        <w:t xml:space="preserve"> </w:t>
      </w:r>
      <w:r w:rsidRPr="00E53E36">
        <w:rPr>
          <w:rFonts w:ascii="Times New Roman" w:eastAsia="Times New Roman" w:hAnsi="Times New Roman" w:cs="Times New Roman"/>
          <w:sz w:val="20"/>
          <w:szCs w:val="20"/>
          <w:lang w:eastAsia="ru-RU"/>
        </w:rPr>
        <w:t>г. №</w:t>
      </w:r>
      <w:r w:rsidR="00E3234D" w:rsidRPr="00E53E36">
        <w:rPr>
          <w:rFonts w:ascii="Times New Roman" w:eastAsia="Times New Roman" w:hAnsi="Times New Roman" w:cs="Times New Roman"/>
          <w:sz w:val="20"/>
          <w:szCs w:val="20"/>
          <w:lang w:eastAsia="ru-RU"/>
        </w:rPr>
        <w:t xml:space="preserve"> </w:t>
      </w:r>
      <w:r w:rsidRPr="00E53E36">
        <w:rPr>
          <w:rFonts w:ascii="Times New Roman" w:eastAsia="Times New Roman" w:hAnsi="Times New Roman" w:cs="Times New Roman"/>
          <w:sz w:val="20"/>
          <w:szCs w:val="20"/>
          <w:lang w:eastAsia="ru-RU"/>
        </w:rPr>
        <w:t>241-З внесены существенные изменения и дополнения в действующее уголовное з</w:t>
      </w:r>
      <w:r w:rsidRPr="00E53E36">
        <w:rPr>
          <w:rFonts w:ascii="Times New Roman" w:eastAsia="Times New Roman" w:hAnsi="Times New Roman" w:cs="Times New Roman"/>
          <w:sz w:val="20"/>
          <w:szCs w:val="20"/>
          <w:lang w:eastAsia="ru-RU"/>
        </w:rPr>
        <w:t>а</w:t>
      </w:r>
      <w:r w:rsidRPr="00E53E36">
        <w:rPr>
          <w:rFonts w:ascii="Times New Roman" w:eastAsia="Times New Roman" w:hAnsi="Times New Roman" w:cs="Times New Roman"/>
          <w:sz w:val="20"/>
          <w:szCs w:val="20"/>
          <w:lang w:eastAsia="ru-RU"/>
        </w:rPr>
        <w:t>конодательство Республики Беларусь. В Раздел XIV Уголовно-процессуального кодекса Республики Беларусь, предусматривающий особенности производства по отдельным категориям уголовных дел, введена новая глава 49-1 «Производство по уголовному делу в отн</w:t>
      </w:r>
      <w:r w:rsidRPr="00E53E36">
        <w:rPr>
          <w:rFonts w:ascii="Times New Roman" w:eastAsia="Times New Roman" w:hAnsi="Times New Roman" w:cs="Times New Roman"/>
          <w:sz w:val="20"/>
          <w:szCs w:val="20"/>
          <w:lang w:eastAsia="ru-RU"/>
        </w:rPr>
        <w:t>о</w:t>
      </w:r>
      <w:r w:rsidRPr="00E53E36">
        <w:rPr>
          <w:rFonts w:ascii="Times New Roman" w:eastAsia="Times New Roman" w:hAnsi="Times New Roman" w:cs="Times New Roman"/>
          <w:sz w:val="20"/>
          <w:szCs w:val="20"/>
          <w:lang w:eastAsia="ru-RU"/>
        </w:rPr>
        <w:t>шении подозреваемого (обвиняемого), с которым заключено досуде</w:t>
      </w:r>
      <w:r w:rsidRPr="00E53E36">
        <w:rPr>
          <w:rFonts w:ascii="Times New Roman" w:eastAsia="Times New Roman" w:hAnsi="Times New Roman" w:cs="Times New Roman"/>
          <w:sz w:val="20"/>
          <w:szCs w:val="20"/>
          <w:lang w:eastAsia="ru-RU"/>
        </w:rPr>
        <w:t>б</w:t>
      </w:r>
      <w:r w:rsidRPr="00E53E36">
        <w:rPr>
          <w:rFonts w:ascii="Times New Roman" w:eastAsia="Times New Roman" w:hAnsi="Times New Roman" w:cs="Times New Roman"/>
          <w:sz w:val="20"/>
          <w:szCs w:val="20"/>
          <w:lang w:eastAsia="ru-RU"/>
        </w:rPr>
        <w:t>ное соглашение о сотрудничестве» (ст.ст.</w:t>
      </w:r>
      <w:r w:rsidR="00163F64" w:rsidRPr="00E53E36">
        <w:rPr>
          <w:rFonts w:ascii="Times New Roman" w:eastAsia="Times New Roman" w:hAnsi="Times New Roman" w:cs="Times New Roman"/>
          <w:sz w:val="20"/>
          <w:szCs w:val="20"/>
          <w:lang w:eastAsia="ru-RU"/>
        </w:rPr>
        <w:t xml:space="preserve"> </w:t>
      </w:r>
      <w:r w:rsidRPr="00E53E36">
        <w:rPr>
          <w:rFonts w:ascii="Times New Roman" w:eastAsia="Times New Roman" w:hAnsi="Times New Roman" w:cs="Times New Roman"/>
          <w:sz w:val="20"/>
          <w:szCs w:val="20"/>
          <w:lang w:eastAsia="ru-RU"/>
        </w:rPr>
        <w:t>468-5–468-12). Подозрева</w:t>
      </w:r>
      <w:r w:rsidRPr="00E53E36">
        <w:rPr>
          <w:rFonts w:ascii="Times New Roman" w:eastAsia="Times New Roman" w:hAnsi="Times New Roman" w:cs="Times New Roman"/>
          <w:sz w:val="20"/>
          <w:szCs w:val="20"/>
          <w:lang w:eastAsia="ru-RU"/>
        </w:rPr>
        <w:t>е</w:t>
      </w:r>
      <w:r w:rsidRPr="00E53E36">
        <w:rPr>
          <w:rFonts w:ascii="Times New Roman" w:eastAsia="Times New Roman" w:hAnsi="Times New Roman" w:cs="Times New Roman"/>
          <w:sz w:val="20"/>
          <w:szCs w:val="20"/>
          <w:lang w:eastAsia="ru-RU"/>
        </w:rPr>
        <w:t>мый или обвиняемый вправе заявить ходатайство о заключении дос</w:t>
      </w:r>
      <w:r w:rsidRPr="00E53E36">
        <w:rPr>
          <w:rFonts w:ascii="Times New Roman" w:eastAsia="Times New Roman" w:hAnsi="Times New Roman" w:cs="Times New Roman"/>
          <w:sz w:val="20"/>
          <w:szCs w:val="20"/>
          <w:lang w:eastAsia="ru-RU"/>
        </w:rPr>
        <w:t>у</w:t>
      </w:r>
      <w:r w:rsidRPr="00E53E36">
        <w:rPr>
          <w:rFonts w:ascii="Times New Roman" w:eastAsia="Times New Roman" w:hAnsi="Times New Roman" w:cs="Times New Roman"/>
          <w:sz w:val="20"/>
          <w:szCs w:val="20"/>
          <w:lang w:eastAsia="ru-RU"/>
        </w:rPr>
        <w:t>дебного соглашения о сотрудничестве после возбуждения уголовного дела и до объявления ему об окончании предварительного расследов</w:t>
      </w:r>
      <w:r w:rsidRPr="00E53E36">
        <w:rPr>
          <w:rFonts w:ascii="Times New Roman" w:eastAsia="Times New Roman" w:hAnsi="Times New Roman" w:cs="Times New Roman"/>
          <w:sz w:val="20"/>
          <w:szCs w:val="20"/>
          <w:lang w:eastAsia="ru-RU"/>
        </w:rPr>
        <w:t>а</w:t>
      </w:r>
      <w:r w:rsidRPr="00E53E36">
        <w:rPr>
          <w:rFonts w:ascii="Times New Roman" w:eastAsia="Times New Roman" w:hAnsi="Times New Roman" w:cs="Times New Roman"/>
          <w:sz w:val="20"/>
          <w:szCs w:val="20"/>
          <w:lang w:eastAsia="ru-RU"/>
        </w:rPr>
        <w:t>ния.</w:t>
      </w:r>
      <w:r w:rsidRPr="00E53E36">
        <w:rPr>
          <w:rFonts w:ascii="Times New Roman" w:eastAsia="Times New Roman" w:hAnsi="Times New Roman" w:cs="Times New Roman"/>
          <w:color w:val="000000"/>
          <w:sz w:val="21"/>
          <w:szCs w:val="21"/>
          <w:lang w:eastAsia="ru-RU"/>
        </w:rPr>
        <w:t xml:space="preserve"> </w:t>
      </w:r>
      <w:r w:rsidRPr="00E53E36">
        <w:rPr>
          <w:rFonts w:ascii="Times New Roman" w:eastAsia="Times New Roman" w:hAnsi="Times New Roman" w:cs="Times New Roman"/>
          <w:sz w:val="20"/>
          <w:szCs w:val="20"/>
          <w:lang w:eastAsia="ru-RU"/>
        </w:rPr>
        <w:t>Ходатайство о заключении досудебного соглашения о сотрудн</w:t>
      </w:r>
      <w:r w:rsidRPr="00E53E36">
        <w:rPr>
          <w:rFonts w:ascii="Times New Roman" w:eastAsia="Times New Roman" w:hAnsi="Times New Roman" w:cs="Times New Roman"/>
          <w:sz w:val="20"/>
          <w:szCs w:val="20"/>
          <w:lang w:eastAsia="ru-RU"/>
        </w:rPr>
        <w:t>и</w:t>
      </w:r>
      <w:r w:rsidRPr="00E53E36">
        <w:rPr>
          <w:rFonts w:ascii="Times New Roman" w:eastAsia="Times New Roman" w:hAnsi="Times New Roman" w:cs="Times New Roman"/>
          <w:sz w:val="20"/>
          <w:szCs w:val="20"/>
          <w:lang w:eastAsia="ru-RU"/>
        </w:rPr>
        <w:t>честве подается подозреваемым или обвиняемым либо его защитником прокурору через следователя. При выполнении лицом, совершившим преступление, обязательств, предусмотренных досудебным соглаш</w:t>
      </w:r>
      <w:r w:rsidRPr="00E53E36">
        <w:rPr>
          <w:rFonts w:ascii="Times New Roman" w:eastAsia="Times New Roman" w:hAnsi="Times New Roman" w:cs="Times New Roman"/>
          <w:sz w:val="20"/>
          <w:szCs w:val="20"/>
          <w:lang w:eastAsia="ru-RU"/>
        </w:rPr>
        <w:t>е</w:t>
      </w:r>
      <w:r w:rsidRPr="00E53E36">
        <w:rPr>
          <w:rFonts w:ascii="Times New Roman" w:eastAsia="Times New Roman" w:hAnsi="Times New Roman" w:cs="Times New Roman"/>
          <w:sz w:val="20"/>
          <w:szCs w:val="20"/>
          <w:lang w:eastAsia="ru-RU"/>
        </w:rPr>
        <w:t>нием о сотрудничестве, смертная казнь не применяется. Такому лицу может быть назначено наказание в виде пожизненного заключения или лишения свободы в пределах санкции соответствующей статьи Ос</w:t>
      </w:r>
      <w:r w:rsidRPr="00E53E36">
        <w:rPr>
          <w:rFonts w:ascii="Times New Roman" w:eastAsia="Times New Roman" w:hAnsi="Times New Roman" w:cs="Times New Roman"/>
          <w:sz w:val="20"/>
          <w:szCs w:val="20"/>
          <w:lang w:eastAsia="ru-RU"/>
        </w:rPr>
        <w:t>о</w:t>
      </w:r>
      <w:r w:rsidRPr="00E53E36">
        <w:rPr>
          <w:rFonts w:ascii="Times New Roman" w:eastAsia="Times New Roman" w:hAnsi="Times New Roman" w:cs="Times New Roman"/>
          <w:sz w:val="20"/>
          <w:szCs w:val="20"/>
          <w:lang w:eastAsia="ru-RU"/>
        </w:rPr>
        <w:t>бенной части Уголовного Кодекса.</w:t>
      </w:r>
    </w:p>
    <w:p w:rsidR="00A502F8" w:rsidRPr="00E53E36" w:rsidRDefault="00A502F8" w:rsidP="00A502F8">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53E36">
        <w:rPr>
          <w:rFonts w:ascii="Times New Roman" w:eastAsia="Times New Roman" w:hAnsi="Times New Roman" w:cs="Times New Roman"/>
          <w:sz w:val="20"/>
          <w:szCs w:val="20"/>
          <w:lang w:eastAsia="ru-RU"/>
        </w:rPr>
        <w:lastRenderedPageBreak/>
        <w:t>В Республике Беларусь статистика вынесенных приговоров указ</w:t>
      </w:r>
      <w:r w:rsidRPr="00E53E36">
        <w:rPr>
          <w:rFonts w:ascii="Times New Roman" w:eastAsia="Times New Roman" w:hAnsi="Times New Roman" w:cs="Times New Roman"/>
          <w:sz w:val="20"/>
          <w:szCs w:val="20"/>
          <w:lang w:eastAsia="ru-RU"/>
        </w:rPr>
        <w:t>ы</w:t>
      </w:r>
      <w:r w:rsidRPr="00E53E36">
        <w:rPr>
          <w:rFonts w:ascii="Times New Roman" w:eastAsia="Times New Roman" w:hAnsi="Times New Roman" w:cs="Times New Roman"/>
          <w:sz w:val="20"/>
          <w:szCs w:val="20"/>
          <w:lang w:eastAsia="ru-RU"/>
        </w:rPr>
        <w:t>вает на то, что суды все же не стремятся в обязательном порядке пр</w:t>
      </w:r>
      <w:r w:rsidRPr="00E53E36">
        <w:rPr>
          <w:rFonts w:ascii="Times New Roman" w:eastAsia="Times New Roman" w:hAnsi="Times New Roman" w:cs="Times New Roman"/>
          <w:sz w:val="20"/>
          <w:szCs w:val="20"/>
          <w:lang w:eastAsia="ru-RU"/>
        </w:rPr>
        <w:t>и</w:t>
      </w:r>
      <w:r w:rsidRPr="00E53E36">
        <w:rPr>
          <w:rFonts w:ascii="Times New Roman" w:eastAsia="Times New Roman" w:hAnsi="Times New Roman" w:cs="Times New Roman"/>
          <w:sz w:val="20"/>
          <w:szCs w:val="20"/>
          <w:lang w:eastAsia="ru-RU"/>
        </w:rPr>
        <w:t>менить высшую меру. Особо опасные для общества субъекты пригов</w:t>
      </w:r>
      <w:r w:rsidRPr="00E53E36">
        <w:rPr>
          <w:rFonts w:ascii="Times New Roman" w:eastAsia="Times New Roman" w:hAnsi="Times New Roman" w:cs="Times New Roman"/>
          <w:sz w:val="20"/>
          <w:szCs w:val="20"/>
          <w:lang w:eastAsia="ru-RU"/>
        </w:rPr>
        <w:t>а</w:t>
      </w:r>
      <w:r w:rsidRPr="00E53E36">
        <w:rPr>
          <w:rFonts w:ascii="Times New Roman" w:eastAsia="Times New Roman" w:hAnsi="Times New Roman" w:cs="Times New Roman"/>
          <w:sz w:val="20"/>
          <w:szCs w:val="20"/>
          <w:lang w:eastAsia="ru-RU"/>
        </w:rPr>
        <w:t xml:space="preserve">риваются в основном к пожизненному заключению. </w:t>
      </w:r>
    </w:p>
    <w:p w:rsidR="00A502F8" w:rsidRPr="00E53E36" w:rsidRDefault="00A502F8" w:rsidP="00A502F8">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53E36">
        <w:rPr>
          <w:rFonts w:ascii="Times New Roman" w:eastAsia="Times New Roman" w:hAnsi="Times New Roman" w:cs="Times New Roman"/>
          <w:sz w:val="20"/>
          <w:szCs w:val="20"/>
          <w:lang w:eastAsia="ru-RU"/>
        </w:rPr>
        <w:t>Но, несмотря на это</w:t>
      </w:r>
      <w:r w:rsidR="001A69D6" w:rsidRPr="00E53E36">
        <w:rPr>
          <w:rFonts w:ascii="Times New Roman" w:eastAsia="Times New Roman" w:hAnsi="Times New Roman" w:cs="Times New Roman"/>
          <w:sz w:val="20"/>
          <w:szCs w:val="20"/>
          <w:lang w:eastAsia="ru-RU"/>
        </w:rPr>
        <w:t>,</w:t>
      </w:r>
      <w:r w:rsidRPr="00E53E36">
        <w:rPr>
          <w:rFonts w:ascii="Times New Roman" w:eastAsia="Times New Roman" w:hAnsi="Times New Roman" w:cs="Times New Roman"/>
          <w:sz w:val="20"/>
          <w:szCs w:val="20"/>
          <w:lang w:eastAsia="ru-RU"/>
        </w:rPr>
        <w:t xml:space="preserve"> Беларусь остается последним европейским государством, продолжающ</w:t>
      </w:r>
      <w:r w:rsidR="001A69D6" w:rsidRPr="00E53E36">
        <w:rPr>
          <w:rFonts w:ascii="Times New Roman" w:eastAsia="Times New Roman" w:hAnsi="Times New Roman" w:cs="Times New Roman"/>
          <w:sz w:val="20"/>
          <w:szCs w:val="20"/>
          <w:lang w:eastAsia="ru-RU"/>
        </w:rPr>
        <w:t>им</w:t>
      </w:r>
      <w:r w:rsidRPr="00E53E36">
        <w:rPr>
          <w:rFonts w:ascii="Times New Roman" w:eastAsia="Times New Roman" w:hAnsi="Times New Roman" w:cs="Times New Roman"/>
          <w:sz w:val="20"/>
          <w:szCs w:val="20"/>
          <w:lang w:eastAsia="ru-RU"/>
        </w:rPr>
        <w:t xml:space="preserve"> практиковать смертную казнь в кач</w:t>
      </w:r>
      <w:r w:rsidRPr="00E53E36">
        <w:rPr>
          <w:rFonts w:ascii="Times New Roman" w:eastAsia="Times New Roman" w:hAnsi="Times New Roman" w:cs="Times New Roman"/>
          <w:sz w:val="20"/>
          <w:szCs w:val="20"/>
          <w:lang w:eastAsia="ru-RU"/>
        </w:rPr>
        <w:t>е</w:t>
      </w:r>
      <w:r w:rsidRPr="00E53E36">
        <w:rPr>
          <w:rFonts w:ascii="Times New Roman" w:eastAsia="Times New Roman" w:hAnsi="Times New Roman" w:cs="Times New Roman"/>
          <w:sz w:val="20"/>
          <w:szCs w:val="20"/>
          <w:lang w:eastAsia="ru-RU"/>
        </w:rPr>
        <w:t>стве исключительной меры наказания, за что не раз подвергалась сер</w:t>
      </w:r>
      <w:r w:rsidRPr="00E53E36">
        <w:rPr>
          <w:rFonts w:ascii="Times New Roman" w:eastAsia="Times New Roman" w:hAnsi="Times New Roman" w:cs="Times New Roman"/>
          <w:sz w:val="20"/>
          <w:szCs w:val="20"/>
          <w:lang w:eastAsia="ru-RU"/>
        </w:rPr>
        <w:t>ь</w:t>
      </w:r>
      <w:r w:rsidRPr="00E53E36">
        <w:rPr>
          <w:rFonts w:ascii="Times New Roman" w:eastAsia="Times New Roman" w:hAnsi="Times New Roman" w:cs="Times New Roman"/>
          <w:sz w:val="20"/>
          <w:szCs w:val="20"/>
          <w:lang w:eastAsia="ru-RU"/>
        </w:rPr>
        <w:t>езной критике</w:t>
      </w:r>
      <w:r w:rsidR="001A69D6" w:rsidRPr="00E53E36">
        <w:rPr>
          <w:rFonts w:ascii="Times New Roman" w:eastAsia="Times New Roman" w:hAnsi="Times New Roman" w:cs="Times New Roman"/>
          <w:sz w:val="20"/>
          <w:szCs w:val="20"/>
          <w:lang w:eastAsia="ru-RU"/>
        </w:rPr>
        <w:t>.</w:t>
      </w:r>
      <w:r w:rsidRPr="00E53E36">
        <w:rPr>
          <w:rFonts w:ascii="Times New Roman" w:eastAsia="Times New Roman" w:hAnsi="Times New Roman" w:cs="Times New Roman"/>
          <w:sz w:val="20"/>
          <w:szCs w:val="20"/>
          <w:lang w:eastAsia="ru-RU"/>
        </w:rPr>
        <w:t xml:space="preserve"> </w:t>
      </w:r>
      <w:r w:rsidR="001A69D6" w:rsidRPr="00E53E36">
        <w:rPr>
          <w:rFonts w:ascii="Times New Roman" w:eastAsia="Times New Roman" w:hAnsi="Times New Roman" w:cs="Times New Roman"/>
          <w:sz w:val="20"/>
          <w:szCs w:val="20"/>
          <w:lang w:eastAsia="ru-RU"/>
        </w:rPr>
        <w:t xml:space="preserve">Однако </w:t>
      </w:r>
      <w:r w:rsidRPr="00E53E36">
        <w:rPr>
          <w:rFonts w:ascii="Times New Roman" w:eastAsia="Times New Roman" w:hAnsi="Times New Roman" w:cs="Times New Roman"/>
          <w:sz w:val="20"/>
          <w:szCs w:val="20"/>
          <w:lang w:eastAsia="ru-RU"/>
        </w:rPr>
        <w:t>белорусское общество не готово отказаться от данного вида наказания. Это доказывает проведенный в 1996 году р</w:t>
      </w:r>
      <w:r w:rsidRPr="00E53E36">
        <w:rPr>
          <w:rFonts w:ascii="Times New Roman" w:eastAsia="Times New Roman" w:hAnsi="Times New Roman" w:cs="Times New Roman"/>
          <w:sz w:val="20"/>
          <w:szCs w:val="20"/>
          <w:lang w:eastAsia="ru-RU"/>
        </w:rPr>
        <w:t>е</w:t>
      </w:r>
      <w:r w:rsidRPr="00E53E36">
        <w:rPr>
          <w:rFonts w:ascii="Times New Roman" w:eastAsia="Times New Roman" w:hAnsi="Times New Roman" w:cs="Times New Roman"/>
          <w:sz w:val="20"/>
          <w:szCs w:val="20"/>
          <w:lang w:eastAsia="ru-RU"/>
        </w:rPr>
        <w:t>ферендум по вопросу отмены смертной казни, когда подавляющее большинство,</w:t>
      </w:r>
      <w:r w:rsidR="001A69D6" w:rsidRPr="00E53E36">
        <w:rPr>
          <w:rFonts w:ascii="Times New Roman" w:eastAsia="Times New Roman" w:hAnsi="Times New Roman" w:cs="Times New Roman"/>
          <w:sz w:val="20"/>
          <w:szCs w:val="20"/>
          <w:lang w:eastAsia="ru-RU"/>
        </w:rPr>
        <w:t xml:space="preserve"> </w:t>
      </w:r>
      <w:r w:rsidRPr="00E53E36">
        <w:rPr>
          <w:rFonts w:ascii="Times New Roman" w:eastAsia="Times New Roman" w:hAnsi="Times New Roman" w:cs="Times New Roman"/>
          <w:sz w:val="20"/>
          <w:szCs w:val="20"/>
          <w:lang w:eastAsia="ru-RU"/>
        </w:rPr>
        <w:t>а</w:t>
      </w:r>
      <w:r w:rsidR="001A69D6" w:rsidRPr="00E53E36">
        <w:rPr>
          <w:rFonts w:ascii="Times New Roman" w:eastAsia="Times New Roman" w:hAnsi="Times New Roman" w:cs="Times New Roman"/>
          <w:sz w:val="20"/>
          <w:szCs w:val="20"/>
          <w:lang w:eastAsia="ru-RU"/>
        </w:rPr>
        <w:t xml:space="preserve"> точнее</w:t>
      </w:r>
      <w:r w:rsidRPr="00E53E36">
        <w:rPr>
          <w:rFonts w:ascii="Times New Roman" w:eastAsia="Times New Roman" w:hAnsi="Times New Roman" w:cs="Times New Roman"/>
          <w:sz w:val="20"/>
          <w:szCs w:val="20"/>
          <w:lang w:eastAsia="ru-RU"/>
        </w:rPr>
        <w:t xml:space="preserve"> более 80</w:t>
      </w:r>
      <w:r w:rsidR="00552E70" w:rsidRPr="00E53E36">
        <w:rPr>
          <w:rFonts w:ascii="Times New Roman" w:eastAsia="Times New Roman" w:hAnsi="Times New Roman" w:cs="Times New Roman"/>
          <w:sz w:val="20"/>
          <w:szCs w:val="20"/>
          <w:lang w:eastAsia="ru-RU"/>
        </w:rPr>
        <w:t xml:space="preserve"> </w:t>
      </w:r>
      <w:r w:rsidRPr="00E53E36">
        <w:rPr>
          <w:rFonts w:ascii="Times New Roman" w:eastAsia="Times New Roman" w:hAnsi="Times New Roman" w:cs="Times New Roman"/>
          <w:sz w:val="20"/>
          <w:szCs w:val="20"/>
          <w:lang w:eastAsia="ru-RU"/>
        </w:rPr>
        <w:t>%</w:t>
      </w:r>
      <w:r w:rsidR="001A69D6" w:rsidRPr="00E53E36">
        <w:rPr>
          <w:rFonts w:ascii="Times New Roman" w:eastAsia="Times New Roman" w:hAnsi="Times New Roman" w:cs="Times New Roman"/>
          <w:sz w:val="20"/>
          <w:szCs w:val="20"/>
          <w:lang w:eastAsia="ru-RU"/>
        </w:rPr>
        <w:t>,</w:t>
      </w:r>
      <w:r w:rsidRPr="00E53E36">
        <w:rPr>
          <w:rFonts w:ascii="Times New Roman" w:eastAsia="Times New Roman" w:hAnsi="Times New Roman" w:cs="Times New Roman"/>
          <w:sz w:val="20"/>
          <w:szCs w:val="20"/>
          <w:lang w:eastAsia="ru-RU"/>
        </w:rPr>
        <w:t xml:space="preserve"> </w:t>
      </w:r>
      <w:proofErr w:type="gramStart"/>
      <w:r w:rsidRPr="00E53E36">
        <w:rPr>
          <w:rFonts w:ascii="Times New Roman" w:eastAsia="Times New Roman" w:hAnsi="Times New Roman" w:cs="Times New Roman"/>
          <w:sz w:val="20"/>
          <w:szCs w:val="20"/>
          <w:lang w:eastAsia="ru-RU"/>
        </w:rPr>
        <w:t>опрашиваемых</w:t>
      </w:r>
      <w:proofErr w:type="gramEnd"/>
      <w:r w:rsidRPr="00E53E36">
        <w:rPr>
          <w:rFonts w:ascii="Times New Roman" w:eastAsia="Times New Roman" w:hAnsi="Times New Roman" w:cs="Times New Roman"/>
          <w:sz w:val="20"/>
          <w:szCs w:val="20"/>
          <w:lang w:eastAsia="ru-RU"/>
        </w:rPr>
        <w:t xml:space="preserve"> высказались за ее сохранение</w:t>
      </w:r>
      <w:r w:rsidR="001A69D6" w:rsidRPr="00E53E36">
        <w:rPr>
          <w:rFonts w:ascii="Times New Roman" w:eastAsia="Times New Roman" w:hAnsi="Times New Roman" w:cs="Times New Roman"/>
          <w:sz w:val="20"/>
          <w:szCs w:val="20"/>
          <w:lang w:eastAsia="ru-RU"/>
        </w:rPr>
        <w:t xml:space="preserve"> </w:t>
      </w:r>
      <w:r w:rsidRPr="00E53E36">
        <w:rPr>
          <w:rFonts w:ascii="Times New Roman" w:eastAsia="Times New Roman" w:hAnsi="Times New Roman" w:cs="Times New Roman"/>
          <w:sz w:val="20"/>
          <w:szCs w:val="20"/>
          <w:lang w:eastAsia="ru-RU"/>
        </w:rPr>
        <w:t>[2]</w:t>
      </w:r>
      <w:r w:rsidR="00F17208" w:rsidRPr="00E53E36">
        <w:rPr>
          <w:rFonts w:ascii="Times New Roman" w:eastAsia="Times New Roman" w:hAnsi="Times New Roman" w:cs="Times New Roman"/>
          <w:sz w:val="20"/>
          <w:szCs w:val="20"/>
          <w:lang w:eastAsia="ru-RU"/>
        </w:rPr>
        <w:t>.</w:t>
      </w:r>
    </w:p>
    <w:p w:rsidR="00A502F8" w:rsidRPr="00E53E36" w:rsidRDefault="00A502F8" w:rsidP="00A502F8">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53E36">
        <w:rPr>
          <w:rFonts w:ascii="Times New Roman" w:eastAsia="Times New Roman" w:hAnsi="Times New Roman" w:cs="Times New Roman"/>
          <w:sz w:val="20"/>
          <w:szCs w:val="20"/>
          <w:lang w:eastAsia="ru-RU"/>
        </w:rPr>
        <w:t>Такой результат дает представление о состоянии общественности, но не явля</w:t>
      </w:r>
      <w:r w:rsidR="001A69D6" w:rsidRPr="00E53E36">
        <w:rPr>
          <w:rFonts w:ascii="Times New Roman" w:eastAsia="Times New Roman" w:hAnsi="Times New Roman" w:cs="Times New Roman"/>
          <w:sz w:val="20"/>
          <w:szCs w:val="20"/>
          <w:lang w:eastAsia="ru-RU"/>
        </w:rPr>
        <w:t>е</w:t>
      </w:r>
      <w:r w:rsidRPr="00E53E36">
        <w:rPr>
          <w:rFonts w:ascii="Times New Roman" w:eastAsia="Times New Roman" w:hAnsi="Times New Roman" w:cs="Times New Roman"/>
          <w:sz w:val="20"/>
          <w:szCs w:val="20"/>
          <w:lang w:eastAsia="ru-RU"/>
        </w:rPr>
        <w:t>тся неожиданными, ибо несколько поколений Республики Беларусь убеждены, что без жестокости нельзя справит</w:t>
      </w:r>
      <w:r w:rsidR="001A69D6" w:rsidRPr="00E53E36">
        <w:rPr>
          <w:rFonts w:ascii="Times New Roman" w:eastAsia="Times New Roman" w:hAnsi="Times New Roman" w:cs="Times New Roman"/>
          <w:sz w:val="20"/>
          <w:szCs w:val="20"/>
          <w:lang w:eastAsia="ru-RU"/>
        </w:rPr>
        <w:t>ь</w:t>
      </w:r>
      <w:r w:rsidRPr="00E53E36">
        <w:rPr>
          <w:rFonts w:ascii="Times New Roman" w:eastAsia="Times New Roman" w:hAnsi="Times New Roman" w:cs="Times New Roman"/>
          <w:sz w:val="20"/>
          <w:szCs w:val="20"/>
          <w:lang w:eastAsia="ru-RU"/>
        </w:rPr>
        <w:t>ся с престу</w:t>
      </w:r>
      <w:r w:rsidRPr="00E53E36">
        <w:rPr>
          <w:rFonts w:ascii="Times New Roman" w:eastAsia="Times New Roman" w:hAnsi="Times New Roman" w:cs="Times New Roman"/>
          <w:sz w:val="20"/>
          <w:szCs w:val="20"/>
          <w:lang w:eastAsia="ru-RU"/>
        </w:rPr>
        <w:t>п</w:t>
      </w:r>
      <w:r w:rsidRPr="00E53E36">
        <w:rPr>
          <w:rFonts w:ascii="Times New Roman" w:eastAsia="Times New Roman" w:hAnsi="Times New Roman" w:cs="Times New Roman"/>
          <w:sz w:val="20"/>
          <w:szCs w:val="20"/>
          <w:lang w:eastAsia="ru-RU"/>
        </w:rPr>
        <w:t>ностью. Требование ужесточения наказания отража</w:t>
      </w:r>
      <w:r w:rsidR="001A69D6" w:rsidRPr="00E53E36">
        <w:rPr>
          <w:rFonts w:ascii="Times New Roman" w:eastAsia="Times New Roman" w:hAnsi="Times New Roman" w:cs="Times New Roman"/>
          <w:sz w:val="20"/>
          <w:szCs w:val="20"/>
          <w:lang w:eastAsia="ru-RU"/>
        </w:rPr>
        <w:t>е</w:t>
      </w:r>
      <w:r w:rsidRPr="00E53E36">
        <w:rPr>
          <w:rFonts w:ascii="Times New Roman" w:eastAsia="Times New Roman" w:hAnsi="Times New Roman" w:cs="Times New Roman"/>
          <w:sz w:val="20"/>
          <w:szCs w:val="20"/>
          <w:lang w:eastAsia="ru-RU"/>
        </w:rPr>
        <w:t xml:space="preserve">т потребность людей в государственной защите и безопасности. </w:t>
      </w:r>
    </w:p>
    <w:p w:rsidR="00A502F8" w:rsidRPr="00E53E36" w:rsidRDefault="00A502F8" w:rsidP="00A502F8">
      <w:pPr>
        <w:shd w:val="clear" w:color="auto" w:fill="FFFFFF"/>
        <w:spacing w:after="0" w:line="240" w:lineRule="auto"/>
        <w:ind w:firstLine="284"/>
        <w:jc w:val="both"/>
        <w:rPr>
          <w:rFonts w:ascii="Times New Roman" w:hAnsi="Times New Roman" w:cs="Times New Roman"/>
          <w:sz w:val="20"/>
          <w:szCs w:val="20"/>
          <w:shd w:val="clear" w:color="auto" w:fill="FFFFFF"/>
        </w:rPr>
      </w:pPr>
      <w:r w:rsidRPr="00E53E36">
        <w:rPr>
          <w:rFonts w:ascii="Times New Roman" w:hAnsi="Times New Roman" w:cs="Times New Roman"/>
          <w:b/>
          <w:sz w:val="20"/>
          <w:szCs w:val="20"/>
          <w:shd w:val="clear" w:color="auto" w:fill="FFFFFF"/>
        </w:rPr>
        <w:t xml:space="preserve">Заключение. </w:t>
      </w:r>
      <w:r w:rsidRPr="00E53E36">
        <w:rPr>
          <w:rFonts w:ascii="Times New Roman" w:hAnsi="Times New Roman" w:cs="Times New Roman"/>
          <w:sz w:val="20"/>
          <w:szCs w:val="20"/>
          <w:shd w:val="clear" w:color="auto" w:fill="FFFFFF"/>
        </w:rPr>
        <w:t>Прямого влияния на состояние преступности смер</w:t>
      </w:r>
      <w:r w:rsidRPr="00E53E36">
        <w:rPr>
          <w:rFonts w:ascii="Times New Roman" w:hAnsi="Times New Roman" w:cs="Times New Roman"/>
          <w:sz w:val="20"/>
          <w:szCs w:val="20"/>
          <w:shd w:val="clear" w:color="auto" w:fill="FFFFFF"/>
        </w:rPr>
        <w:t>т</w:t>
      </w:r>
      <w:r w:rsidRPr="00E53E36">
        <w:rPr>
          <w:rFonts w:ascii="Times New Roman" w:hAnsi="Times New Roman" w:cs="Times New Roman"/>
          <w:sz w:val="20"/>
          <w:szCs w:val="20"/>
          <w:shd w:val="clear" w:color="auto" w:fill="FFFFFF"/>
        </w:rPr>
        <w:t>ная казнь не оказывает, но средством защиты общества от преступных посягатель</w:t>
      </w:r>
      <w:proofErr w:type="gramStart"/>
      <w:r w:rsidRPr="00E53E36">
        <w:rPr>
          <w:rFonts w:ascii="Times New Roman" w:hAnsi="Times New Roman" w:cs="Times New Roman"/>
          <w:sz w:val="20"/>
          <w:szCs w:val="20"/>
          <w:shd w:val="clear" w:color="auto" w:fill="FFFFFF"/>
        </w:rPr>
        <w:t>ств сл</w:t>
      </w:r>
      <w:proofErr w:type="gramEnd"/>
      <w:r w:rsidRPr="00E53E36">
        <w:rPr>
          <w:rFonts w:ascii="Times New Roman" w:hAnsi="Times New Roman" w:cs="Times New Roman"/>
          <w:sz w:val="20"/>
          <w:szCs w:val="20"/>
          <w:shd w:val="clear" w:color="auto" w:fill="FFFFFF"/>
        </w:rPr>
        <w:t>ужит. И в этом плане можно говорить, что</w:t>
      </w:r>
      <w:r w:rsidR="001A69D6" w:rsidRPr="00E53E36">
        <w:rPr>
          <w:rFonts w:ascii="Times New Roman" w:hAnsi="Times New Roman" w:cs="Times New Roman"/>
          <w:sz w:val="20"/>
          <w:szCs w:val="20"/>
          <w:shd w:val="clear" w:color="auto" w:fill="FFFFFF"/>
        </w:rPr>
        <w:t>,</w:t>
      </w:r>
      <w:r w:rsidRPr="00E53E36">
        <w:rPr>
          <w:rFonts w:ascii="Times New Roman" w:hAnsi="Times New Roman" w:cs="Times New Roman"/>
          <w:sz w:val="20"/>
          <w:szCs w:val="20"/>
          <w:shd w:val="clear" w:color="auto" w:fill="FFFFFF"/>
        </w:rPr>
        <w:t xml:space="preserve"> пока о</w:t>
      </w:r>
      <w:r w:rsidRPr="00E53E36">
        <w:rPr>
          <w:rFonts w:ascii="Times New Roman" w:hAnsi="Times New Roman" w:cs="Times New Roman"/>
          <w:sz w:val="20"/>
          <w:szCs w:val="20"/>
          <w:shd w:val="clear" w:color="auto" w:fill="FFFFFF"/>
        </w:rPr>
        <w:t>б</w:t>
      </w:r>
      <w:r w:rsidRPr="00E53E36">
        <w:rPr>
          <w:rFonts w:ascii="Times New Roman" w:hAnsi="Times New Roman" w:cs="Times New Roman"/>
          <w:sz w:val="20"/>
          <w:szCs w:val="20"/>
          <w:shd w:val="clear" w:color="auto" w:fill="FFFFFF"/>
        </w:rPr>
        <w:t>щество и люди несовершенны настолько, чтобы не идти на преступл</w:t>
      </w:r>
      <w:r w:rsidRPr="00E53E36">
        <w:rPr>
          <w:rFonts w:ascii="Times New Roman" w:hAnsi="Times New Roman" w:cs="Times New Roman"/>
          <w:sz w:val="20"/>
          <w:szCs w:val="20"/>
          <w:shd w:val="clear" w:color="auto" w:fill="FFFFFF"/>
        </w:rPr>
        <w:t>е</w:t>
      </w:r>
      <w:r w:rsidRPr="00E53E36">
        <w:rPr>
          <w:rFonts w:ascii="Times New Roman" w:hAnsi="Times New Roman" w:cs="Times New Roman"/>
          <w:sz w:val="20"/>
          <w:szCs w:val="20"/>
          <w:shd w:val="clear" w:color="auto" w:fill="FFFFFF"/>
        </w:rPr>
        <w:t xml:space="preserve">ние, смертная казнь эффективна. Хотя польза через зло </w:t>
      </w:r>
      <w:r w:rsidR="0085051E" w:rsidRPr="00E53E36">
        <w:rPr>
          <w:rFonts w:ascii="Times New Roman" w:hAnsi="Times New Roman" w:cs="Times New Roman"/>
          <w:sz w:val="20"/>
          <w:szCs w:val="20"/>
          <w:shd w:val="clear" w:color="auto" w:fill="FFFFFF"/>
        </w:rPr>
        <w:t>−</w:t>
      </w:r>
      <w:r w:rsidRPr="00E53E36">
        <w:rPr>
          <w:rFonts w:ascii="Times New Roman" w:hAnsi="Times New Roman" w:cs="Times New Roman"/>
          <w:sz w:val="20"/>
          <w:szCs w:val="20"/>
          <w:shd w:val="clear" w:color="auto" w:fill="FFFFFF"/>
        </w:rPr>
        <w:t xml:space="preserve"> это не тот идеал, к которому должно стремиться человечество.</w:t>
      </w:r>
    </w:p>
    <w:p w:rsidR="00A502F8" w:rsidRPr="00E53E36" w:rsidRDefault="00A502F8" w:rsidP="00A502F8">
      <w:pPr>
        <w:shd w:val="clear" w:color="auto" w:fill="FFFFFF"/>
        <w:spacing w:after="0" w:line="240" w:lineRule="auto"/>
        <w:ind w:firstLine="284"/>
        <w:jc w:val="both"/>
        <w:rPr>
          <w:rFonts w:ascii="Times New Roman" w:hAnsi="Times New Roman" w:cs="Times New Roman"/>
          <w:sz w:val="20"/>
          <w:szCs w:val="20"/>
          <w:shd w:val="clear" w:color="auto" w:fill="FFFFFF"/>
        </w:rPr>
      </w:pPr>
      <w:r w:rsidRPr="00E53E36">
        <w:rPr>
          <w:rFonts w:ascii="Times New Roman" w:hAnsi="Times New Roman" w:cs="Times New Roman"/>
          <w:sz w:val="20"/>
          <w:szCs w:val="20"/>
          <w:shd w:val="clear" w:color="auto" w:fill="FFFFFF"/>
        </w:rPr>
        <w:t>Смертная казнь вовсе не лучшее из наказаний. Лишение ч</w:t>
      </w:r>
      <w:r w:rsidR="0085051E" w:rsidRPr="00E53E36">
        <w:rPr>
          <w:rFonts w:ascii="Times New Roman" w:hAnsi="Times New Roman" w:cs="Times New Roman"/>
          <w:sz w:val="20"/>
          <w:szCs w:val="20"/>
          <w:shd w:val="clear" w:color="auto" w:fill="FFFFFF"/>
        </w:rPr>
        <w:t xml:space="preserve">еловека жизни даже и по закону </w:t>
      </w:r>
      <w:r w:rsidRPr="00E53E36">
        <w:rPr>
          <w:rFonts w:ascii="Times New Roman" w:hAnsi="Times New Roman" w:cs="Times New Roman"/>
          <w:sz w:val="20"/>
          <w:szCs w:val="20"/>
          <w:shd w:val="clear" w:color="auto" w:fill="FFFFFF"/>
        </w:rPr>
        <w:t>не идеальное средство разрешения конфли</w:t>
      </w:r>
      <w:r w:rsidRPr="00E53E36">
        <w:rPr>
          <w:rFonts w:ascii="Times New Roman" w:hAnsi="Times New Roman" w:cs="Times New Roman"/>
          <w:sz w:val="20"/>
          <w:szCs w:val="20"/>
          <w:shd w:val="clear" w:color="auto" w:fill="FFFFFF"/>
        </w:rPr>
        <w:t>к</w:t>
      </w:r>
      <w:r w:rsidRPr="00E53E36">
        <w:rPr>
          <w:rFonts w:ascii="Times New Roman" w:hAnsi="Times New Roman" w:cs="Times New Roman"/>
          <w:sz w:val="20"/>
          <w:szCs w:val="20"/>
          <w:shd w:val="clear" w:color="auto" w:fill="FFFFFF"/>
        </w:rPr>
        <w:t>тов, возникающих в обществе. Но и преступление, особенно причин</w:t>
      </w:r>
      <w:r w:rsidRPr="00E53E36">
        <w:rPr>
          <w:rFonts w:ascii="Times New Roman" w:hAnsi="Times New Roman" w:cs="Times New Roman"/>
          <w:sz w:val="20"/>
          <w:szCs w:val="20"/>
          <w:shd w:val="clear" w:color="auto" w:fill="FFFFFF"/>
        </w:rPr>
        <w:t>я</w:t>
      </w:r>
      <w:r w:rsidRPr="00E53E36">
        <w:rPr>
          <w:rFonts w:ascii="Times New Roman" w:hAnsi="Times New Roman" w:cs="Times New Roman"/>
          <w:sz w:val="20"/>
          <w:szCs w:val="20"/>
          <w:shd w:val="clear" w:color="auto" w:fill="FFFFFF"/>
        </w:rPr>
        <w:t>ющее госуда</w:t>
      </w:r>
      <w:r w:rsidR="0085051E" w:rsidRPr="00E53E36">
        <w:rPr>
          <w:rFonts w:ascii="Times New Roman" w:hAnsi="Times New Roman" w:cs="Times New Roman"/>
          <w:sz w:val="20"/>
          <w:szCs w:val="20"/>
          <w:shd w:val="clear" w:color="auto" w:fill="FFFFFF"/>
        </w:rPr>
        <w:t>рству и гражданам тяжкий ущерб</w:t>
      </w:r>
      <w:r w:rsidR="001A69D6" w:rsidRPr="00E53E36">
        <w:rPr>
          <w:rFonts w:ascii="Times New Roman" w:hAnsi="Times New Roman" w:cs="Times New Roman"/>
          <w:sz w:val="20"/>
          <w:szCs w:val="20"/>
          <w:shd w:val="clear" w:color="auto" w:fill="FFFFFF"/>
        </w:rPr>
        <w:t>,</w:t>
      </w:r>
      <w:r w:rsidRPr="00E53E36">
        <w:rPr>
          <w:rFonts w:ascii="Times New Roman" w:hAnsi="Times New Roman" w:cs="Times New Roman"/>
          <w:sz w:val="20"/>
          <w:szCs w:val="20"/>
          <w:shd w:val="clear" w:color="auto" w:fill="FFFFFF"/>
        </w:rPr>
        <w:t xml:space="preserve"> тоже зло. И с учетом состояния современного общества в целом следует остановиться на сохранени</w:t>
      </w:r>
      <w:r w:rsidR="00163F64" w:rsidRPr="00E53E36">
        <w:rPr>
          <w:rFonts w:ascii="Times New Roman" w:hAnsi="Times New Roman" w:cs="Times New Roman"/>
          <w:sz w:val="20"/>
          <w:szCs w:val="20"/>
          <w:shd w:val="clear" w:color="auto" w:fill="FFFFFF"/>
        </w:rPr>
        <w:t>и</w:t>
      </w:r>
      <w:r w:rsidRPr="00E53E36">
        <w:rPr>
          <w:rFonts w:ascii="Times New Roman" w:hAnsi="Times New Roman" w:cs="Times New Roman"/>
          <w:sz w:val="20"/>
          <w:szCs w:val="20"/>
          <w:shd w:val="clear" w:color="auto" w:fill="FFFFFF"/>
        </w:rPr>
        <w:t xml:space="preserve"> смертной казни, но в ограниченных </w:t>
      </w:r>
      <w:r w:rsidR="001A69D6" w:rsidRPr="00E53E36">
        <w:rPr>
          <w:rFonts w:ascii="Times New Roman" w:hAnsi="Times New Roman" w:cs="Times New Roman"/>
          <w:sz w:val="20"/>
          <w:szCs w:val="20"/>
          <w:shd w:val="clear" w:color="auto" w:fill="FFFFFF"/>
        </w:rPr>
        <w:t>рамках</w:t>
      </w:r>
      <w:r w:rsidRPr="00E53E36">
        <w:rPr>
          <w:rFonts w:ascii="Times New Roman" w:hAnsi="Times New Roman" w:cs="Times New Roman"/>
          <w:sz w:val="20"/>
          <w:szCs w:val="20"/>
          <w:shd w:val="clear" w:color="auto" w:fill="FFFFFF"/>
        </w:rPr>
        <w:t>. В стремлении к той самой золотой середине.</w:t>
      </w:r>
    </w:p>
    <w:p w:rsidR="00533689" w:rsidRPr="00E53E36" w:rsidRDefault="00533689" w:rsidP="00533689">
      <w:pPr>
        <w:pStyle w:val="a6"/>
        <w:shd w:val="clear" w:color="auto" w:fill="FFFFFF"/>
        <w:spacing w:before="0" w:beforeAutospacing="0" w:after="0" w:afterAutospacing="0"/>
        <w:ind w:firstLine="284"/>
        <w:jc w:val="center"/>
        <w:rPr>
          <w:sz w:val="20"/>
          <w:szCs w:val="20"/>
          <w:shd w:val="clear" w:color="auto" w:fill="FFFFFF"/>
        </w:rPr>
      </w:pPr>
    </w:p>
    <w:p w:rsidR="00533689" w:rsidRPr="00E53E36" w:rsidRDefault="00533689" w:rsidP="0097555B">
      <w:pPr>
        <w:pStyle w:val="a6"/>
        <w:shd w:val="clear" w:color="auto" w:fill="FFFFFF"/>
        <w:spacing w:before="0" w:beforeAutospacing="0" w:after="0" w:afterAutospacing="0"/>
        <w:jc w:val="center"/>
        <w:rPr>
          <w:sz w:val="16"/>
          <w:szCs w:val="16"/>
          <w:shd w:val="clear" w:color="auto" w:fill="FFFFFF"/>
        </w:rPr>
      </w:pPr>
      <w:r w:rsidRPr="00E53E36">
        <w:rPr>
          <w:sz w:val="16"/>
          <w:szCs w:val="16"/>
          <w:shd w:val="clear" w:color="auto" w:fill="FFFFFF"/>
        </w:rPr>
        <w:t>ЛИТЕРАТУРА</w:t>
      </w:r>
    </w:p>
    <w:p w:rsidR="00533689" w:rsidRPr="00E53E36" w:rsidRDefault="00533689" w:rsidP="00533689">
      <w:pPr>
        <w:pStyle w:val="a6"/>
        <w:shd w:val="clear" w:color="auto" w:fill="FFFFFF"/>
        <w:spacing w:before="0" w:beforeAutospacing="0" w:after="0" w:afterAutospacing="0"/>
        <w:ind w:firstLine="284"/>
        <w:jc w:val="both"/>
        <w:rPr>
          <w:sz w:val="16"/>
          <w:szCs w:val="16"/>
          <w:shd w:val="clear" w:color="auto" w:fill="FFFFFF"/>
        </w:rPr>
      </w:pPr>
    </w:p>
    <w:p w:rsidR="00533689" w:rsidRPr="00E53E36" w:rsidRDefault="00533689" w:rsidP="001A69D6">
      <w:pPr>
        <w:pStyle w:val="a6"/>
        <w:shd w:val="clear" w:color="auto" w:fill="FFFFFF"/>
        <w:spacing w:before="0" w:beforeAutospacing="0" w:after="0" w:afterAutospacing="0"/>
        <w:ind w:firstLine="284"/>
        <w:jc w:val="both"/>
        <w:rPr>
          <w:sz w:val="16"/>
          <w:szCs w:val="16"/>
          <w:shd w:val="clear" w:color="auto" w:fill="FFFFFF"/>
        </w:rPr>
      </w:pPr>
      <w:r w:rsidRPr="00E53E36">
        <w:rPr>
          <w:sz w:val="16"/>
          <w:szCs w:val="16"/>
          <w:shd w:val="clear" w:color="auto" w:fill="FFFFFF"/>
        </w:rPr>
        <w:t xml:space="preserve">1. Беларусь </w:t>
      </w:r>
      <w:r w:rsidR="001A69D6" w:rsidRPr="00E53E36">
        <w:rPr>
          <w:sz w:val="16"/>
          <w:szCs w:val="16"/>
          <w:shd w:val="clear" w:color="auto" w:fill="FFFFFF"/>
        </w:rPr>
        <w:t>−</w:t>
      </w:r>
      <w:r w:rsidRPr="00E53E36">
        <w:rPr>
          <w:sz w:val="16"/>
          <w:szCs w:val="16"/>
          <w:shd w:val="clear" w:color="auto" w:fill="FFFFFF"/>
        </w:rPr>
        <w:t xml:space="preserve"> единственная в Европе страна, которая все еще применяет смертную казнь [Электронный ресурс]. – Режим доступа:</w:t>
      </w:r>
      <w:r w:rsidRPr="00E53E36">
        <w:t xml:space="preserve"> </w:t>
      </w:r>
      <w:hyperlink r:id="rId29" w:history="1">
        <w:r w:rsidR="00070268" w:rsidRPr="00E53E36">
          <w:rPr>
            <w:rStyle w:val="a5"/>
            <w:color w:val="auto"/>
            <w:sz w:val="16"/>
            <w:szCs w:val="16"/>
            <w:u w:val="none"/>
            <w:shd w:val="clear" w:color="auto" w:fill="FFFFFF"/>
          </w:rPr>
          <w:t>https://thinktanks</w:t>
        </w:r>
      </w:hyperlink>
      <w:r w:rsidRPr="00E53E36">
        <w:rPr>
          <w:sz w:val="16"/>
          <w:szCs w:val="16"/>
          <w:shd w:val="clear" w:color="auto" w:fill="FFFFFF"/>
        </w:rPr>
        <w:t>.</w:t>
      </w:r>
      <w:r w:rsidR="00070268" w:rsidRPr="00E53E36">
        <w:rPr>
          <w:sz w:val="16"/>
          <w:szCs w:val="16"/>
          <w:shd w:val="clear" w:color="auto" w:fill="FFFFFF"/>
        </w:rPr>
        <w:t xml:space="preserve"> </w:t>
      </w:r>
      <w:r w:rsidRPr="00E53E36">
        <w:rPr>
          <w:sz w:val="16"/>
          <w:szCs w:val="16"/>
          <w:shd w:val="clear" w:color="auto" w:fill="FFFFFF"/>
        </w:rPr>
        <w:t>by/publication/2016/10/05/es-ocherednoy-prigovor-protivorechit-zayavlennoy-belarusyu-gotovnosti-rassmotret-vvedenie-moratoriya-n.html. – Дата доступа: 31.10.2017.</w:t>
      </w:r>
    </w:p>
    <w:p w:rsidR="00533689" w:rsidRPr="00E53E36" w:rsidRDefault="00533689" w:rsidP="00533689">
      <w:pPr>
        <w:pStyle w:val="a6"/>
        <w:shd w:val="clear" w:color="auto" w:fill="FFFFFF"/>
        <w:spacing w:before="0" w:beforeAutospacing="0" w:after="0" w:afterAutospacing="0"/>
        <w:ind w:firstLine="284"/>
        <w:jc w:val="both"/>
        <w:rPr>
          <w:sz w:val="16"/>
          <w:szCs w:val="16"/>
          <w:shd w:val="clear" w:color="auto" w:fill="FFFFFF"/>
        </w:rPr>
      </w:pPr>
      <w:r w:rsidRPr="00E53E36">
        <w:rPr>
          <w:sz w:val="16"/>
          <w:szCs w:val="16"/>
          <w:shd w:val="clear" w:color="auto" w:fill="FFFFFF"/>
        </w:rPr>
        <w:t>2.</w:t>
      </w:r>
      <w:r w:rsidRPr="00E53E36">
        <w:t xml:space="preserve"> </w:t>
      </w:r>
      <w:r w:rsidRPr="00E53E36">
        <w:rPr>
          <w:sz w:val="16"/>
          <w:szCs w:val="16"/>
          <w:shd w:val="clear" w:color="auto" w:fill="FFFFFF"/>
        </w:rPr>
        <w:t>Число сторонников смертной казни в Беларуси сократилось  [Электронный р</w:t>
      </w:r>
      <w:r w:rsidRPr="00E53E36">
        <w:rPr>
          <w:sz w:val="16"/>
          <w:szCs w:val="16"/>
          <w:shd w:val="clear" w:color="auto" w:fill="FFFFFF"/>
        </w:rPr>
        <w:t>е</w:t>
      </w:r>
      <w:r w:rsidRPr="00E53E36">
        <w:rPr>
          <w:sz w:val="16"/>
          <w:szCs w:val="16"/>
          <w:shd w:val="clear" w:color="auto" w:fill="FFFFFF"/>
        </w:rPr>
        <w:t>сурс]. – Режим доступа:</w:t>
      </w:r>
      <w:r w:rsidRPr="00E53E36">
        <w:t xml:space="preserve"> </w:t>
      </w:r>
      <w:r w:rsidRPr="00E53E36">
        <w:rPr>
          <w:sz w:val="16"/>
          <w:szCs w:val="16"/>
          <w:shd w:val="clear" w:color="auto" w:fill="FFFFFF"/>
        </w:rPr>
        <w:t>http://naviny.by/article/20171010/1507650247-chislo-storonnikov-smertnoy-kazni-v-belarusi-sokratilos. – Дата доступа: 31.10.2017.</w:t>
      </w:r>
    </w:p>
    <w:p w:rsidR="0026257B" w:rsidRPr="00E53E36" w:rsidRDefault="0026257B" w:rsidP="009F67F7">
      <w:pPr>
        <w:spacing w:after="0" w:line="240" w:lineRule="auto"/>
        <w:jc w:val="both"/>
        <w:rPr>
          <w:rFonts w:ascii="Times New Roman" w:hAnsi="Times New Roman" w:cs="Times New Roman"/>
          <w:sz w:val="20"/>
          <w:szCs w:val="20"/>
        </w:rPr>
      </w:pPr>
    </w:p>
    <w:p w:rsidR="001740D9" w:rsidRPr="00E53E36" w:rsidRDefault="001740D9" w:rsidP="009F67F7">
      <w:pPr>
        <w:spacing w:after="0" w:line="240" w:lineRule="auto"/>
        <w:jc w:val="both"/>
        <w:rPr>
          <w:rFonts w:ascii="Times New Roman" w:hAnsi="Times New Roman" w:cs="Times New Roman"/>
          <w:sz w:val="20"/>
          <w:szCs w:val="20"/>
        </w:rPr>
      </w:pPr>
      <w:r w:rsidRPr="00E53E36">
        <w:rPr>
          <w:rFonts w:ascii="Times New Roman" w:hAnsi="Times New Roman" w:cs="Times New Roman"/>
          <w:sz w:val="20"/>
          <w:szCs w:val="20"/>
        </w:rPr>
        <w:lastRenderedPageBreak/>
        <w:t>УДК</w:t>
      </w:r>
      <w:r w:rsidR="00C10EBA" w:rsidRPr="00E53E36">
        <w:rPr>
          <w:rFonts w:ascii="Times New Roman" w:hAnsi="Times New Roman" w:cs="Times New Roman"/>
          <w:sz w:val="20"/>
          <w:szCs w:val="20"/>
        </w:rPr>
        <w:t xml:space="preserve"> 34</w:t>
      </w:r>
      <w:r w:rsidR="0097555B" w:rsidRPr="00E53E36">
        <w:rPr>
          <w:rFonts w:ascii="Times New Roman" w:hAnsi="Times New Roman" w:cs="Times New Roman"/>
          <w:sz w:val="20"/>
          <w:szCs w:val="20"/>
        </w:rPr>
        <w:t>3.</w:t>
      </w:r>
      <w:r w:rsidR="00C10EBA" w:rsidRPr="00E53E36">
        <w:rPr>
          <w:rFonts w:ascii="Times New Roman" w:hAnsi="Times New Roman" w:cs="Times New Roman"/>
          <w:sz w:val="20"/>
          <w:szCs w:val="20"/>
        </w:rPr>
        <w:t>56</w:t>
      </w:r>
    </w:p>
    <w:p w:rsidR="001740D9" w:rsidRPr="00E53E36" w:rsidRDefault="001740D9" w:rsidP="009F67F7">
      <w:pPr>
        <w:spacing w:after="0" w:line="240" w:lineRule="auto"/>
        <w:jc w:val="both"/>
        <w:rPr>
          <w:rFonts w:ascii="Times New Roman" w:hAnsi="Times New Roman" w:cs="Times New Roman"/>
          <w:b/>
          <w:sz w:val="20"/>
          <w:szCs w:val="20"/>
        </w:rPr>
      </w:pPr>
      <w:r w:rsidRPr="00E53E36">
        <w:rPr>
          <w:rFonts w:ascii="Times New Roman" w:hAnsi="Times New Roman" w:cs="Times New Roman"/>
          <w:sz w:val="20"/>
          <w:szCs w:val="20"/>
        </w:rPr>
        <w:t>ПАРХОМЧУК Е.</w:t>
      </w:r>
      <w:r w:rsidR="00337D60" w:rsidRPr="00E53E36">
        <w:rPr>
          <w:rFonts w:ascii="Times New Roman" w:hAnsi="Times New Roman" w:cs="Times New Roman"/>
          <w:sz w:val="20"/>
          <w:szCs w:val="20"/>
        </w:rPr>
        <w:t xml:space="preserve"> </w:t>
      </w:r>
      <w:r w:rsidR="0097555B" w:rsidRPr="00E53E36">
        <w:rPr>
          <w:rFonts w:ascii="Times New Roman" w:hAnsi="Times New Roman" w:cs="Times New Roman"/>
          <w:sz w:val="20"/>
          <w:szCs w:val="20"/>
        </w:rPr>
        <w:t>В.,</w:t>
      </w:r>
      <w:r w:rsidRPr="00E53E36">
        <w:rPr>
          <w:rFonts w:ascii="Times New Roman" w:hAnsi="Times New Roman" w:cs="Times New Roman"/>
          <w:b/>
          <w:sz w:val="20"/>
          <w:szCs w:val="20"/>
        </w:rPr>
        <w:t xml:space="preserve"> </w:t>
      </w:r>
      <w:r w:rsidRPr="00E53E36">
        <w:rPr>
          <w:rFonts w:ascii="Times New Roman" w:hAnsi="Times New Roman" w:cs="Times New Roman"/>
          <w:sz w:val="20"/>
          <w:szCs w:val="20"/>
        </w:rPr>
        <w:t>студент</w:t>
      </w:r>
    </w:p>
    <w:p w:rsidR="001740D9" w:rsidRPr="00E53E36" w:rsidRDefault="001740D9" w:rsidP="009F67F7">
      <w:pPr>
        <w:spacing w:after="0" w:line="240" w:lineRule="auto"/>
        <w:jc w:val="both"/>
        <w:rPr>
          <w:rFonts w:ascii="Times New Roman" w:hAnsi="Times New Roman" w:cs="Times New Roman"/>
          <w:b/>
          <w:sz w:val="20"/>
          <w:szCs w:val="20"/>
        </w:rPr>
      </w:pPr>
      <w:r w:rsidRPr="00E53E36">
        <w:rPr>
          <w:rFonts w:ascii="Times New Roman" w:hAnsi="Times New Roman" w:cs="Times New Roman"/>
          <w:b/>
          <w:sz w:val="20"/>
          <w:szCs w:val="20"/>
        </w:rPr>
        <w:t xml:space="preserve">ОТВЕТСТВЕННОСТЬ ЗА НАРУШЕНИЕ </w:t>
      </w:r>
    </w:p>
    <w:p w:rsidR="001740D9" w:rsidRPr="00E53E36" w:rsidRDefault="001740D9" w:rsidP="009F67F7">
      <w:pPr>
        <w:spacing w:after="0" w:line="240" w:lineRule="auto"/>
        <w:jc w:val="both"/>
        <w:rPr>
          <w:rFonts w:ascii="Times New Roman" w:hAnsi="Times New Roman" w:cs="Times New Roman"/>
          <w:b/>
          <w:sz w:val="20"/>
          <w:szCs w:val="20"/>
        </w:rPr>
      </w:pPr>
      <w:r w:rsidRPr="00E53E36">
        <w:rPr>
          <w:rFonts w:ascii="Times New Roman" w:hAnsi="Times New Roman" w:cs="Times New Roman"/>
          <w:b/>
          <w:sz w:val="20"/>
          <w:szCs w:val="20"/>
        </w:rPr>
        <w:t>ЗАКОНОДАТЕЛЬСТВА В СФЕРЕ ИГОРНОГО БИЗНЕСА</w:t>
      </w:r>
    </w:p>
    <w:p w:rsidR="001740D9" w:rsidRPr="00E53E36" w:rsidRDefault="001740D9" w:rsidP="009F67F7">
      <w:pPr>
        <w:spacing w:after="0" w:line="240" w:lineRule="auto"/>
        <w:jc w:val="both"/>
        <w:rPr>
          <w:rFonts w:ascii="Times New Roman" w:hAnsi="Times New Roman" w:cs="Times New Roman"/>
          <w:i/>
          <w:sz w:val="20"/>
          <w:szCs w:val="20"/>
        </w:rPr>
      </w:pPr>
      <w:r w:rsidRPr="00E53E36">
        <w:rPr>
          <w:rFonts w:ascii="Times New Roman" w:hAnsi="Times New Roman" w:cs="Times New Roman"/>
          <w:i/>
          <w:sz w:val="20"/>
          <w:szCs w:val="20"/>
        </w:rPr>
        <w:t xml:space="preserve">Научный руководитель – БРАНЦЕВИЧ Е. П., ст. преподаватель </w:t>
      </w:r>
    </w:p>
    <w:p w:rsidR="001740D9" w:rsidRPr="00E53E36" w:rsidRDefault="001740D9" w:rsidP="009F67F7">
      <w:pPr>
        <w:spacing w:after="0" w:line="240" w:lineRule="auto"/>
        <w:jc w:val="both"/>
        <w:rPr>
          <w:rFonts w:ascii="Times New Roman" w:hAnsi="Times New Roman" w:cs="Times New Roman"/>
          <w:sz w:val="20"/>
          <w:szCs w:val="20"/>
        </w:rPr>
      </w:pPr>
      <w:r w:rsidRPr="00E53E36">
        <w:rPr>
          <w:rFonts w:ascii="Times New Roman" w:hAnsi="Times New Roman" w:cs="Times New Roman"/>
          <w:sz w:val="20"/>
          <w:szCs w:val="20"/>
        </w:rPr>
        <w:t xml:space="preserve">УО «Белорусская </w:t>
      </w:r>
      <w:r w:rsidR="00960B35" w:rsidRPr="00E53E36">
        <w:rPr>
          <w:rFonts w:ascii="Times New Roman" w:hAnsi="Times New Roman" w:cs="Times New Roman"/>
          <w:sz w:val="20"/>
          <w:szCs w:val="20"/>
        </w:rPr>
        <w:t>г</w:t>
      </w:r>
      <w:r w:rsidRPr="00E53E36">
        <w:rPr>
          <w:rFonts w:ascii="Times New Roman" w:hAnsi="Times New Roman" w:cs="Times New Roman"/>
          <w:sz w:val="20"/>
          <w:szCs w:val="20"/>
        </w:rPr>
        <w:t>осударственная сельскохозяйственная академия», Горки, Республика Беларусь</w:t>
      </w:r>
    </w:p>
    <w:p w:rsidR="001740D9" w:rsidRPr="00E53E36" w:rsidRDefault="001740D9" w:rsidP="009F67F7">
      <w:pPr>
        <w:spacing w:after="0" w:line="240" w:lineRule="auto"/>
        <w:ind w:firstLine="227"/>
        <w:jc w:val="both"/>
        <w:rPr>
          <w:rFonts w:ascii="Times New Roman" w:hAnsi="Times New Roman" w:cs="Times New Roman"/>
          <w:color w:val="000000" w:themeColor="text1"/>
          <w:sz w:val="20"/>
          <w:szCs w:val="20"/>
        </w:rPr>
      </w:pPr>
    </w:p>
    <w:p w:rsidR="001740D9" w:rsidRPr="00E53E36" w:rsidRDefault="00960B35" w:rsidP="009F67F7">
      <w:pPr>
        <w:spacing w:after="0" w:line="240" w:lineRule="auto"/>
        <w:ind w:firstLine="227"/>
        <w:jc w:val="both"/>
        <w:rPr>
          <w:rFonts w:ascii="Times New Roman" w:hAnsi="Times New Roman" w:cs="Times New Roman"/>
          <w:color w:val="000000" w:themeColor="text1"/>
          <w:sz w:val="20"/>
          <w:szCs w:val="20"/>
        </w:rPr>
      </w:pPr>
      <w:r w:rsidRPr="00E53E36">
        <w:rPr>
          <w:rFonts w:ascii="Times New Roman" w:hAnsi="Times New Roman" w:cs="Times New Roman"/>
          <w:color w:val="000000" w:themeColor="text1"/>
          <w:sz w:val="20"/>
          <w:szCs w:val="20"/>
        </w:rPr>
        <w:t>В настоящее время в</w:t>
      </w:r>
      <w:r w:rsidR="001740D9" w:rsidRPr="00E53E36">
        <w:rPr>
          <w:rFonts w:ascii="Times New Roman" w:hAnsi="Times New Roman" w:cs="Times New Roman"/>
          <w:color w:val="000000" w:themeColor="text1"/>
          <w:sz w:val="20"/>
          <w:szCs w:val="20"/>
        </w:rPr>
        <w:t xml:space="preserve">се большую популярность </w:t>
      </w:r>
      <w:r w:rsidRPr="00E53E36">
        <w:rPr>
          <w:rFonts w:ascii="Times New Roman" w:hAnsi="Times New Roman" w:cs="Times New Roman"/>
          <w:color w:val="000000" w:themeColor="text1"/>
          <w:sz w:val="20"/>
          <w:szCs w:val="20"/>
        </w:rPr>
        <w:t>приобретает</w:t>
      </w:r>
      <w:r w:rsidR="001740D9" w:rsidRPr="00E53E36">
        <w:rPr>
          <w:rFonts w:ascii="Times New Roman" w:hAnsi="Times New Roman" w:cs="Times New Roman"/>
          <w:color w:val="000000" w:themeColor="text1"/>
          <w:sz w:val="20"/>
          <w:szCs w:val="20"/>
        </w:rPr>
        <w:t xml:space="preserve"> иго</w:t>
      </w:r>
      <w:r w:rsidR="001740D9" w:rsidRPr="00E53E36">
        <w:rPr>
          <w:rFonts w:ascii="Times New Roman" w:hAnsi="Times New Roman" w:cs="Times New Roman"/>
          <w:color w:val="000000" w:themeColor="text1"/>
          <w:sz w:val="20"/>
          <w:szCs w:val="20"/>
        </w:rPr>
        <w:t>р</w:t>
      </w:r>
      <w:r w:rsidR="001740D9" w:rsidRPr="00E53E36">
        <w:rPr>
          <w:rFonts w:ascii="Times New Roman" w:hAnsi="Times New Roman" w:cs="Times New Roman"/>
          <w:color w:val="000000" w:themeColor="text1"/>
          <w:sz w:val="20"/>
          <w:szCs w:val="20"/>
        </w:rPr>
        <w:t xml:space="preserve">ный бизнес. В некоторых странах </w:t>
      </w:r>
      <w:r w:rsidRPr="00E53E36">
        <w:rPr>
          <w:rFonts w:ascii="Times New Roman" w:hAnsi="Times New Roman" w:cs="Times New Roman"/>
          <w:color w:val="000000" w:themeColor="text1"/>
          <w:sz w:val="20"/>
          <w:szCs w:val="20"/>
        </w:rPr>
        <w:t>он запрещен</w:t>
      </w:r>
      <w:r w:rsidR="001740D9" w:rsidRPr="00E53E36">
        <w:rPr>
          <w:rFonts w:ascii="Times New Roman" w:hAnsi="Times New Roman" w:cs="Times New Roman"/>
          <w:color w:val="000000" w:themeColor="text1"/>
          <w:sz w:val="20"/>
          <w:szCs w:val="20"/>
        </w:rPr>
        <w:t xml:space="preserve"> законодательством, в некоторых – легализован. </w:t>
      </w:r>
    </w:p>
    <w:p w:rsidR="001740D9" w:rsidRPr="00E53E36" w:rsidRDefault="001740D9" w:rsidP="009F67F7">
      <w:pPr>
        <w:spacing w:after="0" w:line="240" w:lineRule="auto"/>
        <w:ind w:firstLine="227"/>
        <w:jc w:val="both"/>
        <w:rPr>
          <w:rFonts w:ascii="Times New Roman" w:hAnsi="Times New Roman" w:cs="Times New Roman"/>
          <w:color w:val="000000" w:themeColor="text1"/>
          <w:sz w:val="20"/>
          <w:szCs w:val="20"/>
        </w:rPr>
      </w:pPr>
      <w:r w:rsidRPr="00E53E36">
        <w:rPr>
          <w:rFonts w:ascii="Times New Roman" w:hAnsi="Times New Roman" w:cs="Times New Roman"/>
          <w:color w:val="000000" w:themeColor="text1"/>
          <w:sz w:val="20"/>
          <w:szCs w:val="20"/>
        </w:rPr>
        <w:t>Актуальность изучения ответственности в сфере игорного бизнеса определяется несколькими обстоятельствами. Первое – казино явл</w:t>
      </w:r>
      <w:r w:rsidRPr="00E53E36">
        <w:rPr>
          <w:rFonts w:ascii="Times New Roman" w:hAnsi="Times New Roman" w:cs="Times New Roman"/>
          <w:color w:val="000000" w:themeColor="text1"/>
          <w:sz w:val="20"/>
          <w:szCs w:val="20"/>
        </w:rPr>
        <w:t>я</w:t>
      </w:r>
      <w:r w:rsidRPr="00E53E36">
        <w:rPr>
          <w:rFonts w:ascii="Times New Roman" w:hAnsi="Times New Roman" w:cs="Times New Roman"/>
          <w:color w:val="000000" w:themeColor="text1"/>
          <w:sz w:val="20"/>
          <w:szCs w:val="20"/>
        </w:rPr>
        <w:t>ются привлекательным высокодоходным бизнесом. Второе обсто</w:t>
      </w:r>
      <w:r w:rsidRPr="00E53E36">
        <w:rPr>
          <w:rFonts w:ascii="Times New Roman" w:hAnsi="Times New Roman" w:cs="Times New Roman"/>
          <w:color w:val="000000" w:themeColor="text1"/>
          <w:sz w:val="20"/>
          <w:szCs w:val="20"/>
        </w:rPr>
        <w:t>я</w:t>
      </w:r>
      <w:r w:rsidRPr="00E53E36">
        <w:rPr>
          <w:rFonts w:ascii="Times New Roman" w:hAnsi="Times New Roman" w:cs="Times New Roman"/>
          <w:color w:val="000000" w:themeColor="text1"/>
          <w:sz w:val="20"/>
          <w:szCs w:val="20"/>
        </w:rPr>
        <w:t>тельство заключается в наличии большого количества проблем, св</w:t>
      </w:r>
      <w:r w:rsidRPr="00E53E36">
        <w:rPr>
          <w:rFonts w:ascii="Times New Roman" w:hAnsi="Times New Roman" w:cs="Times New Roman"/>
          <w:color w:val="000000" w:themeColor="text1"/>
          <w:sz w:val="20"/>
          <w:szCs w:val="20"/>
        </w:rPr>
        <w:t>я</w:t>
      </w:r>
      <w:r w:rsidRPr="00E53E36">
        <w:rPr>
          <w:rFonts w:ascii="Times New Roman" w:hAnsi="Times New Roman" w:cs="Times New Roman"/>
          <w:color w:val="000000" w:themeColor="text1"/>
          <w:sz w:val="20"/>
          <w:szCs w:val="20"/>
        </w:rPr>
        <w:t>занных с игорным бизнесом. Третье обстоятельство связано с особой системой налогообложения.</w:t>
      </w:r>
    </w:p>
    <w:p w:rsidR="001740D9" w:rsidRPr="00E53E36" w:rsidRDefault="001740D9" w:rsidP="009F67F7">
      <w:pPr>
        <w:spacing w:after="0" w:line="240" w:lineRule="auto"/>
        <w:ind w:firstLine="227"/>
        <w:jc w:val="both"/>
        <w:rPr>
          <w:rFonts w:ascii="Times New Roman" w:hAnsi="Times New Roman" w:cs="Times New Roman"/>
          <w:color w:val="000000" w:themeColor="text1"/>
          <w:sz w:val="20"/>
          <w:szCs w:val="20"/>
          <w:shd w:val="clear" w:color="auto" w:fill="FFFFFF"/>
        </w:rPr>
      </w:pPr>
      <w:r w:rsidRPr="00E53E36">
        <w:rPr>
          <w:rFonts w:ascii="Times New Roman" w:hAnsi="Times New Roman" w:cs="Times New Roman"/>
          <w:color w:val="000000" w:themeColor="text1"/>
          <w:sz w:val="20"/>
          <w:szCs w:val="20"/>
        </w:rPr>
        <w:t>В современной Беларуси игорный бизнес очень быстро формируе</w:t>
      </w:r>
      <w:r w:rsidRPr="00E53E36">
        <w:rPr>
          <w:rFonts w:ascii="Times New Roman" w:hAnsi="Times New Roman" w:cs="Times New Roman"/>
          <w:color w:val="000000" w:themeColor="text1"/>
          <w:sz w:val="20"/>
          <w:szCs w:val="20"/>
        </w:rPr>
        <w:t>т</w:t>
      </w:r>
      <w:r w:rsidRPr="00E53E36">
        <w:rPr>
          <w:rFonts w:ascii="Times New Roman" w:hAnsi="Times New Roman" w:cs="Times New Roman"/>
          <w:color w:val="000000" w:themeColor="text1"/>
          <w:sz w:val="20"/>
          <w:szCs w:val="20"/>
        </w:rPr>
        <w:t>ся, разрастается и набирает обороты, а вместе с ним раст</w:t>
      </w:r>
      <w:r w:rsidR="00B520F9" w:rsidRPr="00E53E36">
        <w:rPr>
          <w:rFonts w:ascii="Times New Roman" w:hAnsi="Times New Roman" w:cs="Times New Roman"/>
          <w:color w:val="000000" w:themeColor="text1"/>
          <w:sz w:val="20"/>
          <w:szCs w:val="20"/>
        </w:rPr>
        <w:t>е</w:t>
      </w:r>
      <w:r w:rsidRPr="00E53E36">
        <w:rPr>
          <w:rFonts w:ascii="Times New Roman" w:hAnsi="Times New Roman" w:cs="Times New Roman"/>
          <w:color w:val="000000" w:themeColor="text1"/>
          <w:sz w:val="20"/>
          <w:szCs w:val="20"/>
        </w:rPr>
        <w:t>т и круг в</w:t>
      </w:r>
      <w:r w:rsidRPr="00E53E36">
        <w:rPr>
          <w:rFonts w:ascii="Times New Roman" w:hAnsi="Times New Roman" w:cs="Times New Roman"/>
          <w:color w:val="000000" w:themeColor="text1"/>
          <w:sz w:val="20"/>
          <w:szCs w:val="20"/>
        </w:rPr>
        <w:t>о</w:t>
      </w:r>
      <w:r w:rsidRPr="00E53E36">
        <w:rPr>
          <w:rFonts w:ascii="Times New Roman" w:hAnsi="Times New Roman" w:cs="Times New Roman"/>
          <w:color w:val="000000" w:themeColor="text1"/>
          <w:sz w:val="20"/>
          <w:szCs w:val="20"/>
        </w:rPr>
        <w:t>просов, которые необходимо решать. Поэтому вопросы, касающиеся бухгалтерского уч</w:t>
      </w:r>
      <w:r w:rsidR="00B520F9" w:rsidRPr="00E53E36">
        <w:rPr>
          <w:rFonts w:ascii="Times New Roman" w:hAnsi="Times New Roman" w:cs="Times New Roman"/>
          <w:color w:val="000000" w:themeColor="text1"/>
          <w:sz w:val="20"/>
          <w:szCs w:val="20"/>
        </w:rPr>
        <w:t>е</w:t>
      </w:r>
      <w:r w:rsidRPr="00E53E36">
        <w:rPr>
          <w:rFonts w:ascii="Times New Roman" w:hAnsi="Times New Roman" w:cs="Times New Roman"/>
          <w:color w:val="000000" w:themeColor="text1"/>
          <w:sz w:val="20"/>
          <w:szCs w:val="20"/>
        </w:rPr>
        <w:t>та и налогообложения игорных заведений, прио</w:t>
      </w:r>
      <w:r w:rsidRPr="00E53E36">
        <w:rPr>
          <w:rFonts w:ascii="Times New Roman" w:hAnsi="Times New Roman" w:cs="Times New Roman"/>
          <w:color w:val="000000" w:themeColor="text1"/>
          <w:sz w:val="20"/>
          <w:szCs w:val="20"/>
        </w:rPr>
        <w:t>б</w:t>
      </w:r>
      <w:r w:rsidRPr="00E53E36">
        <w:rPr>
          <w:rFonts w:ascii="Times New Roman" w:hAnsi="Times New Roman" w:cs="Times New Roman"/>
          <w:color w:val="000000" w:themeColor="text1"/>
          <w:sz w:val="20"/>
          <w:szCs w:val="20"/>
        </w:rPr>
        <w:t>ретают особую актуальность. Государство, будучи заинтересованным в развитии данной сферы деятельности в Республике Беларусь, обе</w:t>
      </w:r>
      <w:r w:rsidRPr="00E53E36">
        <w:rPr>
          <w:rFonts w:ascii="Times New Roman" w:hAnsi="Times New Roman" w:cs="Times New Roman"/>
          <w:color w:val="000000" w:themeColor="text1"/>
          <w:sz w:val="20"/>
          <w:szCs w:val="20"/>
        </w:rPr>
        <w:t>с</w:t>
      </w:r>
      <w:r w:rsidRPr="00E53E36">
        <w:rPr>
          <w:rFonts w:ascii="Times New Roman" w:hAnsi="Times New Roman" w:cs="Times New Roman"/>
          <w:color w:val="000000" w:themeColor="text1"/>
          <w:sz w:val="20"/>
          <w:szCs w:val="20"/>
        </w:rPr>
        <w:t>печило ее комплексное правовое регулирование.</w:t>
      </w:r>
      <w:r w:rsidRPr="00E53E36">
        <w:rPr>
          <w:rFonts w:ascii="Times New Roman" w:hAnsi="Times New Roman" w:cs="Times New Roman"/>
          <w:color w:val="000000" w:themeColor="text1"/>
          <w:sz w:val="20"/>
          <w:szCs w:val="20"/>
          <w:shd w:val="clear" w:color="auto" w:fill="FFFFFF"/>
        </w:rPr>
        <w:t xml:space="preserve"> </w:t>
      </w:r>
    </w:p>
    <w:p w:rsidR="001740D9" w:rsidRPr="00E53E36" w:rsidRDefault="001740D9" w:rsidP="009F67F7">
      <w:pPr>
        <w:spacing w:after="0" w:line="240" w:lineRule="auto"/>
        <w:ind w:firstLine="227"/>
        <w:jc w:val="both"/>
        <w:rPr>
          <w:rFonts w:ascii="Times New Roman" w:hAnsi="Times New Roman" w:cs="Times New Roman"/>
          <w:color w:val="000000" w:themeColor="text1"/>
          <w:sz w:val="20"/>
          <w:szCs w:val="20"/>
          <w:shd w:val="clear" w:color="auto" w:fill="FFFFFF"/>
        </w:rPr>
      </w:pPr>
      <w:r w:rsidRPr="00E53E36">
        <w:rPr>
          <w:rFonts w:ascii="Times New Roman" w:hAnsi="Times New Roman" w:cs="Times New Roman"/>
          <w:color w:val="000000" w:themeColor="text1"/>
          <w:sz w:val="20"/>
          <w:szCs w:val="20"/>
          <w:shd w:val="clear" w:color="auto" w:fill="FFFFFF"/>
        </w:rPr>
        <w:t>В целях защиты нравственности, прав и законных интересов гра</w:t>
      </w:r>
      <w:r w:rsidRPr="00E53E36">
        <w:rPr>
          <w:rFonts w:ascii="Times New Roman" w:hAnsi="Times New Roman" w:cs="Times New Roman"/>
          <w:color w:val="000000" w:themeColor="text1"/>
          <w:sz w:val="20"/>
          <w:szCs w:val="20"/>
          <w:shd w:val="clear" w:color="auto" w:fill="FFFFFF"/>
        </w:rPr>
        <w:t>ж</w:t>
      </w:r>
      <w:r w:rsidRPr="00E53E36">
        <w:rPr>
          <w:rFonts w:ascii="Times New Roman" w:hAnsi="Times New Roman" w:cs="Times New Roman"/>
          <w:color w:val="000000" w:themeColor="text1"/>
          <w:sz w:val="20"/>
          <w:szCs w:val="20"/>
          <w:shd w:val="clear" w:color="auto" w:fill="FFFFFF"/>
        </w:rPr>
        <w:t>дан законодательством установлены конкретные ограничения игорн</w:t>
      </w:r>
      <w:r w:rsidRPr="00E53E36">
        <w:rPr>
          <w:rFonts w:ascii="Times New Roman" w:hAnsi="Times New Roman" w:cs="Times New Roman"/>
          <w:color w:val="000000" w:themeColor="text1"/>
          <w:sz w:val="20"/>
          <w:szCs w:val="20"/>
          <w:shd w:val="clear" w:color="auto" w:fill="FFFFFF"/>
        </w:rPr>
        <w:t>о</w:t>
      </w:r>
      <w:r w:rsidRPr="00E53E36">
        <w:rPr>
          <w:rFonts w:ascii="Times New Roman" w:hAnsi="Times New Roman" w:cs="Times New Roman"/>
          <w:color w:val="000000" w:themeColor="text1"/>
          <w:sz w:val="20"/>
          <w:szCs w:val="20"/>
          <w:shd w:val="clear" w:color="auto" w:fill="FFFFFF"/>
        </w:rPr>
        <w:t xml:space="preserve">го бизнеса. Исполнение этих ограничений обеспечивается уголовной и административной </w:t>
      </w:r>
      <w:proofErr w:type="gramStart"/>
      <w:r w:rsidRPr="00E53E36">
        <w:rPr>
          <w:rFonts w:ascii="Times New Roman" w:hAnsi="Times New Roman" w:cs="Times New Roman"/>
          <w:color w:val="000000" w:themeColor="text1"/>
          <w:sz w:val="20"/>
          <w:szCs w:val="20"/>
          <w:shd w:val="clear" w:color="auto" w:fill="FFFFFF"/>
        </w:rPr>
        <w:t>ответственностью</w:t>
      </w:r>
      <w:proofErr w:type="gramEnd"/>
      <w:r w:rsidRPr="00E53E36">
        <w:rPr>
          <w:rFonts w:ascii="Times New Roman" w:hAnsi="Times New Roman" w:cs="Times New Roman"/>
          <w:color w:val="000000" w:themeColor="text1"/>
          <w:sz w:val="20"/>
          <w:szCs w:val="20"/>
          <w:shd w:val="clear" w:color="auto" w:fill="FFFFFF"/>
        </w:rPr>
        <w:t xml:space="preserve"> за нарушение установленных законом требований по организации и проведению азартных игр и л</w:t>
      </w:r>
      <w:r w:rsidRPr="00E53E36">
        <w:rPr>
          <w:rFonts w:ascii="Times New Roman" w:hAnsi="Times New Roman" w:cs="Times New Roman"/>
          <w:color w:val="000000" w:themeColor="text1"/>
          <w:sz w:val="20"/>
          <w:szCs w:val="20"/>
          <w:shd w:val="clear" w:color="auto" w:fill="FFFFFF"/>
        </w:rPr>
        <w:t>о</w:t>
      </w:r>
      <w:r w:rsidRPr="00E53E36">
        <w:rPr>
          <w:rFonts w:ascii="Times New Roman" w:hAnsi="Times New Roman" w:cs="Times New Roman"/>
          <w:color w:val="000000" w:themeColor="text1"/>
          <w:sz w:val="20"/>
          <w:szCs w:val="20"/>
          <w:shd w:val="clear" w:color="auto" w:fill="FFFFFF"/>
        </w:rPr>
        <w:t>терей.</w:t>
      </w:r>
    </w:p>
    <w:p w:rsidR="001740D9" w:rsidRPr="00E53E36" w:rsidRDefault="001740D9" w:rsidP="009F67F7">
      <w:pPr>
        <w:spacing w:after="0" w:line="240" w:lineRule="auto"/>
        <w:ind w:firstLine="227"/>
        <w:jc w:val="both"/>
        <w:rPr>
          <w:rFonts w:ascii="Times New Roman" w:hAnsi="Times New Roman" w:cs="Times New Roman"/>
          <w:color w:val="000000" w:themeColor="text1"/>
          <w:sz w:val="20"/>
          <w:szCs w:val="20"/>
        </w:rPr>
      </w:pPr>
      <w:r w:rsidRPr="00E53E36">
        <w:rPr>
          <w:rFonts w:ascii="Times New Roman" w:hAnsi="Times New Roman" w:cs="Times New Roman"/>
          <w:color w:val="000000" w:themeColor="text1"/>
          <w:sz w:val="20"/>
          <w:szCs w:val="20"/>
        </w:rPr>
        <w:t>Субъекты</w:t>
      </w:r>
      <w:r w:rsidR="00B520F9" w:rsidRPr="00E53E36">
        <w:rPr>
          <w:rFonts w:ascii="Times New Roman" w:hAnsi="Times New Roman" w:cs="Times New Roman"/>
          <w:color w:val="000000" w:themeColor="text1"/>
          <w:sz w:val="20"/>
          <w:szCs w:val="20"/>
        </w:rPr>
        <w:t>,</w:t>
      </w:r>
      <w:r w:rsidRPr="00E53E36">
        <w:rPr>
          <w:rFonts w:ascii="Times New Roman" w:hAnsi="Times New Roman" w:cs="Times New Roman"/>
          <w:color w:val="000000" w:themeColor="text1"/>
          <w:sz w:val="20"/>
          <w:szCs w:val="20"/>
        </w:rPr>
        <w:t xml:space="preserve"> занимающиеся игорным бизнесом</w:t>
      </w:r>
      <w:r w:rsidR="00B520F9" w:rsidRPr="00E53E36">
        <w:rPr>
          <w:rFonts w:ascii="Times New Roman" w:hAnsi="Times New Roman" w:cs="Times New Roman"/>
          <w:color w:val="000000" w:themeColor="text1"/>
          <w:sz w:val="20"/>
          <w:szCs w:val="20"/>
        </w:rPr>
        <w:t>,</w:t>
      </w:r>
      <w:r w:rsidRPr="00E53E36">
        <w:rPr>
          <w:rFonts w:ascii="Times New Roman" w:hAnsi="Times New Roman" w:cs="Times New Roman"/>
          <w:color w:val="000000" w:themeColor="text1"/>
          <w:sz w:val="20"/>
          <w:szCs w:val="20"/>
        </w:rPr>
        <w:t xml:space="preserve"> несут ответстве</w:t>
      </w:r>
      <w:r w:rsidRPr="00E53E36">
        <w:rPr>
          <w:rFonts w:ascii="Times New Roman" w:hAnsi="Times New Roman" w:cs="Times New Roman"/>
          <w:color w:val="000000" w:themeColor="text1"/>
          <w:sz w:val="20"/>
          <w:szCs w:val="20"/>
        </w:rPr>
        <w:t>н</w:t>
      </w:r>
      <w:r w:rsidRPr="00E53E36">
        <w:rPr>
          <w:rFonts w:ascii="Times New Roman" w:hAnsi="Times New Roman" w:cs="Times New Roman"/>
          <w:color w:val="000000" w:themeColor="text1"/>
          <w:sz w:val="20"/>
          <w:szCs w:val="20"/>
        </w:rPr>
        <w:t>ность за нарушение законодательства при осуществлении своей де</w:t>
      </w:r>
      <w:r w:rsidRPr="00E53E36">
        <w:rPr>
          <w:rFonts w:ascii="Times New Roman" w:hAnsi="Times New Roman" w:cs="Times New Roman"/>
          <w:color w:val="000000" w:themeColor="text1"/>
          <w:sz w:val="20"/>
          <w:szCs w:val="20"/>
        </w:rPr>
        <w:t>я</w:t>
      </w:r>
      <w:r w:rsidRPr="00E53E36">
        <w:rPr>
          <w:rFonts w:ascii="Times New Roman" w:hAnsi="Times New Roman" w:cs="Times New Roman"/>
          <w:color w:val="000000" w:themeColor="text1"/>
          <w:sz w:val="20"/>
          <w:szCs w:val="20"/>
        </w:rPr>
        <w:t>тельности.</w:t>
      </w:r>
    </w:p>
    <w:p w:rsidR="001740D9" w:rsidRPr="00E53E36" w:rsidRDefault="001740D9" w:rsidP="009F67F7">
      <w:pPr>
        <w:spacing w:after="0" w:line="240" w:lineRule="auto"/>
        <w:ind w:firstLine="227"/>
        <w:jc w:val="both"/>
        <w:rPr>
          <w:rFonts w:ascii="Times New Roman" w:hAnsi="Times New Roman" w:cs="Times New Roman"/>
          <w:color w:val="000000" w:themeColor="text1"/>
          <w:sz w:val="20"/>
          <w:szCs w:val="20"/>
        </w:rPr>
      </w:pPr>
      <w:r w:rsidRPr="00E53E36">
        <w:rPr>
          <w:rFonts w:ascii="Times New Roman" w:hAnsi="Times New Roman" w:cs="Times New Roman"/>
          <w:color w:val="000000" w:themeColor="text1"/>
          <w:sz w:val="20"/>
          <w:szCs w:val="20"/>
        </w:rPr>
        <w:t>Так</w:t>
      </w:r>
      <w:r w:rsidR="00B520F9" w:rsidRPr="00E53E36">
        <w:rPr>
          <w:rFonts w:ascii="Times New Roman" w:hAnsi="Times New Roman" w:cs="Times New Roman"/>
          <w:color w:val="000000" w:themeColor="text1"/>
          <w:sz w:val="20"/>
          <w:szCs w:val="20"/>
        </w:rPr>
        <w:t>,</w:t>
      </w:r>
      <w:r w:rsidRPr="00E53E36">
        <w:rPr>
          <w:rFonts w:ascii="Times New Roman" w:hAnsi="Times New Roman" w:cs="Times New Roman"/>
          <w:color w:val="000000" w:themeColor="text1"/>
          <w:sz w:val="20"/>
          <w:szCs w:val="20"/>
        </w:rPr>
        <w:t xml:space="preserve"> административная ответственность за нарушение порядка ос</w:t>
      </w:r>
      <w:r w:rsidRPr="00E53E36">
        <w:rPr>
          <w:rFonts w:ascii="Times New Roman" w:hAnsi="Times New Roman" w:cs="Times New Roman"/>
          <w:color w:val="000000" w:themeColor="text1"/>
          <w:sz w:val="20"/>
          <w:szCs w:val="20"/>
        </w:rPr>
        <w:t>у</w:t>
      </w:r>
      <w:r w:rsidRPr="00E53E36">
        <w:rPr>
          <w:rFonts w:ascii="Times New Roman" w:hAnsi="Times New Roman" w:cs="Times New Roman"/>
          <w:color w:val="000000" w:themeColor="text1"/>
          <w:sz w:val="20"/>
          <w:szCs w:val="20"/>
        </w:rPr>
        <w:t>ществления игорного бизнеса, организацию и проведение запреще</w:t>
      </w:r>
      <w:r w:rsidRPr="00E53E36">
        <w:rPr>
          <w:rFonts w:ascii="Times New Roman" w:hAnsi="Times New Roman" w:cs="Times New Roman"/>
          <w:color w:val="000000" w:themeColor="text1"/>
          <w:sz w:val="20"/>
          <w:szCs w:val="20"/>
        </w:rPr>
        <w:t>н</w:t>
      </w:r>
      <w:r w:rsidRPr="00E53E36">
        <w:rPr>
          <w:rFonts w:ascii="Times New Roman" w:hAnsi="Times New Roman" w:cs="Times New Roman"/>
          <w:color w:val="000000" w:themeColor="text1"/>
          <w:sz w:val="20"/>
          <w:szCs w:val="20"/>
        </w:rPr>
        <w:t xml:space="preserve">ных азартных игр установлена </w:t>
      </w:r>
      <w:hyperlink r:id="rId30" w:history="1">
        <w:r w:rsidRPr="00E53E36">
          <w:rPr>
            <w:rStyle w:val="a5"/>
            <w:rFonts w:ascii="Times New Roman" w:hAnsi="Times New Roman" w:cs="Times New Roman"/>
            <w:color w:val="000000" w:themeColor="text1"/>
            <w:sz w:val="20"/>
            <w:szCs w:val="20"/>
            <w:u w:val="none"/>
          </w:rPr>
          <w:t>статьей 12.11</w:t>
        </w:r>
      </w:hyperlink>
      <w:r w:rsidRPr="00E53E36">
        <w:rPr>
          <w:rFonts w:ascii="Times New Roman" w:hAnsi="Times New Roman" w:cs="Times New Roman"/>
          <w:color w:val="000000" w:themeColor="text1"/>
          <w:sz w:val="20"/>
          <w:szCs w:val="20"/>
        </w:rPr>
        <w:t xml:space="preserve"> Кодекса Республики Б</w:t>
      </w:r>
      <w:r w:rsidRPr="00E53E36">
        <w:rPr>
          <w:rFonts w:ascii="Times New Roman" w:hAnsi="Times New Roman" w:cs="Times New Roman"/>
          <w:color w:val="000000" w:themeColor="text1"/>
          <w:sz w:val="20"/>
          <w:szCs w:val="20"/>
        </w:rPr>
        <w:t>е</w:t>
      </w:r>
      <w:r w:rsidRPr="00E53E36">
        <w:rPr>
          <w:rFonts w:ascii="Times New Roman" w:hAnsi="Times New Roman" w:cs="Times New Roman"/>
          <w:color w:val="000000" w:themeColor="text1"/>
          <w:sz w:val="20"/>
          <w:szCs w:val="20"/>
        </w:rPr>
        <w:t>ларусь об административных правонарушениях (далее − КоАП).</w:t>
      </w:r>
    </w:p>
    <w:p w:rsidR="001740D9" w:rsidRPr="00E53E36" w:rsidRDefault="003B75E0" w:rsidP="009F67F7">
      <w:pPr>
        <w:spacing w:after="0" w:line="240" w:lineRule="auto"/>
        <w:ind w:firstLine="227"/>
        <w:jc w:val="both"/>
        <w:rPr>
          <w:rFonts w:ascii="Times New Roman" w:hAnsi="Times New Roman" w:cs="Times New Roman"/>
          <w:color w:val="000000" w:themeColor="text1"/>
          <w:sz w:val="20"/>
          <w:szCs w:val="20"/>
        </w:rPr>
      </w:pPr>
      <w:hyperlink r:id="rId31" w:history="1">
        <w:r w:rsidR="001740D9" w:rsidRPr="00E53E36">
          <w:rPr>
            <w:rStyle w:val="a5"/>
            <w:rFonts w:ascii="Times New Roman" w:hAnsi="Times New Roman" w:cs="Times New Roman"/>
            <w:color w:val="000000" w:themeColor="text1"/>
            <w:sz w:val="20"/>
            <w:szCs w:val="20"/>
            <w:u w:val="none"/>
          </w:rPr>
          <w:t>Частью 1 статьи 12.11</w:t>
        </w:r>
      </w:hyperlink>
      <w:r w:rsidR="001740D9" w:rsidRPr="00E53E36">
        <w:rPr>
          <w:rFonts w:ascii="Times New Roman" w:hAnsi="Times New Roman" w:cs="Times New Roman"/>
          <w:color w:val="000000" w:themeColor="text1"/>
          <w:sz w:val="20"/>
          <w:szCs w:val="20"/>
        </w:rPr>
        <w:t xml:space="preserve"> КоАП установлена ответственность за нар</w:t>
      </w:r>
      <w:r w:rsidR="001740D9" w:rsidRPr="00E53E36">
        <w:rPr>
          <w:rFonts w:ascii="Times New Roman" w:hAnsi="Times New Roman" w:cs="Times New Roman"/>
          <w:color w:val="000000" w:themeColor="text1"/>
          <w:sz w:val="20"/>
          <w:szCs w:val="20"/>
        </w:rPr>
        <w:t>у</w:t>
      </w:r>
      <w:r w:rsidR="001740D9" w:rsidRPr="00E53E36">
        <w:rPr>
          <w:rFonts w:ascii="Times New Roman" w:hAnsi="Times New Roman" w:cs="Times New Roman"/>
          <w:color w:val="000000" w:themeColor="text1"/>
          <w:sz w:val="20"/>
          <w:szCs w:val="20"/>
        </w:rPr>
        <w:t xml:space="preserve">шение установленного порядка подтверждения соответствия игрового </w:t>
      </w:r>
      <w:r w:rsidR="001740D9" w:rsidRPr="00E53E36">
        <w:rPr>
          <w:rFonts w:ascii="Times New Roman" w:hAnsi="Times New Roman" w:cs="Times New Roman"/>
          <w:color w:val="000000" w:themeColor="text1"/>
          <w:sz w:val="20"/>
          <w:szCs w:val="20"/>
        </w:rPr>
        <w:lastRenderedPageBreak/>
        <w:t>оборудования требованиям технических нормативных правовых актов в области технического нормирования и стандартизации, технического обслуживания игрового оборудования, регистрации объектов налог</w:t>
      </w:r>
      <w:r w:rsidR="001740D9" w:rsidRPr="00E53E36">
        <w:rPr>
          <w:rFonts w:ascii="Times New Roman" w:hAnsi="Times New Roman" w:cs="Times New Roman"/>
          <w:color w:val="000000" w:themeColor="text1"/>
          <w:sz w:val="20"/>
          <w:szCs w:val="20"/>
        </w:rPr>
        <w:t>о</w:t>
      </w:r>
      <w:r w:rsidR="001740D9" w:rsidRPr="00E53E36">
        <w:rPr>
          <w:rFonts w:ascii="Times New Roman" w:hAnsi="Times New Roman" w:cs="Times New Roman"/>
          <w:color w:val="000000" w:themeColor="text1"/>
          <w:sz w:val="20"/>
          <w:szCs w:val="20"/>
        </w:rPr>
        <w:t>обложения в налоговых органах.</w:t>
      </w:r>
    </w:p>
    <w:p w:rsidR="001740D9" w:rsidRPr="00E53E36" w:rsidRDefault="001740D9" w:rsidP="009F67F7">
      <w:pPr>
        <w:spacing w:after="0" w:line="240" w:lineRule="auto"/>
        <w:ind w:firstLine="227"/>
        <w:jc w:val="both"/>
        <w:rPr>
          <w:rFonts w:ascii="Times New Roman" w:hAnsi="Times New Roman" w:cs="Times New Roman"/>
          <w:color w:val="000000" w:themeColor="text1"/>
          <w:sz w:val="20"/>
          <w:szCs w:val="20"/>
        </w:rPr>
      </w:pPr>
      <w:proofErr w:type="gramStart"/>
      <w:r w:rsidRPr="00E53E36">
        <w:rPr>
          <w:rFonts w:ascii="Times New Roman" w:hAnsi="Times New Roman" w:cs="Times New Roman"/>
          <w:color w:val="000000" w:themeColor="text1"/>
          <w:sz w:val="20"/>
          <w:szCs w:val="20"/>
        </w:rPr>
        <w:t xml:space="preserve">В соответствии с </w:t>
      </w:r>
      <w:hyperlink r:id="rId32" w:history="1">
        <w:r w:rsidRPr="00E53E36">
          <w:rPr>
            <w:rStyle w:val="a5"/>
            <w:rFonts w:ascii="Times New Roman" w:hAnsi="Times New Roman" w:cs="Times New Roman"/>
            <w:color w:val="000000" w:themeColor="text1"/>
            <w:sz w:val="20"/>
            <w:szCs w:val="20"/>
            <w:u w:val="none"/>
          </w:rPr>
          <w:t>пунктом 1</w:t>
        </w:r>
      </w:hyperlink>
      <w:r w:rsidRPr="00E53E36">
        <w:rPr>
          <w:rFonts w:ascii="Times New Roman" w:hAnsi="Times New Roman" w:cs="Times New Roman"/>
          <w:color w:val="000000" w:themeColor="text1"/>
          <w:sz w:val="20"/>
          <w:szCs w:val="20"/>
        </w:rPr>
        <w:t xml:space="preserve"> Положения</w:t>
      </w:r>
      <w:r w:rsidR="00FE0FAB" w:rsidRPr="00E53E36">
        <w:rPr>
          <w:rFonts w:ascii="Times New Roman" w:hAnsi="Times New Roman" w:cs="Times New Roman"/>
          <w:color w:val="000000" w:themeColor="text1"/>
          <w:sz w:val="20"/>
          <w:szCs w:val="20"/>
        </w:rPr>
        <w:t>,</w:t>
      </w:r>
      <w:r w:rsidRPr="00E53E36">
        <w:rPr>
          <w:rFonts w:ascii="Times New Roman" w:hAnsi="Times New Roman" w:cs="Times New Roman"/>
          <w:color w:val="000000" w:themeColor="text1"/>
          <w:sz w:val="20"/>
          <w:szCs w:val="20"/>
        </w:rPr>
        <w:t xml:space="preserve"> об осуществлении деятел</w:t>
      </w:r>
      <w:r w:rsidRPr="00E53E36">
        <w:rPr>
          <w:rFonts w:ascii="Times New Roman" w:hAnsi="Times New Roman" w:cs="Times New Roman"/>
          <w:color w:val="000000" w:themeColor="text1"/>
          <w:sz w:val="20"/>
          <w:szCs w:val="20"/>
        </w:rPr>
        <w:t>ь</w:t>
      </w:r>
      <w:r w:rsidRPr="00E53E36">
        <w:rPr>
          <w:rFonts w:ascii="Times New Roman" w:hAnsi="Times New Roman" w:cs="Times New Roman"/>
          <w:color w:val="000000" w:themeColor="text1"/>
          <w:sz w:val="20"/>
          <w:szCs w:val="20"/>
        </w:rPr>
        <w:t xml:space="preserve">ности в сфере игорного бизнеса на территории Республики Беларусь, утвержденного Указом Президента Республики Беларусь от 10.01.2005 </w:t>
      </w:r>
      <w:r w:rsidR="00FE0FAB" w:rsidRPr="00E53E36">
        <w:rPr>
          <w:rFonts w:ascii="Times New Roman" w:hAnsi="Times New Roman" w:cs="Times New Roman"/>
          <w:color w:val="000000" w:themeColor="text1"/>
          <w:sz w:val="20"/>
          <w:szCs w:val="20"/>
        </w:rPr>
        <w:t>№</w:t>
      </w:r>
      <w:r w:rsidRPr="00E53E36">
        <w:rPr>
          <w:rFonts w:ascii="Times New Roman" w:hAnsi="Times New Roman" w:cs="Times New Roman"/>
          <w:color w:val="000000" w:themeColor="text1"/>
          <w:sz w:val="20"/>
          <w:szCs w:val="20"/>
        </w:rPr>
        <w:t xml:space="preserve"> 9 (далее − Положение), игорный бизнес (деятельность в сфере иго</w:t>
      </w:r>
      <w:r w:rsidRPr="00E53E36">
        <w:rPr>
          <w:rFonts w:ascii="Times New Roman" w:hAnsi="Times New Roman" w:cs="Times New Roman"/>
          <w:color w:val="000000" w:themeColor="text1"/>
          <w:sz w:val="20"/>
          <w:szCs w:val="20"/>
        </w:rPr>
        <w:t>р</w:t>
      </w:r>
      <w:r w:rsidRPr="00E53E36">
        <w:rPr>
          <w:rFonts w:ascii="Times New Roman" w:hAnsi="Times New Roman" w:cs="Times New Roman"/>
          <w:color w:val="000000" w:themeColor="text1"/>
          <w:sz w:val="20"/>
          <w:szCs w:val="20"/>
        </w:rPr>
        <w:t>ного бизнеса) представляет собой деятельность, направленную на з</w:t>
      </w:r>
      <w:r w:rsidRPr="00E53E36">
        <w:rPr>
          <w:rFonts w:ascii="Times New Roman" w:hAnsi="Times New Roman" w:cs="Times New Roman"/>
          <w:color w:val="000000" w:themeColor="text1"/>
          <w:sz w:val="20"/>
          <w:szCs w:val="20"/>
        </w:rPr>
        <w:t>а</w:t>
      </w:r>
      <w:r w:rsidRPr="00E53E36">
        <w:rPr>
          <w:rFonts w:ascii="Times New Roman" w:hAnsi="Times New Roman" w:cs="Times New Roman"/>
          <w:color w:val="000000" w:themeColor="text1"/>
          <w:sz w:val="20"/>
          <w:szCs w:val="20"/>
        </w:rPr>
        <w:t>ключение основанных на риске соглашений о выигрыше с участник</w:t>
      </w:r>
      <w:r w:rsidRPr="00E53E36">
        <w:rPr>
          <w:rFonts w:ascii="Times New Roman" w:hAnsi="Times New Roman" w:cs="Times New Roman"/>
          <w:color w:val="000000" w:themeColor="text1"/>
          <w:sz w:val="20"/>
          <w:szCs w:val="20"/>
        </w:rPr>
        <w:t>а</w:t>
      </w:r>
      <w:r w:rsidRPr="00E53E36">
        <w:rPr>
          <w:rFonts w:ascii="Times New Roman" w:hAnsi="Times New Roman" w:cs="Times New Roman"/>
          <w:color w:val="000000" w:themeColor="text1"/>
          <w:sz w:val="20"/>
          <w:szCs w:val="20"/>
        </w:rPr>
        <w:t>ми азартных игр и (или) организацию заключения таких соглашений между несколькими участниками азартной</w:t>
      </w:r>
      <w:proofErr w:type="gramEnd"/>
      <w:r w:rsidRPr="00E53E36">
        <w:rPr>
          <w:rFonts w:ascii="Times New Roman" w:hAnsi="Times New Roman" w:cs="Times New Roman"/>
          <w:color w:val="000000" w:themeColor="text1"/>
          <w:sz w:val="20"/>
          <w:szCs w:val="20"/>
        </w:rPr>
        <w:t xml:space="preserve"> игры.</w:t>
      </w:r>
    </w:p>
    <w:p w:rsidR="001740D9" w:rsidRPr="00E53E36" w:rsidRDefault="001740D9" w:rsidP="009F67F7">
      <w:pPr>
        <w:spacing w:after="0" w:line="240" w:lineRule="auto"/>
        <w:ind w:firstLine="227"/>
        <w:jc w:val="both"/>
        <w:rPr>
          <w:rFonts w:ascii="Times New Roman" w:hAnsi="Times New Roman" w:cs="Times New Roman"/>
          <w:color w:val="000000" w:themeColor="text1"/>
          <w:sz w:val="20"/>
          <w:szCs w:val="20"/>
        </w:rPr>
      </w:pPr>
      <w:r w:rsidRPr="00E53E36">
        <w:rPr>
          <w:rFonts w:ascii="Times New Roman" w:hAnsi="Times New Roman" w:cs="Times New Roman"/>
          <w:color w:val="000000" w:themeColor="text1"/>
          <w:sz w:val="20"/>
          <w:szCs w:val="20"/>
        </w:rPr>
        <w:t xml:space="preserve">Согласно </w:t>
      </w:r>
      <w:hyperlink r:id="rId33" w:history="1">
        <w:r w:rsidRPr="00E53E36">
          <w:rPr>
            <w:rStyle w:val="a5"/>
            <w:rFonts w:ascii="Times New Roman" w:hAnsi="Times New Roman" w:cs="Times New Roman"/>
            <w:color w:val="000000" w:themeColor="text1"/>
            <w:sz w:val="20"/>
            <w:szCs w:val="20"/>
            <w:u w:val="none"/>
          </w:rPr>
          <w:t>пункту 1</w:t>
        </w:r>
      </w:hyperlink>
      <w:r w:rsidRPr="00E53E36">
        <w:rPr>
          <w:rFonts w:ascii="Times New Roman" w:hAnsi="Times New Roman" w:cs="Times New Roman"/>
          <w:color w:val="000000" w:themeColor="text1"/>
          <w:sz w:val="20"/>
          <w:szCs w:val="20"/>
        </w:rPr>
        <w:t xml:space="preserve"> Положения</w:t>
      </w:r>
      <w:r w:rsidR="00163F64" w:rsidRPr="00E53E36">
        <w:rPr>
          <w:rFonts w:ascii="Times New Roman" w:hAnsi="Times New Roman" w:cs="Times New Roman"/>
          <w:color w:val="000000" w:themeColor="text1"/>
          <w:sz w:val="20"/>
          <w:szCs w:val="20"/>
        </w:rPr>
        <w:t>,</w:t>
      </w:r>
      <w:r w:rsidRPr="00E53E36">
        <w:rPr>
          <w:rFonts w:ascii="Times New Roman" w:hAnsi="Times New Roman" w:cs="Times New Roman"/>
          <w:color w:val="000000" w:themeColor="text1"/>
          <w:sz w:val="20"/>
          <w:szCs w:val="20"/>
        </w:rPr>
        <w:t xml:space="preserve"> игровое оборудование включает в себя игровой стол, игровой автомат, иное оборудование, используемое для организации и проведения азартной игры.</w:t>
      </w:r>
    </w:p>
    <w:p w:rsidR="001740D9" w:rsidRPr="00E53E36" w:rsidRDefault="001740D9" w:rsidP="009F67F7">
      <w:pPr>
        <w:spacing w:after="0" w:line="240" w:lineRule="auto"/>
        <w:ind w:firstLine="227"/>
        <w:jc w:val="both"/>
        <w:rPr>
          <w:rFonts w:ascii="Times New Roman" w:hAnsi="Times New Roman" w:cs="Times New Roman"/>
          <w:color w:val="000000" w:themeColor="text1"/>
          <w:sz w:val="20"/>
          <w:szCs w:val="20"/>
        </w:rPr>
      </w:pPr>
      <w:proofErr w:type="gramStart"/>
      <w:r w:rsidRPr="00E53E36">
        <w:rPr>
          <w:rFonts w:ascii="Times New Roman" w:hAnsi="Times New Roman" w:cs="Times New Roman"/>
          <w:color w:val="000000" w:themeColor="text1"/>
          <w:sz w:val="20"/>
          <w:szCs w:val="20"/>
        </w:rPr>
        <w:t xml:space="preserve">В соответствии со </w:t>
      </w:r>
      <w:hyperlink r:id="rId34" w:history="1">
        <w:r w:rsidRPr="00E53E36">
          <w:rPr>
            <w:rStyle w:val="a5"/>
            <w:rFonts w:ascii="Times New Roman" w:hAnsi="Times New Roman" w:cs="Times New Roman"/>
            <w:color w:val="000000" w:themeColor="text1"/>
            <w:sz w:val="20"/>
            <w:szCs w:val="20"/>
            <w:u w:val="none"/>
          </w:rPr>
          <w:t>статьей 2</w:t>
        </w:r>
      </w:hyperlink>
      <w:r w:rsidRPr="00E53E36">
        <w:rPr>
          <w:rFonts w:ascii="Times New Roman" w:hAnsi="Times New Roman" w:cs="Times New Roman"/>
          <w:color w:val="000000" w:themeColor="text1"/>
          <w:sz w:val="20"/>
          <w:szCs w:val="20"/>
        </w:rPr>
        <w:t xml:space="preserve"> Закона Республики Беларусь от 05.01.2004 </w:t>
      </w:r>
      <w:r w:rsidR="00FE0FAB" w:rsidRPr="00E53E36">
        <w:rPr>
          <w:rFonts w:ascii="Times New Roman" w:hAnsi="Times New Roman" w:cs="Times New Roman"/>
          <w:color w:val="000000" w:themeColor="text1"/>
          <w:sz w:val="20"/>
          <w:szCs w:val="20"/>
        </w:rPr>
        <w:t>№</w:t>
      </w:r>
      <w:r w:rsidRPr="00E53E36">
        <w:rPr>
          <w:rFonts w:ascii="Times New Roman" w:hAnsi="Times New Roman" w:cs="Times New Roman"/>
          <w:color w:val="000000" w:themeColor="text1"/>
          <w:sz w:val="20"/>
          <w:szCs w:val="20"/>
        </w:rPr>
        <w:t xml:space="preserve"> 269-З </w:t>
      </w:r>
      <w:r w:rsidR="009F67F7" w:rsidRPr="00E53E36">
        <w:rPr>
          <w:rFonts w:ascii="Times New Roman" w:hAnsi="Times New Roman" w:cs="Times New Roman"/>
          <w:color w:val="000000" w:themeColor="text1"/>
          <w:sz w:val="20"/>
          <w:szCs w:val="20"/>
        </w:rPr>
        <w:t>«</w:t>
      </w:r>
      <w:r w:rsidRPr="00E53E36">
        <w:rPr>
          <w:rFonts w:ascii="Times New Roman" w:hAnsi="Times New Roman" w:cs="Times New Roman"/>
          <w:color w:val="000000" w:themeColor="text1"/>
          <w:sz w:val="20"/>
          <w:szCs w:val="20"/>
        </w:rPr>
        <w:t>Об оценке соответствия требованиям технич</w:t>
      </w:r>
      <w:r w:rsidRPr="00E53E36">
        <w:rPr>
          <w:rFonts w:ascii="Times New Roman" w:hAnsi="Times New Roman" w:cs="Times New Roman"/>
          <w:color w:val="000000" w:themeColor="text1"/>
          <w:sz w:val="20"/>
          <w:szCs w:val="20"/>
        </w:rPr>
        <w:t>е</w:t>
      </w:r>
      <w:r w:rsidRPr="00E53E36">
        <w:rPr>
          <w:rFonts w:ascii="Times New Roman" w:hAnsi="Times New Roman" w:cs="Times New Roman"/>
          <w:color w:val="000000" w:themeColor="text1"/>
          <w:sz w:val="20"/>
          <w:szCs w:val="20"/>
        </w:rPr>
        <w:t>ских нормативных правовых актов в области техническог</w:t>
      </w:r>
      <w:r w:rsidR="009F67F7" w:rsidRPr="00E53E36">
        <w:rPr>
          <w:rFonts w:ascii="Times New Roman" w:hAnsi="Times New Roman" w:cs="Times New Roman"/>
          <w:color w:val="000000" w:themeColor="text1"/>
          <w:sz w:val="20"/>
          <w:szCs w:val="20"/>
        </w:rPr>
        <w:t>о нормир</w:t>
      </w:r>
      <w:r w:rsidR="009F67F7" w:rsidRPr="00E53E36">
        <w:rPr>
          <w:rFonts w:ascii="Times New Roman" w:hAnsi="Times New Roman" w:cs="Times New Roman"/>
          <w:color w:val="000000" w:themeColor="text1"/>
          <w:sz w:val="20"/>
          <w:szCs w:val="20"/>
        </w:rPr>
        <w:t>о</w:t>
      </w:r>
      <w:r w:rsidR="009F67F7" w:rsidRPr="00E53E36">
        <w:rPr>
          <w:rFonts w:ascii="Times New Roman" w:hAnsi="Times New Roman" w:cs="Times New Roman"/>
          <w:color w:val="000000" w:themeColor="text1"/>
          <w:sz w:val="20"/>
          <w:szCs w:val="20"/>
        </w:rPr>
        <w:t>вания и стандартизации»</w:t>
      </w:r>
      <w:r w:rsidRPr="00E53E36">
        <w:rPr>
          <w:rFonts w:ascii="Times New Roman" w:hAnsi="Times New Roman" w:cs="Times New Roman"/>
          <w:color w:val="000000" w:themeColor="text1"/>
          <w:sz w:val="20"/>
          <w:szCs w:val="20"/>
        </w:rPr>
        <w:t xml:space="preserve"> (далее </w:t>
      </w:r>
      <w:r w:rsidR="009F67F7" w:rsidRPr="00E53E36">
        <w:rPr>
          <w:rFonts w:ascii="Times New Roman" w:hAnsi="Times New Roman" w:cs="Times New Roman"/>
          <w:color w:val="000000" w:themeColor="text1"/>
          <w:sz w:val="20"/>
          <w:szCs w:val="20"/>
        </w:rPr>
        <w:t>−</w:t>
      </w:r>
      <w:r w:rsidRPr="00E53E36">
        <w:rPr>
          <w:rFonts w:ascii="Times New Roman" w:hAnsi="Times New Roman" w:cs="Times New Roman"/>
          <w:color w:val="000000" w:themeColor="text1"/>
          <w:sz w:val="20"/>
          <w:szCs w:val="20"/>
        </w:rPr>
        <w:t xml:space="preserve"> Закон) к техническим нормативным правовым актам в области технического нормирования и стандартиз</w:t>
      </w:r>
      <w:r w:rsidRPr="00E53E36">
        <w:rPr>
          <w:rFonts w:ascii="Times New Roman" w:hAnsi="Times New Roman" w:cs="Times New Roman"/>
          <w:color w:val="000000" w:themeColor="text1"/>
          <w:sz w:val="20"/>
          <w:szCs w:val="20"/>
        </w:rPr>
        <w:t>а</w:t>
      </w:r>
      <w:r w:rsidRPr="00E53E36">
        <w:rPr>
          <w:rFonts w:ascii="Times New Roman" w:hAnsi="Times New Roman" w:cs="Times New Roman"/>
          <w:color w:val="000000" w:themeColor="text1"/>
          <w:sz w:val="20"/>
          <w:szCs w:val="20"/>
        </w:rPr>
        <w:t>ции, на соответствие требованиям которых осуществляется оценка соответствия, относятся технические регламенты и государственные стандарты Республики Беларусь.</w:t>
      </w:r>
      <w:proofErr w:type="gramEnd"/>
      <w:r w:rsidRPr="00E53E36">
        <w:rPr>
          <w:rFonts w:ascii="Times New Roman" w:hAnsi="Times New Roman" w:cs="Times New Roman"/>
          <w:color w:val="000000" w:themeColor="text1"/>
          <w:sz w:val="20"/>
          <w:szCs w:val="20"/>
        </w:rPr>
        <w:t xml:space="preserve"> Обязательное подтверждение соо</w:t>
      </w:r>
      <w:r w:rsidRPr="00E53E36">
        <w:rPr>
          <w:rFonts w:ascii="Times New Roman" w:hAnsi="Times New Roman" w:cs="Times New Roman"/>
          <w:color w:val="000000" w:themeColor="text1"/>
          <w:sz w:val="20"/>
          <w:szCs w:val="20"/>
        </w:rPr>
        <w:t>т</w:t>
      </w:r>
      <w:r w:rsidRPr="00E53E36">
        <w:rPr>
          <w:rFonts w:ascii="Times New Roman" w:hAnsi="Times New Roman" w:cs="Times New Roman"/>
          <w:color w:val="000000" w:themeColor="text1"/>
          <w:sz w:val="20"/>
          <w:szCs w:val="20"/>
        </w:rPr>
        <w:t>ветствия осуществляется в форме обязательной сертификации или д</w:t>
      </w:r>
      <w:r w:rsidRPr="00E53E36">
        <w:rPr>
          <w:rFonts w:ascii="Times New Roman" w:hAnsi="Times New Roman" w:cs="Times New Roman"/>
          <w:color w:val="000000" w:themeColor="text1"/>
          <w:sz w:val="20"/>
          <w:szCs w:val="20"/>
        </w:rPr>
        <w:t>е</w:t>
      </w:r>
      <w:r w:rsidRPr="00E53E36">
        <w:rPr>
          <w:rFonts w:ascii="Times New Roman" w:hAnsi="Times New Roman" w:cs="Times New Roman"/>
          <w:color w:val="000000" w:themeColor="text1"/>
          <w:sz w:val="20"/>
          <w:szCs w:val="20"/>
        </w:rPr>
        <w:t>кларирования соответствия.</w:t>
      </w:r>
    </w:p>
    <w:p w:rsidR="001740D9" w:rsidRPr="00E53E36" w:rsidRDefault="003B75E0" w:rsidP="009F67F7">
      <w:pPr>
        <w:spacing w:after="0" w:line="240" w:lineRule="auto"/>
        <w:ind w:firstLine="227"/>
        <w:jc w:val="both"/>
        <w:rPr>
          <w:rFonts w:ascii="Times New Roman" w:hAnsi="Times New Roman" w:cs="Times New Roman"/>
          <w:color w:val="000000" w:themeColor="text1"/>
          <w:sz w:val="20"/>
          <w:szCs w:val="20"/>
        </w:rPr>
      </w:pPr>
      <w:hyperlink r:id="rId35" w:history="1">
        <w:r w:rsidR="001740D9" w:rsidRPr="00E53E36">
          <w:rPr>
            <w:rStyle w:val="a5"/>
            <w:rFonts w:ascii="Times New Roman" w:hAnsi="Times New Roman" w:cs="Times New Roman"/>
            <w:color w:val="000000" w:themeColor="text1"/>
            <w:sz w:val="20"/>
            <w:szCs w:val="20"/>
            <w:u w:val="none"/>
          </w:rPr>
          <w:t>Пунктами 10</w:t>
        </w:r>
      </w:hyperlink>
      <w:r w:rsidR="0095108A" w:rsidRPr="00E53E36">
        <w:rPr>
          <w:rFonts w:ascii="Times New Roman" w:hAnsi="Times New Roman" w:cs="Times New Roman"/>
          <w:sz w:val="20"/>
        </w:rPr>
        <w:t>−</w:t>
      </w:r>
      <w:hyperlink r:id="rId36" w:history="1">
        <w:r w:rsidR="001740D9" w:rsidRPr="00E53E36">
          <w:rPr>
            <w:rStyle w:val="a5"/>
            <w:rFonts w:ascii="Times New Roman" w:hAnsi="Times New Roman" w:cs="Times New Roman"/>
            <w:color w:val="000000" w:themeColor="text1"/>
            <w:sz w:val="20"/>
            <w:szCs w:val="20"/>
            <w:u w:val="none"/>
          </w:rPr>
          <w:t>11</w:t>
        </w:r>
      </w:hyperlink>
      <w:r w:rsidR="001740D9" w:rsidRPr="00E53E36">
        <w:rPr>
          <w:rFonts w:ascii="Times New Roman" w:hAnsi="Times New Roman" w:cs="Times New Roman"/>
          <w:color w:val="000000" w:themeColor="text1"/>
          <w:sz w:val="20"/>
          <w:szCs w:val="20"/>
        </w:rPr>
        <w:t xml:space="preserve"> Положения предусмотрено, что игровое оборуд</w:t>
      </w:r>
      <w:r w:rsidR="001740D9" w:rsidRPr="00E53E36">
        <w:rPr>
          <w:rFonts w:ascii="Times New Roman" w:hAnsi="Times New Roman" w:cs="Times New Roman"/>
          <w:color w:val="000000" w:themeColor="text1"/>
          <w:sz w:val="20"/>
          <w:szCs w:val="20"/>
        </w:rPr>
        <w:t>о</w:t>
      </w:r>
      <w:r w:rsidR="001740D9" w:rsidRPr="00E53E36">
        <w:rPr>
          <w:rFonts w:ascii="Times New Roman" w:hAnsi="Times New Roman" w:cs="Times New Roman"/>
          <w:color w:val="000000" w:themeColor="text1"/>
          <w:sz w:val="20"/>
          <w:szCs w:val="20"/>
        </w:rPr>
        <w:t>вание, включенное в предусмотренный законодательством перечень продукции, услуг, персонала и иных объектов оценки соответствия, подлежащих обязательному подтверждению соответствия в Республ</w:t>
      </w:r>
      <w:r w:rsidR="001740D9" w:rsidRPr="00E53E36">
        <w:rPr>
          <w:rFonts w:ascii="Times New Roman" w:hAnsi="Times New Roman" w:cs="Times New Roman"/>
          <w:color w:val="000000" w:themeColor="text1"/>
          <w:sz w:val="20"/>
          <w:szCs w:val="20"/>
        </w:rPr>
        <w:t>и</w:t>
      </w:r>
      <w:r w:rsidR="001740D9" w:rsidRPr="00E53E36">
        <w:rPr>
          <w:rFonts w:ascii="Times New Roman" w:hAnsi="Times New Roman" w:cs="Times New Roman"/>
          <w:color w:val="000000" w:themeColor="text1"/>
          <w:sz w:val="20"/>
          <w:szCs w:val="20"/>
        </w:rPr>
        <w:t>ке Беларусь, и его техническое обслуживание подлежат обязательному подтверждению соответствия в Национальной системе подтверждения соответствия Республики Беларусь.</w:t>
      </w:r>
    </w:p>
    <w:p w:rsidR="001740D9" w:rsidRPr="00E53E36" w:rsidRDefault="001740D9" w:rsidP="009F67F7">
      <w:pPr>
        <w:spacing w:after="0" w:line="240" w:lineRule="auto"/>
        <w:ind w:firstLine="227"/>
        <w:jc w:val="both"/>
        <w:rPr>
          <w:rFonts w:ascii="Times New Roman" w:hAnsi="Times New Roman" w:cs="Times New Roman"/>
          <w:color w:val="000000" w:themeColor="text1"/>
          <w:sz w:val="20"/>
          <w:szCs w:val="20"/>
        </w:rPr>
      </w:pPr>
      <w:r w:rsidRPr="00E53E36">
        <w:rPr>
          <w:rFonts w:ascii="Times New Roman" w:hAnsi="Times New Roman" w:cs="Times New Roman"/>
          <w:color w:val="000000" w:themeColor="text1"/>
          <w:sz w:val="20"/>
          <w:szCs w:val="20"/>
        </w:rPr>
        <w:t xml:space="preserve">В соответствии со </w:t>
      </w:r>
      <w:hyperlink r:id="rId37" w:history="1">
        <w:r w:rsidRPr="00E53E36">
          <w:rPr>
            <w:rStyle w:val="a5"/>
            <w:rFonts w:ascii="Times New Roman" w:hAnsi="Times New Roman" w:cs="Times New Roman"/>
            <w:color w:val="000000" w:themeColor="text1"/>
            <w:sz w:val="20"/>
            <w:szCs w:val="20"/>
            <w:u w:val="none"/>
          </w:rPr>
          <w:t>статьей 308</w:t>
        </w:r>
      </w:hyperlink>
      <w:r w:rsidRPr="00E53E36">
        <w:rPr>
          <w:rFonts w:ascii="Times New Roman" w:hAnsi="Times New Roman" w:cs="Times New Roman"/>
          <w:color w:val="000000" w:themeColor="text1"/>
          <w:sz w:val="20"/>
          <w:szCs w:val="20"/>
        </w:rPr>
        <w:t xml:space="preserve"> Налогового кодекса Республики Б</w:t>
      </w:r>
      <w:r w:rsidRPr="00E53E36">
        <w:rPr>
          <w:rFonts w:ascii="Times New Roman" w:hAnsi="Times New Roman" w:cs="Times New Roman"/>
          <w:color w:val="000000" w:themeColor="text1"/>
          <w:sz w:val="20"/>
          <w:szCs w:val="20"/>
        </w:rPr>
        <w:t>е</w:t>
      </w:r>
      <w:r w:rsidRPr="00E53E36">
        <w:rPr>
          <w:rFonts w:ascii="Times New Roman" w:hAnsi="Times New Roman" w:cs="Times New Roman"/>
          <w:color w:val="000000" w:themeColor="text1"/>
          <w:sz w:val="20"/>
          <w:szCs w:val="20"/>
        </w:rPr>
        <w:t>ларусь (далее − НК) объектами налогообложения налогом на игорный бизнес признаются: игровые столы; игровые автоматы; кассы тотал</w:t>
      </w:r>
      <w:r w:rsidRPr="00E53E36">
        <w:rPr>
          <w:rFonts w:ascii="Times New Roman" w:hAnsi="Times New Roman" w:cs="Times New Roman"/>
          <w:color w:val="000000" w:themeColor="text1"/>
          <w:sz w:val="20"/>
          <w:szCs w:val="20"/>
        </w:rPr>
        <w:t>и</w:t>
      </w:r>
      <w:r w:rsidRPr="00E53E36">
        <w:rPr>
          <w:rFonts w:ascii="Times New Roman" w:hAnsi="Times New Roman" w:cs="Times New Roman"/>
          <w:color w:val="000000" w:themeColor="text1"/>
          <w:sz w:val="20"/>
          <w:szCs w:val="20"/>
        </w:rPr>
        <w:t>заторов; кассы букмекерских контор.</w:t>
      </w:r>
    </w:p>
    <w:p w:rsidR="001740D9" w:rsidRPr="00E53E36" w:rsidRDefault="001740D9" w:rsidP="0097555B">
      <w:pPr>
        <w:spacing w:after="0" w:line="235" w:lineRule="auto"/>
        <w:ind w:firstLine="227"/>
        <w:jc w:val="both"/>
        <w:rPr>
          <w:rFonts w:ascii="Times New Roman" w:hAnsi="Times New Roman" w:cs="Times New Roman"/>
          <w:color w:val="000000" w:themeColor="text1"/>
          <w:sz w:val="20"/>
          <w:szCs w:val="20"/>
        </w:rPr>
      </w:pPr>
      <w:r w:rsidRPr="00E53E36">
        <w:rPr>
          <w:rFonts w:ascii="Times New Roman" w:hAnsi="Times New Roman" w:cs="Times New Roman"/>
          <w:color w:val="000000" w:themeColor="text1"/>
          <w:sz w:val="20"/>
          <w:szCs w:val="20"/>
        </w:rPr>
        <w:t xml:space="preserve">Общее количество объектов налогообложения налогом на игорный бизнес каждого вида подлежит обязательной регистрации </w:t>
      </w:r>
      <w:proofErr w:type="gramStart"/>
      <w:r w:rsidRPr="00E53E36">
        <w:rPr>
          <w:rFonts w:ascii="Times New Roman" w:hAnsi="Times New Roman" w:cs="Times New Roman"/>
          <w:color w:val="000000" w:themeColor="text1"/>
          <w:sz w:val="20"/>
          <w:szCs w:val="20"/>
        </w:rPr>
        <w:t>по письме</w:t>
      </w:r>
      <w:r w:rsidRPr="00E53E36">
        <w:rPr>
          <w:rFonts w:ascii="Times New Roman" w:hAnsi="Times New Roman" w:cs="Times New Roman"/>
          <w:color w:val="000000" w:themeColor="text1"/>
          <w:sz w:val="20"/>
          <w:szCs w:val="20"/>
        </w:rPr>
        <w:t>н</w:t>
      </w:r>
      <w:r w:rsidRPr="00E53E36">
        <w:rPr>
          <w:rFonts w:ascii="Times New Roman" w:hAnsi="Times New Roman" w:cs="Times New Roman"/>
          <w:color w:val="000000" w:themeColor="text1"/>
          <w:sz w:val="20"/>
          <w:szCs w:val="20"/>
        </w:rPr>
        <w:t>ному заявлению плательщика в налоговых органах по месту постано</w:t>
      </w:r>
      <w:r w:rsidRPr="00E53E36">
        <w:rPr>
          <w:rFonts w:ascii="Times New Roman" w:hAnsi="Times New Roman" w:cs="Times New Roman"/>
          <w:color w:val="000000" w:themeColor="text1"/>
          <w:sz w:val="20"/>
          <w:szCs w:val="20"/>
        </w:rPr>
        <w:t>в</w:t>
      </w:r>
      <w:r w:rsidRPr="00E53E36">
        <w:rPr>
          <w:rFonts w:ascii="Times New Roman" w:hAnsi="Times New Roman" w:cs="Times New Roman"/>
          <w:color w:val="000000" w:themeColor="text1"/>
          <w:sz w:val="20"/>
          <w:szCs w:val="20"/>
        </w:rPr>
        <w:t>ки на учет до их установки</w:t>
      </w:r>
      <w:proofErr w:type="gramEnd"/>
      <w:r w:rsidRPr="00E53E36">
        <w:rPr>
          <w:rFonts w:ascii="Times New Roman" w:hAnsi="Times New Roman" w:cs="Times New Roman"/>
          <w:color w:val="000000" w:themeColor="text1"/>
          <w:sz w:val="20"/>
          <w:szCs w:val="20"/>
        </w:rPr>
        <w:t xml:space="preserve"> (использования) с обязательной выдачей </w:t>
      </w:r>
      <w:r w:rsidRPr="00E53E36">
        <w:rPr>
          <w:rFonts w:ascii="Times New Roman" w:hAnsi="Times New Roman" w:cs="Times New Roman"/>
          <w:color w:val="000000" w:themeColor="text1"/>
          <w:sz w:val="20"/>
          <w:szCs w:val="20"/>
        </w:rPr>
        <w:lastRenderedPageBreak/>
        <w:t>свидетельства о регистрации общего количества объектов налогоо</w:t>
      </w:r>
      <w:r w:rsidRPr="00E53E36">
        <w:rPr>
          <w:rFonts w:ascii="Times New Roman" w:hAnsi="Times New Roman" w:cs="Times New Roman"/>
          <w:color w:val="000000" w:themeColor="text1"/>
          <w:sz w:val="20"/>
          <w:szCs w:val="20"/>
        </w:rPr>
        <w:t>б</w:t>
      </w:r>
      <w:r w:rsidRPr="00E53E36">
        <w:rPr>
          <w:rFonts w:ascii="Times New Roman" w:hAnsi="Times New Roman" w:cs="Times New Roman"/>
          <w:color w:val="000000" w:themeColor="text1"/>
          <w:sz w:val="20"/>
          <w:szCs w:val="20"/>
        </w:rPr>
        <w:t>ложения налогом на игорный бизнес. В свидетельстве указывается количество объектов налогообложения и их местонахождение.</w:t>
      </w:r>
    </w:p>
    <w:p w:rsidR="001740D9" w:rsidRPr="00E53E36" w:rsidRDefault="001740D9" w:rsidP="0097555B">
      <w:pPr>
        <w:spacing w:after="0" w:line="235" w:lineRule="auto"/>
        <w:ind w:firstLine="227"/>
        <w:jc w:val="both"/>
        <w:rPr>
          <w:rFonts w:ascii="Times New Roman" w:hAnsi="Times New Roman" w:cs="Times New Roman"/>
          <w:color w:val="000000" w:themeColor="text1"/>
          <w:sz w:val="20"/>
          <w:szCs w:val="20"/>
        </w:rPr>
      </w:pPr>
      <w:proofErr w:type="gramStart"/>
      <w:r w:rsidRPr="00E53E36">
        <w:rPr>
          <w:rFonts w:ascii="Times New Roman" w:hAnsi="Times New Roman" w:cs="Times New Roman"/>
          <w:color w:val="000000" w:themeColor="text1"/>
          <w:sz w:val="20"/>
          <w:szCs w:val="20"/>
        </w:rPr>
        <w:t xml:space="preserve">Также в силу положений </w:t>
      </w:r>
      <w:hyperlink r:id="rId38" w:history="1">
        <w:r w:rsidRPr="00E53E36">
          <w:rPr>
            <w:rStyle w:val="a5"/>
            <w:rFonts w:ascii="Times New Roman" w:hAnsi="Times New Roman" w:cs="Times New Roman"/>
            <w:color w:val="000000" w:themeColor="text1"/>
            <w:sz w:val="20"/>
            <w:szCs w:val="20"/>
            <w:u w:val="none"/>
          </w:rPr>
          <w:t>части 4 ст. 12.7</w:t>
        </w:r>
      </w:hyperlink>
      <w:r w:rsidRPr="00E53E36">
        <w:rPr>
          <w:rFonts w:ascii="Times New Roman" w:hAnsi="Times New Roman" w:cs="Times New Roman"/>
          <w:color w:val="000000" w:themeColor="text1"/>
          <w:sz w:val="20"/>
          <w:szCs w:val="20"/>
        </w:rPr>
        <w:t xml:space="preserve"> Кодекса Республики Бел</w:t>
      </w:r>
      <w:r w:rsidRPr="00E53E36">
        <w:rPr>
          <w:rFonts w:ascii="Times New Roman" w:hAnsi="Times New Roman" w:cs="Times New Roman"/>
          <w:color w:val="000000" w:themeColor="text1"/>
          <w:sz w:val="20"/>
          <w:szCs w:val="20"/>
        </w:rPr>
        <w:t>а</w:t>
      </w:r>
      <w:r w:rsidRPr="00E53E36">
        <w:rPr>
          <w:rFonts w:ascii="Times New Roman" w:hAnsi="Times New Roman" w:cs="Times New Roman"/>
          <w:color w:val="000000" w:themeColor="text1"/>
          <w:sz w:val="20"/>
          <w:szCs w:val="20"/>
        </w:rPr>
        <w:t>русь об административных правонарушениях (далее − КоАП) ос</w:t>
      </w:r>
      <w:r w:rsidRPr="00E53E36">
        <w:rPr>
          <w:rFonts w:ascii="Times New Roman" w:hAnsi="Times New Roman" w:cs="Times New Roman"/>
          <w:color w:val="000000" w:themeColor="text1"/>
          <w:sz w:val="20"/>
          <w:szCs w:val="20"/>
        </w:rPr>
        <w:t>у</w:t>
      </w:r>
      <w:r w:rsidRPr="00E53E36">
        <w:rPr>
          <w:rFonts w:ascii="Times New Roman" w:hAnsi="Times New Roman" w:cs="Times New Roman"/>
          <w:color w:val="000000" w:themeColor="text1"/>
          <w:sz w:val="20"/>
          <w:szCs w:val="20"/>
        </w:rPr>
        <w:t>ществление деятельности в сфере игорного бизнеса без специального разрешения (лицензии) влечет наложение на юридическое лицо штр</w:t>
      </w:r>
      <w:r w:rsidRPr="00E53E36">
        <w:rPr>
          <w:rFonts w:ascii="Times New Roman" w:hAnsi="Times New Roman" w:cs="Times New Roman"/>
          <w:color w:val="000000" w:themeColor="text1"/>
          <w:sz w:val="20"/>
          <w:szCs w:val="20"/>
        </w:rPr>
        <w:t>а</w:t>
      </w:r>
      <w:r w:rsidRPr="00E53E36">
        <w:rPr>
          <w:rFonts w:ascii="Times New Roman" w:hAnsi="Times New Roman" w:cs="Times New Roman"/>
          <w:color w:val="000000" w:themeColor="text1"/>
          <w:sz w:val="20"/>
          <w:szCs w:val="20"/>
        </w:rPr>
        <w:t>фа в размере до 500 базовых величин с конфискацией игорного обор</w:t>
      </w:r>
      <w:r w:rsidRPr="00E53E36">
        <w:rPr>
          <w:rFonts w:ascii="Times New Roman" w:hAnsi="Times New Roman" w:cs="Times New Roman"/>
          <w:color w:val="000000" w:themeColor="text1"/>
          <w:sz w:val="20"/>
          <w:szCs w:val="20"/>
        </w:rPr>
        <w:t>у</w:t>
      </w:r>
      <w:r w:rsidRPr="00E53E36">
        <w:rPr>
          <w:rFonts w:ascii="Times New Roman" w:hAnsi="Times New Roman" w:cs="Times New Roman"/>
          <w:color w:val="000000" w:themeColor="text1"/>
          <w:sz w:val="20"/>
          <w:szCs w:val="20"/>
        </w:rPr>
        <w:t>дования, денег, вещей и иных ценностей, являющихся ставкой в игре, или без конфискации.</w:t>
      </w:r>
      <w:proofErr w:type="gramEnd"/>
    </w:p>
    <w:p w:rsidR="001740D9" w:rsidRPr="00E53E36" w:rsidRDefault="001740D9" w:rsidP="0097555B">
      <w:pPr>
        <w:spacing w:after="0" w:line="235" w:lineRule="auto"/>
        <w:ind w:firstLine="227"/>
        <w:jc w:val="both"/>
        <w:rPr>
          <w:rFonts w:ascii="Times New Roman" w:hAnsi="Times New Roman" w:cs="Times New Roman"/>
          <w:color w:val="000000" w:themeColor="text1"/>
          <w:sz w:val="20"/>
          <w:szCs w:val="20"/>
        </w:rPr>
      </w:pPr>
      <w:proofErr w:type="gramStart"/>
      <w:r w:rsidRPr="00E53E36">
        <w:rPr>
          <w:rFonts w:ascii="Times New Roman" w:hAnsi="Times New Roman" w:cs="Times New Roman"/>
          <w:color w:val="000000" w:themeColor="text1"/>
          <w:sz w:val="20"/>
          <w:szCs w:val="20"/>
        </w:rPr>
        <w:t xml:space="preserve">В соответствии с </w:t>
      </w:r>
      <w:hyperlink r:id="rId39" w:history="1">
        <w:r w:rsidRPr="00E53E36">
          <w:rPr>
            <w:rStyle w:val="a5"/>
            <w:rFonts w:ascii="Times New Roman" w:hAnsi="Times New Roman" w:cs="Times New Roman"/>
            <w:color w:val="000000" w:themeColor="text1"/>
            <w:sz w:val="20"/>
            <w:szCs w:val="20"/>
            <w:u w:val="none"/>
          </w:rPr>
          <w:t>частью первой подп. 2.1.1 п. 2</w:t>
        </w:r>
      </w:hyperlink>
      <w:r w:rsidRPr="00E53E36">
        <w:rPr>
          <w:rFonts w:ascii="Times New Roman" w:hAnsi="Times New Roman" w:cs="Times New Roman"/>
          <w:color w:val="000000" w:themeColor="text1"/>
          <w:sz w:val="20"/>
          <w:szCs w:val="20"/>
        </w:rPr>
        <w:t xml:space="preserve"> Указа Президента Республики Беларусь от 01.09.2010 № 450 «О лицензировании отдел</w:t>
      </w:r>
      <w:r w:rsidRPr="00E53E36">
        <w:rPr>
          <w:rFonts w:ascii="Times New Roman" w:hAnsi="Times New Roman" w:cs="Times New Roman"/>
          <w:color w:val="000000" w:themeColor="text1"/>
          <w:sz w:val="20"/>
          <w:szCs w:val="20"/>
        </w:rPr>
        <w:t>ь</w:t>
      </w:r>
      <w:r w:rsidRPr="00E53E36">
        <w:rPr>
          <w:rFonts w:ascii="Times New Roman" w:hAnsi="Times New Roman" w:cs="Times New Roman"/>
          <w:color w:val="000000" w:themeColor="text1"/>
          <w:sz w:val="20"/>
          <w:szCs w:val="20"/>
        </w:rPr>
        <w:t xml:space="preserve">ных видов деятельности» (далее </w:t>
      </w:r>
      <w:r w:rsidR="00FE0FAB" w:rsidRPr="00E53E36">
        <w:rPr>
          <w:rFonts w:ascii="Times New Roman" w:hAnsi="Times New Roman" w:cs="Times New Roman"/>
          <w:color w:val="000000" w:themeColor="text1"/>
          <w:sz w:val="20"/>
          <w:szCs w:val="20"/>
        </w:rPr>
        <w:t>−</w:t>
      </w:r>
      <w:r w:rsidRPr="00E53E36">
        <w:rPr>
          <w:rFonts w:ascii="Times New Roman" w:hAnsi="Times New Roman" w:cs="Times New Roman"/>
          <w:color w:val="000000" w:themeColor="text1"/>
          <w:sz w:val="20"/>
          <w:szCs w:val="20"/>
        </w:rPr>
        <w:t xml:space="preserve"> Указ </w:t>
      </w:r>
      <w:r w:rsidR="00FE0FAB" w:rsidRPr="00E53E36">
        <w:rPr>
          <w:rFonts w:ascii="Times New Roman" w:hAnsi="Times New Roman" w:cs="Times New Roman"/>
          <w:color w:val="000000" w:themeColor="text1"/>
          <w:sz w:val="20"/>
          <w:szCs w:val="20"/>
        </w:rPr>
        <w:t>№</w:t>
      </w:r>
      <w:r w:rsidRPr="00E53E36">
        <w:rPr>
          <w:rFonts w:ascii="Times New Roman" w:hAnsi="Times New Roman" w:cs="Times New Roman"/>
          <w:color w:val="000000" w:themeColor="text1"/>
          <w:sz w:val="20"/>
          <w:szCs w:val="20"/>
        </w:rPr>
        <w:t xml:space="preserve"> 450) юридические лица об</w:t>
      </w:r>
      <w:r w:rsidRPr="00E53E36">
        <w:rPr>
          <w:rFonts w:ascii="Times New Roman" w:hAnsi="Times New Roman" w:cs="Times New Roman"/>
          <w:color w:val="000000" w:themeColor="text1"/>
          <w:sz w:val="20"/>
          <w:szCs w:val="20"/>
        </w:rPr>
        <w:t>я</w:t>
      </w:r>
      <w:r w:rsidRPr="00E53E36">
        <w:rPr>
          <w:rFonts w:ascii="Times New Roman" w:hAnsi="Times New Roman" w:cs="Times New Roman"/>
          <w:color w:val="000000" w:themeColor="text1"/>
          <w:sz w:val="20"/>
          <w:szCs w:val="20"/>
        </w:rPr>
        <w:t xml:space="preserve">заны до 1 марта </w:t>
      </w:r>
      <w:smartTag w:uri="urn:schemas-microsoft-com:office:smarttags" w:element="metricconverter">
        <w:smartTagPr>
          <w:attr w:name="ProductID" w:val="2011 г"/>
        </w:smartTagPr>
        <w:r w:rsidRPr="00E53E36">
          <w:rPr>
            <w:rFonts w:ascii="Times New Roman" w:hAnsi="Times New Roman" w:cs="Times New Roman"/>
            <w:color w:val="000000" w:themeColor="text1"/>
            <w:sz w:val="20"/>
            <w:szCs w:val="20"/>
          </w:rPr>
          <w:t>2011 г</w:t>
        </w:r>
      </w:smartTag>
      <w:r w:rsidRPr="00E53E36">
        <w:rPr>
          <w:rFonts w:ascii="Times New Roman" w:hAnsi="Times New Roman" w:cs="Times New Roman"/>
          <w:color w:val="000000" w:themeColor="text1"/>
          <w:sz w:val="20"/>
          <w:szCs w:val="20"/>
        </w:rPr>
        <w:t>. обеспечить выполнение лицензионных треб</w:t>
      </w:r>
      <w:r w:rsidRPr="00E53E36">
        <w:rPr>
          <w:rFonts w:ascii="Times New Roman" w:hAnsi="Times New Roman" w:cs="Times New Roman"/>
          <w:color w:val="000000" w:themeColor="text1"/>
          <w:sz w:val="20"/>
          <w:szCs w:val="20"/>
        </w:rPr>
        <w:t>о</w:t>
      </w:r>
      <w:r w:rsidRPr="00E53E36">
        <w:rPr>
          <w:rFonts w:ascii="Times New Roman" w:hAnsi="Times New Roman" w:cs="Times New Roman"/>
          <w:color w:val="000000" w:themeColor="text1"/>
          <w:sz w:val="20"/>
          <w:szCs w:val="20"/>
        </w:rPr>
        <w:t xml:space="preserve">ваний и условий, предусмотренных </w:t>
      </w:r>
      <w:hyperlink r:id="rId40" w:history="1">
        <w:r w:rsidRPr="00E53E36">
          <w:rPr>
            <w:rStyle w:val="a5"/>
            <w:rFonts w:ascii="Times New Roman" w:hAnsi="Times New Roman" w:cs="Times New Roman"/>
            <w:color w:val="000000" w:themeColor="text1"/>
            <w:sz w:val="20"/>
            <w:szCs w:val="20"/>
            <w:u w:val="none"/>
          </w:rPr>
          <w:t>Указом</w:t>
        </w:r>
      </w:hyperlink>
      <w:r w:rsidRPr="00E53E36">
        <w:rPr>
          <w:rFonts w:ascii="Times New Roman" w:hAnsi="Times New Roman" w:cs="Times New Roman"/>
          <w:color w:val="000000" w:themeColor="text1"/>
          <w:sz w:val="20"/>
          <w:szCs w:val="20"/>
        </w:rPr>
        <w:t xml:space="preserve"> </w:t>
      </w:r>
      <w:r w:rsidR="00FE0FAB" w:rsidRPr="00E53E36">
        <w:rPr>
          <w:rFonts w:ascii="Times New Roman" w:hAnsi="Times New Roman" w:cs="Times New Roman"/>
          <w:color w:val="000000" w:themeColor="text1"/>
          <w:sz w:val="20"/>
          <w:szCs w:val="20"/>
        </w:rPr>
        <w:t>№</w:t>
      </w:r>
      <w:r w:rsidRPr="00E53E36">
        <w:rPr>
          <w:rFonts w:ascii="Times New Roman" w:hAnsi="Times New Roman" w:cs="Times New Roman"/>
          <w:color w:val="000000" w:themeColor="text1"/>
          <w:sz w:val="20"/>
          <w:szCs w:val="20"/>
        </w:rPr>
        <w:t xml:space="preserve"> 450, если такие треб</w:t>
      </w:r>
      <w:r w:rsidRPr="00E53E36">
        <w:rPr>
          <w:rFonts w:ascii="Times New Roman" w:hAnsi="Times New Roman" w:cs="Times New Roman"/>
          <w:color w:val="000000" w:themeColor="text1"/>
          <w:sz w:val="20"/>
          <w:szCs w:val="20"/>
        </w:rPr>
        <w:t>о</w:t>
      </w:r>
      <w:r w:rsidRPr="00E53E36">
        <w:rPr>
          <w:rFonts w:ascii="Times New Roman" w:hAnsi="Times New Roman" w:cs="Times New Roman"/>
          <w:color w:val="000000" w:themeColor="text1"/>
          <w:sz w:val="20"/>
          <w:szCs w:val="20"/>
        </w:rPr>
        <w:t>вания и условия изменяются по отношению к лицензионным требов</w:t>
      </w:r>
      <w:r w:rsidRPr="00E53E36">
        <w:rPr>
          <w:rFonts w:ascii="Times New Roman" w:hAnsi="Times New Roman" w:cs="Times New Roman"/>
          <w:color w:val="000000" w:themeColor="text1"/>
          <w:sz w:val="20"/>
          <w:szCs w:val="20"/>
        </w:rPr>
        <w:t>а</w:t>
      </w:r>
      <w:r w:rsidRPr="00E53E36">
        <w:rPr>
          <w:rFonts w:ascii="Times New Roman" w:hAnsi="Times New Roman" w:cs="Times New Roman"/>
          <w:color w:val="000000" w:themeColor="text1"/>
          <w:sz w:val="20"/>
          <w:szCs w:val="20"/>
        </w:rPr>
        <w:t>ниям и условиям, определенным актами законодательства, действ</w:t>
      </w:r>
      <w:r w:rsidRPr="00E53E36">
        <w:rPr>
          <w:rFonts w:ascii="Times New Roman" w:hAnsi="Times New Roman" w:cs="Times New Roman"/>
          <w:color w:val="000000" w:themeColor="text1"/>
          <w:sz w:val="20"/>
          <w:szCs w:val="20"/>
        </w:rPr>
        <w:t>о</w:t>
      </w:r>
      <w:r w:rsidRPr="00E53E36">
        <w:rPr>
          <w:rFonts w:ascii="Times New Roman" w:hAnsi="Times New Roman" w:cs="Times New Roman"/>
          <w:color w:val="000000" w:themeColor="text1"/>
          <w:sz w:val="20"/>
          <w:szCs w:val="20"/>
        </w:rPr>
        <w:t>вавшими до 1</w:t>
      </w:r>
      <w:proofErr w:type="gramEnd"/>
      <w:r w:rsidRPr="00E53E36">
        <w:rPr>
          <w:rFonts w:ascii="Times New Roman" w:hAnsi="Times New Roman" w:cs="Times New Roman"/>
          <w:color w:val="000000" w:themeColor="text1"/>
          <w:sz w:val="20"/>
          <w:szCs w:val="20"/>
        </w:rPr>
        <w:t xml:space="preserve"> января </w:t>
      </w:r>
      <w:smartTag w:uri="urn:schemas-microsoft-com:office:smarttags" w:element="metricconverter">
        <w:smartTagPr>
          <w:attr w:name="ProductID" w:val="2011 г"/>
        </w:smartTagPr>
        <w:r w:rsidRPr="00E53E36">
          <w:rPr>
            <w:rFonts w:ascii="Times New Roman" w:hAnsi="Times New Roman" w:cs="Times New Roman"/>
            <w:color w:val="000000" w:themeColor="text1"/>
            <w:sz w:val="20"/>
            <w:szCs w:val="20"/>
          </w:rPr>
          <w:t>2011 г</w:t>
        </w:r>
      </w:smartTag>
      <w:r w:rsidRPr="00E53E36">
        <w:rPr>
          <w:rFonts w:ascii="Times New Roman" w:hAnsi="Times New Roman" w:cs="Times New Roman"/>
          <w:color w:val="000000" w:themeColor="text1"/>
          <w:sz w:val="20"/>
          <w:szCs w:val="20"/>
        </w:rPr>
        <w:t>., и представить в указанный срок инфо</w:t>
      </w:r>
      <w:r w:rsidRPr="00E53E36">
        <w:rPr>
          <w:rFonts w:ascii="Times New Roman" w:hAnsi="Times New Roman" w:cs="Times New Roman"/>
          <w:color w:val="000000" w:themeColor="text1"/>
          <w:sz w:val="20"/>
          <w:szCs w:val="20"/>
        </w:rPr>
        <w:t>р</w:t>
      </w:r>
      <w:r w:rsidRPr="00E53E36">
        <w:rPr>
          <w:rFonts w:ascii="Times New Roman" w:hAnsi="Times New Roman" w:cs="Times New Roman"/>
          <w:color w:val="000000" w:themeColor="text1"/>
          <w:sz w:val="20"/>
          <w:szCs w:val="20"/>
        </w:rPr>
        <w:t>мацию об обеспечении выполнения лицензионных требований и усл</w:t>
      </w:r>
      <w:r w:rsidRPr="00E53E36">
        <w:rPr>
          <w:rFonts w:ascii="Times New Roman" w:hAnsi="Times New Roman" w:cs="Times New Roman"/>
          <w:color w:val="000000" w:themeColor="text1"/>
          <w:sz w:val="20"/>
          <w:szCs w:val="20"/>
        </w:rPr>
        <w:t>о</w:t>
      </w:r>
      <w:r w:rsidRPr="00E53E36">
        <w:rPr>
          <w:rFonts w:ascii="Times New Roman" w:hAnsi="Times New Roman" w:cs="Times New Roman"/>
          <w:color w:val="000000" w:themeColor="text1"/>
          <w:sz w:val="20"/>
          <w:szCs w:val="20"/>
        </w:rPr>
        <w:t>вий в лицензирующие органы.</w:t>
      </w:r>
    </w:p>
    <w:p w:rsidR="001740D9" w:rsidRPr="00E53E36" w:rsidRDefault="001740D9" w:rsidP="0097555B">
      <w:pPr>
        <w:spacing w:after="0" w:line="235" w:lineRule="auto"/>
        <w:ind w:firstLine="227"/>
        <w:jc w:val="both"/>
        <w:rPr>
          <w:rFonts w:ascii="Times New Roman" w:hAnsi="Times New Roman" w:cs="Times New Roman"/>
          <w:color w:val="000000" w:themeColor="text1"/>
          <w:sz w:val="20"/>
          <w:szCs w:val="20"/>
        </w:rPr>
      </w:pPr>
      <w:r w:rsidRPr="00E53E36">
        <w:rPr>
          <w:rFonts w:ascii="Times New Roman" w:hAnsi="Times New Roman" w:cs="Times New Roman"/>
          <w:color w:val="000000" w:themeColor="text1"/>
          <w:sz w:val="20"/>
          <w:szCs w:val="20"/>
        </w:rPr>
        <w:t>Из вышеуказанного можно сделать вывод, что субъектам игорного бизнеса необходимо строго соблюдать требования законодательства, регулирующ</w:t>
      </w:r>
      <w:r w:rsidR="00FE0FAB" w:rsidRPr="00E53E36">
        <w:rPr>
          <w:rFonts w:ascii="Times New Roman" w:hAnsi="Times New Roman" w:cs="Times New Roman"/>
          <w:color w:val="000000" w:themeColor="text1"/>
          <w:sz w:val="20"/>
          <w:szCs w:val="20"/>
        </w:rPr>
        <w:t>ие</w:t>
      </w:r>
      <w:r w:rsidRPr="00E53E36">
        <w:rPr>
          <w:rFonts w:ascii="Times New Roman" w:hAnsi="Times New Roman" w:cs="Times New Roman"/>
          <w:color w:val="000000" w:themeColor="text1"/>
          <w:sz w:val="20"/>
          <w:szCs w:val="20"/>
        </w:rPr>
        <w:t xml:space="preserve"> деятельность в данной сфере.</w:t>
      </w:r>
    </w:p>
    <w:p w:rsidR="001740D9" w:rsidRPr="00E53E36" w:rsidRDefault="001740D9" w:rsidP="0097555B">
      <w:pPr>
        <w:spacing w:after="0" w:line="235" w:lineRule="auto"/>
        <w:ind w:firstLine="227"/>
        <w:jc w:val="both"/>
        <w:rPr>
          <w:rFonts w:ascii="Times New Roman" w:hAnsi="Times New Roman" w:cs="Times New Roman"/>
          <w:color w:val="000000" w:themeColor="text1"/>
          <w:sz w:val="20"/>
          <w:szCs w:val="20"/>
        </w:rPr>
      </w:pPr>
      <w:r w:rsidRPr="00E53E36">
        <w:rPr>
          <w:rFonts w:ascii="Times New Roman" w:hAnsi="Times New Roman" w:cs="Times New Roman"/>
          <w:color w:val="000000" w:themeColor="text1"/>
          <w:sz w:val="20"/>
          <w:szCs w:val="20"/>
        </w:rPr>
        <w:t>Легальный игорный бизнес обрел свое существование в нашей стране совсем недавно. Как вид законного предпринимательства он возник с принятием ряда нормативных актов, регулирующих игорную деятельность. И</w:t>
      </w:r>
      <w:r w:rsidR="00FE0FAB" w:rsidRPr="00E53E36">
        <w:rPr>
          <w:rFonts w:ascii="Times New Roman" w:hAnsi="Times New Roman" w:cs="Times New Roman"/>
          <w:color w:val="000000" w:themeColor="text1"/>
          <w:sz w:val="20"/>
          <w:szCs w:val="20"/>
        </w:rPr>
        <w:t>,</w:t>
      </w:r>
      <w:r w:rsidRPr="00E53E36">
        <w:rPr>
          <w:rFonts w:ascii="Times New Roman" w:hAnsi="Times New Roman" w:cs="Times New Roman"/>
          <w:color w:val="000000" w:themeColor="text1"/>
          <w:sz w:val="20"/>
          <w:szCs w:val="20"/>
        </w:rPr>
        <w:t xml:space="preserve"> учитывая обстановку Республики Беларусь в посл</w:t>
      </w:r>
      <w:r w:rsidRPr="00E53E36">
        <w:rPr>
          <w:rFonts w:ascii="Times New Roman" w:hAnsi="Times New Roman" w:cs="Times New Roman"/>
          <w:color w:val="000000" w:themeColor="text1"/>
          <w:sz w:val="20"/>
          <w:szCs w:val="20"/>
        </w:rPr>
        <w:t>е</w:t>
      </w:r>
      <w:r w:rsidRPr="00E53E36">
        <w:rPr>
          <w:rFonts w:ascii="Times New Roman" w:hAnsi="Times New Roman" w:cs="Times New Roman"/>
          <w:color w:val="000000" w:themeColor="text1"/>
          <w:sz w:val="20"/>
          <w:szCs w:val="20"/>
        </w:rPr>
        <w:t>перестроечны</w:t>
      </w:r>
      <w:r w:rsidR="00FE0FAB" w:rsidRPr="00E53E36">
        <w:rPr>
          <w:rFonts w:ascii="Times New Roman" w:hAnsi="Times New Roman" w:cs="Times New Roman"/>
          <w:color w:val="000000" w:themeColor="text1"/>
          <w:sz w:val="20"/>
          <w:szCs w:val="20"/>
        </w:rPr>
        <w:t>й</w:t>
      </w:r>
      <w:r w:rsidRPr="00E53E36">
        <w:rPr>
          <w:rFonts w:ascii="Times New Roman" w:hAnsi="Times New Roman" w:cs="Times New Roman"/>
          <w:color w:val="000000" w:themeColor="text1"/>
          <w:sz w:val="20"/>
          <w:szCs w:val="20"/>
        </w:rPr>
        <w:t xml:space="preserve"> период</w:t>
      </w:r>
      <w:r w:rsidR="00FE0FAB" w:rsidRPr="00E53E36">
        <w:rPr>
          <w:rFonts w:ascii="Times New Roman" w:hAnsi="Times New Roman" w:cs="Times New Roman"/>
          <w:color w:val="000000" w:themeColor="text1"/>
          <w:sz w:val="20"/>
          <w:szCs w:val="20"/>
        </w:rPr>
        <w:t>,</w:t>
      </w:r>
      <w:r w:rsidRPr="00E53E36">
        <w:rPr>
          <w:rFonts w:ascii="Times New Roman" w:hAnsi="Times New Roman" w:cs="Times New Roman"/>
          <w:color w:val="000000" w:themeColor="text1"/>
          <w:sz w:val="20"/>
          <w:szCs w:val="20"/>
        </w:rPr>
        <w:t xml:space="preserve"> игорный бизнес в Беларуси никак нельзя назвать цивилизованным даже сейчас, спустя несколько лет. Появ</w:t>
      </w:r>
      <w:r w:rsidRPr="00E53E36">
        <w:rPr>
          <w:rFonts w:ascii="Times New Roman" w:hAnsi="Times New Roman" w:cs="Times New Roman"/>
          <w:color w:val="000000" w:themeColor="text1"/>
          <w:sz w:val="20"/>
          <w:szCs w:val="20"/>
        </w:rPr>
        <w:t>и</w:t>
      </w:r>
      <w:r w:rsidRPr="00E53E36">
        <w:rPr>
          <w:rFonts w:ascii="Times New Roman" w:hAnsi="Times New Roman" w:cs="Times New Roman"/>
          <w:color w:val="000000" w:themeColor="text1"/>
          <w:sz w:val="20"/>
          <w:szCs w:val="20"/>
        </w:rPr>
        <w:t>лось огромное множество игорных заведени</w:t>
      </w:r>
      <w:r w:rsidR="00FE0FAB" w:rsidRPr="00E53E36">
        <w:rPr>
          <w:rFonts w:ascii="Times New Roman" w:hAnsi="Times New Roman" w:cs="Times New Roman"/>
          <w:color w:val="000000" w:themeColor="text1"/>
          <w:sz w:val="20"/>
          <w:szCs w:val="20"/>
        </w:rPr>
        <w:t>й</w:t>
      </w:r>
      <w:r w:rsidRPr="00E53E36">
        <w:rPr>
          <w:rFonts w:ascii="Times New Roman" w:hAnsi="Times New Roman" w:cs="Times New Roman"/>
          <w:color w:val="000000" w:themeColor="text1"/>
          <w:sz w:val="20"/>
          <w:szCs w:val="20"/>
        </w:rPr>
        <w:t>, работающих без лице</w:t>
      </w:r>
      <w:r w:rsidRPr="00E53E36">
        <w:rPr>
          <w:rFonts w:ascii="Times New Roman" w:hAnsi="Times New Roman" w:cs="Times New Roman"/>
          <w:color w:val="000000" w:themeColor="text1"/>
          <w:sz w:val="20"/>
          <w:szCs w:val="20"/>
        </w:rPr>
        <w:t>н</w:t>
      </w:r>
      <w:r w:rsidRPr="00E53E36">
        <w:rPr>
          <w:rFonts w:ascii="Times New Roman" w:hAnsi="Times New Roman" w:cs="Times New Roman"/>
          <w:color w:val="000000" w:themeColor="text1"/>
          <w:sz w:val="20"/>
          <w:szCs w:val="20"/>
        </w:rPr>
        <w:t xml:space="preserve">зии, без необходимого налогового учета, без документов, в общем, без должного оформления указанной деятельности. Для решения данной проблемы и существуют ответственность в сфере игорного бизнеса. </w:t>
      </w:r>
    </w:p>
    <w:p w:rsidR="001740D9" w:rsidRPr="00E53E36" w:rsidRDefault="001740D9" w:rsidP="0097555B">
      <w:pPr>
        <w:spacing w:after="0" w:line="235" w:lineRule="auto"/>
        <w:ind w:firstLine="227"/>
        <w:jc w:val="both"/>
        <w:rPr>
          <w:rFonts w:ascii="Times New Roman" w:hAnsi="Times New Roman" w:cs="Times New Roman"/>
          <w:color w:val="000000" w:themeColor="text1"/>
          <w:sz w:val="20"/>
          <w:szCs w:val="20"/>
        </w:rPr>
      </w:pPr>
      <w:r w:rsidRPr="00E53E36">
        <w:rPr>
          <w:rFonts w:ascii="Times New Roman" w:hAnsi="Times New Roman" w:cs="Times New Roman"/>
          <w:color w:val="000000" w:themeColor="text1"/>
          <w:sz w:val="20"/>
          <w:szCs w:val="20"/>
        </w:rPr>
        <w:t>Из этого можно сделать вывод, что нарушение договора ведет к нарушении прав одной из сторон, которая требует правовой регламе</w:t>
      </w:r>
      <w:r w:rsidRPr="00E53E36">
        <w:rPr>
          <w:rFonts w:ascii="Times New Roman" w:hAnsi="Times New Roman" w:cs="Times New Roman"/>
          <w:color w:val="000000" w:themeColor="text1"/>
          <w:sz w:val="20"/>
          <w:szCs w:val="20"/>
        </w:rPr>
        <w:t>н</w:t>
      </w:r>
      <w:r w:rsidRPr="00E53E36">
        <w:rPr>
          <w:rFonts w:ascii="Times New Roman" w:hAnsi="Times New Roman" w:cs="Times New Roman"/>
          <w:color w:val="000000" w:themeColor="text1"/>
          <w:sz w:val="20"/>
          <w:szCs w:val="20"/>
        </w:rPr>
        <w:t>тации, а в некоторых случаях и ответственности одной из сторон.</w:t>
      </w:r>
    </w:p>
    <w:p w:rsidR="001740D9" w:rsidRPr="00E53E36" w:rsidRDefault="00FE0FAB" w:rsidP="0097555B">
      <w:pPr>
        <w:spacing w:after="0" w:line="235" w:lineRule="auto"/>
        <w:ind w:firstLine="227"/>
        <w:jc w:val="both"/>
        <w:rPr>
          <w:rFonts w:ascii="Times New Roman" w:hAnsi="Times New Roman" w:cs="Times New Roman"/>
          <w:color w:val="000000" w:themeColor="text1"/>
          <w:sz w:val="20"/>
          <w:szCs w:val="20"/>
        </w:rPr>
      </w:pPr>
      <w:r w:rsidRPr="00E53E36">
        <w:rPr>
          <w:rFonts w:ascii="Times New Roman" w:hAnsi="Times New Roman" w:cs="Times New Roman"/>
          <w:color w:val="000000" w:themeColor="text1"/>
          <w:sz w:val="20"/>
          <w:szCs w:val="20"/>
        </w:rPr>
        <w:t>Таким образом,</w:t>
      </w:r>
      <w:r w:rsidR="001740D9" w:rsidRPr="00E53E36">
        <w:rPr>
          <w:rFonts w:ascii="Times New Roman" w:hAnsi="Times New Roman" w:cs="Times New Roman"/>
          <w:color w:val="000000" w:themeColor="text1"/>
          <w:sz w:val="20"/>
          <w:szCs w:val="20"/>
        </w:rPr>
        <w:t xml:space="preserve"> в Республике Беларусь ответственность в сфере игорного бизнеса регламентирована должным образом</w:t>
      </w:r>
      <w:r w:rsidRPr="00E53E36">
        <w:rPr>
          <w:rFonts w:ascii="Times New Roman" w:hAnsi="Times New Roman" w:cs="Times New Roman"/>
          <w:color w:val="000000" w:themeColor="text1"/>
          <w:sz w:val="20"/>
          <w:szCs w:val="20"/>
        </w:rPr>
        <w:t>,</w:t>
      </w:r>
      <w:r w:rsidR="001740D9" w:rsidRPr="00E53E36">
        <w:rPr>
          <w:rFonts w:ascii="Times New Roman" w:hAnsi="Times New Roman" w:cs="Times New Roman"/>
          <w:color w:val="000000" w:themeColor="text1"/>
          <w:sz w:val="20"/>
          <w:szCs w:val="20"/>
        </w:rPr>
        <w:t xml:space="preserve"> и с развитием экономических отношений она будет требовать внесени</w:t>
      </w:r>
      <w:r w:rsidRPr="00E53E36">
        <w:rPr>
          <w:rFonts w:ascii="Times New Roman" w:hAnsi="Times New Roman" w:cs="Times New Roman"/>
          <w:color w:val="000000" w:themeColor="text1"/>
          <w:sz w:val="20"/>
          <w:szCs w:val="20"/>
        </w:rPr>
        <w:t>я</w:t>
      </w:r>
      <w:r w:rsidR="001740D9" w:rsidRPr="00E53E36">
        <w:rPr>
          <w:rFonts w:ascii="Times New Roman" w:hAnsi="Times New Roman" w:cs="Times New Roman"/>
          <w:color w:val="000000" w:themeColor="text1"/>
          <w:sz w:val="20"/>
          <w:szCs w:val="20"/>
        </w:rPr>
        <w:t xml:space="preserve"> </w:t>
      </w:r>
      <w:r w:rsidRPr="00E53E36">
        <w:rPr>
          <w:rFonts w:ascii="Times New Roman" w:hAnsi="Times New Roman" w:cs="Times New Roman"/>
          <w:color w:val="000000" w:themeColor="text1"/>
          <w:sz w:val="20"/>
          <w:szCs w:val="20"/>
        </w:rPr>
        <w:t>определе</w:t>
      </w:r>
      <w:r w:rsidRPr="00E53E36">
        <w:rPr>
          <w:rFonts w:ascii="Times New Roman" w:hAnsi="Times New Roman" w:cs="Times New Roman"/>
          <w:color w:val="000000" w:themeColor="text1"/>
          <w:sz w:val="20"/>
          <w:szCs w:val="20"/>
        </w:rPr>
        <w:t>н</w:t>
      </w:r>
      <w:r w:rsidRPr="00E53E36">
        <w:rPr>
          <w:rFonts w:ascii="Times New Roman" w:hAnsi="Times New Roman" w:cs="Times New Roman"/>
          <w:color w:val="000000" w:themeColor="text1"/>
          <w:sz w:val="20"/>
          <w:szCs w:val="20"/>
        </w:rPr>
        <w:t xml:space="preserve">ных </w:t>
      </w:r>
      <w:r w:rsidR="001740D9" w:rsidRPr="00E53E36">
        <w:rPr>
          <w:rFonts w:ascii="Times New Roman" w:hAnsi="Times New Roman" w:cs="Times New Roman"/>
          <w:color w:val="000000" w:themeColor="text1"/>
          <w:sz w:val="20"/>
          <w:szCs w:val="20"/>
        </w:rPr>
        <w:t>поправок.</w:t>
      </w:r>
    </w:p>
    <w:p w:rsidR="001740D9" w:rsidRPr="00E53E36" w:rsidRDefault="001740D9" w:rsidP="0097555B">
      <w:pPr>
        <w:spacing w:after="0" w:line="240" w:lineRule="auto"/>
        <w:jc w:val="center"/>
        <w:rPr>
          <w:rFonts w:ascii="Times New Roman" w:hAnsi="Times New Roman" w:cs="Times New Roman"/>
          <w:color w:val="000000" w:themeColor="text1"/>
          <w:sz w:val="16"/>
          <w:szCs w:val="16"/>
        </w:rPr>
      </w:pPr>
      <w:r w:rsidRPr="00E53E36">
        <w:rPr>
          <w:rFonts w:ascii="Times New Roman" w:hAnsi="Times New Roman" w:cs="Times New Roman"/>
          <w:color w:val="000000" w:themeColor="text1"/>
          <w:sz w:val="16"/>
          <w:szCs w:val="16"/>
        </w:rPr>
        <w:lastRenderedPageBreak/>
        <w:t>ЛИТЕРАТУРА</w:t>
      </w:r>
    </w:p>
    <w:p w:rsidR="001740D9" w:rsidRPr="00E53E36" w:rsidRDefault="001740D9" w:rsidP="009F67F7">
      <w:pPr>
        <w:spacing w:after="0" w:line="240" w:lineRule="auto"/>
        <w:ind w:firstLine="227"/>
        <w:jc w:val="both"/>
        <w:rPr>
          <w:rFonts w:ascii="Times New Roman" w:hAnsi="Times New Roman" w:cs="Times New Roman"/>
          <w:color w:val="000000" w:themeColor="text1"/>
          <w:sz w:val="16"/>
          <w:szCs w:val="16"/>
        </w:rPr>
      </w:pPr>
    </w:p>
    <w:p w:rsidR="001740D9" w:rsidRPr="00E53E36" w:rsidRDefault="001740D9" w:rsidP="0097555B">
      <w:pPr>
        <w:spacing w:after="0" w:line="240" w:lineRule="auto"/>
        <w:ind w:firstLine="284"/>
        <w:jc w:val="both"/>
        <w:rPr>
          <w:rFonts w:ascii="Times New Roman" w:hAnsi="Times New Roman" w:cs="Times New Roman"/>
          <w:color w:val="000000" w:themeColor="text1"/>
          <w:sz w:val="16"/>
          <w:szCs w:val="16"/>
        </w:rPr>
      </w:pPr>
      <w:r w:rsidRPr="00E53E36">
        <w:rPr>
          <w:rFonts w:ascii="Times New Roman" w:hAnsi="Times New Roman" w:cs="Times New Roman"/>
          <w:color w:val="000000" w:themeColor="text1"/>
          <w:sz w:val="16"/>
          <w:szCs w:val="16"/>
        </w:rPr>
        <w:t>1. Кодекс Республики Беларусь об административных правонарушениях от 21 апр</w:t>
      </w:r>
      <w:r w:rsidRPr="00E53E36">
        <w:rPr>
          <w:rFonts w:ascii="Times New Roman" w:hAnsi="Times New Roman" w:cs="Times New Roman"/>
          <w:color w:val="000000" w:themeColor="text1"/>
          <w:sz w:val="16"/>
          <w:szCs w:val="16"/>
        </w:rPr>
        <w:t>е</w:t>
      </w:r>
      <w:r w:rsidRPr="00E53E36">
        <w:rPr>
          <w:rFonts w:ascii="Times New Roman" w:hAnsi="Times New Roman" w:cs="Times New Roman"/>
          <w:color w:val="000000" w:themeColor="text1"/>
          <w:sz w:val="16"/>
          <w:szCs w:val="16"/>
        </w:rPr>
        <w:t xml:space="preserve">ля </w:t>
      </w:r>
      <w:smartTag w:uri="urn:schemas-microsoft-com:office:smarttags" w:element="metricconverter">
        <w:smartTagPr>
          <w:attr w:name="ProductID" w:val="2003 г"/>
        </w:smartTagPr>
        <w:r w:rsidRPr="00E53E36">
          <w:rPr>
            <w:rFonts w:ascii="Times New Roman" w:hAnsi="Times New Roman" w:cs="Times New Roman"/>
            <w:color w:val="000000" w:themeColor="text1"/>
            <w:sz w:val="16"/>
            <w:szCs w:val="16"/>
          </w:rPr>
          <w:t>2003 г</w:t>
        </w:r>
      </w:smartTag>
      <w:r w:rsidRPr="00E53E36">
        <w:rPr>
          <w:rFonts w:ascii="Times New Roman" w:hAnsi="Times New Roman" w:cs="Times New Roman"/>
          <w:color w:val="000000" w:themeColor="text1"/>
          <w:sz w:val="16"/>
          <w:szCs w:val="16"/>
        </w:rPr>
        <w:t>. № 194-З (в ред. закона Республики Беларусь от 4 января 2016 г. № 351-З</w:t>
      </w:r>
      <w:r w:rsidR="002830C7" w:rsidRPr="00E53E36">
        <w:rPr>
          <w:rFonts w:ascii="Times New Roman" w:hAnsi="Times New Roman" w:cs="Times New Roman"/>
          <w:color w:val="000000" w:themeColor="text1"/>
          <w:sz w:val="16"/>
          <w:szCs w:val="16"/>
        </w:rPr>
        <w:t>).</w:t>
      </w:r>
    </w:p>
    <w:p w:rsidR="001740D9" w:rsidRPr="00E53E36" w:rsidRDefault="001740D9" w:rsidP="0097555B">
      <w:pPr>
        <w:spacing w:after="0" w:line="240" w:lineRule="auto"/>
        <w:ind w:firstLine="284"/>
        <w:jc w:val="both"/>
        <w:rPr>
          <w:rFonts w:ascii="Times New Roman" w:hAnsi="Times New Roman" w:cs="Times New Roman"/>
          <w:color w:val="000000" w:themeColor="text1"/>
          <w:sz w:val="16"/>
          <w:szCs w:val="16"/>
        </w:rPr>
      </w:pPr>
      <w:r w:rsidRPr="00E53E36">
        <w:rPr>
          <w:rFonts w:ascii="Times New Roman" w:hAnsi="Times New Roman" w:cs="Times New Roman"/>
          <w:color w:val="000000" w:themeColor="text1"/>
          <w:sz w:val="16"/>
          <w:szCs w:val="16"/>
        </w:rPr>
        <w:t xml:space="preserve">2. Налоговый кодекс Республики Беларусь (особенная часть) от 29 декабря </w:t>
      </w:r>
      <w:smartTag w:uri="urn:schemas-microsoft-com:office:smarttags" w:element="metricconverter">
        <w:smartTagPr>
          <w:attr w:name="ProductID" w:val="2009 г"/>
        </w:smartTagPr>
        <w:r w:rsidRPr="00E53E36">
          <w:rPr>
            <w:rFonts w:ascii="Times New Roman" w:hAnsi="Times New Roman" w:cs="Times New Roman"/>
            <w:color w:val="000000" w:themeColor="text1"/>
            <w:sz w:val="16"/>
            <w:szCs w:val="16"/>
          </w:rPr>
          <w:t>2009 г</w:t>
        </w:r>
      </w:smartTag>
      <w:r w:rsidRPr="00E53E36">
        <w:rPr>
          <w:rFonts w:ascii="Times New Roman" w:hAnsi="Times New Roman" w:cs="Times New Roman"/>
          <w:color w:val="000000" w:themeColor="text1"/>
          <w:sz w:val="16"/>
          <w:szCs w:val="16"/>
        </w:rPr>
        <w:t>. №</w:t>
      </w:r>
      <w:r w:rsidR="002830C7" w:rsidRPr="00E53E36">
        <w:rPr>
          <w:rFonts w:ascii="Times New Roman" w:hAnsi="Times New Roman" w:cs="Times New Roman"/>
          <w:color w:val="000000" w:themeColor="text1"/>
          <w:sz w:val="16"/>
          <w:szCs w:val="16"/>
        </w:rPr>
        <w:t> </w:t>
      </w:r>
      <w:r w:rsidRPr="00E53E36">
        <w:rPr>
          <w:rFonts w:ascii="Times New Roman" w:hAnsi="Times New Roman" w:cs="Times New Roman"/>
          <w:color w:val="000000" w:themeColor="text1"/>
          <w:sz w:val="16"/>
          <w:szCs w:val="16"/>
        </w:rPr>
        <w:t>71-З (в ред. закона Республики Беларусь от 30 декабря 2015 г. № 343-З)</w:t>
      </w:r>
      <w:r w:rsidR="002830C7" w:rsidRPr="00E53E36">
        <w:rPr>
          <w:rFonts w:ascii="Times New Roman" w:hAnsi="Times New Roman" w:cs="Times New Roman"/>
          <w:color w:val="000000" w:themeColor="text1"/>
          <w:sz w:val="16"/>
          <w:szCs w:val="16"/>
        </w:rPr>
        <w:t>.</w:t>
      </w:r>
    </w:p>
    <w:p w:rsidR="001740D9" w:rsidRPr="00E53E36" w:rsidRDefault="001740D9" w:rsidP="0097555B">
      <w:pPr>
        <w:spacing w:after="0" w:line="240" w:lineRule="auto"/>
        <w:ind w:firstLine="284"/>
        <w:jc w:val="both"/>
        <w:rPr>
          <w:rFonts w:ascii="Times New Roman" w:hAnsi="Times New Roman" w:cs="Times New Roman"/>
          <w:color w:val="000000" w:themeColor="text1"/>
          <w:sz w:val="16"/>
          <w:szCs w:val="16"/>
        </w:rPr>
      </w:pPr>
      <w:r w:rsidRPr="00E53E36">
        <w:rPr>
          <w:rFonts w:ascii="Times New Roman" w:hAnsi="Times New Roman" w:cs="Times New Roman"/>
          <w:color w:val="000000" w:themeColor="text1"/>
          <w:sz w:val="16"/>
          <w:szCs w:val="16"/>
        </w:rPr>
        <w:t>3. О лицензировании отдельных видов деятельности</w:t>
      </w:r>
      <w:r w:rsidR="002830C7" w:rsidRPr="00E53E36">
        <w:rPr>
          <w:rFonts w:ascii="Times New Roman" w:hAnsi="Times New Roman" w:cs="Times New Roman"/>
          <w:color w:val="000000" w:themeColor="text1"/>
          <w:sz w:val="16"/>
          <w:szCs w:val="16"/>
        </w:rPr>
        <w:t>:</w:t>
      </w:r>
      <w:r w:rsidRPr="00E53E36">
        <w:rPr>
          <w:rFonts w:ascii="Times New Roman" w:hAnsi="Times New Roman" w:cs="Times New Roman"/>
          <w:color w:val="000000" w:themeColor="text1"/>
          <w:sz w:val="16"/>
          <w:szCs w:val="16"/>
        </w:rPr>
        <w:t xml:space="preserve"> Указ Президента Республики Беларусь от 1 сентября </w:t>
      </w:r>
      <w:smartTag w:uri="urn:schemas-microsoft-com:office:smarttags" w:element="metricconverter">
        <w:smartTagPr>
          <w:attr w:name="ProductID" w:val="2010 Г"/>
        </w:smartTagPr>
        <w:r w:rsidRPr="00E53E36">
          <w:rPr>
            <w:rFonts w:ascii="Times New Roman" w:hAnsi="Times New Roman" w:cs="Times New Roman"/>
            <w:color w:val="000000" w:themeColor="text1"/>
            <w:sz w:val="16"/>
            <w:szCs w:val="16"/>
          </w:rPr>
          <w:t>2010 г</w:t>
        </w:r>
      </w:smartTag>
      <w:r w:rsidRPr="00E53E36">
        <w:rPr>
          <w:rFonts w:ascii="Times New Roman" w:hAnsi="Times New Roman" w:cs="Times New Roman"/>
          <w:color w:val="000000" w:themeColor="text1"/>
          <w:sz w:val="16"/>
          <w:szCs w:val="16"/>
        </w:rPr>
        <w:t xml:space="preserve">. № 450 (в ред. Указа Президента Республики Беларусь от 08.01.2013 </w:t>
      </w:r>
      <w:hyperlink r:id="rId41" w:history="1">
        <w:r w:rsidRPr="00E53E36">
          <w:rPr>
            <w:rStyle w:val="a5"/>
            <w:rFonts w:ascii="Times New Roman" w:hAnsi="Times New Roman" w:cs="Times New Roman"/>
            <w:color w:val="000000" w:themeColor="text1"/>
            <w:sz w:val="16"/>
            <w:szCs w:val="16"/>
            <w:u w:val="none"/>
          </w:rPr>
          <w:t>№ 8</w:t>
        </w:r>
      </w:hyperlink>
      <w:r w:rsidRPr="00E53E36">
        <w:rPr>
          <w:rFonts w:ascii="Times New Roman" w:hAnsi="Times New Roman" w:cs="Times New Roman"/>
          <w:color w:val="000000" w:themeColor="text1"/>
          <w:sz w:val="16"/>
          <w:szCs w:val="16"/>
        </w:rPr>
        <w:t>)</w:t>
      </w:r>
      <w:r w:rsidR="002830C7" w:rsidRPr="00E53E36">
        <w:rPr>
          <w:rFonts w:ascii="Times New Roman" w:hAnsi="Times New Roman" w:cs="Times New Roman"/>
          <w:color w:val="000000" w:themeColor="text1"/>
          <w:sz w:val="16"/>
          <w:szCs w:val="16"/>
        </w:rPr>
        <w:t>.</w:t>
      </w:r>
    </w:p>
    <w:p w:rsidR="00A502F8" w:rsidRPr="00E53E36" w:rsidRDefault="00A502F8" w:rsidP="0097555B">
      <w:pPr>
        <w:pStyle w:val="a6"/>
        <w:shd w:val="clear" w:color="auto" w:fill="FFFFFF"/>
        <w:spacing w:before="0" w:beforeAutospacing="0" w:after="0" w:afterAutospacing="0"/>
        <w:ind w:firstLine="284"/>
        <w:jc w:val="both"/>
        <w:rPr>
          <w:sz w:val="20"/>
          <w:szCs w:val="20"/>
          <w:shd w:val="clear" w:color="auto" w:fill="FFFFFF"/>
        </w:rPr>
      </w:pPr>
    </w:p>
    <w:p w:rsidR="00533689" w:rsidRPr="00E53E36" w:rsidRDefault="00533689" w:rsidP="00533689">
      <w:pPr>
        <w:spacing w:after="0" w:line="240" w:lineRule="auto"/>
        <w:rPr>
          <w:rFonts w:ascii="Times New Roman" w:hAnsi="Times New Roman" w:cs="Times New Roman"/>
          <w:sz w:val="20"/>
          <w:szCs w:val="20"/>
        </w:rPr>
      </w:pPr>
      <w:r w:rsidRPr="00E53E36">
        <w:rPr>
          <w:rFonts w:ascii="Times New Roman" w:hAnsi="Times New Roman" w:cs="Times New Roman"/>
          <w:sz w:val="20"/>
          <w:szCs w:val="20"/>
        </w:rPr>
        <w:t>УДК 346.24</w:t>
      </w:r>
    </w:p>
    <w:p w:rsidR="00533689" w:rsidRPr="00E53E36" w:rsidRDefault="00533689" w:rsidP="00533689">
      <w:pPr>
        <w:spacing w:after="0" w:line="240" w:lineRule="auto"/>
        <w:rPr>
          <w:rFonts w:ascii="Times New Roman" w:hAnsi="Times New Roman" w:cs="Times New Roman"/>
          <w:sz w:val="20"/>
          <w:szCs w:val="20"/>
        </w:rPr>
      </w:pPr>
      <w:r w:rsidRPr="00E53E36">
        <w:rPr>
          <w:rFonts w:ascii="Times New Roman" w:hAnsi="Times New Roman" w:cs="Times New Roman"/>
          <w:sz w:val="20"/>
          <w:szCs w:val="20"/>
        </w:rPr>
        <w:t>ПИС</w:t>
      </w:r>
      <w:r w:rsidR="0097555B" w:rsidRPr="00E53E36">
        <w:rPr>
          <w:rFonts w:ascii="Times New Roman" w:hAnsi="Times New Roman" w:cs="Times New Roman"/>
          <w:sz w:val="20"/>
          <w:szCs w:val="20"/>
        </w:rPr>
        <w:t>КИЖОВ Л. М.,</w:t>
      </w:r>
      <w:r w:rsidRPr="00E53E36">
        <w:rPr>
          <w:rFonts w:ascii="Times New Roman" w:hAnsi="Times New Roman" w:cs="Times New Roman"/>
          <w:sz w:val="20"/>
          <w:szCs w:val="20"/>
        </w:rPr>
        <w:t xml:space="preserve"> студент</w:t>
      </w:r>
    </w:p>
    <w:p w:rsidR="00533689" w:rsidRPr="00E53E36" w:rsidRDefault="00533689" w:rsidP="00533689">
      <w:pPr>
        <w:spacing w:after="0" w:line="240" w:lineRule="auto"/>
        <w:rPr>
          <w:rFonts w:ascii="Times New Roman" w:hAnsi="Times New Roman" w:cs="Times New Roman"/>
          <w:b/>
          <w:sz w:val="20"/>
          <w:szCs w:val="20"/>
        </w:rPr>
      </w:pPr>
      <w:r w:rsidRPr="00E53E36">
        <w:rPr>
          <w:rFonts w:ascii="Times New Roman" w:hAnsi="Times New Roman" w:cs="Times New Roman"/>
          <w:b/>
          <w:sz w:val="20"/>
          <w:szCs w:val="20"/>
        </w:rPr>
        <w:t xml:space="preserve">СОЦИАЛЬНО-ЭКОНОМИЧЕСКАЯ И ПОЛИТИЧЕСКАЯ </w:t>
      </w:r>
    </w:p>
    <w:p w:rsidR="00533689" w:rsidRPr="00E53E36" w:rsidRDefault="00533689" w:rsidP="00533689">
      <w:pPr>
        <w:spacing w:after="0" w:line="240" w:lineRule="auto"/>
        <w:rPr>
          <w:rFonts w:ascii="Times New Roman" w:hAnsi="Times New Roman" w:cs="Times New Roman"/>
          <w:b/>
          <w:sz w:val="20"/>
          <w:szCs w:val="20"/>
        </w:rPr>
      </w:pPr>
      <w:r w:rsidRPr="00E53E36">
        <w:rPr>
          <w:rFonts w:ascii="Times New Roman" w:hAnsi="Times New Roman" w:cs="Times New Roman"/>
          <w:b/>
          <w:sz w:val="20"/>
          <w:szCs w:val="20"/>
        </w:rPr>
        <w:t>СУЩНОСТЬ ПРИВАТИЗАЦИИ В РЕСПУБЛИКЕ БЕЛАРУСЬ</w:t>
      </w:r>
    </w:p>
    <w:p w:rsidR="00533689" w:rsidRPr="00E53E36" w:rsidRDefault="00533689" w:rsidP="00533689">
      <w:pPr>
        <w:spacing w:after="0" w:line="240" w:lineRule="auto"/>
        <w:jc w:val="both"/>
        <w:rPr>
          <w:rFonts w:ascii="Times New Roman" w:hAnsi="Times New Roman" w:cs="Times New Roman"/>
          <w:i/>
          <w:sz w:val="20"/>
          <w:szCs w:val="20"/>
        </w:rPr>
      </w:pPr>
      <w:r w:rsidRPr="00E53E36">
        <w:rPr>
          <w:rFonts w:ascii="Times New Roman" w:hAnsi="Times New Roman" w:cs="Times New Roman"/>
          <w:i/>
          <w:sz w:val="20"/>
          <w:szCs w:val="20"/>
        </w:rPr>
        <w:t>Научный руководитель − КУЗЬМИЧ А. П., ст</w:t>
      </w:r>
      <w:r w:rsidR="00BC56FD" w:rsidRPr="00E53E36">
        <w:rPr>
          <w:rFonts w:ascii="Times New Roman" w:hAnsi="Times New Roman" w:cs="Times New Roman"/>
          <w:i/>
          <w:sz w:val="20"/>
          <w:szCs w:val="20"/>
        </w:rPr>
        <w:t>.</w:t>
      </w:r>
      <w:r w:rsidRPr="00E53E36">
        <w:rPr>
          <w:rFonts w:ascii="Times New Roman" w:hAnsi="Times New Roman" w:cs="Times New Roman"/>
          <w:i/>
          <w:sz w:val="20"/>
          <w:szCs w:val="20"/>
        </w:rPr>
        <w:t xml:space="preserve"> преподаватель</w:t>
      </w:r>
    </w:p>
    <w:p w:rsidR="00533689" w:rsidRPr="00E53E36" w:rsidRDefault="00533689" w:rsidP="00533689">
      <w:pPr>
        <w:spacing w:after="0" w:line="240" w:lineRule="auto"/>
        <w:jc w:val="both"/>
        <w:rPr>
          <w:rFonts w:ascii="Times New Roman" w:hAnsi="Times New Roman" w:cs="Times New Roman"/>
          <w:sz w:val="20"/>
          <w:szCs w:val="20"/>
        </w:rPr>
      </w:pPr>
      <w:r w:rsidRPr="00E53E36">
        <w:rPr>
          <w:rFonts w:ascii="Times New Roman" w:hAnsi="Times New Roman" w:cs="Times New Roman"/>
          <w:sz w:val="20"/>
          <w:szCs w:val="20"/>
        </w:rPr>
        <w:t>УО «Белорусская государственная сельскохозяйственная академия», Горки, Республика Беларусь</w:t>
      </w:r>
    </w:p>
    <w:p w:rsidR="00533689" w:rsidRPr="00E53E36" w:rsidRDefault="00533689" w:rsidP="00533689">
      <w:pPr>
        <w:spacing w:after="0" w:line="240" w:lineRule="auto"/>
        <w:ind w:firstLine="284"/>
        <w:jc w:val="both"/>
        <w:rPr>
          <w:rFonts w:ascii="Times New Roman" w:hAnsi="Times New Roman" w:cs="Times New Roman"/>
          <w:b/>
          <w:sz w:val="20"/>
          <w:szCs w:val="20"/>
        </w:rPr>
      </w:pPr>
    </w:p>
    <w:p w:rsidR="00533689" w:rsidRPr="00E53E36" w:rsidRDefault="00533689" w:rsidP="00557745">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b/>
          <w:sz w:val="20"/>
          <w:szCs w:val="20"/>
        </w:rPr>
        <w:t xml:space="preserve">Введение. </w:t>
      </w:r>
      <w:r w:rsidRPr="00E53E36">
        <w:rPr>
          <w:rFonts w:ascii="Times New Roman" w:hAnsi="Times New Roman" w:cs="Times New Roman"/>
          <w:sz w:val="20"/>
          <w:szCs w:val="20"/>
        </w:rPr>
        <w:t>Беларусь – уникальная европейская страна с точки зр</w:t>
      </w:r>
      <w:r w:rsidRPr="00E53E36">
        <w:rPr>
          <w:rFonts w:ascii="Times New Roman" w:hAnsi="Times New Roman" w:cs="Times New Roman"/>
          <w:sz w:val="20"/>
          <w:szCs w:val="20"/>
        </w:rPr>
        <w:t>е</w:t>
      </w:r>
      <w:r w:rsidRPr="00E53E36">
        <w:rPr>
          <w:rFonts w:ascii="Times New Roman" w:hAnsi="Times New Roman" w:cs="Times New Roman"/>
          <w:sz w:val="20"/>
          <w:szCs w:val="20"/>
        </w:rPr>
        <w:t xml:space="preserve">ния экономической структуры. Несмотря на то что прошло более 20 лет с момента распада Советского Союза и начала экономического перехода </w:t>
      </w:r>
      <w:r w:rsidR="00163F64" w:rsidRPr="00E53E36">
        <w:rPr>
          <w:rFonts w:ascii="Times New Roman" w:hAnsi="Times New Roman" w:cs="Times New Roman"/>
          <w:sz w:val="20"/>
          <w:szCs w:val="20"/>
        </w:rPr>
        <w:t>к рыночным отношениям</w:t>
      </w:r>
      <w:r w:rsidRPr="00E53E36">
        <w:rPr>
          <w:rFonts w:ascii="Times New Roman" w:hAnsi="Times New Roman" w:cs="Times New Roman"/>
          <w:sz w:val="20"/>
          <w:szCs w:val="20"/>
        </w:rPr>
        <w:t>, структура собственности белору</w:t>
      </w:r>
      <w:r w:rsidRPr="00E53E36">
        <w:rPr>
          <w:rFonts w:ascii="Times New Roman" w:hAnsi="Times New Roman" w:cs="Times New Roman"/>
          <w:sz w:val="20"/>
          <w:szCs w:val="20"/>
        </w:rPr>
        <w:t>с</w:t>
      </w:r>
      <w:r w:rsidRPr="00E53E36">
        <w:rPr>
          <w:rFonts w:ascii="Times New Roman" w:hAnsi="Times New Roman" w:cs="Times New Roman"/>
          <w:sz w:val="20"/>
          <w:szCs w:val="20"/>
        </w:rPr>
        <w:t>ской экономики напоминает скорее плановую, чем рыночную экон</w:t>
      </w:r>
      <w:r w:rsidRPr="00E53E36">
        <w:rPr>
          <w:rFonts w:ascii="Times New Roman" w:hAnsi="Times New Roman" w:cs="Times New Roman"/>
          <w:sz w:val="20"/>
          <w:szCs w:val="20"/>
        </w:rPr>
        <w:t>о</w:t>
      </w:r>
      <w:r w:rsidRPr="00E53E36">
        <w:rPr>
          <w:rFonts w:ascii="Times New Roman" w:hAnsi="Times New Roman" w:cs="Times New Roman"/>
          <w:sz w:val="20"/>
          <w:szCs w:val="20"/>
        </w:rPr>
        <w:t xml:space="preserve">мику. Согласно оценке Европейского банка реконструкции и развития, в 2016 г. доля продукции, произведенной </w:t>
      </w:r>
      <w:r w:rsidR="007E4B95" w:rsidRPr="00E53E36">
        <w:rPr>
          <w:rFonts w:ascii="Times New Roman" w:hAnsi="Times New Roman" w:cs="Times New Roman"/>
          <w:sz w:val="20"/>
          <w:szCs w:val="20"/>
        </w:rPr>
        <w:t>предприятиями</w:t>
      </w:r>
      <w:r w:rsidR="00163F64" w:rsidRPr="00E53E36">
        <w:rPr>
          <w:rFonts w:ascii="Times New Roman" w:hAnsi="Times New Roman" w:cs="Times New Roman"/>
          <w:sz w:val="20"/>
          <w:szCs w:val="20"/>
        </w:rPr>
        <w:t>,</w:t>
      </w:r>
      <w:r w:rsidR="007E4B95" w:rsidRPr="00E53E36">
        <w:rPr>
          <w:rFonts w:ascii="Times New Roman" w:hAnsi="Times New Roman" w:cs="Times New Roman"/>
          <w:sz w:val="20"/>
          <w:szCs w:val="20"/>
        </w:rPr>
        <w:t xml:space="preserve"> </w:t>
      </w:r>
      <w:r w:rsidRPr="00E53E36">
        <w:rPr>
          <w:rFonts w:ascii="Times New Roman" w:hAnsi="Times New Roman" w:cs="Times New Roman"/>
          <w:sz w:val="20"/>
          <w:szCs w:val="20"/>
        </w:rPr>
        <w:t>принадл</w:t>
      </w:r>
      <w:r w:rsidRPr="00E53E36">
        <w:rPr>
          <w:rFonts w:ascii="Times New Roman" w:hAnsi="Times New Roman" w:cs="Times New Roman"/>
          <w:sz w:val="20"/>
          <w:szCs w:val="20"/>
        </w:rPr>
        <w:t>е</w:t>
      </w:r>
      <w:r w:rsidRPr="00E53E36">
        <w:rPr>
          <w:rFonts w:ascii="Times New Roman" w:hAnsi="Times New Roman" w:cs="Times New Roman"/>
          <w:sz w:val="20"/>
          <w:szCs w:val="20"/>
        </w:rPr>
        <w:t>жащими государству или контролируемыми государством, составила 70 % ВВП Беларуси. В то же время это</w:t>
      </w:r>
      <w:r w:rsidR="0097555B" w:rsidRPr="00E53E36">
        <w:rPr>
          <w:rFonts w:ascii="Times New Roman" w:hAnsi="Times New Roman" w:cs="Times New Roman"/>
          <w:sz w:val="20"/>
          <w:szCs w:val="20"/>
        </w:rPr>
        <w:t>т показатель в соседних стр</w:t>
      </w:r>
      <w:r w:rsidR="0097555B" w:rsidRPr="00E53E36">
        <w:rPr>
          <w:rFonts w:ascii="Times New Roman" w:hAnsi="Times New Roman" w:cs="Times New Roman"/>
          <w:sz w:val="20"/>
          <w:szCs w:val="20"/>
        </w:rPr>
        <w:t>а</w:t>
      </w:r>
      <w:r w:rsidR="0097555B" w:rsidRPr="00E53E36">
        <w:rPr>
          <w:rFonts w:ascii="Times New Roman" w:hAnsi="Times New Roman" w:cs="Times New Roman"/>
          <w:sz w:val="20"/>
          <w:szCs w:val="20"/>
        </w:rPr>
        <w:t>нах </w:t>
      </w:r>
      <w:r w:rsidRPr="00E53E36">
        <w:rPr>
          <w:rFonts w:ascii="Times New Roman" w:hAnsi="Times New Roman" w:cs="Times New Roman"/>
          <w:sz w:val="20"/>
          <w:szCs w:val="20"/>
        </w:rPr>
        <w:t>– Польше, Литве, Латвии, России и Украине – колебался от 40 % в Украине до 25</w:t>
      </w:r>
      <w:r w:rsidR="0095108A" w:rsidRPr="00E53E36">
        <w:rPr>
          <w:rFonts w:ascii="Times New Roman" w:hAnsi="Times New Roman" w:cs="Times New Roman"/>
          <w:sz w:val="20"/>
          <w:szCs w:val="20"/>
        </w:rPr>
        <w:t> </w:t>
      </w:r>
      <w:r w:rsidRPr="00E53E36">
        <w:rPr>
          <w:rFonts w:ascii="Times New Roman" w:hAnsi="Times New Roman" w:cs="Times New Roman"/>
          <w:sz w:val="20"/>
          <w:szCs w:val="20"/>
        </w:rPr>
        <w:t>% в Литве и Польше. Таким образом, имеется большой потенциал для приватизации госпредприятий и повышения эффекти</w:t>
      </w:r>
      <w:r w:rsidRPr="00E53E36">
        <w:rPr>
          <w:rFonts w:ascii="Times New Roman" w:hAnsi="Times New Roman" w:cs="Times New Roman"/>
          <w:sz w:val="20"/>
          <w:szCs w:val="20"/>
        </w:rPr>
        <w:t>в</w:t>
      </w:r>
      <w:r w:rsidRPr="00E53E36">
        <w:rPr>
          <w:rFonts w:ascii="Times New Roman" w:hAnsi="Times New Roman" w:cs="Times New Roman"/>
          <w:sz w:val="20"/>
          <w:szCs w:val="20"/>
        </w:rPr>
        <w:t>ности белоруской экономики.</w:t>
      </w:r>
    </w:p>
    <w:p w:rsidR="00533689" w:rsidRPr="00E53E36" w:rsidRDefault="00533689" w:rsidP="00557745">
      <w:pPr>
        <w:pStyle w:val="21"/>
        <w:spacing w:after="0" w:line="240" w:lineRule="auto"/>
        <w:ind w:left="0" w:firstLine="284"/>
        <w:jc w:val="both"/>
        <w:rPr>
          <w:rFonts w:ascii="Times New Roman" w:hAnsi="Times New Roman" w:cs="Times New Roman"/>
          <w:sz w:val="20"/>
          <w:szCs w:val="20"/>
        </w:rPr>
      </w:pPr>
      <w:r w:rsidRPr="00E53E36">
        <w:rPr>
          <w:rFonts w:ascii="Times New Roman" w:hAnsi="Times New Roman" w:cs="Times New Roman"/>
          <w:b/>
          <w:sz w:val="20"/>
          <w:szCs w:val="20"/>
        </w:rPr>
        <w:t xml:space="preserve">Цель работы и методика исследования. </w:t>
      </w:r>
      <w:r w:rsidRPr="00E53E36">
        <w:rPr>
          <w:rFonts w:ascii="Times New Roman" w:hAnsi="Times New Roman" w:cs="Times New Roman"/>
          <w:sz w:val="20"/>
          <w:szCs w:val="20"/>
        </w:rPr>
        <w:t>Данная работа посвящ</w:t>
      </w:r>
      <w:r w:rsidRPr="00E53E36">
        <w:rPr>
          <w:rFonts w:ascii="Times New Roman" w:hAnsi="Times New Roman" w:cs="Times New Roman"/>
          <w:sz w:val="20"/>
          <w:szCs w:val="20"/>
        </w:rPr>
        <w:t>е</w:t>
      </w:r>
      <w:r w:rsidRPr="00E53E36">
        <w:rPr>
          <w:rFonts w:ascii="Times New Roman" w:hAnsi="Times New Roman" w:cs="Times New Roman"/>
          <w:sz w:val="20"/>
          <w:szCs w:val="20"/>
        </w:rPr>
        <w:t>на изучению социально-экономической и политической сущности приватизации в Республике Беларусь в части понимания экономико-правого процесса</w:t>
      </w:r>
      <w:r w:rsidR="007E4B95" w:rsidRPr="00E53E36">
        <w:rPr>
          <w:rFonts w:ascii="Times New Roman" w:hAnsi="Times New Roman" w:cs="Times New Roman"/>
          <w:sz w:val="20"/>
          <w:szCs w:val="20"/>
        </w:rPr>
        <w:t>,</w:t>
      </w:r>
      <w:r w:rsidRPr="00E53E36">
        <w:rPr>
          <w:rFonts w:ascii="Times New Roman" w:hAnsi="Times New Roman" w:cs="Times New Roman"/>
          <w:sz w:val="20"/>
          <w:szCs w:val="20"/>
        </w:rPr>
        <w:t xml:space="preserve"> связанного с совершенствованием экономики и п</w:t>
      </w:r>
      <w:r w:rsidRPr="00E53E36">
        <w:rPr>
          <w:rFonts w:ascii="Times New Roman" w:hAnsi="Times New Roman" w:cs="Times New Roman"/>
          <w:sz w:val="20"/>
          <w:szCs w:val="20"/>
        </w:rPr>
        <w:t>о</w:t>
      </w:r>
      <w:r w:rsidRPr="00E53E36">
        <w:rPr>
          <w:rFonts w:ascii="Times New Roman" w:hAnsi="Times New Roman" w:cs="Times New Roman"/>
          <w:sz w:val="20"/>
          <w:szCs w:val="20"/>
        </w:rPr>
        <w:t xml:space="preserve">вышением благосостояние граждан. В процессе подготовки статьи использовались логический, статистический и формально-юридический методы. </w:t>
      </w:r>
    </w:p>
    <w:p w:rsidR="00533689" w:rsidRPr="00E53E36" w:rsidRDefault="00533689" w:rsidP="00BC56FD">
      <w:pPr>
        <w:pStyle w:val="ConsPlusNormal"/>
        <w:ind w:firstLine="284"/>
        <w:jc w:val="both"/>
        <w:rPr>
          <w:rFonts w:ascii="Times New Roman" w:hAnsi="Times New Roman" w:cs="Times New Roman"/>
        </w:rPr>
      </w:pPr>
      <w:r w:rsidRPr="00E53E36">
        <w:rPr>
          <w:rFonts w:ascii="Times New Roman" w:hAnsi="Times New Roman" w:cs="Times New Roman"/>
          <w:b/>
        </w:rPr>
        <w:t>Результаты исследования</w:t>
      </w:r>
      <w:r w:rsidRPr="00E53E36">
        <w:rPr>
          <w:rFonts w:ascii="Times New Roman" w:hAnsi="Times New Roman" w:cs="Times New Roman"/>
        </w:rPr>
        <w:t>. Приватизация – сложный процесс, к</w:t>
      </w:r>
      <w:r w:rsidRPr="00E53E36">
        <w:rPr>
          <w:rFonts w:ascii="Times New Roman" w:hAnsi="Times New Roman" w:cs="Times New Roman"/>
        </w:rPr>
        <w:t>о</w:t>
      </w:r>
      <w:r w:rsidRPr="00E53E36">
        <w:rPr>
          <w:rFonts w:ascii="Times New Roman" w:hAnsi="Times New Roman" w:cs="Times New Roman"/>
        </w:rPr>
        <w:t>торый нельзя рассматривать в отдельности от микроэкономической либерализации, макроэкономической стабильности и других инстит</w:t>
      </w:r>
      <w:r w:rsidRPr="00E53E36">
        <w:rPr>
          <w:rFonts w:ascii="Times New Roman" w:hAnsi="Times New Roman" w:cs="Times New Roman"/>
        </w:rPr>
        <w:t>у</w:t>
      </w:r>
      <w:r w:rsidRPr="00E53E36">
        <w:rPr>
          <w:rFonts w:ascii="Times New Roman" w:hAnsi="Times New Roman" w:cs="Times New Roman"/>
        </w:rPr>
        <w:lastRenderedPageBreak/>
        <w:t>циональных реформ. К сожалению, в белорусской действительности приватизация – скорее автономный процесс, который сведен к сбору иностранной валюты для того, чтобы финансировать дефицит текущ</w:t>
      </w:r>
      <w:r w:rsidRPr="00E53E36">
        <w:rPr>
          <w:rFonts w:ascii="Times New Roman" w:hAnsi="Times New Roman" w:cs="Times New Roman"/>
        </w:rPr>
        <w:t>е</w:t>
      </w:r>
      <w:r w:rsidRPr="00E53E36">
        <w:rPr>
          <w:rFonts w:ascii="Times New Roman" w:hAnsi="Times New Roman" w:cs="Times New Roman"/>
        </w:rPr>
        <w:t>го баланса и внешний долг. В последнее время правительство Респу</w:t>
      </w:r>
      <w:r w:rsidRPr="00E53E36">
        <w:rPr>
          <w:rFonts w:ascii="Times New Roman" w:hAnsi="Times New Roman" w:cs="Times New Roman"/>
        </w:rPr>
        <w:t>б</w:t>
      </w:r>
      <w:r w:rsidRPr="00E53E36">
        <w:rPr>
          <w:rFonts w:ascii="Times New Roman" w:hAnsi="Times New Roman" w:cs="Times New Roman"/>
        </w:rPr>
        <w:t>лики Беларусь занимает достаточно четкую позицию в отношении т</w:t>
      </w:r>
      <w:r w:rsidRPr="00E53E36">
        <w:rPr>
          <w:rFonts w:ascii="Times New Roman" w:hAnsi="Times New Roman" w:cs="Times New Roman"/>
        </w:rPr>
        <w:t>о</w:t>
      </w:r>
      <w:r w:rsidRPr="00E53E36">
        <w:rPr>
          <w:rFonts w:ascii="Times New Roman" w:hAnsi="Times New Roman" w:cs="Times New Roman"/>
        </w:rPr>
        <w:t>го, что частная собственность более эффективна, чем государственная, что приватизация должна быть нацелена на повышение эффективности конкурентоспо</w:t>
      </w:r>
      <w:r w:rsidR="00557745" w:rsidRPr="00E53E36">
        <w:rPr>
          <w:rFonts w:ascii="Times New Roman" w:hAnsi="Times New Roman" w:cs="Times New Roman"/>
        </w:rPr>
        <w:t>собности всей экономики. В 2007−</w:t>
      </w:r>
      <w:r w:rsidRPr="00E53E36">
        <w:rPr>
          <w:rFonts w:ascii="Times New Roman" w:hAnsi="Times New Roman" w:cs="Times New Roman"/>
        </w:rPr>
        <w:t>2010 гг. правител</w:t>
      </w:r>
      <w:r w:rsidRPr="00E53E36">
        <w:rPr>
          <w:rFonts w:ascii="Times New Roman" w:hAnsi="Times New Roman" w:cs="Times New Roman"/>
        </w:rPr>
        <w:t>ь</w:t>
      </w:r>
      <w:r w:rsidRPr="00E53E36">
        <w:rPr>
          <w:rFonts w:ascii="Times New Roman" w:hAnsi="Times New Roman" w:cs="Times New Roman"/>
        </w:rPr>
        <w:t>ство предприняло шаги по улучшению</w:t>
      </w:r>
      <w:r w:rsidR="00557745" w:rsidRPr="00E53E36">
        <w:rPr>
          <w:rFonts w:ascii="Times New Roman" w:hAnsi="Times New Roman" w:cs="Times New Roman"/>
        </w:rPr>
        <w:t xml:space="preserve"> </w:t>
      </w:r>
      <w:r w:rsidRPr="00E53E36">
        <w:rPr>
          <w:rFonts w:ascii="Times New Roman" w:hAnsi="Times New Roman" w:cs="Times New Roman"/>
        </w:rPr>
        <w:t>делового климата и по привл</w:t>
      </w:r>
      <w:r w:rsidRPr="00E53E36">
        <w:rPr>
          <w:rFonts w:ascii="Times New Roman" w:hAnsi="Times New Roman" w:cs="Times New Roman"/>
        </w:rPr>
        <w:t>е</w:t>
      </w:r>
      <w:r w:rsidRPr="00E53E36">
        <w:rPr>
          <w:rFonts w:ascii="Times New Roman" w:hAnsi="Times New Roman" w:cs="Times New Roman"/>
        </w:rPr>
        <w:t>чению иностранных инвестиций. Однако реформы не были достаточно глубокими и были приостановлены, а некоторые и вовсе прекращены во время финансового кризиса 2011 г</w:t>
      </w:r>
      <w:r w:rsidR="007E4B95" w:rsidRPr="00E53E36">
        <w:rPr>
          <w:rFonts w:ascii="Times New Roman" w:hAnsi="Times New Roman" w:cs="Times New Roman"/>
        </w:rPr>
        <w:t>.</w:t>
      </w:r>
      <w:r w:rsidRPr="00E53E36">
        <w:rPr>
          <w:rFonts w:ascii="Times New Roman" w:hAnsi="Times New Roman" w:cs="Times New Roman"/>
        </w:rPr>
        <w:t xml:space="preserve"> [2, с. 18</w:t>
      </w:r>
      <w:r w:rsidR="0095108A" w:rsidRPr="00E53E36">
        <w:rPr>
          <w:rFonts w:ascii="Times New Roman" w:hAnsi="Times New Roman" w:cs="Times New Roman"/>
        </w:rPr>
        <w:t>−</w:t>
      </w:r>
      <w:r w:rsidRPr="00E53E36">
        <w:rPr>
          <w:rFonts w:ascii="Times New Roman" w:hAnsi="Times New Roman" w:cs="Times New Roman"/>
        </w:rPr>
        <w:t>20].</w:t>
      </w:r>
    </w:p>
    <w:p w:rsidR="00533689" w:rsidRPr="00E53E36" w:rsidRDefault="00533689" w:rsidP="00BC56FD">
      <w:pPr>
        <w:pStyle w:val="ConsPlusNormal"/>
        <w:ind w:firstLine="284"/>
        <w:jc w:val="both"/>
        <w:rPr>
          <w:rFonts w:ascii="Times New Roman" w:hAnsi="Times New Roman" w:cs="Times New Roman"/>
        </w:rPr>
      </w:pPr>
      <w:proofErr w:type="gramStart"/>
      <w:r w:rsidRPr="00E53E36">
        <w:rPr>
          <w:rFonts w:ascii="Times New Roman" w:hAnsi="Times New Roman" w:cs="Times New Roman"/>
        </w:rPr>
        <w:t>В начале</w:t>
      </w:r>
      <w:proofErr w:type="gramEnd"/>
      <w:r w:rsidRPr="00E53E36">
        <w:rPr>
          <w:rFonts w:ascii="Times New Roman" w:hAnsi="Times New Roman" w:cs="Times New Roman"/>
        </w:rPr>
        <w:t xml:space="preserve"> 2016</w:t>
      </w:r>
      <w:r w:rsidR="00557745" w:rsidRPr="00E53E36">
        <w:rPr>
          <w:rFonts w:ascii="Times New Roman" w:hAnsi="Times New Roman" w:cs="Times New Roman"/>
        </w:rPr>
        <w:t xml:space="preserve"> </w:t>
      </w:r>
      <w:r w:rsidRPr="00E53E36">
        <w:rPr>
          <w:rFonts w:ascii="Times New Roman" w:hAnsi="Times New Roman" w:cs="Times New Roman"/>
        </w:rPr>
        <w:t>г. для оживления проекта приватизации, реализуем</w:t>
      </w:r>
      <w:r w:rsidRPr="00E53E36">
        <w:rPr>
          <w:rFonts w:ascii="Times New Roman" w:hAnsi="Times New Roman" w:cs="Times New Roman"/>
        </w:rPr>
        <w:t>о</w:t>
      </w:r>
      <w:r w:rsidRPr="00E53E36">
        <w:rPr>
          <w:rFonts w:ascii="Times New Roman" w:hAnsi="Times New Roman" w:cs="Times New Roman"/>
        </w:rPr>
        <w:t>го Национальным агентством инвестиций и приватизации при по</w:t>
      </w:r>
      <w:r w:rsidRPr="00E53E36">
        <w:rPr>
          <w:rFonts w:ascii="Times New Roman" w:hAnsi="Times New Roman" w:cs="Times New Roman"/>
        </w:rPr>
        <w:t>д</w:t>
      </w:r>
      <w:r w:rsidRPr="00E53E36">
        <w:rPr>
          <w:rFonts w:ascii="Times New Roman" w:hAnsi="Times New Roman" w:cs="Times New Roman"/>
        </w:rPr>
        <w:t>держке Всемирного банка, будут проводиться тендеры по продаже включенных в этот проект предприятий [1].</w:t>
      </w:r>
    </w:p>
    <w:p w:rsidR="00533689" w:rsidRPr="00E53E36" w:rsidRDefault="00533689" w:rsidP="00BC56FD">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Сущность приватизации можно разделить на три вида: экономич</w:t>
      </w:r>
      <w:r w:rsidRPr="00E53E36">
        <w:rPr>
          <w:rFonts w:ascii="Times New Roman" w:hAnsi="Times New Roman" w:cs="Times New Roman"/>
          <w:sz w:val="20"/>
          <w:szCs w:val="20"/>
        </w:rPr>
        <w:t>е</w:t>
      </w:r>
      <w:r w:rsidRPr="00E53E36">
        <w:rPr>
          <w:rFonts w:ascii="Times New Roman" w:hAnsi="Times New Roman" w:cs="Times New Roman"/>
          <w:sz w:val="20"/>
          <w:szCs w:val="20"/>
        </w:rPr>
        <w:t>скую, политическую и социальную.</w:t>
      </w:r>
    </w:p>
    <w:p w:rsidR="00533689" w:rsidRPr="00E53E36" w:rsidRDefault="00533689" w:rsidP="00BC56FD">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Экономическая сущность</w:t>
      </w:r>
      <w:r w:rsidRPr="00E53E36">
        <w:rPr>
          <w:rFonts w:ascii="Times New Roman" w:hAnsi="Times New Roman" w:cs="Times New Roman"/>
          <w:sz w:val="20"/>
          <w:szCs w:val="20"/>
          <w:lang w:eastAsia="ru-RU"/>
        </w:rPr>
        <w:t xml:space="preserve"> </w:t>
      </w:r>
      <w:r w:rsidRPr="00E53E36">
        <w:rPr>
          <w:rFonts w:ascii="Times New Roman" w:hAnsi="Times New Roman" w:cs="Times New Roman"/>
          <w:sz w:val="20"/>
          <w:szCs w:val="20"/>
        </w:rPr>
        <w:t>направлена на создание здорового наро</w:t>
      </w:r>
      <w:r w:rsidRPr="00E53E36">
        <w:rPr>
          <w:rFonts w:ascii="Times New Roman" w:hAnsi="Times New Roman" w:cs="Times New Roman"/>
          <w:sz w:val="20"/>
          <w:szCs w:val="20"/>
        </w:rPr>
        <w:t>д</w:t>
      </w:r>
      <w:r w:rsidRPr="00E53E36">
        <w:rPr>
          <w:rFonts w:ascii="Times New Roman" w:hAnsi="Times New Roman" w:cs="Times New Roman"/>
          <w:sz w:val="20"/>
          <w:szCs w:val="20"/>
        </w:rPr>
        <w:t>ного хозяйства. На микроуровне приватизация должна  решить пр</w:t>
      </w:r>
      <w:r w:rsidRPr="00E53E36">
        <w:rPr>
          <w:rFonts w:ascii="Times New Roman" w:hAnsi="Times New Roman" w:cs="Times New Roman"/>
          <w:sz w:val="20"/>
          <w:szCs w:val="20"/>
        </w:rPr>
        <w:t>о</w:t>
      </w:r>
      <w:r w:rsidRPr="00E53E36">
        <w:rPr>
          <w:rFonts w:ascii="Times New Roman" w:hAnsi="Times New Roman" w:cs="Times New Roman"/>
          <w:sz w:val="20"/>
          <w:szCs w:val="20"/>
        </w:rPr>
        <w:t>блему микроэкономической неэффективности государственных пре</w:t>
      </w:r>
      <w:r w:rsidRPr="00E53E36">
        <w:rPr>
          <w:rFonts w:ascii="Times New Roman" w:hAnsi="Times New Roman" w:cs="Times New Roman"/>
          <w:sz w:val="20"/>
          <w:szCs w:val="20"/>
        </w:rPr>
        <w:t>д</w:t>
      </w:r>
      <w:r w:rsidRPr="00E53E36">
        <w:rPr>
          <w:rFonts w:ascii="Times New Roman" w:hAnsi="Times New Roman" w:cs="Times New Roman"/>
          <w:sz w:val="20"/>
          <w:szCs w:val="20"/>
        </w:rPr>
        <w:t>приятий; это, в свою очередь, способствует повышению производ</w:t>
      </w:r>
      <w:r w:rsidRPr="00E53E36">
        <w:rPr>
          <w:rFonts w:ascii="Times New Roman" w:hAnsi="Times New Roman" w:cs="Times New Roman"/>
          <w:sz w:val="20"/>
          <w:szCs w:val="20"/>
        </w:rPr>
        <w:t>и</w:t>
      </w:r>
      <w:r w:rsidRPr="00E53E36">
        <w:rPr>
          <w:rFonts w:ascii="Times New Roman" w:hAnsi="Times New Roman" w:cs="Times New Roman"/>
          <w:sz w:val="20"/>
          <w:szCs w:val="20"/>
        </w:rPr>
        <w:t>тельности предпринимательского сектора в целом. Предположение, основанное на теории прав собственности и наблюдениях за действ</w:t>
      </w:r>
      <w:r w:rsidRPr="00E53E36">
        <w:rPr>
          <w:rFonts w:ascii="Times New Roman" w:hAnsi="Times New Roman" w:cs="Times New Roman"/>
          <w:sz w:val="20"/>
          <w:szCs w:val="20"/>
        </w:rPr>
        <w:t>и</w:t>
      </w:r>
      <w:r w:rsidRPr="00E53E36">
        <w:rPr>
          <w:rFonts w:ascii="Times New Roman" w:hAnsi="Times New Roman" w:cs="Times New Roman"/>
          <w:sz w:val="20"/>
          <w:szCs w:val="20"/>
        </w:rPr>
        <w:t>тельностью, показывает, что государство – намного менее эффекти</w:t>
      </w:r>
      <w:r w:rsidRPr="00E53E36">
        <w:rPr>
          <w:rFonts w:ascii="Times New Roman" w:hAnsi="Times New Roman" w:cs="Times New Roman"/>
          <w:sz w:val="20"/>
          <w:szCs w:val="20"/>
        </w:rPr>
        <w:t>в</w:t>
      </w:r>
      <w:r w:rsidRPr="00E53E36">
        <w:rPr>
          <w:rFonts w:ascii="Times New Roman" w:hAnsi="Times New Roman" w:cs="Times New Roman"/>
          <w:sz w:val="20"/>
          <w:szCs w:val="20"/>
        </w:rPr>
        <w:t>ный владелец, чем частное лицо. На макроуровне предполагается, что рыночная экономика не может функционировать эффективно без д</w:t>
      </w:r>
      <w:r w:rsidRPr="00E53E36">
        <w:rPr>
          <w:rFonts w:ascii="Times New Roman" w:hAnsi="Times New Roman" w:cs="Times New Roman"/>
          <w:sz w:val="20"/>
          <w:szCs w:val="20"/>
        </w:rPr>
        <w:t>о</w:t>
      </w:r>
      <w:r w:rsidRPr="00E53E36">
        <w:rPr>
          <w:rFonts w:ascii="Times New Roman" w:hAnsi="Times New Roman" w:cs="Times New Roman"/>
          <w:sz w:val="20"/>
          <w:szCs w:val="20"/>
        </w:rPr>
        <w:t>минирования частной собственности, потому что иначе механизмы рынка, такие</w:t>
      </w:r>
      <w:r w:rsidR="007E4B95" w:rsidRPr="00E53E36">
        <w:rPr>
          <w:rFonts w:ascii="Times New Roman" w:hAnsi="Times New Roman" w:cs="Times New Roman"/>
          <w:sz w:val="20"/>
          <w:szCs w:val="20"/>
        </w:rPr>
        <w:t>,</w:t>
      </w:r>
      <w:r w:rsidRPr="00E53E36">
        <w:rPr>
          <w:rFonts w:ascii="Times New Roman" w:hAnsi="Times New Roman" w:cs="Times New Roman"/>
          <w:sz w:val="20"/>
          <w:szCs w:val="20"/>
        </w:rPr>
        <w:t xml:space="preserve"> как конкуренция, финансирование деятельности пре</w:t>
      </w:r>
      <w:r w:rsidRPr="00E53E36">
        <w:rPr>
          <w:rFonts w:ascii="Times New Roman" w:hAnsi="Times New Roman" w:cs="Times New Roman"/>
          <w:sz w:val="20"/>
          <w:szCs w:val="20"/>
        </w:rPr>
        <w:t>д</w:t>
      </w:r>
      <w:r w:rsidRPr="00E53E36">
        <w:rPr>
          <w:rFonts w:ascii="Times New Roman" w:hAnsi="Times New Roman" w:cs="Times New Roman"/>
          <w:sz w:val="20"/>
          <w:szCs w:val="20"/>
        </w:rPr>
        <w:t>приятия и т.</w:t>
      </w:r>
      <w:r w:rsidR="00BC56FD" w:rsidRPr="00E53E36">
        <w:rPr>
          <w:rFonts w:ascii="Times New Roman" w:hAnsi="Times New Roman" w:cs="Times New Roman"/>
          <w:sz w:val="20"/>
          <w:szCs w:val="20"/>
        </w:rPr>
        <w:t xml:space="preserve"> </w:t>
      </w:r>
      <w:r w:rsidRPr="00E53E36">
        <w:rPr>
          <w:rFonts w:ascii="Times New Roman" w:hAnsi="Times New Roman" w:cs="Times New Roman"/>
          <w:sz w:val="20"/>
          <w:szCs w:val="20"/>
        </w:rPr>
        <w:t>д., не будут работать должным образом. Государство должно быть ответственным за установление «правил игры» и уйти из микроделовой активности, кроме ситуаций, когда важно обеспечение определенных социально важных товаров и услуг, и микроэкономич</w:t>
      </w:r>
      <w:r w:rsidRPr="00E53E36">
        <w:rPr>
          <w:rFonts w:ascii="Times New Roman" w:hAnsi="Times New Roman" w:cs="Times New Roman"/>
          <w:sz w:val="20"/>
          <w:szCs w:val="20"/>
        </w:rPr>
        <w:t>е</w:t>
      </w:r>
      <w:r w:rsidRPr="00E53E36">
        <w:rPr>
          <w:rFonts w:ascii="Times New Roman" w:hAnsi="Times New Roman" w:cs="Times New Roman"/>
          <w:sz w:val="20"/>
          <w:szCs w:val="20"/>
        </w:rPr>
        <w:t>ская эффективность этих действий имеет только вторичную важность. В противном случае агенты на рынке не равны, потому что госуда</w:t>
      </w:r>
      <w:r w:rsidRPr="00E53E36">
        <w:rPr>
          <w:rFonts w:ascii="Times New Roman" w:hAnsi="Times New Roman" w:cs="Times New Roman"/>
          <w:sz w:val="20"/>
          <w:szCs w:val="20"/>
        </w:rPr>
        <w:t>р</w:t>
      </w:r>
      <w:r w:rsidRPr="00E53E36">
        <w:rPr>
          <w:rFonts w:ascii="Times New Roman" w:hAnsi="Times New Roman" w:cs="Times New Roman"/>
          <w:sz w:val="20"/>
          <w:szCs w:val="20"/>
        </w:rPr>
        <w:t>ство будет естественно стремиться поддерживать тех, кто находится под его контролем, и в конечном счете это приведет к нехватке пол</w:t>
      </w:r>
      <w:r w:rsidRPr="00E53E36">
        <w:rPr>
          <w:rFonts w:ascii="Times New Roman" w:hAnsi="Times New Roman" w:cs="Times New Roman"/>
          <w:sz w:val="20"/>
          <w:szCs w:val="20"/>
        </w:rPr>
        <w:t>и</w:t>
      </w:r>
      <w:r w:rsidRPr="00E53E36">
        <w:rPr>
          <w:rFonts w:ascii="Times New Roman" w:hAnsi="Times New Roman" w:cs="Times New Roman"/>
          <w:sz w:val="20"/>
          <w:szCs w:val="20"/>
        </w:rPr>
        <w:t>тической воли в отношении приватизации.</w:t>
      </w:r>
    </w:p>
    <w:p w:rsidR="00533689" w:rsidRPr="00E53E36" w:rsidRDefault="00533689" w:rsidP="00BC56FD">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lastRenderedPageBreak/>
        <w:t xml:space="preserve">Политическая сущность имеет важную задачу сделать всю реформу гладкой, устойчивой и необратимой. Ожидается, что приватизация </w:t>
      </w:r>
      <w:r w:rsidR="007E4B95" w:rsidRPr="00E53E36">
        <w:rPr>
          <w:rFonts w:ascii="Times New Roman" w:hAnsi="Times New Roman" w:cs="Times New Roman"/>
          <w:sz w:val="20"/>
          <w:szCs w:val="20"/>
        </w:rPr>
        <w:t xml:space="preserve"> </w:t>
      </w:r>
      <w:r w:rsidRPr="00E53E36">
        <w:rPr>
          <w:rFonts w:ascii="Times New Roman" w:hAnsi="Times New Roman" w:cs="Times New Roman"/>
          <w:sz w:val="20"/>
          <w:szCs w:val="20"/>
        </w:rPr>
        <w:t xml:space="preserve">будет </w:t>
      </w:r>
      <w:r w:rsidR="00AE2E08" w:rsidRPr="00E53E36">
        <w:rPr>
          <w:rFonts w:ascii="Times New Roman" w:hAnsi="Times New Roman" w:cs="Times New Roman"/>
          <w:sz w:val="20"/>
          <w:szCs w:val="20"/>
        </w:rPr>
        <w:t xml:space="preserve">не только </w:t>
      </w:r>
      <w:r w:rsidRPr="00E53E36">
        <w:rPr>
          <w:rFonts w:ascii="Times New Roman" w:hAnsi="Times New Roman" w:cs="Times New Roman"/>
          <w:sz w:val="20"/>
          <w:szCs w:val="20"/>
        </w:rPr>
        <w:t>стимулировать экономическое развитие, но и созд</w:t>
      </w:r>
      <w:r w:rsidRPr="00E53E36">
        <w:rPr>
          <w:rFonts w:ascii="Times New Roman" w:hAnsi="Times New Roman" w:cs="Times New Roman"/>
          <w:sz w:val="20"/>
          <w:szCs w:val="20"/>
        </w:rPr>
        <w:t>а</w:t>
      </w:r>
      <w:r w:rsidRPr="00E53E36">
        <w:rPr>
          <w:rFonts w:ascii="Times New Roman" w:hAnsi="Times New Roman" w:cs="Times New Roman"/>
          <w:sz w:val="20"/>
          <w:szCs w:val="20"/>
        </w:rPr>
        <w:t>вать сильное лобби акторов про-реформы, вовлеченных в процесс приватизации и использование ее результатов. Такое лобби могло бы оказывать сильное давление на лица, принимающие решение, чтобы продолжить про-рыночные реформы. Каждое правительство нуждае</w:t>
      </w:r>
      <w:r w:rsidRPr="00E53E36">
        <w:rPr>
          <w:rFonts w:ascii="Times New Roman" w:hAnsi="Times New Roman" w:cs="Times New Roman"/>
          <w:sz w:val="20"/>
          <w:szCs w:val="20"/>
        </w:rPr>
        <w:t>т</w:t>
      </w:r>
      <w:r w:rsidRPr="00E53E36">
        <w:rPr>
          <w:rFonts w:ascii="Times New Roman" w:hAnsi="Times New Roman" w:cs="Times New Roman"/>
          <w:sz w:val="20"/>
          <w:szCs w:val="20"/>
        </w:rPr>
        <w:t>ся в общественной поддержке для своей экономической (и не только экономической) политики.</w:t>
      </w:r>
    </w:p>
    <w:p w:rsidR="00533689" w:rsidRPr="00E53E36" w:rsidRDefault="00533689" w:rsidP="00BC56FD">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Социальная сущность</w:t>
      </w:r>
      <w:r w:rsidR="00BC56FD" w:rsidRPr="00E53E36">
        <w:rPr>
          <w:rFonts w:ascii="Times New Roman" w:hAnsi="Times New Roman" w:cs="Times New Roman"/>
          <w:sz w:val="20"/>
          <w:szCs w:val="20"/>
        </w:rPr>
        <w:t xml:space="preserve"> </w:t>
      </w:r>
      <w:r w:rsidRPr="00E53E36">
        <w:rPr>
          <w:rFonts w:ascii="Times New Roman" w:hAnsi="Times New Roman" w:cs="Times New Roman"/>
          <w:sz w:val="20"/>
          <w:szCs w:val="20"/>
        </w:rPr>
        <w:t>означает использование приватизации для того, чтобы решить широкий набор социальных проблем. С одной ст</w:t>
      </w:r>
      <w:r w:rsidRPr="00E53E36">
        <w:rPr>
          <w:rFonts w:ascii="Times New Roman" w:hAnsi="Times New Roman" w:cs="Times New Roman"/>
          <w:sz w:val="20"/>
          <w:szCs w:val="20"/>
        </w:rPr>
        <w:t>о</w:t>
      </w:r>
      <w:r w:rsidRPr="00E53E36">
        <w:rPr>
          <w:rFonts w:ascii="Times New Roman" w:hAnsi="Times New Roman" w:cs="Times New Roman"/>
          <w:sz w:val="20"/>
          <w:szCs w:val="20"/>
        </w:rPr>
        <w:t>роны, особенно в начале перехода, пытались достигнуть своего рода социальной справедливости (через распределение части приватизир</w:t>
      </w:r>
      <w:r w:rsidRPr="00E53E36">
        <w:rPr>
          <w:rFonts w:ascii="Times New Roman" w:hAnsi="Times New Roman" w:cs="Times New Roman"/>
          <w:sz w:val="20"/>
          <w:szCs w:val="20"/>
        </w:rPr>
        <w:t>о</w:t>
      </w:r>
      <w:r w:rsidRPr="00E53E36">
        <w:rPr>
          <w:rFonts w:ascii="Times New Roman" w:hAnsi="Times New Roman" w:cs="Times New Roman"/>
          <w:sz w:val="20"/>
          <w:szCs w:val="20"/>
        </w:rPr>
        <w:t>ванного запаса среди всего населения, дополнительно оказывая пре</w:t>
      </w:r>
      <w:r w:rsidRPr="00E53E36">
        <w:rPr>
          <w:rFonts w:ascii="Times New Roman" w:hAnsi="Times New Roman" w:cs="Times New Roman"/>
          <w:sz w:val="20"/>
          <w:szCs w:val="20"/>
        </w:rPr>
        <w:t>д</w:t>
      </w:r>
      <w:r w:rsidRPr="00E53E36">
        <w:rPr>
          <w:rFonts w:ascii="Times New Roman" w:hAnsi="Times New Roman" w:cs="Times New Roman"/>
          <w:sz w:val="20"/>
          <w:szCs w:val="20"/>
        </w:rPr>
        <w:t>почтение определенным группам, которые, как казалось, заслуживали таких прав). Также они попытались использовать приватизацию, чт</w:t>
      </w:r>
      <w:r w:rsidRPr="00E53E36">
        <w:rPr>
          <w:rFonts w:ascii="Times New Roman" w:hAnsi="Times New Roman" w:cs="Times New Roman"/>
          <w:sz w:val="20"/>
          <w:szCs w:val="20"/>
        </w:rPr>
        <w:t>о</w:t>
      </w:r>
      <w:r w:rsidRPr="00E53E36">
        <w:rPr>
          <w:rFonts w:ascii="Times New Roman" w:hAnsi="Times New Roman" w:cs="Times New Roman"/>
          <w:sz w:val="20"/>
          <w:szCs w:val="20"/>
        </w:rPr>
        <w:t>бы решить социальные проблемы на некоторых предприятиях, налагая на покупателей определенные обязательства относительно занятости, заработной платы, социальных услуг и т.</w:t>
      </w:r>
      <w:r w:rsidR="00BC56FD" w:rsidRPr="00E53E36">
        <w:rPr>
          <w:rFonts w:ascii="Times New Roman" w:hAnsi="Times New Roman" w:cs="Times New Roman"/>
          <w:sz w:val="20"/>
          <w:szCs w:val="20"/>
        </w:rPr>
        <w:t xml:space="preserve"> </w:t>
      </w:r>
      <w:r w:rsidRPr="00E53E36">
        <w:rPr>
          <w:rFonts w:ascii="Times New Roman" w:hAnsi="Times New Roman" w:cs="Times New Roman"/>
          <w:sz w:val="20"/>
          <w:szCs w:val="20"/>
        </w:rPr>
        <w:t>д</w:t>
      </w:r>
      <w:r w:rsidR="00E01575" w:rsidRPr="00E53E36">
        <w:rPr>
          <w:rFonts w:ascii="Times New Roman" w:hAnsi="Times New Roman" w:cs="Times New Roman"/>
          <w:sz w:val="20"/>
          <w:szCs w:val="20"/>
        </w:rPr>
        <w:t>.</w:t>
      </w:r>
      <w:r w:rsidRPr="00E53E36">
        <w:rPr>
          <w:rFonts w:ascii="Times New Roman" w:hAnsi="Times New Roman" w:cs="Times New Roman"/>
          <w:sz w:val="20"/>
          <w:szCs w:val="20"/>
        </w:rPr>
        <w:t xml:space="preserve"> [3, с</w:t>
      </w:r>
      <w:r w:rsidR="00E01575" w:rsidRPr="00E53E36">
        <w:rPr>
          <w:rFonts w:ascii="Times New Roman" w:hAnsi="Times New Roman" w:cs="Times New Roman"/>
          <w:sz w:val="20"/>
          <w:szCs w:val="20"/>
        </w:rPr>
        <w:t>.</w:t>
      </w:r>
      <w:r w:rsidRPr="00E53E36">
        <w:rPr>
          <w:rFonts w:ascii="Times New Roman" w:hAnsi="Times New Roman" w:cs="Times New Roman"/>
          <w:sz w:val="20"/>
          <w:szCs w:val="20"/>
        </w:rPr>
        <w:t xml:space="preserve"> 76</w:t>
      </w:r>
      <w:r w:rsidR="007E4B95" w:rsidRPr="00E53E36">
        <w:rPr>
          <w:rFonts w:ascii="Times New Roman" w:hAnsi="Times New Roman" w:cs="Times New Roman"/>
          <w:sz w:val="20"/>
          <w:szCs w:val="20"/>
        </w:rPr>
        <w:t>−</w:t>
      </w:r>
      <w:r w:rsidRPr="00E53E36">
        <w:rPr>
          <w:rFonts w:ascii="Times New Roman" w:hAnsi="Times New Roman" w:cs="Times New Roman"/>
          <w:sz w:val="20"/>
          <w:szCs w:val="20"/>
        </w:rPr>
        <w:t>79].</w:t>
      </w:r>
    </w:p>
    <w:p w:rsidR="00533689" w:rsidRPr="00E53E36" w:rsidRDefault="00533689" w:rsidP="00BC56FD">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b/>
          <w:sz w:val="20"/>
          <w:szCs w:val="20"/>
        </w:rPr>
        <w:t xml:space="preserve">Заключение. </w:t>
      </w:r>
      <w:r w:rsidRPr="00E53E36">
        <w:rPr>
          <w:rFonts w:ascii="Times New Roman" w:hAnsi="Times New Roman" w:cs="Times New Roman"/>
          <w:sz w:val="20"/>
          <w:szCs w:val="20"/>
        </w:rPr>
        <w:t>Таким образом, эффективная политика приватизации не может быть осуществлена без четкого представления о ее целях. Самым важным в списке целей должен быть стратегический пункт, такой как реструктурирование экономики, увеличение ее эффективн</w:t>
      </w:r>
      <w:r w:rsidRPr="00E53E36">
        <w:rPr>
          <w:rFonts w:ascii="Times New Roman" w:hAnsi="Times New Roman" w:cs="Times New Roman"/>
          <w:sz w:val="20"/>
          <w:szCs w:val="20"/>
        </w:rPr>
        <w:t>о</w:t>
      </w:r>
      <w:r w:rsidRPr="00E53E36">
        <w:rPr>
          <w:rFonts w:ascii="Times New Roman" w:hAnsi="Times New Roman" w:cs="Times New Roman"/>
          <w:sz w:val="20"/>
          <w:szCs w:val="20"/>
        </w:rPr>
        <w:t>сти и политическое лобби про-реформ. Такое лобби могло бы оказ</w:t>
      </w:r>
      <w:r w:rsidRPr="00E53E36">
        <w:rPr>
          <w:rFonts w:ascii="Times New Roman" w:hAnsi="Times New Roman" w:cs="Times New Roman"/>
          <w:sz w:val="20"/>
          <w:szCs w:val="20"/>
        </w:rPr>
        <w:t>ы</w:t>
      </w:r>
      <w:r w:rsidRPr="00E53E36">
        <w:rPr>
          <w:rFonts w:ascii="Times New Roman" w:hAnsi="Times New Roman" w:cs="Times New Roman"/>
          <w:sz w:val="20"/>
          <w:szCs w:val="20"/>
        </w:rPr>
        <w:t>вать сильное давление на лица, принимающие решение, чтобы пр</w:t>
      </w:r>
      <w:r w:rsidRPr="00E53E36">
        <w:rPr>
          <w:rFonts w:ascii="Times New Roman" w:hAnsi="Times New Roman" w:cs="Times New Roman"/>
          <w:sz w:val="20"/>
          <w:szCs w:val="20"/>
        </w:rPr>
        <w:t>о</w:t>
      </w:r>
      <w:r w:rsidRPr="00E53E36">
        <w:rPr>
          <w:rFonts w:ascii="Times New Roman" w:hAnsi="Times New Roman" w:cs="Times New Roman"/>
          <w:sz w:val="20"/>
          <w:szCs w:val="20"/>
        </w:rPr>
        <w:t>должить про-рыночные реформы. Результаты приватизации во многих случаях зависят от типов собственн</w:t>
      </w:r>
      <w:r w:rsidR="0097555B" w:rsidRPr="00E53E36">
        <w:rPr>
          <w:rFonts w:ascii="Times New Roman" w:hAnsi="Times New Roman" w:cs="Times New Roman"/>
          <w:sz w:val="20"/>
          <w:szCs w:val="20"/>
        </w:rPr>
        <w:t>ости и методов приватизации. На </w:t>
      </w:r>
      <w:r w:rsidRPr="00E53E36">
        <w:rPr>
          <w:rFonts w:ascii="Times New Roman" w:hAnsi="Times New Roman" w:cs="Times New Roman"/>
          <w:sz w:val="20"/>
          <w:szCs w:val="20"/>
        </w:rPr>
        <w:t>данный момент Беларуси нужны открытые общественные обсу</w:t>
      </w:r>
      <w:r w:rsidRPr="00E53E36">
        <w:rPr>
          <w:rFonts w:ascii="Times New Roman" w:hAnsi="Times New Roman" w:cs="Times New Roman"/>
          <w:sz w:val="20"/>
          <w:szCs w:val="20"/>
        </w:rPr>
        <w:t>ж</w:t>
      </w:r>
      <w:r w:rsidRPr="00E53E36">
        <w:rPr>
          <w:rFonts w:ascii="Times New Roman" w:hAnsi="Times New Roman" w:cs="Times New Roman"/>
          <w:sz w:val="20"/>
          <w:szCs w:val="20"/>
        </w:rPr>
        <w:t>дения с участием всех главных</w:t>
      </w:r>
      <w:r w:rsidR="007E4B95" w:rsidRPr="00E53E36">
        <w:rPr>
          <w:rFonts w:ascii="Times New Roman" w:hAnsi="Times New Roman" w:cs="Times New Roman"/>
          <w:sz w:val="20"/>
          <w:szCs w:val="20"/>
        </w:rPr>
        <w:t>,</w:t>
      </w:r>
      <w:r w:rsidRPr="00E53E36">
        <w:rPr>
          <w:rFonts w:ascii="Times New Roman" w:hAnsi="Times New Roman" w:cs="Times New Roman"/>
          <w:sz w:val="20"/>
          <w:szCs w:val="20"/>
        </w:rPr>
        <w:t xml:space="preserve"> заинтересованных в приватизации лиц, чтобы гарантировать прозрачность и подотчетность процесса.</w:t>
      </w:r>
    </w:p>
    <w:p w:rsidR="00533689" w:rsidRPr="00E53E36" w:rsidRDefault="00533689" w:rsidP="00BC56FD">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Подводя итог, отметим, что вопрос приватизировать или нет не стоит. Вопрос в том, как сделать так, чтобы частный сектор рос наиб</w:t>
      </w:r>
      <w:r w:rsidRPr="00E53E36">
        <w:rPr>
          <w:rFonts w:ascii="Times New Roman" w:hAnsi="Times New Roman" w:cs="Times New Roman"/>
          <w:sz w:val="20"/>
          <w:szCs w:val="20"/>
        </w:rPr>
        <w:t>о</w:t>
      </w:r>
      <w:r w:rsidRPr="00E53E36">
        <w:rPr>
          <w:rFonts w:ascii="Times New Roman" w:hAnsi="Times New Roman" w:cs="Times New Roman"/>
          <w:sz w:val="20"/>
          <w:szCs w:val="20"/>
        </w:rPr>
        <w:t>лее эффективным способом и в пользу граждан Беларуси.</w:t>
      </w:r>
    </w:p>
    <w:p w:rsidR="00533689" w:rsidRPr="00E53E36" w:rsidRDefault="00533689" w:rsidP="00BC56FD">
      <w:pPr>
        <w:autoSpaceDE w:val="0"/>
        <w:autoSpaceDN w:val="0"/>
        <w:adjustRightInd w:val="0"/>
        <w:spacing w:after="0" w:line="240" w:lineRule="auto"/>
        <w:ind w:firstLine="284"/>
        <w:jc w:val="both"/>
        <w:rPr>
          <w:rFonts w:ascii="Times New Roman" w:hAnsi="Times New Roman" w:cs="Times New Roman"/>
          <w:sz w:val="16"/>
          <w:szCs w:val="16"/>
        </w:rPr>
      </w:pPr>
    </w:p>
    <w:p w:rsidR="00533689" w:rsidRPr="00E53E36" w:rsidRDefault="00533689" w:rsidP="0097555B">
      <w:pPr>
        <w:autoSpaceDE w:val="0"/>
        <w:autoSpaceDN w:val="0"/>
        <w:adjustRightInd w:val="0"/>
        <w:spacing w:after="0" w:line="240" w:lineRule="auto"/>
        <w:jc w:val="center"/>
        <w:rPr>
          <w:rFonts w:ascii="Times New Roman" w:hAnsi="Times New Roman" w:cs="Times New Roman"/>
          <w:sz w:val="16"/>
          <w:szCs w:val="16"/>
        </w:rPr>
      </w:pPr>
      <w:r w:rsidRPr="00E53E36">
        <w:rPr>
          <w:rFonts w:ascii="Times New Roman" w:hAnsi="Times New Roman" w:cs="Times New Roman"/>
          <w:sz w:val="16"/>
          <w:szCs w:val="16"/>
        </w:rPr>
        <w:t>ЛИТЕРАТУРА</w:t>
      </w:r>
    </w:p>
    <w:p w:rsidR="00533689" w:rsidRPr="00E53E36" w:rsidRDefault="00533689" w:rsidP="00BC56FD">
      <w:pPr>
        <w:autoSpaceDE w:val="0"/>
        <w:autoSpaceDN w:val="0"/>
        <w:adjustRightInd w:val="0"/>
        <w:spacing w:after="0" w:line="240" w:lineRule="auto"/>
        <w:ind w:firstLine="284"/>
        <w:jc w:val="center"/>
        <w:rPr>
          <w:rFonts w:ascii="Times New Roman" w:hAnsi="Times New Roman" w:cs="Times New Roman"/>
          <w:sz w:val="16"/>
          <w:szCs w:val="16"/>
        </w:rPr>
      </w:pPr>
    </w:p>
    <w:p w:rsidR="00533689" w:rsidRPr="00E53E36" w:rsidRDefault="00533689" w:rsidP="00BC56FD">
      <w:pPr>
        <w:spacing w:after="0" w:line="240" w:lineRule="auto"/>
        <w:ind w:firstLine="284"/>
        <w:jc w:val="both"/>
        <w:rPr>
          <w:rFonts w:ascii="Times New Roman" w:hAnsi="Times New Roman" w:cs="Times New Roman"/>
          <w:sz w:val="16"/>
          <w:szCs w:val="16"/>
        </w:rPr>
      </w:pPr>
      <w:r w:rsidRPr="00E53E36">
        <w:rPr>
          <w:rFonts w:ascii="Times New Roman" w:hAnsi="Times New Roman" w:cs="Times New Roman"/>
          <w:sz w:val="16"/>
          <w:szCs w:val="16"/>
        </w:rPr>
        <w:t>1. Об утверждении Программы деятельности Правительства Республики Беларусь на 2016</w:t>
      </w:r>
      <w:r w:rsidR="007E4B95" w:rsidRPr="00E53E36">
        <w:rPr>
          <w:rFonts w:ascii="Times New Roman" w:hAnsi="Times New Roman" w:cs="Times New Roman"/>
          <w:sz w:val="16"/>
          <w:szCs w:val="16"/>
        </w:rPr>
        <w:t>−</w:t>
      </w:r>
      <w:r w:rsidRPr="00E53E36">
        <w:rPr>
          <w:rFonts w:ascii="Times New Roman" w:hAnsi="Times New Roman" w:cs="Times New Roman"/>
          <w:sz w:val="16"/>
          <w:szCs w:val="16"/>
        </w:rPr>
        <w:t xml:space="preserve">2020 годы от 05.04.2016 </w:t>
      </w:r>
      <w:r w:rsidR="007E4B95" w:rsidRPr="00E53E36">
        <w:rPr>
          <w:rFonts w:ascii="Times New Roman" w:hAnsi="Times New Roman" w:cs="Times New Roman"/>
          <w:sz w:val="16"/>
          <w:szCs w:val="16"/>
        </w:rPr>
        <w:t>№</w:t>
      </w:r>
      <w:r w:rsidRPr="00E53E36">
        <w:rPr>
          <w:rFonts w:ascii="Times New Roman" w:hAnsi="Times New Roman" w:cs="Times New Roman"/>
          <w:sz w:val="16"/>
          <w:szCs w:val="16"/>
        </w:rPr>
        <w:t xml:space="preserve"> 274</w:t>
      </w:r>
      <w:r w:rsidRPr="00E53E36">
        <w:rPr>
          <w:rFonts w:ascii="Times New Roman" w:hAnsi="Times New Roman" w:cs="Times New Roman"/>
          <w:color w:val="000000"/>
          <w:sz w:val="16"/>
          <w:szCs w:val="16"/>
          <w:shd w:val="clear" w:color="auto" w:fill="FFFFFF"/>
        </w:rPr>
        <w:t>:</w:t>
      </w:r>
      <w:r w:rsidRPr="00E53E36">
        <w:rPr>
          <w:rFonts w:ascii="Times New Roman" w:hAnsi="Times New Roman" w:cs="Times New Roman"/>
          <w:sz w:val="16"/>
          <w:szCs w:val="16"/>
        </w:rPr>
        <w:t xml:space="preserve"> в ред. закона Республики Беларусь от </w:t>
      </w:r>
      <w:r w:rsidRPr="00E53E36">
        <w:rPr>
          <w:rFonts w:ascii="Times New Roman" w:hAnsi="Times New Roman" w:cs="Times New Roman"/>
          <w:color w:val="000000"/>
          <w:sz w:val="16"/>
          <w:szCs w:val="16"/>
        </w:rPr>
        <w:t>25 сентября 2017 г. № 137-З</w:t>
      </w:r>
      <w:r w:rsidRPr="00E53E36">
        <w:rPr>
          <w:rFonts w:ascii="Times New Roman" w:hAnsi="Times New Roman" w:cs="Times New Roman"/>
          <w:sz w:val="16"/>
          <w:szCs w:val="16"/>
        </w:rPr>
        <w:t xml:space="preserve"> // Консультант Плюс: Беларусь. Технология 3000 [Электронный р</w:t>
      </w:r>
      <w:r w:rsidRPr="00E53E36">
        <w:rPr>
          <w:rFonts w:ascii="Times New Roman" w:hAnsi="Times New Roman" w:cs="Times New Roman"/>
          <w:sz w:val="16"/>
          <w:szCs w:val="16"/>
        </w:rPr>
        <w:t>е</w:t>
      </w:r>
      <w:r w:rsidRPr="00E53E36">
        <w:rPr>
          <w:rFonts w:ascii="Times New Roman" w:hAnsi="Times New Roman" w:cs="Times New Roman"/>
          <w:sz w:val="16"/>
          <w:szCs w:val="16"/>
        </w:rPr>
        <w:t>сурс]</w:t>
      </w:r>
      <w:r w:rsidR="007E4B95" w:rsidRPr="00E53E36">
        <w:rPr>
          <w:rFonts w:ascii="Times New Roman" w:hAnsi="Times New Roman" w:cs="Times New Roman"/>
          <w:sz w:val="16"/>
          <w:szCs w:val="16"/>
        </w:rPr>
        <w:t> </w:t>
      </w:r>
      <w:r w:rsidRPr="00E53E36">
        <w:rPr>
          <w:rFonts w:ascii="Times New Roman" w:hAnsi="Times New Roman" w:cs="Times New Roman"/>
          <w:sz w:val="16"/>
          <w:szCs w:val="16"/>
        </w:rPr>
        <w:t>/ ООО «ЮрСпектр», Национальный центр правовой информации Республики Беларусь.</w:t>
      </w:r>
      <w:r w:rsidR="007E4B95" w:rsidRPr="00E53E36">
        <w:rPr>
          <w:rFonts w:ascii="Times New Roman" w:hAnsi="Times New Roman" w:cs="Times New Roman"/>
          <w:sz w:val="16"/>
          <w:szCs w:val="16"/>
        </w:rPr>
        <w:t> </w:t>
      </w:r>
      <w:r w:rsidRPr="00E53E36">
        <w:rPr>
          <w:rFonts w:ascii="Times New Roman" w:hAnsi="Times New Roman" w:cs="Times New Roman"/>
          <w:sz w:val="16"/>
          <w:szCs w:val="16"/>
        </w:rPr>
        <w:t>– Минск, 2017.</w:t>
      </w:r>
    </w:p>
    <w:p w:rsidR="00533689" w:rsidRPr="00E53E36" w:rsidRDefault="00533689" w:rsidP="00BC56FD">
      <w:pPr>
        <w:pStyle w:val="a4"/>
        <w:ind w:left="0" w:firstLine="284"/>
        <w:contextualSpacing w:val="0"/>
        <w:jc w:val="both"/>
        <w:rPr>
          <w:rFonts w:ascii="Times New Roman" w:hAnsi="Times New Roman" w:cs="Times New Roman"/>
          <w:sz w:val="16"/>
          <w:szCs w:val="16"/>
        </w:rPr>
      </w:pPr>
      <w:r w:rsidRPr="00E53E36">
        <w:rPr>
          <w:rFonts w:ascii="Times New Roman" w:hAnsi="Times New Roman" w:cs="Times New Roman"/>
          <w:sz w:val="16"/>
          <w:szCs w:val="16"/>
        </w:rPr>
        <w:lastRenderedPageBreak/>
        <w:t xml:space="preserve">2. </w:t>
      </w:r>
      <w:r w:rsidRPr="00E53E36">
        <w:rPr>
          <w:rFonts w:ascii="Times New Roman" w:hAnsi="Times New Roman" w:cs="Times New Roman"/>
          <w:spacing w:val="20"/>
          <w:sz w:val="16"/>
          <w:szCs w:val="16"/>
        </w:rPr>
        <w:t xml:space="preserve">Мельников, </w:t>
      </w:r>
      <w:r w:rsidRPr="00E53E36">
        <w:rPr>
          <w:rFonts w:ascii="Times New Roman" w:hAnsi="Times New Roman" w:cs="Times New Roman"/>
          <w:sz w:val="16"/>
          <w:szCs w:val="16"/>
        </w:rPr>
        <w:t>О. Приватизация государственного имущества и экономическая безопасность государства / О. Мельников // Земля Беларуси</w:t>
      </w:r>
      <w:r w:rsidR="00E01575" w:rsidRPr="00E53E36">
        <w:rPr>
          <w:rFonts w:ascii="Times New Roman" w:hAnsi="Times New Roman" w:cs="Times New Roman"/>
          <w:sz w:val="16"/>
          <w:szCs w:val="16"/>
        </w:rPr>
        <w:t>. –</w:t>
      </w:r>
      <w:r w:rsidRPr="00E53E36">
        <w:rPr>
          <w:rFonts w:ascii="Times New Roman" w:hAnsi="Times New Roman" w:cs="Times New Roman"/>
          <w:sz w:val="16"/>
          <w:szCs w:val="16"/>
        </w:rPr>
        <w:t xml:space="preserve"> 2009. </w:t>
      </w:r>
      <w:r w:rsidR="007E4B95" w:rsidRPr="00E53E36">
        <w:rPr>
          <w:rFonts w:ascii="Times New Roman" w:hAnsi="Times New Roman" w:cs="Times New Roman"/>
          <w:sz w:val="16"/>
          <w:szCs w:val="16"/>
        </w:rPr>
        <w:t>−</w:t>
      </w:r>
      <w:r w:rsidRPr="00E53E36">
        <w:rPr>
          <w:rFonts w:ascii="Times New Roman" w:hAnsi="Times New Roman" w:cs="Times New Roman"/>
          <w:sz w:val="16"/>
          <w:szCs w:val="16"/>
        </w:rPr>
        <w:t xml:space="preserve"> №</w:t>
      </w:r>
      <w:r w:rsidR="00E01575" w:rsidRPr="00E53E36">
        <w:rPr>
          <w:rFonts w:ascii="Times New Roman" w:hAnsi="Times New Roman" w:cs="Times New Roman"/>
          <w:sz w:val="16"/>
          <w:szCs w:val="16"/>
        </w:rPr>
        <w:t xml:space="preserve"> </w:t>
      </w:r>
      <w:r w:rsidRPr="00E53E36">
        <w:rPr>
          <w:rFonts w:ascii="Times New Roman" w:hAnsi="Times New Roman" w:cs="Times New Roman"/>
          <w:sz w:val="16"/>
          <w:szCs w:val="16"/>
        </w:rPr>
        <w:t>3. – С. 15</w:t>
      </w:r>
      <w:r w:rsidR="007E4B95" w:rsidRPr="00E53E36">
        <w:rPr>
          <w:rFonts w:ascii="Times New Roman" w:hAnsi="Times New Roman" w:cs="Times New Roman"/>
          <w:sz w:val="16"/>
          <w:szCs w:val="16"/>
        </w:rPr>
        <w:t>−</w:t>
      </w:r>
      <w:r w:rsidRPr="00E53E36">
        <w:rPr>
          <w:rFonts w:ascii="Times New Roman" w:hAnsi="Times New Roman" w:cs="Times New Roman"/>
          <w:sz w:val="16"/>
          <w:szCs w:val="16"/>
        </w:rPr>
        <w:t>22.</w:t>
      </w:r>
    </w:p>
    <w:p w:rsidR="00533689" w:rsidRPr="00E53E36" w:rsidRDefault="00533689" w:rsidP="00BC56FD">
      <w:pPr>
        <w:pStyle w:val="a4"/>
        <w:ind w:left="0" w:firstLine="284"/>
        <w:contextualSpacing w:val="0"/>
        <w:jc w:val="both"/>
        <w:rPr>
          <w:rFonts w:ascii="Times New Roman" w:hAnsi="Times New Roman" w:cs="Times New Roman"/>
          <w:sz w:val="16"/>
          <w:szCs w:val="16"/>
        </w:rPr>
      </w:pPr>
      <w:r w:rsidRPr="00E53E36">
        <w:rPr>
          <w:rFonts w:ascii="Times New Roman" w:hAnsi="Times New Roman" w:cs="Times New Roman"/>
          <w:sz w:val="16"/>
          <w:szCs w:val="16"/>
        </w:rPr>
        <w:t>3. Экономическая теория / И.</w:t>
      </w:r>
      <w:r w:rsidR="007E4B95" w:rsidRPr="00E53E36">
        <w:rPr>
          <w:rFonts w:ascii="Times New Roman" w:hAnsi="Times New Roman" w:cs="Times New Roman"/>
          <w:sz w:val="16"/>
          <w:szCs w:val="16"/>
        </w:rPr>
        <w:t xml:space="preserve"> </w:t>
      </w:r>
      <w:r w:rsidRPr="00E53E36">
        <w:rPr>
          <w:rFonts w:ascii="Times New Roman" w:hAnsi="Times New Roman" w:cs="Times New Roman"/>
          <w:sz w:val="16"/>
          <w:szCs w:val="16"/>
        </w:rPr>
        <w:t>В. Новикова [и др.]; под ред. И.</w:t>
      </w:r>
      <w:r w:rsidR="007E4B95" w:rsidRPr="00E53E36">
        <w:rPr>
          <w:rFonts w:ascii="Times New Roman" w:hAnsi="Times New Roman" w:cs="Times New Roman"/>
          <w:sz w:val="16"/>
          <w:szCs w:val="16"/>
        </w:rPr>
        <w:t xml:space="preserve"> </w:t>
      </w:r>
      <w:r w:rsidRPr="00E53E36">
        <w:rPr>
          <w:rFonts w:ascii="Times New Roman" w:hAnsi="Times New Roman" w:cs="Times New Roman"/>
          <w:sz w:val="16"/>
          <w:szCs w:val="16"/>
        </w:rPr>
        <w:t xml:space="preserve">В. Новиковой, </w:t>
      </w:r>
      <w:r w:rsidR="00E01575" w:rsidRPr="00E53E36">
        <w:rPr>
          <w:rFonts w:ascii="Times New Roman" w:hAnsi="Times New Roman" w:cs="Times New Roman"/>
          <w:sz w:val="16"/>
          <w:szCs w:val="16"/>
        </w:rPr>
        <w:t xml:space="preserve">           </w:t>
      </w:r>
      <w:r w:rsidRPr="00E53E36">
        <w:rPr>
          <w:rFonts w:ascii="Times New Roman" w:hAnsi="Times New Roman" w:cs="Times New Roman"/>
          <w:sz w:val="16"/>
          <w:szCs w:val="16"/>
        </w:rPr>
        <w:t>Ю.</w:t>
      </w:r>
      <w:r w:rsidR="007E4B95" w:rsidRPr="00E53E36">
        <w:rPr>
          <w:rFonts w:ascii="Times New Roman" w:hAnsi="Times New Roman" w:cs="Times New Roman"/>
          <w:sz w:val="16"/>
          <w:szCs w:val="16"/>
        </w:rPr>
        <w:t xml:space="preserve"> </w:t>
      </w:r>
      <w:r w:rsidRPr="00E53E36">
        <w:rPr>
          <w:rFonts w:ascii="Times New Roman" w:hAnsi="Times New Roman" w:cs="Times New Roman"/>
          <w:sz w:val="16"/>
          <w:szCs w:val="16"/>
        </w:rPr>
        <w:t xml:space="preserve">М. Ясинского. </w:t>
      </w:r>
      <w:r w:rsidR="007E4B95" w:rsidRPr="00E53E36">
        <w:rPr>
          <w:rFonts w:ascii="Times New Roman" w:hAnsi="Times New Roman" w:cs="Times New Roman"/>
          <w:sz w:val="16"/>
          <w:szCs w:val="16"/>
        </w:rPr>
        <w:t>−</w:t>
      </w:r>
      <w:r w:rsidRPr="00E53E36">
        <w:rPr>
          <w:rFonts w:ascii="Times New Roman" w:hAnsi="Times New Roman" w:cs="Times New Roman"/>
          <w:sz w:val="16"/>
          <w:szCs w:val="16"/>
        </w:rPr>
        <w:t xml:space="preserve"> Минск: ТетраСистемс, 2017. </w:t>
      </w:r>
      <w:r w:rsidR="00557745" w:rsidRPr="00E53E36">
        <w:rPr>
          <w:rFonts w:ascii="Times New Roman" w:hAnsi="Times New Roman" w:cs="Times New Roman"/>
          <w:sz w:val="16"/>
          <w:szCs w:val="16"/>
        </w:rPr>
        <w:t>−</w:t>
      </w:r>
      <w:r w:rsidRPr="00E53E36">
        <w:rPr>
          <w:rFonts w:ascii="Times New Roman" w:hAnsi="Times New Roman" w:cs="Times New Roman"/>
          <w:sz w:val="16"/>
          <w:szCs w:val="16"/>
        </w:rPr>
        <w:t xml:space="preserve"> 464 с.</w:t>
      </w:r>
    </w:p>
    <w:p w:rsidR="004A7B2B" w:rsidRPr="00E53E36" w:rsidRDefault="004A7B2B" w:rsidP="00884337">
      <w:pPr>
        <w:spacing w:after="0" w:line="240" w:lineRule="auto"/>
        <w:rPr>
          <w:rFonts w:ascii="Times New Roman" w:eastAsia="Times New Roman" w:hAnsi="Times New Roman" w:cs="Times New Roman"/>
          <w:sz w:val="20"/>
          <w:szCs w:val="20"/>
          <w:shd w:val="clear" w:color="auto" w:fill="FFFFFF"/>
          <w:lang w:eastAsia="ru-RU"/>
        </w:rPr>
      </w:pPr>
    </w:p>
    <w:p w:rsidR="00ED20EB" w:rsidRPr="00E53E36" w:rsidRDefault="00ED20EB" w:rsidP="00ED20EB">
      <w:pPr>
        <w:shd w:val="clear" w:color="auto" w:fill="FFFFFF"/>
        <w:spacing w:after="0" w:line="240" w:lineRule="auto"/>
        <w:jc w:val="both"/>
        <w:rPr>
          <w:rFonts w:ascii="Times New Roman" w:hAnsi="Times New Roman" w:cs="Times New Roman"/>
          <w:sz w:val="20"/>
          <w:szCs w:val="20"/>
        </w:rPr>
      </w:pPr>
      <w:r w:rsidRPr="00E53E36">
        <w:rPr>
          <w:rFonts w:ascii="Times New Roman" w:hAnsi="Times New Roman" w:cs="Times New Roman"/>
          <w:sz w:val="20"/>
          <w:szCs w:val="20"/>
        </w:rPr>
        <w:t xml:space="preserve">УДК </w:t>
      </w:r>
      <w:r w:rsidR="00012DD9" w:rsidRPr="00E53E36">
        <w:rPr>
          <w:rFonts w:ascii="Times New Roman" w:hAnsi="Times New Roman" w:cs="Times New Roman"/>
          <w:sz w:val="20"/>
          <w:szCs w:val="20"/>
        </w:rPr>
        <w:t>342.51</w:t>
      </w:r>
    </w:p>
    <w:p w:rsidR="00ED20EB" w:rsidRPr="00E53E36" w:rsidRDefault="00ED20EB" w:rsidP="00ED20EB">
      <w:pPr>
        <w:shd w:val="clear" w:color="auto" w:fill="FFFFFF"/>
        <w:spacing w:after="0" w:line="240" w:lineRule="auto"/>
        <w:jc w:val="both"/>
        <w:rPr>
          <w:rFonts w:ascii="Times New Roman" w:hAnsi="Times New Roman" w:cs="Times New Roman"/>
          <w:b/>
          <w:sz w:val="20"/>
          <w:szCs w:val="20"/>
        </w:rPr>
      </w:pPr>
      <w:r w:rsidRPr="00E53E36">
        <w:rPr>
          <w:rFonts w:ascii="Times New Roman" w:hAnsi="Times New Roman" w:cs="Times New Roman"/>
          <w:sz w:val="20"/>
          <w:szCs w:val="20"/>
        </w:rPr>
        <w:t xml:space="preserve">РАХМАНОВ А. </w:t>
      </w:r>
      <w:r w:rsidR="0097555B" w:rsidRPr="00E53E36">
        <w:rPr>
          <w:rFonts w:ascii="Times New Roman" w:hAnsi="Times New Roman" w:cs="Times New Roman"/>
          <w:sz w:val="20"/>
          <w:szCs w:val="20"/>
        </w:rPr>
        <w:t>Ш.,</w:t>
      </w:r>
      <w:r w:rsidRPr="00E53E36">
        <w:rPr>
          <w:rFonts w:ascii="Times New Roman" w:hAnsi="Times New Roman" w:cs="Times New Roman"/>
          <w:sz w:val="20"/>
          <w:szCs w:val="20"/>
        </w:rPr>
        <w:t xml:space="preserve"> студент</w:t>
      </w:r>
      <w:r w:rsidRPr="00E53E36">
        <w:rPr>
          <w:rFonts w:ascii="Times New Roman" w:hAnsi="Times New Roman" w:cs="Times New Roman"/>
          <w:b/>
          <w:sz w:val="20"/>
          <w:szCs w:val="20"/>
        </w:rPr>
        <w:t xml:space="preserve"> </w:t>
      </w:r>
    </w:p>
    <w:p w:rsidR="00ED20EB" w:rsidRPr="00E53E36" w:rsidRDefault="00ED20EB" w:rsidP="00ED20EB">
      <w:pPr>
        <w:shd w:val="clear" w:color="auto" w:fill="FFFFFF"/>
        <w:spacing w:after="0" w:line="240" w:lineRule="auto"/>
        <w:jc w:val="both"/>
        <w:rPr>
          <w:rFonts w:ascii="Times New Roman" w:hAnsi="Times New Roman" w:cs="Times New Roman"/>
          <w:b/>
          <w:sz w:val="20"/>
          <w:szCs w:val="20"/>
        </w:rPr>
      </w:pPr>
      <w:r w:rsidRPr="00E53E36">
        <w:rPr>
          <w:rFonts w:ascii="Times New Roman" w:hAnsi="Times New Roman" w:cs="Times New Roman"/>
          <w:b/>
          <w:sz w:val="20"/>
          <w:szCs w:val="20"/>
        </w:rPr>
        <w:t>ПОЛНОМОЧИЯ ПРЕЗИДЕНТА РЕСПУБЛИКИ БЕЛАРУСЬ</w:t>
      </w:r>
    </w:p>
    <w:p w:rsidR="00ED20EB" w:rsidRPr="00E53E36" w:rsidRDefault="00ED20EB" w:rsidP="00ED20EB">
      <w:pPr>
        <w:widowControl w:val="0"/>
        <w:spacing w:after="0" w:line="240" w:lineRule="auto"/>
        <w:contextualSpacing/>
        <w:jc w:val="both"/>
        <w:rPr>
          <w:rFonts w:ascii="Times New Roman" w:hAnsi="Times New Roman" w:cs="Times New Roman"/>
          <w:i/>
          <w:sz w:val="20"/>
          <w:szCs w:val="20"/>
        </w:rPr>
      </w:pPr>
      <w:r w:rsidRPr="00E53E36">
        <w:rPr>
          <w:rFonts w:ascii="Times New Roman" w:hAnsi="Times New Roman" w:cs="Times New Roman"/>
          <w:i/>
          <w:sz w:val="20"/>
          <w:szCs w:val="20"/>
        </w:rPr>
        <w:t>Научный руководитель – ГЕРАСИМОВИЧ А. А., канд</w:t>
      </w:r>
      <w:r w:rsidR="00AE2E08" w:rsidRPr="00E53E36">
        <w:rPr>
          <w:rFonts w:ascii="Times New Roman" w:hAnsi="Times New Roman" w:cs="Times New Roman"/>
          <w:i/>
          <w:sz w:val="20"/>
          <w:szCs w:val="20"/>
        </w:rPr>
        <w:t>.</w:t>
      </w:r>
      <w:r w:rsidRPr="00E53E36">
        <w:rPr>
          <w:rFonts w:ascii="Times New Roman" w:hAnsi="Times New Roman" w:cs="Times New Roman"/>
          <w:i/>
          <w:sz w:val="20"/>
          <w:szCs w:val="20"/>
        </w:rPr>
        <w:t xml:space="preserve"> ист. наук, д</w:t>
      </w:r>
      <w:r w:rsidRPr="00E53E36">
        <w:rPr>
          <w:rFonts w:ascii="Times New Roman" w:hAnsi="Times New Roman" w:cs="Times New Roman"/>
          <w:i/>
          <w:sz w:val="20"/>
          <w:szCs w:val="20"/>
        </w:rPr>
        <w:t>о</w:t>
      </w:r>
      <w:r w:rsidRPr="00E53E36">
        <w:rPr>
          <w:rFonts w:ascii="Times New Roman" w:hAnsi="Times New Roman" w:cs="Times New Roman"/>
          <w:i/>
          <w:sz w:val="20"/>
          <w:szCs w:val="20"/>
        </w:rPr>
        <w:t xml:space="preserve">цент </w:t>
      </w:r>
    </w:p>
    <w:p w:rsidR="00ED20EB" w:rsidRPr="00E53E36" w:rsidRDefault="00ED20EB" w:rsidP="00ED20EB">
      <w:pPr>
        <w:spacing w:after="0" w:line="240" w:lineRule="auto"/>
        <w:contextualSpacing/>
        <w:jc w:val="both"/>
        <w:rPr>
          <w:rFonts w:ascii="Times New Roman" w:hAnsi="Times New Roman" w:cs="Times New Roman"/>
          <w:sz w:val="20"/>
          <w:szCs w:val="20"/>
        </w:rPr>
      </w:pPr>
      <w:r w:rsidRPr="00E53E36">
        <w:rPr>
          <w:rFonts w:ascii="Times New Roman" w:hAnsi="Times New Roman" w:cs="Times New Roman"/>
          <w:sz w:val="20"/>
          <w:szCs w:val="20"/>
        </w:rPr>
        <w:t>УО «Белорусская государственная сельскохозяйственная академия», Горки, Республика Беларусь»</w:t>
      </w:r>
    </w:p>
    <w:p w:rsidR="00ED20EB" w:rsidRPr="00E53E36" w:rsidRDefault="00ED20EB" w:rsidP="00ED20EB">
      <w:pPr>
        <w:shd w:val="clear" w:color="auto" w:fill="FFFFFF"/>
        <w:spacing w:after="0" w:line="240" w:lineRule="auto"/>
        <w:ind w:firstLine="284"/>
        <w:jc w:val="both"/>
        <w:rPr>
          <w:rFonts w:ascii="Times New Roman" w:hAnsi="Times New Roman" w:cs="Times New Roman"/>
          <w:b/>
          <w:sz w:val="20"/>
          <w:szCs w:val="20"/>
        </w:rPr>
      </w:pPr>
    </w:p>
    <w:p w:rsidR="00ED20EB" w:rsidRPr="00E53E36" w:rsidRDefault="00ED20EB" w:rsidP="00ED20EB">
      <w:pPr>
        <w:shd w:val="clear" w:color="auto" w:fill="FFFFFF"/>
        <w:spacing w:after="0" w:line="240" w:lineRule="auto"/>
        <w:ind w:firstLine="284"/>
        <w:jc w:val="both"/>
        <w:rPr>
          <w:rFonts w:ascii="Times New Roman" w:hAnsi="Times New Roman" w:cs="Times New Roman"/>
          <w:color w:val="000000"/>
          <w:sz w:val="20"/>
          <w:szCs w:val="20"/>
          <w:shd w:val="clear" w:color="auto" w:fill="FFFFFF"/>
        </w:rPr>
      </w:pPr>
      <w:r w:rsidRPr="00E53E36">
        <w:rPr>
          <w:rFonts w:ascii="Times New Roman" w:hAnsi="Times New Roman" w:cs="Times New Roman"/>
          <w:b/>
          <w:sz w:val="20"/>
          <w:szCs w:val="20"/>
        </w:rPr>
        <w:t>Введение.</w:t>
      </w:r>
      <w:r w:rsidRPr="00E53E36">
        <w:rPr>
          <w:rFonts w:ascii="Times New Roman" w:hAnsi="Times New Roman" w:cs="Times New Roman"/>
          <w:sz w:val="20"/>
          <w:szCs w:val="20"/>
        </w:rPr>
        <w:t xml:space="preserve"> </w:t>
      </w:r>
      <w:r w:rsidRPr="00E53E36">
        <w:rPr>
          <w:rFonts w:ascii="Times New Roman" w:hAnsi="Times New Roman" w:cs="Times New Roman"/>
          <w:color w:val="000000"/>
          <w:sz w:val="20"/>
          <w:szCs w:val="20"/>
          <w:shd w:val="clear" w:color="auto" w:fill="FFFFFF"/>
        </w:rPr>
        <w:t>В связи с развитием демократических процессов, кот</w:t>
      </w:r>
      <w:r w:rsidRPr="00E53E36">
        <w:rPr>
          <w:rFonts w:ascii="Times New Roman" w:hAnsi="Times New Roman" w:cs="Times New Roman"/>
          <w:color w:val="000000"/>
          <w:sz w:val="20"/>
          <w:szCs w:val="20"/>
          <w:shd w:val="clear" w:color="auto" w:fill="FFFFFF"/>
        </w:rPr>
        <w:t>о</w:t>
      </w:r>
      <w:r w:rsidRPr="00E53E36">
        <w:rPr>
          <w:rFonts w:ascii="Times New Roman" w:hAnsi="Times New Roman" w:cs="Times New Roman"/>
          <w:color w:val="000000"/>
          <w:sz w:val="20"/>
          <w:szCs w:val="20"/>
          <w:shd w:val="clear" w:color="auto" w:fill="FFFFFF"/>
        </w:rPr>
        <w:t>рые начали происходить после распада СССР, в обществе возникла объективная необходимость разделения власти на законодательную, исполнительную и судебную, а также введения института президен</w:t>
      </w:r>
      <w:r w:rsidRPr="00E53E36">
        <w:rPr>
          <w:rFonts w:ascii="Times New Roman" w:hAnsi="Times New Roman" w:cs="Times New Roman"/>
          <w:color w:val="000000"/>
          <w:sz w:val="20"/>
          <w:szCs w:val="20"/>
          <w:shd w:val="clear" w:color="auto" w:fill="FFFFFF"/>
        </w:rPr>
        <w:t>т</w:t>
      </w:r>
      <w:r w:rsidRPr="00E53E36">
        <w:rPr>
          <w:rFonts w:ascii="Times New Roman" w:hAnsi="Times New Roman" w:cs="Times New Roman"/>
          <w:color w:val="000000"/>
          <w:sz w:val="20"/>
          <w:szCs w:val="20"/>
          <w:shd w:val="clear" w:color="auto" w:fill="FFFFFF"/>
        </w:rPr>
        <w:t>ства. Эти идеи в разное время были реализованы практически во всех постсоветских республиках.</w:t>
      </w:r>
      <w:r w:rsidRPr="00E53E36">
        <w:rPr>
          <w:rFonts w:ascii="Times New Roman" w:hAnsi="Times New Roman" w:cs="Times New Roman"/>
          <w:color w:val="000000"/>
          <w:sz w:val="20"/>
          <w:szCs w:val="20"/>
        </w:rPr>
        <w:t xml:space="preserve"> </w:t>
      </w:r>
      <w:r w:rsidRPr="00E53E36">
        <w:rPr>
          <w:rFonts w:ascii="Times New Roman" w:hAnsi="Times New Roman" w:cs="Times New Roman"/>
          <w:color w:val="000000"/>
          <w:sz w:val="20"/>
          <w:szCs w:val="20"/>
          <w:shd w:val="clear" w:color="auto" w:fill="FFFFFF"/>
        </w:rPr>
        <w:t>В правовом государстве статус Главы государства максимально точно определяется Конституцией и прин</w:t>
      </w:r>
      <w:r w:rsidRPr="00E53E36">
        <w:rPr>
          <w:rFonts w:ascii="Times New Roman" w:hAnsi="Times New Roman" w:cs="Times New Roman"/>
          <w:color w:val="000000"/>
          <w:sz w:val="20"/>
          <w:szCs w:val="20"/>
          <w:shd w:val="clear" w:color="auto" w:fill="FFFFFF"/>
        </w:rPr>
        <w:t>и</w:t>
      </w:r>
      <w:r w:rsidRPr="00E53E36">
        <w:rPr>
          <w:rFonts w:ascii="Times New Roman" w:hAnsi="Times New Roman" w:cs="Times New Roman"/>
          <w:color w:val="000000"/>
          <w:sz w:val="20"/>
          <w:szCs w:val="20"/>
          <w:shd w:val="clear" w:color="auto" w:fill="FFFFFF"/>
        </w:rPr>
        <w:t>маемыми на ее основе законами. Это необходимо для того, чтобы л</w:t>
      </w:r>
      <w:r w:rsidRPr="00E53E36">
        <w:rPr>
          <w:rFonts w:ascii="Times New Roman" w:hAnsi="Times New Roman" w:cs="Times New Roman"/>
          <w:color w:val="000000"/>
          <w:sz w:val="20"/>
          <w:szCs w:val="20"/>
          <w:shd w:val="clear" w:color="auto" w:fill="FFFFFF"/>
        </w:rPr>
        <w:t>и</w:t>
      </w:r>
      <w:r w:rsidRPr="00E53E36">
        <w:rPr>
          <w:rFonts w:ascii="Times New Roman" w:hAnsi="Times New Roman" w:cs="Times New Roman"/>
          <w:color w:val="000000"/>
          <w:sz w:val="20"/>
          <w:szCs w:val="20"/>
          <w:shd w:val="clear" w:color="auto" w:fill="FFFFFF"/>
        </w:rPr>
        <w:t>цо, занимающее высшее положение в государстве, имело четко об</w:t>
      </w:r>
      <w:r w:rsidRPr="00E53E36">
        <w:rPr>
          <w:rFonts w:ascii="Times New Roman" w:hAnsi="Times New Roman" w:cs="Times New Roman"/>
          <w:color w:val="000000"/>
          <w:sz w:val="20"/>
          <w:szCs w:val="20"/>
          <w:shd w:val="clear" w:color="auto" w:fill="FFFFFF"/>
        </w:rPr>
        <w:t>о</w:t>
      </w:r>
      <w:r w:rsidRPr="00E53E36">
        <w:rPr>
          <w:rFonts w:ascii="Times New Roman" w:hAnsi="Times New Roman" w:cs="Times New Roman"/>
          <w:color w:val="000000"/>
          <w:sz w:val="20"/>
          <w:szCs w:val="20"/>
          <w:shd w:val="clear" w:color="auto" w:fill="FFFFFF"/>
        </w:rPr>
        <w:t>значенную компетенцию и не могло, выходя за установленные пред</w:t>
      </w:r>
      <w:r w:rsidRPr="00E53E36">
        <w:rPr>
          <w:rFonts w:ascii="Times New Roman" w:hAnsi="Times New Roman" w:cs="Times New Roman"/>
          <w:color w:val="000000"/>
          <w:sz w:val="20"/>
          <w:szCs w:val="20"/>
          <w:shd w:val="clear" w:color="auto" w:fill="FFFFFF"/>
        </w:rPr>
        <w:t>е</w:t>
      </w:r>
      <w:r w:rsidRPr="00E53E36">
        <w:rPr>
          <w:rFonts w:ascii="Times New Roman" w:hAnsi="Times New Roman" w:cs="Times New Roman"/>
          <w:color w:val="000000"/>
          <w:sz w:val="20"/>
          <w:szCs w:val="20"/>
          <w:shd w:val="clear" w:color="auto" w:fill="FFFFFF"/>
        </w:rPr>
        <w:t xml:space="preserve">лы, своими действиями нарушать конституционные права и свободы граждан. </w:t>
      </w:r>
    </w:p>
    <w:p w:rsidR="00ED20EB" w:rsidRPr="00E53E36" w:rsidRDefault="00ED20EB" w:rsidP="00ED20EB">
      <w:pPr>
        <w:shd w:val="clear" w:color="auto" w:fill="FFFFFF"/>
        <w:spacing w:after="0" w:line="240" w:lineRule="auto"/>
        <w:ind w:firstLine="284"/>
        <w:jc w:val="both"/>
        <w:rPr>
          <w:rFonts w:ascii="Times New Roman" w:hAnsi="Times New Roman" w:cs="Times New Roman"/>
          <w:color w:val="000000"/>
          <w:sz w:val="20"/>
          <w:szCs w:val="20"/>
          <w:shd w:val="clear" w:color="auto" w:fill="FFFFFF"/>
        </w:rPr>
      </w:pPr>
      <w:r w:rsidRPr="00E53E36">
        <w:rPr>
          <w:rFonts w:ascii="Times New Roman" w:hAnsi="Times New Roman" w:cs="Times New Roman"/>
          <w:b/>
          <w:color w:val="000000"/>
          <w:sz w:val="20"/>
          <w:szCs w:val="20"/>
          <w:shd w:val="clear" w:color="auto" w:fill="FFFFFF"/>
        </w:rPr>
        <w:t>Цель работы</w:t>
      </w:r>
      <w:r w:rsidR="00AE2E08" w:rsidRPr="00E53E36">
        <w:rPr>
          <w:rFonts w:ascii="Times New Roman" w:hAnsi="Times New Roman" w:cs="Times New Roman"/>
          <w:b/>
          <w:color w:val="000000"/>
          <w:sz w:val="20"/>
          <w:szCs w:val="20"/>
          <w:shd w:val="clear" w:color="auto" w:fill="FFFFFF"/>
        </w:rPr>
        <w:t xml:space="preserve"> –</w:t>
      </w:r>
      <w:r w:rsidRPr="00E53E36">
        <w:rPr>
          <w:rFonts w:ascii="Times New Roman" w:hAnsi="Times New Roman" w:cs="Times New Roman"/>
          <w:b/>
          <w:color w:val="000000"/>
          <w:sz w:val="20"/>
          <w:szCs w:val="20"/>
          <w:shd w:val="clear" w:color="auto" w:fill="FFFFFF"/>
        </w:rPr>
        <w:t xml:space="preserve"> </w:t>
      </w:r>
      <w:r w:rsidRPr="00E53E36">
        <w:rPr>
          <w:rFonts w:ascii="Times New Roman" w:hAnsi="Times New Roman" w:cs="Times New Roman"/>
          <w:color w:val="000000"/>
          <w:sz w:val="20"/>
          <w:szCs w:val="20"/>
          <w:shd w:val="clear" w:color="auto" w:fill="FFFFFF"/>
        </w:rPr>
        <w:t>проанализировать конституционно-правово</w:t>
      </w:r>
      <w:r w:rsidR="00AE2E08" w:rsidRPr="00E53E36">
        <w:rPr>
          <w:rFonts w:ascii="Times New Roman" w:hAnsi="Times New Roman" w:cs="Times New Roman"/>
          <w:color w:val="000000"/>
          <w:sz w:val="20"/>
          <w:szCs w:val="20"/>
          <w:shd w:val="clear" w:color="auto" w:fill="FFFFFF"/>
        </w:rPr>
        <w:t>й</w:t>
      </w:r>
      <w:r w:rsidRPr="00E53E36">
        <w:rPr>
          <w:rFonts w:ascii="Times New Roman" w:hAnsi="Times New Roman" w:cs="Times New Roman"/>
          <w:color w:val="000000"/>
          <w:sz w:val="20"/>
          <w:szCs w:val="20"/>
          <w:shd w:val="clear" w:color="auto" w:fill="FFFFFF"/>
        </w:rPr>
        <w:t xml:space="preserve"> статус Президента Республики Беларусь. Данная тема является актуальной, так как Президент</w:t>
      </w:r>
      <w:r w:rsidR="006A441F" w:rsidRPr="00E53E36">
        <w:rPr>
          <w:rFonts w:ascii="Times New Roman" w:hAnsi="Times New Roman" w:cs="Times New Roman"/>
          <w:color w:val="000000"/>
          <w:sz w:val="20"/>
          <w:szCs w:val="20"/>
          <w:shd w:val="clear" w:color="auto" w:fill="FFFFFF"/>
        </w:rPr>
        <w:t>,</w:t>
      </w:r>
      <w:r w:rsidRPr="00E53E36">
        <w:rPr>
          <w:rFonts w:ascii="Times New Roman" w:hAnsi="Times New Roman" w:cs="Times New Roman"/>
          <w:color w:val="000000"/>
          <w:sz w:val="20"/>
          <w:szCs w:val="20"/>
          <w:shd w:val="clear" w:color="auto" w:fill="FFFFFF"/>
        </w:rPr>
        <w:t xml:space="preserve"> как глава государства</w:t>
      </w:r>
      <w:r w:rsidR="006A441F" w:rsidRPr="00E53E36">
        <w:rPr>
          <w:rFonts w:ascii="Times New Roman" w:hAnsi="Times New Roman" w:cs="Times New Roman"/>
          <w:color w:val="000000"/>
          <w:sz w:val="20"/>
          <w:szCs w:val="20"/>
          <w:shd w:val="clear" w:color="auto" w:fill="FFFFFF"/>
        </w:rPr>
        <w:t>,</w:t>
      </w:r>
      <w:r w:rsidRPr="00E53E36">
        <w:rPr>
          <w:rFonts w:ascii="Times New Roman" w:hAnsi="Times New Roman" w:cs="Times New Roman"/>
          <w:color w:val="000000"/>
          <w:sz w:val="20"/>
          <w:szCs w:val="20"/>
          <w:shd w:val="clear" w:color="auto" w:fill="FFFFFF"/>
        </w:rPr>
        <w:t xml:space="preserve"> является гарантом Конст</w:t>
      </w:r>
      <w:r w:rsidRPr="00E53E36">
        <w:rPr>
          <w:rFonts w:ascii="Times New Roman" w:hAnsi="Times New Roman" w:cs="Times New Roman"/>
          <w:color w:val="000000"/>
          <w:sz w:val="20"/>
          <w:szCs w:val="20"/>
          <w:shd w:val="clear" w:color="auto" w:fill="FFFFFF"/>
        </w:rPr>
        <w:t>и</w:t>
      </w:r>
      <w:r w:rsidRPr="00E53E36">
        <w:rPr>
          <w:rFonts w:ascii="Times New Roman" w:hAnsi="Times New Roman" w:cs="Times New Roman"/>
          <w:color w:val="000000"/>
          <w:sz w:val="20"/>
          <w:szCs w:val="20"/>
          <w:shd w:val="clear" w:color="auto" w:fill="FFFFFF"/>
        </w:rPr>
        <w:t>туции, обеспечивает своим арбитражем функционирование ветвей власти, а также ее преемственность.</w:t>
      </w:r>
    </w:p>
    <w:p w:rsidR="00ED20EB" w:rsidRPr="00E53E36" w:rsidRDefault="00ED20EB" w:rsidP="00ED20EB">
      <w:pPr>
        <w:shd w:val="clear" w:color="auto" w:fill="FFFFFF"/>
        <w:spacing w:after="0" w:line="240" w:lineRule="auto"/>
        <w:ind w:firstLine="284"/>
        <w:jc w:val="both"/>
        <w:rPr>
          <w:rFonts w:ascii="Times New Roman" w:hAnsi="Times New Roman" w:cs="Times New Roman"/>
          <w:color w:val="000000"/>
          <w:sz w:val="20"/>
          <w:szCs w:val="20"/>
          <w:shd w:val="clear" w:color="auto" w:fill="FFFFFF"/>
        </w:rPr>
      </w:pPr>
      <w:r w:rsidRPr="00E53E36">
        <w:rPr>
          <w:rFonts w:ascii="Times New Roman" w:hAnsi="Times New Roman" w:cs="Times New Roman"/>
          <w:b/>
          <w:sz w:val="20"/>
          <w:szCs w:val="20"/>
        </w:rPr>
        <w:t>Материалы и методы исследовани</w:t>
      </w:r>
      <w:r w:rsidR="006A441F" w:rsidRPr="00E53E36">
        <w:rPr>
          <w:rFonts w:ascii="Times New Roman" w:hAnsi="Times New Roman" w:cs="Times New Roman"/>
          <w:b/>
          <w:sz w:val="20"/>
          <w:szCs w:val="20"/>
        </w:rPr>
        <w:t>я</w:t>
      </w:r>
      <w:r w:rsidRPr="00E53E36">
        <w:rPr>
          <w:rFonts w:ascii="Times New Roman" w:hAnsi="Times New Roman" w:cs="Times New Roman"/>
          <w:b/>
          <w:sz w:val="20"/>
          <w:szCs w:val="20"/>
        </w:rPr>
        <w:t>.</w:t>
      </w:r>
      <w:r w:rsidRPr="00E53E36">
        <w:rPr>
          <w:rFonts w:ascii="Times New Roman" w:hAnsi="Times New Roman" w:cs="Times New Roman"/>
          <w:color w:val="000000"/>
          <w:sz w:val="20"/>
          <w:szCs w:val="20"/>
          <w:shd w:val="clear" w:color="auto" w:fill="FFFFFF"/>
        </w:rPr>
        <w:t xml:space="preserve"> Основными методами и</w:t>
      </w:r>
      <w:r w:rsidRPr="00E53E36">
        <w:rPr>
          <w:rFonts w:ascii="Times New Roman" w:hAnsi="Times New Roman" w:cs="Times New Roman"/>
          <w:color w:val="000000"/>
          <w:sz w:val="20"/>
          <w:szCs w:val="20"/>
          <w:shd w:val="clear" w:color="auto" w:fill="FFFFFF"/>
        </w:rPr>
        <w:t>с</w:t>
      </w:r>
      <w:r w:rsidRPr="00E53E36">
        <w:rPr>
          <w:rFonts w:ascii="Times New Roman" w:hAnsi="Times New Roman" w:cs="Times New Roman"/>
          <w:color w:val="000000"/>
          <w:sz w:val="20"/>
          <w:szCs w:val="20"/>
          <w:shd w:val="clear" w:color="auto" w:fill="FFFFFF"/>
        </w:rPr>
        <w:t>следования являются описательный, сравнительный и структурно-аналитический.</w:t>
      </w:r>
    </w:p>
    <w:p w:rsidR="00ED20EB" w:rsidRPr="00E53E36" w:rsidRDefault="00ED20EB" w:rsidP="00ED20EB">
      <w:pPr>
        <w:shd w:val="clear" w:color="auto" w:fill="FFFFFF"/>
        <w:spacing w:after="0" w:line="240" w:lineRule="auto"/>
        <w:ind w:firstLine="284"/>
        <w:jc w:val="both"/>
        <w:rPr>
          <w:rFonts w:ascii="Times New Roman" w:hAnsi="Times New Roman" w:cs="Times New Roman"/>
          <w:color w:val="000000"/>
          <w:sz w:val="20"/>
          <w:szCs w:val="20"/>
          <w:shd w:val="clear" w:color="auto" w:fill="FFFFFF"/>
        </w:rPr>
      </w:pPr>
      <w:r w:rsidRPr="00E53E36">
        <w:rPr>
          <w:rFonts w:ascii="Times New Roman" w:hAnsi="Times New Roman" w:cs="Times New Roman"/>
          <w:b/>
          <w:color w:val="000000"/>
          <w:sz w:val="20"/>
          <w:szCs w:val="20"/>
          <w:shd w:val="clear" w:color="auto" w:fill="FFFFFF"/>
        </w:rPr>
        <w:t>Результаты исследования и их обсуждение.</w:t>
      </w:r>
      <w:r w:rsidRPr="00E53E36">
        <w:rPr>
          <w:rFonts w:ascii="Times New Roman" w:hAnsi="Times New Roman" w:cs="Times New Roman"/>
          <w:color w:val="000000"/>
          <w:sz w:val="20"/>
          <w:szCs w:val="20"/>
          <w:shd w:val="clear" w:color="auto" w:fill="FFFFFF"/>
        </w:rPr>
        <w:t xml:space="preserve"> Термин «президент» происходит от латинского </w:t>
      </w:r>
      <w:r w:rsidRPr="00E53E36">
        <w:rPr>
          <w:rFonts w:ascii="Times New Roman" w:hAnsi="Times New Roman" w:cs="Times New Roman"/>
          <w:iCs/>
          <w:color w:val="000000"/>
          <w:sz w:val="20"/>
          <w:szCs w:val="20"/>
          <w:shd w:val="clear" w:color="auto" w:fill="FFFFFF"/>
        </w:rPr>
        <w:t>Ргае-sidens</w:t>
      </w:r>
      <w:r w:rsidRPr="00E53E36">
        <w:rPr>
          <w:rFonts w:ascii="Times New Roman" w:hAnsi="Times New Roman" w:cs="Times New Roman"/>
          <w:i/>
          <w:iCs/>
          <w:color w:val="000000"/>
          <w:sz w:val="20"/>
          <w:szCs w:val="20"/>
          <w:shd w:val="clear" w:color="auto" w:fill="FFFFFF"/>
        </w:rPr>
        <w:t xml:space="preserve">, </w:t>
      </w:r>
      <w:r w:rsidRPr="00E53E36">
        <w:rPr>
          <w:rFonts w:ascii="Times New Roman" w:hAnsi="Times New Roman" w:cs="Times New Roman"/>
          <w:color w:val="000000"/>
          <w:sz w:val="20"/>
          <w:szCs w:val="20"/>
          <w:shd w:val="clear" w:color="auto" w:fill="FFFFFF"/>
        </w:rPr>
        <w:t>что буквально означает «сид</w:t>
      </w:r>
      <w:r w:rsidRPr="00E53E36">
        <w:rPr>
          <w:rFonts w:ascii="Times New Roman" w:hAnsi="Times New Roman" w:cs="Times New Roman"/>
          <w:color w:val="000000"/>
          <w:sz w:val="20"/>
          <w:szCs w:val="20"/>
          <w:shd w:val="clear" w:color="auto" w:fill="FFFFFF"/>
        </w:rPr>
        <w:t>я</w:t>
      </w:r>
      <w:r w:rsidRPr="00E53E36">
        <w:rPr>
          <w:rFonts w:ascii="Times New Roman" w:hAnsi="Times New Roman" w:cs="Times New Roman"/>
          <w:color w:val="000000"/>
          <w:sz w:val="20"/>
          <w:szCs w:val="20"/>
          <w:shd w:val="clear" w:color="auto" w:fill="FFFFFF"/>
        </w:rPr>
        <w:t>щий впереди». Видимо, в античные времена президентами называли председательствующих на различных собраниях. От этого первон</w:t>
      </w:r>
      <w:r w:rsidRPr="00E53E36">
        <w:rPr>
          <w:rFonts w:ascii="Times New Roman" w:hAnsi="Times New Roman" w:cs="Times New Roman"/>
          <w:color w:val="000000"/>
          <w:sz w:val="20"/>
          <w:szCs w:val="20"/>
          <w:shd w:val="clear" w:color="auto" w:fill="FFFFFF"/>
        </w:rPr>
        <w:t>а</w:t>
      </w:r>
      <w:r w:rsidRPr="00E53E36">
        <w:rPr>
          <w:rFonts w:ascii="Times New Roman" w:hAnsi="Times New Roman" w:cs="Times New Roman"/>
          <w:color w:val="000000"/>
          <w:sz w:val="20"/>
          <w:szCs w:val="20"/>
          <w:shd w:val="clear" w:color="auto" w:fill="FFFFFF"/>
        </w:rPr>
        <w:t>чального значения слова «президент» впоследствии возникла такая должность, как, например, президент сената. Однако в его нынешнем понимании как главы государства термин «президент» не употребля</w:t>
      </w:r>
      <w:r w:rsidRPr="00E53E36">
        <w:rPr>
          <w:rFonts w:ascii="Times New Roman" w:hAnsi="Times New Roman" w:cs="Times New Roman"/>
          <w:color w:val="000000"/>
          <w:sz w:val="20"/>
          <w:szCs w:val="20"/>
          <w:shd w:val="clear" w:color="auto" w:fill="FFFFFF"/>
        </w:rPr>
        <w:t>л</w:t>
      </w:r>
      <w:r w:rsidRPr="00E53E36">
        <w:rPr>
          <w:rFonts w:ascii="Times New Roman" w:hAnsi="Times New Roman" w:cs="Times New Roman"/>
          <w:color w:val="000000"/>
          <w:sz w:val="20"/>
          <w:szCs w:val="20"/>
          <w:shd w:val="clear" w:color="auto" w:fill="FFFFFF"/>
        </w:rPr>
        <w:lastRenderedPageBreak/>
        <w:t>ся ни во времена греческой и римской республик, ни в периоды сущ</w:t>
      </w:r>
      <w:r w:rsidRPr="00E53E36">
        <w:rPr>
          <w:rFonts w:ascii="Times New Roman" w:hAnsi="Times New Roman" w:cs="Times New Roman"/>
          <w:color w:val="000000"/>
          <w:sz w:val="20"/>
          <w:szCs w:val="20"/>
          <w:shd w:val="clear" w:color="auto" w:fill="FFFFFF"/>
        </w:rPr>
        <w:t>е</w:t>
      </w:r>
      <w:r w:rsidRPr="00E53E36">
        <w:rPr>
          <w:rFonts w:ascii="Times New Roman" w:hAnsi="Times New Roman" w:cs="Times New Roman"/>
          <w:color w:val="000000"/>
          <w:sz w:val="20"/>
          <w:szCs w:val="20"/>
          <w:shd w:val="clear" w:color="auto" w:fill="FFFFFF"/>
        </w:rPr>
        <w:t>ствования ранних буржуазных республик в Англии и Нидерландах. Так, в Англии, ставшей на короткое время республикой, исполнител</w:t>
      </w:r>
      <w:r w:rsidRPr="00E53E36">
        <w:rPr>
          <w:rFonts w:ascii="Times New Roman" w:hAnsi="Times New Roman" w:cs="Times New Roman"/>
          <w:color w:val="000000"/>
          <w:sz w:val="20"/>
          <w:szCs w:val="20"/>
          <w:shd w:val="clear" w:color="auto" w:fill="FFFFFF"/>
        </w:rPr>
        <w:t>ь</w:t>
      </w:r>
      <w:r w:rsidRPr="00E53E36">
        <w:rPr>
          <w:rFonts w:ascii="Times New Roman" w:hAnsi="Times New Roman" w:cs="Times New Roman"/>
          <w:color w:val="000000"/>
          <w:sz w:val="20"/>
          <w:szCs w:val="20"/>
          <w:shd w:val="clear" w:color="auto" w:fill="FFFFFF"/>
        </w:rPr>
        <w:t xml:space="preserve">ную власть вместо свергнутого монарха на первых порах осуществлял Государственный совет. В Нидерландах полномочия исполнительной власти также имел высший коллегиальный орган. </w:t>
      </w:r>
    </w:p>
    <w:p w:rsidR="00ED20EB" w:rsidRPr="00E53E36" w:rsidRDefault="00ED20EB" w:rsidP="00ED20EB">
      <w:pPr>
        <w:shd w:val="clear" w:color="auto" w:fill="FFFFFF"/>
        <w:spacing w:after="0" w:line="240" w:lineRule="auto"/>
        <w:ind w:firstLine="284"/>
        <w:jc w:val="both"/>
        <w:rPr>
          <w:rFonts w:ascii="Times New Roman" w:hAnsi="Times New Roman" w:cs="Times New Roman"/>
          <w:color w:val="000000"/>
          <w:sz w:val="20"/>
          <w:szCs w:val="20"/>
        </w:rPr>
      </w:pPr>
      <w:r w:rsidRPr="00E53E36">
        <w:rPr>
          <w:rFonts w:ascii="Times New Roman" w:hAnsi="Times New Roman" w:cs="Times New Roman"/>
          <w:color w:val="000000"/>
          <w:sz w:val="20"/>
          <w:szCs w:val="20"/>
          <w:shd w:val="clear" w:color="auto" w:fill="FFFFFF"/>
        </w:rPr>
        <w:t>Правовой статус Президента Республики Беларусь определен Ко</w:t>
      </w:r>
      <w:r w:rsidRPr="00E53E36">
        <w:rPr>
          <w:rFonts w:ascii="Times New Roman" w:hAnsi="Times New Roman" w:cs="Times New Roman"/>
          <w:color w:val="000000"/>
          <w:sz w:val="20"/>
          <w:szCs w:val="20"/>
          <w:shd w:val="clear" w:color="auto" w:fill="FFFFFF"/>
        </w:rPr>
        <w:t>н</w:t>
      </w:r>
      <w:r w:rsidRPr="00E53E36">
        <w:rPr>
          <w:rFonts w:ascii="Times New Roman" w:hAnsi="Times New Roman" w:cs="Times New Roman"/>
          <w:color w:val="000000"/>
          <w:sz w:val="20"/>
          <w:szCs w:val="20"/>
          <w:shd w:val="clear" w:color="auto" w:fill="FFFFFF"/>
        </w:rPr>
        <w:t>ституцией Республики Беларусь,</w:t>
      </w:r>
      <w:r w:rsidR="0097555B" w:rsidRPr="00E53E36">
        <w:rPr>
          <w:rFonts w:ascii="Times New Roman" w:hAnsi="Times New Roman" w:cs="Times New Roman"/>
          <w:color w:val="000000"/>
          <w:sz w:val="20"/>
          <w:szCs w:val="20"/>
          <w:shd w:val="clear" w:color="auto" w:fill="FFFFFF"/>
        </w:rPr>
        <w:t xml:space="preserve"> Законом Республики Беларусь </w:t>
      </w:r>
      <w:r w:rsidR="0097555B" w:rsidRPr="00E53E36">
        <w:rPr>
          <w:rFonts w:ascii="Times New Roman" w:hAnsi="Times New Roman" w:cs="Times New Roman"/>
          <w:color w:val="000000"/>
          <w:spacing w:val="-2"/>
          <w:sz w:val="20"/>
          <w:szCs w:val="20"/>
          <w:shd w:val="clear" w:color="auto" w:fill="FFFFFF"/>
        </w:rPr>
        <w:t>«О </w:t>
      </w:r>
      <w:r w:rsidRPr="00E53E36">
        <w:rPr>
          <w:rFonts w:ascii="Times New Roman" w:hAnsi="Times New Roman" w:cs="Times New Roman"/>
          <w:color w:val="000000"/>
          <w:spacing w:val="-2"/>
          <w:sz w:val="20"/>
          <w:szCs w:val="20"/>
          <w:shd w:val="clear" w:color="auto" w:fill="FFFFFF"/>
        </w:rPr>
        <w:t xml:space="preserve">Президенте Республики Беларусь» от 21 февраля 1995 г. </w:t>
      </w:r>
      <w:r w:rsidR="006A441F" w:rsidRPr="00E53E36">
        <w:rPr>
          <w:rFonts w:ascii="Times New Roman" w:hAnsi="Times New Roman" w:cs="Times New Roman"/>
          <w:color w:val="000000"/>
          <w:spacing w:val="-2"/>
          <w:sz w:val="20"/>
          <w:szCs w:val="20"/>
          <w:shd w:val="clear" w:color="auto" w:fill="FFFFFF"/>
        </w:rPr>
        <w:t>№</w:t>
      </w:r>
      <w:r w:rsidRPr="00E53E36">
        <w:rPr>
          <w:rFonts w:ascii="Times New Roman" w:hAnsi="Times New Roman" w:cs="Times New Roman"/>
          <w:color w:val="000000"/>
          <w:spacing w:val="-2"/>
          <w:sz w:val="20"/>
          <w:szCs w:val="20"/>
          <w:shd w:val="clear" w:color="auto" w:fill="FFFFFF"/>
        </w:rPr>
        <w:t xml:space="preserve"> 3602-XII.</w:t>
      </w:r>
      <w:r w:rsidRPr="00E53E36">
        <w:rPr>
          <w:rFonts w:ascii="Times New Roman" w:hAnsi="Times New Roman" w:cs="Times New Roman"/>
          <w:color w:val="000000"/>
          <w:sz w:val="20"/>
          <w:szCs w:val="20"/>
          <w:shd w:val="clear" w:color="auto" w:fill="FFFFFF"/>
        </w:rPr>
        <w:t xml:space="preserve"> Положения, касающиеся выборов Президента, закреплены в Избир</w:t>
      </w:r>
      <w:r w:rsidRPr="00E53E36">
        <w:rPr>
          <w:rFonts w:ascii="Times New Roman" w:hAnsi="Times New Roman" w:cs="Times New Roman"/>
          <w:color w:val="000000"/>
          <w:sz w:val="20"/>
          <w:szCs w:val="20"/>
          <w:shd w:val="clear" w:color="auto" w:fill="FFFFFF"/>
        </w:rPr>
        <w:t>а</w:t>
      </w:r>
      <w:r w:rsidRPr="00E53E36">
        <w:rPr>
          <w:rFonts w:ascii="Times New Roman" w:hAnsi="Times New Roman" w:cs="Times New Roman"/>
          <w:color w:val="000000"/>
          <w:sz w:val="20"/>
          <w:szCs w:val="20"/>
          <w:shd w:val="clear" w:color="auto" w:fill="FFFFFF"/>
        </w:rPr>
        <w:t xml:space="preserve">тельном </w:t>
      </w:r>
      <w:r w:rsidR="006A441F" w:rsidRPr="00E53E36">
        <w:rPr>
          <w:rFonts w:ascii="Times New Roman" w:hAnsi="Times New Roman" w:cs="Times New Roman"/>
          <w:color w:val="000000"/>
          <w:sz w:val="20"/>
          <w:szCs w:val="20"/>
          <w:shd w:val="clear" w:color="auto" w:fill="FFFFFF"/>
        </w:rPr>
        <w:t>к</w:t>
      </w:r>
      <w:r w:rsidRPr="00E53E36">
        <w:rPr>
          <w:rFonts w:ascii="Times New Roman" w:hAnsi="Times New Roman" w:cs="Times New Roman"/>
          <w:color w:val="000000"/>
          <w:sz w:val="20"/>
          <w:szCs w:val="20"/>
          <w:shd w:val="clear" w:color="auto" w:fill="FFFFFF"/>
        </w:rPr>
        <w:t>одексе Республики Беларусь.</w:t>
      </w:r>
      <w:r w:rsidRPr="00E53E36">
        <w:rPr>
          <w:rFonts w:ascii="Times New Roman" w:hAnsi="Times New Roman" w:cs="Times New Roman"/>
          <w:color w:val="000000"/>
          <w:sz w:val="20"/>
          <w:szCs w:val="20"/>
        </w:rPr>
        <w:t xml:space="preserve"> </w:t>
      </w:r>
    </w:p>
    <w:p w:rsidR="00ED20EB" w:rsidRPr="00E53E36" w:rsidRDefault="00ED20EB" w:rsidP="00ED20EB">
      <w:pPr>
        <w:shd w:val="clear" w:color="auto" w:fill="FFFFFF"/>
        <w:spacing w:after="0" w:line="240" w:lineRule="auto"/>
        <w:ind w:firstLine="284"/>
        <w:jc w:val="both"/>
        <w:rPr>
          <w:rFonts w:ascii="Times New Roman" w:hAnsi="Times New Roman" w:cs="Times New Roman"/>
          <w:color w:val="000000"/>
          <w:sz w:val="20"/>
          <w:szCs w:val="20"/>
          <w:shd w:val="clear" w:color="auto" w:fill="FFFFFF"/>
        </w:rPr>
      </w:pPr>
      <w:r w:rsidRPr="00E53E36">
        <w:rPr>
          <w:rFonts w:ascii="Times New Roman" w:hAnsi="Times New Roman" w:cs="Times New Roman"/>
          <w:color w:val="000000"/>
          <w:sz w:val="20"/>
          <w:szCs w:val="20"/>
          <w:shd w:val="clear" w:color="auto" w:fill="FFFFFF"/>
        </w:rPr>
        <w:t>Президент Республики Беларусь занимает особое место в системе государственных органов.</w:t>
      </w:r>
      <w:r w:rsidRPr="00E53E36">
        <w:rPr>
          <w:rFonts w:ascii="Times New Roman" w:hAnsi="Times New Roman" w:cs="Times New Roman"/>
          <w:color w:val="000000"/>
          <w:sz w:val="20"/>
          <w:szCs w:val="20"/>
        </w:rPr>
        <w:t xml:space="preserve"> Он</w:t>
      </w:r>
      <w:r w:rsidRPr="00E53E36">
        <w:rPr>
          <w:rFonts w:ascii="Times New Roman" w:hAnsi="Times New Roman" w:cs="Times New Roman"/>
          <w:color w:val="000000"/>
          <w:sz w:val="20"/>
          <w:szCs w:val="20"/>
          <w:shd w:val="clear" w:color="auto" w:fill="FFFFFF"/>
        </w:rPr>
        <w:t xml:space="preserve"> является главой государства, гарантом Конституции, прав и свобод человека и гражданина.</w:t>
      </w:r>
      <w:r w:rsidRPr="00E53E36">
        <w:rPr>
          <w:rFonts w:ascii="Times New Roman" w:hAnsi="Times New Roman" w:cs="Times New Roman"/>
          <w:color w:val="000000"/>
          <w:sz w:val="20"/>
          <w:szCs w:val="20"/>
        </w:rPr>
        <w:t xml:space="preserve"> </w:t>
      </w:r>
      <w:r w:rsidRPr="00E53E36">
        <w:rPr>
          <w:rFonts w:ascii="Times New Roman" w:hAnsi="Times New Roman" w:cs="Times New Roman"/>
          <w:color w:val="000000"/>
          <w:sz w:val="20"/>
          <w:szCs w:val="20"/>
          <w:shd w:val="clear" w:color="auto" w:fill="FFFFFF"/>
        </w:rPr>
        <w:t>Президент олиц</w:t>
      </w:r>
      <w:r w:rsidRPr="00E53E36">
        <w:rPr>
          <w:rFonts w:ascii="Times New Roman" w:hAnsi="Times New Roman" w:cs="Times New Roman"/>
          <w:color w:val="000000"/>
          <w:sz w:val="20"/>
          <w:szCs w:val="20"/>
          <w:shd w:val="clear" w:color="auto" w:fill="FFFFFF"/>
        </w:rPr>
        <w:t>е</w:t>
      </w:r>
      <w:r w:rsidRPr="00E53E36">
        <w:rPr>
          <w:rFonts w:ascii="Times New Roman" w:hAnsi="Times New Roman" w:cs="Times New Roman"/>
          <w:color w:val="000000"/>
          <w:sz w:val="20"/>
          <w:szCs w:val="20"/>
          <w:shd w:val="clear" w:color="auto" w:fill="FFFFFF"/>
        </w:rPr>
        <w:t>творяет единство народа, гарантирует реализацию основных напра</w:t>
      </w:r>
      <w:r w:rsidRPr="00E53E36">
        <w:rPr>
          <w:rFonts w:ascii="Times New Roman" w:hAnsi="Times New Roman" w:cs="Times New Roman"/>
          <w:color w:val="000000"/>
          <w:sz w:val="20"/>
          <w:szCs w:val="20"/>
          <w:shd w:val="clear" w:color="auto" w:fill="FFFFFF"/>
        </w:rPr>
        <w:t>в</w:t>
      </w:r>
      <w:r w:rsidRPr="00E53E36">
        <w:rPr>
          <w:rFonts w:ascii="Times New Roman" w:hAnsi="Times New Roman" w:cs="Times New Roman"/>
          <w:color w:val="000000"/>
          <w:sz w:val="20"/>
          <w:szCs w:val="20"/>
          <w:shd w:val="clear" w:color="auto" w:fill="FFFFFF"/>
        </w:rPr>
        <w:t>лений внутренней и внешней политики, представляет Республику Б</w:t>
      </w:r>
      <w:r w:rsidRPr="00E53E36">
        <w:rPr>
          <w:rFonts w:ascii="Times New Roman" w:hAnsi="Times New Roman" w:cs="Times New Roman"/>
          <w:color w:val="000000"/>
          <w:sz w:val="20"/>
          <w:szCs w:val="20"/>
          <w:shd w:val="clear" w:color="auto" w:fill="FFFFFF"/>
        </w:rPr>
        <w:t>е</w:t>
      </w:r>
      <w:r w:rsidRPr="00E53E36">
        <w:rPr>
          <w:rFonts w:ascii="Times New Roman" w:hAnsi="Times New Roman" w:cs="Times New Roman"/>
          <w:color w:val="000000"/>
          <w:sz w:val="20"/>
          <w:szCs w:val="20"/>
          <w:shd w:val="clear" w:color="auto" w:fill="FFFFFF"/>
        </w:rPr>
        <w:t>ларусь в отношениях с другими государствами и международными организациями. Президент принимает меры по охране суверенитета Республики Беларусь, ее национальной безопасности и территориал</w:t>
      </w:r>
      <w:r w:rsidRPr="00E53E36">
        <w:rPr>
          <w:rFonts w:ascii="Times New Roman" w:hAnsi="Times New Roman" w:cs="Times New Roman"/>
          <w:color w:val="000000"/>
          <w:sz w:val="20"/>
          <w:szCs w:val="20"/>
          <w:shd w:val="clear" w:color="auto" w:fill="FFFFFF"/>
        </w:rPr>
        <w:t>ь</w:t>
      </w:r>
      <w:r w:rsidRPr="00E53E36">
        <w:rPr>
          <w:rFonts w:ascii="Times New Roman" w:hAnsi="Times New Roman" w:cs="Times New Roman"/>
          <w:color w:val="000000"/>
          <w:sz w:val="20"/>
          <w:szCs w:val="20"/>
          <w:shd w:val="clear" w:color="auto" w:fill="FFFFFF"/>
        </w:rPr>
        <w:t>ной целостности, обеспечивает политическую и экономическую ст</w:t>
      </w:r>
      <w:r w:rsidRPr="00E53E36">
        <w:rPr>
          <w:rFonts w:ascii="Times New Roman" w:hAnsi="Times New Roman" w:cs="Times New Roman"/>
          <w:color w:val="000000"/>
          <w:sz w:val="20"/>
          <w:szCs w:val="20"/>
          <w:shd w:val="clear" w:color="auto" w:fill="FFFFFF"/>
        </w:rPr>
        <w:t>а</w:t>
      </w:r>
      <w:r w:rsidRPr="00E53E36">
        <w:rPr>
          <w:rFonts w:ascii="Times New Roman" w:hAnsi="Times New Roman" w:cs="Times New Roman"/>
          <w:color w:val="000000"/>
          <w:sz w:val="20"/>
          <w:szCs w:val="20"/>
          <w:shd w:val="clear" w:color="auto" w:fill="FFFFFF"/>
        </w:rPr>
        <w:t>бильность, преемственность и взаимодействие органов государстве</w:t>
      </w:r>
      <w:r w:rsidRPr="00E53E36">
        <w:rPr>
          <w:rFonts w:ascii="Times New Roman" w:hAnsi="Times New Roman" w:cs="Times New Roman"/>
          <w:color w:val="000000"/>
          <w:sz w:val="20"/>
          <w:szCs w:val="20"/>
          <w:shd w:val="clear" w:color="auto" w:fill="FFFFFF"/>
        </w:rPr>
        <w:t>н</w:t>
      </w:r>
      <w:r w:rsidRPr="00E53E36">
        <w:rPr>
          <w:rFonts w:ascii="Times New Roman" w:hAnsi="Times New Roman" w:cs="Times New Roman"/>
          <w:color w:val="000000"/>
          <w:sz w:val="20"/>
          <w:szCs w:val="20"/>
          <w:shd w:val="clear" w:color="auto" w:fill="FFFFFF"/>
        </w:rPr>
        <w:t>ной власти, осуществляет посредничество между органами госуда</w:t>
      </w:r>
      <w:r w:rsidRPr="00E53E36">
        <w:rPr>
          <w:rFonts w:ascii="Times New Roman" w:hAnsi="Times New Roman" w:cs="Times New Roman"/>
          <w:color w:val="000000"/>
          <w:sz w:val="20"/>
          <w:szCs w:val="20"/>
          <w:shd w:val="clear" w:color="auto" w:fill="FFFFFF"/>
        </w:rPr>
        <w:t>р</w:t>
      </w:r>
      <w:r w:rsidRPr="00E53E36">
        <w:rPr>
          <w:rFonts w:ascii="Times New Roman" w:hAnsi="Times New Roman" w:cs="Times New Roman"/>
          <w:color w:val="000000"/>
          <w:sz w:val="20"/>
          <w:szCs w:val="20"/>
          <w:shd w:val="clear" w:color="auto" w:fill="FFFFFF"/>
        </w:rPr>
        <w:t xml:space="preserve">ственной власти. </w:t>
      </w:r>
    </w:p>
    <w:p w:rsidR="00ED20EB" w:rsidRPr="00E53E36" w:rsidRDefault="00ED20EB" w:rsidP="00ED20EB">
      <w:pPr>
        <w:shd w:val="clear" w:color="auto" w:fill="FFFFFF"/>
        <w:spacing w:after="0" w:line="240" w:lineRule="auto"/>
        <w:ind w:firstLine="284"/>
        <w:jc w:val="both"/>
        <w:rPr>
          <w:rFonts w:ascii="Times New Roman" w:hAnsi="Times New Roman" w:cs="Times New Roman"/>
          <w:color w:val="000000"/>
          <w:sz w:val="20"/>
          <w:szCs w:val="20"/>
          <w:shd w:val="clear" w:color="auto" w:fill="FFFFFF"/>
        </w:rPr>
      </w:pPr>
      <w:r w:rsidRPr="00E53E36">
        <w:rPr>
          <w:rFonts w:ascii="Times New Roman" w:hAnsi="Times New Roman" w:cs="Times New Roman"/>
          <w:color w:val="000000"/>
          <w:sz w:val="20"/>
          <w:szCs w:val="20"/>
          <w:shd w:val="clear" w:color="auto" w:fill="FFFFFF"/>
        </w:rPr>
        <w:t>Президент обладает неприкосновенностью, его честь и достоинство охраняются законом. Возложение на Президента Республики Беларусь обязанности быть гарантом Конституции, прав и свобод человека и гражданина обусловлено задачей обеспечения стабильности констит</w:t>
      </w:r>
      <w:r w:rsidRPr="00E53E36">
        <w:rPr>
          <w:rFonts w:ascii="Times New Roman" w:hAnsi="Times New Roman" w:cs="Times New Roman"/>
          <w:color w:val="000000"/>
          <w:sz w:val="20"/>
          <w:szCs w:val="20"/>
          <w:shd w:val="clear" w:color="auto" w:fill="FFFFFF"/>
        </w:rPr>
        <w:t>у</w:t>
      </w:r>
      <w:r w:rsidRPr="00E53E36">
        <w:rPr>
          <w:rFonts w:ascii="Times New Roman" w:hAnsi="Times New Roman" w:cs="Times New Roman"/>
          <w:color w:val="000000"/>
          <w:sz w:val="20"/>
          <w:szCs w:val="20"/>
          <w:shd w:val="clear" w:color="auto" w:fill="FFFFFF"/>
        </w:rPr>
        <w:t>ционного строя, безусловным гарантированием прав и свобод человека и гражданина. В этих целях на Президента возлагают функции арбитра между властями.</w:t>
      </w:r>
    </w:p>
    <w:p w:rsidR="00ED20EB" w:rsidRPr="00E53E36" w:rsidRDefault="00ED20EB" w:rsidP="00ED20EB">
      <w:pPr>
        <w:shd w:val="clear" w:color="auto" w:fill="FFFFFF"/>
        <w:spacing w:after="0" w:line="240" w:lineRule="auto"/>
        <w:ind w:firstLine="284"/>
        <w:jc w:val="both"/>
        <w:rPr>
          <w:rFonts w:ascii="Times New Roman" w:hAnsi="Times New Roman" w:cs="Times New Roman"/>
          <w:color w:val="000000"/>
          <w:sz w:val="20"/>
          <w:szCs w:val="20"/>
          <w:shd w:val="clear" w:color="auto" w:fill="FFFFFF"/>
        </w:rPr>
      </w:pPr>
      <w:r w:rsidRPr="00E53E36">
        <w:rPr>
          <w:rFonts w:ascii="Times New Roman" w:hAnsi="Times New Roman" w:cs="Times New Roman"/>
          <w:color w:val="000000"/>
          <w:sz w:val="20"/>
          <w:szCs w:val="20"/>
          <w:shd w:val="clear" w:color="auto" w:fill="FFFFFF"/>
        </w:rPr>
        <w:t xml:space="preserve">Однако следует отметить, что полномочия главы того или иного государства зависят от формы правления. Иногда они являются чисто номинальными, как, например, монарха в Великобритании, нередко – весьма существенными, как в США, Франции, России, Казахстане. </w:t>
      </w:r>
    </w:p>
    <w:p w:rsidR="00ED20EB" w:rsidRPr="00E53E36" w:rsidRDefault="00ED20EB" w:rsidP="00ED20EB">
      <w:pPr>
        <w:shd w:val="clear" w:color="auto" w:fill="FFFFFF"/>
        <w:spacing w:after="0" w:line="240" w:lineRule="auto"/>
        <w:ind w:firstLine="284"/>
        <w:jc w:val="both"/>
        <w:rPr>
          <w:rFonts w:ascii="Times New Roman" w:hAnsi="Times New Roman" w:cs="Times New Roman"/>
          <w:color w:val="000000"/>
          <w:sz w:val="20"/>
          <w:szCs w:val="20"/>
        </w:rPr>
      </w:pPr>
      <w:r w:rsidRPr="00E53E36">
        <w:rPr>
          <w:rFonts w:ascii="Times New Roman" w:hAnsi="Times New Roman" w:cs="Times New Roman"/>
          <w:color w:val="000000"/>
          <w:sz w:val="20"/>
          <w:szCs w:val="20"/>
          <w:shd w:val="clear" w:color="auto" w:fill="FFFFFF"/>
        </w:rPr>
        <w:t>Юридическое и фактическое положение главы государства пре</w:t>
      </w:r>
      <w:r w:rsidRPr="00E53E36">
        <w:rPr>
          <w:rFonts w:ascii="Times New Roman" w:hAnsi="Times New Roman" w:cs="Times New Roman"/>
          <w:color w:val="000000"/>
          <w:sz w:val="20"/>
          <w:szCs w:val="20"/>
          <w:shd w:val="clear" w:color="auto" w:fill="FFFFFF"/>
        </w:rPr>
        <w:t>д</w:t>
      </w:r>
      <w:r w:rsidRPr="00E53E36">
        <w:rPr>
          <w:rFonts w:ascii="Times New Roman" w:hAnsi="Times New Roman" w:cs="Times New Roman"/>
          <w:color w:val="000000"/>
          <w:sz w:val="20"/>
          <w:szCs w:val="20"/>
          <w:shd w:val="clear" w:color="auto" w:fill="FFFFFF"/>
        </w:rPr>
        <w:t>определяется как складывающимися условиями, так и историческими традициями. По мнению Г. А. Василевича, посредничество Президента имеет скорее политический, чем чисто юридический характер: ведь </w:t>
      </w:r>
      <w:hyperlink r:id="rId42" w:history="1">
        <w:r w:rsidRPr="00E53E36">
          <w:rPr>
            <w:rStyle w:val="a5"/>
            <w:rFonts w:ascii="Times New Roman" w:hAnsi="Times New Roman" w:cs="Times New Roman"/>
            <w:color w:val="auto"/>
            <w:sz w:val="20"/>
            <w:szCs w:val="20"/>
            <w:u w:val="none"/>
            <w:shd w:val="clear" w:color="auto" w:fill="FFFFFF"/>
          </w:rPr>
          <w:t>Конституционный Суд</w:t>
        </w:r>
      </w:hyperlink>
      <w:r w:rsidRPr="00E53E36">
        <w:rPr>
          <w:rFonts w:ascii="Times New Roman" w:hAnsi="Times New Roman" w:cs="Times New Roman"/>
          <w:sz w:val="20"/>
          <w:szCs w:val="20"/>
          <w:shd w:val="clear" w:color="auto" w:fill="FFFFFF"/>
        </w:rPr>
        <w:t> </w:t>
      </w:r>
      <w:r w:rsidRPr="00E53E36">
        <w:rPr>
          <w:rFonts w:ascii="Times New Roman" w:hAnsi="Times New Roman" w:cs="Times New Roman"/>
          <w:color w:val="000000"/>
          <w:sz w:val="20"/>
          <w:szCs w:val="20"/>
          <w:shd w:val="clear" w:color="auto" w:fill="FFFFFF"/>
        </w:rPr>
        <w:t>в юридическом отношении обладает о</w:t>
      </w:r>
      <w:r w:rsidRPr="00E53E36">
        <w:rPr>
          <w:rFonts w:ascii="Times New Roman" w:hAnsi="Times New Roman" w:cs="Times New Roman"/>
          <w:color w:val="000000"/>
          <w:sz w:val="20"/>
          <w:szCs w:val="20"/>
          <w:shd w:val="clear" w:color="auto" w:fill="FFFFFF"/>
        </w:rPr>
        <w:t>б</w:t>
      </w:r>
      <w:r w:rsidRPr="00E53E36">
        <w:rPr>
          <w:rFonts w:ascii="Times New Roman" w:hAnsi="Times New Roman" w:cs="Times New Roman"/>
          <w:color w:val="000000"/>
          <w:sz w:val="20"/>
          <w:szCs w:val="20"/>
          <w:shd w:val="clear" w:color="auto" w:fill="FFFFFF"/>
        </w:rPr>
        <w:lastRenderedPageBreak/>
        <w:t>ширными правами, в том числе и в отношении разрешения споров о компетенции посредством проверки конституционности нормативных актов.</w:t>
      </w:r>
      <w:r w:rsidRPr="00E53E36">
        <w:rPr>
          <w:rFonts w:ascii="Times New Roman" w:hAnsi="Times New Roman" w:cs="Times New Roman"/>
          <w:color w:val="000000"/>
          <w:sz w:val="20"/>
          <w:szCs w:val="20"/>
        </w:rPr>
        <w:t xml:space="preserve"> </w:t>
      </w:r>
      <w:r w:rsidRPr="00E53E36">
        <w:rPr>
          <w:rFonts w:ascii="Times New Roman" w:hAnsi="Times New Roman" w:cs="Times New Roman"/>
          <w:color w:val="000000"/>
          <w:sz w:val="20"/>
          <w:szCs w:val="20"/>
          <w:shd w:val="clear" w:color="auto" w:fill="FFFFFF"/>
        </w:rPr>
        <w:t xml:space="preserve">Над Президентом есть единственный высший арбитр – народ. Именно он является источником государственной власти и носителем суверенитета. В </w:t>
      </w:r>
      <w:proofErr w:type="gramStart"/>
      <w:r w:rsidRPr="00E53E36">
        <w:rPr>
          <w:rFonts w:ascii="Times New Roman" w:hAnsi="Times New Roman" w:cs="Times New Roman"/>
          <w:color w:val="000000"/>
          <w:sz w:val="20"/>
          <w:szCs w:val="20"/>
          <w:shd w:val="clear" w:color="auto" w:fill="FFFFFF"/>
        </w:rPr>
        <w:t>случае</w:t>
      </w:r>
      <w:proofErr w:type="gramEnd"/>
      <w:r w:rsidRPr="00E53E36">
        <w:rPr>
          <w:rFonts w:ascii="Times New Roman" w:hAnsi="Times New Roman" w:cs="Times New Roman"/>
          <w:color w:val="000000"/>
          <w:sz w:val="20"/>
          <w:szCs w:val="20"/>
          <w:shd w:val="clear" w:color="auto" w:fill="FFFFFF"/>
        </w:rPr>
        <w:t xml:space="preserve"> когда разногласия между ветвями власти не могут быть сняты, то вполне уместно его обращение к народу</w:t>
      </w:r>
      <w:r w:rsidR="00B70E91" w:rsidRPr="00E53E36">
        <w:rPr>
          <w:rFonts w:ascii="Times New Roman" w:hAnsi="Times New Roman" w:cs="Times New Roman"/>
          <w:color w:val="000000"/>
          <w:sz w:val="20"/>
          <w:szCs w:val="20"/>
          <w:shd w:val="clear" w:color="auto" w:fill="FFFFFF"/>
        </w:rPr>
        <w:t>,</w:t>
      </w:r>
      <w:r w:rsidRPr="00E53E36">
        <w:rPr>
          <w:rFonts w:ascii="Times New Roman" w:hAnsi="Times New Roman" w:cs="Times New Roman"/>
          <w:color w:val="000000"/>
          <w:sz w:val="20"/>
          <w:szCs w:val="20"/>
          <w:shd w:val="clear" w:color="auto" w:fill="FFFFFF"/>
        </w:rPr>
        <w:t xml:space="preserve"> с тем чтобы на референдуме был решен вопрос в ту или иную пользу.</w:t>
      </w:r>
      <w:r w:rsidRPr="00E53E36">
        <w:rPr>
          <w:rFonts w:ascii="Times New Roman" w:hAnsi="Times New Roman" w:cs="Times New Roman"/>
          <w:color w:val="000000"/>
          <w:sz w:val="20"/>
          <w:szCs w:val="20"/>
        </w:rPr>
        <w:t xml:space="preserve"> </w:t>
      </w:r>
    </w:p>
    <w:p w:rsidR="00ED20EB" w:rsidRPr="00E53E36" w:rsidRDefault="00ED20EB" w:rsidP="00ED20EB">
      <w:pPr>
        <w:shd w:val="clear" w:color="auto" w:fill="FFFFFF"/>
        <w:spacing w:after="0" w:line="240" w:lineRule="auto"/>
        <w:ind w:firstLine="284"/>
        <w:jc w:val="both"/>
        <w:rPr>
          <w:rFonts w:ascii="Times New Roman" w:hAnsi="Times New Roman" w:cs="Times New Roman"/>
          <w:color w:val="000000"/>
          <w:sz w:val="20"/>
          <w:szCs w:val="20"/>
          <w:shd w:val="clear" w:color="auto" w:fill="FFFFFF"/>
        </w:rPr>
      </w:pPr>
      <w:r w:rsidRPr="00E53E36">
        <w:rPr>
          <w:rFonts w:ascii="Times New Roman" w:eastAsia="Times New Roman" w:hAnsi="Times New Roman" w:cs="Times New Roman"/>
          <w:color w:val="000000"/>
          <w:sz w:val="20"/>
          <w:szCs w:val="20"/>
          <w:shd w:val="clear" w:color="auto" w:fill="FFFFFF"/>
          <w:lang w:eastAsia="ru-RU"/>
        </w:rPr>
        <w:t>Проанализировав эволюцию института президентства в Республике Беларусь, мож</w:t>
      </w:r>
      <w:r w:rsidR="00B70E91" w:rsidRPr="00E53E36">
        <w:rPr>
          <w:rFonts w:ascii="Times New Roman" w:eastAsia="Times New Roman" w:hAnsi="Times New Roman" w:cs="Times New Roman"/>
          <w:color w:val="000000"/>
          <w:sz w:val="20"/>
          <w:szCs w:val="20"/>
          <w:shd w:val="clear" w:color="auto" w:fill="FFFFFF"/>
          <w:lang w:eastAsia="ru-RU"/>
        </w:rPr>
        <w:t>ем</w:t>
      </w:r>
      <w:r w:rsidRPr="00E53E36">
        <w:rPr>
          <w:rFonts w:ascii="Times New Roman" w:eastAsia="Times New Roman" w:hAnsi="Times New Roman" w:cs="Times New Roman"/>
          <w:color w:val="000000"/>
          <w:sz w:val="20"/>
          <w:szCs w:val="20"/>
          <w:shd w:val="clear" w:color="auto" w:fill="FFFFFF"/>
          <w:lang w:eastAsia="ru-RU"/>
        </w:rPr>
        <w:t xml:space="preserve"> отметить, что с принятием новой редакции Конст</w:t>
      </w:r>
      <w:r w:rsidRPr="00E53E36">
        <w:rPr>
          <w:rFonts w:ascii="Times New Roman" w:eastAsia="Times New Roman" w:hAnsi="Times New Roman" w:cs="Times New Roman"/>
          <w:color w:val="000000"/>
          <w:sz w:val="20"/>
          <w:szCs w:val="20"/>
          <w:shd w:val="clear" w:color="auto" w:fill="FFFFFF"/>
          <w:lang w:eastAsia="ru-RU"/>
        </w:rPr>
        <w:t>и</w:t>
      </w:r>
      <w:r w:rsidRPr="00E53E36">
        <w:rPr>
          <w:rFonts w:ascii="Times New Roman" w:eastAsia="Times New Roman" w:hAnsi="Times New Roman" w:cs="Times New Roman"/>
          <w:color w:val="000000"/>
          <w:sz w:val="20"/>
          <w:szCs w:val="20"/>
          <w:shd w:val="clear" w:color="auto" w:fill="FFFFFF"/>
          <w:lang w:eastAsia="ru-RU"/>
        </w:rPr>
        <w:t>туции Республики Беларусь от 24 ноября 1996 года президент занял особое место в государственном механизме и в системе разделения властей: в организационном отношении он самостоятелен (избирается народом) и не включен ни в одну из ветвей власти. Исходя из этого, конституционно-правовой статус Президента Республики Беларусь состоит из следующих элементов: </w:t>
      </w:r>
      <w:r w:rsidRPr="00E53E36">
        <w:rPr>
          <w:rFonts w:ascii="Times New Roman" w:eastAsia="Times New Roman" w:hAnsi="Times New Roman" w:cs="Times New Roman"/>
          <w:color w:val="000000"/>
          <w:sz w:val="20"/>
          <w:szCs w:val="20"/>
          <w:lang w:eastAsia="ru-RU"/>
        </w:rPr>
        <w:t>гарант Конституции Республики Беларусь; арбитр, посредник между ветвями власти;</w:t>
      </w:r>
      <w:r w:rsidRPr="00E53E36">
        <w:rPr>
          <w:rFonts w:ascii="Times New Roman" w:eastAsia="Times New Roman" w:hAnsi="Times New Roman" w:cs="Times New Roman"/>
          <w:sz w:val="20"/>
          <w:szCs w:val="20"/>
          <w:lang w:eastAsia="ru-RU"/>
        </w:rPr>
        <w:t xml:space="preserve"> </w:t>
      </w:r>
      <w:r w:rsidR="0097555B" w:rsidRPr="00E53E36">
        <w:rPr>
          <w:rFonts w:ascii="Times New Roman" w:eastAsia="Times New Roman" w:hAnsi="Times New Roman" w:cs="Times New Roman"/>
          <w:color w:val="000000"/>
          <w:sz w:val="20"/>
          <w:szCs w:val="20"/>
          <w:lang w:eastAsia="ru-RU"/>
        </w:rPr>
        <w:t>олицетворяет единство народа,</w:t>
      </w:r>
      <w:r w:rsidRPr="00E53E36">
        <w:rPr>
          <w:rFonts w:ascii="Times New Roman" w:eastAsia="Times New Roman" w:hAnsi="Times New Roman" w:cs="Times New Roman"/>
          <w:color w:val="000000"/>
          <w:sz w:val="20"/>
          <w:szCs w:val="20"/>
          <w:lang w:eastAsia="ru-RU"/>
        </w:rPr>
        <w:t xml:space="preserve"> </w:t>
      </w:r>
      <w:r w:rsidR="00B70E91" w:rsidRPr="00E53E36">
        <w:rPr>
          <w:rFonts w:ascii="Times New Roman" w:eastAsia="Times New Roman" w:hAnsi="Times New Roman" w:cs="Times New Roman"/>
          <w:color w:val="000000"/>
          <w:sz w:val="20"/>
          <w:szCs w:val="20"/>
          <w:shd w:val="clear" w:color="auto" w:fill="FFFFFF"/>
          <w:lang w:eastAsia="ru-RU"/>
        </w:rPr>
        <w:t>п</w:t>
      </w:r>
      <w:r w:rsidRPr="00E53E36">
        <w:rPr>
          <w:rFonts w:ascii="Times New Roman" w:eastAsia="Times New Roman" w:hAnsi="Times New Roman" w:cs="Times New Roman"/>
          <w:color w:val="000000"/>
          <w:sz w:val="20"/>
          <w:szCs w:val="20"/>
          <w:shd w:val="clear" w:color="auto" w:fill="FFFFFF"/>
          <w:lang w:eastAsia="ru-RU"/>
        </w:rPr>
        <w:t>олномочия Президента Республики Беларусь з</w:t>
      </w:r>
      <w:r w:rsidRPr="00E53E36">
        <w:rPr>
          <w:rFonts w:ascii="Times New Roman" w:eastAsia="Times New Roman" w:hAnsi="Times New Roman" w:cs="Times New Roman"/>
          <w:color w:val="000000"/>
          <w:sz w:val="20"/>
          <w:szCs w:val="20"/>
          <w:shd w:val="clear" w:color="auto" w:fill="FFFFFF"/>
          <w:lang w:eastAsia="ru-RU"/>
        </w:rPr>
        <w:t>а</w:t>
      </w:r>
      <w:r w:rsidRPr="00E53E36">
        <w:rPr>
          <w:rFonts w:ascii="Times New Roman" w:eastAsia="Times New Roman" w:hAnsi="Times New Roman" w:cs="Times New Roman"/>
          <w:color w:val="000000"/>
          <w:sz w:val="20"/>
          <w:szCs w:val="20"/>
          <w:shd w:val="clear" w:color="auto" w:fill="FFFFFF"/>
          <w:lang w:eastAsia="ru-RU"/>
        </w:rPr>
        <w:t>креплены преимущественно в ст. 84 Конституции Республики Бел</w:t>
      </w:r>
      <w:r w:rsidRPr="00E53E36">
        <w:rPr>
          <w:rFonts w:ascii="Times New Roman" w:eastAsia="Times New Roman" w:hAnsi="Times New Roman" w:cs="Times New Roman"/>
          <w:color w:val="000000"/>
          <w:sz w:val="20"/>
          <w:szCs w:val="20"/>
          <w:shd w:val="clear" w:color="auto" w:fill="FFFFFF"/>
          <w:lang w:eastAsia="ru-RU"/>
        </w:rPr>
        <w:t>а</w:t>
      </w:r>
      <w:r w:rsidRPr="00E53E36">
        <w:rPr>
          <w:rFonts w:ascii="Times New Roman" w:eastAsia="Times New Roman" w:hAnsi="Times New Roman" w:cs="Times New Roman"/>
          <w:color w:val="000000"/>
          <w:sz w:val="20"/>
          <w:szCs w:val="20"/>
          <w:shd w:val="clear" w:color="auto" w:fill="FFFFFF"/>
          <w:lang w:eastAsia="ru-RU"/>
        </w:rPr>
        <w:t>русь, а также в статьях Закона Республики Беларусь «О Президенте Республики Беларусь» и других нормативных актах, в которых соде</w:t>
      </w:r>
      <w:r w:rsidRPr="00E53E36">
        <w:rPr>
          <w:rFonts w:ascii="Times New Roman" w:eastAsia="Times New Roman" w:hAnsi="Times New Roman" w:cs="Times New Roman"/>
          <w:color w:val="000000"/>
          <w:sz w:val="20"/>
          <w:szCs w:val="20"/>
          <w:shd w:val="clear" w:color="auto" w:fill="FFFFFF"/>
          <w:lang w:eastAsia="ru-RU"/>
        </w:rPr>
        <w:t>р</w:t>
      </w:r>
      <w:r w:rsidRPr="00E53E36">
        <w:rPr>
          <w:rFonts w:ascii="Times New Roman" w:eastAsia="Times New Roman" w:hAnsi="Times New Roman" w:cs="Times New Roman"/>
          <w:color w:val="000000"/>
          <w:sz w:val="20"/>
          <w:szCs w:val="20"/>
          <w:shd w:val="clear" w:color="auto" w:fill="FFFFFF"/>
          <w:lang w:eastAsia="ru-RU"/>
        </w:rPr>
        <w:t>жатся нормы, посвященные правам и обязанностям Президента Ре</w:t>
      </w:r>
      <w:r w:rsidRPr="00E53E36">
        <w:rPr>
          <w:rFonts w:ascii="Times New Roman" w:eastAsia="Times New Roman" w:hAnsi="Times New Roman" w:cs="Times New Roman"/>
          <w:color w:val="000000"/>
          <w:sz w:val="20"/>
          <w:szCs w:val="20"/>
          <w:shd w:val="clear" w:color="auto" w:fill="FFFFFF"/>
          <w:lang w:eastAsia="ru-RU"/>
        </w:rPr>
        <w:t>с</w:t>
      </w:r>
      <w:r w:rsidRPr="00E53E36">
        <w:rPr>
          <w:rFonts w:ascii="Times New Roman" w:eastAsia="Times New Roman" w:hAnsi="Times New Roman" w:cs="Times New Roman"/>
          <w:color w:val="000000"/>
          <w:sz w:val="20"/>
          <w:szCs w:val="20"/>
          <w:shd w:val="clear" w:color="auto" w:fill="FFFFFF"/>
          <w:lang w:eastAsia="ru-RU"/>
        </w:rPr>
        <w:t>публики Беларусь. К ним относят:</w:t>
      </w:r>
      <w:r w:rsidRPr="00E53E36">
        <w:rPr>
          <w:rFonts w:ascii="Times New Roman" w:eastAsia="Times New Roman" w:hAnsi="Times New Roman" w:cs="Times New Roman"/>
          <w:color w:val="000000"/>
          <w:sz w:val="20"/>
          <w:szCs w:val="20"/>
          <w:lang w:eastAsia="ru-RU"/>
        </w:rPr>
        <w:t xml:space="preserve"> Полномочия в области организации работы Парламента и м</w:t>
      </w:r>
      <w:r w:rsidR="00B70E91" w:rsidRPr="00E53E36">
        <w:rPr>
          <w:rFonts w:ascii="Times New Roman" w:eastAsia="Times New Roman" w:hAnsi="Times New Roman" w:cs="Times New Roman"/>
          <w:color w:val="000000"/>
          <w:sz w:val="20"/>
          <w:szCs w:val="20"/>
          <w:lang w:eastAsia="ru-RU"/>
        </w:rPr>
        <w:t>естных представительных органов</w:t>
      </w:r>
      <w:r w:rsidRPr="00E53E36">
        <w:rPr>
          <w:rFonts w:ascii="Times New Roman" w:eastAsia="Times New Roman" w:hAnsi="Times New Roman" w:cs="Times New Roman"/>
          <w:sz w:val="20"/>
          <w:szCs w:val="20"/>
          <w:lang w:eastAsia="ru-RU"/>
        </w:rPr>
        <w:t xml:space="preserve"> </w:t>
      </w:r>
      <w:r w:rsidR="00B70E91" w:rsidRPr="00E53E36">
        <w:rPr>
          <w:rFonts w:ascii="Times New Roman" w:eastAsia="Times New Roman" w:hAnsi="Times New Roman" w:cs="Times New Roman"/>
          <w:sz w:val="20"/>
          <w:szCs w:val="20"/>
          <w:lang w:eastAsia="ru-RU"/>
        </w:rPr>
        <w:t>(</w:t>
      </w:r>
      <w:r w:rsidRPr="00E53E36">
        <w:rPr>
          <w:rFonts w:ascii="Times New Roman" w:eastAsia="Times New Roman" w:hAnsi="Times New Roman" w:cs="Times New Roman"/>
          <w:color w:val="000000"/>
          <w:sz w:val="20"/>
          <w:szCs w:val="20"/>
          <w:lang w:eastAsia="ru-RU"/>
        </w:rPr>
        <w:t>назначает очередные и внеочередные выборы в Парламент и местные представ</w:t>
      </w:r>
      <w:r w:rsidRPr="00E53E36">
        <w:rPr>
          <w:rFonts w:ascii="Times New Roman" w:eastAsia="Times New Roman" w:hAnsi="Times New Roman" w:cs="Times New Roman"/>
          <w:color w:val="000000"/>
          <w:sz w:val="20"/>
          <w:szCs w:val="20"/>
          <w:lang w:eastAsia="ru-RU"/>
        </w:rPr>
        <w:t>и</w:t>
      </w:r>
      <w:r w:rsidRPr="00E53E36">
        <w:rPr>
          <w:rFonts w:ascii="Times New Roman" w:eastAsia="Times New Roman" w:hAnsi="Times New Roman" w:cs="Times New Roman"/>
          <w:color w:val="000000"/>
          <w:sz w:val="20"/>
          <w:szCs w:val="20"/>
          <w:lang w:eastAsia="ru-RU"/>
        </w:rPr>
        <w:t>тельные органы;</w:t>
      </w:r>
      <w:r w:rsidRPr="00E53E36">
        <w:rPr>
          <w:rFonts w:ascii="Times New Roman" w:eastAsia="Times New Roman" w:hAnsi="Times New Roman" w:cs="Times New Roman"/>
          <w:sz w:val="20"/>
          <w:szCs w:val="20"/>
          <w:lang w:eastAsia="ru-RU"/>
        </w:rPr>
        <w:t xml:space="preserve"> </w:t>
      </w:r>
      <w:r w:rsidRPr="00E53E36">
        <w:rPr>
          <w:rFonts w:ascii="Times New Roman" w:eastAsia="Times New Roman" w:hAnsi="Times New Roman" w:cs="Times New Roman"/>
          <w:color w:val="000000"/>
          <w:sz w:val="20"/>
          <w:szCs w:val="20"/>
          <w:lang w:eastAsia="ru-RU"/>
        </w:rPr>
        <w:t>распускает палаты в случаях и в порядке, предусмо</w:t>
      </w:r>
      <w:r w:rsidRPr="00E53E36">
        <w:rPr>
          <w:rFonts w:ascii="Times New Roman" w:eastAsia="Times New Roman" w:hAnsi="Times New Roman" w:cs="Times New Roman"/>
          <w:color w:val="000000"/>
          <w:sz w:val="20"/>
          <w:szCs w:val="20"/>
          <w:lang w:eastAsia="ru-RU"/>
        </w:rPr>
        <w:t>т</w:t>
      </w:r>
      <w:r w:rsidRPr="00E53E36">
        <w:rPr>
          <w:rFonts w:ascii="Times New Roman" w:eastAsia="Times New Roman" w:hAnsi="Times New Roman" w:cs="Times New Roman"/>
          <w:color w:val="000000"/>
          <w:sz w:val="20"/>
          <w:szCs w:val="20"/>
          <w:lang w:eastAsia="ru-RU"/>
        </w:rPr>
        <w:t>ренных Конституцией;</w:t>
      </w:r>
      <w:r w:rsidRPr="00E53E36">
        <w:rPr>
          <w:rFonts w:ascii="Times New Roman" w:eastAsia="Times New Roman" w:hAnsi="Times New Roman" w:cs="Times New Roman"/>
          <w:sz w:val="20"/>
          <w:szCs w:val="20"/>
          <w:lang w:eastAsia="ru-RU"/>
        </w:rPr>
        <w:t xml:space="preserve"> </w:t>
      </w:r>
      <w:r w:rsidRPr="00E53E36">
        <w:rPr>
          <w:rFonts w:ascii="Times New Roman" w:eastAsia="Times New Roman" w:hAnsi="Times New Roman" w:cs="Times New Roman"/>
          <w:color w:val="000000"/>
          <w:sz w:val="20"/>
          <w:szCs w:val="20"/>
          <w:lang w:eastAsia="ru-RU"/>
        </w:rPr>
        <w:t>имеет право участвовать в работе Парламента и его органов, выступает перед ними в любое время с речью или соо</w:t>
      </w:r>
      <w:r w:rsidRPr="00E53E36">
        <w:rPr>
          <w:rFonts w:ascii="Times New Roman" w:eastAsia="Times New Roman" w:hAnsi="Times New Roman" w:cs="Times New Roman"/>
          <w:color w:val="000000"/>
          <w:sz w:val="20"/>
          <w:szCs w:val="20"/>
          <w:lang w:eastAsia="ru-RU"/>
        </w:rPr>
        <w:t>б</w:t>
      </w:r>
      <w:r w:rsidRPr="00E53E36">
        <w:rPr>
          <w:rFonts w:ascii="Times New Roman" w:eastAsia="Times New Roman" w:hAnsi="Times New Roman" w:cs="Times New Roman"/>
          <w:color w:val="000000"/>
          <w:sz w:val="20"/>
          <w:szCs w:val="20"/>
          <w:lang w:eastAsia="ru-RU"/>
        </w:rPr>
        <w:t>щением;</w:t>
      </w:r>
      <w:r w:rsidRPr="00E53E36">
        <w:rPr>
          <w:rFonts w:ascii="Times New Roman" w:eastAsia="Times New Roman" w:hAnsi="Times New Roman" w:cs="Times New Roman"/>
          <w:sz w:val="20"/>
          <w:szCs w:val="20"/>
          <w:lang w:eastAsia="ru-RU"/>
        </w:rPr>
        <w:t xml:space="preserve"> </w:t>
      </w:r>
      <w:r w:rsidRPr="00E53E36">
        <w:rPr>
          <w:rFonts w:ascii="Times New Roman" w:eastAsia="Times New Roman" w:hAnsi="Times New Roman" w:cs="Times New Roman"/>
          <w:color w:val="000000"/>
          <w:sz w:val="20"/>
          <w:szCs w:val="20"/>
          <w:lang w:eastAsia="ru-RU"/>
        </w:rPr>
        <w:t>обращается с ежегодными посланиями к Парламенту, кот</w:t>
      </w:r>
      <w:r w:rsidRPr="00E53E36">
        <w:rPr>
          <w:rFonts w:ascii="Times New Roman" w:eastAsia="Times New Roman" w:hAnsi="Times New Roman" w:cs="Times New Roman"/>
          <w:color w:val="000000"/>
          <w:sz w:val="20"/>
          <w:szCs w:val="20"/>
          <w:lang w:eastAsia="ru-RU"/>
        </w:rPr>
        <w:t>о</w:t>
      </w:r>
      <w:r w:rsidRPr="00E53E36">
        <w:rPr>
          <w:rFonts w:ascii="Times New Roman" w:eastAsia="Times New Roman" w:hAnsi="Times New Roman" w:cs="Times New Roman"/>
          <w:color w:val="000000"/>
          <w:sz w:val="20"/>
          <w:szCs w:val="20"/>
          <w:lang w:eastAsia="ru-RU"/>
        </w:rPr>
        <w:t>рые заслушиваются без обсуждения на заседаниях палат Парламента.</w:t>
      </w:r>
      <w:r w:rsidRPr="00E53E36">
        <w:rPr>
          <w:rFonts w:ascii="Times New Roman" w:eastAsia="Times New Roman" w:hAnsi="Times New Roman" w:cs="Times New Roman"/>
          <w:sz w:val="20"/>
          <w:szCs w:val="20"/>
          <w:lang w:eastAsia="ru-RU"/>
        </w:rPr>
        <w:t xml:space="preserve"> </w:t>
      </w:r>
      <w:r w:rsidRPr="00E53E36">
        <w:rPr>
          <w:rFonts w:ascii="Times New Roman" w:eastAsia="Times New Roman" w:hAnsi="Times New Roman" w:cs="Times New Roman"/>
          <w:color w:val="000000"/>
          <w:sz w:val="20"/>
          <w:szCs w:val="20"/>
          <w:lang w:eastAsia="ru-RU"/>
        </w:rPr>
        <w:t>Полномочия в области формирования Правительства Республики Б</w:t>
      </w:r>
      <w:r w:rsidRPr="00E53E36">
        <w:rPr>
          <w:rFonts w:ascii="Times New Roman" w:eastAsia="Times New Roman" w:hAnsi="Times New Roman" w:cs="Times New Roman"/>
          <w:color w:val="000000"/>
          <w:sz w:val="20"/>
          <w:szCs w:val="20"/>
          <w:lang w:eastAsia="ru-RU"/>
        </w:rPr>
        <w:t>е</w:t>
      </w:r>
      <w:r w:rsidRPr="00E53E36">
        <w:rPr>
          <w:rFonts w:ascii="Times New Roman" w:eastAsia="Times New Roman" w:hAnsi="Times New Roman" w:cs="Times New Roman"/>
          <w:color w:val="000000"/>
          <w:sz w:val="20"/>
          <w:szCs w:val="20"/>
          <w:lang w:eastAsia="ru-RU"/>
        </w:rPr>
        <w:t>ларусь и других центральных органов управления:</w:t>
      </w:r>
      <w:r w:rsidRPr="00E53E36">
        <w:rPr>
          <w:rFonts w:ascii="Times New Roman" w:eastAsia="Times New Roman" w:hAnsi="Times New Roman" w:cs="Times New Roman"/>
          <w:sz w:val="20"/>
          <w:szCs w:val="20"/>
          <w:lang w:eastAsia="ru-RU"/>
        </w:rPr>
        <w:t xml:space="preserve"> </w:t>
      </w:r>
      <w:r w:rsidRPr="00E53E36">
        <w:rPr>
          <w:rFonts w:ascii="Times New Roman" w:eastAsia="Times New Roman" w:hAnsi="Times New Roman" w:cs="Times New Roman"/>
          <w:color w:val="000000"/>
          <w:sz w:val="20"/>
          <w:szCs w:val="20"/>
          <w:lang w:eastAsia="ru-RU"/>
        </w:rPr>
        <w:t>назначает на дол</w:t>
      </w:r>
      <w:r w:rsidRPr="00E53E36">
        <w:rPr>
          <w:rFonts w:ascii="Times New Roman" w:eastAsia="Times New Roman" w:hAnsi="Times New Roman" w:cs="Times New Roman"/>
          <w:color w:val="000000"/>
          <w:sz w:val="20"/>
          <w:szCs w:val="20"/>
          <w:lang w:eastAsia="ru-RU"/>
        </w:rPr>
        <w:t>ж</w:t>
      </w:r>
      <w:r w:rsidRPr="00E53E36">
        <w:rPr>
          <w:rFonts w:ascii="Times New Roman" w:eastAsia="Times New Roman" w:hAnsi="Times New Roman" w:cs="Times New Roman"/>
          <w:color w:val="000000"/>
          <w:sz w:val="20"/>
          <w:szCs w:val="20"/>
          <w:lang w:eastAsia="ru-RU"/>
        </w:rPr>
        <w:t>ность Премьер-министра (с согласия нижней палаты Парламента);</w:t>
      </w:r>
      <w:r w:rsidRPr="00E53E36">
        <w:rPr>
          <w:rFonts w:ascii="Times New Roman" w:eastAsia="Times New Roman" w:hAnsi="Times New Roman" w:cs="Times New Roman"/>
          <w:sz w:val="20"/>
          <w:szCs w:val="20"/>
          <w:lang w:eastAsia="ru-RU"/>
        </w:rPr>
        <w:t xml:space="preserve"> </w:t>
      </w:r>
      <w:r w:rsidRPr="00E53E36">
        <w:rPr>
          <w:rFonts w:ascii="Times New Roman" w:eastAsia="Times New Roman" w:hAnsi="Times New Roman" w:cs="Times New Roman"/>
          <w:color w:val="000000"/>
          <w:sz w:val="20"/>
          <w:szCs w:val="20"/>
          <w:lang w:eastAsia="ru-RU"/>
        </w:rPr>
        <w:t>определяет структуру Правительства, назначает и освобождает от должности заместителей Премьер-министра, министров и других чл</w:t>
      </w:r>
      <w:r w:rsidRPr="00E53E36">
        <w:rPr>
          <w:rFonts w:ascii="Times New Roman" w:eastAsia="Times New Roman" w:hAnsi="Times New Roman" w:cs="Times New Roman"/>
          <w:color w:val="000000"/>
          <w:sz w:val="20"/>
          <w:szCs w:val="20"/>
          <w:lang w:eastAsia="ru-RU"/>
        </w:rPr>
        <w:t>е</w:t>
      </w:r>
      <w:r w:rsidRPr="00E53E36">
        <w:rPr>
          <w:rFonts w:ascii="Times New Roman" w:eastAsia="Times New Roman" w:hAnsi="Times New Roman" w:cs="Times New Roman"/>
          <w:color w:val="000000"/>
          <w:sz w:val="20"/>
          <w:szCs w:val="20"/>
          <w:lang w:eastAsia="ru-RU"/>
        </w:rPr>
        <w:t>нов Правительства, принимает решение об отставке Правительства или его членов; с согласия Совета Республики назначает на должность Генерального прокурора, Председателя и членов Правления Наци</w:t>
      </w:r>
      <w:r w:rsidRPr="00E53E36">
        <w:rPr>
          <w:rFonts w:ascii="Times New Roman" w:eastAsia="Times New Roman" w:hAnsi="Times New Roman" w:cs="Times New Roman"/>
          <w:color w:val="000000"/>
          <w:sz w:val="20"/>
          <w:szCs w:val="20"/>
          <w:lang w:eastAsia="ru-RU"/>
        </w:rPr>
        <w:t>о</w:t>
      </w:r>
      <w:r w:rsidRPr="00E53E36">
        <w:rPr>
          <w:rFonts w:ascii="Times New Roman" w:eastAsia="Times New Roman" w:hAnsi="Times New Roman" w:cs="Times New Roman"/>
          <w:color w:val="000000"/>
          <w:sz w:val="20"/>
          <w:szCs w:val="20"/>
          <w:lang w:eastAsia="ru-RU"/>
        </w:rPr>
        <w:t>нального банка и освобождает их от должности (Президент должен уведомить об этом Совет Республики);</w:t>
      </w:r>
      <w:r w:rsidRPr="00E53E36">
        <w:rPr>
          <w:rFonts w:ascii="Times New Roman" w:eastAsia="Times New Roman" w:hAnsi="Times New Roman" w:cs="Times New Roman"/>
          <w:sz w:val="20"/>
          <w:szCs w:val="20"/>
          <w:lang w:eastAsia="ru-RU"/>
        </w:rPr>
        <w:t xml:space="preserve"> </w:t>
      </w:r>
      <w:r w:rsidRPr="00E53E36">
        <w:rPr>
          <w:rFonts w:ascii="Times New Roman" w:eastAsia="Times New Roman" w:hAnsi="Times New Roman" w:cs="Times New Roman"/>
          <w:color w:val="000000"/>
          <w:sz w:val="20"/>
          <w:szCs w:val="20"/>
          <w:lang w:eastAsia="ru-RU"/>
        </w:rPr>
        <w:t xml:space="preserve">назначает и освобождает от </w:t>
      </w:r>
      <w:r w:rsidRPr="00E53E36">
        <w:rPr>
          <w:rFonts w:ascii="Times New Roman" w:eastAsia="Times New Roman" w:hAnsi="Times New Roman" w:cs="Times New Roman"/>
          <w:color w:val="000000"/>
          <w:sz w:val="20"/>
          <w:szCs w:val="20"/>
          <w:lang w:eastAsia="ru-RU"/>
        </w:rPr>
        <w:lastRenderedPageBreak/>
        <w:t>должности Председателя Комитета государственного контроля;</w:t>
      </w:r>
      <w:r w:rsidRPr="00E53E36">
        <w:rPr>
          <w:rFonts w:ascii="Times New Roman" w:eastAsia="Times New Roman" w:hAnsi="Times New Roman" w:cs="Times New Roman"/>
          <w:sz w:val="20"/>
          <w:szCs w:val="20"/>
          <w:lang w:eastAsia="ru-RU"/>
        </w:rPr>
        <w:t xml:space="preserve"> </w:t>
      </w:r>
      <w:r w:rsidRPr="00E53E36">
        <w:rPr>
          <w:rFonts w:ascii="Times New Roman" w:eastAsia="Times New Roman" w:hAnsi="Times New Roman" w:cs="Times New Roman"/>
          <w:color w:val="000000"/>
          <w:sz w:val="20"/>
          <w:szCs w:val="20"/>
          <w:lang w:eastAsia="ru-RU"/>
        </w:rPr>
        <w:t>обр</w:t>
      </w:r>
      <w:r w:rsidRPr="00E53E36">
        <w:rPr>
          <w:rFonts w:ascii="Times New Roman" w:eastAsia="Times New Roman" w:hAnsi="Times New Roman" w:cs="Times New Roman"/>
          <w:color w:val="000000"/>
          <w:sz w:val="20"/>
          <w:szCs w:val="20"/>
          <w:lang w:eastAsia="ru-RU"/>
        </w:rPr>
        <w:t>а</w:t>
      </w:r>
      <w:r w:rsidRPr="00E53E36">
        <w:rPr>
          <w:rFonts w:ascii="Times New Roman" w:eastAsia="Times New Roman" w:hAnsi="Times New Roman" w:cs="Times New Roman"/>
          <w:color w:val="000000"/>
          <w:sz w:val="20"/>
          <w:szCs w:val="20"/>
          <w:lang w:eastAsia="ru-RU"/>
        </w:rPr>
        <w:t>зует, упраздняет и реорганизует Администрацию Президента Респу</w:t>
      </w:r>
      <w:r w:rsidRPr="00E53E36">
        <w:rPr>
          <w:rFonts w:ascii="Times New Roman" w:eastAsia="Times New Roman" w:hAnsi="Times New Roman" w:cs="Times New Roman"/>
          <w:color w:val="000000"/>
          <w:sz w:val="20"/>
          <w:szCs w:val="20"/>
          <w:lang w:eastAsia="ru-RU"/>
        </w:rPr>
        <w:t>б</w:t>
      </w:r>
      <w:r w:rsidRPr="00E53E36">
        <w:rPr>
          <w:rFonts w:ascii="Times New Roman" w:eastAsia="Times New Roman" w:hAnsi="Times New Roman" w:cs="Times New Roman"/>
          <w:color w:val="000000"/>
          <w:sz w:val="20"/>
          <w:szCs w:val="20"/>
          <w:lang w:eastAsia="ru-RU"/>
        </w:rPr>
        <w:t>лики Беларусь;</w:t>
      </w:r>
      <w:r w:rsidRPr="00E53E36">
        <w:rPr>
          <w:rFonts w:ascii="Times New Roman" w:eastAsia="Times New Roman" w:hAnsi="Times New Roman" w:cs="Times New Roman"/>
          <w:sz w:val="20"/>
          <w:szCs w:val="20"/>
          <w:lang w:eastAsia="ru-RU"/>
        </w:rPr>
        <w:t xml:space="preserve"> </w:t>
      </w:r>
      <w:r w:rsidRPr="00E53E36">
        <w:rPr>
          <w:rFonts w:ascii="Times New Roman" w:eastAsia="Times New Roman" w:hAnsi="Times New Roman" w:cs="Times New Roman"/>
          <w:color w:val="000000"/>
          <w:sz w:val="20"/>
          <w:szCs w:val="20"/>
          <w:lang w:eastAsia="ru-RU"/>
        </w:rPr>
        <w:t>назначает шесть членов Центризбиркома, в том числе Председателя Центризбиркома (с согласия Совета Республики). Осв</w:t>
      </w:r>
      <w:r w:rsidRPr="00E53E36">
        <w:rPr>
          <w:rFonts w:ascii="Times New Roman" w:eastAsia="Times New Roman" w:hAnsi="Times New Roman" w:cs="Times New Roman"/>
          <w:color w:val="000000"/>
          <w:sz w:val="20"/>
          <w:szCs w:val="20"/>
          <w:lang w:eastAsia="ru-RU"/>
        </w:rPr>
        <w:t>о</w:t>
      </w:r>
      <w:r w:rsidRPr="00E53E36">
        <w:rPr>
          <w:rFonts w:ascii="Times New Roman" w:eastAsia="Times New Roman" w:hAnsi="Times New Roman" w:cs="Times New Roman"/>
          <w:color w:val="000000"/>
          <w:sz w:val="20"/>
          <w:szCs w:val="20"/>
          <w:lang w:eastAsia="ru-RU"/>
        </w:rPr>
        <w:t>бождает их от должности (с уведомлением Совета Республики).</w:t>
      </w:r>
      <w:r w:rsidRPr="00E53E36">
        <w:rPr>
          <w:rFonts w:ascii="Times New Roman" w:eastAsia="Times New Roman" w:hAnsi="Times New Roman" w:cs="Times New Roman"/>
          <w:sz w:val="20"/>
          <w:szCs w:val="20"/>
          <w:lang w:eastAsia="ru-RU"/>
        </w:rPr>
        <w:t xml:space="preserve"> </w:t>
      </w:r>
      <w:r w:rsidRPr="00E53E36">
        <w:rPr>
          <w:rFonts w:ascii="Times New Roman" w:hAnsi="Times New Roman" w:cs="Times New Roman"/>
          <w:color w:val="000000"/>
          <w:sz w:val="20"/>
          <w:szCs w:val="20"/>
          <w:shd w:val="clear" w:color="auto" w:fill="FFFFFF"/>
        </w:rPr>
        <w:t>Пр</w:t>
      </w:r>
      <w:r w:rsidRPr="00E53E36">
        <w:rPr>
          <w:rFonts w:ascii="Times New Roman" w:hAnsi="Times New Roman" w:cs="Times New Roman"/>
          <w:color w:val="000000"/>
          <w:sz w:val="20"/>
          <w:szCs w:val="20"/>
          <w:shd w:val="clear" w:color="auto" w:fill="FFFFFF"/>
        </w:rPr>
        <w:t>е</w:t>
      </w:r>
      <w:r w:rsidRPr="00E53E36">
        <w:rPr>
          <w:rFonts w:ascii="Times New Roman" w:hAnsi="Times New Roman" w:cs="Times New Roman"/>
          <w:color w:val="000000"/>
          <w:sz w:val="20"/>
          <w:szCs w:val="20"/>
          <w:shd w:val="clear" w:color="auto" w:fill="FFFFFF"/>
        </w:rPr>
        <w:t>зидент Республики Беларусь осуществляет и иные полномочия, возл</w:t>
      </w:r>
      <w:r w:rsidRPr="00E53E36">
        <w:rPr>
          <w:rFonts w:ascii="Times New Roman" w:hAnsi="Times New Roman" w:cs="Times New Roman"/>
          <w:color w:val="000000"/>
          <w:sz w:val="20"/>
          <w:szCs w:val="20"/>
          <w:shd w:val="clear" w:color="auto" w:fill="FFFFFF"/>
        </w:rPr>
        <w:t>о</w:t>
      </w:r>
      <w:r w:rsidRPr="00E53E36">
        <w:rPr>
          <w:rFonts w:ascii="Times New Roman" w:hAnsi="Times New Roman" w:cs="Times New Roman"/>
          <w:color w:val="000000"/>
          <w:sz w:val="20"/>
          <w:szCs w:val="20"/>
          <w:shd w:val="clear" w:color="auto" w:fill="FFFFFF"/>
        </w:rPr>
        <w:t>женные на него Конституцией и законами (п. 30 ст. 84 Конституции Республики Беларусь).</w:t>
      </w:r>
    </w:p>
    <w:p w:rsidR="00ED20EB" w:rsidRPr="00E53E36" w:rsidRDefault="00ED20EB" w:rsidP="00ED20EB">
      <w:pPr>
        <w:shd w:val="clear" w:color="auto" w:fill="FFFFFF"/>
        <w:spacing w:after="0" w:line="240" w:lineRule="auto"/>
        <w:ind w:firstLine="284"/>
        <w:jc w:val="both"/>
        <w:rPr>
          <w:rFonts w:ascii="Times New Roman" w:hAnsi="Times New Roman" w:cs="Times New Roman"/>
          <w:color w:val="000000"/>
          <w:sz w:val="20"/>
          <w:szCs w:val="20"/>
          <w:shd w:val="clear" w:color="auto" w:fill="FFFFFF"/>
        </w:rPr>
      </w:pPr>
      <w:r w:rsidRPr="00E53E36">
        <w:rPr>
          <w:rFonts w:ascii="Times New Roman" w:eastAsia="Times New Roman" w:hAnsi="Times New Roman" w:cs="Times New Roman"/>
          <w:b/>
          <w:sz w:val="20"/>
          <w:szCs w:val="20"/>
          <w:lang w:eastAsia="ru-RU"/>
        </w:rPr>
        <w:t xml:space="preserve">Заключение. </w:t>
      </w:r>
      <w:proofErr w:type="gramStart"/>
      <w:r w:rsidRPr="00E53E36">
        <w:rPr>
          <w:rFonts w:ascii="Times New Roman" w:hAnsi="Times New Roman" w:cs="Times New Roman"/>
          <w:color w:val="000000"/>
          <w:sz w:val="20"/>
          <w:szCs w:val="20"/>
          <w:shd w:val="clear" w:color="auto" w:fill="FFFFFF"/>
        </w:rPr>
        <w:t>Подводя итог изложенному, мож</w:t>
      </w:r>
      <w:r w:rsidR="00517EE8" w:rsidRPr="00E53E36">
        <w:rPr>
          <w:rFonts w:ascii="Times New Roman" w:hAnsi="Times New Roman" w:cs="Times New Roman"/>
          <w:color w:val="000000"/>
          <w:sz w:val="20"/>
          <w:szCs w:val="20"/>
          <w:shd w:val="clear" w:color="auto" w:fill="FFFFFF"/>
        </w:rPr>
        <w:t>ем</w:t>
      </w:r>
      <w:r w:rsidRPr="00E53E36">
        <w:rPr>
          <w:rFonts w:ascii="Times New Roman" w:hAnsi="Times New Roman" w:cs="Times New Roman"/>
          <w:color w:val="000000"/>
          <w:sz w:val="20"/>
          <w:szCs w:val="20"/>
          <w:shd w:val="clear" w:color="auto" w:fill="FFFFFF"/>
        </w:rPr>
        <w:t xml:space="preserve"> отметить, что при исследовании политико-правового феномена президентства недост</w:t>
      </w:r>
      <w:r w:rsidRPr="00E53E36">
        <w:rPr>
          <w:rFonts w:ascii="Times New Roman" w:hAnsi="Times New Roman" w:cs="Times New Roman"/>
          <w:color w:val="000000"/>
          <w:sz w:val="20"/>
          <w:szCs w:val="20"/>
          <w:shd w:val="clear" w:color="auto" w:fill="FFFFFF"/>
        </w:rPr>
        <w:t>а</w:t>
      </w:r>
      <w:r w:rsidRPr="00E53E36">
        <w:rPr>
          <w:rFonts w:ascii="Times New Roman" w:hAnsi="Times New Roman" w:cs="Times New Roman"/>
          <w:color w:val="000000"/>
          <w:sz w:val="20"/>
          <w:szCs w:val="20"/>
          <w:shd w:val="clear" w:color="auto" w:fill="FFFFFF"/>
        </w:rPr>
        <w:t>точно одного анализа относящихся к данному институту конституц</w:t>
      </w:r>
      <w:r w:rsidRPr="00E53E36">
        <w:rPr>
          <w:rFonts w:ascii="Times New Roman" w:hAnsi="Times New Roman" w:cs="Times New Roman"/>
          <w:color w:val="000000"/>
          <w:sz w:val="20"/>
          <w:szCs w:val="20"/>
          <w:shd w:val="clear" w:color="auto" w:fill="FFFFFF"/>
        </w:rPr>
        <w:t>и</w:t>
      </w:r>
      <w:r w:rsidRPr="00E53E36">
        <w:rPr>
          <w:rFonts w:ascii="Times New Roman" w:hAnsi="Times New Roman" w:cs="Times New Roman"/>
          <w:color w:val="000000"/>
          <w:sz w:val="20"/>
          <w:szCs w:val="20"/>
          <w:shd w:val="clear" w:color="auto" w:fill="FFFFFF"/>
        </w:rPr>
        <w:t>онных и иных правовых норм.</w:t>
      </w:r>
      <w:proofErr w:type="gramEnd"/>
      <w:r w:rsidRPr="00E53E36">
        <w:rPr>
          <w:rFonts w:ascii="Times New Roman" w:hAnsi="Times New Roman" w:cs="Times New Roman"/>
          <w:color w:val="000000"/>
          <w:sz w:val="20"/>
          <w:szCs w:val="20"/>
          <w:shd w:val="clear" w:color="auto" w:fill="FFFFFF"/>
        </w:rPr>
        <w:t xml:space="preserve"> Не менее важным является определение соотношения этих норм с политической практикой президентов. С</w:t>
      </w:r>
      <w:r w:rsidRPr="00E53E36">
        <w:rPr>
          <w:rFonts w:ascii="Times New Roman" w:hAnsi="Times New Roman" w:cs="Times New Roman"/>
          <w:color w:val="000000"/>
          <w:sz w:val="20"/>
          <w:szCs w:val="20"/>
          <w:shd w:val="clear" w:color="auto" w:fill="FFFFFF"/>
        </w:rPr>
        <w:t>о</w:t>
      </w:r>
      <w:r w:rsidRPr="00E53E36">
        <w:rPr>
          <w:rFonts w:ascii="Times New Roman" w:hAnsi="Times New Roman" w:cs="Times New Roman"/>
          <w:color w:val="000000"/>
          <w:sz w:val="20"/>
          <w:szCs w:val="20"/>
          <w:shd w:val="clear" w:color="auto" w:fill="FFFFFF"/>
        </w:rPr>
        <w:t>вершенно очевидно, что само по себе учреждение поста президента не означает одновременного возникновения института президентства с присущими ему формами, чертами, признаками организации и фун</w:t>
      </w:r>
      <w:r w:rsidRPr="00E53E36">
        <w:rPr>
          <w:rFonts w:ascii="Times New Roman" w:hAnsi="Times New Roman" w:cs="Times New Roman"/>
          <w:color w:val="000000"/>
          <w:sz w:val="20"/>
          <w:szCs w:val="20"/>
          <w:shd w:val="clear" w:color="auto" w:fill="FFFFFF"/>
        </w:rPr>
        <w:t>к</w:t>
      </w:r>
      <w:r w:rsidRPr="00E53E36">
        <w:rPr>
          <w:rFonts w:ascii="Times New Roman" w:hAnsi="Times New Roman" w:cs="Times New Roman"/>
          <w:color w:val="000000"/>
          <w:sz w:val="20"/>
          <w:szCs w:val="20"/>
          <w:shd w:val="clear" w:color="auto" w:fill="FFFFFF"/>
        </w:rPr>
        <w:t>ционирования. Его становление – сложный, исторически длительный процесс.</w:t>
      </w:r>
    </w:p>
    <w:p w:rsidR="00ED20EB" w:rsidRPr="00E53E36" w:rsidRDefault="00ED20EB" w:rsidP="00ED20EB">
      <w:pPr>
        <w:shd w:val="clear" w:color="auto" w:fill="FFFFFF"/>
        <w:spacing w:after="0" w:line="240" w:lineRule="auto"/>
        <w:ind w:firstLine="284"/>
        <w:jc w:val="both"/>
        <w:rPr>
          <w:rFonts w:ascii="Times New Roman" w:hAnsi="Times New Roman" w:cs="Times New Roman"/>
          <w:color w:val="000000"/>
          <w:sz w:val="20"/>
          <w:szCs w:val="20"/>
          <w:shd w:val="clear" w:color="auto" w:fill="FFFFFF"/>
        </w:rPr>
      </w:pPr>
    </w:p>
    <w:p w:rsidR="00ED20EB" w:rsidRPr="00E53E36" w:rsidRDefault="00ED20EB" w:rsidP="0097555B">
      <w:pPr>
        <w:shd w:val="clear" w:color="auto" w:fill="FFFFFF"/>
        <w:spacing w:after="0" w:line="240" w:lineRule="auto"/>
        <w:jc w:val="center"/>
        <w:rPr>
          <w:rFonts w:ascii="Times New Roman" w:hAnsi="Times New Roman" w:cs="Times New Roman"/>
          <w:color w:val="000000"/>
          <w:sz w:val="16"/>
          <w:szCs w:val="16"/>
          <w:shd w:val="clear" w:color="auto" w:fill="FFFFFF"/>
        </w:rPr>
      </w:pPr>
      <w:r w:rsidRPr="00E53E36">
        <w:rPr>
          <w:rFonts w:ascii="Times New Roman" w:hAnsi="Times New Roman" w:cs="Times New Roman"/>
          <w:color w:val="000000"/>
          <w:sz w:val="16"/>
          <w:szCs w:val="16"/>
          <w:shd w:val="clear" w:color="auto" w:fill="FFFFFF"/>
        </w:rPr>
        <w:t>ЛИТЕРАТУРА</w:t>
      </w:r>
    </w:p>
    <w:p w:rsidR="00ED20EB" w:rsidRPr="00E53E36" w:rsidRDefault="00ED20EB" w:rsidP="00ED20EB">
      <w:pPr>
        <w:shd w:val="clear" w:color="auto" w:fill="FFFFFF"/>
        <w:spacing w:after="0" w:line="240" w:lineRule="auto"/>
        <w:ind w:firstLine="284"/>
        <w:jc w:val="center"/>
        <w:rPr>
          <w:rFonts w:ascii="Times New Roman" w:hAnsi="Times New Roman" w:cs="Times New Roman"/>
          <w:color w:val="000000"/>
          <w:sz w:val="16"/>
          <w:szCs w:val="16"/>
        </w:rPr>
      </w:pPr>
    </w:p>
    <w:p w:rsidR="00ED20EB" w:rsidRPr="00E53E36" w:rsidRDefault="00ED20EB" w:rsidP="00ED20EB">
      <w:pPr>
        <w:pStyle w:val="af7"/>
        <w:tabs>
          <w:tab w:val="left" w:pos="142"/>
          <w:tab w:val="left" w:pos="394"/>
        </w:tabs>
        <w:ind w:firstLine="284"/>
        <w:jc w:val="both"/>
        <w:rPr>
          <w:rFonts w:ascii="Times New Roman" w:hAnsi="Times New Roman" w:cs="Times New Roman"/>
          <w:sz w:val="16"/>
          <w:szCs w:val="16"/>
        </w:rPr>
      </w:pPr>
      <w:r w:rsidRPr="00E53E36">
        <w:rPr>
          <w:rFonts w:ascii="Times New Roman" w:eastAsia="Times New Roman" w:hAnsi="Times New Roman" w:cs="Times New Roman"/>
          <w:color w:val="000000"/>
          <w:sz w:val="16"/>
          <w:szCs w:val="16"/>
          <w:lang w:eastAsia="ru-RU"/>
        </w:rPr>
        <w:t>1</w:t>
      </w:r>
      <w:r w:rsidRPr="00E53E36">
        <w:rPr>
          <w:rFonts w:ascii="Times New Roman" w:eastAsia="Times New Roman" w:hAnsi="Times New Roman" w:cs="Times New Roman"/>
          <w:b/>
          <w:color w:val="000000"/>
          <w:sz w:val="16"/>
          <w:szCs w:val="16"/>
          <w:lang w:eastAsia="ru-RU"/>
        </w:rPr>
        <w:t xml:space="preserve">. </w:t>
      </w:r>
      <w:r w:rsidRPr="00E53E36">
        <w:rPr>
          <w:rFonts w:ascii="Times New Roman" w:hAnsi="Times New Roman" w:cs="Times New Roman"/>
          <w:sz w:val="16"/>
          <w:szCs w:val="16"/>
        </w:rPr>
        <w:t xml:space="preserve">Конституция Республики Беларусь 1994 года (с изменениями и дополнениями, принятыми на республиканских референдумах 24 ноября 1996 г. и </w:t>
      </w:r>
      <w:hyperlink r:id="rId43" w:anchor="_blank" w:history="1">
        <w:r w:rsidRPr="00E53E36">
          <w:rPr>
            <w:rStyle w:val="-"/>
            <w:rFonts w:ascii="Times New Roman" w:hAnsi="Times New Roman" w:cs="Times New Roman"/>
            <w:color w:val="auto"/>
            <w:sz w:val="16"/>
            <w:szCs w:val="16"/>
            <w:u w:val="none"/>
          </w:rPr>
          <w:t>17 октября</w:t>
        </w:r>
      </w:hyperlink>
      <w:r w:rsidRPr="00E53E36">
        <w:rPr>
          <w:rStyle w:val="-"/>
          <w:rFonts w:ascii="Times New Roman" w:hAnsi="Times New Roman" w:cs="Times New Roman"/>
          <w:color w:val="auto"/>
          <w:sz w:val="16"/>
          <w:szCs w:val="16"/>
          <w:u w:val="none"/>
        </w:rPr>
        <w:t xml:space="preserve"> 2004 г.</w:t>
      </w:r>
      <w:r w:rsidRPr="00E53E36">
        <w:rPr>
          <w:rFonts w:ascii="Times New Roman" w:hAnsi="Times New Roman" w:cs="Times New Roman"/>
          <w:sz w:val="16"/>
          <w:szCs w:val="16"/>
        </w:rPr>
        <w:t>). – Минск: Амалфея, 2010. – 48 с.</w:t>
      </w:r>
    </w:p>
    <w:p w:rsidR="00ED20EB" w:rsidRPr="00E53E36" w:rsidRDefault="00ED20EB" w:rsidP="00ED20EB">
      <w:pPr>
        <w:shd w:val="clear" w:color="auto" w:fill="FFFFFF"/>
        <w:spacing w:after="0" w:line="240" w:lineRule="auto"/>
        <w:ind w:firstLine="284"/>
        <w:jc w:val="both"/>
        <w:rPr>
          <w:rFonts w:ascii="Times New Roman" w:eastAsia="Times New Roman" w:hAnsi="Times New Roman" w:cs="Times New Roman"/>
          <w:color w:val="000000"/>
          <w:sz w:val="16"/>
          <w:szCs w:val="16"/>
          <w:lang w:eastAsia="ru-RU"/>
        </w:rPr>
      </w:pPr>
      <w:r w:rsidRPr="00E53E36">
        <w:rPr>
          <w:rFonts w:ascii="Times New Roman" w:eastAsia="Times New Roman" w:hAnsi="Times New Roman" w:cs="Times New Roman"/>
          <w:color w:val="000000"/>
          <w:spacing w:val="20"/>
          <w:sz w:val="16"/>
          <w:szCs w:val="16"/>
          <w:lang w:eastAsia="ru-RU"/>
        </w:rPr>
        <w:t>2.Василевич</w:t>
      </w:r>
      <w:r w:rsidRPr="00E53E36">
        <w:rPr>
          <w:rFonts w:ascii="Times New Roman" w:eastAsia="Times New Roman" w:hAnsi="Times New Roman" w:cs="Times New Roman"/>
          <w:color w:val="000000"/>
          <w:sz w:val="16"/>
          <w:szCs w:val="16"/>
          <w:lang w:eastAsia="ru-RU"/>
        </w:rPr>
        <w:t>, Г. А. Комментарий к Закону «О нормативных правовых актах Ре</w:t>
      </w:r>
      <w:r w:rsidRPr="00E53E36">
        <w:rPr>
          <w:rFonts w:ascii="Times New Roman" w:eastAsia="Times New Roman" w:hAnsi="Times New Roman" w:cs="Times New Roman"/>
          <w:color w:val="000000"/>
          <w:sz w:val="16"/>
          <w:szCs w:val="16"/>
          <w:lang w:eastAsia="ru-RU"/>
        </w:rPr>
        <w:t>с</w:t>
      </w:r>
      <w:r w:rsidRPr="00E53E36">
        <w:rPr>
          <w:rFonts w:ascii="Times New Roman" w:eastAsia="Times New Roman" w:hAnsi="Times New Roman" w:cs="Times New Roman"/>
          <w:color w:val="000000"/>
          <w:sz w:val="16"/>
          <w:szCs w:val="16"/>
          <w:lang w:eastAsia="ru-RU"/>
        </w:rPr>
        <w:t>публики Беларусь». – М</w:t>
      </w:r>
      <w:r w:rsidR="00517EE8" w:rsidRPr="00E53E36">
        <w:rPr>
          <w:rFonts w:ascii="Times New Roman" w:eastAsia="Times New Roman" w:hAnsi="Times New Roman" w:cs="Times New Roman"/>
          <w:color w:val="000000"/>
          <w:sz w:val="16"/>
          <w:szCs w:val="16"/>
          <w:lang w:eastAsia="ru-RU"/>
        </w:rPr>
        <w:t>инск</w:t>
      </w:r>
      <w:r w:rsidRPr="00E53E36">
        <w:rPr>
          <w:rFonts w:ascii="Times New Roman" w:eastAsia="Times New Roman" w:hAnsi="Times New Roman" w:cs="Times New Roman"/>
          <w:color w:val="000000"/>
          <w:sz w:val="16"/>
          <w:szCs w:val="16"/>
          <w:lang w:eastAsia="ru-RU"/>
        </w:rPr>
        <w:t>: Интерпрессервис, 2003. – 256 с.</w:t>
      </w:r>
    </w:p>
    <w:p w:rsidR="00ED20EB" w:rsidRPr="00E53E36" w:rsidRDefault="00ED20EB" w:rsidP="00ED20EB">
      <w:pPr>
        <w:shd w:val="clear" w:color="auto" w:fill="FFFFFF"/>
        <w:spacing w:after="0" w:line="240" w:lineRule="auto"/>
        <w:ind w:firstLine="284"/>
        <w:jc w:val="both"/>
        <w:rPr>
          <w:rFonts w:ascii="Times New Roman" w:eastAsia="Times New Roman" w:hAnsi="Times New Roman" w:cs="Times New Roman"/>
          <w:color w:val="000000"/>
          <w:sz w:val="16"/>
          <w:szCs w:val="16"/>
          <w:lang w:eastAsia="ru-RU"/>
        </w:rPr>
      </w:pPr>
      <w:r w:rsidRPr="00E53E36">
        <w:rPr>
          <w:rFonts w:ascii="Times New Roman" w:eastAsia="Times New Roman" w:hAnsi="Times New Roman" w:cs="Times New Roman"/>
          <w:color w:val="000000"/>
          <w:sz w:val="16"/>
          <w:szCs w:val="16"/>
          <w:lang w:eastAsia="ru-RU"/>
        </w:rPr>
        <w:t xml:space="preserve">3. </w:t>
      </w:r>
      <w:r w:rsidRPr="00E53E36">
        <w:rPr>
          <w:rFonts w:ascii="Times New Roman" w:eastAsia="Times New Roman" w:hAnsi="Times New Roman" w:cs="Times New Roman"/>
          <w:color w:val="000000"/>
          <w:spacing w:val="20"/>
          <w:sz w:val="16"/>
          <w:szCs w:val="16"/>
          <w:lang w:eastAsia="ru-RU"/>
        </w:rPr>
        <w:t xml:space="preserve">Василевич, </w:t>
      </w:r>
      <w:r w:rsidRPr="00E53E36">
        <w:rPr>
          <w:rFonts w:ascii="Times New Roman" w:eastAsia="Times New Roman" w:hAnsi="Times New Roman" w:cs="Times New Roman"/>
          <w:color w:val="000000"/>
          <w:sz w:val="16"/>
          <w:szCs w:val="16"/>
          <w:lang w:eastAsia="ru-RU"/>
        </w:rPr>
        <w:t xml:space="preserve">Г. А. Конституционное право Республики Беларусь: </w:t>
      </w:r>
      <w:r w:rsidR="00517EE8" w:rsidRPr="00E53E36">
        <w:rPr>
          <w:rFonts w:ascii="Times New Roman" w:eastAsia="Times New Roman" w:hAnsi="Times New Roman" w:cs="Times New Roman"/>
          <w:color w:val="000000"/>
          <w:sz w:val="16"/>
          <w:szCs w:val="16"/>
          <w:lang w:eastAsia="ru-RU"/>
        </w:rPr>
        <w:t>у</w:t>
      </w:r>
      <w:r w:rsidRPr="00E53E36">
        <w:rPr>
          <w:rFonts w:ascii="Times New Roman" w:eastAsia="Times New Roman" w:hAnsi="Times New Roman" w:cs="Times New Roman"/>
          <w:color w:val="000000"/>
          <w:sz w:val="16"/>
          <w:szCs w:val="16"/>
          <w:lang w:eastAsia="ru-RU"/>
        </w:rPr>
        <w:t>чебник</w:t>
      </w:r>
      <w:r w:rsidR="00517EE8" w:rsidRPr="00E53E36">
        <w:rPr>
          <w:rFonts w:ascii="Times New Roman" w:eastAsia="Times New Roman" w:hAnsi="Times New Roman" w:cs="Times New Roman"/>
          <w:color w:val="000000"/>
          <w:sz w:val="16"/>
          <w:szCs w:val="16"/>
          <w:lang w:eastAsia="ru-RU"/>
        </w:rPr>
        <w:t>.</w:t>
      </w:r>
      <w:r w:rsidRPr="00E53E36">
        <w:rPr>
          <w:rFonts w:ascii="Times New Roman" w:eastAsia="Times New Roman" w:hAnsi="Times New Roman" w:cs="Times New Roman"/>
          <w:color w:val="000000"/>
          <w:sz w:val="16"/>
          <w:szCs w:val="16"/>
          <w:lang w:eastAsia="ru-RU"/>
        </w:rPr>
        <w:t xml:space="preserve"> – М</w:t>
      </w:r>
      <w:r w:rsidR="00517EE8" w:rsidRPr="00E53E36">
        <w:rPr>
          <w:rFonts w:ascii="Times New Roman" w:eastAsia="Times New Roman" w:hAnsi="Times New Roman" w:cs="Times New Roman"/>
          <w:color w:val="000000"/>
          <w:sz w:val="16"/>
          <w:szCs w:val="16"/>
          <w:lang w:eastAsia="ru-RU"/>
        </w:rPr>
        <w:t>и</w:t>
      </w:r>
      <w:r w:rsidRPr="00E53E36">
        <w:rPr>
          <w:rFonts w:ascii="Times New Roman" w:eastAsia="Times New Roman" w:hAnsi="Times New Roman" w:cs="Times New Roman"/>
          <w:color w:val="000000"/>
          <w:sz w:val="16"/>
          <w:szCs w:val="16"/>
          <w:lang w:eastAsia="ru-RU"/>
        </w:rPr>
        <w:t>н</w:t>
      </w:r>
      <w:r w:rsidR="00517EE8" w:rsidRPr="00E53E36">
        <w:rPr>
          <w:rFonts w:ascii="Times New Roman" w:eastAsia="Times New Roman" w:hAnsi="Times New Roman" w:cs="Times New Roman"/>
          <w:color w:val="000000"/>
          <w:sz w:val="16"/>
          <w:szCs w:val="16"/>
          <w:lang w:eastAsia="ru-RU"/>
        </w:rPr>
        <w:t>ск</w:t>
      </w:r>
      <w:proofErr w:type="gramStart"/>
      <w:r w:rsidRPr="00E53E36">
        <w:rPr>
          <w:rFonts w:ascii="Times New Roman" w:eastAsia="Times New Roman" w:hAnsi="Times New Roman" w:cs="Times New Roman"/>
          <w:color w:val="000000"/>
          <w:sz w:val="16"/>
          <w:szCs w:val="16"/>
          <w:lang w:eastAsia="ru-RU"/>
        </w:rPr>
        <w:t xml:space="preserve">.: </w:t>
      </w:r>
      <w:proofErr w:type="gramEnd"/>
      <w:r w:rsidRPr="00E53E36">
        <w:rPr>
          <w:rFonts w:ascii="Times New Roman" w:eastAsia="Times New Roman" w:hAnsi="Times New Roman" w:cs="Times New Roman"/>
          <w:color w:val="000000"/>
          <w:sz w:val="16"/>
          <w:szCs w:val="16"/>
          <w:lang w:eastAsia="ru-RU"/>
        </w:rPr>
        <w:t xml:space="preserve">Книжный Дом; Интерпрессервис, 2003. – 832 с. </w:t>
      </w:r>
    </w:p>
    <w:p w:rsidR="00ED20EB" w:rsidRPr="00E53E36" w:rsidRDefault="00ED20EB" w:rsidP="00ED20EB">
      <w:pPr>
        <w:shd w:val="clear" w:color="auto" w:fill="FFFFFF"/>
        <w:spacing w:after="0" w:line="240" w:lineRule="auto"/>
        <w:ind w:firstLine="284"/>
        <w:jc w:val="both"/>
        <w:rPr>
          <w:rFonts w:ascii="Times New Roman" w:eastAsia="Times New Roman" w:hAnsi="Times New Roman" w:cs="Times New Roman"/>
          <w:color w:val="000000"/>
          <w:sz w:val="16"/>
          <w:szCs w:val="16"/>
          <w:lang w:eastAsia="ru-RU"/>
        </w:rPr>
      </w:pPr>
      <w:r w:rsidRPr="00E53E36">
        <w:rPr>
          <w:rFonts w:ascii="Times New Roman" w:eastAsia="Times New Roman" w:hAnsi="Times New Roman" w:cs="Times New Roman"/>
          <w:color w:val="000000"/>
          <w:sz w:val="16"/>
          <w:szCs w:val="16"/>
          <w:lang w:eastAsia="ru-RU"/>
        </w:rPr>
        <w:t xml:space="preserve">4. </w:t>
      </w:r>
      <w:r w:rsidRPr="00E53E36">
        <w:rPr>
          <w:rFonts w:ascii="Times New Roman" w:eastAsia="Times New Roman" w:hAnsi="Times New Roman" w:cs="Times New Roman"/>
          <w:color w:val="000000"/>
          <w:spacing w:val="20"/>
          <w:sz w:val="16"/>
          <w:szCs w:val="16"/>
          <w:lang w:eastAsia="ru-RU"/>
        </w:rPr>
        <w:t>Василевич</w:t>
      </w:r>
      <w:r w:rsidRPr="00E53E36">
        <w:rPr>
          <w:rFonts w:ascii="Times New Roman" w:eastAsia="Times New Roman" w:hAnsi="Times New Roman" w:cs="Times New Roman"/>
          <w:color w:val="000000"/>
          <w:sz w:val="16"/>
          <w:szCs w:val="16"/>
          <w:lang w:eastAsia="ru-RU"/>
        </w:rPr>
        <w:t>, Г. А. Конституция Республики Беларусь, научно-практический комментарий. М</w:t>
      </w:r>
      <w:r w:rsidR="00AB47A8" w:rsidRPr="00E53E36">
        <w:rPr>
          <w:rFonts w:ascii="Times New Roman" w:eastAsia="Times New Roman" w:hAnsi="Times New Roman" w:cs="Times New Roman"/>
          <w:color w:val="000000"/>
          <w:sz w:val="16"/>
          <w:szCs w:val="16"/>
          <w:lang w:eastAsia="ru-RU"/>
        </w:rPr>
        <w:t xml:space="preserve">инск: </w:t>
      </w:r>
      <w:r w:rsidRPr="00E53E36">
        <w:rPr>
          <w:rFonts w:ascii="Times New Roman" w:eastAsia="Times New Roman" w:hAnsi="Times New Roman" w:cs="Times New Roman"/>
          <w:color w:val="000000"/>
          <w:sz w:val="16"/>
          <w:szCs w:val="16"/>
          <w:lang w:eastAsia="ru-RU"/>
        </w:rPr>
        <w:t xml:space="preserve">Амалфея, 2001. </w:t>
      </w:r>
      <w:r w:rsidR="00AB47A8" w:rsidRPr="00E53E36">
        <w:rPr>
          <w:rFonts w:ascii="Times New Roman" w:eastAsia="Times New Roman" w:hAnsi="Times New Roman" w:cs="Times New Roman"/>
          <w:color w:val="000000"/>
          <w:sz w:val="16"/>
          <w:szCs w:val="16"/>
          <w:lang w:eastAsia="ru-RU"/>
        </w:rPr>
        <w:t>–</w:t>
      </w:r>
      <w:r w:rsidRPr="00E53E36">
        <w:rPr>
          <w:rFonts w:ascii="Times New Roman" w:eastAsia="Times New Roman" w:hAnsi="Times New Roman" w:cs="Times New Roman"/>
          <w:color w:val="000000"/>
          <w:sz w:val="16"/>
          <w:szCs w:val="16"/>
          <w:lang w:eastAsia="ru-RU"/>
        </w:rPr>
        <w:t xml:space="preserve"> 256 с. </w:t>
      </w:r>
    </w:p>
    <w:p w:rsidR="00ED20EB" w:rsidRPr="00E53E36" w:rsidRDefault="00ED20EB" w:rsidP="00ED20EB">
      <w:pPr>
        <w:shd w:val="clear" w:color="auto" w:fill="FFFFFF"/>
        <w:spacing w:after="0" w:line="240" w:lineRule="auto"/>
        <w:ind w:firstLine="284"/>
        <w:jc w:val="both"/>
        <w:rPr>
          <w:rFonts w:ascii="Times New Roman" w:eastAsia="Times New Roman" w:hAnsi="Times New Roman" w:cs="Times New Roman"/>
          <w:color w:val="000000"/>
          <w:sz w:val="16"/>
          <w:szCs w:val="16"/>
          <w:lang w:eastAsia="ru-RU"/>
        </w:rPr>
      </w:pPr>
      <w:r w:rsidRPr="00E53E36">
        <w:rPr>
          <w:rFonts w:ascii="Times New Roman" w:eastAsia="Times New Roman" w:hAnsi="Times New Roman" w:cs="Times New Roman"/>
          <w:color w:val="000000"/>
          <w:sz w:val="16"/>
          <w:szCs w:val="16"/>
          <w:lang w:eastAsia="ru-RU"/>
        </w:rPr>
        <w:t xml:space="preserve">5. </w:t>
      </w:r>
      <w:r w:rsidRPr="00E53E36">
        <w:rPr>
          <w:rFonts w:ascii="Times New Roman" w:eastAsia="Times New Roman" w:hAnsi="Times New Roman" w:cs="Times New Roman"/>
          <w:color w:val="000000"/>
          <w:spacing w:val="20"/>
          <w:sz w:val="16"/>
          <w:szCs w:val="16"/>
          <w:lang w:eastAsia="ru-RU"/>
        </w:rPr>
        <w:t xml:space="preserve">Василевич, </w:t>
      </w:r>
      <w:r w:rsidRPr="00E53E36">
        <w:rPr>
          <w:rFonts w:ascii="Times New Roman" w:eastAsia="Times New Roman" w:hAnsi="Times New Roman" w:cs="Times New Roman"/>
          <w:color w:val="000000"/>
          <w:sz w:val="16"/>
          <w:szCs w:val="16"/>
          <w:lang w:eastAsia="ru-RU"/>
        </w:rPr>
        <w:t xml:space="preserve">Г. </w:t>
      </w:r>
      <w:r w:rsidR="00AB47A8" w:rsidRPr="00E53E36">
        <w:rPr>
          <w:rFonts w:ascii="Times New Roman" w:eastAsia="Times New Roman" w:hAnsi="Times New Roman" w:cs="Times New Roman"/>
          <w:color w:val="000000"/>
          <w:sz w:val="16"/>
          <w:szCs w:val="16"/>
          <w:lang w:eastAsia="ru-RU"/>
        </w:rPr>
        <w:t>А.</w:t>
      </w:r>
      <w:r w:rsidRPr="00E53E36">
        <w:rPr>
          <w:rFonts w:ascii="Times New Roman" w:eastAsia="Times New Roman" w:hAnsi="Times New Roman" w:cs="Times New Roman"/>
          <w:color w:val="000000"/>
          <w:sz w:val="16"/>
          <w:szCs w:val="16"/>
          <w:lang w:eastAsia="ru-RU"/>
        </w:rPr>
        <w:t xml:space="preserve"> Институт президенства в системе государственной власти Республики Беларусь</w:t>
      </w:r>
      <w:r w:rsidR="00AB47A8" w:rsidRPr="00E53E36">
        <w:rPr>
          <w:rFonts w:ascii="Times New Roman" w:eastAsia="Times New Roman" w:hAnsi="Times New Roman" w:cs="Times New Roman"/>
          <w:color w:val="000000"/>
          <w:sz w:val="16"/>
          <w:szCs w:val="16"/>
          <w:lang w:eastAsia="ru-RU"/>
        </w:rPr>
        <w:t xml:space="preserve"> / Г. А. Василевич, В. И. Семенков </w:t>
      </w:r>
      <w:r w:rsidRPr="00E53E36">
        <w:rPr>
          <w:rFonts w:ascii="Times New Roman" w:eastAsia="Times New Roman" w:hAnsi="Times New Roman" w:cs="Times New Roman"/>
          <w:color w:val="000000"/>
          <w:sz w:val="16"/>
          <w:szCs w:val="16"/>
          <w:lang w:eastAsia="ru-RU"/>
        </w:rPr>
        <w:t>// Вестник молодежного общ</w:t>
      </w:r>
      <w:r w:rsidRPr="00E53E36">
        <w:rPr>
          <w:rFonts w:ascii="Times New Roman" w:eastAsia="Times New Roman" w:hAnsi="Times New Roman" w:cs="Times New Roman"/>
          <w:color w:val="000000"/>
          <w:sz w:val="16"/>
          <w:szCs w:val="16"/>
          <w:lang w:eastAsia="ru-RU"/>
        </w:rPr>
        <w:t>е</w:t>
      </w:r>
      <w:r w:rsidRPr="00E53E36">
        <w:rPr>
          <w:rFonts w:ascii="Times New Roman" w:eastAsia="Times New Roman" w:hAnsi="Times New Roman" w:cs="Times New Roman"/>
          <w:color w:val="000000"/>
          <w:sz w:val="16"/>
          <w:szCs w:val="16"/>
          <w:lang w:eastAsia="ru-RU"/>
        </w:rPr>
        <w:t>ства</w:t>
      </w:r>
      <w:r w:rsidR="00AB47A8" w:rsidRPr="00E53E36">
        <w:rPr>
          <w:rFonts w:ascii="Times New Roman" w:eastAsia="Times New Roman" w:hAnsi="Times New Roman" w:cs="Times New Roman"/>
          <w:color w:val="000000"/>
          <w:sz w:val="16"/>
          <w:szCs w:val="16"/>
          <w:lang w:eastAsia="ru-RU"/>
        </w:rPr>
        <w:t>. –</w:t>
      </w:r>
      <w:r w:rsidRPr="00E53E36">
        <w:rPr>
          <w:rFonts w:ascii="Times New Roman" w:eastAsia="Times New Roman" w:hAnsi="Times New Roman" w:cs="Times New Roman"/>
          <w:color w:val="000000"/>
          <w:sz w:val="16"/>
          <w:szCs w:val="16"/>
          <w:lang w:eastAsia="ru-RU"/>
        </w:rPr>
        <w:t xml:space="preserve"> № 5</w:t>
      </w:r>
      <w:r w:rsidR="00AB47A8" w:rsidRPr="00E53E36">
        <w:rPr>
          <w:rFonts w:ascii="Times New Roman" w:eastAsia="Times New Roman" w:hAnsi="Times New Roman" w:cs="Times New Roman"/>
          <w:color w:val="000000"/>
          <w:sz w:val="16"/>
          <w:szCs w:val="16"/>
          <w:lang w:eastAsia="ru-RU"/>
        </w:rPr>
        <w:t>–</w:t>
      </w:r>
      <w:r w:rsidRPr="00E53E36">
        <w:rPr>
          <w:rFonts w:ascii="Times New Roman" w:eastAsia="Times New Roman" w:hAnsi="Times New Roman" w:cs="Times New Roman"/>
          <w:color w:val="000000"/>
          <w:sz w:val="16"/>
          <w:szCs w:val="16"/>
          <w:lang w:eastAsia="ru-RU"/>
        </w:rPr>
        <w:t>6, 2000.</w:t>
      </w:r>
      <w:r w:rsidR="00AB47A8" w:rsidRPr="00E53E36">
        <w:rPr>
          <w:rFonts w:ascii="Times New Roman" w:eastAsia="Times New Roman" w:hAnsi="Times New Roman" w:cs="Times New Roman"/>
          <w:color w:val="000000"/>
          <w:sz w:val="16"/>
          <w:szCs w:val="16"/>
          <w:lang w:eastAsia="ru-RU"/>
        </w:rPr>
        <w:t xml:space="preserve"> –</w:t>
      </w:r>
      <w:r w:rsidRPr="00E53E36">
        <w:rPr>
          <w:rFonts w:ascii="Times New Roman" w:eastAsia="Times New Roman" w:hAnsi="Times New Roman" w:cs="Times New Roman"/>
          <w:color w:val="000000"/>
          <w:sz w:val="16"/>
          <w:szCs w:val="16"/>
          <w:lang w:eastAsia="ru-RU"/>
        </w:rPr>
        <w:t xml:space="preserve"> </w:t>
      </w:r>
      <w:r w:rsidR="00AB47A8" w:rsidRPr="00E53E36">
        <w:rPr>
          <w:rFonts w:ascii="Times New Roman" w:eastAsia="Times New Roman" w:hAnsi="Times New Roman" w:cs="Times New Roman"/>
          <w:color w:val="000000"/>
          <w:sz w:val="16"/>
          <w:szCs w:val="16"/>
          <w:lang w:eastAsia="ru-RU"/>
        </w:rPr>
        <w:t>С</w:t>
      </w:r>
      <w:r w:rsidRPr="00E53E36">
        <w:rPr>
          <w:rFonts w:ascii="Times New Roman" w:eastAsia="Times New Roman" w:hAnsi="Times New Roman" w:cs="Times New Roman"/>
          <w:color w:val="000000"/>
          <w:sz w:val="16"/>
          <w:szCs w:val="16"/>
          <w:lang w:eastAsia="ru-RU"/>
        </w:rPr>
        <w:t>. 7</w:t>
      </w:r>
      <w:r w:rsidR="00AB47A8" w:rsidRPr="00E53E36">
        <w:rPr>
          <w:rFonts w:ascii="Times New Roman" w:eastAsia="Times New Roman" w:hAnsi="Times New Roman" w:cs="Times New Roman"/>
          <w:color w:val="000000"/>
          <w:sz w:val="16"/>
          <w:szCs w:val="16"/>
          <w:lang w:eastAsia="ru-RU"/>
        </w:rPr>
        <w:t>–</w:t>
      </w:r>
      <w:r w:rsidRPr="00E53E36">
        <w:rPr>
          <w:rFonts w:ascii="Times New Roman" w:eastAsia="Times New Roman" w:hAnsi="Times New Roman" w:cs="Times New Roman"/>
          <w:color w:val="000000"/>
          <w:sz w:val="16"/>
          <w:szCs w:val="16"/>
          <w:lang w:eastAsia="ru-RU"/>
        </w:rPr>
        <w:t>12</w:t>
      </w:r>
      <w:r w:rsidR="00AB47A8" w:rsidRPr="00E53E36">
        <w:rPr>
          <w:rFonts w:ascii="Times New Roman" w:eastAsia="Times New Roman" w:hAnsi="Times New Roman" w:cs="Times New Roman"/>
          <w:color w:val="000000"/>
          <w:sz w:val="16"/>
          <w:szCs w:val="16"/>
          <w:lang w:eastAsia="ru-RU"/>
        </w:rPr>
        <w:t>.</w:t>
      </w:r>
    </w:p>
    <w:p w:rsidR="00ED20EB" w:rsidRPr="00E53E36" w:rsidRDefault="00ED20EB" w:rsidP="00ED20EB">
      <w:pPr>
        <w:shd w:val="clear" w:color="auto" w:fill="FFFFFF"/>
        <w:spacing w:after="0" w:line="240" w:lineRule="auto"/>
        <w:ind w:firstLine="284"/>
        <w:jc w:val="both"/>
        <w:rPr>
          <w:rFonts w:ascii="Times New Roman" w:eastAsia="Times New Roman" w:hAnsi="Times New Roman" w:cs="Times New Roman"/>
          <w:color w:val="000000"/>
          <w:sz w:val="16"/>
          <w:szCs w:val="16"/>
          <w:lang w:eastAsia="ru-RU"/>
        </w:rPr>
      </w:pPr>
      <w:r w:rsidRPr="00E53E36">
        <w:rPr>
          <w:rFonts w:ascii="Times New Roman" w:eastAsia="Times New Roman" w:hAnsi="Times New Roman" w:cs="Times New Roman"/>
          <w:color w:val="000000"/>
          <w:sz w:val="16"/>
          <w:szCs w:val="16"/>
          <w:lang w:eastAsia="ru-RU"/>
        </w:rPr>
        <w:t>6.</w:t>
      </w:r>
      <w:r w:rsidRPr="00E53E36">
        <w:rPr>
          <w:rFonts w:ascii="Times New Roman" w:eastAsia="Times New Roman" w:hAnsi="Times New Roman" w:cs="Times New Roman"/>
          <w:b/>
          <w:color w:val="000000"/>
          <w:sz w:val="16"/>
          <w:szCs w:val="16"/>
          <w:lang w:eastAsia="ru-RU"/>
        </w:rPr>
        <w:t xml:space="preserve"> </w:t>
      </w:r>
      <w:r w:rsidRPr="00E53E36">
        <w:rPr>
          <w:rFonts w:ascii="Times New Roman" w:eastAsia="Times New Roman" w:hAnsi="Times New Roman" w:cs="Times New Roman"/>
          <w:color w:val="000000"/>
          <w:spacing w:val="20"/>
          <w:sz w:val="16"/>
          <w:szCs w:val="16"/>
          <w:lang w:eastAsia="ru-RU"/>
        </w:rPr>
        <w:t xml:space="preserve">Василевич, </w:t>
      </w:r>
      <w:r w:rsidRPr="00E53E36">
        <w:rPr>
          <w:rFonts w:ascii="Times New Roman" w:eastAsia="Times New Roman" w:hAnsi="Times New Roman" w:cs="Times New Roman"/>
          <w:color w:val="000000"/>
          <w:sz w:val="16"/>
          <w:szCs w:val="16"/>
          <w:lang w:eastAsia="ru-RU"/>
        </w:rPr>
        <w:t>Г. А. Органы государственной власти Республики Беларусь. Ко</w:t>
      </w:r>
      <w:r w:rsidRPr="00E53E36">
        <w:rPr>
          <w:rFonts w:ascii="Times New Roman" w:eastAsia="Times New Roman" w:hAnsi="Times New Roman" w:cs="Times New Roman"/>
          <w:color w:val="000000"/>
          <w:sz w:val="16"/>
          <w:szCs w:val="16"/>
          <w:lang w:eastAsia="ru-RU"/>
        </w:rPr>
        <w:t>н</w:t>
      </w:r>
      <w:r w:rsidRPr="00E53E36">
        <w:rPr>
          <w:rFonts w:ascii="Times New Roman" w:eastAsia="Times New Roman" w:hAnsi="Times New Roman" w:cs="Times New Roman"/>
          <w:color w:val="000000"/>
          <w:sz w:val="16"/>
          <w:szCs w:val="16"/>
          <w:lang w:eastAsia="ru-RU"/>
        </w:rPr>
        <w:t>ституционно-правовой статус. Серия: «Юридический справочник», приложение к жу</w:t>
      </w:r>
      <w:r w:rsidRPr="00E53E36">
        <w:rPr>
          <w:rFonts w:ascii="Times New Roman" w:eastAsia="Times New Roman" w:hAnsi="Times New Roman" w:cs="Times New Roman"/>
          <w:color w:val="000000"/>
          <w:sz w:val="16"/>
          <w:szCs w:val="16"/>
          <w:lang w:eastAsia="ru-RU"/>
        </w:rPr>
        <w:t>р</w:t>
      </w:r>
      <w:r w:rsidRPr="00E53E36">
        <w:rPr>
          <w:rFonts w:ascii="Times New Roman" w:eastAsia="Times New Roman" w:hAnsi="Times New Roman" w:cs="Times New Roman"/>
          <w:color w:val="000000"/>
          <w:sz w:val="16"/>
          <w:szCs w:val="16"/>
          <w:lang w:eastAsia="ru-RU"/>
        </w:rPr>
        <w:t>налу «Право и экономика»</w:t>
      </w:r>
      <w:r w:rsidR="00AB47A8" w:rsidRPr="00E53E36">
        <w:rPr>
          <w:rFonts w:ascii="Times New Roman" w:eastAsia="Times New Roman" w:hAnsi="Times New Roman" w:cs="Times New Roman"/>
          <w:color w:val="000000"/>
          <w:sz w:val="16"/>
          <w:szCs w:val="16"/>
          <w:lang w:eastAsia="ru-RU"/>
        </w:rPr>
        <w:t xml:space="preserve"> </w:t>
      </w:r>
      <w:r w:rsidRPr="00E53E36">
        <w:rPr>
          <w:rFonts w:ascii="Times New Roman" w:eastAsia="Times New Roman" w:hAnsi="Times New Roman" w:cs="Times New Roman"/>
          <w:color w:val="000000"/>
          <w:sz w:val="16"/>
          <w:szCs w:val="16"/>
          <w:lang w:eastAsia="ru-RU"/>
        </w:rPr>
        <w:t>/ Г.</w:t>
      </w:r>
      <w:r w:rsidR="00AB47A8" w:rsidRPr="00E53E36">
        <w:rPr>
          <w:rFonts w:ascii="Times New Roman" w:eastAsia="Times New Roman" w:hAnsi="Times New Roman" w:cs="Times New Roman"/>
          <w:color w:val="000000"/>
          <w:sz w:val="16"/>
          <w:szCs w:val="16"/>
          <w:lang w:eastAsia="ru-RU"/>
        </w:rPr>
        <w:t xml:space="preserve"> </w:t>
      </w:r>
      <w:r w:rsidRPr="00E53E36">
        <w:rPr>
          <w:rFonts w:ascii="Times New Roman" w:eastAsia="Times New Roman" w:hAnsi="Times New Roman" w:cs="Times New Roman"/>
          <w:color w:val="000000"/>
          <w:sz w:val="16"/>
          <w:szCs w:val="16"/>
          <w:lang w:eastAsia="ru-RU"/>
        </w:rPr>
        <w:t>А. Василевич. – М</w:t>
      </w:r>
      <w:r w:rsidR="00AB47A8" w:rsidRPr="00E53E36">
        <w:rPr>
          <w:rFonts w:ascii="Times New Roman" w:eastAsia="Times New Roman" w:hAnsi="Times New Roman" w:cs="Times New Roman"/>
          <w:color w:val="000000"/>
          <w:sz w:val="16"/>
          <w:szCs w:val="16"/>
          <w:lang w:eastAsia="ru-RU"/>
        </w:rPr>
        <w:t>инск</w:t>
      </w:r>
      <w:r w:rsidRPr="00E53E36">
        <w:rPr>
          <w:rFonts w:ascii="Times New Roman" w:eastAsia="Times New Roman" w:hAnsi="Times New Roman" w:cs="Times New Roman"/>
          <w:color w:val="000000"/>
          <w:sz w:val="16"/>
          <w:szCs w:val="16"/>
          <w:lang w:eastAsia="ru-RU"/>
        </w:rPr>
        <w:t>, 1998. – 232 с.</w:t>
      </w:r>
    </w:p>
    <w:p w:rsidR="00ED20EB" w:rsidRPr="00E53E36" w:rsidRDefault="00ED20EB" w:rsidP="00ED20EB">
      <w:pPr>
        <w:spacing w:after="0" w:line="240" w:lineRule="auto"/>
        <w:ind w:firstLine="284"/>
        <w:jc w:val="both"/>
        <w:rPr>
          <w:rFonts w:ascii="Times New Roman" w:hAnsi="Times New Roman" w:cs="Times New Roman"/>
          <w:sz w:val="16"/>
          <w:szCs w:val="16"/>
        </w:rPr>
      </w:pPr>
    </w:p>
    <w:p w:rsidR="0097555B" w:rsidRPr="00E53E36" w:rsidRDefault="0097555B" w:rsidP="00884337">
      <w:pPr>
        <w:spacing w:after="0" w:line="240" w:lineRule="auto"/>
        <w:rPr>
          <w:rFonts w:ascii="Times New Roman" w:eastAsia="Times New Roman" w:hAnsi="Times New Roman" w:cs="Times New Roman"/>
          <w:sz w:val="20"/>
          <w:szCs w:val="20"/>
          <w:shd w:val="clear" w:color="auto" w:fill="FFFFFF"/>
          <w:lang w:eastAsia="ru-RU"/>
        </w:rPr>
      </w:pPr>
      <w:r w:rsidRPr="00E53E36">
        <w:rPr>
          <w:rFonts w:ascii="Times New Roman" w:eastAsia="Times New Roman" w:hAnsi="Times New Roman" w:cs="Times New Roman"/>
          <w:sz w:val="20"/>
          <w:szCs w:val="20"/>
          <w:shd w:val="clear" w:color="auto" w:fill="FFFFFF"/>
          <w:lang w:eastAsia="ru-RU"/>
        </w:rPr>
        <w:br w:type="page"/>
      </w:r>
    </w:p>
    <w:p w:rsidR="00884337" w:rsidRPr="00E53E36" w:rsidRDefault="00884337" w:rsidP="00884337">
      <w:pPr>
        <w:spacing w:after="0" w:line="240" w:lineRule="auto"/>
        <w:rPr>
          <w:rFonts w:ascii="Times New Roman" w:hAnsi="Times New Roman" w:cs="Times New Roman"/>
          <w:sz w:val="20"/>
          <w:szCs w:val="20"/>
        </w:rPr>
      </w:pPr>
      <w:r w:rsidRPr="00E53E36">
        <w:rPr>
          <w:rFonts w:ascii="Times New Roman" w:hAnsi="Times New Roman" w:cs="Times New Roman"/>
          <w:sz w:val="20"/>
          <w:szCs w:val="20"/>
        </w:rPr>
        <w:lastRenderedPageBreak/>
        <w:t>УДК 345.67</w:t>
      </w:r>
    </w:p>
    <w:p w:rsidR="00884337" w:rsidRPr="00E53E36" w:rsidRDefault="00884337" w:rsidP="006D2770">
      <w:pPr>
        <w:spacing w:after="0" w:line="240" w:lineRule="auto"/>
        <w:rPr>
          <w:rFonts w:ascii="Times New Roman" w:hAnsi="Times New Roman" w:cs="Times New Roman"/>
          <w:sz w:val="20"/>
          <w:szCs w:val="20"/>
        </w:rPr>
      </w:pPr>
      <w:r w:rsidRPr="00E53E36">
        <w:rPr>
          <w:rFonts w:ascii="Times New Roman" w:hAnsi="Times New Roman" w:cs="Times New Roman"/>
          <w:sz w:val="20"/>
          <w:szCs w:val="20"/>
        </w:rPr>
        <w:t>КИРЕЕНКО Е. В., СЕЛЕЦКАЯ Т. В.</w:t>
      </w:r>
      <w:r w:rsidR="0097555B" w:rsidRPr="00E53E36">
        <w:rPr>
          <w:rFonts w:ascii="Times New Roman" w:hAnsi="Times New Roman" w:cs="Times New Roman"/>
          <w:sz w:val="20"/>
          <w:szCs w:val="20"/>
        </w:rPr>
        <w:t>,</w:t>
      </w:r>
      <w:r w:rsidRPr="00E53E36">
        <w:rPr>
          <w:rFonts w:ascii="Times New Roman" w:hAnsi="Times New Roman" w:cs="Times New Roman"/>
          <w:sz w:val="20"/>
          <w:szCs w:val="20"/>
        </w:rPr>
        <w:t xml:space="preserve"> студенты </w:t>
      </w:r>
    </w:p>
    <w:p w:rsidR="00884337" w:rsidRPr="00E53E36" w:rsidRDefault="00884337" w:rsidP="006D2770">
      <w:pPr>
        <w:spacing w:after="0" w:line="240" w:lineRule="auto"/>
        <w:rPr>
          <w:rFonts w:ascii="Times New Roman" w:hAnsi="Times New Roman" w:cs="Times New Roman"/>
          <w:b/>
          <w:sz w:val="20"/>
          <w:szCs w:val="20"/>
        </w:rPr>
      </w:pPr>
      <w:r w:rsidRPr="00E53E36">
        <w:rPr>
          <w:rFonts w:ascii="Times New Roman" w:hAnsi="Times New Roman" w:cs="Times New Roman"/>
          <w:b/>
          <w:sz w:val="20"/>
          <w:szCs w:val="20"/>
        </w:rPr>
        <w:t>ДЕЛОВОЕ ОБЩЕНИЕ В ЭКСТРЕМАЛЬНЫХ УСЛОВИЯХ</w:t>
      </w:r>
    </w:p>
    <w:p w:rsidR="00884337" w:rsidRPr="00E53E36" w:rsidRDefault="006D2770" w:rsidP="006D2770">
      <w:pPr>
        <w:spacing w:after="0" w:line="240" w:lineRule="auto"/>
        <w:rPr>
          <w:rFonts w:ascii="Times New Roman" w:hAnsi="Times New Roman" w:cs="Times New Roman"/>
          <w:i/>
          <w:sz w:val="20"/>
          <w:szCs w:val="20"/>
        </w:rPr>
      </w:pPr>
      <w:r w:rsidRPr="00E53E36">
        <w:rPr>
          <w:rFonts w:ascii="Times New Roman" w:hAnsi="Times New Roman" w:cs="Times New Roman"/>
          <w:i/>
          <w:sz w:val="20"/>
          <w:szCs w:val="20"/>
        </w:rPr>
        <w:t xml:space="preserve">Научный руководитель – </w:t>
      </w:r>
      <w:r w:rsidR="00557745" w:rsidRPr="00E53E36">
        <w:rPr>
          <w:rFonts w:ascii="Times New Roman" w:hAnsi="Times New Roman" w:cs="Times New Roman"/>
          <w:i/>
          <w:sz w:val="20"/>
          <w:szCs w:val="20"/>
        </w:rPr>
        <w:t xml:space="preserve">ЧЕРНОВА </w:t>
      </w:r>
      <w:r w:rsidR="00884337" w:rsidRPr="00E53E36">
        <w:rPr>
          <w:rFonts w:ascii="Times New Roman" w:hAnsi="Times New Roman" w:cs="Times New Roman"/>
          <w:i/>
          <w:sz w:val="20"/>
          <w:szCs w:val="20"/>
        </w:rPr>
        <w:t>О.</w:t>
      </w:r>
      <w:r w:rsidRPr="00E53E36">
        <w:rPr>
          <w:rFonts w:ascii="Times New Roman" w:hAnsi="Times New Roman" w:cs="Times New Roman"/>
          <w:i/>
          <w:sz w:val="20"/>
          <w:szCs w:val="20"/>
        </w:rPr>
        <w:t xml:space="preserve"> </w:t>
      </w:r>
      <w:r w:rsidR="00884337" w:rsidRPr="00E53E36">
        <w:rPr>
          <w:rFonts w:ascii="Times New Roman" w:hAnsi="Times New Roman" w:cs="Times New Roman"/>
          <w:i/>
          <w:sz w:val="20"/>
          <w:szCs w:val="20"/>
        </w:rPr>
        <w:t>С</w:t>
      </w:r>
      <w:r w:rsidRPr="00E53E36">
        <w:rPr>
          <w:rFonts w:ascii="Times New Roman" w:hAnsi="Times New Roman" w:cs="Times New Roman"/>
          <w:i/>
          <w:sz w:val="20"/>
          <w:szCs w:val="20"/>
        </w:rPr>
        <w:t>,</w:t>
      </w:r>
      <w:r w:rsidR="00884337" w:rsidRPr="00E53E36">
        <w:rPr>
          <w:rFonts w:ascii="Times New Roman" w:hAnsi="Times New Roman" w:cs="Times New Roman"/>
          <w:i/>
          <w:sz w:val="20"/>
          <w:szCs w:val="20"/>
        </w:rPr>
        <w:t xml:space="preserve"> </w:t>
      </w:r>
      <w:r w:rsidRPr="00E53E36">
        <w:rPr>
          <w:rFonts w:ascii="Times New Roman" w:hAnsi="Times New Roman" w:cs="Times New Roman"/>
          <w:i/>
          <w:sz w:val="20"/>
          <w:szCs w:val="20"/>
        </w:rPr>
        <w:t>ст. преподаватель</w:t>
      </w:r>
    </w:p>
    <w:p w:rsidR="00884337" w:rsidRPr="00E53E36" w:rsidRDefault="00884337" w:rsidP="006D2770">
      <w:pPr>
        <w:spacing w:after="0" w:line="240" w:lineRule="auto"/>
        <w:jc w:val="both"/>
        <w:rPr>
          <w:rFonts w:ascii="Times New Roman" w:hAnsi="Times New Roman" w:cs="Times New Roman"/>
          <w:sz w:val="20"/>
          <w:szCs w:val="20"/>
        </w:rPr>
      </w:pPr>
      <w:r w:rsidRPr="00E53E36">
        <w:rPr>
          <w:rFonts w:ascii="Times New Roman" w:hAnsi="Times New Roman" w:cs="Times New Roman"/>
          <w:sz w:val="20"/>
          <w:szCs w:val="20"/>
        </w:rPr>
        <w:t>УО «Белорусская государственная сельскохозяйственная академия», Горки, Республика Беларусь</w:t>
      </w:r>
    </w:p>
    <w:p w:rsidR="001773BD" w:rsidRPr="00E53E36" w:rsidRDefault="001773BD" w:rsidP="006D2770">
      <w:pPr>
        <w:spacing w:after="0" w:line="240" w:lineRule="auto"/>
        <w:jc w:val="both"/>
        <w:rPr>
          <w:rFonts w:ascii="Times New Roman" w:hAnsi="Times New Roman" w:cs="Times New Roman"/>
          <w:sz w:val="20"/>
          <w:szCs w:val="20"/>
        </w:rPr>
      </w:pPr>
    </w:p>
    <w:p w:rsidR="00884337" w:rsidRPr="00E53E36" w:rsidRDefault="00884337" w:rsidP="00884337">
      <w:pPr>
        <w:spacing w:after="0" w:line="240" w:lineRule="auto"/>
        <w:ind w:firstLine="284"/>
        <w:jc w:val="both"/>
        <w:rPr>
          <w:rFonts w:ascii="Times New Roman" w:hAnsi="Times New Roman" w:cs="Times New Roman"/>
          <w:color w:val="000000" w:themeColor="text1"/>
          <w:sz w:val="20"/>
          <w:szCs w:val="20"/>
        </w:rPr>
      </w:pPr>
      <w:r w:rsidRPr="00E53E36">
        <w:rPr>
          <w:rFonts w:ascii="Times New Roman" w:hAnsi="Times New Roman" w:cs="Times New Roman"/>
          <w:b/>
          <w:color w:val="000000" w:themeColor="text1"/>
          <w:sz w:val="20"/>
          <w:szCs w:val="20"/>
        </w:rPr>
        <w:t>Введение.</w:t>
      </w:r>
      <w:r w:rsidRPr="00E53E36">
        <w:rPr>
          <w:rFonts w:ascii="Times New Roman" w:hAnsi="Times New Roman" w:cs="Times New Roman"/>
          <w:color w:val="000000" w:themeColor="text1"/>
        </w:rPr>
        <w:t xml:space="preserve"> </w:t>
      </w:r>
      <w:r w:rsidRPr="00E53E36">
        <w:rPr>
          <w:rFonts w:ascii="Times New Roman" w:hAnsi="Times New Roman" w:cs="Times New Roman"/>
          <w:color w:val="000000" w:themeColor="text1"/>
          <w:sz w:val="20"/>
          <w:szCs w:val="20"/>
        </w:rPr>
        <w:t>В настоящее время часто возникают условия, при кот</w:t>
      </w:r>
      <w:r w:rsidRPr="00E53E36">
        <w:rPr>
          <w:rFonts w:ascii="Times New Roman" w:hAnsi="Times New Roman" w:cs="Times New Roman"/>
          <w:color w:val="000000" w:themeColor="text1"/>
          <w:sz w:val="20"/>
          <w:szCs w:val="20"/>
        </w:rPr>
        <w:t>о</w:t>
      </w:r>
      <w:r w:rsidRPr="00E53E36">
        <w:rPr>
          <w:rFonts w:ascii="Times New Roman" w:hAnsi="Times New Roman" w:cs="Times New Roman"/>
          <w:color w:val="000000" w:themeColor="text1"/>
          <w:sz w:val="20"/>
          <w:szCs w:val="20"/>
        </w:rPr>
        <w:t>рых нормальная деятельность различных элементов правоохранител</w:t>
      </w:r>
      <w:r w:rsidRPr="00E53E36">
        <w:rPr>
          <w:rFonts w:ascii="Times New Roman" w:hAnsi="Times New Roman" w:cs="Times New Roman"/>
          <w:color w:val="000000" w:themeColor="text1"/>
          <w:sz w:val="20"/>
          <w:szCs w:val="20"/>
        </w:rPr>
        <w:t>ь</w:t>
      </w:r>
      <w:r w:rsidRPr="00E53E36">
        <w:rPr>
          <w:rFonts w:ascii="Times New Roman" w:hAnsi="Times New Roman" w:cs="Times New Roman"/>
          <w:color w:val="000000" w:themeColor="text1"/>
          <w:sz w:val="20"/>
          <w:szCs w:val="20"/>
        </w:rPr>
        <w:t>ной системы, направленная на обеспечение общественного порядка, борьбу с преступностью, защиту прав и свобод граждан, охрану гос</w:t>
      </w:r>
      <w:r w:rsidRPr="00E53E36">
        <w:rPr>
          <w:rFonts w:ascii="Times New Roman" w:hAnsi="Times New Roman" w:cs="Times New Roman"/>
          <w:color w:val="000000" w:themeColor="text1"/>
          <w:sz w:val="20"/>
          <w:szCs w:val="20"/>
        </w:rPr>
        <w:t>у</w:t>
      </w:r>
      <w:r w:rsidRPr="00E53E36">
        <w:rPr>
          <w:rFonts w:ascii="Times New Roman" w:hAnsi="Times New Roman" w:cs="Times New Roman"/>
          <w:color w:val="000000" w:themeColor="text1"/>
          <w:sz w:val="20"/>
          <w:szCs w:val="20"/>
        </w:rPr>
        <w:t>дарственности и т.</w:t>
      </w:r>
      <w:r w:rsidR="00252B64" w:rsidRPr="00E53E36">
        <w:rPr>
          <w:rFonts w:ascii="Times New Roman" w:hAnsi="Times New Roman" w:cs="Times New Roman"/>
          <w:color w:val="000000" w:themeColor="text1"/>
          <w:sz w:val="20"/>
          <w:szCs w:val="20"/>
        </w:rPr>
        <w:t xml:space="preserve"> </w:t>
      </w:r>
      <w:r w:rsidRPr="00E53E36">
        <w:rPr>
          <w:rFonts w:ascii="Times New Roman" w:hAnsi="Times New Roman" w:cs="Times New Roman"/>
          <w:color w:val="000000" w:themeColor="text1"/>
          <w:sz w:val="20"/>
          <w:szCs w:val="20"/>
        </w:rPr>
        <w:t>д., нарушается внезапным осложнением обстано</w:t>
      </w:r>
      <w:r w:rsidRPr="00E53E36">
        <w:rPr>
          <w:rFonts w:ascii="Times New Roman" w:hAnsi="Times New Roman" w:cs="Times New Roman"/>
          <w:color w:val="000000" w:themeColor="text1"/>
          <w:sz w:val="20"/>
          <w:szCs w:val="20"/>
        </w:rPr>
        <w:t>в</w:t>
      </w:r>
      <w:r w:rsidRPr="00E53E36">
        <w:rPr>
          <w:rFonts w:ascii="Times New Roman" w:hAnsi="Times New Roman" w:cs="Times New Roman"/>
          <w:color w:val="000000" w:themeColor="text1"/>
          <w:sz w:val="20"/>
          <w:szCs w:val="20"/>
        </w:rPr>
        <w:t>ки. Это происходит вследствие природных и технических катастроф, эпидемий и эпизооти</w:t>
      </w:r>
      <w:r w:rsidR="00E01575" w:rsidRPr="00E53E36">
        <w:rPr>
          <w:rFonts w:ascii="Times New Roman" w:hAnsi="Times New Roman" w:cs="Times New Roman"/>
          <w:color w:val="000000" w:themeColor="text1"/>
          <w:sz w:val="20"/>
          <w:szCs w:val="20"/>
        </w:rPr>
        <w:t>й</w:t>
      </w:r>
      <w:r w:rsidRPr="00E53E36">
        <w:rPr>
          <w:rFonts w:ascii="Times New Roman" w:hAnsi="Times New Roman" w:cs="Times New Roman"/>
          <w:color w:val="000000" w:themeColor="text1"/>
          <w:sz w:val="20"/>
          <w:szCs w:val="20"/>
        </w:rPr>
        <w:t>, социальных катаклизмов (в том числе с масс</w:t>
      </w:r>
      <w:r w:rsidRPr="00E53E36">
        <w:rPr>
          <w:rFonts w:ascii="Times New Roman" w:hAnsi="Times New Roman" w:cs="Times New Roman"/>
          <w:color w:val="000000" w:themeColor="text1"/>
          <w:sz w:val="20"/>
          <w:szCs w:val="20"/>
        </w:rPr>
        <w:t>о</w:t>
      </w:r>
      <w:r w:rsidRPr="00E53E36">
        <w:rPr>
          <w:rFonts w:ascii="Times New Roman" w:hAnsi="Times New Roman" w:cs="Times New Roman"/>
          <w:color w:val="000000" w:themeColor="text1"/>
          <w:sz w:val="20"/>
          <w:szCs w:val="20"/>
        </w:rPr>
        <w:t>выми нарушениями общественного порядка и ведением боевых де</w:t>
      </w:r>
      <w:r w:rsidRPr="00E53E36">
        <w:rPr>
          <w:rFonts w:ascii="Times New Roman" w:hAnsi="Times New Roman" w:cs="Times New Roman"/>
          <w:color w:val="000000" w:themeColor="text1"/>
          <w:sz w:val="20"/>
          <w:szCs w:val="20"/>
        </w:rPr>
        <w:t>й</w:t>
      </w:r>
      <w:r w:rsidRPr="00E53E36">
        <w:rPr>
          <w:rFonts w:ascii="Times New Roman" w:hAnsi="Times New Roman" w:cs="Times New Roman"/>
          <w:color w:val="000000" w:themeColor="text1"/>
          <w:sz w:val="20"/>
          <w:szCs w:val="20"/>
        </w:rPr>
        <w:t>ствий). Указанные изменения по большинству своих параметров в</w:t>
      </w:r>
      <w:r w:rsidRPr="00E53E36">
        <w:rPr>
          <w:rFonts w:ascii="Times New Roman" w:hAnsi="Times New Roman" w:cs="Times New Roman"/>
          <w:color w:val="000000" w:themeColor="text1"/>
          <w:sz w:val="20"/>
          <w:szCs w:val="20"/>
        </w:rPr>
        <w:t>ы</w:t>
      </w:r>
      <w:r w:rsidRPr="00E53E36">
        <w:rPr>
          <w:rFonts w:ascii="Times New Roman" w:hAnsi="Times New Roman" w:cs="Times New Roman"/>
          <w:color w:val="000000" w:themeColor="text1"/>
          <w:sz w:val="20"/>
          <w:szCs w:val="20"/>
        </w:rPr>
        <w:t>ходят за рамки обычных норм, вынуждая использовать нестандартные формы и методы работы, в том числе и делового общения.</w:t>
      </w:r>
    </w:p>
    <w:p w:rsidR="00884337" w:rsidRPr="00E53E36" w:rsidRDefault="00884337" w:rsidP="00884337">
      <w:pPr>
        <w:spacing w:after="0" w:line="240" w:lineRule="auto"/>
        <w:ind w:firstLine="284"/>
        <w:jc w:val="both"/>
        <w:rPr>
          <w:rFonts w:ascii="Times New Roman" w:hAnsi="Times New Roman" w:cs="Times New Roman"/>
          <w:color w:val="000000" w:themeColor="text1"/>
          <w:sz w:val="20"/>
          <w:szCs w:val="20"/>
        </w:rPr>
      </w:pPr>
      <w:r w:rsidRPr="00E53E36">
        <w:rPr>
          <w:rFonts w:ascii="Times New Roman" w:hAnsi="Times New Roman" w:cs="Times New Roman"/>
          <w:b/>
          <w:color w:val="000000" w:themeColor="text1"/>
          <w:sz w:val="20"/>
          <w:szCs w:val="20"/>
        </w:rPr>
        <w:t>Цель работы</w:t>
      </w:r>
      <w:r w:rsidRPr="00E53E36">
        <w:rPr>
          <w:rFonts w:ascii="Times New Roman" w:hAnsi="Times New Roman" w:cs="Times New Roman"/>
          <w:color w:val="000000" w:themeColor="text1"/>
          <w:sz w:val="20"/>
          <w:szCs w:val="20"/>
        </w:rPr>
        <w:t xml:space="preserve"> –</w:t>
      </w:r>
      <w:r w:rsidRPr="00E53E36">
        <w:rPr>
          <w:rFonts w:ascii="Times New Roman" w:hAnsi="Times New Roman" w:cs="Times New Roman"/>
          <w:color w:val="000000" w:themeColor="text1"/>
          <w:sz w:val="21"/>
          <w:szCs w:val="21"/>
        </w:rPr>
        <w:t xml:space="preserve"> </w:t>
      </w:r>
      <w:r w:rsidRPr="00E53E36">
        <w:rPr>
          <w:rFonts w:ascii="Times New Roman" w:hAnsi="Times New Roman" w:cs="Times New Roman"/>
          <w:color w:val="000000" w:themeColor="text1"/>
          <w:sz w:val="20"/>
          <w:szCs w:val="20"/>
        </w:rPr>
        <w:t>исследовать особенности влияния внешних и вну</w:t>
      </w:r>
      <w:r w:rsidRPr="00E53E36">
        <w:rPr>
          <w:rFonts w:ascii="Times New Roman" w:hAnsi="Times New Roman" w:cs="Times New Roman"/>
          <w:color w:val="000000" w:themeColor="text1"/>
          <w:sz w:val="20"/>
          <w:szCs w:val="20"/>
        </w:rPr>
        <w:t>т</w:t>
      </w:r>
      <w:r w:rsidRPr="00E53E36">
        <w:rPr>
          <w:rFonts w:ascii="Times New Roman" w:hAnsi="Times New Roman" w:cs="Times New Roman"/>
          <w:color w:val="000000" w:themeColor="text1"/>
          <w:sz w:val="20"/>
          <w:szCs w:val="20"/>
        </w:rPr>
        <w:t>ренних факторов на состояние человека, в том числе на общение ме</w:t>
      </w:r>
      <w:r w:rsidRPr="00E53E36">
        <w:rPr>
          <w:rFonts w:ascii="Times New Roman" w:hAnsi="Times New Roman" w:cs="Times New Roman"/>
          <w:color w:val="000000" w:themeColor="text1"/>
          <w:sz w:val="20"/>
          <w:szCs w:val="20"/>
        </w:rPr>
        <w:t>ж</w:t>
      </w:r>
      <w:r w:rsidRPr="00E53E36">
        <w:rPr>
          <w:rFonts w:ascii="Times New Roman" w:hAnsi="Times New Roman" w:cs="Times New Roman"/>
          <w:color w:val="000000" w:themeColor="text1"/>
          <w:sz w:val="20"/>
          <w:szCs w:val="20"/>
        </w:rPr>
        <w:t>ду сотрудниками правоохранительных органов и гражданами в эк</w:t>
      </w:r>
      <w:r w:rsidRPr="00E53E36">
        <w:rPr>
          <w:rFonts w:ascii="Times New Roman" w:hAnsi="Times New Roman" w:cs="Times New Roman"/>
          <w:color w:val="000000" w:themeColor="text1"/>
          <w:sz w:val="20"/>
          <w:szCs w:val="20"/>
        </w:rPr>
        <w:t>с</w:t>
      </w:r>
      <w:r w:rsidRPr="00E53E36">
        <w:rPr>
          <w:rFonts w:ascii="Times New Roman" w:hAnsi="Times New Roman" w:cs="Times New Roman"/>
          <w:color w:val="000000" w:themeColor="text1"/>
          <w:sz w:val="20"/>
          <w:szCs w:val="20"/>
        </w:rPr>
        <w:t>тремальных условиях.</w:t>
      </w:r>
    </w:p>
    <w:p w:rsidR="00884337" w:rsidRPr="00E53E36" w:rsidRDefault="00884337" w:rsidP="00884337">
      <w:pPr>
        <w:pStyle w:val="a6"/>
        <w:spacing w:before="0" w:beforeAutospacing="0" w:after="0" w:afterAutospacing="0"/>
        <w:ind w:firstLine="284"/>
        <w:jc w:val="both"/>
        <w:rPr>
          <w:color w:val="000000" w:themeColor="text1"/>
          <w:sz w:val="20"/>
          <w:szCs w:val="20"/>
        </w:rPr>
      </w:pPr>
      <w:r w:rsidRPr="00E53E36">
        <w:rPr>
          <w:b/>
          <w:color w:val="000000" w:themeColor="text1"/>
          <w:sz w:val="20"/>
          <w:szCs w:val="20"/>
        </w:rPr>
        <w:t>Результаты исследований и их обсуждение</w:t>
      </w:r>
      <w:r w:rsidRPr="00E53E36">
        <w:rPr>
          <w:color w:val="000000" w:themeColor="text1"/>
          <w:sz w:val="20"/>
          <w:szCs w:val="20"/>
        </w:rPr>
        <w:t>. Психологическая сущность экстремальных условий заключается в невозможности стр</w:t>
      </w:r>
      <w:r w:rsidRPr="00E53E36">
        <w:rPr>
          <w:color w:val="000000" w:themeColor="text1"/>
          <w:sz w:val="20"/>
          <w:szCs w:val="20"/>
        </w:rPr>
        <w:t>о</w:t>
      </w:r>
      <w:r w:rsidRPr="00E53E36">
        <w:rPr>
          <w:color w:val="000000" w:themeColor="text1"/>
          <w:sz w:val="20"/>
          <w:szCs w:val="20"/>
        </w:rPr>
        <w:t>ить деловое общение по сложившимся канонам. При этом изменяется мотивация поведения как обычных граждан, так и сотрудников прав</w:t>
      </w:r>
      <w:r w:rsidRPr="00E53E36">
        <w:rPr>
          <w:color w:val="000000" w:themeColor="text1"/>
          <w:sz w:val="20"/>
          <w:szCs w:val="20"/>
        </w:rPr>
        <w:t>о</w:t>
      </w:r>
      <w:r w:rsidRPr="00E53E36">
        <w:rPr>
          <w:color w:val="000000" w:themeColor="text1"/>
          <w:sz w:val="20"/>
          <w:szCs w:val="20"/>
        </w:rPr>
        <w:t>охранительных органов. Среди психологических последствий экстр</w:t>
      </w:r>
      <w:r w:rsidRPr="00E53E36">
        <w:rPr>
          <w:color w:val="000000" w:themeColor="text1"/>
          <w:sz w:val="20"/>
          <w:szCs w:val="20"/>
        </w:rPr>
        <w:t>е</w:t>
      </w:r>
      <w:r w:rsidRPr="00E53E36">
        <w:rPr>
          <w:color w:val="000000" w:themeColor="text1"/>
          <w:sz w:val="20"/>
          <w:szCs w:val="20"/>
        </w:rPr>
        <w:t xml:space="preserve">мальных условий на первое место можно поставить </w:t>
      </w:r>
      <w:r w:rsidRPr="00E53E36">
        <w:rPr>
          <w:iCs/>
          <w:color w:val="000000" w:themeColor="text1"/>
          <w:sz w:val="20"/>
          <w:szCs w:val="20"/>
        </w:rPr>
        <w:t>нарастание эмоц</w:t>
      </w:r>
      <w:r w:rsidRPr="00E53E36">
        <w:rPr>
          <w:iCs/>
          <w:color w:val="000000" w:themeColor="text1"/>
          <w:sz w:val="20"/>
          <w:szCs w:val="20"/>
        </w:rPr>
        <w:t>и</w:t>
      </w:r>
      <w:r w:rsidRPr="00E53E36">
        <w:rPr>
          <w:iCs/>
          <w:color w:val="000000" w:themeColor="text1"/>
          <w:sz w:val="20"/>
          <w:szCs w:val="20"/>
        </w:rPr>
        <w:t>онального компонента в поведении</w:t>
      </w:r>
      <w:r w:rsidRPr="00E53E36">
        <w:rPr>
          <w:color w:val="000000" w:themeColor="text1"/>
          <w:sz w:val="20"/>
          <w:szCs w:val="20"/>
        </w:rPr>
        <w:t>. У значительного количества л</w:t>
      </w:r>
      <w:r w:rsidRPr="00E53E36">
        <w:rPr>
          <w:color w:val="000000" w:themeColor="text1"/>
          <w:sz w:val="20"/>
          <w:szCs w:val="20"/>
        </w:rPr>
        <w:t>ю</w:t>
      </w:r>
      <w:r w:rsidRPr="00E53E36">
        <w:rPr>
          <w:color w:val="000000" w:themeColor="text1"/>
          <w:sz w:val="20"/>
          <w:szCs w:val="20"/>
        </w:rPr>
        <w:t>дей понижается способность к самоуправлению, повышается нервно-психологическое напряжение, активизируются отрицательные эмоции, становится труднее контролировать свое поведение, в том числе и в общении. Появляются чувства отчаяния, страха, безнадежности, гнева. У людей появляется раздражительность, резкая смена настроений, в ходе общения и межличностного взаимодействия нередко вспыхивают конфликты (нередко по весьма незначительным поводам). Человек легче перенимает настроение других людей, поддается панике, отча</w:t>
      </w:r>
      <w:r w:rsidRPr="00E53E36">
        <w:rPr>
          <w:color w:val="000000" w:themeColor="text1"/>
          <w:sz w:val="20"/>
          <w:szCs w:val="20"/>
        </w:rPr>
        <w:t>я</w:t>
      </w:r>
      <w:r w:rsidRPr="00E53E36">
        <w:rPr>
          <w:color w:val="000000" w:themeColor="text1"/>
          <w:sz w:val="20"/>
          <w:szCs w:val="20"/>
        </w:rPr>
        <w:t>нию. Сотрудникам правоохранительных органов в таких условиях н</w:t>
      </w:r>
      <w:r w:rsidRPr="00E53E36">
        <w:rPr>
          <w:color w:val="000000" w:themeColor="text1"/>
          <w:sz w:val="20"/>
          <w:szCs w:val="20"/>
        </w:rPr>
        <w:t>е</w:t>
      </w:r>
      <w:r w:rsidRPr="00E53E36">
        <w:rPr>
          <w:color w:val="000000" w:themeColor="text1"/>
          <w:sz w:val="20"/>
          <w:szCs w:val="20"/>
        </w:rPr>
        <w:t xml:space="preserve">редко приходится противопоставлять этим негативным чувствам свое </w:t>
      </w:r>
      <w:r w:rsidRPr="00E53E36">
        <w:rPr>
          <w:color w:val="000000" w:themeColor="text1"/>
          <w:sz w:val="20"/>
          <w:szCs w:val="20"/>
        </w:rPr>
        <w:lastRenderedPageBreak/>
        <w:t>хладнокровие, рассудительность и красноречие, способность сдерж</w:t>
      </w:r>
      <w:r w:rsidRPr="00E53E36">
        <w:rPr>
          <w:color w:val="000000" w:themeColor="text1"/>
          <w:sz w:val="20"/>
          <w:szCs w:val="20"/>
        </w:rPr>
        <w:t>и</w:t>
      </w:r>
      <w:r w:rsidRPr="00E53E36">
        <w:rPr>
          <w:color w:val="000000" w:themeColor="text1"/>
          <w:sz w:val="20"/>
          <w:szCs w:val="20"/>
        </w:rPr>
        <w:t xml:space="preserve">вать себя и подавлять неуправляемые эмоции граждан. </w:t>
      </w:r>
      <w:r w:rsidR="00252B64" w:rsidRPr="00E53E36">
        <w:rPr>
          <w:color w:val="000000" w:themeColor="text1"/>
          <w:sz w:val="20"/>
          <w:szCs w:val="20"/>
        </w:rPr>
        <w:t>О</w:t>
      </w:r>
      <w:r w:rsidRPr="00E53E36">
        <w:rPr>
          <w:color w:val="000000" w:themeColor="text1"/>
          <w:sz w:val="20"/>
          <w:szCs w:val="20"/>
        </w:rPr>
        <w:t>собое вним</w:t>
      </w:r>
      <w:r w:rsidRPr="00E53E36">
        <w:rPr>
          <w:color w:val="000000" w:themeColor="text1"/>
          <w:sz w:val="20"/>
          <w:szCs w:val="20"/>
        </w:rPr>
        <w:t>а</w:t>
      </w:r>
      <w:r w:rsidRPr="00E53E36">
        <w:rPr>
          <w:color w:val="000000" w:themeColor="text1"/>
          <w:sz w:val="20"/>
          <w:szCs w:val="20"/>
        </w:rPr>
        <w:t xml:space="preserve">ние </w:t>
      </w:r>
      <w:r w:rsidR="00252B64" w:rsidRPr="00E53E36">
        <w:rPr>
          <w:color w:val="000000" w:themeColor="text1"/>
          <w:sz w:val="20"/>
          <w:szCs w:val="20"/>
        </w:rPr>
        <w:t xml:space="preserve">при этом нужно </w:t>
      </w:r>
      <w:r w:rsidRPr="00E53E36">
        <w:rPr>
          <w:color w:val="000000" w:themeColor="text1"/>
          <w:sz w:val="20"/>
          <w:szCs w:val="20"/>
        </w:rPr>
        <w:t>уделять моральному состоянию населения, по</w:t>
      </w:r>
      <w:r w:rsidRPr="00E53E36">
        <w:rPr>
          <w:color w:val="000000" w:themeColor="text1"/>
          <w:sz w:val="20"/>
          <w:szCs w:val="20"/>
        </w:rPr>
        <w:t>д</w:t>
      </w:r>
      <w:r w:rsidRPr="00E53E36">
        <w:rPr>
          <w:color w:val="000000" w:themeColor="text1"/>
          <w:sz w:val="20"/>
          <w:szCs w:val="20"/>
        </w:rPr>
        <w:t>держанию его духа. В ходе общения необходимо учитывать и прин</w:t>
      </w:r>
      <w:r w:rsidRPr="00E53E36">
        <w:rPr>
          <w:color w:val="000000" w:themeColor="text1"/>
          <w:sz w:val="20"/>
          <w:szCs w:val="20"/>
        </w:rPr>
        <w:t>и</w:t>
      </w:r>
      <w:r w:rsidRPr="00E53E36">
        <w:rPr>
          <w:color w:val="000000" w:themeColor="text1"/>
          <w:sz w:val="20"/>
          <w:szCs w:val="20"/>
        </w:rPr>
        <w:t>мать во внимание основные психологические реакции человека на эк</w:t>
      </w:r>
      <w:r w:rsidRPr="00E53E36">
        <w:rPr>
          <w:color w:val="000000" w:themeColor="text1"/>
          <w:sz w:val="20"/>
          <w:szCs w:val="20"/>
        </w:rPr>
        <w:t>с</w:t>
      </w:r>
      <w:r w:rsidRPr="00E53E36">
        <w:rPr>
          <w:color w:val="000000" w:themeColor="text1"/>
          <w:sz w:val="20"/>
          <w:szCs w:val="20"/>
        </w:rPr>
        <w:t>тремальные условия. Анализ позволяет их сгруппировать по двум о</w:t>
      </w:r>
      <w:r w:rsidRPr="00E53E36">
        <w:rPr>
          <w:color w:val="000000" w:themeColor="text1"/>
          <w:sz w:val="20"/>
          <w:szCs w:val="20"/>
        </w:rPr>
        <w:t>с</w:t>
      </w:r>
      <w:r w:rsidRPr="00E53E36">
        <w:rPr>
          <w:color w:val="000000" w:themeColor="text1"/>
          <w:sz w:val="20"/>
          <w:szCs w:val="20"/>
        </w:rPr>
        <w:t>новным уровням.</w:t>
      </w:r>
    </w:p>
    <w:p w:rsidR="00884337" w:rsidRPr="00E53E36" w:rsidRDefault="00884337" w:rsidP="00884337">
      <w:pPr>
        <w:spacing w:after="0" w:line="240" w:lineRule="auto"/>
        <w:ind w:firstLine="284"/>
        <w:jc w:val="both"/>
        <w:rPr>
          <w:rFonts w:ascii="Times New Roman" w:eastAsia="Times New Roman" w:hAnsi="Times New Roman" w:cs="Times New Roman"/>
          <w:color w:val="000000" w:themeColor="text1"/>
          <w:sz w:val="20"/>
          <w:szCs w:val="20"/>
          <w:lang w:eastAsia="ru-RU"/>
        </w:rPr>
      </w:pPr>
      <w:r w:rsidRPr="00E53E36">
        <w:rPr>
          <w:rFonts w:ascii="Times New Roman" w:eastAsia="Times New Roman" w:hAnsi="Times New Roman" w:cs="Times New Roman"/>
          <w:b/>
          <w:bCs/>
          <w:iCs/>
          <w:color w:val="000000" w:themeColor="text1"/>
          <w:sz w:val="20"/>
          <w:szCs w:val="20"/>
          <w:lang w:eastAsia="ru-RU"/>
        </w:rPr>
        <w:t>Положительные</w:t>
      </w:r>
      <w:r w:rsidRPr="00E53E36">
        <w:rPr>
          <w:rFonts w:ascii="Times New Roman" w:eastAsia="Times New Roman" w:hAnsi="Times New Roman" w:cs="Times New Roman"/>
          <w:color w:val="000000" w:themeColor="text1"/>
          <w:sz w:val="20"/>
          <w:szCs w:val="20"/>
          <w:lang w:eastAsia="ru-RU"/>
        </w:rPr>
        <w:t xml:space="preserve"> реакции: мобилизация возможностей, активиз</w:t>
      </w:r>
      <w:r w:rsidRPr="00E53E36">
        <w:rPr>
          <w:rFonts w:ascii="Times New Roman" w:eastAsia="Times New Roman" w:hAnsi="Times New Roman" w:cs="Times New Roman"/>
          <w:color w:val="000000" w:themeColor="text1"/>
          <w:sz w:val="20"/>
          <w:szCs w:val="20"/>
          <w:lang w:eastAsia="ru-RU"/>
        </w:rPr>
        <w:t>а</w:t>
      </w:r>
      <w:r w:rsidRPr="00E53E36">
        <w:rPr>
          <w:rFonts w:ascii="Times New Roman" w:eastAsia="Times New Roman" w:hAnsi="Times New Roman" w:cs="Times New Roman"/>
          <w:color w:val="000000" w:themeColor="text1"/>
          <w:sz w:val="20"/>
          <w:szCs w:val="20"/>
          <w:lang w:eastAsia="ru-RU"/>
        </w:rPr>
        <w:t>ция деловых мотивов, долга, ответственности; возникновение делового возбуждения, энтузиазма, интереса, азарта; актуализация творческих возможностей, повышение готовности к решительным и смелым де</w:t>
      </w:r>
      <w:r w:rsidRPr="00E53E36">
        <w:rPr>
          <w:rFonts w:ascii="Times New Roman" w:eastAsia="Times New Roman" w:hAnsi="Times New Roman" w:cs="Times New Roman"/>
          <w:color w:val="000000" w:themeColor="text1"/>
          <w:sz w:val="20"/>
          <w:szCs w:val="20"/>
          <w:lang w:eastAsia="ru-RU"/>
        </w:rPr>
        <w:t>й</w:t>
      </w:r>
      <w:r w:rsidRPr="00E53E36">
        <w:rPr>
          <w:rFonts w:ascii="Times New Roman" w:eastAsia="Times New Roman" w:hAnsi="Times New Roman" w:cs="Times New Roman"/>
          <w:color w:val="000000" w:themeColor="text1"/>
          <w:sz w:val="20"/>
          <w:szCs w:val="20"/>
          <w:lang w:eastAsia="ru-RU"/>
        </w:rPr>
        <w:t>ствиям; повышение выносливости и т.</w:t>
      </w:r>
      <w:r w:rsidR="00F74C2E" w:rsidRPr="00E53E36">
        <w:rPr>
          <w:rFonts w:ascii="Times New Roman" w:eastAsia="Times New Roman" w:hAnsi="Times New Roman" w:cs="Times New Roman"/>
          <w:color w:val="000000" w:themeColor="text1"/>
          <w:sz w:val="20"/>
          <w:szCs w:val="20"/>
          <w:lang w:eastAsia="ru-RU"/>
        </w:rPr>
        <w:t xml:space="preserve"> </w:t>
      </w:r>
      <w:r w:rsidRPr="00E53E36">
        <w:rPr>
          <w:rFonts w:ascii="Times New Roman" w:eastAsia="Times New Roman" w:hAnsi="Times New Roman" w:cs="Times New Roman"/>
          <w:color w:val="000000" w:themeColor="text1"/>
          <w:sz w:val="20"/>
          <w:szCs w:val="20"/>
          <w:lang w:eastAsia="ru-RU"/>
        </w:rPr>
        <w:t>д.</w:t>
      </w:r>
    </w:p>
    <w:p w:rsidR="00884337" w:rsidRPr="00E53E36" w:rsidRDefault="00884337" w:rsidP="00884337">
      <w:pPr>
        <w:spacing w:after="0" w:line="240" w:lineRule="auto"/>
        <w:ind w:firstLine="284"/>
        <w:jc w:val="both"/>
        <w:rPr>
          <w:rFonts w:ascii="Times New Roman" w:eastAsia="Times New Roman" w:hAnsi="Times New Roman" w:cs="Times New Roman"/>
          <w:color w:val="000000" w:themeColor="text1"/>
          <w:sz w:val="20"/>
          <w:szCs w:val="20"/>
          <w:lang w:eastAsia="ru-RU"/>
        </w:rPr>
      </w:pPr>
      <w:r w:rsidRPr="00E53E36">
        <w:rPr>
          <w:rFonts w:ascii="Times New Roman" w:eastAsia="Times New Roman" w:hAnsi="Times New Roman" w:cs="Times New Roman"/>
          <w:b/>
          <w:bCs/>
          <w:iCs/>
          <w:color w:val="000000" w:themeColor="text1"/>
          <w:sz w:val="20"/>
          <w:szCs w:val="20"/>
          <w:lang w:eastAsia="ru-RU"/>
        </w:rPr>
        <w:t>Отрицательные</w:t>
      </w:r>
      <w:r w:rsidRPr="00E53E36">
        <w:rPr>
          <w:rFonts w:ascii="Times New Roman" w:eastAsia="Times New Roman" w:hAnsi="Times New Roman" w:cs="Times New Roman"/>
          <w:color w:val="000000" w:themeColor="text1"/>
          <w:sz w:val="20"/>
          <w:szCs w:val="20"/>
          <w:lang w:eastAsia="ru-RU"/>
        </w:rPr>
        <w:t xml:space="preserve"> реакции: появление тревоги, беспокойства, неув</w:t>
      </w:r>
      <w:r w:rsidRPr="00E53E36">
        <w:rPr>
          <w:rFonts w:ascii="Times New Roman" w:eastAsia="Times New Roman" w:hAnsi="Times New Roman" w:cs="Times New Roman"/>
          <w:color w:val="000000" w:themeColor="text1"/>
          <w:sz w:val="20"/>
          <w:szCs w:val="20"/>
          <w:lang w:eastAsia="ru-RU"/>
        </w:rPr>
        <w:t>е</w:t>
      </w:r>
      <w:r w:rsidRPr="00E53E36">
        <w:rPr>
          <w:rFonts w:ascii="Times New Roman" w:eastAsia="Times New Roman" w:hAnsi="Times New Roman" w:cs="Times New Roman"/>
          <w:color w:val="000000" w:themeColor="text1"/>
          <w:sz w:val="20"/>
          <w:szCs w:val="20"/>
          <w:lang w:eastAsia="ru-RU"/>
        </w:rPr>
        <w:t>ренности, обострение чувства самосохранения; появление страха, б</w:t>
      </w:r>
      <w:r w:rsidRPr="00E53E36">
        <w:rPr>
          <w:rFonts w:ascii="Times New Roman" w:eastAsia="Times New Roman" w:hAnsi="Times New Roman" w:cs="Times New Roman"/>
          <w:color w:val="000000" w:themeColor="text1"/>
          <w:sz w:val="20"/>
          <w:szCs w:val="20"/>
          <w:lang w:eastAsia="ru-RU"/>
        </w:rPr>
        <w:t>о</w:t>
      </w:r>
      <w:r w:rsidRPr="00E53E36">
        <w:rPr>
          <w:rFonts w:ascii="Times New Roman" w:eastAsia="Times New Roman" w:hAnsi="Times New Roman" w:cs="Times New Roman"/>
          <w:color w:val="000000" w:themeColor="text1"/>
          <w:sz w:val="20"/>
          <w:szCs w:val="20"/>
          <w:lang w:eastAsia="ru-RU"/>
        </w:rPr>
        <w:t>язни за себя и дело, острая борьба мотивов долга и личной безопасн</w:t>
      </w:r>
      <w:r w:rsidRPr="00E53E36">
        <w:rPr>
          <w:rFonts w:ascii="Times New Roman" w:eastAsia="Times New Roman" w:hAnsi="Times New Roman" w:cs="Times New Roman"/>
          <w:color w:val="000000" w:themeColor="text1"/>
          <w:sz w:val="20"/>
          <w:szCs w:val="20"/>
          <w:lang w:eastAsia="ru-RU"/>
        </w:rPr>
        <w:t>о</w:t>
      </w:r>
      <w:r w:rsidRPr="00E53E36">
        <w:rPr>
          <w:rFonts w:ascii="Times New Roman" w:eastAsia="Times New Roman" w:hAnsi="Times New Roman" w:cs="Times New Roman"/>
          <w:color w:val="000000" w:themeColor="text1"/>
          <w:sz w:val="20"/>
          <w:szCs w:val="20"/>
          <w:lang w:eastAsia="ru-RU"/>
        </w:rPr>
        <w:t>сти; значительное снижение нижнего порога нравственной допустим</w:t>
      </w:r>
      <w:r w:rsidRPr="00E53E36">
        <w:rPr>
          <w:rFonts w:ascii="Times New Roman" w:eastAsia="Times New Roman" w:hAnsi="Times New Roman" w:cs="Times New Roman"/>
          <w:color w:val="000000" w:themeColor="text1"/>
          <w:sz w:val="20"/>
          <w:szCs w:val="20"/>
          <w:lang w:eastAsia="ru-RU"/>
        </w:rPr>
        <w:t>о</w:t>
      </w:r>
      <w:r w:rsidRPr="00E53E36">
        <w:rPr>
          <w:rFonts w:ascii="Times New Roman" w:eastAsia="Times New Roman" w:hAnsi="Times New Roman" w:cs="Times New Roman"/>
          <w:color w:val="000000" w:themeColor="text1"/>
          <w:sz w:val="20"/>
          <w:szCs w:val="20"/>
          <w:lang w:eastAsia="ru-RU"/>
        </w:rPr>
        <w:t xml:space="preserve">сти, разрушение обычных нормативных этических представлений; проявление растерянности, оцепенения, ступора и многие другие. </w:t>
      </w:r>
    </w:p>
    <w:p w:rsidR="00884337" w:rsidRPr="00E53E36" w:rsidRDefault="00884337" w:rsidP="00884337">
      <w:pPr>
        <w:spacing w:after="0" w:line="240" w:lineRule="auto"/>
        <w:ind w:firstLine="284"/>
        <w:jc w:val="both"/>
        <w:rPr>
          <w:rFonts w:ascii="Times New Roman" w:eastAsia="Times New Roman" w:hAnsi="Times New Roman" w:cs="Times New Roman"/>
          <w:color w:val="000000" w:themeColor="text1"/>
          <w:sz w:val="20"/>
          <w:szCs w:val="20"/>
          <w:lang w:eastAsia="ru-RU"/>
        </w:rPr>
      </w:pPr>
      <w:r w:rsidRPr="00E53E36">
        <w:rPr>
          <w:rFonts w:ascii="Times New Roman" w:eastAsia="Times New Roman" w:hAnsi="Times New Roman" w:cs="Times New Roman"/>
          <w:color w:val="000000" w:themeColor="text1"/>
          <w:sz w:val="20"/>
          <w:szCs w:val="20"/>
          <w:lang w:eastAsia="ru-RU"/>
        </w:rPr>
        <w:t>В целях регулирования экстремальных ситуаций законодательство предусмотрело ряд положений в должностных инструкциях сотрудн</w:t>
      </w:r>
      <w:r w:rsidRPr="00E53E36">
        <w:rPr>
          <w:rFonts w:ascii="Times New Roman" w:eastAsia="Times New Roman" w:hAnsi="Times New Roman" w:cs="Times New Roman"/>
          <w:color w:val="000000" w:themeColor="text1"/>
          <w:sz w:val="20"/>
          <w:szCs w:val="20"/>
          <w:lang w:eastAsia="ru-RU"/>
        </w:rPr>
        <w:t>и</w:t>
      </w:r>
      <w:r w:rsidRPr="00E53E36">
        <w:rPr>
          <w:rFonts w:ascii="Times New Roman" w:eastAsia="Times New Roman" w:hAnsi="Times New Roman" w:cs="Times New Roman"/>
          <w:color w:val="000000" w:themeColor="text1"/>
          <w:sz w:val="20"/>
          <w:szCs w:val="20"/>
          <w:lang w:eastAsia="ru-RU"/>
        </w:rPr>
        <w:t xml:space="preserve">ков правоохранительных органов, </w:t>
      </w:r>
      <w:r w:rsidR="0097555B" w:rsidRPr="00E53E36">
        <w:rPr>
          <w:rFonts w:ascii="Times New Roman" w:eastAsia="Times New Roman" w:hAnsi="Times New Roman" w:cs="Times New Roman"/>
          <w:color w:val="000000" w:themeColor="text1"/>
          <w:sz w:val="20"/>
          <w:szCs w:val="20"/>
          <w:lang w:eastAsia="ru-RU"/>
        </w:rPr>
        <w:t>а также такие НПА, как Закон «О </w:t>
      </w:r>
      <w:r w:rsidRPr="00E53E36">
        <w:rPr>
          <w:rFonts w:ascii="Times New Roman" w:eastAsia="Times New Roman" w:hAnsi="Times New Roman" w:cs="Times New Roman"/>
          <w:color w:val="000000" w:themeColor="text1"/>
          <w:sz w:val="20"/>
          <w:szCs w:val="20"/>
          <w:lang w:eastAsia="ru-RU"/>
        </w:rPr>
        <w:t>пожарной безопасности» (ст. 17). В экстремальных ситуациях о</w:t>
      </w:r>
      <w:r w:rsidRPr="00E53E36">
        <w:rPr>
          <w:rFonts w:ascii="Times New Roman" w:eastAsia="Times New Roman" w:hAnsi="Times New Roman" w:cs="Times New Roman"/>
          <w:color w:val="000000" w:themeColor="text1"/>
          <w:sz w:val="20"/>
          <w:szCs w:val="20"/>
          <w:lang w:eastAsia="ru-RU"/>
        </w:rPr>
        <w:t>д</w:t>
      </w:r>
      <w:r w:rsidRPr="00E53E36">
        <w:rPr>
          <w:rFonts w:ascii="Times New Roman" w:eastAsia="Times New Roman" w:hAnsi="Times New Roman" w:cs="Times New Roman"/>
          <w:color w:val="000000" w:themeColor="text1"/>
          <w:sz w:val="20"/>
          <w:szCs w:val="20"/>
          <w:lang w:eastAsia="ru-RU"/>
        </w:rPr>
        <w:t xml:space="preserve">ним из основных видов общения являются </w:t>
      </w:r>
      <w:r w:rsidRPr="00E53E36">
        <w:rPr>
          <w:rFonts w:ascii="Times New Roman" w:eastAsia="Times New Roman" w:hAnsi="Times New Roman" w:cs="Times New Roman"/>
          <w:bCs/>
          <w:iCs/>
          <w:color w:val="000000" w:themeColor="text1"/>
          <w:sz w:val="20"/>
          <w:szCs w:val="20"/>
          <w:lang w:eastAsia="ru-RU"/>
        </w:rPr>
        <w:t>переговоры</w:t>
      </w:r>
      <w:r w:rsidRPr="00E53E36">
        <w:rPr>
          <w:rFonts w:ascii="Times New Roman" w:eastAsia="Times New Roman" w:hAnsi="Times New Roman" w:cs="Times New Roman"/>
          <w:color w:val="000000" w:themeColor="text1"/>
          <w:sz w:val="20"/>
          <w:szCs w:val="20"/>
          <w:lang w:eastAsia="ru-RU"/>
        </w:rPr>
        <w:t>. Особое место в методике переговоров занимает общение</w:t>
      </w:r>
      <w:r w:rsidR="006D2770" w:rsidRPr="00E53E36">
        <w:rPr>
          <w:rFonts w:ascii="Times New Roman" w:eastAsia="Times New Roman" w:hAnsi="Times New Roman" w:cs="Times New Roman"/>
          <w:color w:val="000000" w:themeColor="text1"/>
          <w:sz w:val="20"/>
          <w:szCs w:val="20"/>
          <w:lang w:eastAsia="ru-RU"/>
        </w:rPr>
        <w:t xml:space="preserve"> «лицом к лицу» −</w:t>
      </w:r>
      <w:r w:rsidRPr="00E53E36">
        <w:rPr>
          <w:rFonts w:ascii="Times New Roman" w:eastAsia="Times New Roman" w:hAnsi="Times New Roman" w:cs="Times New Roman"/>
          <w:color w:val="000000" w:themeColor="text1"/>
          <w:sz w:val="20"/>
          <w:szCs w:val="20"/>
          <w:lang w:eastAsia="ru-RU"/>
        </w:rPr>
        <w:t xml:space="preserve"> это одн</w:t>
      </w:r>
      <w:r w:rsidRPr="00E53E36">
        <w:rPr>
          <w:rFonts w:ascii="Times New Roman" w:eastAsia="Times New Roman" w:hAnsi="Times New Roman" w:cs="Times New Roman"/>
          <w:color w:val="000000" w:themeColor="text1"/>
          <w:sz w:val="20"/>
          <w:szCs w:val="20"/>
          <w:lang w:eastAsia="ru-RU"/>
        </w:rPr>
        <w:t>о</w:t>
      </w:r>
      <w:r w:rsidRPr="00E53E36">
        <w:rPr>
          <w:rFonts w:ascii="Times New Roman" w:eastAsia="Times New Roman" w:hAnsi="Times New Roman" w:cs="Times New Roman"/>
          <w:color w:val="000000" w:themeColor="text1"/>
          <w:sz w:val="20"/>
          <w:szCs w:val="20"/>
          <w:lang w:eastAsia="ru-RU"/>
        </w:rPr>
        <w:t xml:space="preserve">временно самый эффективный </w:t>
      </w:r>
      <w:r w:rsidR="00252B64" w:rsidRPr="00E53E36">
        <w:rPr>
          <w:rFonts w:ascii="Times New Roman" w:eastAsia="Times New Roman" w:hAnsi="Times New Roman" w:cs="Times New Roman"/>
          <w:color w:val="000000" w:themeColor="text1"/>
          <w:sz w:val="20"/>
          <w:szCs w:val="20"/>
          <w:lang w:eastAsia="ru-RU"/>
        </w:rPr>
        <w:t xml:space="preserve">способ в отношении </w:t>
      </w:r>
      <w:r w:rsidRPr="00E53E36">
        <w:rPr>
          <w:rFonts w:ascii="Times New Roman" w:eastAsia="Times New Roman" w:hAnsi="Times New Roman" w:cs="Times New Roman"/>
          <w:color w:val="000000" w:themeColor="text1"/>
          <w:sz w:val="20"/>
          <w:szCs w:val="20"/>
          <w:lang w:eastAsia="ru-RU"/>
        </w:rPr>
        <w:t>как психологич</w:t>
      </w:r>
      <w:r w:rsidRPr="00E53E36">
        <w:rPr>
          <w:rFonts w:ascii="Times New Roman" w:eastAsia="Times New Roman" w:hAnsi="Times New Roman" w:cs="Times New Roman"/>
          <w:color w:val="000000" w:themeColor="text1"/>
          <w:sz w:val="20"/>
          <w:szCs w:val="20"/>
          <w:lang w:eastAsia="ru-RU"/>
        </w:rPr>
        <w:t>е</w:t>
      </w:r>
      <w:r w:rsidRPr="00E53E36">
        <w:rPr>
          <w:rFonts w:ascii="Times New Roman" w:eastAsia="Times New Roman" w:hAnsi="Times New Roman" w:cs="Times New Roman"/>
          <w:color w:val="000000" w:themeColor="text1"/>
          <w:sz w:val="20"/>
          <w:szCs w:val="20"/>
          <w:lang w:eastAsia="ru-RU"/>
        </w:rPr>
        <w:t>ского воздействия на собеседника, так и этических аспектов речевой нагрузки, выдерживания смыслового контекста диалога, так как любая оговорка, несдержанность могут свести на нет все усилия. Между людьми, ведущими диалог, образуется зона эмоциональной вовлече</w:t>
      </w:r>
      <w:r w:rsidRPr="00E53E36">
        <w:rPr>
          <w:rFonts w:ascii="Times New Roman" w:eastAsia="Times New Roman" w:hAnsi="Times New Roman" w:cs="Times New Roman"/>
          <w:color w:val="000000" w:themeColor="text1"/>
          <w:sz w:val="20"/>
          <w:szCs w:val="20"/>
          <w:lang w:eastAsia="ru-RU"/>
        </w:rPr>
        <w:t>н</w:t>
      </w:r>
      <w:r w:rsidRPr="00E53E36">
        <w:rPr>
          <w:rFonts w:ascii="Times New Roman" w:eastAsia="Times New Roman" w:hAnsi="Times New Roman" w:cs="Times New Roman"/>
          <w:color w:val="000000" w:themeColor="text1"/>
          <w:sz w:val="20"/>
          <w:szCs w:val="20"/>
          <w:lang w:eastAsia="ru-RU"/>
        </w:rPr>
        <w:t xml:space="preserve">ности, границы которой определяются громкостью и тембром голоса, выразительностью жестов, мимикой. В переговорах с душевно </w:t>
      </w:r>
      <w:r w:rsidRPr="00E53E36">
        <w:rPr>
          <w:rFonts w:ascii="Times New Roman" w:eastAsia="Times New Roman" w:hAnsi="Times New Roman" w:cs="Times New Roman"/>
          <w:iCs/>
          <w:color w:val="000000" w:themeColor="text1"/>
          <w:sz w:val="20"/>
          <w:szCs w:val="20"/>
          <w:lang w:eastAsia="ru-RU"/>
        </w:rPr>
        <w:t>неура</w:t>
      </w:r>
      <w:r w:rsidRPr="00E53E36">
        <w:rPr>
          <w:rFonts w:ascii="Times New Roman" w:eastAsia="Times New Roman" w:hAnsi="Times New Roman" w:cs="Times New Roman"/>
          <w:iCs/>
          <w:color w:val="000000" w:themeColor="text1"/>
          <w:sz w:val="20"/>
          <w:szCs w:val="20"/>
          <w:lang w:eastAsia="ru-RU"/>
        </w:rPr>
        <w:t>в</w:t>
      </w:r>
      <w:r w:rsidRPr="00E53E36">
        <w:rPr>
          <w:rFonts w:ascii="Times New Roman" w:eastAsia="Times New Roman" w:hAnsi="Times New Roman" w:cs="Times New Roman"/>
          <w:iCs/>
          <w:color w:val="000000" w:themeColor="text1"/>
          <w:sz w:val="20"/>
          <w:szCs w:val="20"/>
          <w:lang w:eastAsia="ru-RU"/>
        </w:rPr>
        <w:t>новешенными</w:t>
      </w:r>
      <w:r w:rsidRPr="00E53E36">
        <w:rPr>
          <w:rFonts w:ascii="Times New Roman" w:eastAsia="Times New Roman" w:hAnsi="Times New Roman" w:cs="Times New Roman"/>
          <w:color w:val="000000" w:themeColor="text1"/>
          <w:sz w:val="20"/>
          <w:szCs w:val="20"/>
          <w:lang w:eastAsia="ru-RU"/>
        </w:rPr>
        <w:t xml:space="preserve"> людьми необходимо соблюдать правила: не делать ре</w:t>
      </w:r>
      <w:r w:rsidRPr="00E53E36">
        <w:rPr>
          <w:rFonts w:ascii="Times New Roman" w:eastAsia="Times New Roman" w:hAnsi="Times New Roman" w:cs="Times New Roman"/>
          <w:color w:val="000000" w:themeColor="text1"/>
          <w:sz w:val="20"/>
          <w:szCs w:val="20"/>
          <w:lang w:eastAsia="ru-RU"/>
        </w:rPr>
        <w:t>з</w:t>
      </w:r>
      <w:r w:rsidRPr="00E53E36">
        <w:rPr>
          <w:rFonts w:ascii="Times New Roman" w:eastAsia="Times New Roman" w:hAnsi="Times New Roman" w:cs="Times New Roman"/>
          <w:color w:val="000000" w:themeColor="text1"/>
          <w:sz w:val="20"/>
          <w:szCs w:val="20"/>
          <w:lang w:eastAsia="ru-RU"/>
        </w:rPr>
        <w:t>ких движений, предупреждать о каждом последующем действии; пр</w:t>
      </w:r>
      <w:r w:rsidRPr="00E53E36">
        <w:rPr>
          <w:rFonts w:ascii="Times New Roman" w:eastAsia="Times New Roman" w:hAnsi="Times New Roman" w:cs="Times New Roman"/>
          <w:color w:val="000000" w:themeColor="text1"/>
          <w:sz w:val="20"/>
          <w:szCs w:val="20"/>
          <w:lang w:eastAsia="ru-RU"/>
        </w:rPr>
        <w:t>и</w:t>
      </w:r>
      <w:r w:rsidRPr="00E53E36">
        <w:rPr>
          <w:rFonts w:ascii="Times New Roman" w:eastAsia="Times New Roman" w:hAnsi="Times New Roman" w:cs="Times New Roman"/>
          <w:color w:val="000000" w:themeColor="text1"/>
          <w:sz w:val="20"/>
          <w:szCs w:val="20"/>
          <w:lang w:eastAsia="ru-RU"/>
        </w:rPr>
        <w:t>нимать точку зрения этого человека, но не идти у него на поводу. При этом нельзя терять бдительность, нужно внимательно следить за его поведением, не поворачиваться к нему спиной (некоторые не выде</w:t>
      </w:r>
      <w:r w:rsidRPr="00E53E36">
        <w:rPr>
          <w:rFonts w:ascii="Times New Roman" w:eastAsia="Times New Roman" w:hAnsi="Times New Roman" w:cs="Times New Roman"/>
          <w:color w:val="000000" w:themeColor="text1"/>
          <w:sz w:val="20"/>
          <w:szCs w:val="20"/>
          <w:lang w:eastAsia="ru-RU"/>
        </w:rPr>
        <w:t>р</w:t>
      </w:r>
      <w:r w:rsidRPr="00E53E36">
        <w:rPr>
          <w:rFonts w:ascii="Times New Roman" w:eastAsia="Times New Roman" w:hAnsi="Times New Roman" w:cs="Times New Roman"/>
          <w:color w:val="000000" w:themeColor="text1"/>
          <w:sz w:val="20"/>
          <w:szCs w:val="20"/>
          <w:lang w:eastAsia="ru-RU"/>
        </w:rPr>
        <w:t>живают контакта глаз, поэтому возможна импульсивная реакция), речь должна быть незамысловатой и четкой.</w:t>
      </w:r>
    </w:p>
    <w:p w:rsidR="00884337" w:rsidRPr="00E53E36" w:rsidRDefault="00884337" w:rsidP="0097555B">
      <w:pPr>
        <w:spacing w:after="0" w:line="235" w:lineRule="auto"/>
        <w:ind w:firstLine="284"/>
        <w:jc w:val="both"/>
        <w:rPr>
          <w:rFonts w:ascii="Times New Roman" w:hAnsi="Times New Roman" w:cs="Times New Roman"/>
          <w:sz w:val="20"/>
          <w:szCs w:val="20"/>
        </w:rPr>
      </w:pPr>
      <w:r w:rsidRPr="00E53E36">
        <w:rPr>
          <w:rFonts w:ascii="Times New Roman" w:hAnsi="Times New Roman" w:cs="Times New Roman"/>
          <w:b/>
          <w:color w:val="000000" w:themeColor="text1"/>
          <w:sz w:val="20"/>
          <w:szCs w:val="20"/>
        </w:rPr>
        <w:lastRenderedPageBreak/>
        <w:t>Заключение.</w:t>
      </w:r>
      <w:r w:rsidRPr="00E53E36">
        <w:rPr>
          <w:rFonts w:ascii="Times New Roman" w:hAnsi="Times New Roman" w:cs="Times New Roman"/>
          <w:color w:val="000000" w:themeColor="text1"/>
          <w:sz w:val="20"/>
          <w:szCs w:val="20"/>
        </w:rPr>
        <w:t xml:space="preserve"> Для обеспечения высокого уровня общения сотру</w:t>
      </w:r>
      <w:r w:rsidRPr="00E53E36">
        <w:rPr>
          <w:rFonts w:ascii="Times New Roman" w:hAnsi="Times New Roman" w:cs="Times New Roman"/>
          <w:color w:val="000000" w:themeColor="text1"/>
          <w:sz w:val="20"/>
          <w:szCs w:val="20"/>
        </w:rPr>
        <w:t>д</w:t>
      </w:r>
      <w:r w:rsidRPr="00E53E36">
        <w:rPr>
          <w:rFonts w:ascii="Times New Roman" w:hAnsi="Times New Roman" w:cs="Times New Roman"/>
          <w:color w:val="000000" w:themeColor="text1"/>
          <w:sz w:val="20"/>
          <w:szCs w:val="20"/>
        </w:rPr>
        <w:t>ник правоохранительных органов должен уметь пользоваться технол</w:t>
      </w:r>
      <w:r w:rsidRPr="00E53E36">
        <w:rPr>
          <w:rFonts w:ascii="Times New Roman" w:hAnsi="Times New Roman" w:cs="Times New Roman"/>
          <w:color w:val="000000" w:themeColor="text1"/>
          <w:sz w:val="20"/>
          <w:szCs w:val="20"/>
        </w:rPr>
        <w:t>о</w:t>
      </w:r>
      <w:r w:rsidRPr="00E53E36">
        <w:rPr>
          <w:rFonts w:ascii="Times New Roman" w:hAnsi="Times New Roman" w:cs="Times New Roman"/>
          <w:color w:val="000000" w:themeColor="text1"/>
          <w:sz w:val="20"/>
          <w:szCs w:val="20"/>
        </w:rPr>
        <w:t>гиями общения, основанными на психологических знаниях. Так, ну</w:t>
      </w:r>
      <w:r w:rsidRPr="00E53E36">
        <w:rPr>
          <w:rFonts w:ascii="Times New Roman" w:hAnsi="Times New Roman" w:cs="Times New Roman"/>
          <w:color w:val="000000" w:themeColor="text1"/>
          <w:sz w:val="20"/>
          <w:szCs w:val="20"/>
        </w:rPr>
        <w:t>ж</w:t>
      </w:r>
      <w:r w:rsidRPr="00E53E36">
        <w:rPr>
          <w:rFonts w:ascii="Times New Roman" w:hAnsi="Times New Roman" w:cs="Times New Roman"/>
          <w:color w:val="000000" w:themeColor="text1"/>
          <w:sz w:val="20"/>
          <w:szCs w:val="20"/>
        </w:rPr>
        <w:t>но обязательно учитывать, что в процессе общения в экстремальной ситуации могут возникнуть такие проблемы</w:t>
      </w:r>
      <w:r w:rsidR="00A1052E" w:rsidRPr="00E53E36">
        <w:rPr>
          <w:rFonts w:ascii="Times New Roman" w:hAnsi="Times New Roman" w:cs="Times New Roman"/>
          <w:color w:val="000000" w:themeColor="text1"/>
          <w:sz w:val="20"/>
          <w:szCs w:val="20"/>
        </w:rPr>
        <w:t>,</w:t>
      </w:r>
      <w:r w:rsidRPr="00E53E36">
        <w:rPr>
          <w:rFonts w:ascii="Times New Roman" w:hAnsi="Times New Roman" w:cs="Times New Roman"/>
          <w:color w:val="000000" w:themeColor="text1"/>
          <w:sz w:val="20"/>
          <w:szCs w:val="20"/>
        </w:rPr>
        <w:t xml:space="preserve"> как напряженность и д</w:t>
      </w:r>
      <w:r w:rsidRPr="00E53E36">
        <w:rPr>
          <w:rFonts w:ascii="Times New Roman" w:hAnsi="Times New Roman" w:cs="Times New Roman"/>
          <w:color w:val="000000" w:themeColor="text1"/>
          <w:sz w:val="20"/>
          <w:szCs w:val="20"/>
        </w:rPr>
        <w:t>а</w:t>
      </w:r>
      <w:r w:rsidRPr="00E53E36">
        <w:rPr>
          <w:rFonts w:ascii="Times New Roman" w:hAnsi="Times New Roman" w:cs="Times New Roman"/>
          <w:color w:val="000000" w:themeColor="text1"/>
          <w:sz w:val="20"/>
          <w:szCs w:val="20"/>
        </w:rPr>
        <w:t>же конфликтная ситуация, например из-за неуважения к чувству со</w:t>
      </w:r>
      <w:r w:rsidRPr="00E53E36">
        <w:rPr>
          <w:rFonts w:ascii="Times New Roman" w:hAnsi="Times New Roman" w:cs="Times New Roman"/>
          <w:color w:val="000000" w:themeColor="text1"/>
          <w:sz w:val="20"/>
          <w:szCs w:val="20"/>
        </w:rPr>
        <w:t>б</w:t>
      </w:r>
      <w:r w:rsidRPr="00E53E36">
        <w:rPr>
          <w:rFonts w:ascii="Times New Roman" w:hAnsi="Times New Roman" w:cs="Times New Roman"/>
          <w:color w:val="000000" w:themeColor="text1"/>
          <w:sz w:val="20"/>
          <w:szCs w:val="20"/>
        </w:rPr>
        <w:t>ственного достоинства, из-за недоверия к сотрудникам органов. Также неумелое пользование словом может привести к значительным и</w:t>
      </w:r>
      <w:r w:rsidRPr="00E53E36">
        <w:rPr>
          <w:rFonts w:ascii="Times New Roman" w:hAnsi="Times New Roman" w:cs="Times New Roman"/>
          <w:color w:val="000000" w:themeColor="text1"/>
          <w:sz w:val="20"/>
          <w:szCs w:val="20"/>
        </w:rPr>
        <w:t>н</w:t>
      </w:r>
      <w:r w:rsidRPr="00E53E36">
        <w:rPr>
          <w:rFonts w:ascii="Times New Roman" w:hAnsi="Times New Roman" w:cs="Times New Roman"/>
          <w:color w:val="000000" w:themeColor="text1"/>
          <w:sz w:val="20"/>
          <w:szCs w:val="20"/>
        </w:rPr>
        <w:t>формационным потерям, а следовательно, к сбоям в выполнении сл</w:t>
      </w:r>
      <w:r w:rsidRPr="00E53E36">
        <w:rPr>
          <w:rFonts w:ascii="Times New Roman" w:hAnsi="Times New Roman" w:cs="Times New Roman"/>
          <w:color w:val="000000" w:themeColor="text1"/>
          <w:sz w:val="20"/>
          <w:szCs w:val="20"/>
        </w:rPr>
        <w:t>у</w:t>
      </w:r>
      <w:r w:rsidRPr="00E53E36">
        <w:rPr>
          <w:rFonts w:ascii="Times New Roman" w:hAnsi="Times New Roman" w:cs="Times New Roman"/>
          <w:color w:val="000000" w:themeColor="text1"/>
          <w:sz w:val="20"/>
          <w:szCs w:val="20"/>
        </w:rPr>
        <w:t>жебных обязанностей. В качестве решения проблем целесообразно предложить сотрудникам органов психологические курсы, направле</w:t>
      </w:r>
      <w:r w:rsidRPr="00E53E36">
        <w:rPr>
          <w:rFonts w:ascii="Times New Roman" w:hAnsi="Times New Roman" w:cs="Times New Roman"/>
          <w:color w:val="000000" w:themeColor="text1"/>
          <w:sz w:val="20"/>
          <w:szCs w:val="20"/>
        </w:rPr>
        <w:t>н</w:t>
      </w:r>
      <w:r w:rsidRPr="00E53E36">
        <w:rPr>
          <w:rFonts w:ascii="Times New Roman" w:hAnsi="Times New Roman" w:cs="Times New Roman"/>
          <w:color w:val="000000" w:themeColor="text1"/>
          <w:sz w:val="20"/>
          <w:szCs w:val="20"/>
        </w:rPr>
        <w:t>ные на приобретение знаний о разрешении и предотвращении ко</w:t>
      </w:r>
      <w:r w:rsidRPr="00E53E36">
        <w:rPr>
          <w:rFonts w:ascii="Times New Roman" w:hAnsi="Times New Roman" w:cs="Times New Roman"/>
          <w:color w:val="000000" w:themeColor="text1"/>
          <w:sz w:val="20"/>
          <w:szCs w:val="20"/>
        </w:rPr>
        <w:t>н</w:t>
      </w:r>
      <w:r w:rsidRPr="00E53E36">
        <w:rPr>
          <w:rFonts w:ascii="Times New Roman" w:hAnsi="Times New Roman" w:cs="Times New Roman"/>
          <w:color w:val="000000" w:themeColor="text1"/>
          <w:sz w:val="20"/>
          <w:szCs w:val="20"/>
        </w:rPr>
        <w:t>фликтов</w:t>
      </w:r>
      <w:r w:rsidR="00A1052E" w:rsidRPr="00E53E36">
        <w:rPr>
          <w:rFonts w:ascii="Times New Roman" w:hAnsi="Times New Roman" w:cs="Times New Roman"/>
          <w:color w:val="000000" w:themeColor="text1"/>
          <w:sz w:val="20"/>
          <w:szCs w:val="20"/>
        </w:rPr>
        <w:t xml:space="preserve"> </w:t>
      </w:r>
      <w:r w:rsidRPr="00E53E36">
        <w:rPr>
          <w:rFonts w:ascii="Times New Roman" w:hAnsi="Times New Roman" w:cs="Times New Roman"/>
          <w:color w:val="000000" w:themeColor="text1"/>
          <w:sz w:val="20"/>
          <w:szCs w:val="20"/>
        </w:rPr>
        <w:t>в общении с гражданами.</w:t>
      </w:r>
    </w:p>
    <w:p w:rsidR="00A5268E" w:rsidRPr="00E53E36" w:rsidRDefault="00A5268E" w:rsidP="0097555B">
      <w:pPr>
        <w:spacing w:after="0" w:line="235" w:lineRule="auto"/>
        <w:ind w:firstLine="284"/>
        <w:jc w:val="center"/>
        <w:rPr>
          <w:rFonts w:ascii="Times New Roman" w:hAnsi="Times New Roman" w:cs="Times New Roman"/>
          <w:sz w:val="16"/>
          <w:szCs w:val="16"/>
        </w:rPr>
      </w:pPr>
    </w:p>
    <w:p w:rsidR="00884337" w:rsidRPr="00E53E36" w:rsidRDefault="00884337" w:rsidP="0097555B">
      <w:pPr>
        <w:spacing w:after="0" w:line="235" w:lineRule="auto"/>
        <w:jc w:val="center"/>
        <w:rPr>
          <w:rFonts w:ascii="Times New Roman" w:hAnsi="Times New Roman" w:cs="Times New Roman"/>
          <w:sz w:val="16"/>
          <w:szCs w:val="16"/>
        </w:rPr>
      </w:pPr>
      <w:r w:rsidRPr="00E53E36">
        <w:rPr>
          <w:rFonts w:ascii="Times New Roman" w:hAnsi="Times New Roman" w:cs="Times New Roman"/>
          <w:sz w:val="16"/>
          <w:szCs w:val="16"/>
        </w:rPr>
        <w:t>ЛИТЕРАТУРА</w:t>
      </w:r>
    </w:p>
    <w:p w:rsidR="006D2770" w:rsidRPr="00E53E36" w:rsidRDefault="006D2770" w:rsidP="0097555B">
      <w:pPr>
        <w:spacing w:after="0" w:line="235" w:lineRule="auto"/>
        <w:ind w:firstLine="284"/>
        <w:jc w:val="center"/>
        <w:rPr>
          <w:rFonts w:ascii="Times New Roman" w:hAnsi="Times New Roman" w:cs="Times New Roman"/>
          <w:sz w:val="16"/>
          <w:szCs w:val="16"/>
        </w:rPr>
      </w:pPr>
    </w:p>
    <w:p w:rsidR="00884337" w:rsidRPr="00E53E36" w:rsidRDefault="00884337" w:rsidP="0097555B">
      <w:pPr>
        <w:spacing w:after="0" w:line="235" w:lineRule="auto"/>
        <w:ind w:firstLine="284"/>
        <w:jc w:val="both"/>
        <w:rPr>
          <w:rFonts w:ascii="Times New Roman" w:hAnsi="Times New Roman" w:cs="Times New Roman"/>
          <w:color w:val="000000" w:themeColor="text1"/>
          <w:sz w:val="16"/>
          <w:szCs w:val="16"/>
        </w:rPr>
      </w:pPr>
      <w:r w:rsidRPr="00E53E36">
        <w:rPr>
          <w:rFonts w:ascii="Times New Roman" w:hAnsi="Times New Roman" w:cs="Times New Roman"/>
          <w:sz w:val="16"/>
          <w:szCs w:val="16"/>
        </w:rPr>
        <w:t xml:space="preserve">1. </w:t>
      </w:r>
      <w:r w:rsidRPr="00E53E36">
        <w:rPr>
          <w:rFonts w:ascii="Times New Roman" w:hAnsi="Times New Roman" w:cs="Times New Roman"/>
          <w:color w:val="000000" w:themeColor="text1"/>
          <w:spacing w:val="20"/>
          <w:sz w:val="16"/>
          <w:szCs w:val="16"/>
        </w:rPr>
        <w:t>Кивайко</w:t>
      </w:r>
      <w:r w:rsidR="00A1052E" w:rsidRPr="00E53E36">
        <w:rPr>
          <w:rFonts w:ascii="Times New Roman" w:hAnsi="Times New Roman" w:cs="Times New Roman"/>
          <w:color w:val="000000" w:themeColor="text1"/>
          <w:spacing w:val="20"/>
          <w:sz w:val="16"/>
          <w:szCs w:val="16"/>
        </w:rPr>
        <w:t>,</w:t>
      </w:r>
      <w:r w:rsidRPr="00E53E36">
        <w:rPr>
          <w:rFonts w:ascii="Times New Roman" w:hAnsi="Times New Roman" w:cs="Times New Roman"/>
          <w:color w:val="000000" w:themeColor="text1"/>
          <w:spacing w:val="20"/>
          <w:sz w:val="16"/>
          <w:szCs w:val="16"/>
        </w:rPr>
        <w:t xml:space="preserve"> </w:t>
      </w:r>
      <w:r w:rsidRPr="00E53E36">
        <w:rPr>
          <w:rFonts w:ascii="Times New Roman" w:hAnsi="Times New Roman" w:cs="Times New Roman"/>
          <w:color w:val="000000" w:themeColor="text1"/>
          <w:sz w:val="16"/>
          <w:szCs w:val="16"/>
        </w:rPr>
        <w:t>В.</w:t>
      </w:r>
      <w:r w:rsidR="00617651" w:rsidRPr="00E53E36">
        <w:rPr>
          <w:rFonts w:ascii="Times New Roman" w:hAnsi="Times New Roman" w:cs="Times New Roman"/>
          <w:color w:val="000000" w:themeColor="text1"/>
          <w:sz w:val="16"/>
          <w:szCs w:val="16"/>
        </w:rPr>
        <w:t xml:space="preserve"> </w:t>
      </w:r>
      <w:r w:rsidRPr="00E53E36">
        <w:rPr>
          <w:rFonts w:ascii="Times New Roman" w:hAnsi="Times New Roman" w:cs="Times New Roman"/>
          <w:color w:val="000000" w:themeColor="text1"/>
          <w:sz w:val="16"/>
          <w:szCs w:val="16"/>
        </w:rPr>
        <w:t>Н. Юридическая этика: ответы на экзаменац. вопр. / В.</w:t>
      </w:r>
      <w:r w:rsidR="00A1052E" w:rsidRPr="00E53E36">
        <w:rPr>
          <w:rFonts w:ascii="Times New Roman" w:hAnsi="Times New Roman" w:cs="Times New Roman"/>
          <w:color w:val="000000" w:themeColor="text1"/>
          <w:sz w:val="16"/>
          <w:szCs w:val="16"/>
        </w:rPr>
        <w:t xml:space="preserve"> </w:t>
      </w:r>
      <w:r w:rsidRPr="00E53E36">
        <w:rPr>
          <w:rFonts w:ascii="Times New Roman" w:hAnsi="Times New Roman" w:cs="Times New Roman"/>
          <w:color w:val="000000" w:themeColor="text1"/>
          <w:sz w:val="16"/>
          <w:szCs w:val="16"/>
        </w:rPr>
        <w:t>Н. Кива</w:t>
      </w:r>
      <w:r w:rsidRPr="00E53E36">
        <w:rPr>
          <w:rFonts w:ascii="Times New Roman" w:hAnsi="Times New Roman" w:cs="Times New Roman"/>
          <w:color w:val="000000" w:themeColor="text1"/>
          <w:sz w:val="16"/>
          <w:szCs w:val="16"/>
        </w:rPr>
        <w:t>й</w:t>
      </w:r>
      <w:r w:rsidRPr="00E53E36">
        <w:rPr>
          <w:rFonts w:ascii="Times New Roman" w:hAnsi="Times New Roman" w:cs="Times New Roman"/>
          <w:color w:val="000000" w:themeColor="text1"/>
          <w:sz w:val="16"/>
          <w:szCs w:val="16"/>
        </w:rPr>
        <w:t>ко.</w:t>
      </w:r>
      <w:r w:rsidR="00A1052E" w:rsidRPr="00E53E36">
        <w:rPr>
          <w:rFonts w:ascii="Times New Roman" w:hAnsi="Times New Roman" w:cs="Times New Roman"/>
          <w:color w:val="000000" w:themeColor="text1"/>
          <w:sz w:val="16"/>
          <w:szCs w:val="16"/>
        </w:rPr>
        <w:t> </w:t>
      </w:r>
      <w:r w:rsidRPr="00E53E36">
        <w:rPr>
          <w:rFonts w:ascii="Times New Roman" w:hAnsi="Times New Roman" w:cs="Times New Roman"/>
          <w:color w:val="000000" w:themeColor="text1"/>
          <w:sz w:val="16"/>
          <w:szCs w:val="16"/>
        </w:rPr>
        <w:t>– М</w:t>
      </w:r>
      <w:r w:rsidR="00617651" w:rsidRPr="00E53E36">
        <w:rPr>
          <w:rFonts w:ascii="Times New Roman" w:hAnsi="Times New Roman" w:cs="Times New Roman"/>
          <w:color w:val="000000" w:themeColor="text1"/>
          <w:sz w:val="16"/>
          <w:szCs w:val="16"/>
        </w:rPr>
        <w:t>и</w:t>
      </w:r>
      <w:r w:rsidRPr="00E53E36">
        <w:rPr>
          <w:rFonts w:ascii="Times New Roman" w:hAnsi="Times New Roman" w:cs="Times New Roman"/>
          <w:color w:val="000000" w:themeColor="text1"/>
          <w:sz w:val="16"/>
          <w:szCs w:val="16"/>
        </w:rPr>
        <w:t>н</w:t>
      </w:r>
      <w:r w:rsidR="00617651" w:rsidRPr="00E53E36">
        <w:rPr>
          <w:rFonts w:ascii="Times New Roman" w:hAnsi="Times New Roman" w:cs="Times New Roman"/>
          <w:color w:val="000000" w:themeColor="text1"/>
          <w:sz w:val="16"/>
          <w:szCs w:val="16"/>
        </w:rPr>
        <w:t>ск</w:t>
      </w:r>
      <w:r w:rsidRPr="00E53E36">
        <w:rPr>
          <w:rFonts w:ascii="Times New Roman" w:hAnsi="Times New Roman" w:cs="Times New Roman"/>
          <w:color w:val="000000" w:themeColor="text1"/>
          <w:sz w:val="16"/>
          <w:szCs w:val="16"/>
        </w:rPr>
        <w:t>: ТетраСистемс, 2008.</w:t>
      </w:r>
    </w:p>
    <w:p w:rsidR="00884337" w:rsidRPr="00E53E36" w:rsidRDefault="00884337" w:rsidP="0097555B">
      <w:pPr>
        <w:spacing w:after="0" w:line="235" w:lineRule="auto"/>
        <w:ind w:firstLine="284"/>
        <w:jc w:val="both"/>
        <w:rPr>
          <w:rFonts w:ascii="Times New Roman" w:hAnsi="Times New Roman" w:cs="Times New Roman"/>
          <w:color w:val="000000" w:themeColor="text1"/>
          <w:sz w:val="16"/>
          <w:szCs w:val="16"/>
        </w:rPr>
      </w:pPr>
      <w:r w:rsidRPr="00E53E36">
        <w:rPr>
          <w:rFonts w:ascii="Times New Roman" w:hAnsi="Times New Roman" w:cs="Times New Roman"/>
          <w:color w:val="000000" w:themeColor="text1"/>
          <w:sz w:val="16"/>
          <w:szCs w:val="16"/>
        </w:rPr>
        <w:t xml:space="preserve">2. </w:t>
      </w:r>
      <w:r w:rsidRPr="00E53E36">
        <w:rPr>
          <w:rFonts w:ascii="Times New Roman" w:hAnsi="Times New Roman" w:cs="Times New Roman"/>
          <w:color w:val="000000" w:themeColor="text1"/>
          <w:spacing w:val="20"/>
          <w:sz w:val="16"/>
          <w:szCs w:val="16"/>
        </w:rPr>
        <w:t>Колодынская</w:t>
      </w:r>
      <w:r w:rsidR="00A1052E" w:rsidRPr="00E53E36">
        <w:rPr>
          <w:rFonts w:ascii="Times New Roman" w:hAnsi="Times New Roman" w:cs="Times New Roman"/>
          <w:color w:val="000000" w:themeColor="text1"/>
          <w:spacing w:val="20"/>
          <w:sz w:val="16"/>
          <w:szCs w:val="16"/>
        </w:rPr>
        <w:t>,</w:t>
      </w:r>
      <w:r w:rsidRPr="00E53E36">
        <w:rPr>
          <w:rFonts w:ascii="Times New Roman" w:hAnsi="Times New Roman" w:cs="Times New Roman"/>
          <w:color w:val="000000" w:themeColor="text1"/>
          <w:spacing w:val="20"/>
          <w:sz w:val="16"/>
          <w:szCs w:val="16"/>
        </w:rPr>
        <w:t xml:space="preserve"> </w:t>
      </w:r>
      <w:r w:rsidRPr="00E53E36">
        <w:rPr>
          <w:rFonts w:ascii="Times New Roman" w:hAnsi="Times New Roman" w:cs="Times New Roman"/>
          <w:color w:val="000000" w:themeColor="text1"/>
          <w:sz w:val="16"/>
          <w:szCs w:val="16"/>
        </w:rPr>
        <w:t>О.</w:t>
      </w:r>
      <w:r w:rsidR="00617651" w:rsidRPr="00E53E36">
        <w:rPr>
          <w:rFonts w:ascii="Times New Roman" w:hAnsi="Times New Roman" w:cs="Times New Roman"/>
          <w:color w:val="000000" w:themeColor="text1"/>
          <w:sz w:val="16"/>
          <w:szCs w:val="16"/>
        </w:rPr>
        <w:t xml:space="preserve"> </w:t>
      </w:r>
      <w:r w:rsidRPr="00E53E36">
        <w:rPr>
          <w:rFonts w:ascii="Times New Roman" w:hAnsi="Times New Roman" w:cs="Times New Roman"/>
          <w:color w:val="000000" w:themeColor="text1"/>
          <w:sz w:val="16"/>
          <w:szCs w:val="16"/>
        </w:rPr>
        <w:t xml:space="preserve">В. Юридическая этика: </w:t>
      </w:r>
      <w:r w:rsidR="008E7115" w:rsidRPr="00E53E36">
        <w:rPr>
          <w:rFonts w:ascii="Times New Roman" w:hAnsi="Times New Roman" w:cs="Times New Roman"/>
          <w:color w:val="000000" w:themeColor="text1"/>
          <w:sz w:val="16"/>
          <w:szCs w:val="16"/>
        </w:rPr>
        <w:t>к</w:t>
      </w:r>
      <w:r w:rsidRPr="00E53E36">
        <w:rPr>
          <w:rFonts w:ascii="Times New Roman" w:hAnsi="Times New Roman" w:cs="Times New Roman"/>
          <w:color w:val="000000" w:themeColor="text1"/>
          <w:sz w:val="16"/>
          <w:szCs w:val="16"/>
        </w:rPr>
        <w:t>онспект лекций</w:t>
      </w:r>
      <w:r w:rsidR="008E7115" w:rsidRPr="00E53E36">
        <w:rPr>
          <w:rFonts w:ascii="Times New Roman" w:hAnsi="Times New Roman" w:cs="Times New Roman"/>
          <w:color w:val="000000" w:themeColor="text1"/>
          <w:sz w:val="16"/>
          <w:szCs w:val="16"/>
        </w:rPr>
        <w:t xml:space="preserve"> /</w:t>
      </w:r>
      <w:r w:rsidRPr="00E53E36">
        <w:rPr>
          <w:rFonts w:ascii="Times New Roman" w:hAnsi="Times New Roman" w:cs="Times New Roman"/>
          <w:color w:val="000000" w:themeColor="text1"/>
          <w:sz w:val="16"/>
          <w:szCs w:val="16"/>
        </w:rPr>
        <w:t xml:space="preserve"> </w:t>
      </w:r>
      <w:r w:rsidR="008E7115" w:rsidRPr="00E53E36">
        <w:rPr>
          <w:rFonts w:ascii="Times New Roman" w:hAnsi="Times New Roman" w:cs="Times New Roman"/>
          <w:color w:val="000000" w:themeColor="text1"/>
          <w:sz w:val="16"/>
          <w:szCs w:val="16"/>
        </w:rPr>
        <w:t>О. В. Колоды</w:t>
      </w:r>
      <w:r w:rsidR="008E7115" w:rsidRPr="00E53E36">
        <w:rPr>
          <w:rFonts w:ascii="Times New Roman" w:hAnsi="Times New Roman" w:cs="Times New Roman"/>
          <w:color w:val="000000" w:themeColor="text1"/>
          <w:sz w:val="16"/>
          <w:szCs w:val="16"/>
        </w:rPr>
        <w:t>н</w:t>
      </w:r>
      <w:r w:rsidR="008E7115" w:rsidRPr="00E53E36">
        <w:rPr>
          <w:rFonts w:ascii="Times New Roman" w:hAnsi="Times New Roman" w:cs="Times New Roman"/>
          <w:color w:val="000000" w:themeColor="text1"/>
          <w:sz w:val="16"/>
          <w:szCs w:val="16"/>
        </w:rPr>
        <w:t xml:space="preserve">ская. </w:t>
      </w:r>
      <w:r w:rsidRPr="00E53E36">
        <w:rPr>
          <w:rFonts w:ascii="Times New Roman" w:hAnsi="Times New Roman" w:cs="Times New Roman"/>
          <w:color w:val="000000" w:themeColor="text1"/>
          <w:sz w:val="16"/>
          <w:szCs w:val="16"/>
        </w:rPr>
        <w:t>– Новополоцк: ПГУ, 2002.</w:t>
      </w:r>
    </w:p>
    <w:p w:rsidR="00884337" w:rsidRPr="00E53E36" w:rsidRDefault="00884337" w:rsidP="0097555B">
      <w:pPr>
        <w:spacing w:after="0" w:line="235" w:lineRule="auto"/>
        <w:ind w:firstLine="284"/>
        <w:jc w:val="both"/>
        <w:rPr>
          <w:rFonts w:ascii="Times New Roman" w:hAnsi="Times New Roman" w:cs="Times New Roman"/>
          <w:sz w:val="16"/>
          <w:szCs w:val="16"/>
        </w:rPr>
      </w:pPr>
      <w:r w:rsidRPr="00E53E36">
        <w:rPr>
          <w:rFonts w:ascii="Times New Roman" w:hAnsi="Times New Roman" w:cs="Times New Roman"/>
          <w:color w:val="000000" w:themeColor="text1"/>
          <w:sz w:val="16"/>
          <w:szCs w:val="16"/>
        </w:rPr>
        <w:t xml:space="preserve">3. </w:t>
      </w:r>
      <w:r w:rsidRPr="00E53E36">
        <w:rPr>
          <w:rFonts w:ascii="Times New Roman" w:hAnsi="Times New Roman" w:cs="Times New Roman"/>
          <w:color w:val="000000" w:themeColor="text1"/>
          <w:spacing w:val="20"/>
          <w:sz w:val="16"/>
          <w:szCs w:val="16"/>
        </w:rPr>
        <w:t>Опалев</w:t>
      </w:r>
      <w:r w:rsidR="008E7115" w:rsidRPr="00E53E36">
        <w:rPr>
          <w:rFonts w:ascii="Times New Roman" w:hAnsi="Times New Roman" w:cs="Times New Roman"/>
          <w:color w:val="000000" w:themeColor="text1"/>
          <w:spacing w:val="20"/>
          <w:sz w:val="16"/>
          <w:szCs w:val="16"/>
        </w:rPr>
        <w:t>,</w:t>
      </w:r>
      <w:r w:rsidRPr="00E53E36">
        <w:rPr>
          <w:rFonts w:ascii="Times New Roman" w:hAnsi="Times New Roman" w:cs="Times New Roman"/>
          <w:color w:val="000000" w:themeColor="text1"/>
          <w:spacing w:val="20"/>
          <w:sz w:val="16"/>
          <w:szCs w:val="16"/>
        </w:rPr>
        <w:t xml:space="preserve"> </w:t>
      </w:r>
      <w:r w:rsidRPr="00E53E36">
        <w:rPr>
          <w:rFonts w:ascii="Times New Roman" w:hAnsi="Times New Roman" w:cs="Times New Roman"/>
          <w:color w:val="000000" w:themeColor="text1"/>
          <w:sz w:val="16"/>
          <w:szCs w:val="16"/>
        </w:rPr>
        <w:t>А.</w:t>
      </w:r>
      <w:r w:rsidR="00617651" w:rsidRPr="00E53E36">
        <w:rPr>
          <w:rFonts w:ascii="Times New Roman" w:hAnsi="Times New Roman" w:cs="Times New Roman"/>
          <w:color w:val="000000" w:themeColor="text1"/>
          <w:sz w:val="16"/>
          <w:szCs w:val="16"/>
        </w:rPr>
        <w:t xml:space="preserve"> </w:t>
      </w:r>
      <w:r w:rsidRPr="00E53E36">
        <w:rPr>
          <w:rFonts w:ascii="Times New Roman" w:hAnsi="Times New Roman" w:cs="Times New Roman"/>
          <w:color w:val="000000" w:themeColor="text1"/>
          <w:sz w:val="16"/>
          <w:szCs w:val="16"/>
        </w:rPr>
        <w:t>В. Умение обращаться с людьми. Этикет делового человека</w:t>
      </w:r>
      <w:r w:rsidR="008E7115" w:rsidRPr="00E53E36">
        <w:rPr>
          <w:rFonts w:ascii="Times New Roman" w:hAnsi="Times New Roman" w:cs="Times New Roman"/>
          <w:color w:val="000000" w:themeColor="text1"/>
          <w:sz w:val="16"/>
          <w:szCs w:val="16"/>
        </w:rPr>
        <w:t xml:space="preserve"> /</w:t>
      </w:r>
      <w:r w:rsidRPr="00E53E36">
        <w:rPr>
          <w:rFonts w:ascii="Times New Roman" w:hAnsi="Times New Roman" w:cs="Times New Roman"/>
          <w:color w:val="000000" w:themeColor="text1"/>
          <w:sz w:val="16"/>
          <w:szCs w:val="16"/>
        </w:rPr>
        <w:t xml:space="preserve"> </w:t>
      </w:r>
      <w:r w:rsidR="00E01575" w:rsidRPr="00E53E36">
        <w:rPr>
          <w:rFonts w:ascii="Times New Roman" w:hAnsi="Times New Roman" w:cs="Times New Roman"/>
          <w:color w:val="000000" w:themeColor="text1"/>
          <w:sz w:val="16"/>
          <w:szCs w:val="16"/>
        </w:rPr>
        <w:t xml:space="preserve">           </w:t>
      </w:r>
      <w:r w:rsidR="008E7115" w:rsidRPr="00E53E36">
        <w:rPr>
          <w:rFonts w:ascii="Times New Roman" w:hAnsi="Times New Roman" w:cs="Times New Roman"/>
          <w:color w:val="000000" w:themeColor="text1"/>
          <w:sz w:val="16"/>
          <w:szCs w:val="16"/>
        </w:rPr>
        <w:t xml:space="preserve">А. В. Опалев. </w:t>
      </w:r>
      <w:r w:rsidRPr="00E53E36">
        <w:rPr>
          <w:rFonts w:ascii="Times New Roman" w:hAnsi="Times New Roman" w:cs="Times New Roman"/>
          <w:color w:val="000000" w:themeColor="text1"/>
          <w:sz w:val="16"/>
          <w:szCs w:val="16"/>
        </w:rPr>
        <w:t>– М., 1996</w:t>
      </w:r>
      <w:r w:rsidRPr="00E53E36">
        <w:rPr>
          <w:rFonts w:ascii="Times New Roman" w:hAnsi="Times New Roman" w:cs="Times New Roman"/>
          <w:sz w:val="16"/>
          <w:szCs w:val="16"/>
        </w:rPr>
        <w:t>.</w:t>
      </w:r>
    </w:p>
    <w:p w:rsidR="00884337" w:rsidRPr="00E53E36" w:rsidRDefault="00884337" w:rsidP="0097555B">
      <w:pPr>
        <w:spacing w:after="0" w:line="235" w:lineRule="auto"/>
        <w:jc w:val="both"/>
        <w:rPr>
          <w:rFonts w:ascii="Times New Roman" w:hAnsi="Times New Roman" w:cs="Times New Roman"/>
          <w:color w:val="000000" w:themeColor="text1"/>
          <w:sz w:val="20"/>
          <w:szCs w:val="20"/>
        </w:rPr>
      </w:pPr>
    </w:p>
    <w:p w:rsidR="004A57AD" w:rsidRPr="00E53E36" w:rsidRDefault="004A57AD" w:rsidP="0097555B">
      <w:pPr>
        <w:spacing w:after="0" w:line="235" w:lineRule="auto"/>
        <w:jc w:val="both"/>
        <w:rPr>
          <w:rFonts w:ascii="Times New Roman" w:hAnsi="Times New Roman" w:cs="Times New Roman"/>
          <w:sz w:val="20"/>
          <w:szCs w:val="20"/>
        </w:rPr>
      </w:pPr>
      <w:r w:rsidRPr="00E53E36">
        <w:rPr>
          <w:rFonts w:ascii="Times New Roman" w:hAnsi="Times New Roman" w:cs="Times New Roman"/>
          <w:sz w:val="20"/>
          <w:szCs w:val="20"/>
        </w:rPr>
        <w:t xml:space="preserve">УДК </w:t>
      </w:r>
      <w:r w:rsidRPr="00E53E36">
        <w:rPr>
          <w:rFonts w:ascii="Times New Roman" w:hAnsi="Times New Roman" w:cs="Times New Roman"/>
          <w:color w:val="000000"/>
          <w:sz w:val="20"/>
          <w:szCs w:val="20"/>
        </w:rPr>
        <w:t>345.67</w:t>
      </w:r>
    </w:p>
    <w:p w:rsidR="004A57AD" w:rsidRPr="00E53E36" w:rsidRDefault="004A57AD" w:rsidP="0097555B">
      <w:pPr>
        <w:spacing w:after="0" w:line="235" w:lineRule="auto"/>
        <w:jc w:val="both"/>
        <w:rPr>
          <w:rFonts w:ascii="Times New Roman" w:hAnsi="Times New Roman" w:cs="Times New Roman"/>
          <w:sz w:val="20"/>
          <w:szCs w:val="20"/>
        </w:rPr>
      </w:pPr>
      <w:r w:rsidRPr="00E53E36">
        <w:rPr>
          <w:rFonts w:ascii="Times New Roman" w:hAnsi="Times New Roman" w:cs="Times New Roman"/>
          <w:sz w:val="20"/>
          <w:szCs w:val="20"/>
        </w:rPr>
        <w:t>СИДОРЕНКО В. В.</w:t>
      </w:r>
      <w:r w:rsidR="0097555B" w:rsidRPr="00E53E36">
        <w:rPr>
          <w:rFonts w:ascii="Times New Roman" w:hAnsi="Times New Roman" w:cs="Times New Roman"/>
          <w:b/>
          <w:sz w:val="20"/>
          <w:szCs w:val="20"/>
        </w:rPr>
        <w:t>,</w:t>
      </w:r>
      <w:r w:rsidRPr="00E53E36">
        <w:rPr>
          <w:rFonts w:ascii="Times New Roman" w:hAnsi="Times New Roman" w:cs="Times New Roman"/>
          <w:sz w:val="20"/>
          <w:szCs w:val="20"/>
        </w:rPr>
        <w:t xml:space="preserve"> студентка </w:t>
      </w:r>
    </w:p>
    <w:p w:rsidR="00D225C4" w:rsidRPr="00E53E36" w:rsidRDefault="004A57AD" w:rsidP="0097555B">
      <w:pPr>
        <w:spacing w:after="0" w:line="235" w:lineRule="auto"/>
        <w:jc w:val="both"/>
        <w:rPr>
          <w:rFonts w:ascii="Times New Roman" w:hAnsi="Times New Roman" w:cs="Times New Roman"/>
          <w:b/>
          <w:caps/>
          <w:sz w:val="20"/>
          <w:szCs w:val="20"/>
        </w:rPr>
      </w:pPr>
      <w:r w:rsidRPr="00E53E36">
        <w:rPr>
          <w:rFonts w:ascii="Times New Roman" w:hAnsi="Times New Roman" w:cs="Times New Roman"/>
          <w:b/>
          <w:caps/>
          <w:sz w:val="20"/>
          <w:szCs w:val="20"/>
        </w:rPr>
        <w:t xml:space="preserve">Проблемы реализации прав человека </w:t>
      </w:r>
    </w:p>
    <w:p w:rsidR="004A57AD" w:rsidRPr="00E53E36" w:rsidRDefault="004A57AD" w:rsidP="0097555B">
      <w:pPr>
        <w:spacing w:after="0" w:line="235" w:lineRule="auto"/>
        <w:jc w:val="both"/>
        <w:rPr>
          <w:rFonts w:ascii="Times New Roman" w:hAnsi="Times New Roman" w:cs="Times New Roman"/>
          <w:b/>
          <w:caps/>
          <w:sz w:val="20"/>
          <w:szCs w:val="20"/>
        </w:rPr>
      </w:pPr>
      <w:r w:rsidRPr="00E53E36">
        <w:rPr>
          <w:rFonts w:ascii="Times New Roman" w:hAnsi="Times New Roman" w:cs="Times New Roman"/>
          <w:b/>
          <w:caps/>
          <w:sz w:val="20"/>
          <w:szCs w:val="20"/>
        </w:rPr>
        <w:t>в современном мире</w:t>
      </w:r>
    </w:p>
    <w:p w:rsidR="004A57AD" w:rsidRPr="00E53E36" w:rsidRDefault="004A57AD" w:rsidP="0097555B">
      <w:pPr>
        <w:spacing w:after="0" w:line="235" w:lineRule="auto"/>
        <w:rPr>
          <w:rFonts w:ascii="Times New Roman" w:hAnsi="Times New Roman" w:cs="Times New Roman"/>
          <w:i/>
          <w:sz w:val="20"/>
          <w:szCs w:val="20"/>
        </w:rPr>
      </w:pPr>
      <w:r w:rsidRPr="00E53E36">
        <w:rPr>
          <w:rFonts w:ascii="Times New Roman" w:hAnsi="Times New Roman" w:cs="Times New Roman"/>
          <w:i/>
          <w:sz w:val="20"/>
          <w:szCs w:val="20"/>
        </w:rPr>
        <w:t>Научный руководитель</w:t>
      </w:r>
      <w:r w:rsidR="00D225C4" w:rsidRPr="00E53E36">
        <w:rPr>
          <w:rFonts w:ascii="Times New Roman" w:hAnsi="Times New Roman" w:cs="Times New Roman"/>
          <w:i/>
          <w:sz w:val="20"/>
          <w:szCs w:val="20"/>
        </w:rPr>
        <w:t xml:space="preserve"> − </w:t>
      </w:r>
      <w:r w:rsidR="00D225C4" w:rsidRPr="00E53E36">
        <w:rPr>
          <w:rFonts w:ascii="Times New Roman" w:hAnsi="Times New Roman" w:cs="Times New Roman"/>
          <w:i/>
          <w:sz w:val="20"/>
          <w:szCs w:val="20"/>
          <w:shd w:val="clear" w:color="auto" w:fill="FFFFFF"/>
        </w:rPr>
        <w:t>ЧЕРНОВА О. С.,</w:t>
      </w:r>
      <w:r w:rsidR="00D225C4" w:rsidRPr="00E53E36">
        <w:rPr>
          <w:rFonts w:ascii="Times New Roman" w:hAnsi="Times New Roman" w:cs="Times New Roman"/>
          <w:b/>
          <w:i/>
          <w:sz w:val="20"/>
          <w:szCs w:val="20"/>
          <w:shd w:val="clear" w:color="auto" w:fill="FFFFFF"/>
        </w:rPr>
        <w:t xml:space="preserve"> </w:t>
      </w:r>
      <w:r w:rsidRPr="00E53E36">
        <w:rPr>
          <w:rFonts w:ascii="Times New Roman" w:hAnsi="Times New Roman" w:cs="Times New Roman"/>
          <w:i/>
          <w:sz w:val="20"/>
          <w:szCs w:val="20"/>
        </w:rPr>
        <w:t>ст</w:t>
      </w:r>
      <w:r w:rsidR="00D225C4" w:rsidRPr="00E53E36">
        <w:rPr>
          <w:rFonts w:ascii="Times New Roman" w:hAnsi="Times New Roman" w:cs="Times New Roman"/>
          <w:i/>
          <w:sz w:val="20"/>
          <w:szCs w:val="20"/>
        </w:rPr>
        <w:t>.</w:t>
      </w:r>
      <w:r w:rsidRPr="00E53E36">
        <w:rPr>
          <w:rFonts w:ascii="Times New Roman" w:hAnsi="Times New Roman" w:cs="Times New Roman"/>
          <w:i/>
          <w:sz w:val="20"/>
          <w:szCs w:val="20"/>
        </w:rPr>
        <w:t xml:space="preserve"> преподаватель </w:t>
      </w:r>
    </w:p>
    <w:p w:rsidR="004A57AD" w:rsidRPr="00E53E36" w:rsidRDefault="004A57AD" w:rsidP="0097555B">
      <w:pPr>
        <w:spacing w:after="0" w:line="235" w:lineRule="auto"/>
        <w:jc w:val="both"/>
        <w:rPr>
          <w:rFonts w:ascii="Times New Roman" w:hAnsi="Times New Roman" w:cs="Times New Roman"/>
          <w:sz w:val="20"/>
          <w:szCs w:val="20"/>
        </w:rPr>
      </w:pPr>
      <w:r w:rsidRPr="00E53E36">
        <w:rPr>
          <w:rFonts w:ascii="Times New Roman" w:hAnsi="Times New Roman" w:cs="Times New Roman"/>
          <w:sz w:val="20"/>
          <w:szCs w:val="20"/>
        </w:rPr>
        <w:t>УО «Белорусская государственная сельскохозяйственная академия»</w:t>
      </w:r>
      <w:r w:rsidR="00D225C4" w:rsidRPr="00E53E36">
        <w:rPr>
          <w:rFonts w:ascii="Times New Roman" w:hAnsi="Times New Roman" w:cs="Times New Roman"/>
          <w:sz w:val="20"/>
          <w:szCs w:val="20"/>
        </w:rPr>
        <w:t xml:space="preserve">, </w:t>
      </w:r>
      <w:r w:rsidRPr="00E53E36">
        <w:rPr>
          <w:rFonts w:ascii="Times New Roman" w:hAnsi="Times New Roman" w:cs="Times New Roman"/>
          <w:sz w:val="20"/>
          <w:szCs w:val="20"/>
        </w:rPr>
        <w:t>Горки, Республика Беларусь</w:t>
      </w:r>
    </w:p>
    <w:p w:rsidR="004A57AD" w:rsidRPr="00E53E36" w:rsidRDefault="004A57AD" w:rsidP="0097555B">
      <w:pPr>
        <w:spacing w:after="0" w:line="235" w:lineRule="auto"/>
        <w:ind w:firstLine="284"/>
        <w:rPr>
          <w:rFonts w:ascii="Times New Roman" w:hAnsi="Times New Roman" w:cs="Times New Roman"/>
          <w:b/>
          <w:sz w:val="20"/>
          <w:szCs w:val="20"/>
        </w:rPr>
      </w:pPr>
    </w:p>
    <w:p w:rsidR="004A57AD" w:rsidRPr="00E53E36" w:rsidRDefault="004A57AD" w:rsidP="0097555B">
      <w:pPr>
        <w:spacing w:after="0" w:line="235" w:lineRule="auto"/>
        <w:ind w:firstLine="284"/>
        <w:jc w:val="both"/>
        <w:rPr>
          <w:rFonts w:ascii="Times New Roman" w:hAnsi="Times New Roman" w:cs="Times New Roman"/>
          <w:sz w:val="20"/>
          <w:szCs w:val="20"/>
        </w:rPr>
      </w:pPr>
      <w:r w:rsidRPr="00E53E36">
        <w:rPr>
          <w:rFonts w:ascii="Times New Roman" w:hAnsi="Times New Roman" w:cs="Times New Roman"/>
          <w:b/>
          <w:sz w:val="20"/>
          <w:szCs w:val="20"/>
        </w:rPr>
        <w:t>Введение</w:t>
      </w:r>
      <w:r w:rsidRPr="00E53E36">
        <w:rPr>
          <w:rFonts w:ascii="Times New Roman" w:hAnsi="Times New Roman" w:cs="Times New Roman"/>
          <w:sz w:val="20"/>
          <w:szCs w:val="20"/>
        </w:rPr>
        <w:t>. Права человека в современном мире представляют с</w:t>
      </w:r>
      <w:r w:rsidRPr="00E53E36">
        <w:rPr>
          <w:rFonts w:ascii="Times New Roman" w:hAnsi="Times New Roman" w:cs="Times New Roman"/>
          <w:sz w:val="20"/>
          <w:szCs w:val="20"/>
        </w:rPr>
        <w:t>о</w:t>
      </w:r>
      <w:r w:rsidRPr="00E53E36">
        <w:rPr>
          <w:rFonts w:ascii="Times New Roman" w:hAnsi="Times New Roman" w:cs="Times New Roman"/>
          <w:sz w:val="20"/>
          <w:szCs w:val="20"/>
        </w:rPr>
        <w:t>бой наивысшую ценность, определ</w:t>
      </w:r>
      <w:r w:rsidR="008E7115" w:rsidRPr="00E53E36">
        <w:rPr>
          <w:rFonts w:ascii="Times New Roman" w:hAnsi="Times New Roman" w:cs="Times New Roman"/>
          <w:sz w:val="20"/>
          <w:szCs w:val="20"/>
        </w:rPr>
        <w:t>е</w:t>
      </w:r>
      <w:r w:rsidRPr="00E53E36">
        <w:rPr>
          <w:rFonts w:ascii="Times New Roman" w:hAnsi="Times New Roman" w:cs="Times New Roman"/>
          <w:sz w:val="20"/>
          <w:szCs w:val="20"/>
        </w:rPr>
        <w:t>нные нормативно структурирова</w:t>
      </w:r>
      <w:r w:rsidRPr="00E53E36">
        <w:rPr>
          <w:rFonts w:ascii="Times New Roman" w:hAnsi="Times New Roman" w:cs="Times New Roman"/>
          <w:sz w:val="20"/>
          <w:szCs w:val="20"/>
        </w:rPr>
        <w:t>н</w:t>
      </w:r>
      <w:r w:rsidRPr="00E53E36">
        <w:rPr>
          <w:rFonts w:ascii="Times New Roman" w:hAnsi="Times New Roman" w:cs="Times New Roman"/>
          <w:sz w:val="20"/>
          <w:szCs w:val="20"/>
        </w:rPr>
        <w:t>ные свойства и особенности бытия личности. Однако в настоящее вр</w:t>
      </w:r>
      <w:r w:rsidRPr="00E53E36">
        <w:rPr>
          <w:rFonts w:ascii="Times New Roman" w:hAnsi="Times New Roman" w:cs="Times New Roman"/>
          <w:sz w:val="20"/>
          <w:szCs w:val="20"/>
        </w:rPr>
        <w:t>е</w:t>
      </w:r>
      <w:r w:rsidRPr="00E53E36">
        <w:rPr>
          <w:rFonts w:ascii="Times New Roman" w:hAnsi="Times New Roman" w:cs="Times New Roman"/>
          <w:sz w:val="20"/>
          <w:szCs w:val="20"/>
        </w:rPr>
        <w:t>мя не существует ни одного государства, которое может безоговоро</w:t>
      </w:r>
      <w:r w:rsidRPr="00E53E36">
        <w:rPr>
          <w:rFonts w:ascii="Times New Roman" w:hAnsi="Times New Roman" w:cs="Times New Roman"/>
          <w:sz w:val="20"/>
          <w:szCs w:val="20"/>
        </w:rPr>
        <w:t>ч</w:t>
      </w:r>
      <w:r w:rsidRPr="00E53E36">
        <w:rPr>
          <w:rFonts w:ascii="Times New Roman" w:hAnsi="Times New Roman" w:cs="Times New Roman"/>
          <w:sz w:val="20"/>
          <w:szCs w:val="20"/>
        </w:rPr>
        <w:t>но заявить о безукоризненной защите всех прав человека [1]</w:t>
      </w:r>
      <w:r w:rsidR="008E7115" w:rsidRPr="00E53E36">
        <w:rPr>
          <w:rFonts w:ascii="Times New Roman" w:hAnsi="Times New Roman" w:cs="Times New Roman"/>
          <w:sz w:val="20"/>
          <w:szCs w:val="20"/>
        </w:rPr>
        <w:t>.</w:t>
      </w:r>
    </w:p>
    <w:p w:rsidR="004A57AD" w:rsidRPr="00E53E36" w:rsidRDefault="004A57AD" w:rsidP="0097555B">
      <w:pPr>
        <w:spacing w:after="0" w:line="235" w:lineRule="auto"/>
        <w:ind w:firstLine="284"/>
        <w:jc w:val="both"/>
        <w:rPr>
          <w:rFonts w:ascii="Times New Roman" w:hAnsi="Times New Roman" w:cs="Times New Roman"/>
          <w:sz w:val="20"/>
          <w:szCs w:val="20"/>
        </w:rPr>
      </w:pPr>
      <w:r w:rsidRPr="00E53E36">
        <w:rPr>
          <w:rFonts w:ascii="Times New Roman" w:hAnsi="Times New Roman" w:cs="Times New Roman"/>
          <w:b/>
          <w:sz w:val="20"/>
          <w:szCs w:val="20"/>
        </w:rPr>
        <w:t>Цель работы</w:t>
      </w:r>
      <w:r w:rsidRPr="00E53E36">
        <w:rPr>
          <w:rFonts w:ascii="Times New Roman" w:hAnsi="Times New Roman" w:cs="Times New Roman"/>
          <w:sz w:val="20"/>
          <w:szCs w:val="20"/>
        </w:rPr>
        <w:t xml:space="preserve"> </w:t>
      </w:r>
      <w:r w:rsidR="008E7115" w:rsidRPr="00E53E36">
        <w:rPr>
          <w:rFonts w:ascii="Times New Roman" w:hAnsi="Times New Roman" w:cs="Times New Roman"/>
          <w:sz w:val="20"/>
          <w:szCs w:val="20"/>
        </w:rPr>
        <w:t>з</w:t>
      </w:r>
      <w:r w:rsidRPr="00E53E36">
        <w:rPr>
          <w:rFonts w:ascii="Times New Roman" w:hAnsi="Times New Roman" w:cs="Times New Roman"/>
          <w:sz w:val="20"/>
          <w:szCs w:val="20"/>
        </w:rPr>
        <w:t>аключается в комплексном рассмотрении прав чел</w:t>
      </w:r>
      <w:r w:rsidRPr="00E53E36">
        <w:rPr>
          <w:rFonts w:ascii="Times New Roman" w:hAnsi="Times New Roman" w:cs="Times New Roman"/>
          <w:sz w:val="20"/>
          <w:szCs w:val="20"/>
        </w:rPr>
        <w:t>о</w:t>
      </w:r>
      <w:r w:rsidRPr="00E53E36">
        <w:rPr>
          <w:rFonts w:ascii="Times New Roman" w:hAnsi="Times New Roman" w:cs="Times New Roman"/>
          <w:sz w:val="20"/>
          <w:szCs w:val="20"/>
        </w:rPr>
        <w:t>века и их т</w:t>
      </w:r>
      <w:r w:rsidR="008E7115" w:rsidRPr="00E53E36">
        <w:rPr>
          <w:rFonts w:ascii="Times New Roman" w:hAnsi="Times New Roman" w:cs="Times New Roman"/>
          <w:sz w:val="20"/>
          <w:szCs w:val="20"/>
        </w:rPr>
        <w:t>рансформации в современном мире,</w:t>
      </w:r>
      <w:r w:rsidRPr="00E53E36">
        <w:rPr>
          <w:rFonts w:ascii="Times New Roman" w:hAnsi="Times New Roman" w:cs="Times New Roman"/>
          <w:sz w:val="20"/>
          <w:szCs w:val="20"/>
        </w:rPr>
        <w:t xml:space="preserve"> </w:t>
      </w:r>
      <w:r w:rsidR="008E7115" w:rsidRPr="00E53E36">
        <w:rPr>
          <w:rFonts w:ascii="Times New Roman" w:hAnsi="Times New Roman" w:cs="Times New Roman"/>
          <w:sz w:val="20"/>
          <w:szCs w:val="20"/>
        </w:rPr>
        <w:t>в</w:t>
      </w:r>
      <w:r w:rsidRPr="00E53E36">
        <w:rPr>
          <w:rFonts w:ascii="Times New Roman" w:hAnsi="Times New Roman" w:cs="Times New Roman"/>
          <w:sz w:val="20"/>
          <w:szCs w:val="20"/>
        </w:rPr>
        <w:t>ыявлении основных проблем и противоречий, которые приводят к ущемлению прав чел</w:t>
      </w:r>
      <w:r w:rsidRPr="00E53E36">
        <w:rPr>
          <w:rFonts w:ascii="Times New Roman" w:hAnsi="Times New Roman" w:cs="Times New Roman"/>
          <w:sz w:val="20"/>
          <w:szCs w:val="20"/>
        </w:rPr>
        <w:t>о</w:t>
      </w:r>
      <w:r w:rsidRPr="00E53E36">
        <w:rPr>
          <w:rFonts w:ascii="Times New Roman" w:hAnsi="Times New Roman" w:cs="Times New Roman"/>
          <w:sz w:val="20"/>
          <w:szCs w:val="20"/>
        </w:rPr>
        <w:t xml:space="preserve">века в </w:t>
      </w:r>
      <w:r w:rsidR="00F74C2E" w:rsidRPr="00E53E36">
        <w:rPr>
          <w:rFonts w:ascii="Times New Roman" w:hAnsi="Times New Roman" w:cs="Times New Roman"/>
          <w:sz w:val="20"/>
          <w:szCs w:val="20"/>
          <w:lang w:val="en-US"/>
        </w:rPr>
        <w:t>X</w:t>
      </w:r>
      <w:r w:rsidR="008E7115" w:rsidRPr="00E53E36">
        <w:rPr>
          <w:rFonts w:ascii="Times New Roman" w:hAnsi="Times New Roman" w:cs="Times New Roman"/>
          <w:sz w:val="20"/>
          <w:szCs w:val="20"/>
          <w:lang w:val="en-US"/>
        </w:rPr>
        <w:t>X</w:t>
      </w:r>
      <w:r w:rsidR="00F74C2E" w:rsidRPr="00E53E36">
        <w:rPr>
          <w:rFonts w:ascii="Times New Roman" w:hAnsi="Times New Roman" w:cs="Times New Roman"/>
          <w:sz w:val="20"/>
          <w:szCs w:val="20"/>
          <w:lang w:val="en-US"/>
        </w:rPr>
        <w:t>I</w:t>
      </w:r>
      <w:r w:rsidRPr="00E53E36">
        <w:rPr>
          <w:rFonts w:ascii="Times New Roman" w:hAnsi="Times New Roman" w:cs="Times New Roman"/>
          <w:sz w:val="20"/>
          <w:szCs w:val="20"/>
        </w:rPr>
        <w:t xml:space="preserve"> веке. </w:t>
      </w:r>
    </w:p>
    <w:p w:rsidR="004A57AD" w:rsidRPr="00E53E36" w:rsidRDefault="004A57AD" w:rsidP="0097555B">
      <w:pPr>
        <w:spacing w:after="0" w:line="235" w:lineRule="auto"/>
        <w:ind w:firstLine="284"/>
        <w:jc w:val="both"/>
        <w:rPr>
          <w:rFonts w:ascii="Times New Roman" w:hAnsi="Times New Roman" w:cs="Times New Roman"/>
          <w:sz w:val="20"/>
          <w:szCs w:val="20"/>
        </w:rPr>
      </w:pPr>
      <w:r w:rsidRPr="00E53E36">
        <w:rPr>
          <w:rFonts w:ascii="Times New Roman" w:hAnsi="Times New Roman" w:cs="Times New Roman"/>
          <w:b/>
          <w:sz w:val="20"/>
          <w:szCs w:val="20"/>
        </w:rPr>
        <w:t>Материалы и методика исследований</w:t>
      </w:r>
      <w:r w:rsidRPr="00E53E36">
        <w:rPr>
          <w:rFonts w:ascii="Times New Roman" w:hAnsi="Times New Roman" w:cs="Times New Roman"/>
          <w:sz w:val="20"/>
          <w:szCs w:val="20"/>
        </w:rPr>
        <w:t>. Для рассмотрения осно</w:t>
      </w:r>
      <w:r w:rsidRPr="00E53E36">
        <w:rPr>
          <w:rFonts w:ascii="Times New Roman" w:hAnsi="Times New Roman" w:cs="Times New Roman"/>
          <w:sz w:val="20"/>
          <w:szCs w:val="20"/>
        </w:rPr>
        <w:t>в</w:t>
      </w:r>
      <w:r w:rsidR="0097555B" w:rsidRPr="00E53E36">
        <w:rPr>
          <w:rFonts w:ascii="Times New Roman" w:hAnsi="Times New Roman" w:cs="Times New Roman"/>
          <w:sz w:val="20"/>
          <w:szCs w:val="20"/>
        </w:rPr>
        <w:t xml:space="preserve">ных проблем </w:t>
      </w:r>
      <w:r w:rsidRPr="00E53E36">
        <w:rPr>
          <w:rFonts w:ascii="Times New Roman" w:hAnsi="Times New Roman" w:cs="Times New Roman"/>
          <w:sz w:val="20"/>
          <w:szCs w:val="20"/>
        </w:rPr>
        <w:t xml:space="preserve">реализации прав человека в современном обществе был </w:t>
      </w:r>
      <w:r w:rsidRPr="00E53E36">
        <w:rPr>
          <w:rFonts w:ascii="Times New Roman" w:hAnsi="Times New Roman" w:cs="Times New Roman"/>
          <w:sz w:val="20"/>
          <w:szCs w:val="20"/>
        </w:rPr>
        <w:lastRenderedPageBreak/>
        <w:t>рассмотрен ряд общих сведений, касаемых явных нарушений прав ч</w:t>
      </w:r>
      <w:r w:rsidRPr="00E53E36">
        <w:rPr>
          <w:rFonts w:ascii="Times New Roman" w:hAnsi="Times New Roman" w:cs="Times New Roman"/>
          <w:sz w:val="20"/>
          <w:szCs w:val="20"/>
        </w:rPr>
        <w:t>е</w:t>
      </w:r>
      <w:r w:rsidRPr="00E53E36">
        <w:rPr>
          <w:rFonts w:ascii="Times New Roman" w:hAnsi="Times New Roman" w:cs="Times New Roman"/>
          <w:sz w:val="20"/>
          <w:szCs w:val="20"/>
        </w:rPr>
        <w:t>ловека и воз</w:t>
      </w:r>
      <w:r w:rsidR="004A5DA2" w:rsidRPr="00E53E36">
        <w:rPr>
          <w:rFonts w:ascii="Times New Roman" w:hAnsi="Times New Roman" w:cs="Times New Roman"/>
          <w:sz w:val="20"/>
          <w:szCs w:val="20"/>
        </w:rPr>
        <w:t>можные методы их предотвращения</w:t>
      </w:r>
      <w:r w:rsidRPr="00E53E36">
        <w:rPr>
          <w:rFonts w:ascii="Times New Roman" w:hAnsi="Times New Roman" w:cs="Times New Roman"/>
          <w:sz w:val="20"/>
          <w:szCs w:val="20"/>
        </w:rPr>
        <w:t>.</w:t>
      </w:r>
    </w:p>
    <w:p w:rsidR="004A57AD" w:rsidRPr="00E53E36" w:rsidRDefault="004A57AD" w:rsidP="0097555B">
      <w:pPr>
        <w:spacing w:after="0" w:line="235" w:lineRule="auto"/>
        <w:ind w:firstLine="284"/>
        <w:jc w:val="both"/>
        <w:rPr>
          <w:rFonts w:ascii="Times New Roman" w:hAnsi="Times New Roman" w:cs="Times New Roman"/>
          <w:sz w:val="20"/>
          <w:szCs w:val="20"/>
        </w:rPr>
      </w:pPr>
      <w:r w:rsidRPr="00E53E36">
        <w:rPr>
          <w:rFonts w:ascii="Times New Roman" w:hAnsi="Times New Roman" w:cs="Times New Roman"/>
          <w:b/>
          <w:sz w:val="20"/>
          <w:szCs w:val="20"/>
        </w:rPr>
        <w:t>Результаты исследования.</w:t>
      </w:r>
      <w:r w:rsidRPr="00E53E36">
        <w:rPr>
          <w:rFonts w:ascii="Times New Roman" w:hAnsi="Times New Roman" w:cs="Times New Roman"/>
        </w:rPr>
        <w:t xml:space="preserve"> </w:t>
      </w:r>
      <w:r w:rsidRPr="00E53E36">
        <w:rPr>
          <w:rFonts w:ascii="Times New Roman" w:hAnsi="Times New Roman" w:cs="Times New Roman"/>
          <w:sz w:val="20"/>
          <w:szCs w:val="20"/>
        </w:rPr>
        <w:t>В демократических государствах пра</w:t>
      </w:r>
      <w:r w:rsidRPr="00E53E36">
        <w:rPr>
          <w:rFonts w:ascii="Times New Roman" w:hAnsi="Times New Roman" w:cs="Times New Roman"/>
          <w:sz w:val="20"/>
          <w:szCs w:val="20"/>
        </w:rPr>
        <w:t>к</w:t>
      </w:r>
      <w:r w:rsidRPr="00E53E36">
        <w:rPr>
          <w:rFonts w:ascii="Times New Roman" w:hAnsi="Times New Roman" w:cs="Times New Roman"/>
          <w:sz w:val="20"/>
          <w:szCs w:val="20"/>
        </w:rPr>
        <w:t>тически все права человека зафиксированы в международных док</w:t>
      </w:r>
      <w:r w:rsidRPr="00E53E36">
        <w:rPr>
          <w:rFonts w:ascii="Times New Roman" w:hAnsi="Times New Roman" w:cs="Times New Roman"/>
          <w:sz w:val="20"/>
          <w:szCs w:val="20"/>
        </w:rPr>
        <w:t>у</w:t>
      </w:r>
      <w:r w:rsidRPr="00E53E36">
        <w:rPr>
          <w:rFonts w:ascii="Times New Roman" w:hAnsi="Times New Roman" w:cs="Times New Roman"/>
          <w:sz w:val="20"/>
          <w:szCs w:val="20"/>
        </w:rPr>
        <w:t>ментах и в национальном законодательстве. В первую очередь это Конституции или иные нормативные акты конституирующего хара</w:t>
      </w:r>
      <w:r w:rsidRPr="00E53E36">
        <w:rPr>
          <w:rFonts w:ascii="Times New Roman" w:hAnsi="Times New Roman" w:cs="Times New Roman"/>
          <w:sz w:val="20"/>
          <w:szCs w:val="20"/>
        </w:rPr>
        <w:t>к</w:t>
      </w:r>
      <w:r w:rsidRPr="00E53E36">
        <w:rPr>
          <w:rFonts w:ascii="Times New Roman" w:hAnsi="Times New Roman" w:cs="Times New Roman"/>
          <w:sz w:val="20"/>
          <w:szCs w:val="20"/>
        </w:rPr>
        <w:t>тера. Борьба за всеобщие права человека всегда и везде являлась бор</w:t>
      </w:r>
      <w:r w:rsidRPr="00E53E36">
        <w:rPr>
          <w:rFonts w:ascii="Times New Roman" w:hAnsi="Times New Roman" w:cs="Times New Roman"/>
          <w:sz w:val="20"/>
          <w:szCs w:val="20"/>
        </w:rPr>
        <w:t>ь</w:t>
      </w:r>
      <w:r w:rsidRPr="00E53E36">
        <w:rPr>
          <w:rFonts w:ascii="Times New Roman" w:hAnsi="Times New Roman" w:cs="Times New Roman"/>
          <w:sz w:val="20"/>
          <w:szCs w:val="20"/>
        </w:rPr>
        <w:t>бой против всех форм тирании и несправедливости. Нельзя не зам</w:t>
      </w:r>
      <w:r w:rsidRPr="00E53E36">
        <w:rPr>
          <w:rFonts w:ascii="Times New Roman" w:hAnsi="Times New Roman" w:cs="Times New Roman"/>
          <w:sz w:val="20"/>
          <w:szCs w:val="20"/>
        </w:rPr>
        <w:t>е</w:t>
      </w:r>
      <w:r w:rsidRPr="00E53E36">
        <w:rPr>
          <w:rFonts w:ascii="Times New Roman" w:hAnsi="Times New Roman" w:cs="Times New Roman"/>
          <w:sz w:val="20"/>
          <w:szCs w:val="20"/>
        </w:rPr>
        <w:t>тить то, что если раньше права человека нарушались тоталитарным режимом, то сейчас они также страдают от демократии. Зачастую власть сама злоупотребляет своими административными полномочи</w:t>
      </w:r>
      <w:r w:rsidRPr="00E53E36">
        <w:rPr>
          <w:rFonts w:ascii="Times New Roman" w:hAnsi="Times New Roman" w:cs="Times New Roman"/>
          <w:sz w:val="20"/>
          <w:szCs w:val="20"/>
        </w:rPr>
        <w:t>я</w:t>
      </w:r>
      <w:r w:rsidRPr="00E53E36">
        <w:rPr>
          <w:rFonts w:ascii="Times New Roman" w:hAnsi="Times New Roman" w:cs="Times New Roman"/>
          <w:sz w:val="20"/>
          <w:szCs w:val="20"/>
        </w:rPr>
        <w:t>ми, тем самым нарушая права индивида. По многим проведенным опросам, по анализу правозащитных организаций граждане в бол</w:t>
      </w:r>
      <w:r w:rsidRPr="00E53E36">
        <w:rPr>
          <w:rFonts w:ascii="Times New Roman" w:hAnsi="Times New Roman" w:cs="Times New Roman"/>
          <w:sz w:val="20"/>
          <w:szCs w:val="20"/>
        </w:rPr>
        <w:t>ь</w:t>
      </w:r>
      <w:r w:rsidRPr="00E53E36">
        <w:rPr>
          <w:rFonts w:ascii="Times New Roman" w:hAnsi="Times New Roman" w:cs="Times New Roman"/>
          <w:sz w:val="20"/>
          <w:szCs w:val="20"/>
        </w:rPr>
        <w:t>шинстве случаев обеспокоены нарушени</w:t>
      </w:r>
      <w:r w:rsidR="006F0D32" w:rsidRPr="00E53E36">
        <w:rPr>
          <w:rFonts w:ascii="Times New Roman" w:hAnsi="Times New Roman" w:cs="Times New Roman"/>
          <w:sz w:val="20"/>
          <w:szCs w:val="20"/>
        </w:rPr>
        <w:t>ем</w:t>
      </w:r>
      <w:r w:rsidRPr="00E53E36">
        <w:rPr>
          <w:rFonts w:ascii="Times New Roman" w:hAnsi="Times New Roman" w:cs="Times New Roman"/>
          <w:sz w:val="20"/>
          <w:szCs w:val="20"/>
        </w:rPr>
        <w:t xml:space="preserve"> прав в сфере труда, соц</w:t>
      </w:r>
      <w:r w:rsidRPr="00E53E36">
        <w:rPr>
          <w:rFonts w:ascii="Times New Roman" w:hAnsi="Times New Roman" w:cs="Times New Roman"/>
          <w:sz w:val="20"/>
          <w:szCs w:val="20"/>
        </w:rPr>
        <w:t>и</w:t>
      </w:r>
      <w:r w:rsidRPr="00E53E36">
        <w:rPr>
          <w:rFonts w:ascii="Times New Roman" w:hAnsi="Times New Roman" w:cs="Times New Roman"/>
          <w:sz w:val="20"/>
          <w:szCs w:val="20"/>
        </w:rPr>
        <w:t>ального обеспечения, занятости (незаконные увольнения, непред</w:t>
      </w:r>
      <w:r w:rsidRPr="00E53E36">
        <w:rPr>
          <w:rFonts w:ascii="Times New Roman" w:hAnsi="Times New Roman" w:cs="Times New Roman"/>
          <w:sz w:val="20"/>
          <w:szCs w:val="20"/>
        </w:rPr>
        <w:t>о</w:t>
      </w:r>
      <w:r w:rsidRPr="00E53E36">
        <w:rPr>
          <w:rFonts w:ascii="Times New Roman" w:hAnsi="Times New Roman" w:cs="Times New Roman"/>
          <w:sz w:val="20"/>
          <w:szCs w:val="20"/>
        </w:rPr>
        <w:t>ставление льгот,</w:t>
      </w:r>
      <w:r w:rsidR="00E501C1" w:rsidRPr="00E53E36">
        <w:rPr>
          <w:rFonts w:ascii="Times New Roman" w:hAnsi="Times New Roman" w:cs="Times New Roman"/>
          <w:sz w:val="20"/>
          <w:szCs w:val="20"/>
        </w:rPr>
        <w:t xml:space="preserve"> </w:t>
      </w:r>
      <w:r w:rsidRPr="00E53E36">
        <w:rPr>
          <w:rFonts w:ascii="Times New Roman" w:hAnsi="Times New Roman" w:cs="Times New Roman"/>
          <w:sz w:val="20"/>
          <w:szCs w:val="20"/>
        </w:rPr>
        <w:t>пенсий,</w:t>
      </w:r>
      <w:r w:rsidR="008E7115" w:rsidRPr="00E53E36">
        <w:rPr>
          <w:rFonts w:ascii="Times New Roman" w:hAnsi="Times New Roman" w:cs="Times New Roman"/>
          <w:sz w:val="20"/>
          <w:szCs w:val="20"/>
        </w:rPr>
        <w:t xml:space="preserve"> </w:t>
      </w:r>
      <w:r w:rsidRPr="00E53E36">
        <w:rPr>
          <w:rFonts w:ascii="Times New Roman" w:hAnsi="Times New Roman" w:cs="Times New Roman"/>
          <w:sz w:val="20"/>
          <w:szCs w:val="20"/>
        </w:rPr>
        <w:t>социальных выплат,</w:t>
      </w:r>
      <w:r w:rsidR="008E7115" w:rsidRPr="00E53E36">
        <w:rPr>
          <w:rFonts w:ascii="Times New Roman" w:hAnsi="Times New Roman" w:cs="Times New Roman"/>
          <w:sz w:val="20"/>
          <w:szCs w:val="20"/>
        </w:rPr>
        <w:t xml:space="preserve"> </w:t>
      </w:r>
      <w:r w:rsidRPr="00E53E36">
        <w:rPr>
          <w:rFonts w:ascii="Times New Roman" w:hAnsi="Times New Roman" w:cs="Times New Roman"/>
          <w:sz w:val="20"/>
          <w:szCs w:val="20"/>
        </w:rPr>
        <w:t>низкая заработная пл</w:t>
      </w:r>
      <w:r w:rsidRPr="00E53E36">
        <w:rPr>
          <w:rFonts w:ascii="Times New Roman" w:hAnsi="Times New Roman" w:cs="Times New Roman"/>
          <w:sz w:val="20"/>
          <w:szCs w:val="20"/>
        </w:rPr>
        <w:t>а</w:t>
      </w:r>
      <w:r w:rsidRPr="00E53E36">
        <w:rPr>
          <w:rFonts w:ascii="Times New Roman" w:hAnsi="Times New Roman" w:cs="Times New Roman"/>
          <w:sz w:val="20"/>
          <w:szCs w:val="20"/>
        </w:rPr>
        <w:t>та). Одной из явных проблем реализации прав человека в данный м</w:t>
      </w:r>
      <w:r w:rsidRPr="00E53E36">
        <w:rPr>
          <w:rFonts w:ascii="Times New Roman" w:hAnsi="Times New Roman" w:cs="Times New Roman"/>
          <w:sz w:val="20"/>
          <w:szCs w:val="20"/>
        </w:rPr>
        <w:t>о</w:t>
      </w:r>
      <w:r w:rsidRPr="00E53E36">
        <w:rPr>
          <w:rFonts w:ascii="Times New Roman" w:hAnsi="Times New Roman" w:cs="Times New Roman"/>
          <w:sz w:val="20"/>
          <w:szCs w:val="20"/>
        </w:rPr>
        <w:t>мент также является то, что полностью не обеспечено право на жизнь, безопасность (ежегодно совершается много преступлений, заканчив</w:t>
      </w:r>
      <w:r w:rsidRPr="00E53E36">
        <w:rPr>
          <w:rFonts w:ascii="Times New Roman" w:hAnsi="Times New Roman" w:cs="Times New Roman"/>
          <w:sz w:val="20"/>
          <w:szCs w:val="20"/>
        </w:rPr>
        <w:t>а</w:t>
      </w:r>
      <w:r w:rsidRPr="00E53E36">
        <w:rPr>
          <w:rFonts w:ascii="Times New Roman" w:hAnsi="Times New Roman" w:cs="Times New Roman"/>
          <w:sz w:val="20"/>
          <w:szCs w:val="20"/>
        </w:rPr>
        <w:t>ющихся смертельным исходом или посягающих на жизнь человека). Зачастую бессилие права вызывает у людей недоверие к власти, прав</w:t>
      </w:r>
      <w:r w:rsidRPr="00E53E36">
        <w:rPr>
          <w:rFonts w:ascii="Times New Roman" w:hAnsi="Times New Roman" w:cs="Times New Roman"/>
          <w:sz w:val="20"/>
          <w:szCs w:val="20"/>
        </w:rPr>
        <w:t>о</w:t>
      </w:r>
      <w:r w:rsidRPr="00E53E36">
        <w:rPr>
          <w:rFonts w:ascii="Times New Roman" w:hAnsi="Times New Roman" w:cs="Times New Roman"/>
          <w:sz w:val="20"/>
          <w:szCs w:val="20"/>
        </w:rPr>
        <w:t>защитным органам.</w:t>
      </w:r>
    </w:p>
    <w:p w:rsidR="004A57AD" w:rsidRPr="00E53E36" w:rsidRDefault="004A57AD" w:rsidP="0097555B">
      <w:pPr>
        <w:spacing w:after="0" w:line="235"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Ослаблены гарантии социальных прав. Во многих странах нед</w:t>
      </w:r>
      <w:r w:rsidRPr="00E53E36">
        <w:rPr>
          <w:rFonts w:ascii="Times New Roman" w:hAnsi="Times New Roman" w:cs="Times New Roman"/>
          <w:sz w:val="20"/>
          <w:szCs w:val="20"/>
        </w:rPr>
        <w:t>о</w:t>
      </w:r>
      <w:r w:rsidRPr="00E53E36">
        <w:rPr>
          <w:rFonts w:ascii="Times New Roman" w:hAnsi="Times New Roman" w:cs="Times New Roman"/>
          <w:sz w:val="20"/>
          <w:szCs w:val="20"/>
        </w:rPr>
        <w:t>ступным для некоторого населения становятся высшее образование, качественная медицина, жилье, лекарства, санаторное лечение. Во</w:t>
      </w:r>
      <w:r w:rsidRPr="00E53E36">
        <w:rPr>
          <w:rFonts w:ascii="Times New Roman" w:hAnsi="Times New Roman" w:cs="Times New Roman"/>
          <w:sz w:val="20"/>
          <w:szCs w:val="20"/>
        </w:rPr>
        <w:t>з</w:t>
      </w:r>
      <w:r w:rsidRPr="00E53E36">
        <w:rPr>
          <w:rFonts w:ascii="Times New Roman" w:hAnsi="Times New Roman" w:cs="Times New Roman"/>
          <w:sz w:val="20"/>
          <w:szCs w:val="20"/>
        </w:rPr>
        <w:t>растает количество бедных, голод и нищета, а также несправедливое распределение доходов</w:t>
      </w:r>
      <w:r w:rsidR="00CF1669" w:rsidRPr="00E53E36">
        <w:rPr>
          <w:rFonts w:ascii="Times New Roman" w:hAnsi="Times New Roman" w:cs="Times New Roman"/>
          <w:sz w:val="20"/>
          <w:szCs w:val="20"/>
        </w:rPr>
        <w:t>, п</w:t>
      </w:r>
      <w:r w:rsidRPr="00E53E36">
        <w:rPr>
          <w:rFonts w:ascii="Times New Roman" w:hAnsi="Times New Roman" w:cs="Times New Roman"/>
          <w:sz w:val="20"/>
          <w:szCs w:val="20"/>
        </w:rPr>
        <w:t>оэтому одной из центральных задач в обл</w:t>
      </w:r>
      <w:r w:rsidRPr="00E53E36">
        <w:rPr>
          <w:rFonts w:ascii="Times New Roman" w:hAnsi="Times New Roman" w:cs="Times New Roman"/>
          <w:sz w:val="20"/>
          <w:szCs w:val="20"/>
        </w:rPr>
        <w:t>а</w:t>
      </w:r>
      <w:r w:rsidRPr="00E53E36">
        <w:rPr>
          <w:rFonts w:ascii="Times New Roman" w:hAnsi="Times New Roman" w:cs="Times New Roman"/>
          <w:sz w:val="20"/>
          <w:szCs w:val="20"/>
        </w:rPr>
        <w:t>сти прав человека является борьба за ликвидацию нищеты</w:t>
      </w:r>
      <w:r w:rsidR="006F0D32" w:rsidRPr="00E53E36">
        <w:rPr>
          <w:rFonts w:ascii="Times New Roman" w:hAnsi="Times New Roman" w:cs="Times New Roman"/>
          <w:sz w:val="20"/>
          <w:szCs w:val="20"/>
        </w:rPr>
        <w:t xml:space="preserve"> </w:t>
      </w:r>
      <w:r w:rsidRPr="00E53E36">
        <w:rPr>
          <w:rFonts w:ascii="Times New Roman" w:hAnsi="Times New Roman" w:cs="Times New Roman"/>
          <w:sz w:val="20"/>
          <w:szCs w:val="20"/>
        </w:rPr>
        <w:t>[2]</w:t>
      </w:r>
      <w:r w:rsidR="006F0D32" w:rsidRPr="00E53E36">
        <w:rPr>
          <w:rFonts w:ascii="Times New Roman" w:hAnsi="Times New Roman" w:cs="Times New Roman"/>
          <w:sz w:val="20"/>
          <w:szCs w:val="20"/>
        </w:rPr>
        <w:t>.</w:t>
      </w:r>
      <w:r w:rsidRPr="00E53E36">
        <w:rPr>
          <w:rFonts w:ascii="Times New Roman" w:hAnsi="Times New Roman" w:cs="Times New Roman"/>
          <w:sz w:val="20"/>
          <w:szCs w:val="20"/>
        </w:rPr>
        <w:t xml:space="preserve"> </w:t>
      </w:r>
    </w:p>
    <w:p w:rsidR="004A57AD" w:rsidRPr="00E53E36" w:rsidRDefault="004A57AD" w:rsidP="0097555B">
      <w:pPr>
        <w:spacing w:after="0" w:line="235"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Несмотря на то что в Конституциях многих стран прописано прав</w:t>
      </w:r>
      <w:r w:rsidR="007D7214" w:rsidRPr="00E53E36">
        <w:rPr>
          <w:rFonts w:ascii="Times New Roman" w:hAnsi="Times New Roman" w:cs="Times New Roman"/>
          <w:sz w:val="20"/>
          <w:szCs w:val="20"/>
        </w:rPr>
        <w:t>о</w:t>
      </w:r>
      <w:r w:rsidRPr="00E53E36">
        <w:rPr>
          <w:rFonts w:ascii="Times New Roman" w:hAnsi="Times New Roman" w:cs="Times New Roman"/>
          <w:sz w:val="20"/>
          <w:szCs w:val="20"/>
        </w:rPr>
        <w:t xml:space="preserve"> всех граждан на свободу мысли и слова, существуют и ограничения этих прав. Конституция гарантирует свободу слова, но сразу же з</w:t>
      </w:r>
      <w:r w:rsidRPr="00E53E36">
        <w:rPr>
          <w:rFonts w:ascii="Times New Roman" w:hAnsi="Times New Roman" w:cs="Times New Roman"/>
          <w:sz w:val="20"/>
          <w:szCs w:val="20"/>
        </w:rPr>
        <w:t>а</w:t>
      </w:r>
      <w:r w:rsidRPr="00E53E36">
        <w:rPr>
          <w:rFonts w:ascii="Times New Roman" w:hAnsi="Times New Roman" w:cs="Times New Roman"/>
          <w:sz w:val="20"/>
          <w:szCs w:val="20"/>
        </w:rPr>
        <w:t xml:space="preserve">крепляет невозможность пропаганды или агитации, </w:t>
      </w:r>
      <w:r w:rsidR="007D7214" w:rsidRPr="00E53E36">
        <w:rPr>
          <w:rFonts w:ascii="Times New Roman" w:hAnsi="Times New Roman" w:cs="Times New Roman"/>
          <w:sz w:val="20"/>
          <w:szCs w:val="20"/>
        </w:rPr>
        <w:t>которые разжиг</w:t>
      </w:r>
      <w:r w:rsidR="007D7214" w:rsidRPr="00E53E36">
        <w:rPr>
          <w:rFonts w:ascii="Times New Roman" w:hAnsi="Times New Roman" w:cs="Times New Roman"/>
          <w:sz w:val="20"/>
          <w:szCs w:val="20"/>
        </w:rPr>
        <w:t>а</w:t>
      </w:r>
      <w:r w:rsidR="007D7214" w:rsidRPr="00E53E36">
        <w:rPr>
          <w:rFonts w:ascii="Times New Roman" w:hAnsi="Times New Roman" w:cs="Times New Roman"/>
          <w:sz w:val="20"/>
          <w:szCs w:val="20"/>
        </w:rPr>
        <w:t>ют</w:t>
      </w:r>
      <w:r w:rsidRPr="00E53E36">
        <w:rPr>
          <w:rFonts w:ascii="Times New Roman" w:hAnsi="Times New Roman" w:cs="Times New Roman"/>
          <w:sz w:val="20"/>
          <w:szCs w:val="20"/>
        </w:rPr>
        <w:t xml:space="preserve"> разного рода вражду и ненависть. Многие граждане, столкнувшись с правонарушениями различного характера</w:t>
      </w:r>
      <w:r w:rsidR="007D7214" w:rsidRPr="00E53E36">
        <w:rPr>
          <w:rFonts w:ascii="Times New Roman" w:hAnsi="Times New Roman" w:cs="Times New Roman"/>
          <w:sz w:val="20"/>
          <w:szCs w:val="20"/>
        </w:rPr>
        <w:t>,</w:t>
      </w:r>
      <w:r w:rsidRPr="00E53E36">
        <w:rPr>
          <w:rFonts w:ascii="Times New Roman" w:hAnsi="Times New Roman" w:cs="Times New Roman"/>
          <w:sz w:val="20"/>
          <w:szCs w:val="20"/>
        </w:rPr>
        <w:t xml:space="preserve"> не хотят обращаться в суд, полицию, так как не верят в справедливость суда и возможность ра</w:t>
      </w:r>
      <w:r w:rsidRPr="00E53E36">
        <w:rPr>
          <w:rFonts w:ascii="Times New Roman" w:hAnsi="Times New Roman" w:cs="Times New Roman"/>
          <w:sz w:val="20"/>
          <w:szCs w:val="20"/>
        </w:rPr>
        <w:t>с</w:t>
      </w:r>
      <w:r w:rsidRPr="00E53E36">
        <w:rPr>
          <w:rFonts w:ascii="Times New Roman" w:hAnsi="Times New Roman" w:cs="Times New Roman"/>
          <w:sz w:val="20"/>
          <w:szCs w:val="20"/>
        </w:rPr>
        <w:t>крытия преступлений. Это в свою очередь вызывает у человека чу</w:t>
      </w:r>
      <w:r w:rsidRPr="00E53E36">
        <w:rPr>
          <w:rFonts w:ascii="Times New Roman" w:hAnsi="Times New Roman" w:cs="Times New Roman"/>
          <w:sz w:val="20"/>
          <w:szCs w:val="20"/>
        </w:rPr>
        <w:t>в</w:t>
      </w:r>
      <w:r w:rsidRPr="00E53E36">
        <w:rPr>
          <w:rFonts w:ascii="Times New Roman" w:hAnsi="Times New Roman" w:cs="Times New Roman"/>
          <w:sz w:val="20"/>
          <w:szCs w:val="20"/>
        </w:rPr>
        <w:t>ство незащищенности и правовую разочарованность</w:t>
      </w:r>
      <w:r w:rsidR="007D7214" w:rsidRPr="00E53E36">
        <w:rPr>
          <w:rFonts w:ascii="Times New Roman" w:hAnsi="Times New Roman" w:cs="Times New Roman"/>
          <w:sz w:val="20"/>
          <w:szCs w:val="20"/>
        </w:rPr>
        <w:t xml:space="preserve"> </w:t>
      </w:r>
      <w:r w:rsidRPr="00E53E36">
        <w:rPr>
          <w:rFonts w:ascii="Times New Roman" w:hAnsi="Times New Roman" w:cs="Times New Roman"/>
          <w:sz w:val="20"/>
          <w:szCs w:val="20"/>
        </w:rPr>
        <w:t>[4]</w:t>
      </w:r>
      <w:r w:rsidR="007D7214" w:rsidRPr="00E53E36">
        <w:rPr>
          <w:rFonts w:ascii="Times New Roman" w:hAnsi="Times New Roman" w:cs="Times New Roman"/>
          <w:sz w:val="20"/>
          <w:szCs w:val="20"/>
        </w:rPr>
        <w:t>.</w:t>
      </w:r>
    </w:p>
    <w:p w:rsidR="004A57AD" w:rsidRPr="00E53E36" w:rsidRDefault="004A57AD" w:rsidP="0097555B">
      <w:pPr>
        <w:spacing w:after="0" w:line="235"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Также одной из проблем реализации прав человека является во</w:t>
      </w:r>
      <w:r w:rsidRPr="00E53E36">
        <w:rPr>
          <w:rFonts w:ascii="Times New Roman" w:hAnsi="Times New Roman" w:cs="Times New Roman"/>
          <w:sz w:val="20"/>
          <w:szCs w:val="20"/>
        </w:rPr>
        <w:t>з</w:t>
      </w:r>
      <w:r w:rsidRPr="00E53E36">
        <w:rPr>
          <w:rFonts w:ascii="Times New Roman" w:hAnsi="Times New Roman" w:cs="Times New Roman"/>
          <w:sz w:val="20"/>
          <w:szCs w:val="20"/>
        </w:rPr>
        <w:t>рождение религиозной агрессивности. Примером этого может служить исламский фундаментализм</w:t>
      </w:r>
      <w:r w:rsidR="007D7214" w:rsidRPr="00E53E36">
        <w:rPr>
          <w:rFonts w:ascii="Times New Roman" w:hAnsi="Times New Roman" w:cs="Times New Roman"/>
          <w:sz w:val="20"/>
          <w:szCs w:val="20"/>
        </w:rPr>
        <w:t>, который</w:t>
      </w:r>
      <w:r w:rsidRPr="00E53E36">
        <w:rPr>
          <w:rFonts w:ascii="Times New Roman" w:hAnsi="Times New Roman" w:cs="Times New Roman"/>
          <w:sz w:val="20"/>
          <w:szCs w:val="20"/>
        </w:rPr>
        <w:t xml:space="preserve"> исключает идею прав человека </w:t>
      </w:r>
      <w:r w:rsidRPr="00E53E36">
        <w:rPr>
          <w:rFonts w:ascii="Times New Roman" w:hAnsi="Times New Roman" w:cs="Times New Roman"/>
          <w:sz w:val="20"/>
          <w:szCs w:val="20"/>
        </w:rPr>
        <w:lastRenderedPageBreak/>
        <w:t>из ценностей исламского общества</w:t>
      </w:r>
      <w:r w:rsidR="007D7214" w:rsidRPr="00E53E36">
        <w:rPr>
          <w:rFonts w:ascii="Times New Roman" w:hAnsi="Times New Roman" w:cs="Times New Roman"/>
          <w:sz w:val="20"/>
          <w:szCs w:val="20"/>
        </w:rPr>
        <w:t>,</w:t>
      </w:r>
      <w:r w:rsidRPr="00E53E36">
        <w:rPr>
          <w:rFonts w:ascii="Times New Roman" w:hAnsi="Times New Roman" w:cs="Times New Roman"/>
          <w:sz w:val="20"/>
          <w:szCs w:val="20"/>
        </w:rPr>
        <w:t xml:space="preserve"> </w:t>
      </w:r>
      <w:r w:rsidR="007D7214" w:rsidRPr="00E53E36">
        <w:rPr>
          <w:rFonts w:ascii="Times New Roman" w:hAnsi="Times New Roman" w:cs="Times New Roman"/>
          <w:sz w:val="20"/>
          <w:szCs w:val="20"/>
        </w:rPr>
        <w:t>т</w:t>
      </w:r>
      <w:r w:rsidRPr="00E53E36">
        <w:rPr>
          <w:rFonts w:ascii="Times New Roman" w:hAnsi="Times New Roman" w:cs="Times New Roman"/>
          <w:sz w:val="20"/>
          <w:szCs w:val="20"/>
        </w:rPr>
        <w:t>ак как нарушаются права же</w:t>
      </w:r>
      <w:r w:rsidRPr="00E53E36">
        <w:rPr>
          <w:rFonts w:ascii="Times New Roman" w:hAnsi="Times New Roman" w:cs="Times New Roman"/>
          <w:sz w:val="20"/>
          <w:szCs w:val="20"/>
        </w:rPr>
        <w:t>н</w:t>
      </w:r>
      <w:r w:rsidRPr="00E53E36">
        <w:rPr>
          <w:rFonts w:ascii="Times New Roman" w:hAnsi="Times New Roman" w:cs="Times New Roman"/>
          <w:sz w:val="20"/>
          <w:szCs w:val="20"/>
        </w:rPr>
        <w:t>щин, исключается принцип свободы совести, происходит отрицание всех ценностей современного мира. Поэтому западное общество на данном этапе еще не в силах разработать такую стратегию борьбы с исламистами, которая бы не нарушала  прав человека.</w:t>
      </w:r>
    </w:p>
    <w:p w:rsidR="004A57AD" w:rsidRPr="00E53E36" w:rsidRDefault="004A57AD" w:rsidP="0097555B">
      <w:pPr>
        <w:spacing w:after="0" w:line="235"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Нельзя не отметить, что одним из явных нарушений прав человека во многих странах в современном мире можно считать армию. Н</w:t>
      </w:r>
      <w:r w:rsidRPr="00E53E36">
        <w:rPr>
          <w:rFonts w:ascii="Times New Roman" w:hAnsi="Times New Roman" w:cs="Times New Roman"/>
          <w:sz w:val="20"/>
          <w:szCs w:val="20"/>
        </w:rPr>
        <w:t>е</w:t>
      </w:r>
      <w:r w:rsidRPr="00E53E36">
        <w:rPr>
          <w:rFonts w:ascii="Times New Roman" w:hAnsi="Times New Roman" w:cs="Times New Roman"/>
          <w:sz w:val="20"/>
          <w:szCs w:val="20"/>
        </w:rPr>
        <w:t xml:space="preserve">смотря на ужесточенный контроль вышестоящих органов </w:t>
      </w:r>
      <w:r w:rsidR="007D7214" w:rsidRPr="00E53E36">
        <w:rPr>
          <w:rFonts w:ascii="Times New Roman" w:hAnsi="Times New Roman" w:cs="Times New Roman"/>
          <w:sz w:val="20"/>
          <w:szCs w:val="20"/>
        </w:rPr>
        <w:t>в</w:t>
      </w:r>
      <w:r w:rsidRPr="00E53E36">
        <w:rPr>
          <w:rFonts w:ascii="Times New Roman" w:hAnsi="Times New Roman" w:cs="Times New Roman"/>
          <w:sz w:val="20"/>
          <w:szCs w:val="20"/>
        </w:rPr>
        <w:t>ооруже</w:t>
      </w:r>
      <w:r w:rsidRPr="00E53E36">
        <w:rPr>
          <w:rFonts w:ascii="Times New Roman" w:hAnsi="Times New Roman" w:cs="Times New Roman"/>
          <w:sz w:val="20"/>
          <w:szCs w:val="20"/>
        </w:rPr>
        <w:t>н</w:t>
      </w:r>
      <w:r w:rsidRPr="00E53E36">
        <w:rPr>
          <w:rFonts w:ascii="Times New Roman" w:hAnsi="Times New Roman" w:cs="Times New Roman"/>
          <w:sz w:val="20"/>
          <w:szCs w:val="20"/>
        </w:rPr>
        <w:t>ных сил и нередких судебных процессов, в армии сохраняются жест</w:t>
      </w:r>
      <w:r w:rsidRPr="00E53E36">
        <w:rPr>
          <w:rFonts w:ascii="Times New Roman" w:hAnsi="Times New Roman" w:cs="Times New Roman"/>
          <w:sz w:val="20"/>
          <w:szCs w:val="20"/>
        </w:rPr>
        <w:t>о</w:t>
      </w:r>
      <w:r w:rsidRPr="00E53E36">
        <w:rPr>
          <w:rFonts w:ascii="Times New Roman" w:hAnsi="Times New Roman" w:cs="Times New Roman"/>
          <w:sz w:val="20"/>
          <w:szCs w:val="20"/>
        </w:rPr>
        <w:t>кие обычаи издевательств старослужащих над новичками, многие офицеры используют «дедовщину» в своих интересах. Эта проблема стала очень актуальной в наше время и требует ее обязательного ра</w:t>
      </w:r>
      <w:r w:rsidRPr="00E53E36">
        <w:rPr>
          <w:rFonts w:ascii="Times New Roman" w:hAnsi="Times New Roman" w:cs="Times New Roman"/>
          <w:sz w:val="20"/>
          <w:szCs w:val="20"/>
        </w:rPr>
        <w:t>с</w:t>
      </w:r>
      <w:r w:rsidRPr="00E53E36">
        <w:rPr>
          <w:rFonts w:ascii="Times New Roman" w:hAnsi="Times New Roman" w:cs="Times New Roman"/>
          <w:sz w:val="20"/>
          <w:szCs w:val="20"/>
        </w:rPr>
        <w:t>смотрения</w:t>
      </w:r>
      <w:r w:rsidR="007D7214" w:rsidRPr="00E53E36">
        <w:rPr>
          <w:rFonts w:ascii="Times New Roman" w:hAnsi="Times New Roman" w:cs="Times New Roman"/>
          <w:sz w:val="20"/>
          <w:szCs w:val="20"/>
        </w:rPr>
        <w:t>,</w:t>
      </w:r>
      <w:r w:rsidRPr="00E53E36">
        <w:rPr>
          <w:rFonts w:ascii="Times New Roman" w:hAnsi="Times New Roman" w:cs="Times New Roman"/>
          <w:sz w:val="20"/>
          <w:szCs w:val="20"/>
        </w:rPr>
        <w:t xml:space="preserve"> </w:t>
      </w:r>
      <w:r w:rsidR="007D7214" w:rsidRPr="00E53E36">
        <w:rPr>
          <w:rFonts w:ascii="Times New Roman" w:hAnsi="Times New Roman" w:cs="Times New Roman"/>
          <w:sz w:val="20"/>
          <w:szCs w:val="20"/>
        </w:rPr>
        <w:t>т</w:t>
      </w:r>
      <w:r w:rsidRPr="00E53E36">
        <w:rPr>
          <w:rFonts w:ascii="Times New Roman" w:hAnsi="Times New Roman" w:cs="Times New Roman"/>
          <w:sz w:val="20"/>
          <w:szCs w:val="20"/>
        </w:rPr>
        <w:t>ак как зачастую издевательства заходят так далеко, что ломают жизни многих служащих, а также приводят к трагическим п</w:t>
      </w:r>
      <w:r w:rsidRPr="00E53E36">
        <w:rPr>
          <w:rFonts w:ascii="Times New Roman" w:hAnsi="Times New Roman" w:cs="Times New Roman"/>
          <w:sz w:val="20"/>
          <w:szCs w:val="20"/>
        </w:rPr>
        <w:t>о</w:t>
      </w:r>
      <w:r w:rsidRPr="00E53E36">
        <w:rPr>
          <w:rFonts w:ascii="Times New Roman" w:hAnsi="Times New Roman" w:cs="Times New Roman"/>
          <w:sz w:val="20"/>
          <w:szCs w:val="20"/>
        </w:rPr>
        <w:t>следствиям.</w:t>
      </w:r>
    </w:p>
    <w:p w:rsidR="0020603C" w:rsidRPr="00E53E36" w:rsidRDefault="004A57AD" w:rsidP="0097555B">
      <w:pPr>
        <w:spacing w:after="0" w:line="235" w:lineRule="auto"/>
        <w:ind w:firstLine="284"/>
        <w:jc w:val="both"/>
        <w:rPr>
          <w:rFonts w:ascii="Times New Roman" w:hAnsi="Times New Roman" w:cs="Times New Roman"/>
          <w:sz w:val="20"/>
          <w:szCs w:val="20"/>
        </w:rPr>
      </w:pPr>
      <w:r w:rsidRPr="00E53E36">
        <w:rPr>
          <w:rFonts w:ascii="Times New Roman" w:hAnsi="Times New Roman" w:cs="Times New Roman"/>
          <w:b/>
          <w:sz w:val="20"/>
          <w:szCs w:val="20"/>
        </w:rPr>
        <w:t>Заключение</w:t>
      </w:r>
      <w:r w:rsidRPr="00E53E36">
        <w:rPr>
          <w:rFonts w:ascii="Times New Roman" w:hAnsi="Times New Roman" w:cs="Times New Roman"/>
          <w:sz w:val="20"/>
          <w:szCs w:val="20"/>
        </w:rPr>
        <w:t>. Таким образом, фундаментальные права человека в современном обществе остаются под угрозой. Мы зачастую сталкив</w:t>
      </w:r>
      <w:r w:rsidRPr="00E53E36">
        <w:rPr>
          <w:rFonts w:ascii="Times New Roman" w:hAnsi="Times New Roman" w:cs="Times New Roman"/>
          <w:sz w:val="20"/>
          <w:szCs w:val="20"/>
        </w:rPr>
        <w:t>а</w:t>
      </w:r>
      <w:r w:rsidRPr="00E53E36">
        <w:rPr>
          <w:rFonts w:ascii="Times New Roman" w:hAnsi="Times New Roman" w:cs="Times New Roman"/>
          <w:sz w:val="20"/>
          <w:szCs w:val="20"/>
        </w:rPr>
        <w:t>емся с явлениями произвольного задержания, незаконного ареста, наси</w:t>
      </w:r>
      <w:r w:rsidR="00CF1669" w:rsidRPr="00E53E36">
        <w:rPr>
          <w:rFonts w:ascii="Times New Roman" w:hAnsi="Times New Roman" w:cs="Times New Roman"/>
          <w:sz w:val="20"/>
          <w:szCs w:val="20"/>
        </w:rPr>
        <w:t>лия,</w:t>
      </w:r>
      <w:r w:rsidR="00E01575" w:rsidRPr="00E53E36">
        <w:rPr>
          <w:rFonts w:ascii="Times New Roman" w:hAnsi="Times New Roman" w:cs="Times New Roman"/>
          <w:sz w:val="20"/>
          <w:szCs w:val="20"/>
        </w:rPr>
        <w:t xml:space="preserve"> </w:t>
      </w:r>
      <w:r w:rsidR="00CF1669" w:rsidRPr="00E53E36">
        <w:rPr>
          <w:rFonts w:ascii="Times New Roman" w:hAnsi="Times New Roman" w:cs="Times New Roman"/>
          <w:sz w:val="20"/>
          <w:szCs w:val="20"/>
        </w:rPr>
        <w:t>навязывания не</w:t>
      </w:r>
      <w:r w:rsidRPr="00E53E36">
        <w:rPr>
          <w:rFonts w:ascii="Times New Roman" w:hAnsi="Times New Roman" w:cs="Times New Roman"/>
          <w:sz w:val="20"/>
          <w:szCs w:val="20"/>
        </w:rPr>
        <w:t>терпимости по признаку расы и пола, рели</w:t>
      </w:r>
      <w:r w:rsidR="00CF1669" w:rsidRPr="00E53E36">
        <w:rPr>
          <w:rFonts w:ascii="Times New Roman" w:hAnsi="Times New Roman" w:cs="Times New Roman"/>
          <w:sz w:val="20"/>
          <w:szCs w:val="20"/>
        </w:rPr>
        <w:t xml:space="preserve">гии и веры и т. п. </w:t>
      </w:r>
      <w:r w:rsidRPr="00E53E36">
        <w:rPr>
          <w:rFonts w:ascii="Times New Roman" w:hAnsi="Times New Roman" w:cs="Times New Roman"/>
          <w:sz w:val="20"/>
          <w:szCs w:val="20"/>
        </w:rPr>
        <w:t>Поэтому не только теоретическая разработка и закрепл</w:t>
      </w:r>
      <w:r w:rsidRPr="00E53E36">
        <w:rPr>
          <w:rFonts w:ascii="Times New Roman" w:hAnsi="Times New Roman" w:cs="Times New Roman"/>
          <w:sz w:val="20"/>
          <w:szCs w:val="20"/>
        </w:rPr>
        <w:t>е</w:t>
      </w:r>
      <w:r w:rsidRPr="00E53E36">
        <w:rPr>
          <w:rFonts w:ascii="Times New Roman" w:hAnsi="Times New Roman" w:cs="Times New Roman"/>
          <w:sz w:val="20"/>
          <w:szCs w:val="20"/>
        </w:rPr>
        <w:t>ние прав и свобод на данный момент является главным в решении проблемы защиты прав человека, нужно также обратить внимание на создание необходимых условий и гарантий для их реализации. Важно также научиться устранять и пресекать прямые нарушения прав и в</w:t>
      </w:r>
      <w:r w:rsidRPr="00E53E36">
        <w:rPr>
          <w:rFonts w:ascii="Times New Roman" w:hAnsi="Times New Roman" w:cs="Times New Roman"/>
          <w:sz w:val="20"/>
          <w:szCs w:val="20"/>
        </w:rPr>
        <w:t>ы</w:t>
      </w:r>
      <w:r w:rsidRPr="00E53E36">
        <w:rPr>
          <w:rFonts w:ascii="Times New Roman" w:hAnsi="Times New Roman" w:cs="Times New Roman"/>
          <w:sz w:val="20"/>
          <w:szCs w:val="20"/>
        </w:rPr>
        <w:t>являть причины</w:t>
      </w:r>
      <w:r w:rsidR="007D7214" w:rsidRPr="00E53E36">
        <w:rPr>
          <w:rFonts w:ascii="Times New Roman" w:hAnsi="Times New Roman" w:cs="Times New Roman"/>
          <w:sz w:val="20"/>
          <w:szCs w:val="20"/>
        </w:rPr>
        <w:t>,</w:t>
      </w:r>
      <w:r w:rsidRPr="00E53E36">
        <w:rPr>
          <w:rFonts w:ascii="Times New Roman" w:hAnsi="Times New Roman" w:cs="Times New Roman"/>
          <w:sz w:val="20"/>
          <w:szCs w:val="20"/>
        </w:rPr>
        <w:t xml:space="preserve"> их порождающие; ужесточить законы на пути зл</w:t>
      </w:r>
      <w:r w:rsidRPr="00E53E36">
        <w:rPr>
          <w:rFonts w:ascii="Times New Roman" w:hAnsi="Times New Roman" w:cs="Times New Roman"/>
          <w:sz w:val="20"/>
          <w:szCs w:val="20"/>
        </w:rPr>
        <w:t>о</w:t>
      </w:r>
      <w:r w:rsidRPr="00E53E36">
        <w:rPr>
          <w:rFonts w:ascii="Times New Roman" w:hAnsi="Times New Roman" w:cs="Times New Roman"/>
          <w:sz w:val="20"/>
          <w:szCs w:val="20"/>
        </w:rPr>
        <w:t>употреблений и произвола в отношении граждан; усовершенствовать их защиту, ее организационное обеспечение.</w:t>
      </w:r>
    </w:p>
    <w:p w:rsidR="0020603C" w:rsidRPr="00E53E36" w:rsidRDefault="0020603C" w:rsidP="0097555B">
      <w:pPr>
        <w:spacing w:after="0" w:line="235" w:lineRule="auto"/>
        <w:jc w:val="both"/>
        <w:rPr>
          <w:rFonts w:ascii="Times New Roman" w:hAnsi="Times New Roman" w:cs="Times New Roman"/>
          <w:sz w:val="20"/>
          <w:szCs w:val="20"/>
        </w:rPr>
      </w:pPr>
    </w:p>
    <w:p w:rsidR="004A57AD" w:rsidRPr="00E53E36" w:rsidRDefault="004A57AD" w:rsidP="0097555B">
      <w:pPr>
        <w:spacing w:after="0" w:line="235" w:lineRule="auto"/>
        <w:jc w:val="center"/>
        <w:rPr>
          <w:rFonts w:ascii="Times New Roman" w:hAnsi="Times New Roman" w:cs="Times New Roman"/>
          <w:sz w:val="16"/>
          <w:szCs w:val="16"/>
        </w:rPr>
      </w:pPr>
      <w:r w:rsidRPr="00E53E36">
        <w:rPr>
          <w:rFonts w:ascii="Times New Roman" w:hAnsi="Times New Roman" w:cs="Times New Roman"/>
          <w:sz w:val="16"/>
          <w:szCs w:val="16"/>
        </w:rPr>
        <w:t>ЛИТЕРАТУРА</w:t>
      </w:r>
    </w:p>
    <w:p w:rsidR="00D225C4" w:rsidRPr="00E53E36" w:rsidRDefault="00D225C4" w:rsidP="0097555B">
      <w:pPr>
        <w:spacing w:after="0" w:line="235" w:lineRule="auto"/>
        <w:ind w:firstLine="284"/>
        <w:jc w:val="center"/>
        <w:rPr>
          <w:rFonts w:ascii="Times New Roman" w:hAnsi="Times New Roman" w:cs="Times New Roman"/>
          <w:sz w:val="16"/>
          <w:szCs w:val="16"/>
        </w:rPr>
      </w:pPr>
    </w:p>
    <w:p w:rsidR="004A57AD" w:rsidRPr="00E53E36" w:rsidRDefault="004A57AD" w:rsidP="0097555B">
      <w:pPr>
        <w:spacing w:after="0" w:line="235" w:lineRule="auto"/>
        <w:ind w:firstLine="284"/>
        <w:jc w:val="both"/>
        <w:rPr>
          <w:rFonts w:ascii="Times New Roman" w:hAnsi="Times New Roman" w:cs="Times New Roman"/>
          <w:sz w:val="16"/>
          <w:szCs w:val="16"/>
        </w:rPr>
      </w:pPr>
      <w:r w:rsidRPr="00E53E36">
        <w:rPr>
          <w:rFonts w:ascii="Times New Roman" w:hAnsi="Times New Roman" w:cs="Times New Roman"/>
          <w:sz w:val="16"/>
          <w:szCs w:val="16"/>
        </w:rPr>
        <w:t>1.</w:t>
      </w:r>
      <w:r w:rsidR="00E30E23" w:rsidRPr="00E53E36">
        <w:rPr>
          <w:rFonts w:ascii="Times New Roman" w:hAnsi="Times New Roman" w:cs="Times New Roman"/>
          <w:sz w:val="16"/>
          <w:szCs w:val="16"/>
        </w:rPr>
        <w:t xml:space="preserve"> </w:t>
      </w:r>
      <w:r w:rsidRPr="00E53E36">
        <w:rPr>
          <w:rFonts w:ascii="Times New Roman" w:hAnsi="Times New Roman" w:cs="Times New Roman"/>
          <w:spacing w:val="20"/>
          <w:sz w:val="16"/>
          <w:szCs w:val="16"/>
        </w:rPr>
        <w:t>Чуксина</w:t>
      </w:r>
      <w:r w:rsidR="00D225C4" w:rsidRPr="00E53E36">
        <w:rPr>
          <w:rFonts w:ascii="Times New Roman" w:hAnsi="Times New Roman" w:cs="Times New Roman"/>
          <w:spacing w:val="20"/>
          <w:sz w:val="16"/>
          <w:szCs w:val="16"/>
        </w:rPr>
        <w:t>,</w:t>
      </w:r>
      <w:r w:rsidRPr="00E53E36">
        <w:rPr>
          <w:rFonts w:ascii="Times New Roman" w:hAnsi="Times New Roman" w:cs="Times New Roman"/>
          <w:sz w:val="16"/>
          <w:szCs w:val="16"/>
        </w:rPr>
        <w:t xml:space="preserve"> В.</w:t>
      </w:r>
      <w:r w:rsidR="00617651" w:rsidRPr="00E53E36">
        <w:rPr>
          <w:rFonts w:ascii="Times New Roman" w:hAnsi="Times New Roman" w:cs="Times New Roman"/>
          <w:sz w:val="16"/>
          <w:szCs w:val="16"/>
        </w:rPr>
        <w:t xml:space="preserve"> </w:t>
      </w:r>
      <w:r w:rsidRPr="00E53E36">
        <w:rPr>
          <w:rFonts w:ascii="Times New Roman" w:hAnsi="Times New Roman" w:cs="Times New Roman"/>
          <w:sz w:val="16"/>
          <w:szCs w:val="16"/>
        </w:rPr>
        <w:t>В. Национальные правозащитные институты в контексте взаим</w:t>
      </w:r>
      <w:r w:rsidRPr="00E53E36">
        <w:rPr>
          <w:rFonts w:ascii="Times New Roman" w:hAnsi="Times New Roman" w:cs="Times New Roman"/>
          <w:sz w:val="16"/>
          <w:szCs w:val="16"/>
        </w:rPr>
        <w:t>о</w:t>
      </w:r>
      <w:r w:rsidRPr="00E53E36">
        <w:rPr>
          <w:rFonts w:ascii="Times New Roman" w:hAnsi="Times New Roman" w:cs="Times New Roman"/>
          <w:sz w:val="16"/>
          <w:szCs w:val="16"/>
        </w:rPr>
        <w:t>действия внутригосударственных и международных механизмов защиты прав челов</w:t>
      </w:r>
      <w:r w:rsidRPr="00E53E36">
        <w:rPr>
          <w:rFonts w:ascii="Times New Roman" w:hAnsi="Times New Roman" w:cs="Times New Roman"/>
          <w:sz w:val="16"/>
          <w:szCs w:val="16"/>
        </w:rPr>
        <w:t>е</w:t>
      </w:r>
      <w:r w:rsidRPr="00E53E36">
        <w:rPr>
          <w:rFonts w:ascii="Times New Roman" w:hAnsi="Times New Roman" w:cs="Times New Roman"/>
          <w:sz w:val="16"/>
          <w:szCs w:val="16"/>
        </w:rPr>
        <w:t>ка</w:t>
      </w:r>
      <w:r w:rsidR="00617651" w:rsidRPr="00E53E36">
        <w:rPr>
          <w:rFonts w:ascii="Times New Roman" w:hAnsi="Times New Roman" w:cs="Times New Roman"/>
          <w:sz w:val="16"/>
          <w:szCs w:val="16"/>
        </w:rPr>
        <w:t> </w:t>
      </w:r>
      <w:r w:rsidRPr="00E53E36">
        <w:rPr>
          <w:rFonts w:ascii="Times New Roman" w:hAnsi="Times New Roman" w:cs="Times New Roman"/>
          <w:sz w:val="16"/>
          <w:szCs w:val="16"/>
        </w:rPr>
        <w:t xml:space="preserve">// Известия ИГЭА. </w:t>
      </w:r>
      <w:r w:rsidR="00E30E23" w:rsidRPr="00E53E36">
        <w:rPr>
          <w:rFonts w:ascii="Times New Roman" w:hAnsi="Times New Roman" w:cs="Times New Roman"/>
          <w:sz w:val="16"/>
          <w:szCs w:val="16"/>
        </w:rPr>
        <w:t xml:space="preserve">− </w:t>
      </w:r>
      <w:r w:rsidRPr="00E53E36">
        <w:rPr>
          <w:rFonts w:ascii="Times New Roman" w:hAnsi="Times New Roman" w:cs="Times New Roman"/>
          <w:sz w:val="16"/>
          <w:szCs w:val="16"/>
        </w:rPr>
        <w:t xml:space="preserve">2011. </w:t>
      </w:r>
      <w:r w:rsidR="00E30E23" w:rsidRPr="00E53E36">
        <w:rPr>
          <w:rFonts w:ascii="Times New Roman" w:hAnsi="Times New Roman" w:cs="Times New Roman"/>
          <w:sz w:val="16"/>
          <w:szCs w:val="16"/>
        </w:rPr>
        <w:t xml:space="preserve">− </w:t>
      </w:r>
      <w:r w:rsidRPr="00E53E36">
        <w:rPr>
          <w:rFonts w:ascii="Times New Roman" w:hAnsi="Times New Roman" w:cs="Times New Roman"/>
          <w:sz w:val="16"/>
          <w:szCs w:val="16"/>
        </w:rPr>
        <w:t>№</w:t>
      </w:r>
      <w:r w:rsidR="00D225C4" w:rsidRPr="00E53E36">
        <w:rPr>
          <w:rFonts w:ascii="Times New Roman" w:hAnsi="Times New Roman" w:cs="Times New Roman"/>
          <w:sz w:val="16"/>
          <w:szCs w:val="16"/>
        </w:rPr>
        <w:t xml:space="preserve"> </w:t>
      </w:r>
      <w:r w:rsidRPr="00E53E36">
        <w:rPr>
          <w:rFonts w:ascii="Times New Roman" w:hAnsi="Times New Roman" w:cs="Times New Roman"/>
          <w:sz w:val="16"/>
          <w:szCs w:val="16"/>
        </w:rPr>
        <w:t>4 [</w:t>
      </w:r>
      <w:r w:rsidR="00E30E23" w:rsidRPr="00E53E36">
        <w:rPr>
          <w:rFonts w:ascii="Times New Roman" w:hAnsi="Times New Roman" w:cs="Times New Roman"/>
          <w:sz w:val="16"/>
          <w:szCs w:val="16"/>
        </w:rPr>
        <w:t>Э</w:t>
      </w:r>
      <w:r w:rsidRPr="00E53E36">
        <w:rPr>
          <w:rFonts w:ascii="Times New Roman" w:hAnsi="Times New Roman" w:cs="Times New Roman"/>
          <w:sz w:val="16"/>
          <w:szCs w:val="16"/>
        </w:rPr>
        <w:t>лектронный ресурс]</w:t>
      </w:r>
      <w:r w:rsidR="00E30E23" w:rsidRPr="00E53E36">
        <w:rPr>
          <w:rFonts w:ascii="Times New Roman" w:hAnsi="Times New Roman" w:cs="Times New Roman"/>
          <w:sz w:val="16"/>
          <w:szCs w:val="16"/>
        </w:rPr>
        <w:t>.</w:t>
      </w:r>
      <w:r w:rsidRPr="00E53E36">
        <w:rPr>
          <w:rFonts w:ascii="Times New Roman" w:hAnsi="Times New Roman" w:cs="Times New Roman"/>
          <w:sz w:val="16"/>
          <w:szCs w:val="16"/>
        </w:rPr>
        <w:t xml:space="preserve"> </w:t>
      </w:r>
      <w:r w:rsidR="00617651" w:rsidRPr="00E53E36">
        <w:rPr>
          <w:rFonts w:ascii="Times New Roman" w:hAnsi="Times New Roman" w:cs="Times New Roman"/>
          <w:sz w:val="16"/>
          <w:szCs w:val="16"/>
        </w:rPr>
        <w:t>−</w:t>
      </w:r>
      <w:r w:rsidRPr="00E53E36">
        <w:rPr>
          <w:rFonts w:ascii="Times New Roman" w:hAnsi="Times New Roman" w:cs="Times New Roman"/>
          <w:sz w:val="16"/>
          <w:szCs w:val="16"/>
        </w:rPr>
        <w:t xml:space="preserve"> Режим доступа</w:t>
      </w:r>
      <w:r w:rsidR="00E30E23" w:rsidRPr="00E53E36">
        <w:rPr>
          <w:rFonts w:ascii="Times New Roman" w:hAnsi="Times New Roman" w:cs="Times New Roman"/>
          <w:sz w:val="16"/>
          <w:szCs w:val="16"/>
        </w:rPr>
        <w:t>:</w:t>
      </w:r>
      <w:r w:rsidRPr="00E53E36">
        <w:rPr>
          <w:rFonts w:ascii="Times New Roman" w:hAnsi="Times New Roman" w:cs="Times New Roman"/>
          <w:sz w:val="16"/>
          <w:szCs w:val="16"/>
        </w:rPr>
        <w:t xml:space="preserve"> </w:t>
      </w:r>
      <w:r w:rsidR="00E30E23" w:rsidRPr="00E53E36">
        <w:rPr>
          <w:rFonts w:ascii="Times New Roman" w:hAnsi="Times New Roman" w:cs="Times New Roman"/>
          <w:sz w:val="16"/>
          <w:szCs w:val="16"/>
        </w:rPr>
        <w:t>/</w:t>
      </w:r>
      <w:r w:rsidRPr="00E53E36">
        <w:rPr>
          <w:rFonts w:ascii="Times New Roman" w:hAnsi="Times New Roman" w:cs="Times New Roman"/>
          <w:sz w:val="16"/>
          <w:szCs w:val="16"/>
        </w:rPr>
        <w:t xml:space="preserve">http://cyberleninka.ru/article/n/natsionalnye-pravozaschitnye-instituty-... </w:t>
      </w:r>
      <w:r w:rsidR="00E30E23" w:rsidRPr="00E53E36">
        <w:rPr>
          <w:rFonts w:ascii="Times New Roman" w:hAnsi="Times New Roman" w:cs="Times New Roman"/>
          <w:sz w:val="16"/>
          <w:szCs w:val="16"/>
        </w:rPr>
        <w:t>− Д</w:t>
      </w:r>
      <w:r w:rsidRPr="00E53E36">
        <w:rPr>
          <w:rFonts w:ascii="Times New Roman" w:hAnsi="Times New Roman" w:cs="Times New Roman"/>
          <w:sz w:val="16"/>
          <w:szCs w:val="16"/>
        </w:rPr>
        <w:t xml:space="preserve">ата </w:t>
      </w:r>
      <w:r w:rsidR="00E30E23" w:rsidRPr="00E53E36">
        <w:rPr>
          <w:rFonts w:ascii="Times New Roman" w:hAnsi="Times New Roman" w:cs="Times New Roman"/>
          <w:sz w:val="16"/>
          <w:szCs w:val="16"/>
        </w:rPr>
        <w:t>доступа:</w:t>
      </w:r>
      <w:r w:rsidRPr="00E53E36">
        <w:rPr>
          <w:rFonts w:ascii="Times New Roman" w:hAnsi="Times New Roman" w:cs="Times New Roman"/>
          <w:sz w:val="16"/>
          <w:szCs w:val="16"/>
        </w:rPr>
        <w:t xml:space="preserve"> 09.07.2016</w:t>
      </w:r>
      <w:r w:rsidR="00E30E23" w:rsidRPr="00E53E36">
        <w:rPr>
          <w:rFonts w:ascii="Times New Roman" w:hAnsi="Times New Roman" w:cs="Times New Roman"/>
          <w:sz w:val="16"/>
          <w:szCs w:val="16"/>
        </w:rPr>
        <w:t>.</w:t>
      </w:r>
    </w:p>
    <w:p w:rsidR="004A57AD" w:rsidRPr="00E53E36" w:rsidRDefault="004A57AD" w:rsidP="0097555B">
      <w:pPr>
        <w:spacing w:after="0" w:line="235" w:lineRule="auto"/>
        <w:ind w:firstLine="284"/>
        <w:jc w:val="both"/>
        <w:rPr>
          <w:rFonts w:ascii="Times New Roman" w:hAnsi="Times New Roman" w:cs="Times New Roman"/>
          <w:sz w:val="16"/>
          <w:szCs w:val="16"/>
        </w:rPr>
      </w:pPr>
      <w:r w:rsidRPr="00E53E36">
        <w:rPr>
          <w:rFonts w:ascii="Times New Roman" w:hAnsi="Times New Roman" w:cs="Times New Roman"/>
          <w:sz w:val="16"/>
          <w:szCs w:val="16"/>
        </w:rPr>
        <w:t>2</w:t>
      </w:r>
      <w:r w:rsidR="00617651" w:rsidRPr="00E53E36">
        <w:rPr>
          <w:rFonts w:ascii="Times New Roman" w:hAnsi="Times New Roman" w:cs="Times New Roman"/>
          <w:sz w:val="16"/>
          <w:szCs w:val="16"/>
        </w:rPr>
        <w:t>.</w:t>
      </w:r>
      <w:r w:rsidRPr="00E53E36">
        <w:rPr>
          <w:rFonts w:ascii="Times New Roman" w:hAnsi="Times New Roman" w:cs="Times New Roman"/>
          <w:sz w:val="16"/>
          <w:szCs w:val="16"/>
        </w:rPr>
        <w:t xml:space="preserve"> Права человека: </w:t>
      </w:r>
      <w:r w:rsidR="00E30E23" w:rsidRPr="00E53E36">
        <w:rPr>
          <w:rFonts w:ascii="Times New Roman" w:hAnsi="Times New Roman" w:cs="Times New Roman"/>
          <w:sz w:val="16"/>
          <w:szCs w:val="16"/>
        </w:rPr>
        <w:t>у</w:t>
      </w:r>
      <w:r w:rsidRPr="00E53E36">
        <w:rPr>
          <w:rFonts w:ascii="Times New Roman" w:hAnsi="Times New Roman" w:cs="Times New Roman"/>
          <w:sz w:val="16"/>
          <w:szCs w:val="16"/>
        </w:rPr>
        <w:t>чеб</w:t>
      </w:r>
      <w:proofErr w:type="gramStart"/>
      <w:r w:rsidRPr="00E53E36">
        <w:rPr>
          <w:rFonts w:ascii="Times New Roman" w:hAnsi="Times New Roman" w:cs="Times New Roman"/>
          <w:sz w:val="16"/>
          <w:szCs w:val="16"/>
        </w:rPr>
        <w:t>.</w:t>
      </w:r>
      <w:proofErr w:type="gramEnd"/>
      <w:r w:rsidRPr="00E53E36">
        <w:rPr>
          <w:rFonts w:ascii="Times New Roman" w:hAnsi="Times New Roman" w:cs="Times New Roman"/>
          <w:sz w:val="16"/>
          <w:szCs w:val="16"/>
        </w:rPr>
        <w:t xml:space="preserve"> </w:t>
      </w:r>
      <w:proofErr w:type="gramStart"/>
      <w:r w:rsidRPr="00E53E36">
        <w:rPr>
          <w:rFonts w:ascii="Times New Roman" w:hAnsi="Times New Roman" w:cs="Times New Roman"/>
          <w:sz w:val="16"/>
          <w:szCs w:val="16"/>
        </w:rPr>
        <w:t>п</w:t>
      </w:r>
      <w:proofErr w:type="gramEnd"/>
      <w:r w:rsidRPr="00E53E36">
        <w:rPr>
          <w:rFonts w:ascii="Times New Roman" w:hAnsi="Times New Roman" w:cs="Times New Roman"/>
          <w:sz w:val="16"/>
          <w:szCs w:val="16"/>
        </w:rPr>
        <w:t>особие / А.</w:t>
      </w:r>
      <w:r w:rsidR="00D225C4" w:rsidRPr="00E53E36">
        <w:rPr>
          <w:rFonts w:ascii="Times New Roman" w:hAnsi="Times New Roman" w:cs="Times New Roman"/>
          <w:sz w:val="16"/>
          <w:szCs w:val="16"/>
        </w:rPr>
        <w:t xml:space="preserve"> </w:t>
      </w:r>
      <w:r w:rsidRPr="00E53E36">
        <w:rPr>
          <w:rFonts w:ascii="Times New Roman" w:hAnsi="Times New Roman" w:cs="Times New Roman"/>
          <w:sz w:val="16"/>
          <w:szCs w:val="16"/>
        </w:rPr>
        <w:t>Д. Гусев, Я.</w:t>
      </w:r>
      <w:r w:rsidR="00D225C4" w:rsidRPr="00E53E36">
        <w:rPr>
          <w:rFonts w:ascii="Times New Roman" w:hAnsi="Times New Roman" w:cs="Times New Roman"/>
          <w:sz w:val="16"/>
          <w:szCs w:val="16"/>
        </w:rPr>
        <w:t xml:space="preserve"> </w:t>
      </w:r>
      <w:r w:rsidRPr="00E53E36">
        <w:rPr>
          <w:rFonts w:ascii="Times New Roman" w:hAnsi="Times New Roman" w:cs="Times New Roman"/>
          <w:sz w:val="16"/>
          <w:szCs w:val="16"/>
        </w:rPr>
        <w:t>С. Яскевич, Ю.</w:t>
      </w:r>
      <w:r w:rsidR="00D225C4" w:rsidRPr="00E53E36">
        <w:rPr>
          <w:rFonts w:ascii="Times New Roman" w:hAnsi="Times New Roman" w:cs="Times New Roman"/>
          <w:sz w:val="16"/>
          <w:szCs w:val="16"/>
        </w:rPr>
        <w:t xml:space="preserve"> </w:t>
      </w:r>
      <w:r w:rsidRPr="00E53E36">
        <w:rPr>
          <w:rFonts w:ascii="Times New Roman" w:hAnsi="Times New Roman" w:cs="Times New Roman"/>
          <w:sz w:val="16"/>
          <w:szCs w:val="16"/>
        </w:rPr>
        <w:t xml:space="preserve">Ю. Гафарова </w:t>
      </w:r>
      <w:r w:rsidR="00E30E23" w:rsidRPr="00E53E36">
        <w:rPr>
          <w:rFonts w:ascii="Times New Roman" w:hAnsi="Times New Roman" w:cs="Times New Roman"/>
          <w:sz w:val="16"/>
          <w:szCs w:val="16"/>
        </w:rPr>
        <w:t>[</w:t>
      </w:r>
      <w:r w:rsidR="0097555B" w:rsidRPr="00E53E36">
        <w:rPr>
          <w:rFonts w:ascii="Times New Roman" w:hAnsi="Times New Roman" w:cs="Times New Roman"/>
          <w:sz w:val="16"/>
          <w:szCs w:val="16"/>
        </w:rPr>
        <w:t>и </w:t>
      </w:r>
      <w:r w:rsidRPr="00E53E36">
        <w:rPr>
          <w:rFonts w:ascii="Times New Roman" w:hAnsi="Times New Roman" w:cs="Times New Roman"/>
          <w:sz w:val="16"/>
          <w:szCs w:val="16"/>
        </w:rPr>
        <w:t>др.</w:t>
      </w:r>
      <w:r w:rsidR="00E30E23" w:rsidRPr="00E53E36">
        <w:rPr>
          <w:rFonts w:ascii="Times New Roman" w:hAnsi="Times New Roman" w:cs="Times New Roman"/>
          <w:sz w:val="16"/>
          <w:szCs w:val="16"/>
        </w:rPr>
        <w:t>]</w:t>
      </w:r>
      <w:r w:rsidRPr="00E53E36">
        <w:rPr>
          <w:rFonts w:ascii="Times New Roman" w:hAnsi="Times New Roman" w:cs="Times New Roman"/>
          <w:sz w:val="16"/>
          <w:szCs w:val="16"/>
        </w:rPr>
        <w:t xml:space="preserve">; </w:t>
      </w:r>
      <w:r w:rsidR="001569A6" w:rsidRPr="00E53E36">
        <w:rPr>
          <w:rFonts w:ascii="Times New Roman" w:hAnsi="Times New Roman" w:cs="Times New Roman"/>
          <w:sz w:val="16"/>
          <w:szCs w:val="16"/>
        </w:rPr>
        <w:t>п</w:t>
      </w:r>
      <w:r w:rsidRPr="00E53E36">
        <w:rPr>
          <w:rFonts w:ascii="Times New Roman" w:hAnsi="Times New Roman" w:cs="Times New Roman"/>
          <w:sz w:val="16"/>
          <w:szCs w:val="16"/>
        </w:rPr>
        <w:t>од общ. ред. А.</w:t>
      </w:r>
      <w:r w:rsidR="001569A6" w:rsidRPr="00E53E36">
        <w:rPr>
          <w:rFonts w:ascii="Times New Roman" w:hAnsi="Times New Roman" w:cs="Times New Roman"/>
          <w:sz w:val="16"/>
          <w:szCs w:val="16"/>
        </w:rPr>
        <w:t xml:space="preserve"> </w:t>
      </w:r>
      <w:r w:rsidRPr="00E53E36">
        <w:rPr>
          <w:rFonts w:ascii="Times New Roman" w:hAnsi="Times New Roman" w:cs="Times New Roman"/>
          <w:sz w:val="16"/>
          <w:szCs w:val="16"/>
        </w:rPr>
        <w:t>Д. Гусева и Я.</w:t>
      </w:r>
      <w:r w:rsidR="001569A6" w:rsidRPr="00E53E36">
        <w:rPr>
          <w:rFonts w:ascii="Times New Roman" w:hAnsi="Times New Roman" w:cs="Times New Roman"/>
          <w:sz w:val="16"/>
          <w:szCs w:val="16"/>
        </w:rPr>
        <w:t xml:space="preserve"> </w:t>
      </w:r>
      <w:r w:rsidRPr="00E53E36">
        <w:rPr>
          <w:rFonts w:ascii="Times New Roman" w:hAnsi="Times New Roman" w:cs="Times New Roman"/>
          <w:sz w:val="16"/>
          <w:szCs w:val="16"/>
        </w:rPr>
        <w:t>С. Яскевич. – М</w:t>
      </w:r>
      <w:r w:rsidR="001569A6" w:rsidRPr="00E53E36">
        <w:rPr>
          <w:rFonts w:ascii="Times New Roman" w:hAnsi="Times New Roman" w:cs="Times New Roman"/>
          <w:sz w:val="16"/>
          <w:szCs w:val="16"/>
        </w:rPr>
        <w:t>и</w:t>
      </w:r>
      <w:r w:rsidRPr="00E53E36">
        <w:rPr>
          <w:rFonts w:ascii="Times New Roman" w:hAnsi="Times New Roman" w:cs="Times New Roman"/>
          <w:sz w:val="16"/>
          <w:szCs w:val="16"/>
        </w:rPr>
        <w:t>н</w:t>
      </w:r>
      <w:r w:rsidR="001569A6" w:rsidRPr="00E53E36">
        <w:rPr>
          <w:rFonts w:ascii="Times New Roman" w:hAnsi="Times New Roman" w:cs="Times New Roman"/>
          <w:sz w:val="16"/>
          <w:szCs w:val="16"/>
        </w:rPr>
        <w:t>ск</w:t>
      </w:r>
      <w:r w:rsidRPr="00E53E36">
        <w:rPr>
          <w:rFonts w:ascii="Times New Roman" w:hAnsi="Times New Roman" w:cs="Times New Roman"/>
          <w:sz w:val="16"/>
          <w:szCs w:val="16"/>
        </w:rPr>
        <w:t>: ТетраСистемс, 2002. – С.</w:t>
      </w:r>
      <w:r w:rsidR="001569A6" w:rsidRPr="00E53E36">
        <w:rPr>
          <w:rFonts w:ascii="Times New Roman" w:hAnsi="Times New Roman" w:cs="Times New Roman"/>
          <w:sz w:val="16"/>
          <w:szCs w:val="16"/>
        </w:rPr>
        <w:t xml:space="preserve"> </w:t>
      </w:r>
      <w:r w:rsidRPr="00E53E36">
        <w:rPr>
          <w:rFonts w:ascii="Times New Roman" w:hAnsi="Times New Roman" w:cs="Times New Roman"/>
          <w:sz w:val="16"/>
          <w:szCs w:val="16"/>
        </w:rPr>
        <w:t>12</w:t>
      </w:r>
    </w:p>
    <w:p w:rsidR="001569A6" w:rsidRPr="00E53E36" w:rsidRDefault="004A57AD" w:rsidP="0097555B">
      <w:pPr>
        <w:spacing w:after="0" w:line="235" w:lineRule="auto"/>
        <w:ind w:firstLine="284"/>
        <w:rPr>
          <w:rStyle w:val="apple-style-span"/>
          <w:rFonts w:ascii="Times New Roman" w:hAnsi="Times New Roman" w:cs="Times New Roman"/>
          <w:sz w:val="16"/>
          <w:szCs w:val="16"/>
        </w:rPr>
      </w:pPr>
      <w:r w:rsidRPr="00E53E36">
        <w:rPr>
          <w:rFonts w:ascii="Times New Roman" w:hAnsi="Times New Roman" w:cs="Times New Roman"/>
          <w:sz w:val="16"/>
          <w:szCs w:val="16"/>
        </w:rPr>
        <w:t xml:space="preserve">3. </w:t>
      </w:r>
      <w:r w:rsidRPr="00E53E36">
        <w:rPr>
          <w:rFonts w:ascii="Times New Roman" w:hAnsi="Times New Roman" w:cs="Times New Roman"/>
          <w:spacing w:val="20"/>
          <w:sz w:val="16"/>
          <w:szCs w:val="16"/>
        </w:rPr>
        <w:t>Аверкиев</w:t>
      </w:r>
      <w:r w:rsidR="00D225C4" w:rsidRPr="00E53E36">
        <w:rPr>
          <w:rFonts w:ascii="Times New Roman" w:hAnsi="Times New Roman" w:cs="Times New Roman"/>
          <w:sz w:val="16"/>
          <w:szCs w:val="16"/>
        </w:rPr>
        <w:t>,</w:t>
      </w:r>
      <w:r w:rsidRPr="00E53E36">
        <w:rPr>
          <w:rFonts w:ascii="Times New Roman" w:hAnsi="Times New Roman" w:cs="Times New Roman"/>
          <w:sz w:val="16"/>
          <w:szCs w:val="16"/>
        </w:rPr>
        <w:t xml:space="preserve"> И.</w:t>
      </w:r>
      <w:r w:rsidR="00D225C4" w:rsidRPr="00E53E36">
        <w:rPr>
          <w:rFonts w:ascii="Times New Roman" w:hAnsi="Times New Roman" w:cs="Times New Roman"/>
          <w:sz w:val="16"/>
          <w:szCs w:val="16"/>
        </w:rPr>
        <w:t xml:space="preserve"> </w:t>
      </w:r>
      <w:r w:rsidRPr="00E53E36">
        <w:rPr>
          <w:rFonts w:ascii="Times New Roman" w:hAnsi="Times New Roman" w:cs="Times New Roman"/>
          <w:sz w:val="16"/>
          <w:szCs w:val="16"/>
        </w:rPr>
        <w:t>В. Как выглядят права человека в России и в мире?</w:t>
      </w:r>
      <w:r w:rsidR="001569A6" w:rsidRPr="00E53E36">
        <w:rPr>
          <w:rFonts w:ascii="Times New Roman" w:hAnsi="Times New Roman" w:cs="Times New Roman"/>
          <w:sz w:val="16"/>
          <w:szCs w:val="16"/>
        </w:rPr>
        <w:t xml:space="preserve"> </w:t>
      </w:r>
      <w:r w:rsidRPr="00E53E36">
        <w:rPr>
          <w:rFonts w:ascii="Times New Roman" w:hAnsi="Times New Roman" w:cs="Times New Roman"/>
          <w:sz w:val="16"/>
          <w:szCs w:val="16"/>
        </w:rPr>
        <w:t>// Альманах «Будущее прав человека в России»</w:t>
      </w:r>
      <w:r w:rsidR="001569A6" w:rsidRPr="00E53E36">
        <w:rPr>
          <w:rFonts w:ascii="Times New Roman" w:hAnsi="Times New Roman" w:cs="Times New Roman"/>
          <w:sz w:val="16"/>
          <w:szCs w:val="16"/>
        </w:rPr>
        <w:t>.</w:t>
      </w:r>
      <w:r w:rsidR="00C02490" w:rsidRPr="00E53E36">
        <w:rPr>
          <w:rFonts w:ascii="Times New Roman" w:hAnsi="Times New Roman" w:cs="Times New Roman"/>
          <w:sz w:val="16"/>
          <w:szCs w:val="16"/>
        </w:rPr>
        <w:t xml:space="preserve"> –</w:t>
      </w:r>
      <w:r w:rsidR="001569A6" w:rsidRPr="00E53E36">
        <w:rPr>
          <w:rFonts w:ascii="Times New Roman" w:hAnsi="Times New Roman" w:cs="Times New Roman"/>
          <w:sz w:val="16"/>
          <w:szCs w:val="16"/>
        </w:rPr>
        <w:t xml:space="preserve"> </w:t>
      </w:r>
      <w:r w:rsidR="001569A6" w:rsidRPr="00E53E36">
        <w:rPr>
          <w:rStyle w:val="apple-style-span"/>
          <w:rFonts w:ascii="Times New Roman" w:hAnsi="Times New Roman" w:cs="Times New Roman"/>
          <w:color w:val="000000"/>
          <w:sz w:val="16"/>
          <w:szCs w:val="16"/>
        </w:rPr>
        <w:t>Выпуск № 1</w:t>
      </w:r>
      <w:r w:rsidR="00C02490" w:rsidRPr="00E53E36">
        <w:rPr>
          <w:rStyle w:val="apple-style-span"/>
          <w:rFonts w:ascii="Times New Roman" w:hAnsi="Times New Roman" w:cs="Times New Roman"/>
          <w:color w:val="000000"/>
          <w:sz w:val="16"/>
          <w:szCs w:val="16"/>
        </w:rPr>
        <w:t>.–</w:t>
      </w:r>
      <w:r w:rsidR="001569A6" w:rsidRPr="00E53E36">
        <w:rPr>
          <w:rStyle w:val="apple-style-span"/>
          <w:rFonts w:ascii="Times New Roman" w:hAnsi="Times New Roman" w:cs="Times New Roman"/>
          <w:color w:val="000000"/>
          <w:sz w:val="16"/>
          <w:szCs w:val="16"/>
        </w:rPr>
        <w:t xml:space="preserve"> </w:t>
      </w:r>
      <w:r w:rsidR="00C02490" w:rsidRPr="00E53E36">
        <w:rPr>
          <w:rStyle w:val="apple-style-span"/>
          <w:rFonts w:ascii="Times New Roman" w:hAnsi="Times New Roman" w:cs="Times New Roman"/>
          <w:color w:val="000000"/>
          <w:sz w:val="16"/>
          <w:szCs w:val="16"/>
        </w:rPr>
        <w:t>С</w:t>
      </w:r>
      <w:r w:rsidR="001569A6" w:rsidRPr="00E53E36">
        <w:rPr>
          <w:rStyle w:val="apple-style-span"/>
          <w:rFonts w:ascii="Times New Roman" w:hAnsi="Times New Roman" w:cs="Times New Roman"/>
          <w:color w:val="000000"/>
          <w:sz w:val="16"/>
          <w:szCs w:val="16"/>
        </w:rPr>
        <w:t>. 2</w:t>
      </w:r>
      <w:r w:rsidR="00B97F38" w:rsidRPr="00E53E36">
        <w:rPr>
          <w:rStyle w:val="apple-style-span"/>
          <w:rFonts w:ascii="Times New Roman" w:hAnsi="Times New Roman" w:cs="Times New Roman"/>
          <w:color w:val="000000"/>
          <w:sz w:val="16"/>
          <w:szCs w:val="16"/>
        </w:rPr>
        <w:t>−</w:t>
      </w:r>
      <w:r w:rsidR="001569A6" w:rsidRPr="00E53E36">
        <w:rPr>
          <w:rStyle w:val="apple-style-span"/>
          <w:rFonts w:ascii="Times New Roman" w:hAnsi="Times New Roman" w:cs="Times New Roman"/>
          <w:color w:val="000000"/>
          <w:sz w:val="16"/>
          <w:szCs w:val="16"/>
        </w:rPr>
        <w:t>3.</w:t>
      </w:r>
    </w:p>
    <w:p w:rsidR="004A57AD" w:rsidRPr="00E53E36" w:rsidRDefault="004A57AD" w:rsidP="0097555B">
      <w:pPr>
        <w:spacing w:after="0" w:line="235" w:lineRule="auto"/>
        <w:ind w:firstLine="284"/>
        <w:jc w:val="both"/>
        <w:rPr>
          <w:rFonts w:ascii="Times New Roman" w:hAnsi="Times New Roman" w:cs="Times New Roman"/>
          <w:sz w:val="16"/>
          <w:szCs w:val="16"/>
        </w:rPr>
      </w:pPr>
      <w:r w:rsidRPr="00E53E36">
        <w:rPr>
          <w:rFonts w:ascii="Times New Roman" w:hAnsi="Times New Roman" w:cs="Times New Roman"/>
          <w:sz w:val="16"/>
          <w:szCs w:val="16"/>
        </w:rPr>
        <w:t>4.</w:t>
      </w:r>
      <w:r w:rsidRPr="00E53E36">
        <w:rPr>
          <w:rFonts w:ascii="Times New Roman" w:hAnsi="Times New Roman" w:cs="Times New Roman"/>
        </w:rPr>
        <w:t xml:space="preserve"> </w:t>
      </w:r>
      <w:r w:rsidRPr="00E53E36">
        <w:rPr>
          <w:rFonts w:ascii="Times New Roman" w:hAnsi="Times New Roman" w:cs="Times New Roman"/>
          <w:spacing w:val="20"/>
          <w:sz w:val="16"/>
          <w:szCs w:val="16"/>
        </w:rPr>
        <w:t>Николаева</w:t>
      </w:r>
      <w:r w:rsidR="00D225C4" w:rsidRPr="00E53E36">
        <w:rPr>
          <w:rFonts w:ascii="Times New Roman" w:hAnsi="Times New Roman" w:cs="Times New Roman"/>
          <w:spacing w:val="20"/>
          <w:sz w:val="16"/>
          <w:szCs w:val="16"/>
        </w:rPr>
        <w:t>,</w:t>
      </w:r>
      <w:r w:rsidRPr="00E53E36">
        <w:rPr>
          <w:rFonts w:ascii="Times New Roman" w:hAnsi="Times New Roman" w:cs="Times New Roman"/>
          <w:sz w:val="16"/>
          <w:szCs w:val="16"/>
        </w:rPr>
        <w:t xml:space="preserve"> А.</w:t>
      </w:r>
      <w:r w:rsidR="00D225C4" w:rsidRPr="00E53E36">
        <w:rPr>
          <w:rFonts w:ascii="Times New Roman" w:hAnsi="Times New Roman" w:cs="Times New Roman"/>
          <w:sz w:val="16"/>
          <w:szCs w:val="16"/>
        </w:rPr>
        <w:t xml:space="preserve"> </w:t>
      </w:r>
      <w:r w:rsidRPr="00E53E36">
        <w:rPr>
          <w:rFonts w:ascii="Times New Roman" w:hAnsi="Times New Roman" w:cs="Times New Roman"/>
          <w:sz w:val="16"/>
          <w:szCs w:val="16"/>
        </w:rPr>
        <w:t xml:space="preserve">Н. Актуальные проблемы реализации и </w:t>
      </w:r>
      <w:proofErr w:type="gramStart"/>
      <w:r w:rsidRPr="00E53E36">
        <w:rPr>
          <w:rFonts w:ascii="Times New Roman" w:hAnsi="Times New Roman" w:cs="Times New Roman"/>
          <w:sz w:val="16"/>
          <w:szCs w:val="16"/>
        </w:rPr>
        <w:t>защиты</w:t>
      </w:r>
      <w:proofErr w:type="gramEnd"/>
      <w:r w:rsidRPr="00E53E36">
        <w:rPr>
          <w:rFonts w:ascii="Times New Roman" w:hAnsi="Times New Roman" w:cs="Times New Roman"/>
          <w:sz w:val="16"/>
          <w:szCs w:val="16"/>
        </w:rPr>
        <w:t xml:space="preserve"> конституцио</w:t>
      </w:r>
      <w:r w:rsidRPr="00E53E36">
        <w:rPr>
          <w:rFonts w:ascii="Times New Roman" w:hAnsi="Times New Roman" w:cs="Times New Roman"/>
          <w:sz w:val="16"/>
          <w:szCs w:val="16"/>
        </w:rPr>
        <w:t>н</w:t>
      </w:r>
      <w:r w:rsidRPr="00E53E36">
        <w:rPr>
          <w:rFonts w:ascii="Times New Roman" w:hAnsi="Times New Roman" w:cs="Times New Roman"/>
          <w:sz w:val="16"/>
          <w:szCs w:val="16"/>
        </w:rPr>
        <w:t>ных прав граждан // [Электронный ресурс]</w:t>
      </w:r>
      <w:r w:rsidR="00B97F38" w:rsidRPr="00E53E36">
        <w:rPr>
          <w:rFonts w:ascii="Times New Roman" w:hAnsi="Times New Roman" w:cs="Times New Roman"/>
          <w:sz w:val="16"/>
          <w:szCs w:val="16"/>
        </w:rPr>
        <w:t xml:space="preserve"> − Режим доступа: </w:t>
      </w:r>
      <w:hyperlink r:id="rId44" w:history="1">
        <w:r w:rsidR="00F17208" w:rsidRPr="00E53E36">
          <w:rPr>
            <w:rStyle w:val="a5"/>
            <w:rFonts w:ascii="Times New Roman" w:hAnsi="Times New Roman" w:cs="Times New Roman"/>
            <w:color w:val="auto"/>
            <w:sz w:val="16"/>
            <w:szCs w:val="16"/>
            <w:u w:val="none"/>
          </w:rPr>
          <w:t>http://gisap.eu/ru/node/</w:t>
        </w:r>
      </w:hyperlink>
      <w:r w:rsidR="007A4DA9" w:rsidRPr="00E53E36">
        <w:rPr>
          <w:rStyle w:val="a5"/>
          <w:rFonts w:ascii="Times New Roman" w:hAnsi="Times New Roman" w:cs="Times New Roman"/>
          <w:color w:val="auto"/>
          <w:sz w:val="16"/>
          <w:szCs w:val="16"/>
          <w:u w:val="none"/>
        </w:rPr>
        <w:t xml:space="preserve"> – Дата доступа:09.07.2016.</w:t>
      </w:r>
    </w:p>
    <w:p w:rsidR="00617651" w:rsidRPr="00E53E36" w:rsidRDefault="00617651" w:rsidP="0097555B">
      <w:pPr>
        <w:spacing w:after="0" w:line="235" w:lineRule="auto"/>
        <w:jc w:val="both"/>
        <w:rPr>
          <w:rFonts w:ascii="Times New Roman" w:hAnsi="Times New Roman" w:cs="Times New Roman"/>
          <w:sz w:val="16"/>
          <w:szCs w:val="16"/>
        </w:rPr>
      </w:pPr>
    </w:p>
    <w:p w:rsidR="005859B1" w:rsidRPr="00E53E36" w:rsidRDefault="005859B1" w:rsidP="005859B1">
      <w:pPr>
        <w:spacing w:after="0" w:line="240" w:lineRule="auto"/>
        <w:jc w:val="both"/>
        <w:rPr>
          <w:rFonts w:ascii="Times New Roman" w:hAnsi="Times New Roman" w:cs="Times New Roman"/>
          <w:sz w:val="20"/>
          <w:szCs w:val="20"/>
        </w:rPr>
      </w:pPr>
      <w:r w:rsidRPr="00E53E36">
        <w:rPr>
          <w:rFonts w:ascii="Times New Roman" w:hAnsi="Times New Roman" w:cs="Times New Roman"/>
          <w:sz w:val="20"/>
          <w:szCs w:val="20"/>
        </w:rPr>
        <w:lastRenderedPageBreak/>
        <w:t>УДК 17.036.12</w:t>
      </w:r>
    </w:p>
    <w:p w:rsidR="005859B1" w:rsidRPr="00E53E36" w:rsidRDefault="005859B1" w:rsidP="005859B1">
      <w:pPr>
        <w:spacing w:after="0" w:line="240" w:lineRule="auto"/>
        <w:jc w:val="both"/>
        <w:rPr>
          <w:rFonts w:ascii="Times New Roman" w:hAnsi="Times New Roman" w:cs="Times New Roman"/>
          <w:sz w:val="20"/>
          <w:szCs w:val="20"/>
        </w:rPr>
      </w:pPr>
      <w:r w:rsidRPr="00E53E36">
        <w:rPr>
          <w:rFonts w:ascii="Times New Roman" w:hAnsi="Times New Roman" w:cs="Times New Roman"/>
          <w:sz w:val="20"/>
          <w:szCs w:val="20"/>
        </w:rPr>
        <w:t>ХРОМЦОВ И. А.</w:t>
      </w:r>
      <w:r w:rsidR="0097555B" w:rsidRPr="00E53E36">
        <w:rPr>
          <w:rFonts w:ascii="Times New Roman" w:hAnsi="Times New Roman" w:cs="Times New Roman"/>
          <w:sz w:val="20"/>
          <w:szCs w:val="20"/>
        </w:rPr>
        <w:t>,</w:t>
      </w:r>
      <w:r w:rsidRPr="00E53E36">
        <w:rPr>
          <w:rFonts w:ascii="Times New Roman" w:hAnsi="Times New Roman" w:cs="Times New Roman"/>
          <w:sz w:val="20"/>
          <w:szCs w:val="20"/>
        </w:rPr>
        <w:t xml:space="preserve"> студент </w:t>
      </w:r>
    </w:p>
    <w:p w:rsidR="005859B1" w:rsidRPr="00E53E36" w:rsidRDefault="005859B1" w:rsidP="005859B1">
      <w:pPr>
        <w:spacing w:after="0" w:line="240" w:lineRule="auto"/>
        <w:jc w:val="both"/>
        <w:rPr>
          <w:rFonts w:ascii="Times New Roman" w:hAnsi="Times New Roman" w:cs="Times New Roman"/>
          <w:b/>
          <w:sz w:val="20"/>
          <w:szCs w:val="20"/>
        </w:rPr>
      </w:pPr>
      <w:r w:rsidRPr="00E53E36">
        <w:rPr>
          <w:rFonts w:ascii="Times New Roman" w:hAnsi="Times New Roman" w:cs="Times New Roman"/>
          <w:b/>
          <w:sz w:val="20"/>
          <w:szCs w:val="20"/>
        </w:rPr>
        <w:t>ЭВТАНАЗИЯ КАК АССИСТИРОВАННОЕ САМОУБИЙСТВО</w:t>
      </w:r>
    </w:p>
    <w:p w:rsidR="005859B1" w:rsidRPr="00E53E36" w:rsidRDefault="005859B1" w:rsidP="005859B1">
      <w:pPr>
        <w:spacing w:after="0" w:line="240" w:lineRule="auto"/>
        <w:jc w:val="both"/>
        <w:rPr>
          <w:rFonts w:ascii="Times New Roman" w:hAnsi="Times New Roman" w:cs="Times New Roman"/>
          <w:i/>
          <w:sz w:val="20"/>
          <w:szCs w:val="20"/>
        </w:rPr>
      </w:pPr>
      <w:r w:rsidRPr="00E53E36">
        <w:rPr>
          <w:rFonts w:ascii="Times New Roman" w:hAnsi="Times New Roman" w:cs="Times New Roman"/>
          <w:i/>
          <w:sz w:val="20"/>
          <w:szCs w:val="20"/>
        </w:rPr>
        <w:t xml:space="preserve">Научный руководитель – </w:t>
      </w:r>
      <w:r w:rsidR="004A5DA2" w:rsidRPr="00E53E36">
        <w:rPr>
          <w:rFonts w:ascii="Times New Roman" w:hAnsi="Times New Roman" w:cs="Times New Roman"/>
          <w:i/>
          <w:sz w:val="20"/>
          <w:szCs w:val="20"/>
        </w:rPr>
        <w:t>ЧЕРНОВА</w:t>
      </w:r>
      <w:r w:rsidRPr="00E53E36">
        <w:rPr>
          <w:rFonts w:ascii="Times New Roman" w:hAnsi="Times New Roman" w:cs="Times New Roman"/>
          <w:i/>
          <w:sz w:val="20"/>
          <w:szCs w:val="20"/>
        </w:rPr>
        <w:t xml:space="preserve"> О.</w:t>
      </w:r>
      <w:r w:rsidR="006D37BC" w:rsidRPr="00E53E36">
        <w:rPr>
          <w:rFonts w:ascii="Times New Roman" w:hAnsi="Times New Roman" w:cs="Times New Roman"/>
          <w:i/>
          <w:sz w:val="20"/>
          <w:szCs w:val="20"/>
        </w:rPr>
        <w:t xml:space="preserve"> </w:t>
      </w:r>
      <w:r w:rsidRPr="00E53E36">
        <w:rPr>
          <w:rFonts w:ascii="Times New Roman" w:hAnsi="Times New Roman" w:cs="Times New Roman"/>
          <w:i/>
          <w:sz w:val="20"/>
          <w:szCs w:val="20"/>
        </w:rPr>
        <w:t>С., ст. преподаватель</w:t>
      </w:r>
    </w:p>
    <w:p w:rsidR="005859B1" w:rsidRPr="00E53E36" w:rsidRDefault="005859B1" w:rsidP="005859B1">
      <w:pPr>
        <w:spacing w:after="0" w:line="240" w:lineRule="auto"/>
        <w:jc w:val="both"/>
        <w:rPr>
          <w:rFonts w:ascii="Times New Roman" w:hAnsi="Times New Roman" w:cs="Times New Roman"/>
          <w:sz w:val="20"/>
          <w:szCs w:val="20"/>
        </w:rPr>
      </w:pPr>
      <w:r w:rsidRPr="00E53E36">
        <w:rPr>
          <w:rFonts w:ascii="Times New Roman" w:hAnsi="Times New Roman" w:cs="Times New Roman"/>
          <w:sz w:val="20"/>
          <w:szCs w:val="20"/>
        </w:rPr>
        <w:t>УО «Белорусская государственная сельскохозяйственная академия», Горки, Республика Беларусь</w:t>
      </w:r>
    </w:p>
    <w:p w:rsidR="005859B1" w:rsidRPr="00E53E36" w:rsidRDefault="005859B1" w:rsidP="005859B1">
      <w:pPr>
        <w:spacing w:after="0" w:line="240" w:lineRule="auto"/>
        <w:jc w:val="both"/>
        <w:rPr>
          <w:rFonts w:ascii="Times New Roman" w:hAnsi="Times New Roman" w:cs="Times New Roman"/>
          <w:sz w:val="20"/>
          <w:szCs w:val="20"/>
        </w:rPr>
      </w:pPr>
    </w:p>
    <w:p w:rsidR="005859B1" w:rsidRPr="00E53E36" w:rsidRDefault="005859B1" w:rsidP="005859B1">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b/>
          <w:sz w:val="20"/>
          <w:szCs w:val="20"/>
        </w:rPr>
        <w:t>Актуальность</w:t>
      </w:r>
      <w:r w:rsidR="006D37BC" w:rsidRPr="00E53E36">
        <w:rPr>
          <w:rFonts w:ascii="Times New Roman" w:hAnsi="Times New Roman" w:cs="Times New Roman"/>
          <w:b/>
          <w:sz w:val="20"/>
          <w:szCs w:val="20"/>
        </w:rPr>
        <w:t>.</w:t>
      </w:r>
      <w:r w:rsidRPr="00E53E36">
        <w:rPr>
          <w:rFonts w:ascii="Times New Roman" w:hAnsi="Times New Roman" w:cs="Times New Roman"/>
          <w:sz w:val="20"/>
          <w:szCs w:val="20"/>
        </w:rPr>
        <w:t xml:space="preserve"> Эвтаназия </w:t>
      </w:r>
      <w:r w:rsidR="00A6039C" w:rsidRPr="00E53E36">
        <w:rPr>
          <w:rFonts w:ascii="Times New Roman" w:hAnsi="Times New Roman" w:cs="Times New Roman"/>
          <w:sz w:val="20"/>
          <w:szCs w:val="20"/>
        </w:rPr>
        <w:t>−</w:t>
      </w:r>
      <w:r w:rsidRPr="00E53E36">
        <w:rPr>
          <w:rFonts w:ascii="Times New Roman" w:hAnsi="Times New Roman" w:cs="Times New Roman"/>
          <w:sz w:val="20"/>
          <w:szCs w:val="20"/>
        </w:rPr>
        <w:t xml:space="preserve"> практика прекращения жизни челов</w:t>
      </w:r>
      <w:r w:rsidRPr="00E53E36">
        <w:rPr>
          <w:rFonts w:ascii="Times New Roman" w:hAnsi="Times New Roman" w:cs="Times New Roman"/>
          <w:sz w:val="20"/>
          <w:szCs w:val="20"/>
        </w:rPr>
        <w:t>е</w:t>
      </w:r>
      <w:r w:rsidRPr="00E53E36">
        <w:rPr>
          <w:rFonts w:ascii="Times New Roman" w:hAnsi="Times New Roman" w:cs="Times New Roman"/>
          <w:sz w:val="20"/>
          <w:szCs w:val="20"/>
        </w:rPr>
        <w:t>ка, страдающего неизлечимым заболеванием, испытывающего нев</w:t>
      </w:r>
      <w:r w:rsidRPr="00E53E36">
        <w:rPr>
          <w:rFonts w:ascii="Times New Roman" w:hAnsi="Times New Roman" w:cs="Times New Roman"/>
          <w:sz w:val="20"/>
          <w:szCs w:val="20"/>
        </w:rPr>
        <w:t>ы</w:t>
      </w:r>
      <w:r w:rsidRPr="00E53E36">
        <w:rPr>
          <w:rFonts w:ascii="Times New Roman" w:hAnsi="Times New Roman" w:cs="Times New Roman"/>
          <w:sz w:val="20"/>
          <w:szCs w:val="20"/>
        </w:rPr>
        <w:t>носимые страдания. В современном мире вопрос эвтаназии стоит д</w:t>
      </w:r>
      <w:r w:rsidRPr="00E53E36">
        <w:rPr>
          <w:rFonts w:ascii="Times New Roman" w:hAnsi="Times New Roman" w:cs="Times New Roman"/>
          <w:sz w:val="20"/>
          <w:szCs w:val="20"/>
        </w:rPr>
        <w:t>о</w:t>
      </w:r>
      <w:r w:rsidRPr="00E53E36">
        <w:rPr>
          <w:rFonts w:ascii="Times New Roman" w:hAnsi="Times New Roman" w:cs="Times New Roman"/>
          <w:sz w:val="20"/>
          <w:szCs w:val="20"/>
        </w:rPr>
        <w:t>статочно остро. Некоторые государства одобряют эвтаназию как сп</w:t>
      </w:r>
      <w:r w:rsidRPr="00E53E36">
        <w:rPr>
          <w:rFonts w:ascii="Times New Roman" w:hAnsi="Times New Roman" w:cs="Times New Roman"/>
          <w:sz w:val="20"/>
          <w:szCs w:val="20"/>
        </w:rPr>
        <w:t>о</w:t>
      </w:r>
      <w:r w:rsidRPr="00E53E36">
        <w:rPr>
          <w:rFonts w:ascii="Times New Roman" w:hAnsi="Times New Roman" w:cs="Times New Roman"/>
          <w:sz w:val="20"/>
          <w:szCs w:val="20"/>
        </w:rPr>
        <w:t>соб прекращения жизни человека на добровольной основе, но бол</w:t>
      </w:r>
      <w:r w:rsidRPr="00E53E36">
        <w:rPr>
          <w:rFonts w:ascii="Times New Roman" w:hAnsi="Times New Roman" w:cs="Times New Roman"/>
          <w:sz w:val="20"/>
          <w:szCs w:val="20"/>
        </w:rPr>
        <w:t>ь</w:t>
      </w:r>
      <w:r w:rsidRPr="00E53E36">
        <w:rPr>
          <w:rFonts w:ascii="Times New Roman" w:hAnsi="Times New Roman" w:cs="Times New Roman"/>
          <w:sz w:val="20"/>
          <w:szCs w:val="20"/>
        </w:rPr>
        <w:t>шинство государств все же запрещают эвтаназию на основании прот</w:t>
      </w:r>
      <w:r w:rsidRPr="00E53E36">
        <w:rPr>
          <w:rFonts w:ascii="Times New Roman" w:hAnsi="Times New Roman" w:cs="Times New Roman"/>
          <w:sz w:val="20"/>
          <w:szCs w:val="20"/>
        </w:rPr>
        <w:t>и</w:t>
      </w:r>
      <w:r w:rsidRPr="00E53E36">
        <w:rPr>
          <w:rFonts w:ascii="Times New Roman" w:hAnsi="Times New Roman" w:cs="Times New Roman"/>
          <w:sz w:val="20"/>
          <w:szCs w:val="20"/>
        </w:rPr>
        <w:t>воречия морально-этическим нормам и клятве Гиппократа:</w:t>
      </w:r>
      <w:r w:rsidRPr="00E53E36">
        <w:rPr>
          <w:rFonts w:ascii="Times New Roman" w:hAnsi="Times New Roman" w:cs="Times New Roman"/>
          <w:color w:val="000000"/>
          <w:sz w:val="20"/>
          <w:szCs w:val="20"/>
        </w:rPr>
        <w:t xml:space="preserve"> </w:t>
      </w:r>
      <w:r w:rsidRPr="00E53E36">
        <w:rPr>
          <w:rFonts w:ascii="Times New Roman" w:hAnsi="Times New Roman" w:cs="Times New Roman"/>
          <w:sz w:val="20"/>
          <w:szCs w:val="20"/>
        </w:rPr>
        <w:t>«Я ник</w:t>
      </w:r>
      <w:r w:rsidRPr="00E53E36">
        <w:rPr>
          <w:rFonts w:ascii="Times New Roman" w:hAnsi="Times New Roman" w:cs="Times New Roman"/>
          <w:sz w:val="20"/>
          <w:szCs w:val="20"/>
        </w:rPr>
        <w:t>о</w:t>
      </w:r>
      <w:r w:rsidRPr="00E53E36">
        <w:rPr>
          <w:rFonts w:ascii="Times New Roman" w:hAnsi="Times New Roman" w:cs="Times New Roman"/>
          <w:sz w:val="20"/>
          <w:szCs w:val="20"/>
        </w:rPr>
        <w:t>гда, даже просящему об этом человеку, не дам лекарство, вызывающее смерть» [4]</w:t>
      </w:r>
      <w:r w:rsidR="006D37BC" w:rsidRPr="00E53E36">
        <w:rPr>
          <w:rFonts w:ascii="Times New Roman" w:hAnsi="Times New Roman" w:cs="Times New Roman"/>
          <w:sz w:val="20"/>
          <w:szCs w:val="20"/>
        </w:rPr>
        <w:t>,</w:t>
      </w:r>
      <w:r w:rsidRPr="00E53E36">
        <w:rPr>
          <w:rFonts w:ascii="Times New Roman" w:hAnsi="Times New Roman" w:cs="Times New Roman"/>
          <w:sz w:val="20"/>
          <w:szCs w:val="20"/>
        </w:rPr>
        <w:t xml:space="preserve"> </w:t>
      </w:r>
      <w:r w:rsidR="006D37BC" w:rsidRPr="00E53E36">
        <w:rPr>
          <w:rFonts w:ascii="Times New Roman" w:hAnsi="Times New Roman" w:cs="Times New Roman"/>
          <w:sz w:val="20"/>
          <w:szCs w:val="20"/>
        </w:rPr>
        <w:t>т</w:t>
      </w:r>
      <w:r w:rsidRPr="00E53E36">
        <w:rPr>
          <w:rFonts w:ascii="Times New Roman" w:hAnsi="Times New Roman" w:cs="Times New Roman"/>
          <w:sz w:val="20"/>
          <w:szCs w:val="20"/>
        </w:rPr>
        <w:t>ак как жизнь каждого человека является высшей ценн</w:t>
      </w:r>
      <w:r w:rsidRPr="00E53E36">
        <w:rPr>
          <w:rFonts w:ascii="Times New Roman" w:hAnsi="Times New Roman" w:cs="Times New Roman"/>
          <w:sz w:val="20"/>
          <w:szCs w:val="20"/>
        </w:rPr>
        <w:t>о</w:t>
      </w:r>
      <w:r w:rsidRPr="00E53E36">
        <w:rPr>
          <w:rFonts w:ascii="Times New Roman" w:hAnsi="Times New Roman" w:cs="Times New Roman"/>
          <w:sz w:val="20"/>
          <w:szCs w:val="20"/>
        </w:rPr>
        <w:t>стью общества и государства.</w:t>
      </w:r>
    </w:p>
    <w:p w:rsidR="005859B1" w:rsidRPr="00E53E36" w:rsidRDefault="005859B1" w:rsidP="005859B1">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b/>
          <w:sz w:val="20"/>
          <w:szCs w:val="20"/>
        </w:rPr>
        <w:t>Цель.</w:t>
      </w:r>
      <w:r w:rsidRPr="00E53E36">
        <w:rPr>
          <w:rFonts w:ascii="Times New Roman" w:hAnsi="Times New Roman" w:cs="Times New Roman"/>
          <w:sz w:val="20"/>
          <w:szCs w:val="20"/>
        </w:rPr>
        <w:t xml:space="preserve"> Изучение и анализ юридического и морально-этического подхода к эвтаназии и ее последствиям.</w:t>
      </w:r>
    </w:p>
    <w:p w:rsidR="005859B1" w:rsidRPr="00E53E36" w:rsidRDefault="005859B1" w:rsidP="005859B1">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b/>
          <w:sz w:val="20"/>
          <w:szCs w:val="20"/>
        </w:rPr>
        <w:t xml:space="preserve">Материалы и методы исследования. </w:t>
      </w:r>
      <w:r w:rsidRPr="00E53E36">
        <w:rPr>
          <w:rFonts w:ascii="Times New Roman" w:hAnsi="Times New Roman" w:cs="Times New Roman"/>
          <w:sz w:val="20"/>
          <w:szCs w:val="20"/>
        </w:rPr>
        <w:t>В рамках исследования пр</w:t>
      </w:r>
      <w:r w:rsidRPr="00E53E36">
        <w:rPr>
          <w:rFonts w:ascii="Times New Roman" w:hAnsi="Times New Roman" w:cs="Times New Roman"/>
          <w:sz w:val="20"/>
          <w:szCs w:val="20"/>
        </w:rPr>
        <w:t>о</w:t>
      </w:r>
      <w:r w:rsidRPr="00E53E36">
        <w:rPr>
          <w:rFonts w:ascii="Times New Roman" w:hAnsi="Times New Roman" w:cs="Times New Roman"/>
          <w:sz w:val="20"/>
          <w:szCs w:val="20"/>
        </w:rPr>
        <w:t xml:space="preserve">водилось изучение научной литературы по данному вопросу. При этом были использованы </w:t>
      </w:r>
      <w:r w:rsidRPr="00E53E36">
        <w:rPr>
          <w:rFonts w:ascii="Times New Roman" w:hAnsi="Times New Roman" w:cs="Times New Roman"/>
          <w:bCs/>
          <w:sz w:val="20"/>
          <w:szCs w:val="20"/>
        </w:rPr>
        <w:t>методы</w:t>
      </w:r>
      <w:r w:rsidRPr="00E53E36">
        <w:rPr>
          <w:rFonts w:ascii="Times New Roman" w:hAnsi="Times New Roman" w:cs="Times New Roman"/>
          <w:sz w:val="20"/>
          <w:szCs w:val="20"/>
        </w:rPr>
        <w:t xml:space="preserve"> анализа и синтеза, индукции и дедукции, сравнительно</w:t>
      </w:r>
      <w:r w:rsidR="00132096" w:rsidRPr="00E53E36">
        <w:rPr>
          <w:rFonts w:ascii="Times New Roman" w:hAnsi="Times New Roman" w:cs="Times New Roman"/>
          <w:sz w:val="20"/>
          <w:szCs w:val="20"/>
        </w:rPr>
        <w:t xml:space="preserve"> </w:t>
      </w:r>
      <w:r w:rsidRPr="00E53E36">
        <w:rPr>
          <w:rFonts w:ascii="Times New Roman" w:hAnsi="Times New Roman" w:cs="Times New Roman"/>
          <w:sz w:val="20"/>
          <w:szCs w:val="20"/>
        </w:rPr>
        <w:t>исторический и научно-правовой.</w:t>
      </w:r>
    </w:p>
    <w:p w:rsidR="005859B1" w:rsidRPr="00E53E36" w:rsidRDefault="005859B1" w:rsidP="005859B1">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b/>
          <w:sz w:val="20"/>
          <w:szCs w:val="20"/>
        </w:rPr>
        <w:t xml:space="preserve">Содержание. </w:t>
      </w:r>
      <w:r w:rsidRPr="00E53E36">
        <w:rPr>
          <w:rFonts w:ascii="Times New Roman" w:hAnsi="Times New Roman" w:cs="Times New Roman"/>
          <w:sz w:val="20"/>
          <w:szCs w:val="20"/>
        </w:rPr>
        <w:t>Английский философ Френсис Бэкон для обознач</w:t>
      </w:r>
      <w:r w:rsidRPr="00E53E36">
        <w:rPr>
          <w:rFonts w:ascii="Times New Roman" w:hAnsi="Times New Roman" w:cs="Times New Roman"/>
          <w:sz w:val="20"/>
          <w:szCs w:val="20"/>
        </w:rPr>
        <w:t>е</w:t>
      </w:r>
      <w:r w:rsidRPr="00E53E36">
        <w:rPr>
          <w:rFonts w:ascii="Times New Roman" w:hAnsi="Times New Roman" w:cs="Times New Roman"/>
          <w:sz w:val="20"/>
          <w:szCs w:val="20"/>
        </w:rPr>
        <w:t>ния л</w:t>
      </w:r>
      <w:r w:rsidR="00C02490" w:rsidRPr="00E53E36">
        <w:rPr>
          <w:rFonts w:ascii="Times New Roman" w:hAnsi="Times New Roman" w:cs="Times New Roman"/>
          <w:sz w:val="20"/>
          <w:szCs w:val="20"/>
        </w:rPr>
        <w:t>е</w:t>
      </w:r>
      <w:r w:rsidRPr="00E53E36">
        <w:rPr>
          <w:rFonts w:ascii="Times New Roman" w:hAnsi="Times New Roman" w:cs="Times New Roman"/>
          <w:sz w:val="20"/>
          <w:szCs w:val="20"/>
        </w:rPr>
        <w:t>гкой безболезненной смерти вв</w:t>
      </w:r>
      <w:r w:rsidR="006D37BC" w:rsidRPr="00E53E36">
        <w:rPr>
          <w:rFonts w:ascii="Times New Roman" w:hAnsi="Times New Roman" w:cs="Times New Roman"/>
          <w:sz w:val="20"/>
          <w:szCs w:val="20"/>
        </w:rPr>
        <w:t>е</w:t>
      </w:r>
      <w:r w:rsidRPr="00E53E36">
        <w:rPr>
          <w:rFonts w:ascii="Times New Roman" w:hAnsi="Times New Roman" w:cs="Times New Roman"/>
          <w:sz w:val="20"/>
          <w:szCs w:val="20"/>
        </w:rPr>
        <w:t>л термин «эвтаназия», то есть хорошая, спокойная и л</w:t>
      </w:r>
      <w:r w:rsidR="006D37BC" w:rsidRPr="00E53E36">
        <w:rPr>
          <w:rFonts w:ascii="Times New Roman" w:hAnsi="Times New Roman" w:cs="Times New Roman"/>
          <w:sz w:val="20"/>
          <w:szCs w:val="20"/>
        </w:rPr>
        <w:t>е</w:t>
      </w:r>
      <w:r w:rsidRPr="00E53E36">
        <w:rPr>
          <w:rFonts w:ascii="Times New Roman" w:hAnsi="Times New Roman" w:cs="Times New Roman"/>
          <w:sz w:val="20"/>
          <w:szCs w:val="20"/>
        </w:rPr>
        <w:t>гкая смерть без мучений и страданий. Он ра</w:t>
      </w:r>
      <w:r w:rsidRPr="00E53E36">
        <w:rPr>
          <w:rFonts w:ascii="Times New Roman" w:hAnsi="Times New Roman" w:cs="Times New Roman"/>
          <w:sz w:val="20"/>
          <w:szCs w:val="20"/>
        </w:rPr>
        <w:t>з</w:t>
      </w:r>
      <w:r w:rsidRPr="00E53E36">
        <w:rPr>
          <w:rFonts w:ascii="Times New Roman" w:hAnsi="Times New Roman" w:cs="Times New Roman"/>
          <w:sz w:val="20"/>
          <w:szCs w:val="20"/>
        </w:rPr>
        <w:t>личал внешнюю и внутреннюю эвтаназию. Внешняя эвтаназия – это облегчение ухода из жизни тому, в ком ещ</w:t>
      </w:r>
      <w:r w:rsidR="006D37BC" w:rsidRPr="00E53E36">
        <w:rPr>
          <w:rFonts w:ascii="Times New Roman" w:hAnsi="Times New Roman" w:cs="Times New Roman"/>
          <w:sz w:val="20"/>
          <w:szCs w:val="20"/>
        </w:rPr>
        <w:t>е</w:t>
      </w:r>
      <w:r w:rsidRPr="00E53E36">
        <w:rPr>
          <w:rFonts w:ascii="Times New Roman" w:hAnsi="Times New Roman" w:cs="Times New Roman"/>
          <w:sz w:val="20"/>
          <w:szCs w:val="20"/>
        </w:rPr>
        <w:t xml:space="preserve"> не угасло дыхание, а вну</w:t>
      </w:r>
      <w:r w:rsidRPr="00E53E36">
        <w:rPr>
          <w:rFonts w:ascii="Times New Roman" w:hAnsi="Times New Roman" w:cs="Times New Roman"/>
          <w:sz w:val="20"/>
          <w:szCs w:val="20"/>
        </w:rPr>
        <w:t>т</w:t>
      </w:r>
      <w:r w:rsidRPr="00E53E36">
        <w:rPr>
          <w:rFonts w:ascii="Times New Roman" w:hAnsi="Times New Roman" w:cs="Times New Roman"/>
          <w:sz w:val="20"/>
          <w:szCs w:val="20"/>
        </w:rPr>
        <w:t>ренняя – подготовка души уходящего из жизни [3].</w:t>
      </w:r>
    </w:p>
    <w:p w:rsidR="005859B1" w:rsidRPr="00E53E36" w:rsidRDefault="005859B1" w:rsidP="005859B1">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Отечественная медицина, как и медицина зарубежных стран, столкнулась с проблемой эвтаназии в начале XX века. В Уголовном кодексе РСФСР 1922</w:t>
      </w:r>
      <w:r w:rsidR="008E61C4" w:rsidRPr="00E53E36">
        <w:rPr>
          <w:rFonts w:ascii="Times New Roman" w:hAnsi="Times New Roman" w:cs="Times New Roman"/>
          <w:sz w:val="20"/>
          <w:szCs w:val="20"/>
        </w:rPr>
        <w:t xml:space="preserve"> </w:t>
      </w:r>
      <w:r w:rsidRPr="00E53E36">
        <w:rPr>
          <w:rFonts w:ascii="Times New Roman" w:hAnsi="Times New Roman" w:cs="Times New Roman"/>
          <w:sz w:val="20"/>
          <w:szCs w:val="20"/>
        </w:rPr>
        <w:t>г. примечанием к статье за убийство допускалось помилование, если убийство было совершено из сострадания по просьбе пациента. Однако впоследствии это примечание изъяли, но проблема осталась. Правовой механизм е</w:t>
      </w:r>
      <w:r w:rsidR="006D37BC" w:rsidRPr="00E53E36">
        <w:rPr>
          <w:rFonts w:ascii="Times New Roman" w:hAnsi="Times New Roman" w:cs="Times New Roman"/>
          <w:sz w:val="20"/>
          <w:szCs w:val="20"/>
        </w:rPr>
        <w:t>е</w:t>
      </w:r>
      <w:r w:rsidRPr="00E53E36">
        <w:rPr>
          <w:rFonts w:ascii="Times New Roman" w:hAnsi="Times New Roman" w:cs="Times New Roman"/>
          <w:sz w:val="20"/>
          <w:szCs w:val="20"/>
        </w:rPr>
        <w:t xml:space="preserve"> решения был предложен юристом А.</w:t>
      </w:r>
      <w:r w:rsidR="00F06937" w:rsidRPr="00E53E36">
        <w:rPr>
          <w:rFonts w:ascii="Times New Roman" w:hAnsi="Times New Roman" w:cs="Times New Roman"/>
          <w:sz w:val="20"/>
          <w:szCs w:val="20"/>
        </w:rPr>
        <w:t xml:space="preserve"> </w:t>
      </w:r>
      <w:r w:rsidRPr="00E53E36">
        <w:rPr>
          <w:rFonts w:ascii="Times New Roman" w:hAnsi="Times New Roman" w:cs="Times New Roman"/>
          <w:sz w:val="20"/>
          <w:szCs w:val="20"/>
        </w:rPr>
        <w:t>Ф. Кони. Известный адвокат считал эвтаназию вполне д</w:t>
      </w:r>
      <w:r w:rsidRPr="00E53E36">
        <w:rPr>
          <w:rFonts w:ascii="Times New Roman" w:hAnsi="Times New Roman" w:cs="Times New Roman"/>
          <w:sz w:val="20"/>
          <w:szCs w:val="20"/>
        </w:rPr>
        <w:t>о</w:t>
      </w:r>
      <w:r w:rsidRPr="00E53E36">
        <w:rPr>
          <w:rFonts w:ascii="Times New Roman" w:hAnsi="Times New Roman" w:cs="Times New Roman"/>
          <w:sz w:val="20"/>
          <w:szCs w:val="20"/>
        </w:rPr>
        <w:t>пустимой в исключительных обстоятельствах. По мнению А.</w:t>
      </w:r>
      <w:r w:rsidR="00F06937" w:rsidRPr="00E53E36">
        <w:rPr>
          <w:rFonts w:ascii="Times New Roman" w:hAnsi="Times New Roman" w:cs="Times New Roman"/>
          <w:sz w:val="20"/>
          <w:szCs w:val="20"/>
        </w:rPr>
        <w:t xml:space="preserve"> </w:t>
      </w:r>
      <w:r w:rsidRPr="00E53E36">
        <w:rPr>
          <w:rFonts w:ascii="Times New Roman" w:hAnsi="Times New Roman" w:cs="Times New Roman"/>
          <w:sz w:val="20"/>
          <w:szCs w:val="20"/>
        </w:rPr>
        <w:t xml:space="preserve">Ф. Кони, проведение эвтаназии возможно с выполнением следующих условий: </w:t>
      </w:r>
    </w:p>
    <w:p w:rsidR="005859B1" w:rsidRPr="00E53E36" w:rsidRDefault="005859B1" w:rsidP="005859B1">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 xml:space="preserve">1) сознательная и устойчивая просьба больного; </w:t>
      </w:r>
    </w:p>
    <w:p w:rsidR="005859B1" w:rsidRPr="00E53E36" w:rsidRDefault="005859B1" w:rsidP="005859B1">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lastRenderedPageBreak/>
        <w:t xml:space="preserve">2) невозможность облегчить страдания имеющимися средствами; </w:t>
      </w:r>
    </w:p>
    <w:p w:rsidR="005859B1" w:rsidRPr="00E53E36" w:rsidRDefault="005859B1" w:rsidP="005859B1">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3) невозможность спасти жизнь больного, установленная коллег</w:t>
      </w:r>
      <w:r w:rsidRPr="00E53E36">
        <w:rPr>
          <w:rFonts w:ascii="Times New Roman" w:hAnsi="Times New Roman" w:cs="Times New Roman"/>
          <w:sz w:val="20"/>
          <w:szCs w:val="20"/>
        </w:rPr>
        <w:t>и</w:t>
      </w:r>
      <w:r w:rsidRPr="00E53E36">
        <w:rPr>
          <w:rFonts w:ascii="Times New Roman" w:hAnsi="Times New Roman" w:cs="Times New Roman"/>
          <w:sz w:val="20"/>
          <w:szCs w:val="20"/>
        </w:rPr>
        <w:t xml:space="preserve">ально; </w:t>
      </w:r>
    </w:p>
    <w:p w:rsidR="005859B1" w:rsidRPr="00E53E36" w:rsidRDefault="005859B1" w:rsidP="005859B1">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4) предварительное уведомление прокуратуры [2].</w:t>
      </w:r>
    </w:p>
    <w:p w:rsidR="005859B1" w:rsidRPr="00E53E36" w:rsidRDefault="005859B1" w:rsidP="005859B1">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Многие исследования подтверждают тот факт, что эвтаназию мо</w:t>
      </w:r>
      <w:r w:rsidRPr="00E53E36">
        <w:rPr>
          <w:rFonts w:ascii="Times New Roman" w:hAnsi="Times New Roman" w:cs="Times New Roman"/>
          <w:sz w:val="20"/>
          <w:szCs w:val="20"/>
        </w:rPr>
        <w:t>ж</w:t>
      </w:r>
      <w:r w:rsidRPr="00E53E36">
        <w:rPr>
          <w:rFonts w:ascii="Times New Roman" w:hAnsi="Times New Roman" w:cs="Times New Roman"/>
          <w:sz w:val="20"/>
          <w:szCs w:val="20"/>
        </w:rPr>
        <w:t>но прировнять в ассистированному самоубийству. Поскольку в стр</w:t>
      </w:r>
      <w:r w:rsidRPr="00E53E36">
        <w:rPr>
          <w:rFonts w:ascii="Times New Roman" w:hAnsi="Times New Roman" w:cs="Times New Roman"/>
          <w:sz w:val="20"/>
          <w:szCs w:val="20"/>
        </w:rPr>
        <w:t>а</w:t>
      </w:r>
      <w:r w:rsidRPr="00E53E36">
        <w:rPr>
          <w:rFonts w:ascii="Times New Roman" w:hAnsi="Times New Roman" w:cs="Times New Roman"/>
          <w:sz w:val="20"/>
          <w:szCs w:val="20"/>
        </w:rPr>
        <w:t xml:space="preserve">нах, где эвтаназия легализована, это право медицинского учреждения и коллегии врачей, </w:t>
      </w:r>
      <w:r w:rsidR="006D37BC" w:rsidRPr="00E53E36">
        <w:rPr>
          <w:rFonts w:ascii="Times New Roman" w:hAnsi="Times New Roman" w:cs="Times New Roman"/>
          <w:sz w:val="20"/>
          <w:szCs w:val="20"/>
        </w:rPr>
        <w:t xml:space="preserve">когда </w:t>
      </w:r>
      <w:r w:rsidRPr="00E53E36">
        <w:rPr>
          <w:rFonts w:ascii="Times New Roman" w:hAnsi="Times New Roman" w:cs="Times New Roman"/>
          <w:sz w:val="20"/>
          <w:szCs w:val="20"/>
        </w:rPr>
        <w:t>пациент обращается к специалистам за акт</w:t>
      </w:r>
      <w:r w:rsidRPr="00E53E36">
        <w:rPr>
          <w:rFonts w:ascii="Times New Roman" w:hAnsi="Times New Roman" w:cs="Times New Roman"/>
          <w:sz w:val="20"/>
          <w:szCs w:val="20"/>
        </w:rPr>
        <w:t>и</w:t>
      </w:r>
      <w:r w:rsidRPr="00E53E36">
        <w:rPr>
          <w:rFonts w:ascii="Times New Roman" w:hAnsi="Times New Roman" w:cs="Times New Roman"/>
          <w:sz w:val="20"/>
          <w:szCs w:val="20"/>
        </w:rPr>
        <w:t>вацией права на распоряжение собственной жизнью. Приходя к да</w:t>
      </w:r>
      <w:r w:rsidRPr="00E53E36">
        <w:rPr>
          <w:rFonts w:ascii="Times New Roman" w:hAnsi="Times New Roman" w:cs="Times New Roman"/>
          <w:sz w:val="20"/>
          <w:szCs w:val="20"/>
        </w:rPr>
        <w:t>н</w:t>
      </w:r>
      <w:r w:rsidRPr="00E53E36">
        <w:rPr>
          <w:rFonts w:ascii="Times New Roman" w:hAnsi="Times New Roman" w:cs="Times New Roman"/>
          <w:sz w:val="20"/>
          <w:szCs w:val="20"/>
        </w:rPr>
        <w:t>ному решению</w:t>
      </w:r>
      <w:r w:rsidR="006D37BC" w:rsidRPr="00E53E36">
        <w:rPr>
          <w:rFonts w:ascii="Times New Roman" w:hAnsi="Times New Roman" w:cs="Times New Roman"/>
          <w:sz w:val="20"/>
          <w:szCs w:val="20"/>
        </w:rPr>
        <w:t>,</w:t>
      </w:r>
      <w:r w:rsidRPr="00E53E36">
        <w:rPr>
          <w:rFonts w:ascii="Times New Roman" w:hAnsi="Times New Roman" w:cs="Times New Roman"/>
          <w:sz w:val="20"/>
          <w:szCs w:val="20"/>
        </w:rPr>
        <w:t xml:space="preserve"> человек показывает сво</w:t>
      </w:r>
      <w:r w:rsidR="006D37BC" w:rsidRPr="00E53E36">
        <w:rPr>
          <w:rFonts w:ascii="Times New Roman" w:hAnsi="Times New Roman" w:cs="Times New Roman"/>
          <w:sz w:val="20"/>
          <w:szCs w:val="20"/>
        </w:rPr>
        <w:t>е</w:t>
      </w:r>
      <w:r w:rsidRPr="00E53E36">
        <w:rPr>
          <w:rFonts w:ascii="Times New Roman" w:hAnsi="Times New Roman" w:cs="Times New Roman"/>
          <w:sz w:val="20"/>
          <w:szCs w:val="20"/>
        </w:rPr>
        <w:t xml:space="preserve"> доверие к деятельности вр</w:t>
      </w:r>
      <w:r w:rsidRPr="00E53E36">
        <w:rPr>
          <w:rFonts w:ascii="Times New Roman" w:hAnsi="Times New Roman" w:cs="Times New Roman"/>
          <w:sz w:val="20"/>
          <w:szCs w:val="20"/>
        </w:rPr>
        <w:t>а</w:t>
      </w:r>
      <w:r w:rsidRPr="00E53E36">
        <w:rPr>
          <w:rFonts w:ascii="Times New Roman" w:hAnsi="Times New Roman" w:cs="Times New Roman"/>
          <w:sz w:val="20"/>
          <w:szCs w:val="20"/>
        </w:rPr>
        <w:t>ча. Специалисты помогут достойно уйти из жизни, облегчить страд</w:t>
      </w:r>
      <w:r w:rsidRPr="00E53E36">
        <w:rPr>
          <w:rFonts w:ascii="Times New Roman" w:hAnsi="Times New Roman" w:cs="Times New Roman"/>
          <w:sz w:val="20"/>
          <w:szCs w:val="20"/>
        </w:rPr>
        <w:t>а</w:t>
      </w:r>
      <w:r w:rsidRPr="00E53E36">
        <w:rPr>
          <w:rFonts w:ascii="Times New Roman" w:hAnsi="Times New Roman" w:cs="Times New Roman"/>
          <w:sz w:val="20"/>
          <w:szCs w:val="20"/>
        </w:rPr>
        <w:t>ния и мучения человека пут</w:t>
      </w:r>
      <w:r w:rsidR="006D37BC" w:rsidRPr="00E53E36">
        <w:rPr>
          <w:rFonts w:ascii="Times New Roman" w:hAnsi="Times New Roman" w:cs="Times New Roman"/>
          <w:sz w:val="20"/>
          <w:szCs w:val="20"/>
        </w:rPr>
        <w:t>е</w:t>
      </w:r>
      <w:r w:rsidRPr="00E53E36">
        <w:rPr>
          <w:rFonts w:ascii="Times New Roman" w:hAnsi="Times New Roman" w:cs="Times New Roman"/>
          <w:sz w:val="20"/>
          <w:szCs w:val="20"/>
        </w:rPr>
        <w:t>м введения препарата, приводящего к смерти</w:t>
      </w:r>
      <w:r w:rsidR="00931572" w:rsidRPr="00E53E36">
        <w:rPr>
          <w:rFonts w:ascii="Times New Roman" w:hAnsi="Times New Roman" w:cs="Times New Roman"/>
          <w:sz w:val="20"/>
          <w:szCs w:val="20"/>
        </w:rPr>
        <w:t xml:space="preserve"> </w:t>
      </w:r>
      <w:r w:rsidRPr="00E53E36">
        <w:rPr>
          <w:rFonts w:ascii="Times New Roman" w:hAnsi="Times New Roman" w:cs="Times New Roman"/>
          <w:sz w:val="20"/>
          <w:szCs w:val="20"/>
        </w:rPr>
        <w:t>[3].</w:t>
      </w:r>
    </w:p>
    <w:p w:rsidR="005859B1" w:rsidRPr="00E53E36" w:rsidRDefault="005859B1" w:rsidP="005859B1">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Однако, несмотря на множество очевидных плюсов такого добр</w:t>
      </w:r>
      <w:r w:rsidRPr="00E53E36">
        <w:rPr>
          <w:rFonts w:ascii="Times New Roman" w:hAnsi="Times New Roman" w:cs="Times New Roman"/>
          <w:sz w:val="20"/>
          <w:szCs w:val="20"/>
        </w:rPr>
        <w:t>о</w:t>
      </w:r>
      <w:r w:rsidRPr="00E53E36">
        <w:rPr>
          <w:rFonts w:ascii="Times New Roman" w:hAnsi="Times New Roman" w:cs="Times New Roman"/>
          <w:sz w:val="20"/>
          <w:szCs w:val="20"/>
        </w:rPr>
        <w:t>вольного и при этом вынужденного ухода из жизни, массовое призн</w:t>
      </w:r>
      <w:r w:rsidRPr="00E53E36">
        <w:rPr>
          <w:rFonts w:ascii="Times New Roman" w:hAnsi="Times New Roman" w:cs="Times New Roman"/>
          <w:sz w:val="20"/>
          <w:szCs w:val="20"/>
        </w:rPr>
        <w:t>а</w:t>
      </w:r>
      <w:r w:rsidRPr="00E53E36">
        <w:rPr>
          <w:rFonts w:ascii="Times New Roman" w:hAnsi="Times New Roman" w:cs="Times New Roman"/>
          <w:sz w:val="20"/>
          <w:szCs w:val="20"/>
        </w:rPr>
        <w:t>ние эвтаназии может пагубно отразиться на развитии медиц</w:t>
      </w:r>
      <w:r w:rsidRPr="00E53E36">
        <w:rPr>
          <w:rFonts w:ascii="Times New Roman" w:hAnsi="Times New Roman" w:cs="Times New Roman"/>
          <w:sz w:val="20"/>
          <w:szCs w:val="20"/>
        </w:rPr>
        <w:t>и</w:t>
      </w:r>
      <w:r w:rsidRPr="00E53E36">
        <w:rPr>
          <w:rFonts w:ascii="Times New Roman" w:hAnsi="Times New Roman" w:cs="Times New Roman"/>
          <w:sz w:val="20"/>
          <w:szCs w:val="20"/>
        </w:rPr>
        <w:t>ны.</w:t>
      </w:r>
      <w:r w:rsidR="00931572" w:rsidRPr="00E53E36">
        <w:rPr>
          <w:rFonts w:ascii="Times New Roman" w:hAnsi="Times New Roman" w:cs="Times New Roman"/>
          <w:sz w:val="20"/>
          <w:szCs w:val="20"/>
        </w:rPr>
        <w:t> </w:t>
      </w:r>
      <w:r w:rsidRPr="00E53E36">
        <w:rPr>
          <w:rFonts w:ascii="Times New Roman" w:hAnsi="Times New Roman" w:cs="Times New Roman"/>
          <w:sz w:val="20"/>
          <w:szCs w:val="20"/>
        </w:rPr>
        <w:t>В</w:t>
      </w:r>
      <w:r w:rsidR="00E501C1" w:rsidRPr="00E53E36">
        <w:rPr>
          <w:rFonts w:ascii="Times New Roman" w:hAnsi="Times New Roman" w:cs="Times New Roman"/>
          <w:sz w:val="20"/>
          <w:szCs w:val="20"/>
          <w:lang w:val="en-US"/>
        </w:rPr>
        <w:t> </w:t>
      </w:r>
      <w:r w:rsidRPr="00E53E36">
        <w:rPr>
          <w:rFonts w:ascii="Times New Roman" w:hAnsi="Times New Roman" w:cs="Times New Roman"/>
          <w:sz w:val="20"/>
          <w:szCs w:val="20"/>
        </w:rPr>
        <w:t xml:space="preserve">медицине, как и во многих науках, есть свои «локомотивы». Для медицины </w:t>
      </w:r>
      <w:r w:rsidR="00E501C1" w:rsidRPr="00E53E36">
        <w:rPr>
          <w:rFonts w:ascii="Times New Roman" w:hAnsi="Times New Roman" w:cs="Times New Roman"/>
          <w:sz w:val="20"/>
          <w:szCs w:val="20"/>
        </w:rPr>
        <w:t>−</w:t>
      </w:r>
      <w:r w:rsidRPr="00E53E36">
        <w:rPr>
          <w:rFonts w:ascii="Times New Roman" w:hAnsi="Times New Roman" w:cs="Times New Roman"/>
          <w:sz w:val="20"/>
          <w:szCs w:val="20"/>
        </w:rPr>
        <w:t xml:space="preserve"> это ревматология и трансплантология. Массовое призн</w:t>
      </w:r>
      <w:r w:rsidRPr="00E53E36">
        <w:rPr>
          <w:rFonts w:ascii="Times New Roman" w:hAnsi="Times New Roman" w:cs="Times New Roman"/>
          <w:sz w:val="20"/>
          <w:szCs w:val="20"/>
        </w:rPr>
        <w:t>а</w:t>
      </w:r>
      <w:r w:rsidRPr="00E53E36">
        <w:rPr>
          <w:rFonts w:ascii="Times New Roman" w:hAnsi="Times New Roman" w:cs="Times New Roman"/>
          <w:sz w:val="20"/>
          <w:szCs w:val="20"/>
        </w:rPr>
        <w:t>ние эвтаназии приостановит развитие медицины</w:t>
      </w:r>
      <w:r w:rsidR="00931572" w:rsidRPr="00E53E36">
        <w:rPr>
          <w:rFonts w:ascii="Times New Roman" w:hAnsi="Times New Roman" w:cs="Times New Roman"/>
          <w:sz w:val="20"/>
          <w:szCs w:val="20"/>
        </w:rPr>
        <w:t>,</w:t>
      </w:r>
      <w:r w:rsidRPr="00E53E36">
        <w:rPr>
          <w:rFonts w:ascii="Times New Roman" w:hAnsi="Times New Roman" w:cs="Times New Roman"/>
          <w:sz w:val="20"/>
          <w:szCs w:val="20"/>
        </w:rPr>
        <w:t xml:space="preserve"> поскольку устано</w:t>
      </w:r>
      <w:r w:rsidRPr="00E53E36">
        <w:rPr>
          <w:rFonts w:ascii="Times New Roman" w:hAnsi="Times New Roman" w:cs="Times New Roman"/>
          <w:sz w:val="20"/>
          <w:szCs w:val="20"/>
        </w:rPr>
        <w:t>в</w:t>
      </w:r>
      <w:r w:rsidRPr="00E53E36">
        <w:rPr>
          <w:rFonts w:ascii="Times New Roman" w:hAnsi="Times New Roman" w:cs="Times New Roman"/>
          <w:sz w:val="20"/>
          <w:szCs w:val="20"/>
        </w:rPr>
        <w:t>лен</w:t>
      </w:r>
      <w:r w:rsidR="00931572" w:rsidRPr="00E53E36">
        <w:rPr>
          <w:rFonts w:ascii="Times New Roman" w:hAnsi="Times New Roman" w:cs="Times New Roman"/>
          <w:sz w:val="20"/>
          <w:szCs w:val="20"/>
        </w:rPr>
        <w:t>ный</w:t>
      </w:r>
      <w:r w:rsidRPr="00E53E36">
        <w:rPr>
          <w:rFonts w:ascii="Times New Roman" w:hAnsi="Times New Roman" w:cs="Times New Roman"/>
          <w:sz w:val="20"/>
          <w:szCs w:val="20"/>
        </w:rPr>
        <w:t xml:space="preserve"> диагноз, который будет предусмотрен правовым документом о</w:t>
      </w:r>
      <w:r w:rsidR="00931572" w:rsidRPr="00E53E36">
        <w:rPr>
          <w:rFonts w:ascii="Times New Roman" w:hAnsi="Times New Roman" w:cs="Times New Roman"/>
          <w:sz w:val="20"/>
          <w:szCs w:val="20"/>
        </w:rPr>
        <w:t>б</w:t>
      </w:r>
      <w:r w:rsidRPr="00E53E36">
        <w:rPr>
          <w:rFonts w:ascii="Times New Roman" w:hAnsi="Times New Roman" w:cs="Times New Roman"/>
          <w:sz w:val="20"/>
          <w:szCs w:val="20"/>
        </w:rPr>
        <w:t xml:space="preserve"> эвтаназии</w:t>
      </w:r>
      <w:r w:rsidR="00931572" w:rsidRPr="00E53E36">
        <w:rPr>
          <w:rFonts w:ascii="Times New Roman" w:hAnsi="Times New Roman" w:cs="Times New Roman"/>
          <w:sz w:val="20"/>
          <w:szCs w:val="20"/>
        </w:rPr>
        <w:t>,</w:t>
      </w:r>
      <w:r w:rsidRPr="00E53E36">
        <w:rPr>
          <w:rFonts w:ascii="Times New Roman" w:hAnsi="Times New Roman" w:cs="Times New Roman"/>
          <w:sz w:val="20"/>
          <w:szCs w:val="20"/>
        </w:rPr>
        <w:t xml:space="preserve"> может дать право предложить больному активировать субъективное право на распоряжение жизнью и избавит врача от и</w:t>
      </w:r>
      <w:r w:rsidRPr="00E53E36">
        <w:rPr>
          <w:rFonts w:ascii="Times New Roman" w:hAnsi="Times New Roman" w:cs="Times New Roman"/>
          <w:sz w:val="20"/>
          <w:szCs w:val="20"/>
        </w:rPr>
        <w:t>с</w:t>
      </w:r>
      <w:r w:rsidRPr="00E53E36">
        <w:rPr>
          <w:rFonts w:ascii="Times New Roman" w:hAnsi="Times New Roman" w:cs="Times New Roman"/>
          <w:sz w:val="20"/>
          <w:szCs w:val="20"/>
        </w:rPr>
        <w:t>полнени</w:t>
      </w:r>
      <w:r w:rsidR="00931572" w:rsidRPr="00E53E36">
        <w:rPr>
          <w:rFonts w:ascii="Times New Roman" w:hAnsi="Times New Roman" w:cs="Times New Roman"/>
          <w:sz w:val="20"/>
          <w:szCs w:val="20"/>
        </w:rPr>
        <w:t>я</w:t>
      </w:r>
      <w:r w:rsidRPr="00E53E36">
        <w:rPr>
          <w:rFonts w:ascii="Times New Roman" w:hAnsi="Times New Roman" w:cs="Times New Roman"/>
          <w:sz w:val="20"/>
          <w:szCs w:val="20"/>
        </w:rPr>
        <w:t xml:space="preserve"> своих обязанностей, что поставит под угрозу статус врача в обществе. </w:t>
      </w:r>
    </w:p>
    <w:p w:rsidR="005859B1" w:rsidRPr="00E53E36" w:rsidRDefault="005859B1" w:rsidP="005859B1">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 xml:space="preserve">Вопрос массового признания эвтаназии </w:t>
      </w:r>
      <w:r w:rsidR="00931572" w:rsidRPr="00E53E36">
        <w:rPr>
          <w:rFonts w:ascii="Times New Roman" w:hAnsi="Times New Roman" w:cs="Times New Roman"/>
          <w:sz w:val="20"/>
          <w:szCs w:val="20"/>
        </w:rPr>
        <w:t xml:space="preserve">− </w:t>
      </w:r>
      <w:r w:rsidRPr="00E53E36">
        <w:rPr>
          <w:rFonts w:ascii="Times New Roman" w:hAnsi="Times New Roman" w:cs="Times New Roman"/>
          <w:sz w:val="20"/>
          <w:szCs w:val="20"/>
        </w:rPr>
        <w:t xml:space="preserve">это не аспект права, это тот вопрос, ответ на который является лакмусовой бумажкой оценки гуманности общества. В гуманном обществе вопрос о достоинстве человека, уходящего из жизни, не возникает, это то, что не нуждается в дополнительном основании. Облегчение страданий умирающего </w:t>
      </w:r>
      <w:r w:rsidR="00EE6517" w:rsidRPr="00E53E36">
        <w:rPr>
          <w:rFonts w:ascii="Times New Roman" w:hAnsi="Times New Roman" w:cs="Times New Roman"/>
          <w:sz w:val="20"/>
          <w:szCs w:val="20"/>
        </w:rPr>
        <w:t>−</w:t>
      </w:r>
      <w:r w:rsidRPr="00E53E36">
        <w:rPr>
          <w:rFonts w:ascii="Times New Roman" w:hAnsi="Times New Roman" w:cs="Times New Roman"/>
          <w:sz w:val="20"/>
          <w:szCs w:val="20"/>
        </w:rPr>
        <w:t xml:space="preserve"> это одна из форм выражения сострадания и милосердия. </w:t>
      </w:r>
    </w:p>
    <w:p w:rsidR="005859B1" w:rsidRPr="00E53E36" w:rsidRDefault="005859B1" w:rsidP="005859B1">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b/>
          <w:sz w:val="20"/>
          <w:szCs w:val="20"/>
        </w:rPr>
        <w:t xml:space="preserve">Заключение. </w:t>
      </w:r>
      <w:r w:rsidRPr="00E53E36">
        <w:rPr>
          <w:rFonts w:ascii="Times New Roman" w:hAnsi="Times New Roman" w:cs="Times New Roman"/>
          <w:sz w:val="20"/>
          <w:szCs w:val="20"/>
        </w:rPr>
        <w:t>Каждый из нас имеет право на достойную жизнь, что закреплено в части 1 статьи 25 «Всеобщей декларации прав человека» [1], также каждый из нас должен иметь такое же право на достойную смерть, чтобы не причинять излишних страданий и мучений как себе, так и своим близким. Если человек неизлечимо болен, он должен иметь возможность активизировать сво</w:t>
      </w:r>
      <w:r w:rsidR="00931572" w:rsidRPr="00E53E36">
        <w:rPr>
          <w:rFonts w:ascii="Times New Roman" w:hAnsi="Times New Roman" w:cs="Times New Roman"/>
          <w:sz w:val="20"/>
          <w:szCs w:val="20"/>
        </w:rPr>
        <w:t>е</w:t>
      </w:r>
      <w:r w:rsidRPr="00E53E36">
        <w:rPr>
          <w:rFonts w:ascii="Times New Roman" w:hAnsi="Times New Roman" w:cs="Times New Roman"/>
          <w:sz w:val="20"/>
          <w:szCs w:val="20"/>
        </w:rPr>
        <w:t xml:space="preserve"> субъективное право на расп</w:t>
      </w:r>
      <w:r w:rsidRPr="00E53E36">
        <w:rPr>
          <w:rFonts w:ascii="Times New Roman" w:hAnsi="Times New Roman" w:cs="Times New Roman"/>
          <w:sz w:val="20"/>
          <w:szCs w:val="20"/>
        </w:rPr>
        <w:t>о</w:t>
      </w:r>
      <w:r w:rsidRPr="00E53E36">
        <w:rPr>
          <w:rFonts w:ascii="Times New Roman" w:hAnsi="Times New Roman" w:cs="Times New Roman"/>
          <w:sz w:val="20"/>
          <w:szCs w:val="20"/>
        </w:rPr>
        <w:t>ряжение жизнью, чтобы уйти из жизни достойно.</w:t>
      </w:r>
    </w:p>
    <w:p w:rsidR="005859B1" w:rsidRPr="00E53E36" w:rsidRDefault="005859B1" w:rsidP="005859B1">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 xml:space="preserve">Современное прогрессивное общество может принять эвтаназию, если сохранит возможности достижения целей: дальнейшего развития </w:t>
      </w:r>
      <w:r w:rsidRPr="00E53E36">
        <w:rPr>
          <w:rFonts w:ascii="Times New Roman" w:hAnsi="Times New Roman" w:cs="Times New Roman"/>
          <w:sz w:val="20"/>
          <w:szCs w:val="20"/>
        </w:rPr>
        <w:lastRenderedPageBreak/>
        <w:t>медицины, независимость врача при исполнении своих обязанностей, признание права на распоряжение своей жизнью и достойный уход из не</w:t>
      </w:r>
      <w:r w:rsidR="00931572" w:rsidRPr="00E53E36">
        <w:rPr>
          <w:rFonts w:ascii="Times New Roman" w:hAnsi="Times New Roman" w:cs="Times New Roman"/>
          <w:sz w:val="20"/>
          <w:szCs w:val="20"/>
        </w:rPr>
        <w:t>е</w:t>
      </w:r>
      <w:r w:rsidRPr="00E53E36">
        <w:rPr>
          <w:rFonts w:ascii="Times New Roman" w:hAnsi="Times New Roman" w:cs="Times New Roman"/>
          <w:sz w:val="20"/>
          <w:szCs w:val="20"/>
        </w:rPr>
        <w:t>.</w:t>
      </w:r>
    </w:p>
    <w:p w:rsidR="005859B1" w:rsidRPr="00E53E36" w:rsidRDefault="005859B1" w:rsidP="005859B1">
      <w:pPr>
        <w:spacing w:after="0" w:line="240" w:lineRule="auto"/>
        <w:ind w:firstLine="284"/>
        <w:jc w:val="both"/>
        <w:rPr>
          <w:rFonts w:ascii="Times New Roman" w:hAnsi="Times New Roman" w:cs="Times New Roman"/>
          <w:sz w:val="16"/>
          <w:szCs w:val="16"/>
        </w:rPr>
      </w:pPr>
    </w:p>
    <w:p w:rsidR="005859B1" w:rsidRPr="00E53E36" w:rsidRDefault="005859B1" w:rsidP="0097555B">
      <w:pPr>
        <w:spacing w:after="0" w:line="240" w:lineRule="auto"/>
        <w:jc w:val="center"/>
        <w:rPr>
          <w:rFonts w:ascii="Times New Roman" w:hAnsi="Times New Roman" w:cs="Times New Roman"/>
          <w:sz w:val="16"/>
          <w:szCs w:val="16"/>
        </w:rPr>
      </w:pPr>
      <w:r w:rsidRPr="00E53E36">
        <w:rPr>
          <w:rFonts w:ascii="Times New Roman" w:hAnsi="Times New Roman" w:cs="Times New Roman"/>
          <w:sz w:val="16"/>
          <w:szCs w:val="16"/>
        </w:rPr>
        <w:t>ЛИТЕРАТУРА</w:t>
      </w:r>
    </w:p>
    <w:p w:rsidR="005859B1" w:rsidRPr="00E53E36" w:rsidRDefault="005859B1" w:rsidP="005859B1">
      <w:pPr>
        <w:spacing w:after="0" w:line="240" w:lineRule="auto"/>
        <w:ind w:firstLine="284"/>
        <w:rPr>
          <w:rFonts w:ascii="Times New Roman" w:hAnsi="Times New Roman" w:cs="Times New Roman"/>
          <w:sz w:val="16"/>
          <w:szCs w:val="16"/>
        </w:rPr>
      </w:pPr>
    </w:p>
    <w:p w:rsidR="005859B1" w:rsidRPr="00E53E36" w:rsidRDefault="005859B1" w:rsidP="005859B1">
      <w:pPr>
        <w:pStyle w:val="a4"/>
        <w:ind w:left="0" w:firstLine="284"/>
        <w:jc w:val="both"/>
        <w:rPr>
          <w:rFonts w:ascii="Times New Roman" w:hAnsi="Times New Roman" w:cs="Times New Roman"/>
          <w:sz w:val="16"/>
          <w:szCs w:val="16"/>
        </w:rPr>
      </w:pPr>
      <w:r w:rsidRPr="00E53E36">
        <w:rPr>
          <w:rFonts w:ascii="Times New Roman" w:hAnsi="Times New Roman" w:cs="Times New Roman"/>
          <w:sz w:val="16"/>
          <w:szCs w:val="16"/>
        </w:rPr>
        <w:t xml:space="preserve">1. Всеобщая Декларация прав человека 1948 г. [Электронный ресурс]. – </w:t>
      </w:r>
      <w:r w:rsidRPr="00E53E36">
        <w:rPr>
          <w:rFonts w:ascii="Times New Roman" w:hAnsi="Times New Roman" w:cs="Times New Roman"/>
          <w:sz w:val="16"/>
          <w:szCs w:val="16"/>
          <w:lang w:val="be-BY"/>
        </w:rPr>
        <w:t xml:space="preserve">Режим доступа: </w:t>
      </w:r>
      <w:r w:rsidRPr="00E53E36">
        <w:rPr>
          <w:rFonts w:ascii="Times New Roman" w:hAnsi="Times New Roman" w:cs="Times New Roman"/>
          <w:sz w:val="16"/>
          <w:szCs w:val="16"/>
          <w:lang w:val="en-US"/>
        </w:rPr>
        <w:t>http</w:t>
      </w:r>
      <w:r w:rsidRPr="00E53E36">
        <w:rPr>
          <w:rFonts w:ascii="Times New Roman" w:hAnsi="Times New Roman" w:cs="Times New Roman"/>
          <w:sz w:val="16"/>
          <w:szCs w:val="16"/>
        </w:rPr>
        <w:t xml:space="preserve">:// </w:t>
      </w:r>
      <w:r w:rsidRPr="00E53E36">
        <w:rPr>
          <w:rFonts w:ascii="Times New Roman" w:hAnsi="Times New Roman" w:cs="Times New Roman"/>
          <w:sz w:val="16"/>
          <w:szCs w:val="16"/>
          <w:lang w:val="en-US"/>
        </w:rPr>
        <w:t>UN</w:t>
      </w:r>
      <w:r w:rsidRPr="00E53E36">
        <w:rPr>
          <w:rFonts w:ascii="Times New Roman" w:hAnsi="Times New Roman" w:cs="Times New Roman"/>
          <w:sz w:val="16"/>
          <w:szCs w:val="16"/>
        </w:rPr>
        <w:t>.</w:t>
      </w:r>
      <w:r w:rsidRPr="00E53E36">
        <w:rPr>
          <w:rFonts w:ascii="Times New Roman" w:hAnsi="Times New Roman" w:cs="Times New Roman"/>
          <w:sz w:val="16"/>
          <w:szCs w:val="16"/>
          <w:lang w:val="en-US"/>
        </w:rPr>
        <w:t>org</w:t>
      </w:r>
      <w:r w:rsidRPr="00E53E36">
        <w:rPr>
          <w:rFonts w:ascii="Times New Roman" w:hAnsi="Times New Roman" w:cs="Times New Roman"/>
          <w:sz w:val="16"/>
          <w:szCs w:val="16"/>
        </w:rPr>
        <w:t>/. – Дата доступа: 07.10.2017.</w:t>
      </w:r>
    </w:p>
    <w:p w:rsidR="005859B1" w:rsidRPr="00E53E36" w:rsidRDefault="005859B1" w:rsidP="005859B1">
      <w:pPr>
        <w:pStyle w:val="a4"/>
        <w:ind w:left="0" w:firstLine="284"/>
        <w:jc w:val="both"/>
        <w:rPr>
          <w:rFonts w:ascii="Times New Roman" w:hAnsi="Times New Roman" w:cs="Times New Roman"/>
          <w:sz w:val="16"/>
          <w:szCs w:val="16"/>
        </w:rPr>
      </w:pPr>
      <w:r w:rsidRPr="00E53E36">
        <w:rPr>
          <w:rFonts w:ascii="Times New Roman" w:hAnsi="Times New Roman" w:cs="Times New Roman"/>
          <w:sz w:val="16"/>
          <w:szCs w:val="16"/>
        </w:rPr>
        <w:t xml:space="preserve">2. </w:t>
      </w:r>
      <w:r w:rsidRPr="00E53E36">
        <w:rPr>
          <w:rFonts w:ascii="Times New Roman" w:hAnsi="Times New Roman" w:cs="Times New Roman"/>
          <w:spacing w:val="20"/>
          <w:sz w:val="16"/>
          <w:szCs w:val="16"/>
        </w:rPr>
        <w:t>Кони</w:t>
      </w:r>
      <w:r w:rsidR="008014DA" w:rsidRPr="00E53E36">
        <w:rPr>
          <w:rFonts w:ascii="Times New Roman" w:hAnsi="Times New Roman" w:cs="Times New Roman"/>
          <w:sz w:val="16"/>
          <w:szCs w:val="16"/>
        </w:rPr>
        <w:t>,</w:t>
      </w:r>
      <w:r w:rsidRPr="00E53E36">
        <w:rPr>
          <w:rFonts w:ascii="Times New Roman" w:hAnsi="Times New Roman" w:cs="Times New Roman"/>
          <w:sz w:val="16"/>
          <w:szCs w:val="16"/>
        </w:rPr>
        <w:t xml:space="preserve"> А.</w:t>
      </w:r>
      <w:r w:rsidR="008014DA" w:rsidRPr="00E53E36">
        <w:rPr>
          <w:rFonts w:ascii="Times New Roman" w:hAnsi="Times New Roman" w:cs="Times New Roman"/>
          <w:sz w:val="16"/>
          <w:szCs w:val="16"/>
        </w:rPr>
        <w:t xml:space="preserve"> </w:t>
      </w:r>
      <w:r w:rsidRPr="00E53E36">
        <w:rPr>
          <w:rFonts w:ascii="Times New Roman" w:hAnsi="Times New Roman" w:cs="Times New Roman"/>
          <w:sz w:val="16"/>
          <w:szCs w:val="16"/>
        </w:rPr>
        <w:t>Ф. Собрание сочинений: в 8 т. / А.</w:t>
      </w:r>
      <w:r w:rsidR="00931572" w:rsidRPr="00E53E36">
        <w:rPr>
          <w:rFonts w:ascii="Times New Roman" w:hAnsi="Times New Roman" w:cs="Times New Roman"/>
          <w:sz w:val="16"/>
          <w:szCs w:val="16"/>
        </w:rPr>
        <w:t xml:space="preserve"> </w:t>
      </w:r>
      <w:r w:rsidRPr="00E53E36">
        <w:rPr>
          <w:rFonts w:ascii="Times New Roman" w:hAnsi="Times New Roman" w:cs="Times New Roman"/>
          <w:sz w:val="16"/>
          <w:szCs w:val="16"/>
        </w:rPr>
        <w:t>Ф. Кони</w:t>
      </w:r>
      <w:r w:rsidR="00931572" w:rsidRPr="00E53E36">
        <w:rPr>
          <w:rFonts w:ascii="Times New Roman" w:hAnsi="Times New Roman" w:cs="Times New Roman"/>
          <w:sz w:val="16"/>
          <w:szCs w:val="16"/>
        </w:rPr>
        <w:t xml:space="preserve"> </w:t>
      </w:r>
      <w:r w:rsidRPr="00E53E36">
        <w:rPr>
          <w:rFonts w:ascii="Times New Roman" w:hAnsi="Times New Roman" w:cs="Times New Roman"/>
          <w:sz w:val="16"/>
          <w:szCs w:val="16"/>
        </w:rPr>
        <w:t>// Юридическая литерат</w:t>
      </w:r>
      <w:r w:rsidRPr="00E53E36">
        <w:rPr>
          <w:rFonts w:ascii="Times New Roman" w:hAnsi="Times New Roman" w:cs="Times New Roman"/>
          <w:sz w:val="16"/>
          <w:szCs w:val="16"/>
        </w:rPr>
        <w:t>у</w:t>
      </w:r>
      <w:r w:rsidRPr="00E53E36">
        <w:rPr>
          <w:rFonts w:ascii="Times New Roman" w:hAnsi="Times New Roman" w:cs="Times New Roman"/>
          <w:sz w:val="16"/>
          <w:szCs w:val="16"/>
        </w:rPr>
        <w:t>ра.</w:t>
      </w:r>
      <w:r w:rsidR="00931572" w:rsidRPr="00E53E36">
        <w:rPr>
          <w:rFonts w:ascii="Times New Roman" w:hAnsi="Times New Roman" w:cs="Times New Roman"/>
          <w:sz w:val="16"/>
          <w:szCs w:val="16"/>
        </w:rPr>
        <w:t> −</w:t>
      </w:r>
      <w:r w:rsidR="00C02490" w:rsidRPr="00E53E36">
        <w:rPr>
          <w:rFonts w:ascii="Times New Roman" w:hAnsi="Times New Roman" w:cs="Times New Roman"/>
          <w:sz w:val="16"/>
          <w:szCs w:val="16"/>
        </w:rPr>
        <w:t xml:space="preserve"> </w:t>
      </w:r>
      <w:r w:rsidRPr="00E53E36">
        <w:rPr>
          <w:rFonts w:ascii="Times New Roman" w:hAnsi="Times New Roman" w:cs="Times New Roman"/>
          <w:sz w:val="16"/>
          <w:szCs w:val="16"/>
        </w:rPr>
        <w:t xml:space="preserve">1966. </w:t>
      </w:r>
      <w:r w:rsidR="00931572" w:rsidRPr="00E53E36">
        <w:rPr>
          <w:rFonts w:ascii="Times New Roman" w:hAnsi="Times New Roman" w:cs="Times New Roman"/>
          <w:sz w:val="16"/>
          <w:szCs w:val="16"/>
        </w:rPr>
        <w:t xml:space="preserve">− </w:t>
      </w:r>
      <w:r w:rsidRPr="00E53E36">
        <w:rPr>
          <w:rFonts w:ascii="Times New Roman" w:hAnsi="Times New Roman" w:cs="Times New Roman"/>
          <w:sz w:val="16"/>
          <w:szCs w:val="16"/>
        </w:rPr>
        <w:t xml:space="preserve">Т. 4. Самоубийство в законе и жизни. </w:t>
      </w:r>
      <w:r w:rsidR="00931572" w:rsidRPr="00E53E36">
        <w:rPr>
          <w:rFonts w:ascii="Times New Roman" w:hAnsi="Times New Roman" w:cs="Times New Roman"/>
          <w:sz w:val="16"/>
          <w:szCs w:val="16"/>
        </w:rPr>
        <w:t>−</w:t>
      </w:r>
      <w:r w:rsidRPr="00E53E36">
        <w:rPr>
          <w:rFonts w:ascii="Times New Roman" w:hAnsi="Times New Roman" w:cs="Times New Roman"/>
          <w:sz w:val="16"/>
          <w:szCs w:val="16"/>
        </w:rPr>
        <w:t xml:space="preserve"> 480 с.</w:t>
      </w:r>
    </w:p>
    <w:p w:rsidR="005859B1" w:rsidRPr="00E53E36" w:rsidRDefault="005859B1" w:rsidP="005859B1">
      <w:pPr>
        <w:pStyle w:val="a4"/>
        <w:ind w:left="0" w:firstLine="284"/>
        <w:jc w:val="both"/>
        <w:rPr>
          <w:rFonts w:ascii="Times New Roman" w:hAnsi="Times New Roman" w:cs="Times New Roman"/>
          <w:sz w:val="16"/>
          <w:szCs w:val="16"/>
        </w:rPr>
      </w:pPr>
      <w:r w:rsidRPr="00E53E36">
        <w:rPr>
          <w:rFonts w:ascii="Times New Roman" w:hAnsi="Times New Roman" w:cs="Times New Roman"/>
          <w:sz w:val="16"/>
          <w:szCs w:val="16"/>
        </w:rPr>
        <w:t xml:space="preserve">3. </w:t>
      </w:r>
      <w:r w:rsidRPr="00E53E36">
        <w:rPr>
          <w:rFonts w:ascii="Times New Roman" w:hAnsi="Times New Roman" w:cs="Times New Roman"/>
          <w:spacing w:val="20"/>
          <w:sz w:val="16"/>
          <w:szCs w:val="16"/>
        </w:rPr>
        <w:t>Капинус</w:t>
      </w:r>
      <w:r w:rsidR="008014DA" w:rsidRPr="00E53E36">
        <w:rPr>
          <w:rFonts w:ascii="Times New Roman" w:hAnsi="Times New Roman" w:cs="Times New Roman"/>
          <w:spacing w:val="20"/>
          <w:sz w:val="16"/>
          <w:szCs w:val="16"/>
        </w:rPr>
        <w:t>,</w:t>
      </w:r>
      <w:r w:rsidRPr="00E53E36">
        <w:rPr>
          <w:rFonts w:ascii="Times New Roman" w:hAnsi="Times New Roman" w:cs="Times New Roman"/>
          <w:sz w:val="16"/>
          <w:szCs w:val="16"/>
        </w:rPr>
        <w:t xml:space="preserve"> О.</w:t>
      </w:r>
      <w:r w:rsidR="008014DA" w:rsidRPr="00E53E36">
        <w:rPr>
          <w:rFonts w:ascii="Times New Roman" w:hAnsi="Times New Roman" w:cs="Times New Roman"/>
          <w:sz w:val="16"/>
          <w:szCs w:val="16"/>
        </w:rPr>
        <w:t xml:space="preserve"> </w:t>
      </w:r>
      <w:r w:rsidRPr="00E53E36">
        <w:rPr>
          <w:rFonts w:ascii="Times New Roman" w:hAnsi="Times New Roman" w:cs="Times New Roman"/>
          <w:sz w:val="16"/>
          <w:szCs w:val="16"/>
        </w:rPr>
        <w:t>С Эвтаназия в свете права на жизнь / О.</w:t>
      </w:r>
      <w:r w:rsidR="00334E91" w:rsidRPr="00E53E36">
        <w:rPr>
          <w:rFonts w:ascii="Times New Roman" w:hAnsi="Times New Roman" w:cs="Times New Roman"/>
          <w:sz w:val="16"/>
          <w:szCs w:val="16"/>
        </w:rPr>
        <w:t xml:space="preserve"> </w:t>
      </w:r>
      <w:r w:rsidRPr="00E53E36">
        <w:rPr>
          <w:rFonts w:ascii="Times New Roman" w:hAnsi="Times New Roman" w:cs="Times New Roman"/>
          <w:sz w:val="16"/>
          <w:szCs w:val="16"/>
        </w:rPr>
        <w:t>С. Капинус</w:t>
      </w:r>
      <w:r w:rsidR="00334E91" w:rsidRPr="00E53E36">
        <w:rPr>
          <w:rFonts w:ascii="Times New Roman" w:hAnsi="Times New Roman" w:cs="Times New Roman"/>
          <w:sz w:val="16"/>
          <w:szCs w:val="16"/>
        </w:rPr>
        <w:t>.</w:t>
      </w:r>
      <w:r w:rsidRPr="00E53E36">
        <w:rPr>
          <w:rFonts w:ascii="Times New Roman" w:hAnsi="Times New Roman" w:cs="Times New Roman"/>
          <w:sz w:val="16"/>
          <w:szCs w:val="16"/>
        </w:rPr>
        <w:t xml:space="preserve"> </w:t>
      </w:r>
      <w:r w:rsidR="00334E91" w:rsidRPr="00E53E36">
        <w:rPr>
          <w:rFonts w:ascii="Times New Roman" w:hAnsi="Times New Roman" w:cs="Times New Roman"/>
          <w:sz w:val="16"/>
          <w:szCs w:val="16"/>
        </w:rPr>
        <w:t>−</w:t>
      </w:r>
      <w:r w:rsidRPr="00E53E36">
        <w:rPr>
          <w:rFonts w:ascii="Times New Roman" w:hAnsi="Times New Roman" w:cs="Times New Roman"/>
          <w:sz w:val="16"/>
          <w:szCs w:val="16"/>
        </w:rPr>
        <w:t xml:space="preserve"> М.: Изд</w:t>
      </w:r>
      <w:r w:rsidRPr="00E53E36">
        <w:rPr>
          <w:rFonts w:ascii="Times New Roman" w:hAnsi="Times New Roman" w:cs="Times New Roman"/>
          <w:sz w:val="16"/>
          <w:szCs w:val="16"/>
        </w:rPr>
        <w:t>а</w:t>
      </w:r>
      <w:r w:rsidRPr="00E53E36">
        <w:rPr>
          <w:rFonts w:ascii="Times New Roman" w:hAnsi="Times New Roman" w:cs="Times New Roman"/>
          <w:sz w:val="16"/>
          <w:szCs w:val="16"/>
        </w:rPr>
        <w:t xml:space="preserve">тельский дом «Камерон», 2006. </w:t>
      </w:r>
      <w:r w:rsidR="00334E91" w:rsidRPr="00E53E36">
        <w:rPr>
          <w:rFonts w:ascii="Times New Roman" w:hAnsi="Times New Roman" w:cs="Times New Roman"/>
          <w:sz w:val="16"/>
          <w:szCs w:val="16"/>
        </w:rPr>
        <w:t>−</w:t>
      </w:r>
      <w:r w:rsidRPr="00E53E36">
        <w:rPr>
          <w:rFonts w:ascii="Times New Roman" w:hAnsi="Times New Roman" w:cs="Times New Roman"/>
          <w:sz w:val="16"/>
          <w:szCs w:val="16"/>
        </w:rPr>
        <w:t xml:space="preserve"> 480 с.</w:t>
      </w:r>
    </w:p>
    <w:p w:rsidR="005859B1" w:rsidRPr="00E53E36" w:rsidRDefault="005859B1" w:rsidP="005859B1">
      <w:pPr>
        <w:pStyle w:val="a4"/>
        <w:ind w:left="0" w:firstLine="284"/>
        <w:jc w:val="both"/>
        <w:rPr>
          <w:rFonts w:ascii="Times New Roman" w:hAnsi="Times New Roman" w:cs="Times New Roman"/>
          <w:sz w:val="16"/>
          <w:szCs w:val="16"/>
        </w:rPr>
      </w:pPr>
      <w:r w:rsidRPr="00E53E36">
        <w:rPr>
          <w:rFonts w:ascii="Times New Roman" w:hAnsi="Times New Roman" w:cs="Times New Roman"/>
          <w:sz w:val="16"/>
          <w:szCs w:val="16"/>
        </w:rPr>
        <w:t xml:space="preserve">4. </w:t>
      </w:r>
      <w:r w:rsidRPr="00E53E36">
        <w:rPr>
          <w:rFonts w:ascii="Times New Roman" w:hAnsi="Times New Roman" w:cs="Times New Roman"/>
          <w:spacing w:val="20"/>
          <w:sz w:val="16"/>
          <w:szCs w:val="16"/>
        </w:rPr>
        <w:t>Гиппократ.</w:t>
      </w:r>
      <w:r w:rsidRPr="00E53E36">
        <w:rPr>
          <w:rFonts w:ascii="Times New Roman" w:hAnsi="Times New Roman" w:cs="Times New Roman"/>
          <w:sz w:val="16"/>
          <w:szCs w:val="16"/>
        </w:rPr>
        <w:t xml:space="preserve"> Этика и общая медицина. </w:t>
      </w:r>
      <w:r w:rsidR="00334E91" w:rsidRPr="00E53E36">
        <w:rPr>
          <w:rFonts w:ascii="Times New Roman" w:hAnsi="Times New Roman" w:cs="Times New Roman"/>
          <w:sz w:val="16"/>
          <w:szCs w:val="16"/>
        </w:rPr>
        <w:t>−</w:t>
      </w:r>
      <w:r w:rsidRPr="00E53E36">
        <w:rPr>
          <w:rFonts w:ascii="Times New Roman" w:hAnsi="Times New Roman" w:cs="Times New Roman"/>
          <w:sz w:val="16"/>
          <w:szCs w:val="16"/>
        </w:rPr>
        <w:t xml:space="preserve"> СПб.: Азбука, 2001</w:t>
      </w:r>
      <w:r w:rsidR="00334E91" w:rsidRPr="00E53E36">
        <w:rPr>
          <w:rFonts w:ascii="Times New Roman" w:hAnsi="Times New Roman" w:cs="Times New Roman"/>
          <w:sz w:val="16"/>
          <w:szCs w:val="16"/>
        </w:rPr>
        <w:t>.</w:t>
      </w:r>
    </w:p>
    <w:p w:rsidR="0020603C" w:rsidRPr="00E53E36" w:rsidRDefault="0020603C" w:rsidP="002B0E88">
      <w:pPr>
        <w:spacing w:after="0" w:line="240" w:lineRule="auto"/>
        <w:rPr>
          <w:rFonts w:ascii="Times New Roman" w:eastAsia="Times New Roman" w:hAnsi="Times New Roman" w:cs="Times New Roman"/>
          <w:sz w:val="20"/>
          <w:szCs w:val="20"/>
          <w:lang w:val="be-BY" w:eastAsia="ru-RU"/>
        </w:rPr>
      </w:pPr>
    </w:p>
    <w:p w:rsidR="002B0E88" w:rsidRPr="00E53E36" w:rsidRDefault="002B0E88" w:rsidP="002B0E88">
      <w:pPr>
        <w:spacing w:after="0" w:line="240" w:lineRule="auto"/>
        <w:rPr>
          <w:rFonts w:ascii="Times New Roman" w:eastAsia="Times New Roman" w:hAnsi="Times New Roman" w:cs="Times New Roman"/>
          <w:sz w:val="20"/>
          <w:szCs w:val="20"/>
          <w:lang w:val="be-BY" w:eastAsia="ru-RU"/>
        </w:rPr>
      </w:pPr>
      <w:r w:rsidRPr="00E53E36">
        <w:rPr>
          <w:rFonts w:ascii="Times New Roman" w:eastAsia="Times New Roman" w:hAnsi="Times New Roman" w:cs="Times New Roman"/>
          <w:sz w:val="20"/>
          <w:szCs w:val="20"/>
          <w:lang w:val="be-BY" w:eastAsia="ru-RU"/>
        </w:rPr>
        <w:t>УДК</w:t>
      </w:r>
      <w:r w:rsidR="0097555B" w:rsidRPr="00E53E36">
        <w:rPr>
          <w:rFonts w:ascii="Times New Roman" w:eastAsia="Times New Roman" w:hAnsi="Times New Roman" w:cs="Times New Roman"/>
          <w:sz w:val="20"/>
          <w:szCs w:val="20"/>
          <w:lang w:val="be-BY" w:eastAsia="ru-RU"/>
        </w:rPr>
        <w:t xml:space="preserve"> 242-523.</w:t>
      </w:r>
      <w:r w:rsidR="005C7766" w:rsidRPr="00E53E36">
        <w:rPr>
          <w:rFonts w:ascii="Times New Roman" w:eastAsia="Times New Roman" w:hAnsi="Times New Roman" w:cs="Times New Roman"/>
          <w:sz w:val="20"/>
          <w:szCs w:val="20"/>
          <w:lang w:val="be-BY" w:eastAsia="ru-RU"/>
        </w:rPr>
        <w:t>6(09)(476.6)</w:t>
      </w:r>
    </w:p>
    <w:p w:rsidR="002B0E88" w:rsidRPr="00E53E36" w:rsidRDefault="0097555B" w:rsidP="002B0E88">
      <w:pPr>
        <w:spacing w:after="0" w:line="240" w:lineRule="auto"/>
        <w:rPr>
          <w:rFonts w:ascii="Times New Roman" w:eastAsia="Times New Roman" w:hAnsi="Times New Roman" w:cs="Times New Roman"/>
          <w:sz w:val="20"/>
          <w:szCs w:val="20"/>
          <w:lang w:val="be-BY" w:eastAsia="ru-RU"/>
        </w:rPr>
      </w:pPr>
      <w:r w:rsidRPr="00E53E36">
        <w:rPr>
          <w:rFonts w:ascii="Times New Roman" w:eastAsia="Times New Roman" w:hAnsi="Times New Roman" w:cs="Times New Roman"/>
          <w:sz w:val="20"/>
          <w:szCs w:val="20"/>
        </w:rPr>
        <w:t>ХАХЕЛЬ С. Р., МАРЧУК Н. В.,</w:t>
      </w:r>
      <w:r w:rsidR="002B0E88" w:rsidRPr="00E53E36">
        <w:rPr>
          <w:rFonts w:ascii="Times New Roman" w:eastAsia="Times New Roman" w:hAnsi="Times New Roman" w:cs="Times New Roman"/>
          <w:sz w:val="20"/>
          <w:szCs w:val="20"/>
        </w:rPr>
        <w:t xml:space="preserve"> ученицы 9</w:t>
      </w:r>
      <w:r w:rsidRPr="00E53E36">
        <w:rPr>
          <w:rFonts w:ascii="Times New Roman" w:eastAsia="Times New Roman" w:hAnsi="Times New Roman" w:cs="Times New Roman"/>
          <w:sz w:val="20"/>
          <w:szCs w:val="20"/>
        </w:rPr>
        <w:t>-го</w:t>
      </w:r>
      <w:r w:rsidR="002B0E88" w:rsidRPr="00E53E36">
        <w:rPr>
          <w:rFonts w:ascii="Times New Roman" w:eastAsia="Times New Roman" w:hAnsi="Times New Roman" w:cs="Times New Roman"/>
          <w:sz w:val="20"/>
          <w:szCs w:val="20"/>
        </w:rPr>
        <w:t xml:space="preserve"> класса </w:t>
      </w:r>
    </w:p>
    <w:p w:rsidR="002B0E88" w:rsidRPr="00E53E36" w:rsidRDefault="002B0E88" w:rsidP="002B0E88">
      <w:pPr>
        <w:spacing w:after="0" w:line="240" w:lineRule="auto"/>
        <w:rPr>
          <w:rFonts w:ascii="Times New Roman" w:eastAsia="Times New Roman" w:hAnsi="Times New Roman" w:cs="Times New Roman"/>
          <w:b/>
          <w:sz w:val="20"/>
          <w:szCs w:val="20"/>
          <w:lang w:val="be-BY" w:eastAsia="ru-RU"/>
        </w:rPr>
      </w:pPr>
      <w:r w:rsidRPr="00E53E36">
        <w:rPr>
          <w:rFonts w:ascii="Times New Roman" w:eastAsia="Times New Roman" w:hAnsi="Times New Roman" w:cs="Times New Roman"/>
          <w:b/>
          <w:sz w:val="20"/>
          <w:szCs w:val="20"/>
          <w:lang w:val="be-BY" w:eastAsia="ru-RU"/>
        </w:rPr>
        <w:t xml:space="preserve">О ПЕРВОНАЧАЛЬНОМ НАХОЖДЕНИИ </w:t>
      </w:r>
    </w:p>
    <w:p w:rsidR="002B0E88" w:rsidRPr="00E53E36" w:rsidRDefault="002B0E88" w:rsidP="002B0E88">
      <w:pPr>
        <w:spacing w:after="0" w:line="240" w:lineRule="auto"/>
        <w:rPr>
          <w:rFonts w:ascii="Times New Roman" w:eastAsia="Times New Roman" w:hAnsi="Times New Roman" w:cs="Times New Roman"/>
          <w:b/>
          <w:sz w:val="20"/>
          <w:szCs w:val="20"/>
          <w:lang w:val="be-BY" w:eastAsia="ru-RU"/>
        </w:rPr>
      </w:pPr>
      <w:r w:rsidRPr="00E53E36">
        <w:rPr>
          <w:rFonts w:ascii="Times New Roman" w:eastAsia="Times New Roman" w:hAnsi="Times New Roman" w:cs="Times New Roman"/>
          <w:b/>
          <w:sz w:val="20"/>
          <w:szCs w:val="20"/>
          <w:lang w:val="be-BY" w:eastAsia="ru-RU"/>
        </w:rPr>
        <w:t>СВЯТО-ЕЛИСЕЕВСКОГО ЛАВРИШЕВСКОГО МОНАСТЫРЯ</w:t>
      </w:r>
    </w:p>
    <w:p w:rsidR="002B0E88" w:rsidRPr="00E53E36" w:rsidRDefault="002B0E88" w:rsidP="002B0E88">
      <w:pPr>
        <w:spacing w:after="0" w:line="240" w:lineRule="auto"/>
        <w:rPr>
          <w:rFonts w:ascii="Times New Roman" w:eastAsia="Times New Roman" w:hAnsi="Times New Roman" w:cs="Times New Roman"/>
          <w:i/>
          <w:sz w:val="20"/>
          <w:szCs w:val="20"/>
        </w:rPr>
      </w:pPr>
      <w:r w:rsidRPr="00E53E36">
        <w:rPr>
          <w:rFonts w:ascii="Times New Roman" w:eastAsia="Times New Roman" w:hAnsi="Times New Roman" w:cs="Times New Roman"/>
          <w:i/>
          <w:sz w:val="20"/>
          <w:szCs w:val="20"/>
        </w:rPr>
        <w:t>Н</w:t>
      </w:r>
      <w:r w:rsidR="0097555B" w:rsidRPr="00E53E36">
        <w:rPr>
          <w:rFonts w:ascii="Times New Roman" w:eastAsia="Times New Roman" w:hAnsi="Times New Roman" w:cs="Times New Roman"/>
          <w:i/>
          <w:sz w:val="20"/>
          <w:szCs w:val="20"/>
        </w:rPr>
        <w:t xml:space="preserve">аучный руководитель – РАДЕЦКАЯ </w:t>
      </w:r>
      <w:r w:rsidRPr="00E53E36">
        <w:rPr>
          <w:rFonts w:ascii="Times New Roman" w:eastAsia="Times New Roman" w:hAnsi="Times New Roman" w:cs="Times New Roman"/>
          <w:i/>
          <w:sz w:val="20"/>
          <w:szCs w:val="20"/>
        </w:rPr>
        <w:t xml:space="preserve">И. Е., учитель истории </w:t>
      </w:r>
    </w:p>
    <w:p w:rsidR="00C02490" w:rsidRPr="00E53E36" w:rsidRDefault="002B0E88" w:rsidP="002B0E88">
      <w:pPr>
        <w:spacing w:after="0" w:line="240" w:lineRule="auto"/>
        <w:rPr>
          <w:rFonts w:ascii="Times New Roman" w:eastAsia="Times New Roman" w:hAnsi="Times New Roman" w:cs="Times New Roman"/>
          <w:sz w:val="20"/>
          <w:szCs w:val="20"/>
        </w:rPr>
      </w:pPr>
      <w:r w:rsidRPr="00E53E36">
        <w:rPr>
          <w:rFonts w:ascii="Times New Roman" w:eastAsia="Times New Roman" w:hAnsi="Times New Roman" w:cs="Times New Roman"/>
          <w:sz w:val="20"/>
          <w:szCs w:val="20"/>
        </w:rPr>
        <w:t xml:space="preserve">ГУО </w:t>
      </w:r>
      <w:r w:rsidR="00C02490" w:rsidRPr="00E53E36">
        <w:rPr>
          <w:rFonts w:ascii="Times New Roman" w:eastAsia="Times New Roman" w:hAnsi="Times New Roman" w:cs="Times New Roman"/>
          <w:sz w:val="20"/>
          <w:szCs w:val="20"/>
        </w:rPr>
        <w:t>«</w:t>
      </w:r>
      <w:r w:rsidRPr="00E53E36">
        <w:rPr>
          <w:rFonts w:ascii="Times New Roman" w:eastAsia="Times New Roman" w:hAnsi="Times New Roman" w:cs="Times New Roman"/>
          <w:sz w:val="20"/>
          <w:szCs w:val="20"/>
        </w:rPr>
        <w:t>Средняя школа № 2</w:t>
      </w:r>
      <w:r w:rsidR="00C02490" w:rsidRPr="00E53E36">
        <w:rPr>
          <w:rFonts w:ascii="Times New Roman" w:eastAsia="Times New Roman" w:hAnsi="Times New Roman" w:cs="Times New Roman"/>
          <w:sz w:val="20"/>
          <w:szCs w:val="20"/>
        </w:rPr>
        <w:t>»</w:t>
      </w:r>
      <w:r w:rsidR="0097555B" w:rsidRPr="00E53E36">
        <w:rPr>
          <w:rFonts w:ascii="Times New Roman" w:eastAsia="Times New Roman" w:hAnsi="Times New Roman" w:cs="Times New Roman"/>
          <w:sz w:val="20"/>
          <w:szCs w:val="20"/>
        </w:rPr>
        <w:t>,</w:t>
      </w:r>
    </w:p>
    <w:p w:rsidR="002B0E88" w:rsidRPr="00E53E36" w:rsidRDefault="002B0E88" w:rsidP="002B0E88">
      <w:pPr>
        <w:spacing w:after="0" w:line="240" w:lineRule="auto"/>
        <w:rPr>
          <w:rFonts w:ascii="Times New Roman" w:eastAsia="Times New Roman" w:hAnsi="Times New Roman" w:cs="Times New Roman"/>
          <w:sz w:val="20"/>
          <w:szCs w:val="20"/>
        </w:rPr>
      </w:pPr>
      <w:r w:rsidRPr="00E53E36">
        <w:rPr>
          <w:rFonts w:ascii="Times New Roman" w:eastAsia="Times New Roman" w:hAnsi="Times New Roman" w:cs="Times New Roman"/>
          <w:sz w:val="20"/>
          <w:szCs w:val="20"/>
        </w:rPr>
        <w:t>Слоним</w:t>
      </w:r>
      <w:r w:rsidR="007A4DA9" w:rsidRPr="00E53E36">
        <w:rPr>
          <w:rFonts w:ascii="Times New Roman" w:eastAsia="Times New Roman" w:hAnsi="Times New Roman" w:cs="Times New Roman"/>
          <w:sz w:val="20"/>
          <w:szCs w:val="20"/>
        </w:rPr>
        <w:t>, Республика Беларусь</w:t>
      </w:r>
      <w:r w:rsidRPr="00E53E36">
        <w:rPr>
          <w:rFonts w:ascii="Times New Roman" w:eastAsia="Times New Roman" w:hAnsi="Times New Roman" w:cs="Times New Roman"/>
          <w:sz w:val="20"/>
          <w:szCs w:val="20"/>
        </w:rPr>
        <w:t xml:space="preserve"> </w:t>
      </w:r>
    </w:p>
    <w:p w:rsidR="002B0E88" w:rsidRPr="00E53E36" w:rsidRDefault="002B0E88" w:rsidP="002B0E88">
      <w:pPr>
        <w:spacing w:after="0" w:line="240" w:lineRule="auto"/>
        <w:ind w:firstLine="284"/>
        <w:jc w:val="center"/>
        <w:rPr>
          <w:rFonts w:ascii="Times New Roman" w:eastAsia="Times New Roman" w:hAnsi="Times New Roman" w:cs="Times New Roman"/>
          <w:spacing w:val="-5"/>
          <w:sz w:val="20"/>
          <w:szCs w:val="20"/>
        </w:rPr>
      </w:pPr>
    </w:p>
    <w:p w:rsidR="002B0E88" w:rsidRPr="00E53E36" w:rsidRDefault="002B0E88" w:rsidP="002B0E88">
      <w:pPr>
        <w:pStyle w:val="a6"/>
        <w:spacing w:before="0" w:beforeAutospacing="0" w:after="0" w:afterAutospacing="0"/>
        <w:ind w:firstLine="284"/>
        <w:jc w:val="both"/>
        <w:rPr>
          <w:bCs/>
          <w:iCs/>
          <w:sz w:val="20"/>
          <w:szCs w:val="20"/>
        </w:rPr>
      </w:pPr>
      <w:r w:rsidRPr="00E53E36">
        <w:rPr>
          <w:bCs/>
          <w:iCs/>
          <w:sz w:val="20"/>
          <w:szCs w:val="20"/>
        </w:rPr>
        <w:t>Нам всегда кажется, что самое удивительное – это наше прошлое, но оно далеко и недоступно… Но порой без знания прошлого нам н</w:t>
      </w:r>
      <w:r w:rsidR="0097555B" w:rsidRPr="00E53E36">
        <w:rPr>
          <w:bCs/>
          <w:iCs/>
          <w:sz w:val="20"/>
          <w:szCs w:val="20"/>
        </w:rPr>
        <w:t xml:space="preserve">е постичь будущего. Нам всегда </w:t>
      </w:r>
      <w:r w:rsidRPr="00E53E36">
        <w:rPr>
          <w:bCs/>
          <w:iCs/>
          <w:sz w:val="20"/>
          <w:szCs w:val="20"/>
        </w:rPr>
        <w:t>хочется заглянуть в прошлое истории, а оно, таинство, самое что ни есть настоящее, совсем рядом, удивител</w:t>
      </w:r>
      <w:r w:rsidRPr="00E53E36">
        <w:rPr>
          <w:bCs/>
          <w:iCs/>
          <w:sz w:val="20"/>
          <w:szCs w:val="20"/>
        </w:rPr>
        <w:t>ь</w:t>
      </w:r>
      <w:r w:rsidRPr="00E53E36">
        <w:rPr>
          <w:bCs/>
          <w:iCs/>
          <w:sz w:val="20"/>
          <w:szCs w:val="20"/>
        </w:rPr>
        <w:t xml:space="preserve">ное, в нашем реальном понимании и в наших руках. Зря… </w:t>
      </w:r>
    </w:p>
    <w:p w:rsidR="002B0E88" w:rsidRPr="00E53E36" w:rsidRDefault="002B0E88" w:rsidP="002B0E88">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lang w:eastAsia="ru-RU"/>
        </w:rPr>
        <w:t>В имеющейся на данный момент литературе не существует основ</w:t>
      </w:r>
      <w:r w:rsidRPr="00E53E36">
        <w:rPr>
          <w:rFonts w:ascii="Times New Roman" w:hAnsi="Times New Roman" w:cs="Times New Roman"/>
          <w:sz w:val="20"/>
          <w:szCs w:val="20"/>
          <w:lang w:eastAsia="ru-RU"/>
        </w:rPr>
        <w:t>а</w:t>
      </w:r>
      <w:r w:rsidRPr="00E53E36">
        <w:rPr>
          <w:rFonts w:ascii="Times New Roman" w:hAnsi="Times New Roman" w:cs="Times New Roman"/>
          <w:sz w:val="20"/>
          <w:szCs w:val="20"/>
          <w:lang w:eastAsia="ru-RU"/>
        </w:rPr>
        <w:t>тельного описания исторического пути обители. Существенной тру</w:t>
      </w:r>
      <w:r w:rsidRPr="00E53E36">
        <w:rPr>
          <w:rFonts w:ascii="Times New Roman" w:hAnsi="Times New Roman" w:cs="Times New Roman"/>
          <w:sz w:val="20"/>
          <w:szCs w:val="20"/>
          <w:lang w:eastAsia="ru-RU"/>
        </w:rPr>
        <w:t>д</w:t>
      </w:r>
      <w:r w:rsidRPr="00E53E36">
        <w:rPr>
          <w:rFonts w:ascii="Times New Roman" w:hAnsi="Times New Roman" w:cs="Times New Roman"/>
          <w:sz w:val="20"/>
          <w:szCs w:val="20"/>
          <w:lang w:eastAsia="ru-RU"/>
        </w:rPr>
        <w:t>ностью в этом контексте является большая разрозненность источник</w:t>
      </w:r>
      <w:r w:rsidRPr="00E53E36">
        <w:rPr>
          <w:rFonts w:ascii="Times New Roman" w:hAnsi="Times New Roman" w:cs="Times New Roman"/>
          <w:sz w:val="20"/>
          <w:szCs w:val="20"/>
          <w:lang w:eastAsia="ru-RU"/>
        </w:rPr>
        <w:t>о</w:t>
      </w:r>
      <w:r w:rsidRPr="00E53E36">
        <w:rPr>
          <w:rFonts w:ascii="Times New Roman" w:hAnsi="Times New Roman" w:cs="Times New Roman"/>
          <w:sz w:val="20"/>
          <w:szCs w:val="20"/>
          <w:lang w:eastAsia="ru-RU"/>
        </w:rPr>
        <w:t xml:space="preserve">вой базы по истории монастыря – документы рассеяны по архивным собраниям Беларуси, Литвы, Украины, России, Польши. В ближайшей доступности для нас оказались исследования </w:t>
      </w:r>
      <w:hyperlink r:id="rId45" w:history="1">
        <w:r w:rsidRPr="00E53E36">
          <w:rPr>
            <w:rStyle w:val="a5"/>
            <w:rFonts w:ascii="Times New Roman" w:hAnsi="Times New Roman" w:cs="Times New Roman"/>
            <w:color w:val="auto"/>
            <w:sz w:val="20"/>
            <w:szCs w:val="20"/>
            <w:u w:val="none"/>
            <w:lang w:eastAsia="ru-RU"/>
          </w:rPr>
          <w:t>иерея А, Котельн</w:t>
        </w:r>
        <w:r w:rsidRPr="00E53E36">
          <w:rPr>
            <w:rStyle w:val="a5"/>
            <w:rFonts w:ascii="Times New Roman" w:hAnsi="Times New Roman" w:cs="Times New Roman"/>
            <w:color w:val="auto"/>
            <w:sz w:val="20"/>
            <w:szCs w:val="20"/>
            <w:u w:val="none"/>
            <w:lang w:eastAsia="ru-RU"/>
          </w:rPr>
          <w:t>и</w:t>
        </w:r>
        <w:r w:rsidRPr="00E53E36">
          <w:rPr>
            <w:rStyle w:val="a5"/>
            <w:rFonts w:ascii="Times New Roman" w:hAnsi="Times New Roman" w:cs="Times New Roman"/>
            <w:color w:val="auto"/>
            <w:sz w:val="20"/>
            <w:szCs w:val="20"/>
            <w:u w:val="none"/>
            <w:lang w:eastAsia="ru-RU"/>
          </w:rPr>
          <w:t>ков</w:t>
        </w:r>
      </w:hyperlink>
      <w:r w:rsidRPr="00E53E36">
        <w:rPr>
          <w:rFonts w:ascii="Times New Roman" w:hAnsi="Times New Roman" w:cs="Times New Roman"/>
          <w:sz w:val="20"/>
          <w:szCs w:val="20"/>
          <w:lang w:eastAsia="ru-RU"/>
        </w:rPr>
        <w:t>а [4], профессора С. Е. Рассадина [7], исследования археолога А. К. Кравцевича, а также материалы научно-практической конфере</w:t>
      </w:r>
      <w:r w:rsidRPr="00E53E36">
        <w:rPr>
          <w:rFonts w:ascii="Times New Roman" w:hAnsi="Times New Roman" w:cs="Times New Roman"/>
          <w:sz w:val="20"/>
          <w:szCs w:val="20"/>
          <w:lang w:eastAsia="ru-RU"/>
        </w:rPr>
        <w:t>н</w:t>
      </w:r>
      <w:r w:rsidRPr="00E53E36">
        <w:rPr>
          <w:rFonts w:ascii="Times New Roman" w:hAnsi="Times New Roman" w:cs="Times New Roman"/>
          <w:sz w:val="20"/>
          <w:szCs w:val="20"/>
          <w:lang w:eastAsia="ru-RU"/>
        </w:rPr>
        <w:t xml:space="preserve">ции «Лавришевские чтения». </w:t>
      </w:r>
    </w:p>
    <w:p w:rsidR="002B0E88" w:rsidRPr="00E53E36" w:rsidRDefault="002B0E88" w:rsidP="002B0E88">
      <w:pPr>
        <w:tabs>
          <w:tab w:val="left" w:pos="709"/>
        </w:tabs>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Свято-Елисеевский Лавришевский монастырь − один из древне</w:t>
      </w:r>
      <w:r w:rsidRPr="00E53E36">
        <w:rPr>
          <w:rFonts w:ascii="Times New Roman" w:hAnsi="Times New Roman" w:cs="Times New Roman"/>
          <w:sz w:val="20"/>
          <w:szCs w:val="20"/>
        </w:rPr>
        <w:t>й</w:t>
      </w:r>
      <w:r w:rsidRPr="00E53E36">
        <w:rPr>
          <w:rFonts w:ascii="Times New Roman" w:hAnsi="Times New Roman" w:cs="Times New Roman"/>
          <w:sz w:val="20"/>
          <w:szCs w:val="20"/>
        </w:rPr>
        <w:t xml:space="preserve">ших монастырей Беларуси. Согласно церковному преданию, он был основан сыном </w:t>
      </w:r>
      <w:r w:rsidR="00C02490" w:rsidRPr="00E53E36">
        <w:rPr>
          <w:rFonts w:ascii="Times New Roman" w:hAnsi="Times New Roman" w:cs="Times New Roman"/>
          <w:sz w:val="20"/>
          <w:szCs w:val="20"/>
        </w:rPr>
        <w:t>л</w:t>
      </w:r>
      <w:r w:rsidRPr="00E53E36">
        <w:rPr>
          <w:rFonts w:ascii="Times New Roman" w:hAnsi="Times New Roman" w:cs="Times New Roman"/>
          <w:sz w:val="20"/>
          <w:szCs w:val="20"/>
        </w:rPr>
        <w:t>итовского князя Тройната</w:t>
      </w:r>
      <w:r w:rsidR="00C02490" w:rsidRPr="00E53E36">
        <w:rPr>
          <w:rFonts w:ascii="Times New Roman" w:hAnsi="Times New Roman" w:cs="Times New Roman"/>
          <w:sz w:val="20"/>
          <w:szCs w:val="20"/>
        </w:rPr>
        <w:t>,</w:t>
      </w:r>
      <w:r w:rsidRPr="00E53E36">
        <w:rPr>
          <w:rFonts w:ascii="Times New Roman" w:hAnsi="Times New Roman" w:cs="Times New Roman"/>
          <w:sz w:val="20"/>
          <w:szCs w:val="20"/>
        </w:rPr>
        <w:t xml:space="preserve"> </w:t>
      </w:r>
      <w:r w:rsidRPr="00E53E36">
        <w:rPr>
          <w:rFonts w:ascii="Times New Roman" w:hAnsi="Times New Roman" w:cs="Times New Roman"/>
          <w:bCs/>
          <w:iCs/>
          <w:sz w:val="20"/>
          <w:szCs w:val="20"/>
        </w:rPr>
        <w:t xml:space="preserve">преподобным Елисеем Лавришевским </w:t>
      </w:r>
      <w:r w:rsidRPr="00E53E36">
        <w:rPr>
          <w:rFonts w:ascii="Times New Roman" w:hAnsi="Times New Roman" w:cs="Times New Roman"/>
          <w:sz w:val="20"/>
          <w:szCs w:val="20"/>
        </w:rPr>
        <w:t>около 1225 года в излучине на левом берегу реки Неман</w:t>
      </w:r>
      <w:r w:rsidR="00C02490" w:rsidRPr="00E53E36">
        <w:rPr>
          <w:rFonts w:ascii="Times New Roman" w:hAnsi="Times New Roman" w:cs="Times New Roman"/>
          <w:sz w:val="20"/>
          <w:szCs w:val="20"/>
        </w:rPr>
        <w:t>,</w:t>
      </w:r>
      <w:r w:rsidRPr="00E53E36">
        <w:rPr>
          <w:rFonts w:ascii="Times New Roman" w:hAnsi="Times New Roman" w:cs="Times New Roman"/>
          <w:sz w:val="20"/>
          <w:szCs w:val="20"/>
        </w:rPr>
        <w:t xml:space="preserve"> у подножия высокой горы. В 1264−1267 г</w:t>
      </w:r>
      <w:r w:rsidR="007F4872" w:rsidRPr="00E53E36">
        <w:rPr>
          <w:rFonts w:ascii="Times New Roman" w:hAnsi="Times New Roman" w:cs="Times New Roman"/>
          <w:sz w:val="20"/>
          <w:szCs w:val="20"/>
        </w:rPr>
        <w:t>г.</w:t>
      </w:r>
      <w:r w:rsidRPr="00E53E36">
        <w:rPr>
          <w:rFonts w:ascii="Times New Roman" w:hAnsi="Times New Roman" w:cs="Times New Roman"/>
          <w:sz w:val="20"/>
          <w:szCs w:val="20"/>
        </w:rPr>
        <w:t xml:space="preserve"> в стенах уже сущ</w:t>
      </w:r>
      <w:r w:rsidRPr="00E53E36">
        <w:rPr>
          <w:rFonts w:ascii="Times New Roman" w:hAnsi="Times New Roman" w:cs="Times New Roman"/>
          <w:sz w:val="20"/>
          <w:szCs w:val="20"/>
        </w:rPr>
        <w:t>е</w:t>
      </w:r>
      <w:r w:rsidRPr="00E53E36">
        <w:rPr>
          <w:rFonts w:ascii="Times New Roman" w:hAnsi="Times New Roman" w:cs="Times New Roman"/>
          <w:sz w:val="20"/>
          <w:szCs w:val="20"/>
        </w:rPr>
        <w:lastRenderedPageBreak/>
        <w:t xml:space="preserve">ствующего </w:t>
      </w:r>
      <w:r w:rsidR="0097555B" w:rsidRPr="00E53E36">
        <w:rPr>
          <w:rFonts w:ascii="Times New Roman" w:hAnsi="Times New Roman" w:cs="Times New Roman"/>
          <w:sz w:val="20"/>
          <w:szCs w:val="20"/>
        </w:rPr>
        <w:t xml:space="preserve">монастыря находился Великий </w:t>
      </w:r>
      <w:r w:rsidRPr="00E53E36">
        <w:rPr>
          <w:rFonts w:ascii="Times New Roman" w:hAnsi="Times New Roman" w:cs="Times New Roman"/>
          <w:sz w:val="20"/>
          <w:szCs w:val="20"/>
        </w:rPr>
        <w:t>князь литовский Войшелк (сын Миндовга) [3]. Со временем монастырь, собрав большое число братии, стал лаврой, в которой преподобный Елисей был первым настоятелем. В ночь на 5 ноября около 1250 г</w:t>
      </w:r>
      <w:r w:rsidR="007F4872" w:rsidRPr="00E53E36">
        <w:rPr>
          <w:rFonts w:ascii="Times New Roman" w:hAnsi="Times New Roman" w:cs="Times New Roman"/>
          <w:sz w:val="20"/>
          <w:szCs w:val="20"/>
        </w:rPr>
        <w:t>.</w:t>
      </w:r>
      <w:r w:rsidRPr="00E53E36">
        <w:rPr>
          <w:rFonts w:ascii="Times New Roman" w:hAnsi="Times New Roman" w:cs="Times New Roman"/>
          <w:sz w:val="20"/>
          <w:szCs w:val="20"/>
        </w:rPr>
        <w:t xml:space="preserve"> преподобный Елисей был убит своим юношей-слугой, который совершил этот поступок, находясь в помрачении от диавола. Сам убийца исцелился от беснов</w:t>
      </w:r>
      <w:r w:rsidRPr="00E53E36">
        <w:rPr>
          <w:rFonts w:ascii="Times New Roman" w:hAnsi="Times New Roman" w:cs="Times New Roman"/>
          <w:sz w:val="20"/>
          <w:szCs w:val="20"/>
        </w:rPr>
        <w:t>а</w:t>
      </w:r>
      <w:r w:rsidRPr="00E53E36">
        <w:rPr>
          <w:rFonts w:ascii="Times New Roman" w:hAnsi="Times New Roman" w:cs="Times New Roman"/>
          <w:sz w:val="20"/>
          <w:szCs w:val="20"/>
        </w:rPr>
        <w:t>ния через случайное прикосновение к мощам святого</w:t>
      </w:r>
      <w:r w:rsidR="007F4872" w:rsidRPr="00E53E36">
        <w:rPr>
          <w:rFonts w:ascii="Times New Roman" w:hAnsi="Times New Roman" w:cs="Times New Roman"/>
          <w:sz w:val="20"/>
          <w:szCs w:val="20"/>
        </w:rPr>
        <w:t xml:space="preserve"> </w:t>
      </w:r>
      <w:r w:rsidRPr="00E53E36">
        <w:rPr>
          <w:rFonts w:ascii="Times New Roman" w:hAnsi="Times New Roman" w:cs="Times New Roman"/>
          <w:sz w:val="20"/>
          <w:szCs w:val="20"/>
        </w:rPr>
        <w:t xml:space="preserve">[4]. Около </w:t>
      </w:r>
      <w:r w:rsidR="007F4872" w:rsidRPr="00E53E36">
        <w:rPr>
          <w:rFonts w:ascii="Times New Roman" w:hAnsi="Times New Roman" w:cs="Times New Roman"/>
          <w:sz w:val="20"/>
          <w:szCs w:val="20"/>
        </w:rPr>
        <w:t xml:space="preserve">     </w:t>
      </w:r>
      <w:r w:rsidRPr="00E53E36">
        <w:rPr>
          <w:rFonts w:ascii="Times New Roman" w:hAnsi="Times New Roman" w:cs="Times New Roman"/>
          <w:sz w:val="20"/>
          <w:szCs w:val="20"/>
        </w:rPr>
        <w:t>1329 г</w:t>
      </w:r>
      <w:r w:rsidR="007F4872" w:rsidRPr="00E53E36">
        <w:rPr>
          <w:rFonts w:ascii="Times New Roman" w:hAnsi="Times New Roman" w:cs="Times New Roman"/>
          <w:sz w:val="20"/>
          <w:szCs w:val="20"/>
        </w:rPr>
        <w:t>.</w:t>
      </w:r>
      <w:r w:rsidRPr="00E53E36">
        <w:rPr>
          <w:rFonts w:ascii="Times New Roman" w:hAnsi="Times New Roman" w:cs="Times New Roman"/>
          <w:sz w:val="20"/>
          <w:szCs w:val="20"/>
        </w:rPr>
        <w:t xml:space="preserve"> для Лавришевского монастыря было написано рукописное Евангелие – памятник белорусского книгописания, которое хранится сейчас в библиотеке им. Чарторижских в г. Кракове [1,</w:t>
      </w:r>
      <w:r w:rsidR="007F4872" w:rsidRPr="00E53E36">
        <w:rPr>
          <w:rFonts w:ascii="Times New Roman" w:hAnsi="Times New Roman" w:cs="Times New Roman"/>
          <w:sz w:val="20"/>
          <w:szCs w:val="20"/>
        </w:rPr>
        <w:t xml:space="preserve"> </w:t>
      </w:r>
      <w:r w:rsidRPr="00E53E36">
        <w:rPr>
          <w:rFonts w:ascii="Times New Roman" w:hAnsi="Times New Roman" w:cs="Times New Roman"/>
          <w:sz w:val="20"/>
          <w:szCs w:val="20"/>
        </w:rPr>
        <w:t>с. 161].</w:t>
      </w:r>
    </w:p>
    <w:p w:rsidR="002B0E88" w:rsidRPr="00E53E36" w:rsidRDefault="002B0E88" w:rsidP="002B0E88">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Из записей в Евангелии видно, что древний монастырь назывался «Пресвятой Богородицы Лавришевский монастырь». Известно, что в обители были храмы Воскресения Христова и Рождества Пресвятой Богородицы. В XVI веке при монастыре действовала школа, имелась богатая библиотека [4].</w:t>
      </w:r>
    </w:p>
    <w:p w:rsidR="002B0E88" w:rsidRPr="00E53E36" w:rsidRDefault="002B0E88" w:rsidP="002B0E88">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Около 1505 г</w:t>
      </w:r>
      <w:r w:rsidR="007F4872" w:rsidRPr="00E53E36">
        <w:rPr>
          <w:rFonts w:ascii="Times New Roman" w:hAnsi="Times New Roman" w:cs="Times New Roman"/>
          <w:sz w:val="20"/>
          <w:szCs w:val="20"/>
        </w:rPr>
        <w:t>.</w:t>
      </w:r>
      <w:r w:rsidRPr="00E53E36">
        <w:rPr>
          <w:rFonts w:ascii="Times New Roman" w:hAnsi="Times New Roman" w:cs="Times New Roman"/>
          <w:sz w:val="20"/>
          <w:szCs w:val="20"/>
        </w:rPr>
        <w:t xml:space="preserve"> татары, разорившие Новогрудок, приблизились к Лавришевскому монастырю. Господь явил чудо через Своего угодн</w:t>
      </w:r>
      <w:r w:rsidRPr="00E53E36">
        <w:rPr>
          <w:rFonts w:ascii="Times New Roman" w:hAnsi="Times New Roman" w:cs="Times New Roman"/>
          <w:sz w:val="20"/>
          <w:szCs w:val="20"/>
        </w:rPr>
        <w:t>и</w:t>
      </w:r>
      <w:r w:rsidRPr="00E53E36">
        <w:rPr>
          <w:rFonts w:ascii="Times New Roman" w:hAnsi="Times New Roman" w:cs="Times New Roman"/>
          <w:sz w:val="20"/>
          <w:szCs w:val="20"/>
        </w:rPr>
        <w:t>ка: татарам показалось, что монастырский двор заполнен отборной конницей, и они в страхе бежали [2, с. 143]. Это чудо и послужило, вероятно, основанием для канонизации преподобного Елисея митр</w:t>
      </w:r>
      <w:r w:rsidRPr="00E53E36">
        <w:rPr>
          <w:rFonts w:ascii="Times New Roman" w:hAnsi="Times New Roman" w:cs="Times New Roman"/>
          <w:sz w:val="20"/>
          <w:szCs w:val="20"/>
        </w:rPr>
        <w:t>о</w:t>
      </w:r>
      <w:r w:rsidRPr="00E53E36">
        <w:rPr>
          <w:rFonts w:ascii="Times New Roman" w:hAnsi="Times New Roman" w:cs="Times New Roman"/>
          <w:sz w:val="20"/>
          <w:szCs w:val="20"/>
        </w:rPr>
        <w:t>политом Иосифом Солтаном на Виленском соборе 1514</w:t>
      </w:r>
      <w:r w:rsidR="00070268" w:rsidRPr="00E53E36">
        <w:rPr>
          <w:rFonts w:ascii="Times New Roman" w:hAnsi="Times New Roman" w:cs="Times New Roman"/>
          <w:sz w:val="20"/>
          <w:szCs w:val="20"/>
        </w:rPr>
        <w:t xml:space="preserve"> </w:t>
      </w:r>
      <w:r w:rsidRPr="00E53E36">
        <w:rPr>
          <w:rFonts w:ascii="Times New Roman" w:hAnsi="Times New Roman" w:cs="Times New Roman"/>
          <w:sz w:val="20"/>
          <w:szCs w:val="20"/>
        </w:rPr>
        <w:t>г.</w:t>
      </w:r>
    </w:p>
    <w:p w:rsidR="002B0E88" w:rsidRPr="00E53E36" w:rsidRDefault="002B0E88" w:rsidP="002B0E88">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Примерно около 1530 г монастырь был разорен, вероятнее всего теми же татарами. Перед разорением монастыря мощи и имущество монастыря были сокрыты в землю. До настоящего времени мощи св</w:t>
      </w:r>
      <w:r w:rsidRPr="00E53E36">
        <w:rPr>
          <w:rFonts w:ascii="Times New Roman" w:hAnsi="Times New Roman" w:cs="Times New Roman"/>
          <w:sz w:val="20"/>
          <w:szCs w:val="20"/>
        </w:rPr>
        <w:t>я</w:t>
      </w:r>
      <w:r w:rsidRPr="00E53E36">
        <w:rPr>
          <w:rFonts w:ascii="Times New Roman" w:hAnsi="Times New Roman" w:cs="Times New Roman"/>
          <w:sz w:val="20"/>
          <w:szCs w:val="20"/>
        </w:rPr>
        <w:t>того не найдены, несмотря на многократные попытки их обрести.</w:t>
      </w:r>
    </w:p>
    <w:p w:rsidR="002B0E88" w:rsidRPr="00E53E36" w:rsidRDefault="002B0E88" w:rsidP="002B0E88">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Со временем в окрестност</w:t>
      </w:r>
      <w:r w:rsidR="007F4872" w:rsidRPr="00E53E36">
        <w:rPr>
          <w:rFonts w:ascii="Times New Roman" w:hAnsi="Times New Roman" w:cs="Times New Roman"/>
          <w:sz w:val="20"/>
          <w:szCs w:val="20"/>
        </w:rPr>
        <w:t>ях</w:t>
      </w:r>
      <w:r w:rsidRPr="00E53E36">
        <w:rPr>
          <w:rFonts w:ascii="Times New Roman" w:hAnsi="Times New Roman" w:cs="Times New Roman"/>
          <w:sz w:val="20"/>
          <w:szCs w:val="20"/>
        </w:rPr>
        <w:t xml:space="preserve"> древнего монастыря Неман изменил русло, и монастырь оказался на правом берегу в окружении непрох</w:t>
      </w:r>
      <w:r w:rsidRPr="00E53E36">
        <w:rPr>
          <w:rFonts w:ascii="Times New Roman" w:hAnsi="Times New Roman" w:cs="Times New Roman"/>
          <w:sz w:val="20"/>
          <w:szCs w:val="20"/>
        </w:rPr>
        <w:t>о</w:t>
      </w:r>
      <w:r w:rsidRPr="00E53E36">
        <w:rPr>
          <w:rFonts w:ascii="Times New Roman" w:hAnsi="Times New Roman" w:cs="Times New Roman"/>
          <w:sz w:val="20"/>
          <w:szCs w:val="20"/>
        </w:rPr>
        <w:t xml:space="preserve">димых болот. Возрождение монастыря было предпринято около </w:t>
      </w:r>
      <w:r w:rsidR="007F4872" w:rsidRPr="00E53E36">
        <w:rPr>
          <w:rFonts w:ascii="Times New Roman" w:hAnsi="Times New Roman" w:cs="Times New Roman"/>
          <w:sz w:val="20"/>
          <w:szCs w:val="20"/>
        </w:rPr>
        <w:t xml:space="preserve">     </w:t>
      </w:r>
      <w:r w:rsidRPr="00E53E36">
        <w:rPr>
          <w:rFonts w:ascii="Times New Roman" w:hAnsi="Times New Roman" w:cs="Times New Roman"/>
          <w:sz w:val="20"/>
          <w:szCs w:val="20"/>
        </w:rPr>
        <w:t>1590 г</w:t>
      </w:r>
      <w:r w:rsidR="007F4872" w:rsidRPr="00E53E36">
        <w:rPr>
          <w:rFonts w:ascii="Times New Roman" w:hAnsi="Times New Roman" w:cs="Times New Roman"/>
          <w:sz w:val="20"/>
          <w:szCs w:val="20"/>
        </w:rPr>
        <w:t>.</w:t>
      </w:r>
      <w:r w:rsidRPr="00E53E36">
        <w:rPr>
          <w:rFonts w:ascii="Times New Roman" w:hAnsi="Times New Roman" w:cs="Times New Roman"/>
          <w:sz w:val="20"/>
          <w:szCs w:val="20"/>
        </w:rPr>
        <w:t xml:space="preserve"> но уже на другом месте – в пределах нынешнего с. Лавришево Новогрудского района Гродненской области.</w:t>
      </w:r>
    </w:p>
    <w:p w:rsidR="002B0E88" w:rsidRPr="00E53E36" w:rsidRDefault="002B0E88" w:rsidP="002B0E88">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Возрожденный монастырь в начале XVII века насильно захватили униаты. С 1615 г</w:t>
      </w:r>
      <w:r w:rsidR="007F4872" w:rsidRPr="00E53E36">
        <w:rPr>
          <w:rFonts w:ascii="Times New Roman" w:hAnsi="Times New Roman" w:cs="Times New Roman"/>
          <w:sz w:val="20"/>
          <w:szCs w:val="20"/>
        </w:rPr>
        <w:t>.</w:t>
      </w:r>
      <w:r w:rsidRPr="00E53E36">
        <w:rPr>
          <w:rFonts w:ascii="Times New Roman" w:hAnsi="Times New Roman" w:cs="Times New Roman"/>
          <w:sz w:val="20"/>
          <w:szCs w:val="20"/>
        </w:rPr>
        <w:t xml:space="preserve"> монастырь стал принадлежать Базилианскому орд</w:t>
      </w:r>
      <w:r w:rsidRPr="00E53E36">
        <w:rPr>
          <w:rFonts w:ascii="Times New Roman" w:hAnsi="Times New Roman" w:cs="Times New Roman"/>
          <w:sz w:val="20"/>
          <w:szCs w:val="20"/>
        </w:rPr>
        <w:t>е</w:t>
      </w:r>
      <w:r w:rsidRPr="00E53E36">
        <w:rPr>
          <w:rFonts w:ascii="Times New Roman" w:hAnsi="Times New Roman" w:cs="Times New Roman"/>
          <w:sz w:val="20"/>
          <w:szCs w:val="20"/>
        </w:rPr>
        <w:t>ну. В конце XVIII – первой трети XIX века при монастыре действовала униатская семинария, 20 студентов которой содержались за счет мон</w:t>
      </w:r>
      <w:r w:rsidRPr="00E53E36">
        <w:rPr>
          <w:rFonts w:ascii="Times New Roman" w:hAnsi="Times New Roman" w:cs="Times New Roman"/>
          <w:sz w:val="20"/>
          <w:szCs w:val="20"/>
        </w:rPr>
        <w:t>а</w:t>
      </w:r>
      <w:r w:rsidRPr="00E53E36">
        <w:rPr>
          <w:rFonts w:ascii="Times New Roman" w:hAnsi="Times New Roman" w:cs="Times New Roman"/>
          <w:sz w:val="20"/>
          <w:szCs w:val="20"/>
        </w:rPr>
        <w:t>стыря. В последний раз монастырский комплекс был отстроен в 1775−1780 г</w:t>
      </w:r>
      <w:r w:rsidR="005B6D0D" w:rsidRPr="00E53E36">
        <w:rPr>
          <w:rFonts w:ascii="Times New Roman" w:hAnsi="Times New Roman" w:cs="Times New Roman"/>
          <w:sz w:val="20"/>
          <w:szCs w:val="20"/>
        </w:rPr>
        <w:t>г</w:t>
      </w:r>
      <w:r w:rsidRPr="00E53E36">
        <w:rPr>
          <w:rFonts w:ascii="Times New Roman" w:hAnsi="Times New Roman" w:cs="Times New Roman"/>
          <w:sz w:val="20"/>
          <w:szCs w:val="20"/>
        </w:rPr>
        <w:t>. Он состоял из деревянных построек: церкви (сохран</w:t>
      </w:r>
      <w:r w:rsidRPr="00E53E36">
        <w:rPr>
          <w:rFonts w:ascii="Times New Roman" w:hAnsi="Times New Roman" w:cs="Times New Roman"/>
          <w:sz w:val="20"/>
          <w:szCs w:val="20"/>
        </w:rPr>
        <w:t>и</w:t>
      </w:r>
      <w:r w:rsidRPr="00E53E36">
        <w:rPr>
          <w:rFonts w:ascii="Times New Roman" w:hAnsi="Times New Roman" w:cs="Times New Roman"/>
          <w:sz w:val="20"/>
          <w:szCs w:val="20"/>
        </w:rPr>
        <w:t>лась до наших дней), колокольни, жилого корпуса, а также из небол</w:t>
      </w:r>
      <w:r w:rsidRPr="00E53E36">
        <w:rPr>
          <w:rFonts w:ascii="Times New Roman" w:hAnsi="Times New Roman" w:cs="Times New Roman"/>
          <w:sz w:val="20"/>
          <w:szCs w:val="20"/>
        </w:rPr>
        <w:t>ь</w:t>
      </w:r>
      <w:r w:rsidRPr="00E53E36">
        <w:rPr>
          <w:rFonts w:ascii="Times New Roman" w:hAnsi="Times New Roman" w:cs="Times New Roman"/>
          <w:sz w:val="20"/>
          <w:szCs w:val="20"/>
        </w:rPr>
        <w:t>шой каменной постройки, где находились библиотека и склад. Библи</w:t>
      </w:r>
      <w:r w:rsidRPr="00E53E36">
        <w:rPr>
          <w:rFonts w:ascii="Times New Roman" w:hAnsi="Times New Roman" w:cs="Times New Roman"/>
          <w:sz w:val="20"/>
          <w:szCs w:val="20"/>
        </w:rPr>
        <w:t>о</w:t>
      </w:r>
      <w:r w:rsidRPr="00E53E36">
        <w:rPr>
          <w:rFonts w:ascii="Times New Roman" w:hAnsi="Times New Roman" w:cs="Times New Roman"/>
          <w:sz w:val="20"/>
          <w:szCs w:val="20"/>
        </w:rPr>
        <w:t>тека насчитывала около 500 томов. В 1824 г</w:t>
      </w:r>
      <w:r w:rsidR="007F4872" w:rsidRPr="00E53E36">
        <w:rPr>
          <w:rFonts w:ascii="Times New Roman" w:hAnsi="Times New Roman" w:cs="Times New Roman"/>
          <w:sz w:val="20"/>
          <w:szCs w:val="20"/>
        </w:rPr>
        <w:t>.</w:t>
      </w:r>
      <w:r w:rsidRPr="00E53E36">
        <w:rPr>
          <w:rFonts w:ascii="Times New Roman" w:hAnsi="Times New Roman" w:cs="Times New Roman"/>
          <w:sz w:val="20"/>
          <w:szCs w:val="20"/>
        </w:rPr>
        <w:t xml:space="preserve"> в монастыре было всего </w:t>
      </w:r>
      <w:r w:rsidRPr="00E53E36">
        <w:rPr>
          <w:rFonts w:ascii="Times New Roman" w:hAnsi="Times New Roman" w:cs="Times New Roman"/>
          <w:sz w:val="20"/>
          <w:szCs w:val="20"/>
        </w:rPr>
        <w:lastRenderedPageBreak/>
        <w:t>пять насельников. Последним настоятелем был иеромонах Леонтий (Аколов). В 1836 г</w:t>
      </w:r>
      <w:r w:rsidR="007F4872" w:rsidRPr="00E53E36">
        <w:rPr>
          <w:rFonts w:ascii="Times New Roman" w:hAnsi="Times New Roman" w:cs="Times New Roman"/>
          <w:sz w:val="20"/>
          <w:szCs w:val="20"/>
        </w:rPr>
        <w:t>.</w:t>
      </w:r>
      <w:r w:rsidRPr="00E53E36">
        <w:rPr>
          <w:rFonts w:ascii="Times New Roman" w:hAnsi="Times New Roman" w:cs="Times New Roman"/>
          <w:sz w:val="20"/>
          <w:szCs w:val="20"/>
        </w:rPr>
        <w:t xml:space="preserve"> монастырь был упразднен. Местночтимые чуд</w:t>
      </w:r>
      <w:r w:rsidRPr="00E53E36">
        <w:rPr>
          <w:rFonts w:ascii="Times New Roman" w:hAnsi="Times New Roman" w:cs="Times New Roman"/>
          <w:sz w:val="20"/>
          <w:szCs w:val="20"/>
        </w:rPr>
        <w:t>о</w:t>
      </w:r>
      <w:r w:rsidRPr="00E53E36">
        <w:rPr>
          <w:rFonts w:ascii="Times New Roman" w:hAnsi="Times New Roman" w:cs="Times New Roman"/>
          <w:sz w:val="20"/>
          <w:szCs w:val="20"/>
        </w:rPr>
        <w:t>творные иконы Спасителя и Божией Матери были переданы в церковь с. Деречин Слонимского уезда – ныне с. Деречин Зельвенского района Грод</w:t>
      </w:r>
      <w:r w:rsidR="007F4872" w:rsidRPr="00E53E36">
        <w:rPr>
          <w:rFonts w:ascii="Times New Roman" w:hAnsi="Times New Roman" w:cs="Times New Roman"/>
          <w:sz w:val="20"/>
          <w:szCs w:val="20"/>
        </w:rPr>
        <w:t>н</w:t>
      </w:r>
      <w:r w:rsidRPr="00E53E36">
        <w:rPr>
          <w:rFonts w:ascii="Times New Roman" w:hAnsi="Times New Roman" w:cs="Times New Roman"/>
          <w:sz w:val="20"/>
          <w:szCs w:val="20"/>
        </w:rPr>
        <w:t>енской области. Монастырская церковь была обращена в пр</w:t>
      </w:r>
      <w:r w:rsidRPr="00E53E36">
        <w:rPr>
          <w:rFonts w:ascii="Times New Roman" w:hAnsi="Times New Roman" w:cs="Times New Roman"/>
          <w:sz w:val="20"/>
          <w:szCs w:val="20"/>
        </w:rPr>
        <w:t>и</w:t>
      </w:r>
      <w:r w:rsidRPr="00E53E36">
        <w:rPr>
          <w:rFonts w:ascii="Times New Roman" w:hAnsi="Times New Roman" w:cs="Times New Roman"/>
          <w:sz w:val="20"/>
          <w:szCs w:val="20"/>
        </w:rPr>
        <w:t>ходскую.</w:t>
      </w:r>
    </w:p>
    <w:p w:rsidR="002B0E88" w:rsidRPr="00E53E36" w:rsidRDefault="002B0E88" w:rsidP="002B0E88">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Второе возрождение монастыря было предпринято в начале XX столетия стараниями </w:t>
      </w:r>
      <w:r w:rsidRPr="00E53E36">
        <w:rPr>
          <w:rFonts w:ascii="Times New Roman" w:hAnsi="Times New Roman" w:cs="Times New Roman"/>
          <w:bCs/>
          <w:iCs/>
          <w:sz w:val="20"/>
          <w:szCs w:val="20"/>
        </w:rPr>
        <w:t>священномученика Митрофана (Краснопольск</w:t>
      </w:r>
      <w:r w:rsidRPr="00E53E36">
        <w:rPr>
          <w:rFonts w:ascii="Times New Roman" w:hAnsi="Times New Roman" w:cs="Times New Roman"/>
          <w:bCs/>
          <w:iCs/>
          <w:sz w:val="20"/>
          <w:szCs w:val="20"/>
        </w:rPr>
        <w:t>о</w:t>
      </w:r>
      <w:r w:rsidRPr="00E53E36">
        <w:rPr>
          <w:rFonts w:ascii="Times New Roman" w:hAnsi="Times New Roman" w:cs="Times New Roman"/>
          <w:bCs/>
          <w:iCs/>
          <w:sz w:val="20"/>
          <w:szCs w:val="20"/>
        </w:rPr>
        <w:t>го) </w:t>
      </w:r>
      <w:r w:rsidRPr="00E53E36">
        <w:rPr>
          <w:rFonts w:ascii="Times New Roman" w:hAnsi="Times New Roman" w:cs="Times New Roman"/>
          <w:sz w:val="20"/>
          <w:szCs w:val="20"/>
        </w:rPr>
        <w:t xml:space="preserve"> и графа Константина Аполлинариевича Хребтовича-Бутенева. Священномученик Митрофан, в бытность епископом Минским и Т</w:t>
      </w:r>
      <w:r w:rsidRPr="00E53E36">
        <w:rPr>
          <w:rFonts w:ascii="Times New Roman" w:hAnsi="Times New Roman" w:cs="Times New Roman"/>
          <w:sz w:val="20"/>
          <w:szCs w:val="20"/>
        </w:rPr>
        <w:t>у</w:t>
      </w:r>
      <w:r w:rsidRPr="00E53E36">
        <w:rPr>
          <w:rFonts w:ascii="Times New Roman" w:hAnsi="Times New Roman" w:cs="Times New Roman"/>
          <w:sz w:val="20"/>
          <w:szCs w:val="20"/>
        </w:rPr>
        <w:t>ровским, 27 июля 1913 г</w:t>
      </w:r>
      <w:r w:rsidR="007F4872" w:rsidRPr="00E53E36">
        <w:rPr>
          <w:rFonts w:ascii="Times New Roman" w:hAnsi="Times New Roman" w:cs="Times New Roman"/>
          <w:sz w:val="20"/>
          <w:szCs w:val="20"/>
        </w:rPr>
        <w:t>.</w:t>
      </w:r>
      <w:r w:rsidRPr="00E53E36">
        <w:rPr>
          <w:rFonts w:ascii="Times New Roman" w:hAnsi="Times New Roman" w:cs="Times New Roman"/>
          <w:sz w:val="20"/>
          <w:szCs w:val="20"/>
        </w:rPr>
        <w:t xml:space="preserve"> совершил чин освящения деревянного храма, построенного стараниями графа Хребтовича на первоначальном месте существования древнего Лавришевского монастыря (сейчас это окра</w:t>
      </w:r>
      <w:r w:rsidRPr="00E53E36">
        <w:rPr>
          <w:rFonts w:ascii="Times New Roman" w:hAnsi="Times New Roman" w:cs="Times New Roman"/>
          <w:sz w:val="20"/>
          <w:szCs w:val="20"/>
        </w:rPr>
        <w:t>и</w:t>
      </w:r>
      <w:r w:rsidRPr="00E53E36">
        <w:rPr>
          <w:rFonts w:ascii="Times New Roman" w:hAnsi="Times New Roman" w:cs="Times New Roman"/>
          <w:sz w:val="20"/>
          <w:szCs w:val="20"/>
        </w:rPr>
        <w:t>на с. Гнесичи Новогрудского района). Храм был освящен в честь св</w:t>
      </w:r>
      <w:r w:rsidRPr="00E53E36">
        <w:rPr>
          <w:rFonts w:ascii="Times New Roman" w:hAnsi="Times New Roman" w:cs="Times New Roman"/>
          <w:sz w:val="20"/>
          <w:szCs w:val="20"/>
        </w:rPr>
        <w:t>я</w:t>
      </w:r>
      <w:r w:rsidRPr="00E53E36">
        <w:rPr>
          <w:rFonts w:ascii="Times New Roman" w:hAnsi="Times New Roman" w:cs="Times New Roman"/>
          <w:sz w:val="20"/>
          <w:szCs w:val="20"/>
        </w:rPr>
        <w:t xml:space="preserve">того пророка Елисея. После освящения святитель совершил в церкви Божественную Литургию и молебен. </w:t>
      </w:r>
    </w:p>
    <w:p w:rsidR="002B0E88" w:rsidRPr="00E53E36" w:rsidRDefault="002B0E88" w:rsidP="002B0E88">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Помимо построенной церкви</w:t>
      </w:r>
      <w:r w:rsidR="007F4872" w:rsidRPr="00E53E36">
        <w:rPr>
          <w:rFonts w:ascii="Times New Roman" w:hAnsi="Times New Roman" w:cs="Times New Roman"/>
          <w:sz w:val="20"/>
          <w:szCs w:val="20"/>
        </w:rPr>
        <w:t>,</w:t>
      </w:r>
      <w:r w:rsidRPr="00E53E36">
        <w:rPr>
          <w:rFonts w:ascii="Times New Roman" w:hAnsi="Times New Roman" w:cs="Times New Roman"/>
          <w:sz w:val="20"/>
          <w:szCs w:val="20"/>
        </w:rPr>
        <w:t xml:space="preserve"> известен еще проект храма-колокольни, датированный 1912 г. Старанием графа Хребтовича-Бутенева был построен братский корпус и дом для паломников. Во</w:t>
      </w:r>
      <w:r w:rsidRPr="00E53E36">
        <w:rPr>
          <w:rFonts w:ascii="Times New Roman" w:hAnsi="Times New Roman" w:cs="Times New Roman"/>
          <w:sz w:val="20"/>
          <w:szCs w:val="20"/>
        </w:rPr>
        <w:t>з</w:t>
      </w:r>
      <w:r w:rsidRPr="00E53E36">
        <w:rPr>
          <w:rFonts w:ascii="Times New Roman" w:hAnsi="Times New Roman" w:cs="Times New Roman"/>
          <w:sz w:val="20"/>
          <w:szCs w:val="20"/>
        </w:rPr>
        <w:t>рожденный монастырь числился как Лавришевское подворье Минск</w:t>
      </w:r>
      <w:r w:rsidRPr="00E53E36">
        <w:rPr>
          <w:rFonts w:ascii="Times New Roman" w:hAnsi="Times New Roman" w:cs="Times New Roman"/>
          <w:sz w:val="20"/>
          <w:szCs w:val="20"/>
        </w:rPr>
        <w:t>о</w:t>
      </w:r>
      <w:r w:rsidRPr="00E53E36">
        <w:rPr>
          <w:rFonts w:ascii="Times New Roman" w:hAnsi="Times New Roman" w:cs="Times New Roman"/>
          <w:sz w:val="20"/>
          <w:szCs w:val="20"/>
        </w:rPr>
        <w:t>го Архиерейского дома.</w:t>
      </w:r>
    </w:p>
    <w:p w:rsidR="002B0E88" w:rsidRPr="00E53E36" w:rsidRDefault="002B0E88" w:rsidP="002B0E88">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В июле 1913 г</w:t>
      </w:r>
      <w:r w:rsidR="007F4872" w:rsidRPr="00E53E36">
        <w:rPr>
          <w:rFonts w:ascii="Times New Roman" w:hAnsi="Times New Roman" w:cs="Times New Roman"/>
          <w:sz w:val="20"/>
          <w:szCs w:val="20"/>
        </w:rPr>
        <w:t>.</w:t>
      </w:r>
      <w:r w:rsidRPr="00E53E36">
        <w:rPr>
          <w:rFonts w:ascii="Times New Roman" w:hAnsi="Times New Roman" w:cs="Times New Roman"/>
          <w:sz w:val="20"/>
          <w:szCs w:val="20"/>
        </w:rPr>
        <w:t xml:space="preserve"> на подворье был назначен иеромонах Донат (в миру Иулиан Литвинко) (Приложение 6). Он родился в 1851 г</w:t>
      </w:r>
      <w:r w:rsidR="007F4872" w:rsidRPr="00E53E36">
        <w:rPr>
          <w:rFonts w:ascii="Times New Roman" w:hAnsi="Times New Roman" w:cs="Times New Roman"/>
          <w:sz w:val="20"/>
          <w:szCs w:val="20"/>
        </w:rPr>
        <w:t>.,</w:t>
      </w:r>
      <w:r w:rsidR="00247E87" w:rsidRPr="00E53E36">
        <w:rPr>
          <w:rFonts w:ascii="Times New Roman" w:hAnsi="Times New Roman" w:cs="Times New Roman"/>
          <w:sz w:val="20"/>
          <w:szCs w:val="20"/>
        </w:rPr>
        <w:t xml:space="preserve"> в возрасте 42 </w:t>
      </w:r>
      <w:r w:rsidRPr="00E53E36">
        <w:rPr>
          <w:rFonts w:ascii="Times New Roman" w:hAnsi="Times New Roman" w:cs="Times New Roman"/>
          <w:sz w:val="20"/>
          <w:szCs w:val="20"/>
        </w:rPr>
        <w:t>лет поступил в Пинский Богоявленский монастырь Минской епа</w:t>
      </w:r>
      <w:r w:rsidRPr="00E53E36">
        <w:rPr>
          <w:rFonts w:ascii="Times New Roman" w:hAnsi="Times New Roman" w:cs="Times New Roman"/>
          <w:sz w:val="20"/>
          <w:szCs w:val="20"/>
        </w:rPr>
        <w:t>р</w:t>
      </w:r>
      <w:r w:rsidRPr="00E53E36">
        <w:rPr>
          <w:rFonts w:ascii="Times New Roman" w:hAnsi="Times New Roman" w:cs="Times New Roman"/>
          <w:sz w:val="20"/>
          <w:szCs w:val="20"/>
        </w:rPr>
        <w:t>хии. В 1897 г</w:t>
      </w:r>
      <w:r w:rsidR="007F4872" w:rsidRPr="00E53E36">
        <w:rPr>
          <w:rFonts w:ascii="Times New Roman" w:hAnsi="Times New Roman" w:cs="Times New Roman"/>
          <w:sz w:val="20"/>
          <w:szCs w:val="20"/>
        </w:rPr>
        <w:t>.</w:t>
      </w:r>
      <w:r w:rsidRPr="00E53E36">
        <w:rPr>
          <w:rFonts w:ascii="Times New Roman" w:hAnsi="Times New Roman" w:cs="Times New Roman"/>
          <w:sz w:val="20"/>
          <w:szCs w:val="20"/>
        </w:rPr>
        <w:t xml:space="preserve"> был рукоположен в иеромонаха. В 1903</w:t>
      </w:r>
      <w:r w:rsidR="007F4872" w:rsidRPr="00E53E36">
        <w:rPr>
          <w:rFonts w:ascii="Times New Roman" w:hAnsi="Times New Roman" w:cs="Times New Roman"/>
          <w:sz w:val="20"/>
          <w:szCs w:val="20"/>
        </w:rPr>
        <w:t>–</w:t>
      </w:r>
      <w:r w:rsidRPr="00E53E36">
        <w:rPr>
          <w:rFonts w:ascii="Times New Roman" w:hAnsi="Times New Roman" w:cs="Times New Roman"/>
          <w:sz w:val="20"/>
          <w:szCs w:val="20"/>
        </w:rPr>
        <w:t>1907 г</w:t>
      </w:r>
      <w:r w:rsidR="007F4872" w:rsidRPr="00E53E36">
        <w:rPr>
          <w:rFonts w:ascii="Times New Roman" w:hAnsi="Times New Roman" w:cs="Times New Roman"/>
          <w:sz w:val="20"/>
          <w:szCs w:val="20"/>
        </w:rPr>
        <w:t>г.</w:t>
      </w:r>
      <w:r w:rsidRPr="00E53E36">
        <w:rPr>
          <w:rFonts w:ascii="Times New Roman" w:hAnsi="Times New Roman" w:cs="Times New Roman"/>
          <w:sz w:val="20"/>
          <w:szCs w:val="20"/>
        </w:rPr>
        <w:t xml:space="preserve"> был настоятелем Ляденского монастыря Минской епархии. В последующее время до 1913 г</w:t>
      </w:r>
      <w:r w:rsidR="0003707E" w:rsidRPr="00E53E36">
        <w:rPr>
          <w:rFonts w:ascii="Times New Roman" w:hAnsi="Times New Roman" w:cs="Times New Roman"/>
          <w:sz w:val="20"/>
          <w:szCs w:val="20"/>
        </w:rPr>
        <w:t>.</w:t>
      </w:r>
      <w:r w:rsidRPr="00E53E36">
        <w:rPr>
          <w:rFonts w:ascii="Times New Roman" w:hAnsi="Times New Roman" w:cs="Times New Roman"/>
          <w:sz w:val="20"/>
          <w:szCs w:val="20"/>
        </w:rPr>
        <w:t xml:space="preserve"> иеромонах Донат подвизался в Свято-Духовом мон</w:t>
      </w:r>
      <w:r w:rsidRPr="00E53E36">
        <w:rPr>
          <w:rFonts w:ascii="Times New Roman" w:hAnsi="Times New Roman" w:cs="Times New Roman"/>
          <w:sz w:val="20"/>
          <w:szCs w:val="20"/>
        </w:rPr>
        <w:t>а</w:t>
      </w:r>
      <w:r w:rsidRPr="00E53E36">
        <w:rPr>
          <w:rFonts w:ascii="Times New Roman" w:hAnsi="Times New Roman" w:cs="Times New Roman"/>
          <w:sz w:val="20"/>
          <w:szCs w:val="20"/>
        </w:rPr>
        <w:t>стыре г. Минска. В августе 1913 г</w:t>
      </w:r>
      <w:r w:rsidR="0003707E" w:rsidRPr="00E53E36">
        <w:rPr>
          <w:rFonts w:ascii="Times New Roman" w:hAnsi="Times New Roman" w:cs="Times New Roman"/>
          <w:sz w:val="20"/>
          <w:szCs w:val="20"/>
        </w:rPr>
        <w:t>.</w:t>
      </w:r>
      <w:r w:rsidRPr="00E53E36">
        <w:rPr>
          <w:rFonts w:ascii="Times New Roman" w:hAnsi="Times New Roman" w:cs="Times New Roman"/>
          <w:sz w:val="20"/>
          <w:szCs w:val="20"/>
        </w:rPr>
        <w:t xml:space="preserve"> на подворье прибыли два монаха из Рясняжского монастыря Харьковской епархии: монах Геронтий (в м</w:t>
      </w:r>
      <w:r w:rsidRPr="00E53E36">
        <w:rPr>
          <w:rFonts w:ascii="Times New Roman" w:hAnsi="Times New Roman" w:cs="Times New Roman"/>
          <w:sz w:val="20"/>
          <w:szCs w:val="20"/>
        </w:rPr>
        <w:t>и</w:t>
      </w:r>
      <w:r w:rsidRPr="00E53E36">
        <w:rPr>
          <w:rFonts w:ascii="Times New Roman" w:hAnsi="Times New Roman" w:cs="Times New Roman"/>
          <w:sz w:val="20"/>
          <w:szCs w:val="20"/>
        </w:rPr>
        <w:t>ру Георгий Белозубов) и монах Илиодор (в миру Иоанн Уколов). М</w:t>
      </w:r>
      <w:r w:rsidRPr="00E53E36">
        <w:rPr>
          <w:rFonts w:ascii="Times New Roman" w:hAnsi="Times New Roman" w:cs="Times New Roman"/>
          <w:sz w:val="20"/>
          <w:szCs w:val="20"/>
        </w:rPr>
        <w:t>о</w:t>
      </w:r>
      <w:r w:rsidRPr="00E53E36">
        <w:rPr>
          <w:rFonts w:ascii="Times New Roman" w:hAnsi="Times New Roman" w:cs="Times New Roman"/>
          <w:sz w:val="20"/>
          <w:szCs w:val="20"/>
        </w:rPr>
        <w:t>нах Геронтий исполнял послушание регента, а монах Илиодор – пс</w:t>
      </w:r>
      <w:r w:rsidRPr="00E53E36">
        <w:rPr>
          <w:rFonts w:ascii="Times New Roman" w:hAnsi="Times New Roman" w:cs="Times New Roman"/>
          <w:sz w:val="20"/>
          <w:szCs w:val="20"/>
        </w:rPr>
        <w:t>а</w:t>
      </w:r>
      <w:r w:rsidRPr="00E53E36">
        <w:rPr>
          <w:rFonts w:ascii="Times New Roman" w:hAnsi="Times New Roman" w:cs="Times New Roman"/>
          <w:sz w:val="20"/>
          <w:szCs w:val="20"/>
        </w:rPr>
        <w:t>ломщика. В октябре 1913 г</w:t>
      </w:r>
      <w:r w:rsidR="0003707E" w:rsidRPr="00E53E36">
        <w:rPr>
          <w:rFonts w:ascii="Times New Roman" w:hAnsi="Times New Roman" w:cs="Times New Roman"/>
          <w:sz w:val="20"/>
          <w:szCs w:val="20"/>
        </w:rPr>
        <w:t>.</w:t>
      </w:r>
      <w:r w:rsidRPr="00E53E36">
        <w:rPr>
          <w:rFonts w:ascii="Times New Roman" w:hAnsi="Times New Roman" w:cs="Times New Roman"/>
          <w:sz w:val="20"/>
          <w:szCs w:val="20"/>
        </w:rPr>
        <w:t xml:space="preserve"> на подворье прибыл послушник из Поч</w:t>
      </w:r>
      <w:r w:rsidRPr="00E53E36">
        <w:rPr>
          <w:rFonts w:ascii="Times New Roman" w:hAnsi="Times New Roman" w:cs="Times New Roman"/>
          <w:sz w:val="20"/>
          <w:szCs w:val="20"/>
        </w:rPr>
        <w:t>а</w:t>
      </w:r>
      <w:r w:rsidRPr="00E53E36">
        <w:rPr>
          <w:rFonts w:ascii="Times New Roman" w:hAnsi="Times New Roman" w:cs="Times New Roman"/>
          <w:sz w:val="20"/>
          <w:szCs w:val="20"/>
        </w:rPr>
        <w:t>евской Лавры – Емельян Жигайло. Но возрожденная обитель просущ</w:t>
      </w:r>
      <w:r w:rsidRPr="00E53E36">
        <w:rPr>
          <w:rFonts w:ascii="Times New Roman" w:hAnsi="Times New Roman" w:cs="Times New Roman"/>
          <w:sz w:val="20"/>
          <w:szCs w:val="20"/>
        </w:rPr>
        <w:t>е</w:t>
      </w:r>
      <w:r w:rsidRPr="00E53E36">
        <w:rPr>
          <w:rFonts w:ascii="Times New Roman" w:hAnsi="Times New Roman" w:cs="Times New Roman"/>
          <w:sz w:val="20"/>
          <w:szCs w:val="20"/>
        </w:rPr>
        <w:t xml:space="preserve">ствовала недолго. </w:t>
      </w:r>
    </w:p>
    <w:p w:rsidR="002B0E88" w:rsidRPr="00E53E36" w:rsidRDefault="002B0E88" w:rsidP="002B0E88">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В 1914 г</w:t>
      </w:r>
      <w:r w:rsidR="0003707E" w:rsidRPr="00E53E36">
        <w:rPr>
          <w:rFonts w:ascii="Times New Roman" w:hAnsi="Times New Roman" w:cs="Times New Roman"/>
          <w:sz w:val="20"/>
          <w:szCs w:val="20"/>
        </w:rPr>
        <w:t>.</w:t>
      </w:r>
      <w:r w:rsidRPr="00E53E36">
        <w:rPr>
          <w:rFonts w:ascii="Times New Roman" w:hAnsi="Times New Roman" w:cs="Times New Roman"/>
          <w:sz w:val="20"/>
          <w:szCs w:val="20"/>
        </w:rPr>
        <w:t xml:space="preserve"> началась Первая мировая война. Линия фронта стала пр</w:t>
      </w:r>
      <w:r w:rsidRPr="00E53E36">
        <w:rPr>
          <w:rFonts w:ascii="Times New Roman" w:hAnsi="Times New Roman" w:cs="Times New Roman"/>
          <w:sz w:val="20"/>
          <w:szCs w:val="20"/>
        </w:rPr>
        <w:t>и</w:t>
      </w:r>
      <w:r w:rsidRPr="00E53E36">
        <w:rPr>
          <w:rFonts w:ascii="Times New Roman" w:hAnsi="Times New Roman" w:cs="Times New Roman"/>
          <w:sz w:val="20"/>
          <w:szCs w:val="20"/>
        </w:rPr>
        <w:t>ближаться к Лавришевскому монастырю. В 1915 г</w:t>
      </w:r>
      <w:r w:rsidR="0003707E" w:rsidRPr="00E53E36">
        <w:rPr>
          <w:rFonts w:ascii="Times New Roman" w:hAnsi="Times New Roman" w:cs="Times New Roman"/>
          <w:sz w:val="20"/>
          <w:szCs w:val="20"/>
        </w:rPr>
        <w:t>.</w:t>
      </w:r>
      <w:r w:rsidRPr="00E53E36">
        <w:rPr>
          <w:rFonts w:ascii="Times New Roman" w:hAnsi="Times New Roman" w:cs="Times New Roman"/>
          <w:sz w:val="20"/>
          <w:szCs w:val="20"/>
        </w:rPr>
        <w:t xml:space="preserve"> в результате наст</w:t>
      </w:r>
      <w:r w:rsidRPr="00E53E36">
        <w:rPr>
          <w:rFonts w:ascii="Times New Roman" w:hAnsi="Times New Roman" w:cs="Times New Roman"/>
          <w:sz w:val="20"/>
          <w:szCs w:val="20"/>
        </w:rPr>
        <w:t>у</w:t>
      </w:r>
      <w:r w:rsidRPr="00E53E36">
        <w:rPr>
          <w:rFonts w:ascii="Times New Roman" w:hAnsi="Times New Roman" w:cs="Times New Roman"/>
          <w:sz w:val="20"/>
          <w:szCs w:val="20"/>
        </w:rPr>
        <w:t>пательных действ</w:t>
      </w:r>
      <w:r w:rsidR="00247E87" w:rsidRPr="00E53E36">
        <w:rPr>
          <w:rFonts w:ascii="Times New Roman" w:hAnsi="Times New Roman" w:cs="Times New Roman"/>
          <w:sz w:val="20"/>
          <w:szCs w:val="20"/>
        </w:rPr>
        <w:t xml:space="preserve">ий немецких войск храм сгорел, </w:t>
      </w:r>
      <w:r w:rsidRPr="00E53E36">
        <w:rPr>
          <w:rFonts w:ascii="Times New Roman" w:hAnsi="Times New Roman" w:cs="Times New Roman"/>
          <w:sz w:val="20"/>
          <w:szCs w:val="20"/>
        </w:rPr>
        <w:t>постройки были разрушены, а братия вынуждена была навсегда покинуть подворье. Известно, что послушник Емельян в мае 1915 г</w:t>
      </w:r>
      <w:r w:rsidR="0003707E" w:rsidRPr="00E53E36">
        <w:rPr>
          <w:rFonts w:ascii="Times New Roman" w:hAnsi="Times New Roman" w:cs="Times New Roman"/>
          <w:sz w:val="20"/>
          <w:szCs w:val="20"/>
        </w:rPr>
        <w:t>.</w:t>
      </w:r>
      <w:r w:rsidRPr="00E53E36">
        <w:rPr>
          <w:rFonts w:ascii="Times New Roman" w:hAnsi="Times New Roman" w:cs="Times New Roman"/>
          <w:sz w:val="20"/>
          <w:szCs w:val="20"/>
        </w:rPr>
        <w:t xml:space="preserve"> переехал в Свято-</w:t>
      </w:r>
      <w:r w:rsidRPr="00E53E36">
        <w:rPr>
          <w:rFonts w:ascii="Times New Roman" w:hAnsi="Times New Roman" w:cs="Times New Roman"/>
          <w:sz w:val="20"/>
          <w:szCs w:val="20"/>
        </w:rPr>
        <w:lastRenderedPageBreak/>
        <w:t>Троицкий монастырь г. Вильно. Иеромонах Донат окончил свою жизнь в 1924 г</w:t>
      </w:r>
      <w:r w:rsidR="0003707E" w:rsidRPr="00E53E36">
        <w:rPr>
          <w:rFonts w:ascii="Times New Roman" w:hAnsi="Times New Roman" w:cs="Times New Roman"/>
          <w:sz w:val="20"/>
          <w:szCs w:val="20"/>
        </w:rPr>
        <w:t xml:space="preserve">. </w:t>
      </w:r>
      <w:r w:rsidRPr="00E53E36">
        <w:rPr>
          <w:rFonts w:ascii="Times New Roman" w:hAnsi="Times New Roman" w:cs="Times New Roman"/>
          <w:sz w:val="20"/>
          <w:szCs w:val="20"/>
        </w:rPr>
        <w:t>в с. Турец Кореличского района Гродненской области. Сохранился его могильный памятник высотой 1</w:t>
      </w:r>
      <w:r w:rsidR="0003707E" w:rsidRPr="00E53E36">
        <w:rPr>
          <w:rFonts w:ascii="Times New Roman" w:hAnsi="Times New Roman" w:cs="Times New Roman"/>
          <w:sz w:val="20"/>
          <w:szCs w:val="20"/>
        </w:rPr>
        <w:t>,</w:t>
      </w:r>
      <w:r w:rsidRPr="00E53E36">
        <w:rPr>
          <w:rFonts w:ascii="Times New Roman" w:hAnsi="Times New Roman" w:cs="Times New Roman"/>
          <w:sz w:val="20"/>
          <w:szCs w:val="20"/>
        </w:rPr>
        <w:t>7 метра, сделанный в виде ствола дерева с обрубленными ветвями и макушкой, на котором выгравирована назидательная надпись:</w:t>
      </w:r>
    </w:p>
    <w:p w:rsidR="002B0E88" w:rsidRPr="00E53E36" w:rsidRDefault="002B0E88" w:rsidP="002B0E88">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bCs/>
          <w:iCs/>
          <w:sz w:val="20"/>
          <w:szCs w:val="20"/>
        </w:rPr>
        <w:t>«Прохожий, ты идешь, но ляжешь, как и я,</w:t>
      </w:r>
    </w:p>
    <w:p w:rsidR="002B0E88" w:rsidRPr="00E53E36" w:rsidRDefault="002B0E88" w:rsidP="002B0E88">
      <w:pPr>
        <w:tabs>
          <w:tab w:val="left" w:pos="6994"/>
        </w:tabs>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bCs/>
          <w:iCs/>
          <w:sz w:val="20"/>
          <w:szCs w:val="20"/>
        </w:rPr>
        <w:t>Присядь и отдохни на камне у меня.</w:t>
      </w:r>
    </w:p>
    <w:p w:rsidR="002B0E88" w:rsidRPr="00E53E36" w:rsidRDefault="002B0E88" w:rsidP="002B0E88">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bCs/>
          <w:iCs/>
          <w:sz w:val="20"/>
          <w:szCs w:val="20"/>
        </w:rPr>
        <w:t>Сорви былинку и вспомни о судьбе,</w:t>
      </w:r>
    </w:p>
    <w:p w:rsidR="002B0E88" w:rsidRPr="00E53E36" w:rsidRDefault="002B0E88" w:rsidP="002B0E88">
      <w:pPr>
        <w:spacing w:after="0" w:line="240" w:lineRule="auto"/>
        <w:ind w:firstLine="284"/>
        <w:jc w:val="both"/>
        <w:rPr>
          <w:rFonts w:ascii="Times New Roman" w:hAnsi="Times New Roman" w:cs="Times New Roman"/>
          <w:bCs/>
          <w:sz w:val="20"/>
          <w:szCs w:val="20"/>
        </w:rPr>
      </w:pPr>
      <w:r w:rsidRPr="00E53E36">
        <w:rPr>
          <w:rFonts w:ascii="Times New Roman" w:hAnsi="Times New Roman" w:cs="Times New Roman"/>
          <w:bCs/>
          <w:iCs/>
          <w:sz w:val="20"/>
          <w:szCs w:val="20"/>
        </w:rPr>
        <w:t>Я дома – ты в гостях, подумай о себе»</w:t>
      </w:r>
      <w:r w:rsidRPr="00E53E36">
        <w:rPr>
          <w:rFonts w:ascii="Times New Roman" w:hAnsi="Times New Roman" w:cs="Times New Roman"/>
          <w:bCs/>
          <w:sz w:val="20"/>
          <w:szCs w:val="20"/>
        </w:rPr>
        <w:t>.</w:t>
      </w:r>
    </w:p>
    <w:p w:rsidR="002B0E88" w:rsidRPr="00E53E36" w:rsidRDefault="002B0E88" w:rsidP="002B0E88">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bCs/>
          <w:sz w:val="20"/>
          <w:szCs w:val="20"/>
        </w:rPr>
        <w:t>17 апреля 2010 г</w:t>
      </w:r>
      <w:r w:rsidR="0003707E" w:rsidRPr="00E53E36">
        <w:rPr>
          <w:rFonts w:ascii="Times New Roman" w:hAnsi="Times New Roman" w:cs="Times New Roman"/>
          <w:bCs/>
          <w:sz w:val="20"/>
          <w:szCs w:val="20"/>
        </w:rPr>
        <w:t>.</w:t>
      </w:r>
      <w:r w:rsidRPr="00E53E36">
        <w:rPr>
          <w:rFonts w:ascii="Times New Roman" w:hAnsi="Times New Roman" w:cs="Times New Roman"/>
          <w:bCs/>
          <w:sz w:val="20"/>
          <w:szCs w:val="20"/>
        </w:rPr>
        <w:t xml:space="preserve"> были перенесены и захоронены на Святой горе останки иеромонаха Доната с кладбища в деревне Турец. Останки </w:t>
      </w:r>
      <w:r w:rsidR="007A4DA9" w:rsidRPr="00E53E36">
        <w:rPr>
          <w:rFonts w:ascii="Times New Roman" w:hAnsi="Times New Roman" w:cs="Times New Roman"/>
          <w:bCs/>
          <w:sz w:val="20"/>
          <w:szCs w:val="20"/>
        </w:rPr>
        <w:t xml:space="preserve">      </w:t>
      </w:r>
      <w:r w:rsidRPr="00E53E36">
        <w:rPr>
          <w:rFonts w:ascii="Times New Roman" w:hAnsi="Times New Roman" w:cs="Times New Roman"/>
          <w:bCs/>
          <w:sz w:val="20"/>
          <w:szCs w:val="20"/>
        </w:rPr>
        <w:t>о. Доната представляли</w:t>
      </w:r>
      <w:r w:rsidR="0003707E" w:rsidRPr="00E53E36">
        <w:rPr>
          <w:rFonts w:ascii="Times New Roman" w:hAnsi="Times New Roman" w:cs="Times New Roman"/>
          <w:bCs/>
          <w:sz w:val="20"/>
          <w:szCs w:val="20"/>
        </w:rPr>
        <w:t xml:space="preserve"> собой</w:t>
      </w:r>
      <w:r w:rsidRPr="00E53E36">
        <w:rPr>
          <w:rFonts w:ascii="Times New Roman" w:hAnsi="Times New Roman" w:cs="Times New Roman"/>
          <w:bCs/>
          <w:sz w:val="20"/>
          <w:szCs w:val="20"/>
        </w:rPr>
        <w:t xml:space="preserve"> хорошо сохранившиеся кости</w:t>
      </w:r>
      <w:r w:rsidR="007A4DA9" w:rsidRPr="00E53E36">
        <w:rPr>
          <w:rFonts w:ascii="Times New Roman" w:hAnsi="Times New Roman" w:cs="Times New Roman"/>
          <w:bCs/>
          <w:sz w:val="20"/>
          <w:szCs w:val="20"/>
        </w:rPr>
        <w:t>,</w:t>
      </w:r>
      <w:r w:rsidRPr="00E53E36">
        <w:rPr>
          <w:rFonts w:ascii="Times New Roman" w:hAnsi="Times New Roman" w:cs="Times New Roman"/>
          <w:bCs/>
          <w:sz w:val="20"/>
          <w:szCs w:val="20"/>
        </w:rPr>
        <w:t xml:space="preserve"> как на школьных скелетах. Целиком сохранился плат, которым обычно з</w:t>
      </w:r>
      <w:r w:rsidRPr="00E53E36">
        <w:rPr>
          <w:rFonts w:ascii="Times New Roman" w:hAnsi="Times New Roman" w:cs="Times New Roman"/>
          <w:bCs/>
          <w:sz w:val="20"/>
          <w:szCs w:val="20"/>
        </w:rPr>
        <w:t>а</w:t>
      </w:r>
      <w:r w:rsidRPr="00E53E36">
        <w:rPr>
          <w:rFonts w:ascii="Times New Roman" w:hAnsi="Times New Roman" w:cs="Times New Roman"/>
          <w:bCs/>
          <w:sz w:val="20"/>
          <w:szCs w:val="20"/>
        </w:rPr>
        <w:t xml:space="preserve">крывается лицо священника при похоронах. Плат перенесли вместе с головой. Сохранились ткани на руках. </w:t>
      </w:r>
      <w:r w:rsidRPr="00E53E36">
        <w:rPr>
          <w:rFonts w:ascii="Times New Roman" w:hAnsi="Times New Roman" w:cs="Times New Roman"/>
          <w:sz w:val="20"/>
          <w:szCs w:val="20"/>
        </w:rPr>
        <w:t>В годы Первой мировой войны близ обители погибли, защищая Отечество, русские солдаты и офиц</w:t>
      </w:r>
      <w:r w:rsidRPr="00E53E36">
        <w:rPr>
          <w:rFonts w:ascii="Times New Roman" w:hAnsi="Times New Roman" w:cs="Times New Roman"/>
          <w:sz w:val="20"/>
          <w:szCs w:val="20"/>
        </w:rPr>
        <w:t>е</w:t>
      </w:r>
      <w:r w:rsidRPr="00E53E36">
        <w:rPr>
          <w:rFonts w:ascii="Times New Roman" w:hAnsi="Times New Roman" w:cs="Times New Roman"/>
          <w:sz w:val="20"/>
          <w:szCs w:val="20"/>
        </w:rPr>
        <w:t>ры. Их тела были захоронены в братской могиле близ монастырской церкви. Могила сохранилась до наших дней. Со временем место, где стоял храм и монастырские строения, стало приходить в запустение и зарастать сосновым лесом. Какой-то благочестивый человек на месте  церкви, где был Престол храма, посадил куст сирени.</w:t>
      </w:r>
    </w:p>
    <w:p w:rsidR="002B0E88" w:rsidRPr="00E53E36" w:rsidRDefault="002B0E88" w:rsidP="002B0E88">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Но все же слова священномученика Митрофана о возрождении Лавришевской обители можно считать пророческими. В 1993 г</w:t>
      </w:r>
      <w:r w:rsidR="00456008" w:rsidRPr="00E53E36">
        <w:rPr>
          <w:rFonts w:ascii="Times New Roman" w:hAnsi="Times New Roman" w:cs="Times New Roman"/>
          <w:sz w:val="20"/>
          <w:szCs w:val="20"/>
        </w:rPr>
        <w:t>.</w:t>
      </w:r>
      <w:r w:rsidRPr="00E53E36">
        <w:rPr>
          <w:rFonts w:ascii="Times New Roman" w:hAnsi="Times New Roman" w:cs="Times New Roman"/>
          <w:sz w:val="20"/>
          <w:szCs w:val="20"/>
        </w:rPr>
        <w:t xml:space="preserve"> было освящено место, где стоял монастырский храм, и установлен там п</w:t>
      </w:r>
      <w:r w:rsidRPr="00E53E36">
        <w:rPr>
          <w:rFonts w:ascii="Times New Roman" w:hAnsi="Times New Roman" w:cs="Times New Roman"/>
          <w:sz w:val="20"/>
          <w:szCs w:val="20"/>
        </w:rPr>
        <w:t>а</w:t>
      </w:r>
      <w:r w:rsidRPr="00E53E36">
        <w:rPr>
          <w:rFonts w:ascii="Times New Roman" w:hAnsi="Times New Roman" w:cs="Times New Roman"/>
          <w:sz w:val="20"/>
          <w:szCs w:val="20"/>
        </w:rPr>
        <w:t>мятный знак. 10 лет назад, в апреле 1997 г</w:t>
      </w:r>
      <w:r w:rsidR="00456008" w:rsidRPr="00E53E36">
        <w:rPr>
          <w:rFonts w:ascii="Times New Roman" w:hAnsi="Times New Roman" w:cs="Times New Roman"/>
          <w:sz w:val="20"/>
          <w:szCs w:val="20"/>
        </w:rPr>
        <w:t>.</w:t>
      </w:r>
      <w:r w:rsidRPr="00E53E36">
        <w:rPr>
          <w:rFonts w:ascii="Times New Roman" w:hAnsi="Times New Roman" w:cs="Times New Roman"/>
          <w:sz w:val="20"/>
          <w:szCs w:val="20"/>
        </w:rPr>
        <w:t>, по благословению арх</w:t>
      </w:r>
      <w:r w:rsidRPr="00E53E36">
        <w:rPr>
          <w:rFonts w:ascii="Times New Roman" w:hAnsi="Times New Roman" w:cs="Times New Roman"/>
          <w:sz w:val="20"/>
          <w:szCs w:val="20"/>
        </w:rPr>
        <w:t>и</w:t>
      </w:r>
      <w:r w:rsidRPr="00E53E36">
        <w:rPr>
          <w:rFonts w:ascii="Times New Roman" w:hAnsi="Times New Roman" w:cs="Times New Roman"/>
          <w:sz w:val="20"/>
          <w:szCs w:val="20"/>
        </w:rPr>
        <w:t>епископа Новогрудского и Лидского Гурия началось восстановление монастырской церкви. После того как был выкорчеван лес, срублен куст сирени и сделаны раскопки церковного фундамента, начали раб</w:t>
      </w:r>
      <w:r w:rsidRPr="00E53E36">
        <w:rPr>
          <w:rFonts w:ascii="Times New Roman" w:hAnsi="Times New Roman" w:cs="Times New Roman"/>
          <w:sz w:val="20"/>
          <w:szCs w:val="20"/>
        </w:rPr>
        <w:t>о</w:t>
      </w:r>
      <w:r w:rsidRPr="00E53E36">
        <w:rPr>
          <w:rFonts w:ascii="Times New Roman" w:hAnsi="Times New Roman" w:cs="Times New Roman"/>
          <w:sz w:val="20"/>
          <w:szCs w:val="20"/>
        </w:rPr>
        <w:t>ты по постройке нового кирпичного храма.</w:t>
      </w:r>
    </w:p>
    <w:p w:rsidR="002B0E88" w:rsidRPr="00E53E36" w:rsidRDefault="002B0E88" w:rsidP="002B0E88">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Работы продвигались быстро, и</w:t>
      </w:r>
      <w:r w:rsidR="00456008" w:rsidRPr="00E53E36">
        <w:rPr>
          <w:rFonts w:ascii="Times New Roman" w:hAnsi="Times New Roman" w:cs="Times New Roman"/>
          <w:sz w:val="20"/>
          <w:szCs w:val="20"/>
        </w:rPr>
        <w:t xml:space="preserve"> к</w:t>
      </w:r>
      <w:r w:rsidRPr="00E53E36">
        <w:rPr>
          <w:rFonts w:ascii="Times New Roman" w:hAnsi="Times New Roman" w:cs="Times New Roman"/>
          <w:sz w:val="20"/>
          <w:szCs w:val="20"/>
        </w:rPr>
        <w:t xml:space="preserve"> концу 1997 г</w:t>
      </w:r>
      <w:r w:rsidR="00456008" w:rsidRPr="00E53E36">
        <w:rPr>
          <w:rFonts w:ascii="Times New Roman" w:hAnsi="Times New Roman" w:cs="Times New Roman"/>
          <w:sz w:val="20"/>
          <w:szCs w:val="20"/>
        </w:rPr>
        <w:t>.</w:t>
      </w:r>
      <w:r w:rsidRPr="00E53E36">
        <w:rPr>
          <w:rFonts w:ascii="Times New Roman" w:hAnsi="Times New Roman" w:cs="Times New Roman"/>
          <w:sz w:val="20"/>
          <w:szCs w:val="20"/>
        </w:rPr>
        <w:t xml:space="preserve"> здание храма фа</w:t>
      </w:r>
      <w:r w:rsidRPr="00E53E36">
        <w:rPr>
          <w:rFonts w:ascii="Times New Roman" w:hAnsi="Times New Roman" w:cs="Times New Roman"/>
          <w:sz w:val="20"/>
          <w:szCs w:val="20"/>
        </w:rPr>
        <w:t>к</w:t>
      </w:r>
      <w:r w:rsidR="00247E87" w:rsidRPr="00E53E36">
        <w:rPr>
          <w:rFonts w:ascii="Times New Roman" w:hAnsi="Times New Roman" w:cs="Times New Roman"/>
          <w:sz w:val="20"/>
          <w:szCs w:val="20"/>
        </w:rPr>
        <w:t xml:space="preserve">тически было построено. </w:t>
      </w:r>
      <w:r w:rsidRPr="00E53E36">
        <w:rPr>
          <w:rFonts w:ascii="Times New Roman" w:hAnsi="Times New Roman" w:cs="Times New Roman"/>
          <w:sz w:val="20"/>
          <w:szCs w:val="20"/>
        </w:rPr>
        <w:t>В 1998 г</w:t>
      </w:r>
      <w:r w:rsidR="00456008" w:rsidRPr="00E53E36">
        <w:rPr>
          <w:rFonts w:ascii="Times New Roman" w:hAnsi="Times New Roman" w:cs="Times New Roman"/>
          <w:sz w:val="20"/>
          <w:szCs w:val="20"/>
        </w:rPr>
        <w:t>.</w:t>
      </w:r>
      <w:r w:rsidRPr="00E53E36">
        <w:rPr>
          <w:rFonts w:ascii="Times New Roman" w:hAnsi="Times New Roman" w:cs="Times New Roman"/>
          <w:sz w:val="20"/>
          <w:szCs w:val="20"/>
        </w:rPr>
        <w:t xml:space="preserve"> были произведены внутренние о</w:t>
      </w:r>
      <w:r w:rsidRPr="00E53E36">
        <w:rPr>
          <w:rFonts w:ascii="Times New Roman" w:hAnsi="Times New Roman" w:cs="Times New Roman"/>
          <w:sz w:val="20"/>
          <w:szCs w:val="20"/>
        </w:rPr>
        <w:t>т</w:t>
      </w:r>
      <w:r w:rsidRPr="00E53E36">
        <w:rPr>
          <w:rFonts w:ascii="Times New Roman" w:hAnsi="Times New Roman" w:cs="Times New Roman"/>
          <w:sz w:val="20"/>
          <w:szCs w:val="20"/>
        </w:rPr>
        <w:t>делочные работы, и в начале ноября этого же года архиепископом Н</w:t>
      </w:r>
      <w:r w:rsidRPr="00E53E36">
        <w:rPr>
          <w:rFonts w:ascii="Times New Roman" w:hAnsi="Times New Roman" w:cs="Times New Roman"/>
          <w:sz w:val="20"/>
          <w:szCs w:val="20"/>
        </w:rPr>
        <w:t>о</w:t>
      </w:r>
      <w:r w:rsidRPr="00E53E36">
        <w:rPr>
          <w:rFonts w:ascii="Times New Roman" w:hAnsi="Times New Roman" w:cs="Times New Roman"/>
          <w:sz w:val="20"/>
          <w:szCs w:val="20"/>
        </w:rPr>
        <w:t>вогрудским и Лидским Гурием храм был освящен в честь преподобн</w:t>
      </w:r>
      <w:r w:rsidRPr="00E53E36">
        <w:rPr>
          <w:rFonts w:ascii="Times New Roman" w:hAnsi="Times New Roman" w:cs="Times New Roman"/>
          <w:sz w:val="20"/>
          <w:szCs w:val="20"/>
        </w:rPr>
        <w:t>о</w:t>
      </w:r>
      <w:r w:rsidRPr="00E53E36">
        <w:rPr>
          <w:rFonts w:ascii="Times New Roman" w:hAnsi="Times New Roman" w:cs="Times New Roman"/>
          <w:sz w:val="20"/>
          <w:szCs w:val="20"/>
        </w:rPr>
        <w:t xml:space="preserve">го Елисея Лавришевского. Впоследствии близ храма был построен причтовый дом, в котором стала проживать монашествующая братия, </w:t>
      </w:r>
      <w:r w:rsidR="00456008" w:rsidRPr="00E53E36">
        <w:rPr>
          <w:rFonts w:ascii="Times New Roman" w:hAnsi="Times New Roman" w:cs="Times New Roman"/>
          <w:sz w:val="20"/>
          <w:szCs w:val="20"/>
        </w:rPr>
        <w:t xml:space="preserve">и </w:t>
      </w:r>
      <w:r w:rsidRPr="00E53E36">
        <w:rPr>
          <w:rFonts w:ascii="Times New Roman" w:hAnsi="Times New Roman" w:cs="Times New Roman"/>
          <w:sz w:val="20"/>
          <w:szCs w:val="20"/>
        </w:rPr>
        <w:t>хозяйственные постройки. С 2001 г</w:t>
      </w:r>
      <w:r w:rsidR="00456008" w:rsidRPr="00E53E36">
        <w:rPr>
          <w:rFonts w:ascii="Times New Roman" w:hAnsi="Times New Roman" w:cs="Times New Roman"/>
          <w:sz w:val="20"/>
          <w:szCs w:val="20"/>
        </w:rPr>
        <w:t>.</w:t>
      </w:r>
      <w:r w:rsidRPr="00E53E36">
        <w:rPr>
          <w:rFonts w:ascii="Times New Roman" w:hAnsi="Times New Roman" w:cs="Times New Roman"/>
          <w:sz w:val="20"/>
          <w:szCs w:val="20"/>
        </w:rPr>
        <w:t xml:space="preserve"> при храме была зарегистриров</w:t>
      </w:r>
      <w:r w:rsidRPr="00E53E36">
        <w:rPr>
          <w:rFonts w:ascii="Times New Roman" w:hAnsi="Times New Roman" w:cs="Times New Roman"/>
          <w:sz w:val="20"/>
          <w:szCs w:val="20"/>
        </w:rPr>
        <w:t>а</w:t>
      </w:r>
      <w:r w:rsidRPr="00E53E36">
        <w:rPr>
          <w:rFonts w:ascii="Times New Roman" w:hAnsi="Times New Roman" w:cs="Times New Roman"/>
          <w:sz w:val="20"/>
          <w:szCs w:val="20"/>
        </w:rPr>
        <w:t>на приходская община – приход храма преподобного Елисея Лавр</w:t>
      </w:r>
      <w:r w:rsidRPr="00E53E36">
        <w:rPr>
          <w:rFonts w:ascii="Times New Roman" w:hAnsi="Times New Roman" w:cs="Times New Roman"/>
          <w:sz w:val="20"/>
          <w:szCs w:val="20"/>
        </w:rPr>
        <w:t>и</w:t>
      </w:r>
      <w:r w:rsidRPr="00E53E36">
        <w:rPr>
          <w:rFonts w:ascii="Times New Roman" w:hAnsi="Times New Roman" w:cs="Times New Roman"/>
          <w:sz w:val="20"/>
          <w:szCs w:val="20"/>
        </w:rPr>
        <w:t>шевского с. Гнесичи Новогрудского района. Решением Святого Син</w:t>
      </w:r>
      <w:r w:rsidRPr="00E53E36">
        <w:rPr>
          <w:rFonts w:ascii="Times New Roman" w:hAnsi="Times New Roman" w:cs="Times New Roman"/>
          <w:sz w:val="20"/>
          <w:szCs w:val="20"/>
        </w:rPr>
        <w:t>о</w:t>
      </w:r>
      <w:r w:rsidRPr="00E53E36">
        <w:rPr>
          <w:rFonts w:ascii="Times New Roman" w:hAnsi="Times New Roman" w:cs="Times New Roman"/>
          <w:sz w:val="20"/>
          <w:szCs w:val="20"/>
        </w:rPr>
        <w:t>да Белорусской Православной Церкви от 21 апреля 2007 г</w:t>
      </w:r>
      <w:r w:rsidR="00456008" w:rsidRPr="00E53E36">
        <w:rPr>
          <w:rFonts w:ascii="Times New Roman" w:hAnsi="Times New Roman" w:cs="Times New Roman"/>
          <w:sz w:val="20"/>
          <w:szCs w:val="20"/>
        </w:rPr>
        <w:t>.</w:t>
      </w:r>
      <w:r w:rsidRPr="00E53E36">
        <w:rPr>
          <w:rFonts w:ascii="Times New Roman" w:hAnsi="Times New Roman" w:cs="Times New Roman"/>
          <w:sz w:val="20"/>
          <w:szCs w:val="20"/>
        </w:rPr>
        <w:t xml:space="preserve"> приход был </w:t>
      </w:r>
      <w:r w:rsidRPr="00E53E36">
        <w:rPr>
          <w:rFonts w:ascii="Times New Roman" w:hAnsi="Times New Roman" w:cs="Times New Roman"/>
          <w:sz w:val="20"/>
          <w:szCs w:val="20"/>
        </w:rPr>
        <w:lastRenderedPageBreak/>
        <w:t>преобразован в Свято-Елисеевский Лавришевский мужской мон</w:t>
      </w:r>
      <w:r w:rsidRPr="00E53E36">
        <w:rPr>
          <w:rFonts w:ascii="Times New Roman" w:hAnsi="Times New Roman" w:cs="Times New Roman"/>
          <w:sz w:val="20"/>
          <w:szCs w:val="20"/>
        </w:rPr>
        <w:t>а</w:t>
      </w:r>
      <w:r w:rsidRPr="00E53E36">
        <w:rPr>
          <w:rFonts w:ascii="Times New Roman" w:hAnsi="Times New Roman" w:cs="Times New Roman"/>
          <w:sz w:val="20"/>
          <w:szCs w:val="20"/>
        </w:rPr>
        <w:t>стырь. Решением Святого Синода Белорусской Православной Церкви от 29 июня 2009 г</w:t>
      </w:r>
      <w:r w:rsidR="00456008" w:rsidRPr="00E53E36">
        <w:rPr>
          <w:rFonts w:ascii="Times New Roman" w:hAnsi="Times New Roman" w:cs="Times New Roman"/>
          <w:sz w:val="20"/>
          <w:szCs w:val="20"/>
        </w:rPr>
        <w:t>.</w:t>
      </w:r>
      <w:r w:rsidRPr="00E53E36">
        <w:rPr>
          <w:rFonts w:ascii="Times New Roman" w:hAnsi="Times New Roman" w:cs="Times New Roman"/>
          <w:sz w:val="20"/>
          <w:szCs w:val="20"/>
        </w:rPr>
        <w:t xml:space="preserve"> на должность наместника Свято-Елисеевского Ла</w:t>
      </w:r>
      <w:r w:rsidRPr="00E53E36">
        <w:rPr>
          <w:rFonts w:ascii="Times New Roman" w:hAnsi="Times New Roman" w:cs="Times New Roman"/>
          <w:sz w:val="20"/>
          <w:szCs w:val="20"/>
        </w:rPr>
        <w:t>в</w:t>
      </w:r>
      <w:r w:rsidRPr="00E53E36">
        <w:rPr>
          <w:rFonts w:ascii="Times New Roman" w:hAnsi="Times New Roman" w:cs="Times New Roman"/>
          <w:sz w:val="20"/>
          <w:szCs w:val="20"/>
        </w:rPr>
        <w:t>ришевского мужского монастыря в д. Гнесичи Новогрудского района Гродненской обл. Новогруд</w:t>
      </w:r>
      <w:r w:rsidR="00247E87" w:rsidRPr="00E53E36">
        <w:rPr>
          <w:rFonts w:ascii="Times New Roman" w:hAnsi="Times New Roman" w:cs="Times New Roman"/>
          <w:sz w:val="20"/>
          <w:szCs w:val="20"/>
        </w:rPr>
        <w:t xml:space="preserve">ской епархии назначен иеромонах </w:t>
      </w:r>
      <w:r w:rsidRPr="00E53E36">
        <w:rPr>
          <w:rFonts w:ascii="Times New Roman" w:hAnsi="Times New Roman" w:cs="Times New Roman"/>
          <w:sz w:val="20"/>
          <w:szCs w:val="20"/>
        </w:rPr>
        <w:t>Евсевий (Тюхлов).</w:t>
      </w:r>
    </w:p>
    <w:p w:rsidR="002B0E88" w:rsidRPr="00E53E36" w:rsidRDefault="00456008" w:rsidP="002B0E88">
      <w:pPr>
        <w:spacing w:after="0" w:line="240" w:lineRule="auto"/>
        <w:ind w:firstLine="284"/>
        <w:contextualSpacing/>
        <w:jc w:val="both"/>
        <w:rPr>
          <w:rFonts w:ascii="Times New Roman" w:hAnsi="Times New Roman" w:cs="Times New Roman"/>
          <w:sz w:val="20"/>
          <w:szCs w:val="20"/>
          <w:lang w:eastAsia="ru-RU"/>
        </w:rPr>
      </w:pPr>
      <w:r w:rsidRPr="00E53E36">
        <w:rPr>
          <w:rFonts w:ascii="Times New Roman" w:hAnsi="Times New Roman" w:cs="Times New Roman"/>
          <w:sz w:val="20"/>
          <w:szCs w:val="20"/>
          <w:lang w:eastAsia="ru-RU"/>
        </w:rPr>
        <w:t>У</w:t>
      </w:r>
      <w:r w:rsidR="002B0E88" w:rsidRPr="00E53E36">
        <w:rPr>
          <w:rFonts w:ascii="Times New Roman" w:hAnsi="Times New Roman" w:cs="Times New Roman"/>
          <w:sz w:val="20"/>
          <w:szCs w:val="20"/>
          <w:lang w:eastAsia="ru-RU"/>
        </w:rPr>
        <w:t>далось найти большое количество обломков посуды, и не только керамической, но и стеклянной. Горлышко одной из бутылок имеет даже маркировку: 3/1 (видимо, указание на объ</w:t>
      </w:r>
      <w:r w:rsidR="007A4DA9" w:rsidRPr="00E53E36">
        <w:rPr>
          <w:rFonts w:ascii="Times New Roman" w:hAnsi="Times New Roman" w:cs="Times New Roman"/>
          <w:sz w:val="20"/>
          <w:szCs w:val="20"/>
          <w:lang w:eastAsia="ru-RU"/>
        </w:rPr>
        <w:t>е</w:t>
      </w:r>
      <w:r w:rsidR="002B0E88" w:rsidRPr="00E53E36">
        <w:rPr>
          <w:rFonts w:ascii="Times New Roman" w:hAnsi="Times New Roman" w:cs="Times New Roman"/>
          <w:sz w:val="20"/>
          <w:szCs w:val="20"/>
          <w:lang w:eastAsia="ru-RU"/>
        </w:rPr>
        <w:t>м). При этом нет ни характерных для одновозрастных памятников светского характера о</w:t>
      </w:r>
      <w:r w:rsidR="002B0E88" w:rsidRPr="00E53E36">
        <w:rPr>
          <w:rFonts w:ascii="Times New Roman" w:hAnsi="Times New Roman" w:cs="Times New Roman"/>
          <w:sz w:val="20"/>
          <w:szCs w:val="20"/>
          <w:lang w:eastAsia="ru-RU"/>
        </w:rPr>
        <w:t>б</w:t>
      </w:r>
      <w:r w:rsidR="002B0E88" w:rsidRPr="00E53E36">
        <w:rPr>
          <w:rFonts w:ascii="Times New Roman" w:hAnsi="Times New Roman" w:cs="Times New Roman"/>
          <w:sz w:val="20"/>
          <w:szCs w:val="20"/>
          <w:lang w:eastAsia="ru-RU"/>
        </w:rPr>
        <w:t>ломков стеклянных же стопок, ни курительных трубок, ни находок женских украшений. Итак, строгий монастырский устав действительно соблюдался?</w:t>
      </w:r>
    </w:p>
    <w:p w:rsidR="002B0E88" w:rsidRPr="00E53E36" w:rsidRDefault="002B0E88" w:rsidP="002B0E88">
      <w:pPr>
        <w:pStyle w:val="a6"/>
        <w:spacing w:before="0" w:beforeAutospacing="0" w:after="0" w:afterAutospacing="0"/>
        <w:ind w:firstLine="284"/>
        <w:jc w:val="both"/>
        <w:rPr>
          <w:sz w:val="20"/>
          <w:szCs w:val="20"/>
        </w:rPr>
      </w:pPr>
      <w:r w:rsidRPr="00E53E36">
        <w:rPr>
          <w:sz w:val="20"/>
          <w:szCs w:val="20"/>
        </w:rPr>
        <w:t>Монастырская культура специфическая, она не такая, как горо</w:t>
      </w:r>
      <w:r w:rsidRPr="00E53E36">
        <w:rPr>
          <w:sz w:val="20"/>
          <w:szCs w:val="20"/>
        </w:rPr>
        <w:t>д</w:t>
      </w:r>
      <w:r w:rsidRPr="00E53E36">
        <w:rPr>
          <w:sz w:val="20"/>
          <w:szCs w:val="20"/>
        </w:rPr>
        <w:t xml:space="preserve">ская. Лавришевский монастырь </w:t>
      </w:r>
      <w:proofErr w:type="gramStart"/>
      <w:r w:rsidRPr="00E53E36">
        <w:rPr>
          <w:sz w:val="20"/>
          <w:szCs w:val="20"/>
        </w:rPr>
        <w:t>да</w:t>
      </w:r>
      <w:r w:rsidR="007A4DA9" w:rsidRPr="00E53E36">
        <w:rPr>
          <w:sz w:val="20"/>
          <w:szCs w:val="20"/>
        </w:rPr>
        <w:t>е</w:t>
      </w:r>
      <w:r w:rsidRPr="00E53E36">
        <w:rPr>
          <w:sz w:val="20"/>
          <w:szCs w:val="20"/>
        </w:rPr>
        <w:t>т специф</w:t>
      </w:r>
      <w:r w:rsidR="00456008" w:rsidRPr="00E53E36">
        <w:rPr>
          <w:sz w:val="20"/>
          <w:szCs w:val="20"/>
        </w:rPr>
        <w:t>ику бытовой культуры монашества</w:t>
      </w:r>
      <w:r w:rsidRPr="00E53E36">
        <w:rPr>
          <w:sz w:val="20"/>
          <w:szCs w:val="20"/>
        </w:rPr>
        <w:t xml:space="preserve"> начиная</w:t>
      </w:r>
      <w:proofErr w:type="gramEnd"/>
      <w:r w:rsidRPr="00E53E36">
        <w:rPr>
          <w:sz w:val="20"/>
          <w:szCs w:val="20"/>
        </w:rPr>
        <w:t xml:space="preserve"> с </w:t>
      </w:r>
      <w:r w:rsidRPr="00E53E36">
        <w:rPr>
          <w:sz w:val="20"/>
          <w:szCs w:val="20"/>
          <w:lang w:val="en-US"/>
        </w:rPr>
        <w:t>XIII</w:t>
      </w:r>
      <w:r w:rsidRPr="00E53E36">
        <w:rPr>
          <w:sz w:val="20"/>
          <w:szCs w:val="20"/>
        </w:rPr>
        <w:t xml:space="preserve"> века и заканчивая </w:t>
      </w:r>
      <w:r w:rsidRPr="00E53E36">
        <w:rPr>
          <w:sz w:val="20"/>
          <w:szCs w:val="20"/>
          <w:lang w:val="en-US"/>
        </w:rPr>
        <w:t>X</w:t>
      </w:r>
      <w:r w:rsidR="00456008" w:rsidRPr="00E53E36">
        <w:rPr>
          <w:sz w:val="20"/>
          <w:szCs w:val="20"/>
          <w:lang w:val="en-US"/>
        </w:rPr>
        <w:t>V</w:t>
      </w:r>
      <w:r w:rsidRPr="00E53E36">
        <w:rPr>
          <w:sz w:val="20"/>
          <w:szCs w:val="20"/>
          <w:lang w:val="en-US"/>
        </w:rPr>
        <w:t>III</w:t>
      </w:r>
      <w:r w:rsidRPr="00E53E36">
        <w:rPr>
          <w:sz w:val="20"/>
          <w:szCs w:val="20"/>
        </w:rPr>
        <w:t xml:space="preserve"> веком. Этот вопрос однажды убедительно решил настоятель монастыря игумен Евсевий. Он сказал сразу, что в этих бутылках было причастное вино и свяще</w:t>
      </w:r>
      <w:r w:rsidRPr="00E53E36">
        <w:rPr>
          <w:sz w:val="20"/>
          <w:szCs w:val="20"/>
        </w:rPr>
        <w:t>н</w:t>
      </w:r>
      <w:r w:rsidRPr="00E53E36">
        <w:rPr>
          <w:sz w:val="20"/>
          <w:szCs w:val="20"/>
        </w:rPr>
        <w:t>ный елей. Иначе объяснить это нельзя. Возможно, на этом месте</w:t>
      </w:r>
      <w:r w:rsidR="001A6AB4" w:rsidRPr="00E53E36">
        <w:rPr>
          <w:sz w:val="20"/>
          <w:szCs w:val="20"/>
        </w:rPr>
        <w:t>,</w:t>
      </w:r>
      <w:r w:rsidRPr="00E53E36">
        <w:rPr>
          <w:sz w:val="20"/>
          <w:szCs w:val="20"/>
        </w:rPr>
        <w:t xml:space="preserve"> где велись раскопки в 2015 г</w:t>
      </w:r>
      <w:r w:rsidR="001A6AB4" w:rsidRPr="00E53E36">
        <w:rPr>
          <w:sz w:val="20"/>
          <w:szCs w:val="20"/>
        </w:rPr>
        <w:t>.,</w:t>
      </w:r>
      <w:r w:rsidRPr="00E53E36">
        <w:rPr>
          <w:sz w:val="20"/>
          <w:szCs w:val="20"/>
        </w:rPr>
        <w:t xml:space="preserve"> была монастырская трапезная, там было  найдено много костей животных, рыбы, употреблявшихся в пищу, фрагментов глиняной посуды, печной кафель. В 2014 г</w:t>
      </w:r>
      <w:r w:rsidR="001A6AB4" w:rsidRPr="00E53E36">
        <w:rPr>
          <w:sz w:val="20"/>
          <w:szCs w:val="20"/>
        </w:rPr>
        <w:t>.</w:t>
      </w:r>
      <w:r w:rsidRPr="00E53E36">
        <w:rPr>
          <w:sz w:val="20"/>
          <w:szCs w:val="20"/>
        </w:rPr>
        <w:t xml:space="preserve"> нашли трин</w:t>
      </w:r>
      <w:r w:rsidRPr="00E53E36">
        <w:rPr>
          <w:sz w:val="20"/>
          <w:szCs w:val="20"/>
        </w:rPr>
        <w:t>а</w:t>
      </w:r>
      <w:r w:rsidRPr="00E53E36">
        <w:rPr>
          <w:sz w:val="20"/>
          <w:szCs w:val="20"/>
        </w:rPr>
        <w:t>дцать медных монет, так называемых боратинок</w:t>
      </w:r>
      <w:r w:rsidR="001A6AB4" w:rsidRPr="00E53E36">
        <w:rPr>
          <w:sz w:val="20"/>
          <w:szCs w:val="20"/>
        </w:rPr>
        <w:t>,</w:t>
      </w:r>
      <w:r w:rsidR="00247E87" w:rsidRPr="00E53E36">
        <w:rPr>
          <w:sz w:val="20"/>
          <w:szCs w:val="20"/>
        </w:rPr>
        <w:t xml:space="preserve"> XVII столетия. Но </w:t>
      </w:r>
      <w:r w:rsidRPr="00E53E36">
        <w:rPr>
          <w:sz w:val="20"/>
          <w:szCs w:val="20"/>
        </w:rPr>
        <w:t xml:space="preserve">при этом снова, как и прежде, нет женских вещей, украшений. Все находки, обнаруженные раскопками, потом обрабатываются согласно строгим правилам археологии. Помощник руководителя экспедиции, историк из Светлогорска </w:t>
      </w:r>
      <w:r w:rsidRPr="00E53E36">
        <w:rPr>
          <w:rStyle w:val="a7"/>
          <w:rFonts w:eastAsiaTheme="minorEastAsia"/>
          <w:b w:val="0"/>
          <w:sz w:val="20"/>
          <w:szCs w:val="20"/>
        </w:rPr>
        <w:t>Тельман Викторович Маслюков</w:t>
      </w:r>
      <w:r w:rsidRPr="00E53E36">
        <w:rPr>
          <w:sz w:val="20"/>
          <w:szCs w:val="20"/>
        </w:rPr>
        <w:t>, показал, как это делается. Сначала артефакты распределяются по видам, а затем в здании подворья Свято-Елисеевского Лавришевского монастыря ка</w:t>
      </w:r>
      <w:r w:rsidRPr="00E53E36">
        <w:rPr>
          <w:sz w:val="20"/>
          <w:szCs w:val="20"/>
        </w:rPr>
        <w:t>ж</w:t>
      </w:r>
      <w:r w:rsidRPr="00E53E36">
        <w:rPr>
          <w:sz w:val="20"/>
          <w:szCs w:val="20"/>
        </w:rPr>
        <w:t xml:space="preserve">дый из них датируется и шифруется, чтобы не перепутать с другими предметами. После </w:t>
      </w:r>
      <w:r w:rsidR="001A6AB4" w:rsidRPr="00E53E36">
        <w:rPr>
          <w:sz w:val="20"/>
          <w:szCs w:val="20"/>
        </w:rPr>
        <w:t>это</w:t>
      </w:r>
      <w:r w:rsidRPr="00E53E36">
        <w:rPr>
          <w:sz w:val="20"/>
          <w:szCs w:val="20"/>
        </w:rPr>
        <w:t>го находки направляются на экспертизу. Например, по костям специалисты-биологи определяют видовой с</w:t>
      </w:r>
      <w:r w:rsidRPr="00E53E36">
        <w:rPr>
          <w:sz w:val="20"/>
          <w:szCs w:val="20"/>
        </w:rPr>
        <w:t>о</w:t>
      </w:r>
      <w:r w:rsidRPr="00E53E36">
        <w:rPr>
          <w:sz w:val="20"/>
          <w:szCs w:val="20"/>
        </w:rPr>
        <w:t>став домашних животных, а еще можно установить, сколько веков они пролежали в земле. А если это кости диких животных, то определяе</w:t>
      </w:r>
      <w:r w:rsidRPr="00E53E36">
        <w:rPr>
          <w:sz w:val="20"/>
          <w:szCs w:val="20"/>
        </w:rPr>
        <w:t>т</w:t>
      </w:r>
      <w:r w:rsidRPr="00E53E36">
        <w:rPr>
          <w:sz w:val="20"/>
          <w:szCs w:val="20"/>
        </w:rPr>
        <w:t>ся, на какие виды охотились. При этом все артефакты (например, го</w:t>
      </w:r>
      <w:r w:rsidRPr="00E53E36">
        <w:rPr>
          <w:sz w:val="20"/>
          <w:szCs w:val="20"/>
        </w:rPr>
        <w:t>н</w:t>
      </w:r>
      <w:r w:rsidRPr="00E53E36">
        <w:rPr>
          <w:sz w:val="20"/>
          <w:szCs w:val="20"/>
        </w:rPr>
        <w:t>чарный сосуд, который реконструировали из найденных фрагментов) после экспертизы возвращаются туда, где были найдены. В перспект</w:t>
      </w:r>
      <w:r w:rsidRPr="00E53E36">
        <w:rPr>
          <w:sz w:val="20"/>
          <w:szCs w:val="20"/>
        </w:rPr>
        <w:t>и</w:t>
      </w:r>
      <w:r w:rsidRPr="00E53E36">
        <w:rPr>
          <w:sz w:val="20"/>
          <w:szCs w:val="20"/>
        </w:rPr>
        <w:t>ве их можно будет увидеть в музее, который планируют создать в м</w:t>
      </w:r>
      <w:r w:rsidRPr="00E53E36">
        <w:rPr>
          <w:sz w:val="20"/>
          <w:szCs w:val="20"/>
        </w:rPr>
        <w:t>о</w:t>
      </w:r>
      <w:r w:rsidRPr="00E53E36">
        <w:rPr>
          <w:sz w:val="20"/>
          <w:szCs w:val="20"/>
        </w:rPr>
        <w:t>настыре.</w:t>
      </w:r>
    </w:p>
    <w:p w:rsidR="002B0E88" w:rsidRPr="00E53E36" w:rsidRDefault="002B0E88" w:rsidP="002B0E88">
      <w:pPr>
        <w:spacing w:after="0" w:line="240" w:lineRule="auto"/>
        <w:ind w:firstLine="284"/>
        <w:jc w:val="both"/>
        <w:rPr>
          <w:rFonts w:ascii="Times New Roman" w:hAnsi="Times New Roman" w:cs="Times New Roman"/>
          <w:sz w:val="20"/>
          <w:szCs w:val="20"/>
          <w:lang w:eastAsia="ru-RU"/>
        </w:rPr>
      </w:pPr>
      <w:r w:rsidRPr="00E53E36">
        <w:rPr>
          <w:rFonts w:ascii="Times New Roman" w:hAnsi="Times New Roman" w:cs="Times New Roman"/>
          <w:sz w:val="20"/>
          <w:szCs w:val="20"/>
          <w:lang w:eastAsia="ru-RU"/>
        </w:rPr>
        <w:lastRenderedPageBreak/>
        <w:t>В 2013 г</w:t>
      </w:r>
      <w:r w:rsidR="001A6AB4" w:rsidRPr="00E53E36">
        <w:rPr>
          <w:rFonts w:ascii="Times New Roman" w:hAnsi="Times New Roman" w:cs="Times New Roman"/>
          <w:sz w:val="20"/>
          <w:szCs w:val="20"/>
          <w:lang w:eastAsia="ru-RU"/>
        </w:rPr>
        <w:t>.</w:t>
      </w:r>
      <w:r w:rsidRPr="00E53E36">
        <w:rPr>
          <w:rFonts w:ascii="Times New Roman" w:hAnsi="Times New Roman" w:cs="Times New Roman"/>
          <w:sz w:val="20"/>
          <w:szCs w:val="20"/>
          <w:lang w:eastAsia="ru-RU"/>
        </w:rPr>
        <w:t xml:space="preserve"> удалось найти остатки фундамента храма, в котором хр</w:t>
      </w:r>
      <w:r w:rsidRPr="00E53E36">
        <w:rPr>
          <w:rFonts w:ascii="Times New Roman" w:hAnsi="Times New Roman" w:cs="Times New Roman"/>
          <w:sz w:val="20"/>
          <w:szCs w:val="20"/>
          <w:lang w:eastAsia="ru-RU"/>
        </w:rPr>
        <w:t>а</w:t>
      </w:r>
      <w:r w:rsidRPr="00E53E36">
        <w:rPr>
          <w:rFonts w:ascii="Times New Roman" w:hAnsi="Times New Roman" w:cs="Times New Roman"/>
          <w:sz w:val="20"/>
          <w:szCs w:val="20"/>
          <w:lang w:eastAsia="ru-RU"/>
        </w:rPr>
        <w:t>нилось Лавришевское Евангелие. Это храм, который упоминается в первой вкладной записи</w:t>
      </w:r>
      <w:r w:rsidR="001A6AB4" w:rsidRPr="00E53E36">
        <w:rPr>
          <w:rFonts w:ascii="Times New Roman" w:hAnsi="Times New Roman" w:cs="Times New Roman"/>
          <w:sz w:val="20"/>
          <w:szCs w:val="20"/>
          <w:lang w:eastAsia="ru-RU"/>
        </w:rPr>
        <w:t xml:space="preserve"> </w:t>
      </w:r>
      <w:r w:rsidRPr="00E53E36">
        <w:rPr>
          <w:rFonts w:ascii="Times New Roman" w:hAnsi="Times New Roman" w:cs="Times New Roman"/>
          <w:sz w:val="20"/>
          <w:szCs w:val="20"/>
          <w:lang w:eastAsia="ru-RU"/>
        </w:rPr>
        <w:t xml:space="preserve">[3], основан по велению князя Михаила-Корията Новогрудского в </w:t>
      </w:r>
      <w:r w:rsidR="00C30213" w:rsidRPr="00E53E36">
        <w:rPr>
          <w:rFonts w:ascii="Times New Roman" w:hAnsi="Times New Roman" w:cs="Times New Roman"/>
          <w:sz w:val="20"/>
          <w:szCs w:val="20"/>
          <w:lang w:val="en-US" w:eastAsia="ru-RU"/>
        </w:rPr>
        <w:t>XIV</w:t>
      </w:r>
      <w:r w:rsidRPr="00E53E36">
        <w:rPr>
          <w:rFonts w:ascii="Times New Roman" w:hAnsi="Times New Roman" w:cs="Times New Roman"/>
          <w:sz w:val="20"/>
          <w:szCs w:val="20"/>
          <w:lang w:eastAsia="ru-RU"/>
        </w:rPr>
        <w:t xml:space="preserve"> веке. </w:t>
      </w:r>
    </w:p>
    <w:p w:rsidR="002B0E88" w:rsidRPr="00E53E36" w:rsidRDefault="002B0E88" w:rsidP="002B0E88">
      <w:pPr>
        <w:spacing w:after="0" w:line="240" w:lineRule="auto"/>
        <w:ind w:firstLine="284"/>
        <w:jc w:val="both"/>
        <w:rPr>
          <w:rFonts w:ascii="Times New Roman" w:hAnsi="Times New Roman" w:cs="Times New Roman"/>
          <w:sz w:val="20"/>
          <w:szCs w:val="20"/>
          <w:lang w:eastAsia="ru-RU"/>
        </w:rPr>
      </w:pPr>
      <w:r w:rsidRPr="00E53E36">
        <w:rPr>
          <w:rFonts w:ascii="Times New Roman" w:hAnsi="Times New Roman" w:cs="Times New Roman"/>
          <w:bCs/>
          <w:sz w:val="20"/>
          <w:szCs w:val="20"/>
        </w:rPr>
        <w:t>Сенсационной находкой июля 2015 г</w:t>
      </w:r>
      <w:r w:rsidR="001A6AB4" w:rsidRPr="00E53E36">
        <w:rPr>
          <w:rFonts w:ascii="Times New Roman" w:hAnsi="Times New Roman" w:cs="Times New Roman"/>
          <w:bCs/>
          <w:sz w:val="20"/>
          <w:szCs w:val="20"/>
        </w:rPr>
        <w:t>.</w:t>
      </w:r>
      <w:r w:rsidRPr="00E53E36">
        <w:rPr>
          <w:rFonts w:ascii="Times New Roman" w:hAnsi="Times New Roman" w:cs="Times New Roman"/>
          <w:bCs/>
          <w:sz w:val="20"/>
          <w:szCs w:val="20"/>
        </w:rPr>
        <w:t xml:space="preserve"> во время раскопок была найдена печать Лавришевского монастыря −</w:t>
      </w:r>
      <w:r w:rsidRPr="00E53E36">
        <w:rPr>
          <w:rFonts w:ascii="Times New Roman" w:hAnsi="Times New Roman" w:cs="Times New Roman"/>
          <w:sz w:val="20"/>
          <w:szCs w:val="20"/>
        </w:rPr>
        <w:t xml:space="preserve"> средневековая прикла</w:t>
      </w:r>
      <w:r w:rsidRPr="00E53E36">
        <w:rPr>
          <w:rFonts w:ascii="Times New Roman" w:hAnsi="Times New Roman" w:cs="Times New Roman"/>
          <w:sz w:val="20"/>
          <w:szCs w:val="20"/>
        </w:rPr>
        <w:t>д</w:t>
      </w:r>
      <w:r w:rsidRPr="00E53E36">
        <w:rPr>
          <w:rFonts w:ascii="Times New Roman" w:hAnsi="Times New Roman" w:cs="Times New Roman"/>
          <w:sz w:val="20"/>
          <w:szCs w:val="20"/>
        </w:rPr>
        <w:t>ная каменная </w:t>
      </w:r>
      <w:hyperlink r:id="rId46" w:tooltip="Штамп" w:history="1">
        <w:r w:rsidRPr="00E53E36">
          <w:rPr>
            <w:rFonts w:ascii="Times New Roman" w:hAnsi="Times New Roman" w:cs="Times New Roman"/>
            <w:color w:val="000000"/>
            <w:sz w:val="20"/>
            <w:szCs w:val="20"/>
          </w:rPr>
          <w:t>печать</w:t>
        </w:r>
      </w:hyperlink>
      <w:r w:rsidRPr="00E53E36">
        <w:rPr>
          <w:rFonts w:ascii="Times New Roman" w:hAnsi="Times New Roman" w:cs="Times New Roman"/>
          <w:color w:val="000000"/>
          <w:sz w:val="20"/>
          <w:szCs w:val="20"/>
        </w:rPr>
        <w:t>-</w:t>
      </w:r>
      <w:r w:rsidRPr="00E53E36">
        <w:rPr>
          <w:rFonts w:ascii="Times New Roman" w:hAnsi="Times New Roman" w:cs="Times New Roman"/>
          <w:sz w:val="20"/>
          <w:szCs w:val="20"/>
        </w:rPr>
        <w:t>матрица второй половины XIII века. Изготовлена из </w:t>
      </w:r>
      <w:hyperlink r:id="rId47" w:tooltip="Глинистый сланец" w:history="1">
        <w:r w:rsidRPr="00E53E36">
          <w:rPr>
            <w:rFonts w:ascii="Times New Roman" w:hAnsi="Times New Roman" w:cs="Times New Roman"/>
            <w:color w:val="000000"/>
            <w:sz w:val="20"/>
            <w:szCs w:val="20"/>
          </w:rPr>
          <w:t>сланцевого камня</w:t>
        </w:r>
      </w:hyperlink>
      <w:r w:rsidRPr="00E53E36">
        <w:rPr>
          <w:rFonts w:ascii="Times New Roman" w:hAnsi="Times New Roman" w:cs="Times New Roman"/>
          <w:sz w:val="20"/>
          <w:szCs w:val="20"/>
        </w:rPr>
        <w:t> и имеет форму бруска, на одном из торцов выр</w:t>
      </w:r>
      <w:r w:rsidRPr="00E53E36">
        <w:rPr>
          <w:rFonts w:ascii="Times New Roman" w:hAnsi="Times New Roman" w:cs="Times New Roman"/>
          <w:sz w:val="20"/>
          <w:szCs w:val="20"/>
        </w:rPr>
        <w:t>е</w:t>
      </w:r>
      <w:r w:rsidRPr="00E53E36">
        <w:rPr>
          <w:rFonts w:ascii="Times New Roman" w:hAnsi="Times New Roman" w:cs="Times New Roman"/>
          <w:sz w:val="20"/>
          <w:szCs w:val="20"/>
        </w:rPr>
        <w:t>зана надпись в 2 строки. Особенность находк</w:t>
      </w:r>
      <w:r w:rsidR="001A6AB4" w:rsidRPr="00E53E36">
        <w:rPr>
          <w:rFonts w:ascii="Times New Roman" w:hAnsi="Times New Roman" w:cs="Times New Roman"/>
          <w:sz w:val="20"/>
          <w:szCs w:val="20"/>
        </w:rPr>
        <w:t xml:space="preserve"> – </w:t>
      </w:r>
      <w:r w:rsidRPr="00E53E36">
        <w:rPr>
          <w:rFonts w:ascii="Times New Roman" w:hAnsi="Times New Roman" w:cs="Times New Roman"/>
          <w:sz w:val="20"/>
          <w:szCs w:val="20"/>
        </w:rPr>
        <w:t>в сохранности именно матрицы, так как обычно средневековые печати находят в виде отп</w:t>
      </w:r>
      <w:r w:rsidRPr="00E53E36">
        <w:rPr>
          <w:rFonts w:ascii="Times New Roman" w:hAnsi="Times New Roman" w:cs="Times New Roman"/>
          <w:sz w:val="20"/>
          <w:szCs w:val="20"/>
        </w:rPr>
        <w:t>е</w:t>
      </w:r>
      <w:r w:rsidRPr="00E53E36">
        <w:rPr>
          <w:rFonts w:ascii="Times New Roman" w:hAnsi="Times New Roman" w:cs="Times New Roman"/>
          <w:sz w:val="20"/>
          <w:szCs w:val="20"/>
        </w:rPr>
        <w:t>чатков. Аналогов в Бел</w:t>
      </w:r>
      <w:r w:rsidR="001A6AB4" w:rsidRPr="00E53E36">
        <w:rPr>
          <w:rFonts w:ascii="Times New Roman" w:hAnsi="Times New Roman" w:cs="Times New Roman"/>
          <w:sz w:val="20"/>
          <w:szCs w:val="20"/>
        </w:rPr>
        <w:t>а</w:t>
      </w:r>
      <w:r w:rsidRPr="00E53E36">
        <w:rPr>
          <w:rFonts w:ascii="Times New Roman" w:hAnsi="Times New Roman" w:cs="Times New Roman"/>
          <w:sz w:val="20"/>
          <w:szCs w:val="20"/>
        </w:rPr>
        <w:t>руси не имеется. Полевая обработка археол</w:t>
      </w:r>
      <w:r w:rsidRPr="00E53E36">
        <w:rPr>
          <w:rFonts w:ascii="Times New Roman" w:hAnsi="Times New Roman" w:cs="Times New Roman"/>
          <w:sz w:val="20"/>
          <w:szCs w:val="20"/>
        </w:rPr>
        <w:t>о</w:t>
      </w:r>
      <w:r w:rsidRPr="00E53E36">
        <w:rPr>
          <w:rFonts w:ascii="Times New Roman" w:hAnsi="Times New Roman" w:cs="Times New Roman"/>
          <w:sz w:val="20"/>
          <w:szCs w:val="20"/>
        </w:rPr>
        <w:t>гических материалов в экспедиции велась по руководством историка Т. В. Маслюкова, находка была предварительно определена как к</w:t>
      </w:r>
      <w:r w:rsidRPr="00E53E36">
        <w:rPr>
          <w:rFonts w:ascii="Times New Roman" w:hAnsi="Times New Roman" w:cs="Times New Roman"/>
          <w:sz w:val="20"/>
          <w:szCs w:val="20"/>
        </w:rPr>
        <w:t>а</w:t>
      </w:r>
      <w:r w:rsidRPr="00E53E36">
        <w:rPr>
          <w:rFonts w:ascii="Times New Roman" w:hAnsi="Times New Roman" w:cs="Times New Roman"/>
          <w:sz w:val="20"/>
          <w:szCs w:val="20"/>
        </w:rPr>
        <w:t>менный брусок и направлена на дальнейшее научное исследование. Ей</w:t>
      </w:r>
      <w:r w:rsidR="00070268" w:rsidRPr="00E53E36">
        <w:rPr>
          <w:rFonts w:ascii="Times New Roman" w:hAnsi="Times New Roman" w:cs="Times New Roman"/>
          <w:sz w:val="20"/>
          <w:szCs w:val="20"/>
        </w:rPr>
        <w:t> </w:t>
      </w:r>
      <w:r w:rsidRPr="00E53E36">
        <w:rPr>
          <w:rFonts w:ascii="Times New Roman" w:hAnsi="Times New Roman" w:cs="Times New Roman"/>
          <w:sz w:val="20"/>
          <w:szCs w:val="20"/>
        </w:rPr>
        <w:t>был присвоен шифр «Л15 37/5». При изучении находки в Минске С. Е. Рассадин обнаружил на торце бруска надпись, Т. В. Маслюков высказывал мнение, что это может быть имя владельца. По мнению С.</w:t>
      </w:r>
      <w:r w:rsidR="00070268" w:rsidRPr="00E53E36">
        <w:rPr>
          <w:rFonts w:ascii="Times New Roman" w:hAnsi="Times New Roman" w:cs="Times New Roman"/>
          <w:sz w:val="20"/>
          <w:szCs w:val="20"/>
        </w:rPr>
        <w:t> </w:t>
      </w:r>
      <w:r w:rsidRPr="00E53E36">
        <w:rPr>
          <w:rFonts w:ascii="Times New Roman" w:hAnsi="Times New Roman" w:cs="Times New Roman"/>
          <w:sz w:val="20"/>
          <w:szCs w:val="20"/>
        </w:rPr>
        <w:t>Е. Рассадина, находка изготовлена из </w:t>
      </w:r>
      <w:hyperlink r:id="rId48" w:tooltip="Глинистый сланец" w:history="1">
        <w:r w:rsidRPr="00E53E36">
          <w:rPr>
            <w:rFonts w:ascii="Times New Roman" w:hAnsi="Times New Roman" w:cs="Times New Roman"/>
            <w:color w:val="000000"/>
            <w:sz w:val="20"/>
            <w:szCs w:val="20"/>
          </w:rPr>
          <w:t>сланцевого камня</w:t>
        </w:r>
      </w:hyperlink>
      <w:r w:rsidRPr="00E53E36">
        <w:rPr>
          <w:rFonts w:ascii="Times New Roman" w:hAnsi="Times New Roman" w:cs="Times New Roman"/>
          <w:sz w:val="20"/>
          <w:szCs w:val="20"/>
        </w:rPr>
        <w:t>, кот</w:t>
      </w:r>
      <w:r w:rsidRPr="00E53E36">
        <w:rPr>
          <w:rFonts w:ascii="Times New Roman" w:hAnsi="Times New Roman" w:cs="Times New Roman"/>
          <w:sz w:val="20"/>
          <w:szCs w:val="20"/>
        </w:rPr>
        <w:t>о</w:t>
      </w:r>
      <w:r w:rsidRPr="00E53E36">
        <w:rPr>
          <w:rFonts w:ascii="Times New Roman" w:hAnsi="Times New Roman" w:cs="Times New Roman"/>
          <w:sz w:val="20"/>
          <w:szCs w:val="20"/>
        </w:rPr>
        <w:t>рый </w:t>
      </w:r>
      <w:hyperlink r:id="rId49" w:tooltip="Овручские шиферные пряслица" w:history="1">
        <w:r w:rsidRPr="00E53E36">
          <w:rPr>
            <w:rFonts w:ascii="Times New Roman" w:hAnsi="Times New Roman" w:cs="Times New Roman"/>
            <w:sz w:val="20"/>
            <w:szCs w:val="20"/>
          </w:rPr>
          <w:t>добывали и обрабатывали</w:t>
        </w:r>
      </w:hyperlink>
      <w:r w:rsidRPr="00E53E36">
        <w:rPr>
          <w:rFonts w:ascii="Times New Roman" w:hAnsi="Times New Roman" w:cs="Times New Roman"/>
          <w:sz w:val="20"/>
          <w:szCs w:val="20"/>
        </w:rPr>
        <w:t xml:space="preserve"> в </w:t>
      </w:r>
      <w:r w:rsidR="00722186" w:rsidRPr="00E53E36">
        <w:rPr>
          <w:rFonts w:ascii="Times New Roman" w:hAnsi="Times New Roman" w:cs="Times New Roman"/>
          <w:sz w:val="20"/>
          <w:szCs w:val="20"/>
        </w:rPr>
        <w:t>с</w:t>
      </w:r>
      <w:r w:rsidRPr="00E53E36">
        <w:rPr>
          <w:rFonts w:ascii="Times New Roman" w:hAnsi="Times New Roman" w:cs="Times New Roman"/>
          <w:sz w:val="20"/>
          <w:szCs w:val="20"/>
        </w:rPr>
        <w:t>редневековье до XIII в. Для прочт</w:t>
      </w:r>
      <w:r w:rsidRPr="00E53E36">
        <w:rPr>
          <w:rFonts w:ascii="Times New Roman" w:hAnsi="Times New Roman" w:cs="Times New Roman"/>
          <w:sz w:val="20"/>
          <w:szCs w:val="20"/>
        </w:rPr>
        <w:t>е</w:t>
      </w:r>
      <w:r w:rsidRPr="00E53E36">
        <w:rPr>
          <w:rFonts w:ascii="Times New Roman" w:hAnsi="Times New Roman" w:cs="Times New Roman"/>
          <w:sz w:val="20"/>
          <w:szCs w:val="20"/>
        </w:rPr>
        <w:t>ния надписи находка была передана специалисту по </w:t>
      </w:r>
      <w:hyperlink r:id="rId50" w:tooltip="Эпиграфика" w:history="1">
        <w:r w:rsidRPr="00E53E36">
          <w:rPr>
            <w:rFonts w:ascii="Times New Roman" w:hAnsi="Times New Roman" w:cs="Times New Roman"/>
            <w:color w:val="000000"/>
            <w:sz w:val="20"/>
            <w:szCs w:val="20"/>
          </w:rPr>
          <w:t>эпиграфике</w:t>
        </w:r>
      </w:hyperlink>
      <w:r w:rsidRPr="00E53E36">
        <w:rPr>
          <w:rFonts w:ascii="Times New Roman" w:hAnsi="Times New Roman" w:cs="Times New Roman"/>
          <w:color w:val="000000"/>
          <w:sz w:val="20"/>
          <w:szCs w:val="20"/>
        </w:rPr>
        <w:t>,</w:t>
      </w:r>
      <w:r w:rsidRPr="00E53E36">
        <w:rPr>
          <w:rFonts w:ascii="Times New Roman" w:hAnsi="Times New Roman" w:cs="Times New Roman"/>
          <w:sz w:val="20"/>
          <w:szCs w:val="20"/>
        </w:rPr>
        <w:t xml:space="preserve"> ка</w:t>
      </w:r>
      <w:r w:rsidRPr="00E53E36">
        <w:rPr>
          <w:rFonts w:ascii="Times New Roman" w:hAnsi="Times New Roman" w:cs="Times New Roman"/>
          <w:sz w:val="20"/>
          <w:szCs w:val="20"/>
        </w:rPr>
        <w:t>н</w:t>
      </w:r>
      <w:r w:rsidRPr="00E53E36">
        <w:rPr>
          <w:rFonts w:ascii="Times New Roman" w:hAnsi="Times New Roman" w:cs="Times New Roman"/>
          <w:sz w:val="20"/>
          <w:szCs w:val="20"/>
        </w:rPr>
        <w:t>дидату исторических наук</w:t>
      </w:r>
      <w:r w:rsidRPr="00E53E36">
        <w:rPr>
          <w:rFonts w:ascii="Times New Roman" w:hAnsi="Times New Roman" w:cs="Times New Roman"/>
          <w:color w:val="000000"/>
          <w:sz w:val="20"/>
          <w:szCs w:val="20"/>
        </w:rPr>
        <w:t> </w:t>
      </w:r>
      <w:hyperlink r:id="rId51" w:tooltip="Калечиц, Инна Леонидовна (страница отсутствует)" w:history="1">
        <w:r w:rsidRPr="00E53E36">
          <w:rPr>
            <w:rFonts w:ascii="Times New Roman" w:hAnsi="Times New Roman" w:cs="Times New Roman"/>
            <w:color w:val="000000"/>
            <w:sz w:val="20"/>
            <w:szCs w:val="20"/>
          </w:rPr>
          <w:t>И. Л. Калечиц</w:t>
        </w:r>
      </w:hyperlink>
      <w:r w:rsidRPr="00E53E36">
        <w:rPr>
          <w:rFonts w:ascii="Times New Roman" w:hAnsi="Times New Roman" w:cs="Times New Roman"/>
          <w:color w:val="000000"/>
          <w:sz w:val="20"/>
          <w:szCs w:val="20"/>
        </w:rPr>
        <w:t xml:space="preserve">. </w:t>
      </w:r>
      <w:r w:rsidRPr="00E53E36">
        <w:rPr>
          <w:rFonts w:ascii="Times New Roman" w:hAnsi="Times New Roman" w:cs="Times New Roman"/>
          <w:sz w:val="20"/>
          <w:szCs w:val="20"/>
        </w:rPr>
        <w:t xml:space="preserve">По её выводам, артефакт является печатью, а надпись читается как </w:t>
      </w:r>
      <w:r w:rsidRPr="00E53E36">
        <w:rPr>
          <w:rFonts w:ascii="Times New Roman" w:hAnsi="Times New Roman" w:cs="Times New Roman"/>
          <w:color w:val="000000"/>
          <w:sz w:val="20"/>
          <w:szCs w:val="20"/>
        </w:rPr>
        <w:t>«</w:t>
      </w:r>
      <w:r w:rsidRPr="00E53E36">
        <w:rPr>
          <w:rFonts w:ascii="Times New Roman" w:hAnsi="Times New Roman" w:cs="Times New Roman"/>
          <w:iCs/>
          <w:color w:val="000000"/>
          <w:sz w:val="20"/>
          <w:szCs w:val="20"/>
        </w:rPr>
        <w:t>Святая </w:t>
      </w:r>
      <w:hyperlink r:id="rId52" w:tooltip="Пустынь" w:history="1">
        <w:r w:rsidRPr="00E53E36">
          <w:rPr>
            <w:rFonts w:ascii="Times New Roman" w:hAnsi="Times New Roman" w:cs="Times New Roman"/>
            <w:iCs/>
            <w:color w:val="000000"/>
            <w:sz w:val="20"/>
            <w:szCs w:val="20"/>
          </w:rPr>
          <w:t>пу́стынь</w:t>
        </w:r>
      </w:hyperlink>
      <w:r w:rsidRPr="00E53E36">
        <w:rPr>
          <w:rFonts w:ascii="Times New Roman" w:hAnsi="Times New Roman" w:cs="Times New Roman"/>
          <w:iCs/>
          <w:color w:val="000000"/>
          <w:sz w:val="20"/>
          <w:szCs w:val="20"/>
        </w:rPr>
        <w:t>»</w:t>
      </w:r>
      <w:r w:rsidRPr="00E53E36">
        <w:rPr>
          <w:rFonts w:ascii="Times New Roman" w:hAnsi="Times New Roman" w:cs="Times New Roman"/>
          <w:color w:val="000000"/>
          <w:sz w:val="20"/>
          <w:szCs w:val="20"/>
        </w:rPr>
        <w:t xml:space="preserve">. </w:t>
      </w:r>
      <w:r w:rsidRPr="00E53E36">
        <w:rPr>
          <w:rFonts w:ascii="Times New Roman" w:hAnsi="Times New Roman" w:cs="Times New Roman"/>
          <w:sz w:val="20"/>
          <w:szCs w:val="20"/>
        </w:rPr>
        <w:t>1 ноября 2015 г</w:t>
      </w:r>
      <w:r w:rsidR="00722186" w:rsidRPr="00E53E36">
        <w:rPr>
          <w:rFonts w:ascii="Times New Roman" w:hAnsi="Times New Roman" w:cs="Times New Roman"/>
          <w:sz w:val="20"/>
          <w:szCs w:val="20"/>
        </w:rPr>
        <w:t>.</w:t>
      </w:r>
      <w:r w:rsidRPr="00E53E36">
        <w:rPr>
          <w:rFonts w:ascii="Times New Roman" w:hAnsi="Times New Roman" w:cs="Times New Roman"/>
          <w:sz w:val="20"/>
          <w:szCs w:val="20"/>
        </w:rPr>
        <w:t xml:space="preserve"> на территории монастырского подворья  состоялось предста</w:t>
      </w:r>
      <w:r w:rsidRPr="00E53E36">
        <w:rPr>
          <w:rFonts w:ascii="Times New Roman" w:hAnsi="Times New Roman" w:cs="Times New Roman"/>
          <w:sz w:val="20"/>
          <w:szCs w:val="20"/>
        </w:rPr>
        <w:t>в</w:t>
      </w:r>
      <w:r w:rsidRPr="00E53E36">
        <w:rPr>
          <w:rFonts w:ascii="Times New Roman" w:hAnsi="Times New Roman" w:cs="Times New Roman"/>
          <w:sz w:val="20"/>
          <w:szCs w:val="20"/>
        </w:rPr>
        <w:t xml:space="preserve">ление печати общественности. Наша группа также была участницей официального представления печати. </w:t>
      </w:r>
    </w:p>
    <w:p w:rsidR="002B0E88" w:rsidRPr="00E53E36" w:rsidRDefault="002B0E88" w:rsidP="002B0E88">
      <w:pPr>
        <w:spacing w:after="0" w:line="240" w:lineRule="auto"/>
        <w:ind w:firstLine="284"/>
        <w:jc w:val="both"/>
        <w:rPr>
          <w:rFonts w:ascii="Times New Roman" w:hAnsi="Times New Roman" w:cs="Times New Roman"/>
          <w:sz w:val="20"/>
          <w:szCs w:val="20"/>
          <w:lang w:eastAsia="ru-RU"/>
        </w:rPr>
      </w:pPr>
      <w:r w:rsidRPr="00E53E36">
        <w:rPr>
          <w:rFonts w:ascii="Times New Roman" w:hAnsi="Times New Roman" w:cs="Times New Roman"/>
          <w:sz w:val="20"/>
          <w:szCs w:val="20"/>
          <w:lang w:eastAsia="ru-RU"/>
        </w:rPr>
        <w:t>В 2016 г</w:t>
      </w:r>
      <w:r w:rsidR="00722186" w:rsidRPr="00E53E36">
        <w:rPr>
          <w:rFonts w:ascii="Times New Roman" w:hAnsi="Times New Roman" w:cs="Times New Roman"/>
          <w:sz w:val="20"/>
          <w:szCs w:val="20"/>
          <w:lang w:eastAsia="ru-RU"/>
        </w:rPr>
        <w:t>.</w:t>
      </w:r>
      <w:r w:rsidRPr="00E53E36">
        <w:rPr>
          <w:rFonts w:ascii="Times New Roman" w:hAnsi="Times New Roman" w:cs="Times New Roman"/>
          <w:sz w:val="20"/>
          <w:szCs w:val="20"/>
          <w:lang w:eastAsia="ru-RU"/>
        </w:rPr>
        <w:t xml:space="preserve"> а это особенно памятно, раскопки шли в действующем храме. Это накладывало определенную специфику. В действующем храме раскопки обычно не ведутся. Исследования обычно проходят в уже давно оставленных, разрушенных храмах. Это первая особе</w:t>
      </w:r>
      <w:r w:rsidRPr="00E53E36">
        <w:rPr>
          <w:rFonts w:ascii="Times New Roman" w:hAnsi="Times New Roman" w:cs="Times New Roman"/>
          <w:sz w:val="20"/>
          <w:szCs w:val="20"/>
          <w:lang w:eastAsia="ru-RU"/>
        </w:rPr>
        <w:t>н</w:t>
      </w:r>
      <w:r w:rsidRPr="00E53E36">
        <w:rPr>
          <w:rFonts w:ascii="Times New Roman" w:hAnsi="Times New Roman" w:cs="Times New Roman"/>
          <w:sz w:val="20"/>
          <w:szCs w:val="20"/>
          <w:lang w:eastAsia="ru-RU"/>
        </w:rPr>
        <w:t>ность. Вторая заключается в том, что раскопки в этом году фактически были подземными: раскапывалась крипта, откуда через небольшое отверстие (около полуметра в диаметре) было извлечено около 2 тонн грунта. Такое, безусловно, запоминается. Летописные данные в оч</w:t>
      </w:r>
      <w:r w:rsidRPr="00E53E36">
        <w:rPr>
          <w:rFonts w:ascii="Times New Roman" w:hAnsi="Times New Roman" w:cs="Times New Roman"/>
          <w:sz w:val="20"/>
          <w:szCs w:val="20"/>
          <w:lang w:eastAsia="ru-RU"/>
        </w:rPr>
        <w:t>е</w:t>
      </w:r>
      <w:r w:rsidRPr="00E53E36">
        <w:rPr>
          <w:rFonts w:ascii="Times New Roman" w:hAnsi="Times New Roman" w:cs="Times New Roman"/>
          <w:sz w:val="20"/>
          <w:szCs w:val="20"/>
          <w:lang w:eastAsia="ru-RU"/>
        </w:rPr>
        <w:t>редной раз подтвердились данными археологическими. Монастырский комплекс находится в том месте, где указан был волынским летопи</w:t>
      </w:r>
      <w:r w:rsidRPr="00E53E36">
        <w:rPr>
          <w:rFonts w:ascii="Times New Roman" w:hAnsi="Times New Roman" w:cs="Times New Roman"/>
          <w:sz w:val="20"/>
          <w:szCs w:val="20"/>
          <w:lang w:eastAsia="ru-RU"/>
        </w:rPr>
        <w:t>с</w:t>
      </w:r>
      <w:r w:rsidRPr="00E53E36">
        <w:rPr>
          <w:rFonts w:ascii="Times New Roman" w:hAnsi="Times New Roman" w:cs="Times New Roman"/>
          <w:sz w:val="20"/>
          <w:szCs w:val="20"/>
          <w:lang w:eastAsia="ru-RU"/>
        </w:rPr>
        <w:t>цем: «на реке на Немне межи Новогрудком и Литвою»</w:t>
      </w:r>
      <w:r w:rsidR="00722186" w:rsidRPr="00E53E36">
        <w:rPr>
          <w:rFonts w:ascii="Times New Roman" w:hAnsi="Times New Roman" w:cs="Times New Roman"/>
          <w:sz w:val="20"/>
          <w:szCs w:val="20"/>
          <w:lang w:eastAsia="ru-RU"/>
        </w:rPr>
        <w:t xml:space="preserve"> </w:t>
      </w:r>
      <w:r w:rsidRPr="00E53E36">
        <w:rPr>
          <w:rFonts w:ascii="Times New Roman" w:hAnsi="Times New Roman" w:cs="Times New Roman"/>
          <w:sz w:val="20"/>
          <w:szCs w:val="20"/>
          <w:lang w:eastAsia="ru-RU"/>
        </w:rPr>
        <w:t>[4]</w:t>
      </w:r>
      <w:r w:rsidR="00722186" w:rsidRPr="00E53E36">
        <w:rPr>
          <w:rFonts w:ascii="Times New Roman" w:hAnsi="Times New Roman" w:cs="Times New Roman"/>
          <w:sz w:val="20"/>
          <w:szCs w:val="20"/>
          <w:lang w:eastAsia="ru-RU"/>
        </w:rPr>
        <w:t>.</w:t>
      </w:r>
      <w:r w:rsidRPr="00E53E36">
        <w:rPr>
          <w:rFonts w:ascii="Times New Roman" w:hAnsi="Times New Roman" w:cs="Times New Roman"/>
          <w:sz w:val="20"/>
          <w:szCs w:val="20"/>
          <w:lang w:eastAsia="ru-RU"/>
        </w:rPr>
        <w:t xml:space="preserve"> То есть этот монастырь был найден. Его искали начиная с 1970-х, но нашла наша экспедиция. С самого нач</w:t>
      </w:r>
      <w:r w:rsidR="00247E87" w:rsidRPr="00E53E36">
        <w:rPr>
          <w:rFonts w:ascii="Times New Roman" w:hAnsi="Times New Roman" w:cs="Times New Roman"/>
          <w:sz w:val="20"/>
          <w:szCs w:val="20"/>
          <w:lang w:eastAsia="ru-RU"/>
        </w:rPr>
        <w:t>ала «монастырские» люди верили,</w:t>
      </w:r>
      <w:r w:rsidRPr="00E53E36">
        <w:rPr>
          <w:rFonts w:ascii="Times New Roman" w:hAnsi="Times New Roman" w:cs="Times New Roman"/>
          <w:sz w:val="20"/>
          <w:szCs w:val="20"/>
          <w:lang w:eastAsia="ru-RU"/>
        </w:rPr>
        <w:t xml:space="preserve"> что мы откопаем мощи Святого Елисея. В  свое время профессор С.</w:t>
      </w:r>
      <w:r w:rsidR="002A0593" w:rsidRPr="00E53E36">
        <w:rPr>
          <w:rFonts w:ascii="Times New Roman" w:hAnsi="Times New Roman" w:cs="Times New Roman"/>
          <w:sz w:val="20"/>
          <w:szCs w:val="20"/>
          <w:lang w:eastAsia="ru-RU"/>
        </w:rPr>
        <w:t xml:space="preserve"> </w:t>
      </w:r>
      <w:r w:rsidRPr="00E53E36">
        <w:rPr>
          <w:rFonts w:ascii="Times New Roman" w:hAnsi="Times New Roman" w:cs="Times New Roman"/>
          <w:sz w:val="20"/>
          <w:szCs w:val="20"/>
          <w:lang w:eastAsia="ru-RU"/>
        </w:rPr>
        <w:t>Е. Расс</w:t>
      </w:r>
      <w:r w:rsidRPr="00E53E36">
        <w:rPr>
          <w:rFonts w:ascii="Times New Roman" w:hAnsi="Times New Roman" w:cs="Times New Roman"/>
          <w:sz w:val="20"/>
          <w:szCs w:val="20"/>
          <w:lang w:eastAsia="ru-RU"/>
        </w:rPr>
        <w:t>а</w:t>
      </w:r>
      <w:r w:rsidRPr="00E53E36">
        <w:rPr>
          <w:rFonts w:ascii="Times New Roman" w:hAnsi="Times New Roman" w:cs="Times New Roman"/>
          <w:sz w:val="20"/>
          <w:szCs w:val="20"/>
          <w:lang w:eastAsia="ru-RU"/>
        </w:rPr>
        <w:lastRenderedPageBreak/>
        <w:t>дин даже сказал: «Может</w:t>
      </w:r>
      <w:r w:rsidR="00722186" w:rsidRPr="00E53E36">
        <w:rPr>
          <w:rFonts w:ascii="Times New Roman" w:hAnsi="Times New Roman" w:cs="Times New Roman"/>
          <w:sz w:val="20"/>
          <w:szCs w:val="20"/>
          <w:lang w:eastAsia="ru-RU"/>
        </w:rPr>
        <w:t>,</w:t>
      </w:r>
      <w:r w:rsidRPr="00E53E36">
        <w:rPr>
          <w:rFonts w:ascii="Times New Roman" w:hAnsi="Times New Roman" w:cs="Times New Roman"/>
          <w:sz w:val="20"/>
          <w:szCs w:val="20"/>
          <w:lang w:eastAsia="ru-RU"/>
        </w:rPr>
        <w:t xml:space="preserve"> они и существуют, может, они уже обрет</w:t>
      </w:r>
      <w:r w:rsidRPr="00E53E36">
        <w:rPr>
          <w:rFonts w:ascii="Times New Roman" w:hAnsi="Times New Roman" w:cs="Times New Roman"/>
          <w:sz w:val="20"/>
          <w:szCs w:val="20"/>
          <w:lang w:eastAsia="ru-RU"/>
        </w:rPr>
        <w:t>е</w:t>
      </w:r>
      <w:r w:rsidRPr="00E53E36">
        <w:rPr>
          <w:rFonts w:ascii="Times New Roman" w:hAnsi="Times New Roman" w:cs="Times New Roman"/>
          <w:sz w:val="20"/>
          <w:szCs w:val="20"/>
          <w:lang w:eastAsia="ru-RU"/>
        </w:rPr>
        <w:t>ны, но это что-то духовное, то, что нельзя взять в руки, к чему нельзя приложиться»</w:t>
      </w:r>
      <w:r w:rsidR="00722186" w:rsidRPr="00E53E36">
        <w:rPr>
          <w:rFonts w:ascii="Times New Roman" w:hAnsi="Times New Roman" w:cs="Times New Roman"/>
          <w:sz w:val="20"/>
          <w:szCs w:val="20"/>
          <w:lang w:eastAsia="ru-RU"/>
        </w:rPr>
        <w:t xml:space="preserve"> </w:t>
      </w:r>
      <w:r w:rsidRPr="00E53E36">
        <w:rPr>
          <w:rFonts w:ascii="Times New Roman" w:hAnsi="Times New Roman" w:cs="Times New Roman"/>
          <w:sz w:val="20"/>
          <w:szCs w:val="20"/>
          <w:lang w:eastAsia="ru-RU"/>
        </w:rPr>
        <w:t>[7]</w:t>
      </w:r>
      <w:r w:rsidR="00722186" w:rsidRPr="00E53E36">
        <w:rPr>
          <w:rFonts w:ascii="Times New Roman" w:hAnsi="Times New Roman" w:cs="Times New Roman"/>
          <w:sz w:val="20"/>
          <w:szCs w:val="20"/>
          <w:lang w:eastAsia="ru-RU"/>
        </w:rPr>
        <w:t>.</w:t>
      </w:r>
      <w:r w:rsidRPr="00E53E36">
        <w:rPr>
          <w:rFonts w:ascii="Times New Roman" w:hAnsi="Times New Roman" w:cs="Times New Roman"/>
          <w:sz w:val="20"/>
          <w:szCs w:val="20"/>
          <w:lang w:eastAsia="ru-RU"/>
        </w:rPr>
        <w:t xml:space="preserve"> Случайное стечение обстоятельств. Несколько лет назад монахи нашли крипту</w:t>
      </w:r>
      <w:r w:rsidR="00247E87" w:rsidRPr="00E53E36">
        <w:rPr>
          <w:rFonts w:ascii="Times New Roman" w:hAnsi="Times New Roman" w:cs="Times New Roman"/>
          <w:sz w:val="20"/>
          <w:szCs w:val="20"/>
          <w:lang w:eastAsia="ru-RU"/>
        </w:rPr>
        <w:t>. Во время летних раскопок 2016</w:t>
      </w:r>
      <w:r w:rsidR="00722186" w:rsidRPr="00E53E36">
        <w:rPr>
          <w:rFonts w:ascii="Times New Roman" w:hAnsi="Times New Roman" w:cs="Times New Roman"/>
          <w:sz w:val="20"/>
          <w:szCs w:val="20"/>
          <w:lang w:eastAsia="ru-RU"/>
        </w:rPr>
        <w:t xml:space="preserve"> г. </w:t>
      </w:r>
      <w:r w:rsidRPr="00E53E36">
        <w:rPr>
          <w:rFonts w:ascii="Times New Roman" w:hAnsi="Times New Roman" w:cs="Times New Roman"/>
          <w:sz w:val="20"/>
          <w:szCs w:val="20"/>
          <w:lang w:eastAsia="ru-RU"/>
        </w:rPr>
        <w:t>н</w:t>
      </w:r>
      <w:r w:rsidRPr="00E53E36">
        <w:rPr>
          <w:rFonts w:ascii="Times New Roman" w:hAnsi="Times New Roman" w:cs="Times New Roman"/>
          <w:sz w:val="20"/>
          <w:szCs w:val="20"/>
          <w:lang w:eastAsia="ru-RU"/>
        </w:rPr>
        <w:t>е</w:t>
      </w:r>
      <w:r w:rsidRPr="00E53E36">
        <w:rPr>
          <w:rFonts w:ascii="Times New Roman" w:hAnsi="Times New Roman" w:cs="Times New Roman"/>
          <w:sz w:val="20"/>
          <w:szCs w:val="20"/>
          <w:lang w:eastAsia="ru-RU"/>
        </w:rPr>
        <w:t xml:space="preserve">сколько дней шел такой ливень, что копать было нельзя, и отец-настоятель сказал: «Пока идут дожди, давайте займитесь криптой». </w:t>
      </w:r>
    </w:p>
    <w:p w:rsidR="002B0E88" w:rsidRPr="00E53E36" w:rsidRDefault="002B0E88" w:rsidP="002B0E88">
      <w:pPr>
        <w:pStyle w:val="a6"/>
        <w:spacing w:before="0" w:beforeAutospacing="0" w:after="0" w:afterAutospacing="0"/>
        <w:ind w:firstLine="284"/>
        <w:jc w:val="both"/>
        <w:rPr>
          <w:sz w:val="20"/>
          <w:szCs w:val="20"/>
        </w:rPr>
      </w:pPr>
      <w:r w:rsidRPr="00E53E36">
        <w:rPr>
          <w:sz w:val="20"/>
          <w:szCs w:val="20"/>
        </w:rPr>
        <w:t xml:space="preserve">И вот день за днём, через пробитую ещё в </w:t>
      </w:r>
      <w:r w:rsidRPr="00E53E36">
        <w:rPr>
          <w:sz w:val="20"/>
          <w:szCs w:val="20"/>
          <w:lang w:val="en-US"/>
        </w:rPr>
        <w:t>XIX</w:t>
      </w:r>
      <w:r w:rsidRPr="00E53E36">
        <w:rPr>
          <w:sz w:val="20"/>
          <w:szCs w:val="20"/>
        </w:rPr>
        <w:t xml:space="preserve"> веке дырку в своде, на-гора достаётся грунт. В ведре на верёвке. Выносится в церковный двор, где тщательно перебирается… Снова и снова в нём ничего нет, кроме обычного мусора конца </w:t>
      </w:r>
      <w:r w:rsidRPr="00E53E36">
        <w:rPr>
          <w:sz w:val="20"/>
          <w:szCs w:val="20"/>
          <w:lang w:val="en-US"/>
        </w:rPr>
        <w:t>X</w:t>
      </w:r>
      <w:r w:rsidR="00DD7E06" w:rsidRPr="00E53E36">
        <w:rPr>
          <w:sz w:val="20"/>
          <w:szCs w:val="20"/>
          <w:lang w:val="en-US"/>
        </w:rPr>
        <w:t>V</w:t>
      </w:r>
      <w:r w:rsidRPr="00E53E36">
        <w:rPr>
          <w:sz w:val="20"/>
          <w:szCs w:val="20"/>
          <w:lang w:val="en-US"/>
        </w:rPr>
        <w:t>II</w:t>
      </w:r>
      <w:r w:rsidRPr="00E53E36">
        <w:rPr>
          <w:sz w:val="20"/>
          <w:szCs w:val="20"/>
        </w:rPr>
        <w:t>–</w:t>
      </w:r>
      <w:r w:rsidRPr="00E53E36">
        <w:rPr>
          <w:sz w:val="20"/>
          <w:szCs w:val="20"/>
          <w:lang w:val="en-US"/>
        </w:rPr>
        <w:t>X</w:t>
      </w:r>
      <w:r w:rsidR="00DD7E06" w:rsidRPr="00E53E36">
        <w:rPr>
          <w:sz w:val="20"/>
          <w:szCs w:val="20"/>
          <w:lang w:val="en-US"/>
        </w:rPr>
        <w:t>V</w:t>
      </w:r>
      <w:r w:rsidRPr="00E53E36">
        <w:rPr>
          <w:sz w:val="20"/>
          <w:szCs w:val="20"/>
          <w:lang w:val="en-US"/>
        </w:rPr>
        <w:t>III</w:t>
      </w:r>
      <w:r w:rsidRPr="00E53E36">
        <w:rPr>
          <w:sz w:val="20"/>
          <w:szCs w:val="20"/>
        </w:rPr>
        <w:t xml:space="preserve"> вв., что был в грунте вокруг церкви (им и засыпали крипту где-то между 1836 и 1839 гг</w:t>
      </w:r>
      <w:r w:rsidR="00DD7E06" w:rsidRPr="00E53E36">
        <w:rPr>
          <w:sz w:val="20"/>
          <w:szCs w:val="20"/>
        </w:rPr>
        <w:t>.)</w:t>
      </w:r>
      <w:r w:rsidRPr="00E53E36">
        <w:rPr>
          <w:sz w:val="20"/>
          <w:szCs w:val="20"/>
        </w:rPr>
        <w:t>. Попались даже кости, но явно из какого-то захоронения рядом с церковью. Все уже решили, что нашим главным результатом на этот раз будет ра</w:t>
      </w:r>
      <w:r w:rsidRPr="00E53E36">
        <w:rPr>
          <w:sz w:val="20"/>
          <w:szCs w:val="20"/>
        </w:rPr>
        <w:t>с</w:t>
      </w:r>
      <w:r w:rsidRPr="00E53E36">
        <w:rPr>
          <w:sz w:val="20"/>
          <w:szCs w:val="20"/>
        </w:rPr>
        <w:t>чищенное помещение, где некогда пребывали мощи Святого Елисея Лавришевского. И вот «шахтёры» (так нас прозвал профессор, так как мы все рабо</w:t>
      </w:r>
      <w:r w:rsidR="00247E87" w:rsidRPr="00E53E36">
        <w:rPr>
          <w:sz w:val="20"/>
          <w:szCs w:val="20"/>
        </w:rPr>
        <w:t>тали в касках) докладывают, что</w:t>
      </w:r>
      <w:r w:rsidRPr="00E53E36">
        <w:rPr>
          <w:sz w:val="20"/>
          <w:szCs w:val="20"/>
        </w:rPr>
        <w:t xml:space="preserve"> ему необходимо взгл</w:t>
      </w:r>
      <w:r w:rsidRPr="00E53E36">
        <w:rPr>
          <w:sz w:val="20"/>
          <w:szCs w:val="20"/>
        </w:rPr>
        <w:t>я</w:t>
      </w:r>
      <w:r w:rsidRPr="00E53E36">
        <w:rPr>
          <w:sz w:val="20"/>
          <w:szCs w:val="20"/>
        </w:rPr>
        <w:t>нуть. Саркофаг! А в нём непотревоженные костные останки. И остатки деревянной, обитой материей рáки. Останки были отправ</w:t>
      </w:r>
      <w:r w:rsidR="00DD7E06" w:rsidRPr="00E53E36">
        <w:rPr>
          <w:sz w:val="20"/>
          <w:szCs w:val="20"/>
        </w:rPr>
        <w:t>лены</w:t>
      </w:r>
      <w:r w:rsidRPr="00E53E36">
        <w:rPr>
          <w:sz w:val="20"/>
          <w:szCs w:val="20"/>
        </w:rPr>
        <w:t xml:space="preserve"> на а</w:t>
      </w:r>
      <w:r w:rsidRPr="00E53E36">
        <w:rPr>
          <w:sz w:val="20"/>
          <w:szCs w:val="20"/>
        </w:rPr>
        <w:t>н</w:t>
      </w:r>
      <w:r w:rsidRPr="00E53E36">
        <w:rPr>
          <w:sz w:val="20"/>
          <w:szCs w:val="20"/>
        </w:rPr>
        <w:t>тропологическую экспертизу в Академию наук Беларуси. Ученые установили, что всего в крипте найдены останки троих человек му</w:t>
      </w:r>
      <w:r w:rsidRPr="00E53E36">
        <w:rPr>
          <w:sz w:val="20"/>
          <w:szCs w:val="20"/>
        </w:rPr>
        <w:t>ж</w:t>
      </w:r>
      <w:r w:rsidRPr="00E53E36">
        <w:rPr>
          <w:sz w:val="20"/>
          <w:szCs w:val="20"/>
        </w:rPr>
        <w:t xml:space="preserve">ского пола. Один из них − ребенок от 12 до </w:t>
      </w:r>
      <w:r w:rsidR="00DD7E06" w:rsidRPr="00E53E36">
        <w:rPr>
          <w:sz w:val="20"/>
          <w:szCs w:val="20"/>
        </w:rPr>
        <w:t>14 лет, второй − мужчина лет 25</w:t>
      </w:r>
      <w:r w:rsidRPr="00E53E36">
        <w:rPr>
          <w:sz w:val="20"/>
          <w:szCs w:val="20"/>
        </w:rPr>
        <w:t xml:space="preserve"> и третий − человек пожилого возраста, от 60 и старше. Вместе с останками пожилого человека также были найден крест с драгоценн</w:t>
      </w:r>
      <w:r w:rsidRPr="00E53E36">
        <w:rPr>
          <w:sz w:val="20"/>
          <w:szCs w:val="20"/>
        </w:rPr>
        <w:t>ы</w:t>
      </w:r>
      <w:r w:rsidRPr="00E53E36">
        <w:rPr>
          <w:sz w:val="20"/>
          <w:szCs w:val="20"/>
        </w:rPr>
        <w:t>ми камнями и два медальона. Все это, как считают эксперты, свид</w:t>
      </w:r>
      <w:r w:rsidRPr="00E53E36">
        <w:rPr>
          <w:sz w:val="20"/>
          <w:szCs w:val="20"/>
        </w:rPr>
        <w:t>е</w:t>
      </w:r>
      <w:r w:rsidRPr="00E53E36">
        <w:rPr>
          <w:sz w:val="20"/>
          <w:szCs w:val="20"/>
        </w:rPr>
        <w:t xml:space="preserve">тельствует о том, что в саркофаге был похоронен почитаемый человек. Возможно, это ранее утраченные мощи святого </w:t>
      </w:r>
      <w:r w:rsidRPr="00E53E36">
        <w:rPr>
          <w:bCs/>
          <w:sz w:val="20"/>
          <w:szCs w:val="20"/>
        </w:rPr>
        <w:t>Елисея</w:t>
      </w:r>
      <w:r w:rsidRPr="00E53E36">
        <w:rPr>
          <w:sz w:val="20"/>
          <w:szCs w:val="20"/>
        </w:rPr>
        <w:t>, канонизир</w:t>
      </w:r>
      <w:r w:rsidRPr="00E53E36">
        <w:rPr>
          <w:sz w:val="20"/>
          <w:szCs w:val="20"/>
        </w:rPr>
        <w:t>о</w:t>
      </w:r>
      <w:r w:rsidRPr="00E53E36">
        <w:rPr>
          <w:sz w:val="20"/>
          <w:szCs w:val="20"/>
        </w:rPr>
        <w:t>ванного более 500 лет назад. По распоряжению Архиепископа Нов</w:t>
      </w:r>
      <w:r w:rsidRPr="00E53E36">
        <w:rPr>
          <w:sz w:val="20"/>
          <w:szCs w:val="20"/>
        </w:rPr>
        <w:t>о</w:t>
      </w:r>
      <w:r w:rsidRPr="00E53E36">
        <w:rPr>
          <w:sz w:val="20"/>
          <w:szCs w:val="20"/>
        </w:rPr>
        <w:t>грудского и Слонимского Гурия  останки находятся в храме-купели, чтобы они явили себя в качестве того, что уже более 200 лет хотели обрести. Есть еще один склеп под Лавришевской церковью, третий, который мы искали</w:t>
      </w:r>
      <w:r w:rsidR="00DD7E06" w:rsidRPr="00E53E36">
        <w:rPr>
          <w:sz w:val="20"/>
          <w:szCs w:val="20"/>
        </w:rPr>
        <w:t>,</w:t>
      </w:r>
      <w:r w:rsidRPr="00E53E36">
        <w:rPr>
          <w:sz w:val="20"/>
          <w:szCs w:val="20"/>
        </w:rPr>
        <w:t xml:space="preserve"> и вроде бы нашли ступени, которые в него ведут.</w:t>
      </w:r>
    </w:p>
    <w:p w:rsidR="002B0E88" w:rsidRPr="00E53E36" w:rsidRDefault="002B0E88" w:rsidP="002B0E88">
      <w:pPr>
        <w:pStyle w:val="a6"/>
        <w:spacing w:before="0" w:beforeAutospacing="0" w:after="0" w:afterAutospacing="0"/>
        <w:ind w:firstLine="284"/>
        <w:jc w:val="both"/>
        <w:rPr>
          <w:spacing w:val="-2"/>
          <w:sz w:val="20"/>
          <w:szCs w:val="20"/>
        </w:rPr>
      </w:pPr>
      <w:r w:rsidRPr="00E53E36">
        <w:rPr>
          <w:sz w:val="20"/>
          <w:szCs w:val="20"/>
        </w:rPr>
        <w:t>Раскопки 2017 г</w:t>
      </w:r>
      <w:r w:rsidR="00DD7E06" w:rsidRPr="00E53E36">
        <w:rPr>
          <w:sz w:val="20"/>
          <w:szCs w:val="20"/>
        </w:rPr>
        <w:t>.</w:t>
      </w:r>
      <w:r w:rsidRPr="00E53E36">
        <w:rPr>
          <w:sz w:val="20"/>
          <w:szCs w:val="20"/>
        </w:rPr>
        <w:t xml:space="preserve"> также увенчались новыми находками, хотя перв</w:t>
      </w:r>
      <w:r w:rsidRPr="00E53E36">
        <w:rPr>
          <w:sz w:val="20"/>
          <w:szCs w:val="20"/>
        </w:rPr>
        <w:t>о</w:t>
      </w:r>
      <w:r w:rsidRPr="00E53E36">
        <w:rPr>
          <w:sz w:val="20"/>
          <w:szCs w:val="20"/>
        </w:rPr>
        <w:t>начально были омрачены тем, что за несколько дней до начала эксп</w:t>
      </w:r>
      <w:r w:rsidRPr="00E53E36">
        <w:rPr>
          <w:sz w:val="20"/>
          <w:szCs w:val="20"/>
        </w:rPr>
        <w:t>е</w:t>
      </w:r>
      <w:r w:rsidRPr="00E53E36">
        <w:rPr>
          <w:sz w:val="20"/>
          <w:szCs w:val="20"/>
        </w:rPr>
        <w:t>диции ушел из жизни наш руководитель пр</w:t>
      </w:r>
      <w:r w:rsidR="00247E87" w:rsidRPr="00E53E36">
        <w:rPr>
          <w:sz w:val="20"/>
          <w:szCs w:val="20"/>
        </w:rPr>
        <w:t>офессор С. Е. Рассадин. В </w:t>
      </w:r>
      <w:r w:rsidRPr="00E53E36">
        <w:rPr>
          <w:sz w:val="20"/>
          <w:szCs w:val="20"/>
        </w:rPr>
        <w:t>монастырском инвентаре 1802 г</w:t>
      </w:r>
      <w:r w:rsidR="00DD7E06" w:rsidRPr="00E53E36">
        <w:rPr>
          <w:sz w:val="20"/>
          <w:szCs w:val="20"/>
        </w:rPr>
        <w:t>.</w:t>
      </w:r>
      <w:r w:rsidR="00247E87" w:rsidRPr="00E53E36">
        <w:rPr>
          <w:sz w:val="20"/>
          <w:szCs w:val="20"/>
        </w:rPr>
        <w:t>, который хранится в архиве г. </w:t>
      </w:r>
      <w:r w:rsidRPr="00E53E36">
        <w:rPr>
          <w:sz w:val="20"/>
          <w:szCs w:val="20"/>
        </w:rPr>
        <w:t>Львова</w:t>
      </w:r>
      <w:r w:rsidR="00DD7E06" w:rsidRPr="00E53E36">
        <w:rPr>
          <w:sz w:val="20"/>
          <w:szCs w:val="20"/>
        </w:rPr>
        <w:t>,</w:t>
      </w:r>
      <w:r w:rsidRPr="00E53E36">
        <w:rPr>
          <w:sz w:val="20"/>
          <w:szCs w:val="20"/>
        </w:rPr>
        <w:t xml:space="preserve"> упоминается Лавришевское монастырское кладбище, что и стало основанием для поиска </w:t>
      </w:r>
      <w:r w:rsidR="000D644A" w:rsidRPr="00E53E36">
        <w:rPr>
          <w:sz w:val="20"/>
          <w:szCs w:val="20"/>
        </w:rPr>
        <w:t>места</w:t>
      </w:r>
      <w:r w:rsidRPr="00E53E36">
        <w:rPr>
          <w:sz w:val="20"/>
          <w:szCs w:val="20"/>
        </w:rPr>
        <w:t xml:space="preserve"> это</w:t>
      </w:r>
      <w:r w:rsidRPr="00E53E36">
        <w:rPr>
          <w:sz w:val="20"/>
          <w:szCs w:val="20"/>
          <w:lang w:val="be-BY"/>
        </w:rPr>
        <w:t>го</w:t>
      </w:r>
      <w:r w:rsidRPr="00E53E36">
        <w:rPr>
          <w:sz w:val="20"/>
          <w:szCs w:val="20"/>
        </w:rPr>
        <w:t xml:space="preserve"> объекта, на котором нах</w:t>
      </w:r>
      <w:r w:rsidRPr="00E53E36">
        <w:rPr>
          <w:sz w:val="20"/>
          <w:szCs w:val="20"/>
        </w:rPr>
        <w:t>о</w:t>
      </w:r>
      <w:r w:rsidRPr="00E53E36">
        <w:rPr>
          <w:sz w:val="20"/>
          <w:szCs w:val="20"/>
        </w:rPr>
        <w:t xml:space="preserve">дился храм. При расчистке от зарослей старого </w:t>
      </w:r>
      <w:r w:rsidR="00247E87" w:rsidRPr="00E53E36">
        <w:rPr>
          <w:sz w:val="20"/>
          <w:szCs w:val="20"/>
        </w:rPr>
        <w:t xml:space="preserve">деревенского кладбища мы нашли </w:t>
      </w:r>
      <w:r w:rsidRPr="00E53E36">
        <w:rPr>
          <w:sz w:val="20"/>
          <w:szCs w:val="20"/>
        </w:rPr>
        <w:t xml:space="preserve">каменный фундамент монастырского храма. Сохранились </w:t>
      </w:r>
      <w:r w:rsidRPr="00E53E36">
        <w:rPr>
          <w:sz w:val="20"/>
          <w:szCs w:val="20"/>
        </w:rPr>
        <w:lastRenderedPageBreak/>
        <w:t>крыльцо, контур притвора, основного помещения и алтарной части. Все выложено из валунов, которые скреплены известковым раствором, без применения кирпича. Капитальный фундамент был рассчитан на высокую деревянную церковь длиной более 12 м и шириной около 6 м. Церковь принадлежала Лавришевскому мужскому монастырю. Наиб</w:t>
      </w:r>
      <w:r w:rsidRPr="00E53E36">
        <w:rPr>
          <w:sz w:val="20"/>
          <w:szCs w:val="20"/>
        </w:rPr>
        <w:t>о</w:t>
      </w:r>
      <w:r w:rsidRPr="00E53E36">
        <w:rPr>
          <w:sz w:val="20"/>
          <w:szCs w:val="20"/>
        </w:rPr>
        <w:t>лее вероятное время, к которому относится фундамент, − XVI век, к</w:t>
      </w:r>
      <w:r w:rsidRPr="00E53E36">
        <w:rPr>
          <w:sz w:val="20"/>
          <w:szCs w:val="20"/>
        </w:rPr>
        <w:t>о</w:t>
      </w:r>
      <w:r w:rsidRPr="00E53E36">
        <w:rPr>
          <w:sz w:val="20"/>
          <w:szCs w:val="20"/>
        </w:rPr>
        <w:t>гда монастырь достиг наивысшего расцвета и в документальных св</w:t>
      </w:r>
      <w:r w:rsidRPr="00E53E36">
        <w:rPr>
          <w:sz w:val="20"/>
          <w:szCs w:val="20"/>
        </w:rPr>
        <w:t>е</w:t>
      </w:r>
      <w:r w:rsidRPr="00E53E36">
        <w:rPr>
          <w:sz w:val="20"/>
          <w:szCs w:val="20"/>
        </w:rPr>
        <w:t>дениях назван лаврой. Предполагается, что в следующем году на ра</w:t>
      </w:r>
      <w:r w:rsidRPr="00E53E36">
        <w:rPr>
          <w:sz w:val="20"/>
          <w:szCs w:val="20"/>
        </w:rPr>
        <w:t>с</w:t>
      </w:r>
      <w:r w:rsidRPr="00E53E36">
        <w:rPr>
          <w:sz w:val="20"/>
          <w:szCs w:val="20"/>
        </w:rPr>
        <w:t xml:space="preserve">чищенной площадке также будут проведены археологические </w:t>
      </w:r>
      <w:r w:rsidRPr="00E53E36">
        <w:rPr>
          <w:spacing w:val="-2"/>
          <w:sz w:val="20"/>
          <w:szCs w:val="20"/>
        </w:rPr>
        <w:t>исслед</w:t>
      </w:r>
      <w:r w:rsidRPr="00E53E36">
        <w:rPr>
          <w:spacing w:val="-2"/>
          <w:sz w:val="20"/>
          <w:szCs w:val="20"/>
        </w:rPr>
        <w:t>о</w:t>
      </w:r>
      <w:r w:rsidRPr="00E53E36">
        <w:rPr>
          <w:spacing w:val="-2"/>
          <w:sz w:val="20"/>
          <w:szCs w:val="20"/>
        </w:rPr>
        <w:t>вания. Поэтому Лавришевская экспедиция 2018 г</w:t>
      </w:r>
      <w:r w:rsidR="000D644A" w:rsidRPr="00E53E36">
        <w:rPr>
          <w:spacing w:val="-2"/>
          <w:sz w:val="20"/>
          <w:szCs w:val="20"/>
        </w:rPr>
        <w:t>.</w:t>
      </w:r>
      <w:r w:rsidRPr="00E53E36">
        <w:rPr>
          <w:spacing w:val="-2"/>
          <w:sz w:val="20"/>
          <w:szCs w:val="20"/>
        </w:rPr>
        <w:t xml:space="preserve"> будет продолжена. </w:t>
      </w:r>
    </w:p>
    <w:p w:rsidR="002B0E88" w:rsidRPr="00E53E36" w:rsidRDefault="002B0E88" w:rsidP="002B0E88">
      <w:pPr>
        <w:spacing w:after="0" w:line="240" w:lineRule="auto"/>
        <w:ind w:firstLine="284"/>
        <w:jc w:val="both"/>
        <w:rPr>
          <w:rFonts w:ascii="Times New Roman" w:hAnsi="Times New Roman" w:cs="Times New Roman"/>
          <w:iCs/>
          <w:sz w:val="20"/>
          <w:szCs w:val="20"/>
        </w:rPr>
      </w:pPr>
      <w:r w:rsidRPr="00E53E36">
        <w:rPr>
          <w:rFonts w:ascii="Times New Roman" w:hAnsi="Times New Roman" w:cs="Times New Roman"/>
          <w:b/>
          <w:sz w:val="20"/>
          <w:szCs w:val="20"/>
          <w:lang w:val="be-BY" w:eastAsia="ru-RU"/>
        </w:rPr>
        <w:t>Заключение.</w:t>
      </w:r>
      <w:r w:rsidRPr="00E53E36">
        <w:rPr>
          <w:rFonts w:ascii="Times New Roman" w:hAnsi="Times New Roman" w:cs="Times New Roman"/>
          <w:sz w:val="20"/>
          <w:szCs w:val="20"/>
          <w:lang w:val="be-BY" w:eastAsia="ru-RU"/>
        </w:rPr>
        <w:t xml:space="preserve"> </w:t>
      </w:r>
      <w:r w:rsidR="00247E87" w:rsidRPr="00E53E36">
        <w:rPr>
          <w:rFonts w:ascii="Times New Roman" w:hAnsi="Times New Roman" w:cs="Times New Roman"/>
          <w:iCs/>
          <w:sz w:val="20"/>
          <w:szCs w:val="20"/>
        </w:rPr>
        <w:t xml:space="preserve">На основе изученных </w:t>
      </w:r>
      <w:r w:rsidRPr="00E53E36">
        <w:rPr>
          <w:rFonts w:ascii="Times New Roman" w:hAnsi="Times New Roman" w:cs="Times New Roman"/>
          <w:iCs/>
          <w:sz w:val="20"/>
          <w:szCs w:val="20"/>
        </w:rPr>
        <w:t>источников, артефактов, найденных в</w:t>
      </w:r>
      <w:r w:rsidR="00247E87" w:rsidRPr="00E53E36">
        <w:rPr>
          <w:rFonts w:ascii="Times New Roman" w:hAnsi="Times New Roman" w:cs="Times New Roman"/>
          <w:iCs/>
          <w:sz w:val="20"/>
          <w:szCs w:val="20"/>
        </w:rPr>
        <w:t xml:space="preserve"> ходе археологических раскопок </w:t>
      </w:r>
      <w:r w:rsidRPr="00E53E36">
        <w:rPr>
          <w:rFonts w:ascii="Times New Roman" w:hAnsi="Times New Roman" w:cs="Times New Roman"/>
          <w:iCs/>
          <w:sz w:val="20"/>
          <w:szCs w:val="20"/>
        </w:rPr>
        <w:t>в Лавришево, мы по</w:t>
      </w:r>
      <w:r w:rsidRPr="00E53E36">
        <w:rPr>
          <w:rFonts w:ascii="Times New Roman" w:hAnsi="Times New Roman" w:cs="Times New Roman"/>
          <w:iCs/>
          <w:sz w:val="20"/>
          <w:szCs w:val="20"/>
        </w:rPr>
        <w:t>д</w:t>
      </w:r>
      <w:r w:rsidRPr="00E53E36">
        <w:rPr>
          <w:rFonts w:ascii="Times New Roman" w:hAnsi="Times New Roman" w:cs="Times New Roman"/>
          <w:iCs/>
          <w:sz w:val="20"/>
          <w:szCs w:val="20"/>
        </w:rPr>
        <w:t>твердили нашу гипотезу, что Свято-Елисеевский Лавришевский мон</w:t>
      </w:r>
      <w:r w:rsidRPr="00E53E36">
        <w:rPr>
          <w:rFonts w:ascii="Times New Roman" w:hAnsi="Times New Roman" w:cs="Times New Roman"/>
          <w:iCs/>
          <w:sz w:val="20"/>
          <w:szCs w:val="20"/>
        </w:rPr>
        <w:t>а</w:t>
      </w:r>
      <w:r w:rsidRPr="00E53E36">
        <w:rPr>
          <w:rFonts w:ascii="Times New Roman" w:hAnsi="Times New Roman" w:cs="Times New Roman"/>
          <w:iCs/>
          <w:sz w:val="20"/>
          <w:szCs w:val="20"/>
        </w:rPr>
        <w:t xml:space="preserve">стырь первоначально был основан в </w:t>
      </w:r>
      <w:r w:rsidRPr="00E53E36">
        <w:rPr>
          <w:rFonts w:ascii="Times New Roman" w:hAnsi="Times New Roman" w:cs="Times New Roman"/>
          <w:iCs/>
          <w:sz w:val="20"/>
          <w:szCs w:val="20"/>
          <w:lang w:val="en-US"/>
        </w:rPr>
        <w:t>XIII</w:t>
      </w:r>
      <w:r w:rsidR="00247E87" w:rsidRPr="00E53E36">
        <w:rPr>
          <w:rFonts w:ascii="Times New Roman" w:hAnsi="Times New Roman" w:cs="Times New Roman"/>
          <w:iCs/>
          <w:sz w:val="20"/>
          <w:szCs w:val="20"/>
        </w:rPr>
        <w:t xml:space="preserve"> веке и </w:t>
      </w:r>
      <w:r w:rsidRPr="00E53E36">
        <w:rPr>
          <w:rFonts w:ascii="Times New Roman" w:hAnsi="Times New Roman" w:cs="Times New Roman"/>
          <w:iCs/>
          <w:sz w:val="20"/>
          <w:szCs w:val="20"/>
        </w:rPr>
        <w:t>находился в д. Лавр</w:t>
      </w:r>
      <w:r w:rsidRPr="00E53E36">
        <w:rPr>
          <w:rFonts w:ascii="Times New Roman" w:hAnsi="Times New Roman" w:cs="Times New Roman"/>
          <w:iCs/>
          <w:sz w:val="20"/>
          <w:szCs w:val="20"/>
        </w:rPr>
        <w:t>и</w:t>
      </w:r>
      <w:r w:rsidRPr="00E53E36">
        <w:rPr>
          <w:rFonts w:ascii="Times New Roman" w:hAnsi="Times New Roman" w:cs="Times New Roman"/>
          <w:iCs/>
          <w:sz w:val="20"/>
          <w:szCs w:val="20"/>
        </w:rPr>
        <w:t>шево, на месте храма Успения Богородицы. Еще при жизни С. Е. Ра</w:t>
      </w:r>
      <w:r w:rsidRPr="00E53E36">
        <w:rPr>
          <w:rFonts w:ascii="Times New Roman" w:hAnsi="Times New Roman" w:cs="Times New Roman"/>
          <w:iCs/>
          <w:sz w:val="20"/>
          <w:szCs w:val="20"/>
        </w:rPr>
        <w:t>с</w:t>
      </w:r>
      <w:r w:rsidRPr="00E53E36">
        <w:rPr>
          <w:rFonts w:ascii="Times New Roman" w:hAnsi="Times New Roman" w:cs="Times New Roman"/>
          <w:iCs/>
          <w:sz w:val="20"/>
          <w:szCs w:val="20"/>
        </w:rPr>
        <w:t>садин считал, что «… сейчас оборвать раскопки в Лавришево мы пр</w:t>
      </w:r>
      <w:r w:rsidRPr="00E53E36">
        <w:rPr>
          <w:rFonts w:ascii="Times New Roman" w:hAnsi="Times New Roman" w:cs="Times New Roman"/>
          <w:iCs/>
          <w:sz w:val="20"/>
          <w:szCs w:val="20"/>
        </w:rPr>
        <w:t>о</w:t>
      </w:r>
      <w:r w:rsidRPr="00E53E36">
        <w:rPr>
          <w:rFonts w:ascii="Times New Roman" w:hAnsi="Times New Roman" w:cs="Times New Roman"/>
          <w:iCs/>
          <w:sz w:val="20"/>
          <w:szCs w:val="20"/>
        </w:rPr>
        <w:t>сто не имеем морального права. Мы понемногу поняли настоящее зн</w:t>
      </w:r>
      <w:r w:rsidRPr="00E53E36">
        <w:rPr>
          <w:rFonts w:ascii="Times New Roman" w:hAnsi="Times New Roman" w:cs="Times New Roman"/>
          <w:iCs/>
          <w:sz w:val="20"/>
          <w:szCs w:val="20"/>
        </w:rPr>
        <w:t>а</w:t>
      </w:r>
      <w:r w:rsidRPr="00E53E36">
        <w:rPr>
          <w:rFonts w:ascii="Times New Roman" w:hAnsi="Times New Roman" w:cs="Times New Roman"/>
          <w:iCs/>
          <w:sz w:val="20"/>
          <w:szCs w:val="20"/>
        </w:rPr>
        <w:t>чение этого памятника, хотя его пытались принизить, как-то замо</w:t>
      </w:r>
      <w:r w:rsidRPr="00E53E36">
        <w:rPr>
          <w:rFonts w:ascii="Times New Roman" w:hAnsi="Times New Roman" w:cs="Times New Roman"/>
          <w:iCs/>
          <w:sz w:val="20"/>
          <w:szCs w:val="20"/>
        </w:rPr>
        <w:t>л</w:t>
      </w:r>
      <w:r w:rsidRPr="00E53E36">
        <w:rPr>
          <w:rFonts w:ascii="Times New Roman" w:hAnsi="Times New Roman" w:cs="Times New Roman"/>
          <w:iCs/>
          <w:sz w:val="20"/>
          <w:szCs w:val="20"/>
        </w:rPr>
        <w:t>чать, поставить под сомнение, но памятник гово</w:t>
      </w:r>
      <w:r w:rsidR="00247E87" w:rsidRPr="00E53E36">
        <w:rPr>
          <w:rFonts w:ascii="Times New Roman" w:hAnsi="Times New Roman" w:cs="Times New Roman"/>
          <w:iCs/>
          <w:sz w:val="20"/>
          <w:szCs w:val="20"/>
        </w:rPr>
        <w:t>рит сам за себя» [7]. И </w:t>
      </w:r>
      <w:r w:rsidRPr="00E53E36">
        <w:rPr>
          <w:rFonts w:ascii="Times New Roman" w:hAnsi="Times New Roman" w:cs="Times New Roman"/>
          <w:iCs/>
          <w:sz w:val="20"/>
          <w:szCs w:val="20"/>
        </w:rPr>
        <w:t>мы полностью согласн</w:t>
      </w:r>
      <w:r w:rsidR="000D644A" w:rsidRPr="00E53E36">
        <w:rPr>
          <w:rFonts w:ascii="Times New Roman" w:hAnsi="Times New Roman" w:cs="Times New Roman"/>
          <w:iCs/>
          <w:sz w:val="20"/>
          <w:szCs w:val="20"/>
        </w:rPr>
        <w:t>ы</w:t>
      </w:r>
      <w:r w:rsidRPr="00E53E36">
        <w:rPr>
          <w:rFonts w:ascii="Times New Roman" w:hAnsi="Times New Roman" w:cs="Times New Roman"/>
          <w:iCs/>
          <w:sz w:val="20"/>
          <w:szCs w:val="20"/>
        </w:rPr>
        <w:t xml:space="preserve"> с его мнением, потому что памятники ист</w:t>
      </w:r>
      <w:r w:rsidRPr="00E53E36">
        <w:rPr>
          <w:rFonts w:ascii="Times New Roman" w:hAnsi="Times New Roman" w:cs="Times New Roman"/>
          <w:iCs/>
          <w:sz w:val="20"/>
          <w:szCs w:val="20"/>
        </w:rPr>
        <w:t>о</w:t>
      </w:r>
      <w:r w:rsidRPr="00E53E36">
        <w:rPr>
          <w:rFonts w:ascii="Times New Roman" w:hAnsi="Times New Roman" w:cs="Times New Roman"/>
          <w:iCs/>
          <w:sz w:val="20"/>
          <w:szCs w:val="20"/>
        </w:rPr>
        <w:t>рии должны быть восстановлены и сохранены для потомков. В ходе архео</w:t>
      </w:r>
      <w:r w:rsidR="00247E87" w:rsidRPr="00E53E36">
        <w:rPr>
          <w:rFonts w:ascii="Times New Roman" w:hAnsi="Times New Roman" w:cs="Times New Roman"/>
          <w:iCs/>
          <w:sz w:val="20"/>
          <w:szCs w:val="20"/>
        </w:rPr>
        <w:t xml:space="preserve">логических раскопок для </w:t>
      </w:r>
      <w:r w:rsidRPr="00E53E36">
        <w:rPr>
          <w:rFonts w:ascii="Times New Roman" w:hAnsi="Times New Roman" w:cs="Times New Roman"/>
          <w:iCs/>
          <w:sz w:val="20"/>
          <w:szCs w:val="20"/>
        </w:rPr>
        <w:t>нас важным было узнать историю м</w:t>
      </w:r>
      <w:r w:rsidRPr="00E53E36">
        <w:rPr>
          <w:rFonts w:ascii="Times New Roman" w:hAnsi="Times New Roman" w:cs="Times New Roman"/>
          <w:iCs/>
          <w:sz w:val="20"/>
          <w:szCs w:val="20"/>
        </w:rPr>
        <w:t>о</w:t>
      </w:r>
      <w:r w:rsidRPr="00E53E36">
        <w:rPr>
          <w:rFonts w:ascii="Times New Roman" w:hAnsi="Times New Roman" w:cs="Times New Roman"/>
          <w:iCs/>
          <w:sz w:val="20"/>
          <w:szCs w:val="20"/>
        </w:rPr>
        <w:t>настыря и обрести душевное спокойствие. Знания, которые мы пол</w:t>
      </w:r>
      <w:r w:rsidRPr="00E53E36">
        <w:rPr>
          <w:rFonts w:ascii="Times New Roman" w:hAnsi="Times New Roman" w:cs="Times New Roman"/>
          <w:iCs/>
          <w:sz w:val="20"/>
          <w:szCs w:val="20"/>
        </w:rPr>
        <w:t>у</w:t>
      </w:r>
      <w:r w:rsidRPr="00E53E36">
        <w:rPr>
          <w:rFonts w:ascii="Times New Roman" w:hAnsi="Times New Roman" w:cs="Times New Roman"/>
          <w:iCs/>
          <w:sz w:val="20"/>
          <w:szCs w:val="20"/>
        </w:rPr>
        <w:t>чили, участвуя в раскопках</w:t>
      </w:r>
      <w:r w:rsidR="000D644A" w:rsidRPr="00E53E36">
        <w:rPr>
          <w:rFonts w:ascii="Times New Roman" w:hAnsi="Times New Roman" w:cs="Times New Roman"/>
          <w:iCs/>
          <w:sz w:val="20"/>
          <w:szCs w:val="20"/>
        </w:rPr>
        <w:t>,</w:t>
      </w:r>
      <w:r w:rsidRPr="00E53E36">
        <w:rPr>
          <w:rFonts w:ascii="Times New Roman" w:hAnsi="Times New Roman" w:cs="Times New Roman"/>
          <w:iCs/>
          <w:sz w:val="20"/>
          <w:szCs w:val="20"/>
        </w:rPr>
        <w:t xml:space="preserve"> помогают нам участвовать в конкурсах.</w:t>
      </w:r>
    </w:p>
    <w:p w:rsidR="002B0E88" w:rsidRPr="00E53E36" w:rsidRDefault="002B0E88" w:rsidP="00247E87">
      <w:pPr>
        <w:spacing w:after="0" w:line="240" w:lineRule="auto"/>
        <w:rPr>
          <w:rFonts w:ascii="Times New Roman" w:hAnsi="Times New Roman" w:cs="Times New Roman"/>
          <w:sz w:val="16"/>
          <w:szCs w:val="16"/>
          <w:lang w:val="be-BY"/>
        </w:rPr>
      </w:pPr>
    </w:p>
    <w:p w:rsidR="002B0E88" w:rsidRPr="00E53E36" w:rsidRDefault="002B0E88" w:rsidP="00247E87">
      <w:pPr>
        <w:spacing w:after="0" w:line="240" w:lineRule="auto"/>
        <w:jc w:val="center"/>
        <w:rPr>
          <w:rFonts w:ascii="Times New Roman" w:hAnsi="Times New Roman" w:cs="Times New Roman"/>
          <w:sz w:val="16"/>
          <w:szCs w:val="16"/>
          <w:lang w:val="be-BY"/>
        </w:rPr>
      </w:pPr>
      <w:r w:rsidRPr="00E53E36">
        <w:rPr>
          <w:rFonts w:ascii="Times New Roman" w:hAnsi="Times New Roman" w:cs="Times New Roman"/>
          <w:sz w:val="16"/>
          <w:szCs w:val="16"/>
          <w:lang w:val="be-BY"/>
        </w:rPr>
        <w:t>ЛИТЕРАТУРА</w:t>
      </w:r>
    </w:p>
    <w:p w:rsidR="002B0E88" w:rsidRPr="00E53E36" w:rsidRDefault="002B0E88" w:rsidP="002B0E88">
      <w:pPr>
        <w:spacing w:after="0" w:line="240" w:lineRule="auto"/>
        <w:ind w:firstLine="284"/>
        <w:jc w:val="center"/>
        <w:rPr>
          <w:rFonts w:ascii="Times New Roman" w:hAnsi="Times New Roman" w:cs="Times New Roman"/>
          <w:sz w:val="16"/>
          <w:szCs w:val="16"/>
          <w:lang w:val="be-BY"/>
        </w:rPr>
      </w:pPr>
    </w:p>
    <w:p w:rsidR="002B0E88" w:rsidRPr="00E53E36" w:rsidRDefault="00247E87" w:rsidP="00C30213">
      <w:pPr>
        <w:spacing w:after="0" w:line="240" w:lineRule="auto"/>
        <w:ind w:firstLine="284"/>
        <w:jc w:val="both"/>
        <w:rPr>
          <w:rFonts w:ascii="Times New Roman" w:hAnsi="Times New Roman" w:cs="Times New Roman"/>
          <w:sz w:val="16"/>
          <w:szCs w:val="16"/>
          <w:lang w:val="be-BY"/>
        </w:rPr>
      </w:pPr>
      <w:r w:rsidRPr="00E53E36">
        <w:rPr>
          <w:rFonts w:ascii="Times New Roman" w:hAnsi="Times New Roman" w:cs="Times New Roman"/>
          <w:sz w:val="16"/>
          <w:szCs w:val="16"/>
          <w:lang w:val="be-BY"/>
        </w:rPr>
        <w:t>1. Беларуская энцыклапедыя: у</w:t>
      </w:r>
      <w:r w:rsidR="002B0E88" w:rsidRPr="00E53E36">
        <w:rPr>
          <w:rFonts w:ascii="Times New Roman" w:hAnsi="Times New Roman" w:cs="Times New Roman"/>
          <w:sz w:val="16"/>
          <w:szCs w:val="16"/>
          <w:lang w:val="be-BY"/>
        </w:rPr>
        <w:t xml:space="preserve"> 18 т.</w:t>
      </w:r>
      <w:r w:rsidR="00C30213" w:rsidRPr="00E53E36">
        <w:rPr>
          <w:rFonts w:ascii="Times New Roman" w:hAnsi="Times New Roman" w:cs="Times New Roman"/>
          <w:sz w:val="16"/>
          <w:szCs w:val="16"/>
          <w:lang w:val="be-BY"/>
        </w:rPr>
        <w:t xml:space="preserve"> </w:t>
      </w:r>
      <w:r w:rsidR="002B0E88" w:rsidRPr="00E53E36">
        <w:rPr>
          <w:rFonts w:ascii="Times New Roman" w:hAnsi="Times New Roman" w:cs="Times New Roman"/>
          <w:sz w:val="16"/>
          <w:szCs w:val="16"/>
          <w:lang w:val="be-BY"/>
        </w:rPr>
        <w:t xml:space="preserve">/ </w:t>
      </w:r>
      <w:r w:rsidR="00C30213" w:rsidRPr="00E53E36">
        <w:rPr>
          <w:rFonts w:ascii="Times New Roman" w:hAnsi="Times New Roman" w:cs="Times New Roman"/>
          <w:sz w:val="16"/>
          <w:szCs w:val="16"/>
          <w:lang w:val="be-BY"/>
        </w:rPr>
        <w:t>р</w:t>
      </w:r>
      <w:r w:rsidRPr="00E53E36">
        <w:rPr>
          <w:rFonts w:ascii="Times New Roman" w:hAnsi="Times New Roman" w:cs="Times New Roman"/>
          <w:sz w:val="16"/>
          <w:szCs w:val="16"/>
          <w:lang w:val="be-BY"/>
        </w:rPr>
        <w:t>эдкал.: Г. П. </w:t>
      </w:r>
      <w:r w:rsidR="002B0E88" w:rsidRPr="00E53E36">
        <w:rPr>
          <w:rFonts w:ascii="Times New Roman" w:hAnsi="Times New Roman" w:cs="Times New Roman"/>
          <w:sz w:val="16"/>
          <w:szCs w:val="16"/>
          <w:lang w:val="be-BY"/>
        </w:rPr>
        <w:t>Пашкоў</w:t>
      </w:r>
      <w:r w:rsidR="00C30213" w:rsidRPr="00E53E36">
        <w:rPr>
          <w:rFonts w:ascii="Times New Roman" w:hAnsi="Times New Roman" w:cs="Times New Roman"/>
          <w:sz w:val="16"/>
          <w:szCs w:val="16"/>
          <w:lang w:val="be-BY"/>
        </w:rPr>
        <w:t xml:space="preserve"> [</w:t>
      </w:r>
      <w:r w:rsidR="002B0E88" w:rsidRPr="00E53E36">
        <w:rPr>
          <w:rFonts w:ascii="Times New Roman" w:hAnsi="Times New Roman" w:cs="Times New Roman"/>
          <w:sz w:val="16"/>
          <w:szCs w:val="16"/>
          <w:lang w:val="be-BY"/>
        </w:rPr>
        <w:t>і інш.</w:t>
      </w:r>
      <w:r w:rsidR="00C30213" w:rsidRPr="00E53E36">
        <w:rPr>
          <w:rFonts w:ascii="Times New Roman" w:hAnsi="Times New Roman" w:cs="Times New Roman"/>
          <w:sz w:val="16"/>
          <w:szCs w:val="16"/>
          <w:lang w:val="be-BY"/>
        </w:rPr>
        <w:t>]</w:t>
      </w:r>
      <w:r w:rsidRPr="00E53E36">
        <w:rPr>
          <w:rFonts w:ascii="Times New Roman" w:hAnsi="Times New Roman" w:cs="Times New Roman"/>
          <w:sz w:val="16"/>
          <w:szCs w:val="16"/>
          <w:lang w:val="be-BY"/>
        </w:rPr>
        <w:t>.</w:t>
      </w:r>
      <w:r w:rsidR="002B0E88" w:rsidRPr="00E53E36">
        <w:rPr>
          <w:rFonts w:ascii="Times New Roman" w:hAnsi="Times New Roman" w:cs="Times New Roman"/>
          <w:sz w:val="16"/>
          <w:szCs w:val="16"/>
          <w:lang w:val="be-BY"/>
        </w:rPr>
        <w:t xml:space="preserve"> – М</w:t>
      </w:r>
      <w:r w:rsidR="000D644A" w:rsidRPr="00E53E36">
        <w:rPr>
          <w:rFonts w:ascii="Times New Roman" w:hAnsi="Times New Roman" w:cs="Times New Roman"/>
          <w:sz w:val="16"/>
          <w:szCs w:val="16"/>
          <w:lang w:val="en-US"/>
        </w:rPr>
        <w:t>i</w:t>
      </w:r>
      <w:r w:rsidR="002B0E88" w:rsidRPr="00E53E36">
        <w:rPr>
          <w:rFonts w:ascii="Times New Roman" w:hAnsi="Times New Roman" w:cs="Times New Roman"/>
          <w:sz w:val="16"/>
          <w:szCs w:val="16"/>
          <w:lang w:val="be-BY"/>
        </w:rPr>
        <w:t>н</w:t>
      </w:r>
      <w:r w:rsidR="000D644A" w:rsidRPr="00E53E36">
        <w:rPr>
          <w:rFonts w:ascii="Times New Roman" w:hAnsi="Times New Roman" w:cs="Times New Roman"/>
          <w:sz w:val="16"/>
          <w:szCs w:val="16"/>
          <w:lang w:val="be-BY"/>
        </w:rPr>
        <w:t>ск</w:t>
      </w:r>
      <w:r w:rsidR="002B0E88" w:rsidRPr="00E53E36">
        <w:rPr>
          <w:rFonts w:ascii="Times New Roman" w:hAnsi="Times New Roman" w:cs="Times New Roman"/>
          <w:sz w:val="16"/>
          <w:szCs w:val="16"/>
          <w:lang w:val="be-BY"/>
        </w:rPr>
        <w:t xml:space="preserve">: БелЭн, </w:t>
      </w:r>
      <w:r w:rsidRPr="00E53E36">
        <w:rPr>
          <w:rFonts w:ascii="Times New Roman" w:hAnsi="Times New Roman" w:cs="Times New Roman"/>
          <w:sz w:val="16"/>
          <w:szCs w:val="16"/>
          <w:lang w:val="be-BY"/>
        </w:rPr>
        <w:t>1999. – Т. 9: Кулібін – Малаіта</w:t>
      </w:r>
      <w:r w:rsidR="00C30213" w:rsidRPr="00E53E36">
        <w:rPr>
          <w:rFonts w:ascii="Times New Roman" w:hAnsi="Times New Roman" w:cs="Times New Roman"/>
          <w:sz w:val="16"/>
          <w:szCs w:val="16"/>
          <w:lang w:val="be-BY"/>
        </w:rPr>
        <w:t>.</w:t>
      </w:r>
      <w:r w:rsidR="002B0E88" w:rsidRPr="00E53E36">
        <w:rPr>
          <w:rFonts w:ascii="Times New Roman" w:hAnsi="Times New Roman" w:cs="Times New Roman"/>
          <w:sz w:val="16"/>
          <w:szCs w:val="16"/>
          <w:lang w:val="be-BY"/>
        </w:rPr>
        <w:t xml:space="preserve"> </w:t>
      </w:r>
    </w:p>
    <w:p w:rsidR="002B0E88" w:rsidRPr="00E53E36" w:rsidRDefault="002B0E88" w:rsidP="00C30213">
      <w:pPr>
        <w:spacing w:after="0" w:line="240" w:lineRule="auto"/>
        <w:ind w:firstLine="284"/>
        <w:jc w:val="both"/>
        <w:rPr>
          <w:rFonts w:ascii="Times New Roman" w:hAnsi="Times New Roman" w:cs="Times New Roman"/>
          <w:sz w:val="16"/>
          <w:szCs w:val="16"/>
          <w:lang w:val="be-BY" w:eastAsia="ru-RU"/>
        </w:rPr>
      </w:pPr>
      <w:r w:rsidRPr="00E53E36">
        <w:rPr>
          <w:rFonts w:ascii="Times New Roman" w:hAnsi="Times New Roman" w:cs="Times New Roman"/>
          <w:sz w:val="16"/>
          <w:szCs w:val="16"/>
          <w:lang w:val="be-BY" w:eastAsia="ru-RU"/>
        </w:rPr>
        <w:t xml:space="preserve">2. </w:t>
      </w:r>
      <w:r w:rsidRPr="00E53E36">
        <w:rPr>
          <w:rFonts w:ascii="Times New Roman" w:hAnsi="Times New Roman" w:cs="Times New Roman"/>
          <w:bCs/>
          <w:spacing w:val="20"/>
          <w:sz w:val="16"/>
          <w:szCs w:val="16"/>
          <w:lang w:eastAsia="ru-RU"/>
        </w:rPr>
        <w:t>Мельников</w:t>
      </w:r>
      <w:r w:rsidRPr="00E53E36">
        <w:rPr>
          <w:rFonts w:ascii="Times New Roman" w:hAnsi="Times New Roman" w:cs="Times New Roman"/>
          <w:bCs/>
          <w:spacing w:val="-20"/>
          <w:sz w:val="16"/>
          <w:szCs w:val="16"/>
          <w:lang w:eastAsia="ru-RU"/>
        </w:rPr>
        <w:t>,</w:t>
      </w:r>
      <w:r w:rsidRPr="00E53E36">
        <w:rPr>
          <w:rFonts w:ascii="Times New Roman" w:hAnsi="Times New Roman" w:cs="Times New Roman"/>
          <w:bCs/>
          <w:sz w:val="16"/>
          <w:szCs w:val="16"/>
          <w:lang w:eastAsia="ru-RU"/>
        </w:rPr>
        <w:t xml:space="preserve"> </w:t>
      </w:r>
      <w:r w:rsidR="007D1352" w:rsidRPr="00E53E36">
        <w:rPr>
          <w:rFonts w:ascii="Times New Roman" w:hAnsi="Times New Roman" w:cs="Times New Roman"/>
          <w:bCs/>
          <w:sz w:val="16"/>
          <w:szCs w:val="16"/>
          <w:lang w:eastAsia="ru-RU"/>
        </w:rPr>
        <w:t xml:space="preserve"> </w:t>
      </w:r>
      <w:r w:rsidRPr="00E53E36">
        <w:rPr>
          <w:rFonts w:ascii="Times New Roman" w:hAnsi="Times New Roman" w:cs="Times New Roman"/>
          <w:bCs/>
          <w:sz w:val="16"/>
          <w:szCs w:val="16"/>
          <w:lang w:eastAsia="ru-RU"/>
        </w:rPr>
        <w:t xml:space="preserve">А. А. </w:t>
      </w:r>
      <w:r w:rsidRPr="00E53E36">
        <w:rPr>
          <w:rFonts w:ascii="Times New Roman" w:hAnsi="Times New Roman" w:cs="Times New Roman"/>
          <w:sz w:val="16"/>
          <w:szCs w:val="16"/>
          <w:lang w:eastAsia="ru-RU"/>
        </w:rPr>
        <w:t>Путь непечален, исторические свидетельства о святости Б</w:t>
      </w:r>
      <w:r w:rsidRPr="00E53E36">
        <w:rPr>
          <w:rFonts w:ascii="Times New Roman" w:hAnsi="Times New Roman" w:cs="Times New Roman"/>
          <w:sz w:val="16"/>
          <w:szCs w:val="16"/>
          <w:lang w:eastAsia="ru-RU"/>
        </w:rPr>
        <w:t>е</w:t>
      </w:r>
      <w:r w:rsidRPr="00E53E36">
        <w:rPr>
          <w:rFonts w:ascii="Times New Roman" w:hAnsi="Times New Roman" w:cs="Times New Roman"/>
          <w:sz w:val="16"/>
          <w:szCs w:val="16"/>
          <w:lang w:eastAsia="ru-RU"/>
        </w:rPr>
        <w:t>лой Руси</w:t>
      </w:r>
      <w:r w:rsidR="007D1352" w:rsidRPr="00E53E36">
        <w:rPr>
          <w:rFonts w:ascii="Times New Roman" w:hAnsi="Times New Roman" w:cs="Times New Roman"/>
          <w:sz w:val="16"/>
          <w:szCs w:val="16"/>
          <w:lang w:eastAsia="ru-RU"/>
        </w:rPr>
        <w:t xml:space="preserve"> /</w:t>
      </w:r>
      <w:r w:rsidRPr="00E53E36">
        <w:rPr>
          <w:rFonts w:ascii="Times New Roman" w:hAnsi="Times New Roman" w:cs="Times New Roman"/>
          <w:sz w:val="16"/>
          <w:szCs w:val="16"/>
          <w:lang w:eastAsia="ru-RU"/>
        </w:rPr>
        <w:t xml:space="preserve"> </w:t>
      </w:r>
      <w:r w:rsidR="00C30213" w:rsidRPr="00E53E36">
        <w:rPr>
          <w:rFonts w:ascii="Times New Roman" w:hAnsi="Times New Roman" w:cs="Times New Roman"/>
          <w:sz w:val="16"/>
          <w:szCs w:val="16"/>
          <w:lang w:eastAsia="ru-RU"/>
        </w:rPr>
        <w:t xml:space="preserve">А. А. </w:t>
      </w:r>
      <w:r w:rsidRPr="00E53E36">
        <w:rPr>
          <w:rFonts w:ascii="Times New Roman" w:hAnsi="Times New Roman" w:cs="Times New Roman"/>
          <w:sz w:val="16"/>
          <w:szCs w:val="16"/>
          <w:lang w:eastAsia="ru-RU"/>
        </w:rPr>
        <w:t>Мельников</w:t>
      </w:r>
      <w:r w:rsidR="00C30213" w:rsidRPr="00E53E36">
        <w:rPr>
          <w:rFonts w:ascii="Times New Roman" w:hAnsi="Times New Roman" w:cs="Times New Roman"/>
          <w:sz w:val="16"/>
          <w:szCs w:val="16"/>
          <w:lang w:eastAsia="ru-RU"/>
        </w:rPr>
        <w:t>. –</w:t>
      </w:r>
      <w:r w:rsidRPr="00E53E36">
        <w:rPr>
          <w:rFonts w:ascii="Times New Roman" w:hAnsi="Times New Roman" w:cs="Times New Roman"/>
          <w:sz w:val="16"/>
          <w:szCs w:val="16"/>
          <w:lang w:eastAsia="ru-RU"/>
        </w:rPr>
        <w:t xml:space="preserve"> </w:t>
      </w:r>
      <w:r w:rsidR="007D1352" w:rsidRPr="00E53E36">
        <w:rPr>
          <w:rFonts w:ascii="Times New Roman" w:hAnsi="Times New Roman" w:cs="Times New Roman"/>
          <w:sz w:val="16"/>
          <w:szCs w:val="16"/>
          <w:lang w:eastAsia="ru-RU"/>
        </w:rPr>
        <w:t>Минск</w:t>
      </w:r>
      <w:r w:rsidR="00C30213" w:rsidRPr="00E53E36">
        <w:rPr>
          <w:rFonts w:ascii="Times New Roman" w:hAnsi="Times New Roman" w:cs="Times New Roman"/>
          <w:sz w:val="16"/>
          <w:szCs w:val="16"/>
          <w:lang w:eastAsia="ru-RU"/>
        </w:rPr>
        <w:t>,</w:t>
      </w:r>
      <w:r w:rsidR="007D1352" w:rsidRPr="00E53E36">
        <w:rPr>
          <w:rFonts w:ascii="Times New Roman" w:hAnsi="Times New Roman" w:cs="Times New Roman"/>
          <w:sz w:val="16"/>
          <w:szCs w:val="16"/>
          <w:lang w:val="be-BY" w:eastAsia="ru-RU"/>
        </w:rPr>
        <w:t xml:space="preserve"> </w:t>
      </w:r>
      <w:r w:rsidRPr="00E53E36">
        <w:rPr>
          <w:rFonts w:ascii="Times New Roman" w:hAnsi="Times New Roman" w:cs="Times New Roman"/>
          <w:sz w:val="16"/>
          <w:szCs w:val="16"/>
          <w:lang w:val="be-BY" w:eastAsia="ru-RU"/>
        </w:rPr>
        <w:t>1992</w:t>
      </w:r>
      <w:r w:rsidR="007D1352" w:rsidRPr="00E53E36">
        <w:rPr>
          <w:rFonts w:ascii="Times New Roman" w:hAnsi="Times New Roman" w:cs="Times New Roman"/>
          <w:sz w:val="16"/>
          <w:szCs w:val="16"/>
          <w:lang w:val="be-BY" w:eastAsia="ru-RU"/>
        </w:rPr>
        <w:t>.</w:t>
      </w:r>
      <w:r w:rsidRPr="00E53E36">
        <w:rPr>
          <w:rFonts w:ascii="Times New Roman" w:hAnsi="Times New Roman" w:cs="Times New Roman"/>
          <w:sz w:val="16"/>
          <w:szCs w:val="16"/>
          <w:lang w:val="be-BY" w:eastAsia="ru-RU"/>
        </w:rPr>
        <w:t xml:space="preserve"> </w:t>
      </w:r>
      <w:r w:rsidR="007D1352" w:rsidRPr="00E53E36">
        <w:rPr>
          <w:rFonts w:ascii="Times New Roman" w:hAnsi="Times New Roman" w:cs="Times New Roman"/>
          <w:sz w:val="16"/>
          <w:szCs w:val="16"/>
          <w:lang w:val="be-BY" w:eastAsia="ru-RU"/>
        </w:rPr>
        <w:t>–</w:t>
      </w:r>
      <w:r w:rsidRPr="00E53E36">
        <w:rPr>
          <w:rFonts w:ascii="Times New Roman" w:hAnsi="Times New Roman" w:cs="Times New Roman"/>
          <w:sz w:val="16"/>
          <w:szCs w:val="16"/>
          <w:lang w:val="be-BY" w:eastAsia="ru-RU"/>
        </w:rPr>
        <w:t xml:space="preserve"> </w:t>
      </w:r>
      <w:r w:rsidR="007D1352" w:rsidRPr="00E53E36">
        <w:rPr>
          <w:rFonts w:ascii="Times New Roman" w:hAnsi="Times New Roman" w:cs="Times New Roman"/>
          <w:sz w:val="16"/>
          <w:szCs w:val="16"/>
          <w:lang w:val="be-BY" w:eastAsia="ru-RU"/>
        </w:rPr>
        <w:t>С</w:t>
      </w:r>
      <w:r w:rsidRPr="00E53E36">
        <w:rPr>
          <w:rFonts w:ascii="Times New Roman" w:hAnsi="Times New Roman" w:cs="Times New Roman"/>
          <w:sz w:val="16"/>
          <w:szCs w:val="16"/>
          <w:lang w:val="be-BY" w:eastAsia="ru-RU"/>
        </w:rPr>
        <w:t>.</w:t>
      </w:r>
      <w:r w:rsidR="00C30213" w:rsidRPr="00E53E36">
        <w:rPr>
          <w:rFonts w:ascii="Times New Roman" w:hAnsi="Times New Roman" w:cs="Times New Roman"/>
          <w:sz w:val="16"/>
          <w:szCs w:val="16"/>
          <w:lang w:val="be-BY" w:eastAsia="ru-RU"/>
        </w:rPr>
        <w:t xml:space="preserve"> </w:t>
      </w:r>
      <w:r w:rsidRPr="00E53E36">
        <w:rPr>
          <w:rFonts w:ascii="Times New Roman" w:hAnsi="Times New Roman" w:cs="Times New Roman"/>
          <w:sz w:val="16"/>
          <w:szCs w:val="16"/>
          <w:lang w:val="be-BY" w:eastAsia="ru-RU"/>
        </w:rPr>
        <w:t>139</w:t>
      </w:r>
      <w:r w:rsidR="007D1352" w:rsidRPr="00E53E36">
        <w:rPr>
          <w:rFonts w:ascii="Times New Roman" w:hAnsi="Times New Roman" w:cs="Times New Roman"/>
          <w:sz w:val="16"/>
          <w:szCs w:val="16"/>
          <w:lang w:val="be-BY" w:eastAsia="ru-RU"/>
        </w:rPr>
        <w:t>–</w:t>
      </w:r>
      <w:r w:rsidRPr="00E53E36">
        <w:rPr>
          <w:rFonts w:ascii="Times New Roman" w:hAnsi="Times New Roman" w:cs="Times New Roman"/>
          <w:sz w:val="16"/>
          <w:szCs w:val="16"/>
          <w:lang w:val="be-BY" w:eastAsia="ru-RU"/>
        </w:rPr>
        <w:t>143</w:t>
      </w:r>
      <w:r w:rsidR="007D1352" w:rsidRPr="00E53E36">
        <w:rPr>
          <w:rFonts w:ascii="Times New Roman" w:hAnsi="Times New Roman" w:cs="Times New Roman"/>
          <w:sz w:val="16"/>
          <w:szCs w:val="16"/>
          <w:lang w:val="be-BY" w:eastAsia="ru-RU"/>
        </w:rPr>
        <w:t>.</w:t>
      </w:r>
    </w:p>
    <w:p w:rsidR="002B0E88" w:rsidRPr="00E53E36" w:rsidRDefault="002B0E88" w:rsidP="00C30213">
      <w:pPr>
        <w:spacing w:after="0" w:line="240" w:lineRule="auto"/>
        <w:ind w:firstLine="284"/>
        <w:jc w:val="both"/>
        <w:rPr>
          <w:rFonts w:ascii="Times New Roman" w:hAnsi="Times New Roman" w:cs="Times New Roman"/>
          <w:sz w:val="16"/>
          <w:szCs w:val="16"/>
          <w:lang w:eastAsia="ru-RU"/>
        </w:rPr>
      </w:pPr>
      <w:r w:rsidRPr="00E53E36">
        <w:rPr>
          <w:rFonts w:ascii="Times New Roman" w:hAnsi="Times New Roman" w:cs="Times New Roman"/>
          <w:sz w:val="16"/>
          <w:szCs w:val="16"/>
          <w:lang w:val="be-BY" w:eastAsia="ru-RU"/>
        </w:rPr>
        <w:t xml:space="preserve">3. </w:t>
      </w:r>
      <w:r w:rsidRPr="00E53E36">
        <w:rPr>
          <w:rFonts w:ascii="Times New Roman" w:hAnsi="Times New Roman" w:cs="Times New Roman"/>
          <w:sz w:val="16"/>
          <w:szCs w:val="16"/>
          <w:lang w:eastAsia="ru-RU"/>
        </w:rPr>
        <w:t>Страницы жития преподобного Елисея Лавришевского // Свято-Елисеевский Ла</w:t>
      </w:r>
      <w:r w:rsidRPr="00E53E36">
        <w:rPr>
          <w:rFonts w:ascii="Times New Roman" w:hAnsi="Times New Roman" w:cs="Times New Roman"/>
          <w:sz w:val="16"/>
          <w:szCs w:val="16"/>
          <w:lang w:eastAsia="ru-RU"/>
        </w:rPr>
        <w:t>в</w:t>
      </w:r>
      <w:r w:rsidRPr="00E53E36">
        <w:rPr>
          <w:rFonts w:ascii="Times New Roman" w:hAnsi="Times New Roman" w:cs="Times New Roman"/>
          <w:sz w:val="16"/>
          <w:szCs w:val="16"/>
          <w:lang w:eastAsia="ru-RU"/>
        </w:rPr>
        <w:t>ришевский монастырь, 2014 г.</w:t>
      </w:r>
    </w:p>
    <w:p w:rsidR="002B0E88" w:rsidRPr="00E53E36" w:rsidRDefault="002B0E88" w:rsidP="002B0E88">
      <w:pPr>
        <w:spacing w:after="0" w:line="240" w:lineRule="auto"/>
        <w:ind w:firstLine="284"/>
        <w:jc w:val="both"/>
        <w:rPr>
          <w:rFonts w:ascii="Times New Roman" w:hAnsi="Times New Roman" w:cs="Times New Roman"/>
          <w:sz w:val="16"/>
          <w:szCs w:val="16"/>
          <w:lang w:eastAsia="ru-RU"/>
        </w:rPr>
      </w:pPr>
      <w:r w:rsidRPr="00E53E36">
        <w:rPr>
          <w:rFonts w:ascii="Times New Roman" w:hAnsi="Times New Roman" w:cs="Times New Roman"/>
          <w:sz w:val="16"/>
          <w:szCs w:val="16"/>
          <w:lang w:eastAsia="ru-RU"/>
        </w:rPr>
        <w:t xml:space="preserve">4. </w:t>
      </w:r>
      <w:r w:rsidRPr="00E53E36">
        <w:rPr>
          <w:rFonts w:ascii="Times New Roman" w:hAnsi="Times New Roman" w:cs="Times New Roman"/>
          <w:spacing w:val="20"/>
          <w:sz w:val="16"/>
          <w:szCs w:val="16"/>
          <w:lang w:eastAsia="ru-RU"/>
        </w:rPr>
        <w:t>Котельников,</w:t>
      </w:r>
      <w:r w:rsidRPr="00E53E36">
        <w:rPr>
          <w:rFonts w:ascii="Times New Roman" w:hAnsi="Times New Roman" w:cs="Times New Roman"/>
          <w:sz w:val="16"/>
          <w:szCs w:val="16"/>
          <w:lang w:eastAsia="ru-RU"/>
        </w:rPr>
        <w:t xml:space="preserve"> А. К вопросу о локализации Лавришевского монастыря </w:t>
      </w:r>
      <w:r w:rsidR="00EA437C" w:rsidRPr="00E53E36">
        <w:rPr>
          <w:rFonts w:ascii="Times New Roman" w:hAnsi="Times New Roman" w:cs="Times New Roman"/>
          <w:sz w:val="16"/>
          <w:szCs w:val="16"/>
          <w:lang w:eastAsia="ru-RU"/>
        </w:rPr>
        <w:t>/ А. К</w:t>
      </w:r>
      <w:r w:rsidR="00EA437C" w:rsidRPr="00E53E36">
        <w:rPr>
          <w:rFonts w:ascii="Times New Roman" w:hAnsi="Times New Roman" w:cs="Times New Roman"/>
          <w:sz w:val="16"/>
          <w:szCs w:val="16"/>
          <w:lang w:eastAsia="ru-RU"/>
        </w:rPr>
        <w:t>о</w:t>
      </w:r>
      <w:r w:rsidR="00EA437C" w:rsidRPr="00E53E36">
        <w:rPr>
          <w:rFonts w:ascii="Times New Roman" w:hAnsi="Times New Roman" w:cs="Times New Roman"/>
          <w:sz w:val="16"/>
          <w:szCs w:val="16"/>
          <w:lang w:eastAsia="ru-RU"/>
        </w:rPr>
        <w:t xml:space="preserve">тельников. – </w:t>
      </w:r>
      <w:r w:rsidRPr="00E53E36">
        <w:rPr>
          <w:rFonts w:ascii="Times New Roman" w:hAnsi="Times New Roman" w:cs="Times New Roman"/>
          <w:sz w:val="16"/>
          <w:szCs w:val="16"/>
          <w:lang w:eastAsia="ru-RU"/>
        </w:rPr>
        <w:t>//</w:t>
      </w:r>
      <w:hyperlink r:id="rId53" w:history="1">
        <w:r w:rsidR="00EA437C" w:rsidRPr="00E53E36">
          <w:rPr>
            <w:rStyle w:val="a5"/>
            <w:rFonts w:ascii="Times New Roman" w:hAnsi="Times New Roman" w:cs="Times New Roman"/>
            <w:color w:val="000000" w:themeColor="text1"/>
            <w:sz w:val="16"/>
            <w:szCs w:val="16"/>
            <w:u w:val="none"/>
            <w:lang w:eastAsia="ru-RU"/>
          </w:rPr>
          <w:t>http://borisov-spas.com/pravoslavny-e-stat-i/k-voprosu-o-lokalizacii-lavrishev skogo-monastyrya.html</w:t>
        </w:r>
      </w:hyperlink>
      <w:r w:rsidR="007D1352" w:rsidRPr="00E53E36">
        <w:rPr>
          <w:rFonts w:ascii="Times New Roman" w:hAnsi="Times New Roman" w:cs="Times New Roman"/>
          <w:color w:val="000000" w:themeColor="text1"/>
          <w:sz w:val="16"/>
          <w:szCs w:val="16"/>
          <w:lang w:eastAsia="ru-RU"/>
        </w:rPr>
        <w:t>.</w:t>
      </w:r>
      <w:r w:rsidR="00EA437C" w:rsidRPr="00E53E36">
        <w:rPr>
          <w:rFonts w:ascii="Times New Roman" w:hAnsi="Times New Roman" w:cs="Times New Roman"/>
          <w:color w:val="000000" w:themeColor="text1"/>
          <w:sz w:val="16"/>
          <w:szCs w:val="16"/>
          <w:lang w:eastAsia="ru-RU"/>
        </w:rPr>
        <w:t xml:space="preserve"> – Дата доступа</w:t>
      </w:r>
      <w:r w:rsidR="002F578E" w:rsidRPr="00E53E36">
        <w:rPr>
          <w:rFonts w:ascii="Times New Roman" w:hAnsi="Times New Roman" w:cs="Times New Roman"/>
          <w:color w:val="000000" w:themeColor="text1"/>
          <w:sz w:val="16"/>
          <w:szCs w:val="16"/>
          <w:lang w:eastAsia="ru-RU"/>
        </w:rPr>
        <w:t>: 18.10.2017.</w:t>
      </w:r>
    </w:p>
    <w:p w:rsidR="002B0E88" w:rsidRPr="00E53E36" w:rsidRDefault="002B0E88" w:rsidP="002B0E88">
      <w:pPr>
        <w:spacing w:after="0" w:line="240" w:lineRule="auto"/>
        <w:ind w:firstLine="284"/>
        <w:jc w:val="both"/>
        <w:rPr>
          <w:rFonts w:ascii="Times New Roman" w:eastAsia="Times New Roman" w:hAnsi="Times New Roman" w:cs="Times New Roman"/>
          <w:color w:val="000000"/>
          <w:sz w:val="16"/>
          <w:szCs w:val="16"/>
          <w:lang w:eastAsia="ru-RU"/>
        </w:rPr>
      </w:pPr>
      <w:r w:rsidRPr="00E53E36">
        <w:rPr>
          <w:rFonts w:ascii="Times New Roman" w:eastAsia="Times New Roman" w:hAnsi="Times New Roman" w:cs="Times New Roman"/>
          <w:iCs/>
          <w:color w:val="000000"/>
          <w:sz w:val="16"/>
          <w:szCs w:val="16"/>
          <w:lang w:eastAsia="ru-RU"/>
        </w:rPr>
        <w:t xml:space="preserve">5. </w:t>
      </w:r>
      <w:r w:rsidRPr="00E53E36">
        <w:rPr>
          <w:rFonts w:ascii="Times New Roman" w:eastAsia="Times New Roman" w:hAnsi="Times New Roman" w:cs="Times New Roman"/>
          <w:iCs/>
          <w:color w:val="000000"/>
          <w:spacing w:val="20"/>
          <w:sz w:val="16"/>
          <w:szCs w:val="16"/>
          <w:lang w:eastAsia="ru-RU"/>
        </w:rPr>
        <w:t>Маслюкоў</w:t>
      </w:r>
      <w:r w:rsidRPr="00E53E36">
        <w:rPr>
          <w:rFonts w:ascii="Times New Roman" w:eastAsia="Times New Roman" w:hAnsi="Times New Roman" w:cs="Times New Roman"/>
          <w:iCs/>
          <w:color w:val="000000"/>
          <w:sz w:val="16"/>
          <w:szCs w:val="16"/>
          <w:lang w:eastAsia="ru-RU"/>
        </w:rPr>
        <w:t>, Т. В.</w:t>
      </w:r>
      <w:r w:rsidRPr="00E53E36">
        <w:rPr>
          <w:rFonts w:ascii="Times New Roman" w:eastAsia="Times New Roman" w:hAnsi="Times New Roman" w:cs="Times New Roman"/>
          <w:color w:val="000000"/>
          <w:sz w:val="16"/>
          <w:szCs w:val="16"/>
          <w:lang w:eastAsia="ru-RU"/>
        </w:rPr>
        <w:t xml:space="preserve"> </w:t>
      </w:r>
      <w:hyperlink r:id="rId54" w:history="1">
        <w:r w:rsidRPr="00E53E36">
          <w:rPr>
            <w:rFonts w:ascii="Times New Roman" w:eastAsia="Times New Roman" w:hAnsi="Times New Roman" w:cs="Times New Roman"/>
            <w:color w:val="000000"/>
            <w:sz w:val="16"/>
            <w:szCs w:val="16"/>
            <w:lang w:eastAsia="ru-RU"/>
          </w:rPr>
          <w:t>Ад каменнага нажа да шахматнай фігуры: новыя раскопкі ў Лаўрышаве</w:t>
        </w:r>
      </w:hyperlink>
      <w:r w:rsidR="00247E87" w:rsidRPr="00E53E36">
        <w:rPr>
          <w:rFonts w:ascii="Times New Roman" w:eastAsia="Times New Roman" w:hAnsi="Times New Roman" w:cs="Times New Roman"/>
          <w:color w:val="000000"/>
          <w:sz w:val="16"/>
          <w:szCs w:val="16"/>
          <w:lang w:eastAsia="ru-RU"/>
        </w:rPr>
        <w:t xml:space="preserve"> [Электронный ресурс]. Режим доступа: </w:t>
      </w:r>
      <w:r w:rsidR="00247E87" w:rsidRPr="00E53E36">
        <w:rPr>
          <w:rFonts w:ascii="Times New Roman" w:eastAsia="Times New Roman" w:hAnsi="Times New Roman" w:cs="Times New Roman"/>
          <w:color w:val="000000"/>
          <w:sz w:val="16"/>
          <w:szCs w:val="16"/>
          <w:lang w:val="en-US" w:eastAsia="ru-RU"/>
        </w:rPr>
        <w:t>http</w:t>
      </w:r>
      <w:r w:rsidR="00247E87" w:rsidRPr="00E53E36">
        <w:rPr>
          <w:rFonts w:ascii="Times New Roman" w:eastAsia="Times New Roman" w:hAnsi="Times New Roman" w:cs="Times New Roman"/>
          <w:color w:val="000000"/>
          <w:sz w:val="16"/>
          <w:szCs w:val="16"/>
          <w:lang w:eastAsia="ru-RU"/>
        </w:rPr>
        <w:t>:</w:t>
      </w:r>
      <w:r w:rsidRPr="00E53E36">
        <w:rPr>
          <w:rFonts w:ascii="Times New Roman" w:eastAsia="Times New Roman" w:hAnsi="Times New Roman" w:cs="Times New Roman"/>
          <w:color w:val="000000"/>
          <w:sz w:val="16"/>
          <w:szCs w:val="16"/>
          <w:lang w:eastAsia="ru-RU"/>
        </w:rPr>
        <w:t xml:space="preserve"> // gomelcivil.org.</w:t>
      </w:r>
      <w:r w:rsidR="007D1352" w:rsidRPr="00E53E36">
        <w:rPr>
          <w:rFonts w:ascii="Times New Roman" w:eastAsia="Times New Roman" w:hAnsi="Times New Roman" w:cs="Times New Roman"/>
          <w:color w:val="000000"/>
          <w:sz w:val="16"/>
          <w:szCs w:val="16"/>
          <w:lang w:eastAsia="ru-RU"/>
        </w:rPr>
        <w:t xml:space="preserve"> </w:t>
      </w:r>
      <w:r w:rsidR="00247E87" w:rsidRPr="00E53E36">
        <w:rPr>
          <w:rFonts w:ascii="Times New Roman" w:eastAsia="Times New Roman" w:hAnsi="Times New Roman" w:cs="Times New Roman"/>
          <w:color w:val="000000"/>
          <w:sz w:val="16"/>
          <w:szCs w:val="16"/>
          <w:lang w:eastAsia="ru-RU"/>
        </w:rPr>
        <w:t>–</w:t>
      </w:r>
      <w:r w:rsidRPr="00E53E36">
        <w:rPr>
          <w:rFonts w:ascii="Times New Roman" w:eastAsia="Times New Roman" w:hAnsi="Times New Roman" w:cs="Times New Roman"/>
          <w:color w:val="000000"/>
          <w:sz w:val="16"/>
          <w:szCs w:val="16"/>
          <w:lang w:eastAsia="ru-RU"/>
        </w:rPr>
        <w:t xml:space="preserve"> </w:t>
      </w:r>
      <w:r w:rsidR="00247E87" w:rsidRPr="00E53E36">
        <w:rPr>
          <w:rFonts w:ascii="Times New Roman" w:eastAsia="Times New Roman" w:hAnsi="Times New Roman" w:cs="Times New Roman"/>
          <w:color w:val="000000"/>
          <w:sz w:val="16"/>
          <w:szCs w:val="16"/>
          <w:lang w:eastAsia="ru-RU"/>
        </w:rPr>
        <w:t>Дата доступа:</w:t>
      </w:r>
      <w:r w:rsidRPr="00E53E36">
        <w:rPr>
          <w:rFonts w:ascii="Times New Roman" w:eastAsia="Times New Roman" w:hAnsi="Times New Roman" w:cs="Times New Roman"/>
          <w:color w:val="000000"/>
          <w:sz w:val="16"/>
          <w:szCs w:val="16"/>
          <w:lang w:eastAsia="ru-RU"/>
        </w:rPr>
        <w:t xml:space="preserve"> 15</w:t>
      </w:r>
      <w:r w:rsidR="007D1352" w:rsidRPr="00E53E36">
        <w:rPr>
          <w:rFonts w:ascii="Times New Roman" w:eastAsia="Times New Roman" w:hAnsi="Times New Roman" w:cs="Times New Roman"/>
          <w:color w:val="000000"/>
          <w:sz w:val="16"/>
          <w:szCs w:val="16"/>
          <w:lang w:eastAsia="ru-RU"/>
        </w:rPr>
        <w:t>.08.</w:t>
      </w:r>
      <w:r w:rsidRPr="00E53E36">
        <w:rPr>
          <w:rFonts w:ascii="Times New Roman" w:eastAsia="Times New Roman" w:hAnsi="Times New Roman" w:cs="Times New Roman"/>
          <w:color w:val="000000"/>
          <w:sz w:val="16"/>
          <w:szCs w:val="16"/>
          <w:lang w:eastAsia="ru-RU"/>
        </w:rPr>
        <w:t>2015.</w:t>
      </w:r>
    </w:p>
    <w:p w:rsidR="002B0E88" w:rsidRPr="00E53E36" w:rsidRDefault="002B0E88" w:rsidP="002B0E88">
      <w:pPr>
        <w:spacing w:after="0" w:line="240" w:lineRule="auto"/>
        <w:ind w:firstLine="284"/>
        <w:jc w:val="both"/>
        <w:rPr>
          <w:rFonts w:ascii="Times New Roman" w:hAnsi="Times New Roman" w:cs="Times New Roman"/>
          <w:b/>
          <w:bCs/>
          <w:kern w:val="36"/>
          <w:sz w:val="16"/>
          <w:szCs w:val="16"/>
          <w:lang w:eastAsia="ru-RU"/>
        </w:rPr>
      </w:pPr>
      <w:r w:rsidRPr="00E53E36">
        <w:rPr>
          <w:rFonts w:ascii="Times New Roman" w:hAnsi="Times New Roman" w:cs="Times New Roman"/>
          <w:sz w:val="16"/>
          <w:szCs w:val="16"/>
        </w:rPr>
        <w:t>6.</w:t>
      </w:r>
      <w:r w:rsidRPr="00E53E36">
        <w:rPr>
          <w:rFonts w:ascii="Times New Roman" w:hAnsi="Times New Roman" w:cs="Times New Roman"/>
          <w:sz w:val="16"/>
          <w:szCs w:val="16"/>
          <w:lang w:eastAsia="ru-RU"/>
        </w:rPr>
        <w:t xml:space="preserve"> </w:t>
      </w:r>
      <w:r w:rsidRPr="00E53E36">
        <w:rPr>
          <w:rFonts w:ascii="Times New Roman" w:hAnsi="Times New Roman" w:cs="Times New Roman"/>
          <w:spacing w:val="20"/>
          <w:sz w:val="16"/>
          <w:szCs w:val="16"/>
          <w:lang w:eastAsia="ru-RU"/>
        </w:rPr>
        <w:t>Овсепьян</w:t>
      </w:r>
      <w:r w:rsidRPr="00E53E36">
        <w:rPr>
          <w:rFonts w:ascii="Times New Roman" w:hAnsi="Times New Roman" w:cs="Times New Roman"/>
          <w:sz w:val="16"/>
          <w:szCs w:val="16"/>
          <w:lang w:eastAsia="ru-RU"/>
        </w:rPr>
        <w:t xml:space="preserve">, </w:t>
      </w:r>
      <w:proofErr w:type="gramStart"/>
      <w:r w:rsidRPr="00E53E36">
        <w:rPr>
          <w:rFonts w:ascii="Times New Roman" w:hAnsi="Times New Roman" w:cs="Times New Roman"/>
          <w:sz w:val="16"/>
          <w:szCs w:val="16"/>
          <w:lang w:eastAsia="ru-RU"/>
        </w:rPr>
        <w:t>И.</w:t>
      </w:r>
      <w:proofErr w:type="gramEnd"/>
      <w:r w:rsidRPr="00E53E36">
        <w:rPr>
          <w:rFonts w:ascii="Times New Roman" w:hAnsi="Times New Roman" w:cs="Times New Roman"/>
          <w:sz w:val="16"/>
          <w:szCs w:val="16"/>
          <w:lang w:eastAsia="ru-RU"/>
        </w:rPr>
        <w:t xml:space="preserve"> </w:t>
      </w:r>
      <w:r w:rsidRPr="00E53E36">
        <w:rPr>
          <w:rFonts w:ascii="Times New Roman" w:hAnsi="Times New Roman" w:cs="Times New Roman"/>
          <w:kern w:val="36"/>
          <w:sz w:val="16"/>
          <w:szCs w:val="16"/>
          <w:lang w:eastAsia="ru-RU"/>
        </w:rPr>
        <w:t>Когда бобр был рыбой</w:t>
      </w:r>
      <w:r w:rsidR="007D1352" w:rsidRPr="00E53E36">
        <w:rPr>
          <w:rFonts w:ascii="Times New Roman" w:hAnsi="Times New Roman" w:cs="Times New Roman"/>
          <w:kern w:val="36"/>
          <w:sz w:val="16"/>
          <w:szCs w:val="16"/>
          <w:lang w:eastAsia="ru-RU"/>
        </w:rPr>
        <w:t xml:space="preserve"> / И. Овсепьян </w:t>
      </w:r>
      <w:r w:rsidRPr="00E53E36">
        <w:rPr>
          <w:rFonts w:ascii="Times New Roman" w:hAnsi="Times New Roman" w:cs="Times New Roman"/>
          <w:kern w:val="36"/>
          <w:sz w:val="16"/>
          <w:szCs w:val="16"/>
          <w:lang w:eastAsia="ru-RU"/>
        </w:rPr>
        <w:t>// Беларусь сегодня</w:t>
      </w:r>
      <w:r w:rsidR="007D1352" w:rsidRPr="00E53E36">
        <w:rPr>
          <w:rFonts w:ascii="Times New Roman" w:hAnsi="Times New Roman" w:cs="Times New Roman"/>
          <w:kern w:val="36"/>
          <w:sz w:val="16"/>
          <w:szCs w:val="16"/>
          <w:lang w:eastAsia="ru-RU"/>
        </w:rPr>
        <w:t xml:space="preserve">. </w:t>
      </w:r>
      <w:r w:rsidR="002F578E" w:rsidRPr="00E53E36">
        <w:rPr>
          <w:rFonts w:ascii="Times New Roman" w:hAnsi="Times New Roman" w:cs="Times New Roman"/>
          <w:kern w:val="36"/>
          <w:sz w:val="16"/>
          <w:szCs w:val="16"/>
          <w:lang w:eastAsia="ru-RU"/>
        </w:rPr>
        <w:t xml:space="preserve">– </w:t>
      </w:r>
      <w:r w:rsidR="002F578E" w:rsidRPr="00E53E36">
        <w:rPr>
          <w:rFonts w:ascii="Times New Roman" w:hAnsi="Times New Roman" w:cs="Times New Roman"/>
          <w:kern w:val="36"/>
          <w:sz w:val="16"/>
          <w:szCs w:val="16"/>
          <w:lang w:val="be-BY" w:eastAsia="ru-RU"/>
        </w:rPr>
        <w:t xml:space="preserve">           </w:t>
      </w:r>
      <w:r w:rsidR="002F578E" w:rsidRPr="00E53E36">
        <w:rPr>
          <w:rFonts w:ascii="Times New Roman" w:hAnsi="Times New Roman" w:cs="Times New Roman"/>
          <w:kern w:val="36"/>
          <w:sz w:val="16"/>
          <w:szCs w:val="16"/>
          <w:lang w:eastAsia="ru-RU"/>
        </w:rPr>
        <w:t>5 ж</w:t>
      </w:r>
      <w:r w:rsidR="002F578E" w:rsidRPr="00E53E36">
        <w:rPr>
          <w:rFonts w:ascii="Times New Roman" w:hAnsi="Times New Roman" w:cs="Times New Roman"/>
          <w:kern w:val="36"/>
          <w:sz w:val="16"/>
          <w:szCs w:val="16"/>
          <w:lang w:val="be-BY" w:eastAsia="ru-RU"/>
        </w:rPr>
        <w:t xml:space="preserve">ніўня </w:t>
      </w:r>
      <w:r w:rsidR="002F578E" w:rsidRPr="00E53E36">
        <w:rPr>
          <w:rFonts w:ascii="Times New Roman" w:hAnsi="Times New Roman" w:cs="Times New Roman"/>
          <w:kern w:val="36"/>
          <w:sz w:val="16"/>
          <w:szCs w:val="16"/>
          <w:lang w:eastAsia="ru-RU"/>
        </w:rPr>
        <w:t>2014.</w:t>
      </w:r>
      <w:r w:rsidRPr="00E53E36">
        <w:rPr>
          <w:rFonts w:ascii="Times New Roman" w:hAnsi="Times New Roman" w:cs="Times New Roman"/>
          <w:sz w:val="16"/>
          <w:szCs w:val="16"/>
          <w:lang w:eastAsia="ru-RU"/>
        </w:rPr>
        <w:t xml:space="preserve"> </w:t>
      </w:r>
    </w:p>
    <w:p w:rsidR="002B0E88" w:rsidRPr="00E53E36" w:rsidRDefault="002B0E88" w:rsidP="002B0E88">
      <w:pPr>
        <w:spacing w:after="0" w:line="240" w:lineRule="auto"/>
        <w:ind w:firstLine="284"/>
        <w:rPr>
          <w:rFonts w:ascii="Times New Roman" w:hAnsi="Times New Roman" w:cs="Times New Roman"/>
          <w:sz w:val="16"/>
          <w:szCs w:val="16"/>
          <w:lang w:eastAsia="ru-RU"/>
        </w:rPr>
      </w:pPr>
      <w:r w:rsidRPr="00E53E36">
        <w:rPr>
          <w:rFonts w:ascii="Times New Roman" w:hAnsi="Times New Roman" w:cs="Times New Roman"/>
          <w:sz w:val="16"/>
          <w:szCs w:val="16"/>
          <w:lang w:eastAsia="ru-RU"/>
        </w:rPr>
        <w:t>7.</w:t>
      </w:r>
      <w:r w:rsidRPr="00E53E36">
        <w:rPr>
          <w:rFonts w:ascii="Times New Roman" w:hAnsi="Times New Roman" w:cs="Times New Roman"/>
          <w:sz w:val="16"/>
          <w:szCs w:val="16"/>
          <w:lang w:val="be-BY"/>
        </w:rPr>
        <w:t xml:space="preserve"> </w:t>
      </w:r>
      <w:r w:rsidRPr="00E53E36">
        <w:rPr>
          <w:rFonts w:ascii="Times New Roman" w:hAnsi="Times New Roman" w:cs="Times New Roman"/>
          <w:spacing w:val="20"/>
          <w:sz w:val="16"/>
          <w:szCs w:val="16"/>
          <w:lang w:val="be-BY"/>
        </w:rPr>
        <w:t>Расса</w:t>
      </w:r>
      <w:r w:rsidRPr="00E53E36">
        <w:rPr>
          <w:rFonts w:ascii="Times New Roman" w:hAnsi="Times New Roman" w:cs="Times New Roman"/>
          <w:spacing w:val="20"/>
          <w:sz w:val="16"/>
          <w:szCs w:val="16"/>
        </w:rPr>
        <w:t>дин</w:t>
      </w:r>
      <w:r w:rsidRPr="00E53E36">
        <w:rPr>
          <w:rFonts w:ascii="Times New Roman" w:hAnsi="Times New Roman" w:cs="Times New Roman"/>
          <w:sz w:val="16"/>
          <w:szCs w:val="16"/>
        </w:rPr>
        <w:t>, С. Е. Местоположение Лавришевского монастыря найдено, но точку ставить рано</w:t>
      </w:r>
      <w:r w:rsidR="007D1352" w:rsidRPr="00E53E36">
        <w:rPr>
          <w:rFonts w:ascii="Times New Roman" w:hAnsi="Times New Roman" w:cs="Times New Roman"/>
          <w:sz w:val="16"/>
          <w:szCs w:val="16"/>
        </w:rPr>
        <w:t xml:space="preserve"> / С. Е. Рассадин</w:t>
      </w:r>
      <w:r w:rsidRPr="00E53E36">
        <w:rPr>
          <w:rFonts w:ascii="Times New Roman" w:hAnsi="Times New Roman" w:cs="Times New Roman"/>
          <w:sz w:val="16"/>
          <w:szCs w:val="16"/>
        </w:rPr>
        <w:t xml:space="preserve"> // Зв</w:t>
      </w:r>
      <w:r w:rsidR="00D15D14" w:rsidRPr="00E53E36">
        <w:rPr>
          <w:rFonts w:ascii="Times New Roman" w:hAnsi="Times New Roman" w:cs="Times New Roman"/>
          <w:sz w:val="16"/>
          <w:szCs w:val="16"/>
        </w:rPr>
        <w:t xml:space="preserve">язда. – </w:t>
      </w:r>
      <w:r w:rsidRPr="00E53E36">
        <w:rPr>
          <w:rFonts w:ascii="Times New Roman" w:hAnsi="Times New Roman" w:cs="Times New Roman"/>
          <w:sz w:val="16"/>
          <w:szCs w:val="16"/>
        </w:rPr>
        <w:t>4 авг</w:t>
      </w:r>
      <w:r w:rsidR="00D464D3" w:rsidRPr="00E53E36">
        <w:rPr>
          <w:rFonts w:ascii="Times New Roman" w:hAnsi="Times New Roman" w:cs="Times New Roman"/>
          <w:sz w:val="16"/>
          <w:szCs w:val="16"/>
          <w:lang w:val="be-BY"/>
        </w:rPr>
        <w:t>.</w:t>
      </w:r>
      <w:r w:rsidRPr="00E53E36">
        <w:rPr>
          <w:rFonts w:ascii="Times New Roman" w:hAnsi="Times New Roman" w:cs="Times New Roman"/>
          <w:sz w:val="16"/>
          <w:szCs w:val="16"/>
        </w:rPr>
        <w:t xml:space="preserve"> 2015</w:t>
      </w:r>
      <w:r w:rsidR="00D15D14" w:rsidRPr="00E53E36">
        <w:rPr>
          <w:rFonts w:ascii="Times New Roman" w:hAnsi="Times New Roman" w:cs="Times New Roman"/>
          <w:sz w:val="16"/>
          <w:szCs w:val="16"/>
        </w:rPr>
        <w:t>.</w:t>
      </w:r>
    </w:p>
    <w:p w:rsidR="008014DA" w:rsidRPr="00E53E36" w:rsidRDefault="008014DA" w:rsidP="008014DA">
      <w:pPr>
        <w:spacing w:after="0" w:line="240" w:lineRule="auto"/>
        <w:contextualSpacing/>
        <w:jc w:val="both"/>
        <w:rPr>
          <w:rFonts w:ascii="Times New Roman" w:hAnsi="Times New Roman" w:cs="Times New Roman"/>
          <w:sz w:val="20"/>
          <w:szCs w:val="20"/>
        </w:rPr>
      </w:pPr>
      <w:r w:rsidRPr="00E53E36">
        <w:rPr>
          <w:rFonts w:ascii="Times New Roman" w:hAnsi="Times New Roman" w:cs="Times New Roman"/>
          <w:sz w:val="20"/>
          <w:szCs w:val="20"/>
        </w:rPr>
        <w:lastRenderedPageBreak/>
        <w:t>УДК</w:t>
      </w:r>
      <w:r w:rsidR="00247E87" w:rsidRPr="00E53E36">
        <w:rPr>
          <w:rFonts w:ascii="Times New Roman" w:hAnsi="Times New Roman" w:cs="Times New Roman"/>
          <w:sz w:val="20"/>
          <w:szCs w:val="20"/>
        </w:rPr>
        <w:t xml:space="preserve"> 351.</w:t>
      </w:r>
      <w:r w:rsidR="00C10EBA" w:rsidRPr="00E53E36">
        <w:rPr>
          <w:rFonts w:ascii="Times New Roman" w:hAnsi="Times New Roman" w:cs="Times New Roman"/>
          <w:sz w:val="20"/>
          <w:szCs w:val="20"/>
        </w:rPr>
        <w:t>713(476)</w:t>
      </w:r>
    </w:p>
    <w:p w:rsidR="008014DA" w:rsidRPr="00E53E36" w:rsidRDefault="008014DA" w:rsidP="008014DA">
      <w:pPr>
        <w:spacing w:after="0" w:line="240" w:lineRule="auto"/>
        <w:contextualSpacing/>
        <w:jc w:val="both"/>
        <w:rPr>
          <w:rFonts w:ascii="Times New Roman" w:hAnsi="Times New Roman" w:cs="Times New Roman"/>
          <w:i/>
          <w:sz w:val="20"/>
          <w:szCs w:val="20"/>
        </w:rPr>
      </w:pPr>
      <w:r w:rsidRPr="00E53E36">
        <w:rPr>
          <w:rFonts w:ascii="Times New Roman" w:hAnsi="Times New Roman" w:cs="Times New Roman"/>
          <w:sz w:val="20"/>
          <w:szCs w:val="20"/>
        </w:rPr>
        <w:t>ЧАРЫЕВА О. А</w:t>
      </w:r>
      <w:r w:rsidR="00247E87" w:rsidRPr="00E53E36">
        <w:rPr>
          <w:rFonts w:ascii="Times New Roman" w:hAnsi="Times New Roman" w:cs="Times New Roman"/>
          <w:sz w:val="20"/>
          <w:szCs w:val="20"/>
        </w:rPr>
        <w:t>.,</w:t>
      </w:r>
      <w:r w:rsidRPr="00E53E36">
        <w:rPr>
          <w:rFonts w:ascii="Times New Roman" w:hAnsi="Times New Roman" w:cs="Times New Roman"/>
          <w:sz w:val="20"/>
          <w:szCs w:val="20"/>
        </w:rPr>
        <w:t xml:space="preserve"> студентка</w:t>
      </w:r>
      <w:r w:rsidRPr="00E53E36">
        <w:rPr>
          <w:rFonts w:ascii="Times New Roman" w:hAnsi="Times New Roman" w:cs="Times New Roman"/>
          <w:i/>
          <w:sz w:val="20"/>
          <w:szCs w:val="20"/>
        </w:rPr>
        <w:t xml:space="preserve"> </w:t>
      </w:r>
    </w:p>
    <w:p w:rsidR="008014DA" w:rsidRPr="00E53E36" w:rsidRDefault="008014DA" w:rsidP="008014DA">
      <w:pPr>
        <w:widowControl w:val="0"/>
        <w:spacing w:after="0" w:line="240" w:lineRule="auto"/>
        <w:contextualSpacing/>
        <w:rPr>
          <w:rFonts w:ascii="Times New Roman" w:hAnsi="Times New Roman" w:cs="Times New Roman"/>
          <w:b/>
          <w:sz w:val="20"/>
          <w:szCs w:val="20"/>
        </w:rPr>
      </w:pPr>
      <w:r w:rsidRPr="00E53E36">
        <w:rPr>
          <w:rFonts w:ascii="Times New Roman" w:hAnsi="Times New Roman" w:cs="Times New Roman"/>
          <w:b/>
          <w:sz w:val="20"/>
          <w:szCs w:val="20"/>
        </w:rPr>
        <w:t xml:space="preserve">ПРИНУДИТЕЛЬНОЕ ИСПОЛНЕНИЕ НАЛОГОВОГО </w:t>
      </w:r>
    </w:p>
    <w:p w:rsidR="008014DA" w:rsidRPr="00E53E36" w:rsidRDefault="008014DA" w:rsidP="008014DA">
      <w:pPr>
        <w:widowControl w:val="0"/>
        <w:spacing w:after="0" w:line="240" w:lineRule="auto"/>
        <w:contextualSpacing/>
        <w:rPr>
          <w:rFonts w:ascii="Times New Roman" w:hAnsi="Times New Roman" w:cs="Times New Roman"/>
          <w:b/>
          <w:color w:val="000000"/>
          <w:sz w:val="20"/>
          <w:szCs w:val="20"/>
          <w:lang w:eastAsia="ru-RU"/>
        </w:rPr>
      </w:pPr>
      <w:r w:rsidRPr="00E53E36">
        <w:rPr>
          <w:rFonts w:ascii="Times New Roman" w:hAnsi="Times New Roman" w:cs="Times New Roman"/>
          <w:b/>
          <w:sz w:val="20"/>
          <w:szCs w:val="20"/>
        </w:rPr>
        <w:t xml:space="preserve">ОБЯЗАТЕЛЬСТВА В РЕСПУБЛИКЕ БЕЛАРУСЬ </w:t>
      </w:r>
    </w:p>
    <w:p w:rsidR="008014DA" w:rsidRPr="00E53E36" w:rsidRDefault="008014DA" w:rsidP="008014DA">
      <w:pPr>
        <w:widowControl w:val="0"/>
        <w:spacing w:after="0" w:line="240" w:lineRule="auto"/>
        <w:contextualSpacing/>
        <w:jc w:val="both"/>
        <w:rPr>
          <w:rFonts w:ascii="Times New Roman" w:hAnsi="Times New Roman" w:cs="Times New Roman"/>
          <w:i/>
          <w:sz w:val="20"/>
          <w:szCs w:val="20"/>
        </w:rPr>
      </w:pPr>
      <w:r w:rsidRPr="00E53E36">
        <w:rPr>
          <w:rFonts w:ascii="Times New Roman" w:hAnsi="Times New Roman" w:cs="Times New Roman"/>
          <w:i/>
          <w:sz w:val="20"/>
          <w:szCs w:val="20"/>
        </w:rPr>
        <w:t>Научный руководитель – ГЕРАСИМОВИЧ А. А.,</w:t>
      </w:r>
      <w:r w:rsidR="00247E87" w:rsidRPr="00E53E36">
        <w:rPr>
          <w:rFonts w:ascii="Times New Roman" w:hAnsi="Times New Roman" w:cs="Times New Roman"/>
          <w:i/>
          <w:sz w:val="20"/>
          <w:szCs w:val="20"/>
        </w:rPr>
        <w:t xml:space="preserve"> канд.</w:t>
      </w:r>
      <w:r w:rsidRPr="00E53E36">
        <w:rPr>
          <w:rFonts w:ascii="Times New Roman" w:hAnsi="Times New Roman" w:cs="Times New Roman"/>
          <w:i/>
          <w:sz w:val="20"/>
          <w:szCs w:val="20"/>
        </w:rPr>
        <w:t xml:space="preserve"> ист. наук, д</w:t>
      </w:r>
      <w:r w:rsidRPr="00E53E36">
        <w:rPr>
          <w:rFonts w:ascii="Times New Roman" w:hAnsi="Times New Roman" w:cs="Times New Roman"/>
          <w:i/>
          <w:sz w:val="20"/>
          <w:szCs w:val="20"/>
        </w:rPr>
        <w:t>о</w:t>
      </w:r>
      <w:r w:rsidRPr="00E53E36">
        <w:rPr>
          <w:rFonts w:ascii="Times New Roman" w:hAnsi="Times New Roman" w:cs="Times New Roman"/>
          <w:i/>
          <w:sz w:val="20"/>
          <w:szCs w:val="20"/>
        </w:rPr>
        <w:t xml:space="preserve">цент </w:t>
      </w:r>
    </w:p>
    <w:p w:rsidR="008014DA" w:rsidRPr="00E53E36" w:rsidRDefault="008014DA" w:rsidP="00A6039C">
      <w:pPr>
        <w:spacing w:after="0" w:line="240" w:lineRule="auto"/>
        <w:contextualSpacing/>
        <w:jc w:val="both"/>
        <w:rPr>
          <w:rFonts w:ascii="Times New Roman" w:hAnsi="Times New Roman" w:cs="Times New Roman"/>
          <w:sz w:val="20"/>
          <w:szCs w:val="20"/>
        </w:rPr>
      </w:pPr>
      <w:r w:rsidRPr="00E53E36">
        <w:rPr>
          <w:rFonts w:ascii="Times New Roman" w:hAnsi="Times New Roman" w:cs="Times New Roman"/>
          <w:sz w:val="20"/>
          <w:szCs w:val="20"/>
        </w:rPr>
        <w:t>УО «Белорусская государственная сельскохозяйственная академия», Горки, Республика Беларусь</w:t>
      </w:r>
    </w:p>
    <w:p w:rsidR="008014DA" w:rsidRPr="00E53E36" w:rsidRDefault="008014DA" w:rsidP="008014DA">
      <w:pPr>
        <w:spacing w:after="0" w:line="240" w:lineRule="auto"/>
        <w:ind w:firstLine="284"/>
        <w:contextualSpacing/>
        <w:jc w:val="both"/>
        <w:rPr>
          <w:rFonts w:ascii="Times New Roman" w:hAnsi="Times New Roman" w:cs="Times New Roman"/>
          <w:sz w:val="20"/>
          <w:szCs w:val="20"/>
        </w:rPr>
      </w:pPr>
    </w:p>
    <w:p w:rsidR="008014DA" w:rsidRPr="00E53E36" w:rsidRDefault="008014DA" w:rsidP="008014DA">
      <w:pPr>
        <w:pStyle w:val="11"/>
        <w:shd w:val="clear" w:color="auto" w:fill="auto"/>
        <w:spacing w:line="240" w:lineRule="auto"/>
        <w:ind w:firstLine="284"/>
        <w:rPr>
          <w:sz w:val="20"/>
          <w:szCs w:val="20"/>
        </w:rPr>
      </w:pPr>
      <w:r w:rsidRPr="00E53E36">
        <w:rPr>
          <w:b/>
          <w:color w:val="000000"/>
          <w:sz w:val="20"/>
          <w:szCs w:val="20"/>
          <w:shd w:val="clear" w:color="auto" w:fill="FFFFFF"/>
        </w:rPr>
        <w:t xml:space="preserve">Актуальность. </w:t>
      </w:r>
      <w:r w:rsidRPr="00E53E36">
        <w:rPr>
          <w:sz w:val="20"/>
          <w:szCs w:val="20"/>
        </w:rPr>
        <w:t xml:space="preserve">В соответствии с п. 1 ст. 55 НК взысканием налога, сбора (пошлины), пени признается </w:t>
      </w:r>
      <w:r w:rsidRPr="00E53E36">
        <w:rPr>
          <w:rStyle w:val="af1"/>
          <w:sz w:val="20"/>
          <w:szCs w:val="20"/>
        </w:rPr>
        <w:t>принудительное исполнение налог</w:t>
      </w:r>
      <w:r w:rsidRPr="00E53E36">
        <w:rPr>
          <w:rStyle w:val="af1"/>
          <w:sz w:val="20"/>
          <w:szCs w:val="20"/>
        </w:rPr>
        <w:t>о</w:t>
      </w:r>
      <w:r w:rsidRPr="00E53E36">
        <w:rPr>
          <w:rStyle w:val="af1"/>
          <w:sz w:val="20"/>
          <w:szCs w:val="20"/>
        </w:rPr>
        <w:t>вого обязательства,</w:t>
      </w:r>
      <w:r w:rsidRPr="00E53E36">
        <w:rPr>
          <w:sz w:val="20"/>
          <w:szCs w:val="20"/>
        </w:rPr>
        <w:t xml:space="preserve"> уплаты пеней в случае неисполнения или нена</w:t>
      </w:r>
      <w:r w:rsidRPr="00E53E36">
        <w:rPr>
          <w:sz w:val="20"/>
          <w:szCs w:val="20"/>
        </w:rPr>
        <w:t>д</w:t>
      </w:r>
      <w:r w:rsidRPr="00E53E36">
        <w:rPr>
          <w:sz w:val="20"/>
          <w:szCs w:val="20"/>
        </w:rPr>
        <w:t>лежащего исполнения плательщиком (иным обязанным лицом) в уст</w:t>
      </w:r>
      <w:r w:rsidRPr="00E53E36">
        <w:rPr>
          <w:sz w:val="20"/>
          <w:szCs w:val="20"/>
        </w:rPr>
        <w:t>а</w:t>
      </w:r>
      <w:r w:rsidRPr="00E53E36">
        <w:rPr>
          <w:sz w:val="20"/>
          <w:szCs w:val="20"/>
        </w:rPr>
        <w:t>новленный срок налогового обязательства, неуплаты (неполной упл</w:t>
      </w:r>
      <w:r w:rsidRPr="00E53E36">
        <w:rPr>
          <w:sz w:val="20"/>
          <w:szCs w:val="20"/>
        </w:rPr>
        <w:t>а</w:t>
      </w:r>
      <w:r w:rsidRPr="00E53E36">
        <w:rPr>
          <w:sz w:val="20"/>
          <w:szCs w:val="20"/>
        </w:rPr>
        <w:t>ты) пеней</w:t>
      </w:r>
      <w:r w:rsidR="00881DE5" w:rsidRPr="00E53E36">
        <w:rPr>
          <w:sz w:val="20"/>
          <w:szCs w:val="20"/>
        </w:rPr>
        <w:t xml:space="preserve"> </w:t>
      </w:r>
      <w:r w:rsidRPr="00E53E36">
        <w:rPr>
          <w:sz w:val="20"/>
          <w:szCs w:val="20"/>
        </w:rPr>
        <w:t>[2, с.</w:t>
      </w:r>
      <w:r w:rsidR="00A6039C" w:rsidRPr="00E53E36">
        <w:rPr>
          <w:sz w:val="20"/>
          <w:szCs w:val="20"/>
        </w:rPr>
        <w:t xml:space="preserve"> </w:t>
      </w:r>
      <w:r w:rsidRPr="00E53E36">
        <w:rPr>
          <w:sz w:val="20"/>
          <w:szCs w:val="20"/>
        </w:rPr>
        <w:t>212].</w:t>
      </w:r>
    </w:p>
    <w:p w:rsidR="008014DA" w:rsidRPr="00E53E36" w:rsidRDefault="008014DA" w:rsidP="008014DA">
      <w:pPr>
        <w:pStyle w:val="11"/>
        <w:shd w:val="clear" w:color="auto" w:fill="auto"/>
        <w:spacing w:line="240" w:lineRule="auto"/>
        <w:ind w:firstLine="284"/>
        <w:rPr>
          <w:sz w:val="20"/>
          <w:szCs w:val="20"/>
        </w:rPr>
      </w:pPr>
      <w:r w:rsidRPr="00E53E36">
        <w:rPr>
          <w:b/>
          <w:sz w:val="20"/>
          <w:szCs w:val="20"/>
        </w:rPr>
        <w:t>Методика и содержание исследования.</w:t>
      </w:r>
      <w:r w:rsidRPr="00E53E36">
        <w:rPr>
          <w:sz w:val="20"/>
          <w:szCs w:val="20"/>
        </w:rPr>
        <w:t xml:space="preserve"> Налоговый кодекс отн</w:t>
      </w:r>
      <w:r w:rsidRPr="00E53E36">
        <w:rPr>
          <w:sz w:val="20"/>
          <w:szCs w:val="20"/>
        </w:rPr>
        <w:t>о</w:t>
      </w:r>
      <w:r w:rsidRPr="00E53E36">
        <w:rPr>
          <w:sz w:val="20"/>
          <w:szCs w:val="20"/>
        </w:rPr>
        <w:t xml:space="preserve">сительно </w:t>
      </w:r>
      <w:r w:rsidRPr="00E53E36">
        <w:rPr>
          <w:rStyle w:val="af1"/>
          <w:sz w:val="20"/>
          <w:szCs w:val="20"/>
        </w:rPr>
        <w:t>организаций</w:t>
      </w:r>
      <w:r w:rsidRPr="00E53E36">
        <w:rPr>
          <w:sz w:val="20"/>
          <w:szCs w:val="20"/>
        </w:rPr>
        <w:t xml:space="preserve"> предусматривает бесспорный порядок взыск</w:t>
      </w:r>
      <w:r w:rsidRPr="00E53E36">
        <w:rPr>
          <w:sz w:val="20"/>
          <w:szCs w:val="20"/>
        </w:rPr>
        <w:t>а</w:t>
      </w:r>
      <w:r w:rsidRPr="00E53E36">
        <w:rPr>
          <w:sz w:val="20"/>
          <w:szCs w:val="20"/>
        </w:rPr>
        <w:t>ния задолженности, которое производится на основании решения р</w:t>
      </w:r>
      <w:r w:rsidRPr="00E53E36">
        <w:rPr>
          <w:sz w:val="20"/>
          <w:szCs w:val="20"/>
        </w:rPr>
        <w:t>у</w:t>
      </w:r>
      <w:r w:rsidRPr="00E53E36">
        <w:rPr>
          <w:sz w:val="20"/>
          <w:szCs w:val="20"/>
        </w:rPr>
        <w:t>ководителя (его заместителя) налогового органа. В решении обяз</w:t>
      </w:r>
      <w:r w:rsidRPr="00E53E36">
        <w:rPr>
          <w:sz w:val="20"/>
          <w:szCs w:val="20"/>
        </w:rPr>
        <w:t>а</w:t>
      </w:r>
      <w:r w:rsidRPr="00E53E36">
        <w:rPr>
          <w:sz w:val="20"/>
          <w:szCs w:val="20"/>
        </w:rPr>
        <w:t>тельно указывают те счета плательщика (иного обязанного лица), с</w:t>
      </w:r>
      <w:r w:rsidR="00B85EBE" w:rsidRPr="00E53E36">
        <w:rPr>
          <w:sz w:val="20"/>
          <w:szCs w:val="20"/>
        </w:rPr>
        <w:t> </w:t>
      </w:r>
      <w:r w:rsidRPr="00E53E36">
        <w:rPr>
          <w:sz w:val="20"/>
          <w:szCs w:val="20"/>
        </w:rPr>
        <w:t>которых должно быть произведено перечисление налога, сбора (п</w:t>
      </w:r>
      <w:r w:rsidRPr="00E53E36">
        <w:rPr>
          <w:sz w:val="20"/>
          <w:szCs w:val="20"/>
        </w:rPr>
        <w:t>о</w:t>
      </w:r>
      <w:r w:rsidRPr="00E53E36">
        <w:rPr>
          <w:sz w:val="20"/>
          <w:szCs w:val="20"/>
        </w:rPr>
        <w:t>шлины), пени, и сумму, подлежащую перечислению.</w:t>
      </w:r>
    </w:p>
    <w:p w:rsidR="008014DA" w:rsidRPr="00E53E36" w:rsidRDefault="008014DA" w:rsidP="008014DA">
      <w:pPr>
        <w:pStyle w:val="11"/>
        <w:shd w:val="clear" w:color="auto" w:fill="auto"/>
        <w:spacing w:line="240" w:lineRule="auto"/>
        <w:ind w:firstLine="284"/>
        <w:rPr>
          <w:sz w:val="20"/>
          <w:szCs w:val="20"/>
        </w:rPr>
      </w:pPr>
      <w:r w:rsidRPr="00E53E36">
        <w:rPr>
          <w:sz w:val="20"/>
          <w:szCs w:val="20"/>
        </w:rPr>
        <w:t>Взыскание задолженности производится со всех счетов плательщ</w:t>
      </w:r>
      <w:r w:rsidRPr="00E53E36">
        <w:rPr>
          <w:sz w:val="20"/>
          <w:szCs w:val="20"/>
        </w:rPr>
        <w:t>и</w:t>
      </w:r>
      <w:r w:rsidRPr="00E53E36">
        <w:rPr>
          <w:sz w:val="20"/>
          <w:szCs w:val="20"/>
        </w:rPr>
        <w:t>ка-должника, за исключением ссудных, спецссудных и корреспонден</w:t>
      </w:r>
      <w:r w:rsidRPr="00E53E36">
        <w:rPr>
          <w:sz w:val="20"/>
          <w:szCs w:val="20"/>
        </w:rPr>
        <w:t>т</w:t>
      </w:r>
      <w:r w:rsidRPr="00E53E36">
        <w:rPr>
          <w:sz w:val="20"/>
          <w:szCs w:val="20"/>
        </w:rPr>
        <w:t>ских счетов плательщика (иного обязанного лица) – организации, а также счетов по учету бюджетных средств государственного казначе</w:t>
      </w:r>
      <w:r w:rsidRPr="00E53E36">
        <w:rPr>
          <w:sz w:val="20"/>
          <w:szCs w:val="20"/>
        </w:rPr>
        <w:t>й</w:t>
      </w:r>
      <w:r w:rsidRPr="00E53E36">
        <w:rPr>
          <w:sz w:val="20"/>
          <w:szCs w:val="20"/>
        </w:rPr>
        <w:t>ства и местных бюджетов.</w:t>
      </w:r>
    </w:p>
    <w:p w:rsidR="008014DA" w:rsidRPr="00E53E36" w:rsidRDefault="008014DA" w:rsidP="008014DA">
      <w:pPr>
        <w:pStyle w:val="11"/>
        <w:shd w:val="clear" w:color="auto" w:fill="auto"/>
        <w:spacing w:line="240" w:lineRule="auto"/>
        <w:ind w:firstLine="284"/>
        <w:rPr>
          <w:sz w:val="20"/>
          <w:szCs w:val="20"/>
        </w:rPr>
      </w:pPr>
      <w:r w:rsidRPr="00E53E36">
        <w:rPr>
          <w:sz w:val="20"/>
          <w:szCs w:val="20"/>
        </w:rPr>
        <w:t>При отсутствии на счетах плательщика денежных средств в наци</w:t>
      </w:r>
      <w:r w:rsidRPr="00E53E36">
        <w:rPr>
          <w:sz w:val="20"/>
          <w:szCs w:val="20"/>
        </w:rPr>
        <w:t>о</w:t>
      </w:r>
      <w:r w:rsidRPr="00E53E36">
        <w:rPr>
          <w:sz w:val="20"/>
          <w:szCs w:val="20"/>
        </w:rPr>
        <w:t>нальной валюте и наличии иностранной валюты производится взыск</w:t>
      </w:r>
      <w:r w:rsidRPr="00E53E36">
        <w:rPr>
          <w:sz w:val="20"/>
          <w:szCs w:val="20"/>
        </w:rPr>
        <w:t>а</w:t>
      </w:r>
      <w:r w:rsidRPr="00E53E36">
        <w:rPr>
          <w:sz w:val="20"/>
          <w:szCs w:val="20"/>
        </w:rPr>
        <w:t>ние задолженности с валютных счетов плательщика (иного обязанного лица) – организации в сумме, эквивалентной сумме платежа в бел</w:t>
      </w:r>
      <w:r w:rsidRPr="00E53E36">
        <w:rPr>
          <w:sz w:val="20"/>
          <w:szCs w:val="20"/>
        </w:rPr>
        <w:t>о</w:t>
      </w:r>
      <w:r w:rsidRPr="00E53E36">
        <w:rPr>
          <w:sz w:val="20"/>
          <w:szCs w:val="20"/>
        </w:rPr>
        <w:t>русских рублях по курсу Национального банка Республики Беларусь, действующему на дату взыскания [2, с.</w:t>
      </w:r>
      <w:r w:rsidR="00A6039C" w:rsidRPr="00E53E36">
        <w:rPr>
          <w:sz w:val="20"/>
          <w:szCs w:val="20"/>
        </w:rPr>
        <w:t xml:space="preserve"> </w:t>
      </w:r>
      <w:r w:rsidRPr="00E53E36">
        <w:rPr>
          <w:sz w:val="20"/>
          <w:szCs w:val="20"/>
        </w:rPr>
        <w:t>214].</w:t>
      </w:r>
    </w:p>
    <w:p w:rsidR="008014DA" w:rsidRPr="00E53E36" w:rsidRDefault="008014DA" w:rsidP="008014DA">
      <w:pPr>
        <w:widowControl w:val="0"/>
        <w:spacing w:after="0" w:line="240" w:lineRule="auto"/>
        <w:ind w:firstLine="284"/>
        <w:contextualSpacing/>
        <w:jc w:val="both"/>
        <w:rPr>
          <w:rFonts w:ascii="Times New Roman" w:hAnsi="Times New Roman" w:cs="Times New Roman"/>
          <w:sz w:val="20"/>
          <w:szCs w:val="20"/>
        </w:rPr>
      </w:pPr>
      <w:r w:rsidRPr="00E53E36">
        <w:rPr>
          <w:rFonts w:ascii="Times New Roman" w:hAnsi="Times New Roman" w:cs="Times New Roman"/>
          <w:sz w:val="20"/>
          <w:szCs w:val="20"/>
        </w:rPr>
        <w:t>Решение налогового органа и платежное требование о взыскании задолженности за счет денежных средств на счетах плательщика (ин</w:t>
      </w:r>
      <w:r w:rsidRPr="00E53E36">
        <w:rPr>
          <w:rFonts w:ascii="Times New Roman" w:hAnsi="Times New Roman" w:cs="Times New Roman"/>
          <w:sz w:val="20"/>
          <w:szCs w:val="20"/>
        </w:rPr>
        <w:t>о</w:t>
      </w:r>
      <w:r w:rsidRPr="00E53E36">
        <w:rPr>
          <w:rFonts w:ascii="Times New Roman" w:hAnsi="Times New Roman" w:cs="Times New Roman"/>
          <w:sz w:val="20"/>
          <w:szCs w:val="20"/>
        </w:rPr>
        <w:t xml:space="preserve">го обязанного лица) – организации направляются налоговым органом в обслуживающий банк, который обязан незамедлительно довести их до сведения банка, где открыты счета плательщика (иного обязанного лица) – организации. При этом банком приостанавливаются, если иное </w:t>
      </w:r>
      <w:r w:rsidRPr="00E53E36">
        <w:rPr>
          <w:rFonts w:ascii="Times New Roman" w:hAnsi="Times New Roman" w:cs="Times New Roman"/>
          <w:sz w:val="20"/>
          <w:szCs w:val="20"/>
        </w:rPr>
        <w:lastRenderedPageBreak/>
        <w:t>не установлено законодательством, все другие расходные операции по счетам плательщика (иного обязанного лица)</w:t>
      </w:r>
      <w:r w:rsidR="005F127C" w:rsidRPr="00E53E36">
        <w:rPr>
          <w:rFonts w:ascii="Times New Roman" w:hAnsi="Times New Roman" w:cs="Times New Roman"/>
          <w:sz w:val="20"/>
          <w:szCs w:val="20"/>
        </w:rPr>
        <w:t>,</w:t>
      </w:r>
      <w:r w:rsidRPr="00E53E36">
        <w:rPr>
          <w:rFonts w:ascii="Times New Roman" w:hAnsi="Times New Roman" w:cs="Times New Roman"/>
          <w:sz w:val="20"/>
          <w:szCs w:val="20"/>
        </w:rPr>
        <w:t xml:space="preserve"> организации.</w:t>
      </w:r>
    </w:p>
    <w:p w:rsidR="008014DA" w:rsidRPr="00E53E36" w:rsidRDefault="008014DA" w:rsidP="008014DA">
      <w:pPr>
        <w:widowControl w:val="0"/>
        <w:spacing w:after="0" w:line="240" w:lineRule="auto"/>
        <w:ind w:firstLine="284"/>
        <w:contextualSpacing/>
        <w:jc w:val="both"/>
        <w:rPr>
          <w:rFonts w:ascii="Times New Roman" w:hAnsi="Times New Roman" w:cs="Times New Roman"/>
          <w:sz w:val="20"/>
          <w:szCs w:val="20"/>
        </w:rPr>
      </w:pPr>
      <w:r w:rsidRPr="00E53E36">
        <w:rPr>
          <w:rFonts w:ascii="Times New Roman" w:hAnsi="Times New Roman" w:cs="Times New Roman"/>
          <w:sz w:val="20"/>
          <w:szCs w:val="20"/>
        </w:rPr>
        <w:t>При недостаточности или отсутствии денежных средств на счетах плательщика (иного обязанного лица) – организации в день получения банком решения налогового или таможенного органа о взыскании налога, сбора (пошлины), пени такое решение исполняется по мере поступления денежных средств на указанные в нем счета не позднее одного банковского дня после каждого такого поступления.</w:t>
      </w:r>
    </w:p>
    <w:p w:rsidR="008014DA" w:rsidRPr="00E53E36" w:rsidRDefault="008014DA" w:rsidP="008014DA">
      <w:pPr>
        <w:pStyle w:val="11"/>
        <w:shd w:val="clear" w:color="auto" w:fill="auto"/>
        <w:spacing w:line="240" w:lineRule="auto"/>
        <w:ind w:firstLine="284"/>
        <w:rPr>
          <w:sz w:val="20"/>
          <w:szCs w:val="20"/>
        </w:rPr>
      </w:pPr>
      <w:r w:rsidRPr="00E53E36">
        <w:rPr>
          <w:sz w:val="20"/>
          <w:szCs w:val="20"/>
        </w:rPr>
        <w:t xml:space="preserve">Статья 57 НК определяет порядок взыскания задолженности за счет </w:t>
      </w:r>
      <w:r w:rsidRPr="00E53E36">
        <w:rPr>
          <w:rStyle w:val="af1"/>
          <w:sz w:val="20"/>
          <w:szCs w:val="20"/>
        </w:rPr>
        <w:t>наличных</w:t>
      </w:r>
      <w:r w:rsidRPr="00E53E36">
        <w:rPr>
          <w:i/>
          <w:sz w:val="20"/>
          <w:szCs w:val="20"/>
        </w:rPr>
        <w:t xml:space="preserve"> </w:t>
      </w:r>
      <w:r w:rsidRPr="00E53E36">
        <w:rPr>
          <w:sz w:val="20"/>
          <w:szCs w:val="20"/>
        </w:rPr>
        <w:t>денежных средств (в том числе в иностранной валюте) пл</w:t>
      </w:r>
      <w:r w:rsidRPr="00E53E36">
        <w:rPr>
          <w:sz w:val="20"/>
          <w:szCs w:val="20"/>
        </w:rPr>
        <w:t>а</w:t>
      </w:r>
      <w:r w:rsidRPr="00E53E36">
        <w:rPr>
          <w:sz w:val="20"/>
          <w:szCs w:val="20"/>
        </w:rPr>
        <w:t>тельщика (иного обязанного лица) – организации, которое осущест</w:t>
      </w:r>
      <w:r w:rsidRPr="00E53E36">
        <w:rPr>
          <w:sz w:val="20"/>
          <w:szCs w:val="20"/>
        </w:rPr>
        <w:t>в</w:t>
      </w:r>
      <w:r w:rsidRPr="00E53E36">
        <w:rPr>
          <w:sz w:val="20"/>
          <w:szCs w:val="20"/>
        </w:rPr>
        <w:t>ляется в бесспорном порядке на основании решения руководителя (з</w:t>
      </w:r>
      <w:r w:rsidRPr="00E53E36">
        <w:rPr>
          <w:sz w:val="20"/>
          <w:szCs w:val="20"/>
        </w:rPr>
        <w:t>а</w:t>
      </w:r>
      <w:r w:rsidRPr="00E53E36">
        <w:rPr>
          <w:sz w:val="20"/>
          <w:szCs w:val="20"/>
        </w:rPr>
        <w:t>местителя) налогового органа [1].</w:t>
      </w:r>
    </w:p>
    <w:p w:rsidR="008014DA" w:rsidRPr="00E53E36" w:rsidRDefault="008014DA" w:rsidP="008014DA">
      <w:pPr>
        <w:pStyle w:val="11"/>
        <w:shd w:val="clear" w:color="auto" w:fill="auto"/>
        <w:spacing w:line="240" w:lineRule="auto"/>
        <w:ind w:firstLine="284"/>
        <w:rPr>
          <w:sz w:val="20"/>
          <w:szCs w:val="20"/>
        </w:rPr>
      </w:pPr>
      <w:r w:rsidRPr="00E53E36">
        <w:rPr>
          <w:sz w:val="20"/>
          <w:szCs w:val="20"/>
        </w:rPr>
        <w:t>Решение налогового органа о взыскании налога, сбора (пошлины), пени за счет наличных денежных средств выносится в форме пост</w:t>
      </w:r>
      <w:r w:rsidRPr="00E53E36">
        <w:rPr>
          <w:sz w:val="20"/>
          <w:szCs w:val="20"/>
        </w:rPr>
        <w:t>а</w:t>
      </w:r>
      <w:r w:rsidRPr="00E53E36">
        <w:rPr>
          <w:sz w:val="20"/>
          <w:szCs w:val="20"/>
        </w:rPr>
        <w:t>новления об их взыскании и должно содержать обязательное указание на сумму, подлежащую взысканию, и сумму фактически взысканных денежных средств. При этом сумма фактически взысканных денежных средств не должна превышать сумму, подлежащую взысканию. Наличные денежные средства в день их взыскания подлежат сдаче в банк для их зачисления в соответствующий бюджет.</w:t>
      </w:r>
    </w:p>
    <w:p w:rsidR="008014DA" w:rsidRPr="00E53E36" w:rsidRDefault="008014DA" w:rsidP="008014DA">
      <w:pPr>
        <w:pStyle w:val="11"/>
        <w:shd w:val="clear" w:color="auto" w:fill="auto"/>
        <w:spacing w:line="240" w:lineRule="auto"/>
        <w:ind w:firstLine="284"/>
        <w:rPr>
          <w:sz w:val="20"/>
          <w:szCs w:val="20"/>
        </w:rPr>
      </w:pPr>
      <w:r w:rsidRPr="00E53E36">
        <w:rPr>
          <w:sz w:val="20"/>
          <w:szCs w:val="20"/>
        </w:rPr>
        <w:t>При невозможности сдачи указанных денежных средств в течение того же дня они должны быть сданы в банк на следующий банковский день. Обеспечение сохранности указанных денежных средств ос</w:t>
      </w:r>
      <w:r w:rsidRPr="00E53E36">
        <w:rPr>
          <w:sz w:val="20"/>
          <w:szCs w:val="20"/>
        </w:rPr>
        <w:t>у</w:t>
      </w:r>
      <w:r w:rsidRPr="00E53E36">
        <w:rPr>
          <w:sz w:val="20"/>
          <w:szCs w:val="20"/>
        </w:rPr>
        <w:t>ществляется соответствующим налоговым органом.</w:t>
      </w:r>
    </w:p>
    <w:p w:rsidR="008014DA" w:rsidRPr="00E53E36" w:rsidRDefault="008014DA" w:rsidP="008014DA">
      <w:pPr>
        <w:pStyle w:val="11"/>
        <w:shd w:val="clear" w:color="auto" w:fill="auto"/>
        <w:spacing w:line="240" w:lineRule="auto"/>
        <w:ind w:firstLine="284"/>
        <w:rPr>
          <w:spacing w:val="-2"/>
          <w:sz w:val="20"/>
          <w:szCs w:val="20"/>
        </w:rPr>
      </w:pPr>
      <w:r w:rsidRPr="00E53E36">
        <w:rPr>
          <w:sz w:val="20"/>
          <w:szCs w:val="20"/>
        </w:rPr>
        <w:t xml:space="preserve">Взыскание задолженности за </w:t>
      </w:r>
      <w:r w:rsidRPr="00E53E36">
        <w:rPr>
          <w:rStyle w:val="af1"/>
          <w:sz w:val="20"/>
          <w:szCs w:val="20"/>
        </w:rPr>
        <w:t>счет дебиторов</w:t>
      </w:r>
      <w:r w:rsidRPr="00E53E36">
        <w:rPr>
          <w:i/>
          <w:sz w:val="20"/>
          <w:szCs w:val="20"/>
        </w:rPr>
        <w:t xml:space="preserve"> </w:t>
      </w:r>
      <w:r w:rsidRPr="00E53E36">
        <w:rPr>
          <w:sz w:val="20"/>
          <w:szCs w:val="20"/>
        </w:rPr>
        <w:t xml:space="preserve">плательщика (иного обязанного лица) – организации производится в бесспорном порядке </w:t>
      </w:r>
      <w:r w:rsidRPr="00E53E36">
        <w:rPr>
          <w:spacing w:val="-2"/>
          <w:sz w:val="20"/>
          <w:szCs w:val="20"/>
        </w:rPr>
        <w:t>на основании решения руководителя (его заместителя) налогового орг</w:t>
      </w:r>
      <w:r w:rsidRPr="00E53E36">
        <w:rPr>
          <w:spacing w:val="-2"/>
          <w:sz w:val="20"/>
          <w:szCs w:val="20"/>
        </w:rPr>
        <w:t>а</w:t>
      </w:r>
      <w:r w:rsidRPr="00E53E36">
        <w:rPr>
          <w:spacing w:val="-2"/>
          <w:sz w:val="20"/>
          <w:szCs w:val="20"/>
        </w:rPr>
        <w:t>на по месту постановки на учет плательщика (иного обязанного лица).</w:t>
      </w:r>
    </w:p>
    <w:p w:rsidR="008014DA" w:rsidRPr="00E53E36" w:rsidRDefault="008014DA" w:rsidP="008014DA">
      <w:pPr>
        <w:pStyle w:val="11"/>
        <w:shd w:val="clear" w:color="auto" w:fill="auto"/>
        <w:spacing w:line="240" w:lineRule="auto"/>
        <w:ind w:firstLine="284"/>
        <w:rPr>
          <w:sz w:val="20"/>
          <w:szCs w:val="20"/>
        </w:rPr>
      </w:pPr>
      <w:r w:rsidRPr="00E53E36">
        <w:rPr>
          <w:sz w:val="20"/>
          <w:szCs w:val="20"/>
        </w:rPr>
        <w:t>Основанием для взыскания сумм задолженности с дебиторов явл</w:t>
      </w:r>
      <w:r w:rsidRPr="00E53E36">
        <w:rPr>
          <w:sz w:val="20"/>
          <w:szCs w:val="20"/>
        </w:rPr>
        <w:t>я</w:t>
      </w:r>
      <w:r w:rsidRPr="00E53E36">
        <w:rPr>
          <w:sz w:val="20"/>
          <w:szCs w:val="20"/>
        </w:rPr>
        <w:t>ются: акт проверки плательщика, выявивший наличие дебиторской задолженности; заявление плательщика-должника перед бюджетом об уступке требования кредитора и документ, подтверждающий наличие у сторон соответственно дебиторской и кредиторской задолженности [2, с.</w:t>
      </w:r>
      <w:r w:rsidR="001B5E0D" w:rsidRPr="00E53E36">
        <w:rPr>
          <w:sz w:val="20"/>
          <w:szCs w:val="20"/>
        </w:rPr>
        <w:t xml:space="preserve"> </w:t>
      </w:r>
      <w:r w:rsidRPr="00E53E36">
        <w:rPr>
          <w:sz w:val="20"/>
          <w:szCs w:val="20"/>
        </w:rPr>
        <w:t>217].</w:t>
      </w:r>
    </w:p>
    <w:p w:rsidR="008014DA" w:rsidRPr="00E53E36" w:rsidRDefault="008014DA" w:rsidP="008014DA">
      <w:pPr>
        <w:pStyle w:val="11"/>
        <w:shd w:val="clear" w:color="auto" w:fill="auto"/>
        <w:spacing w:line="240" w:lineRule="auto"/>
        <w:ind w:firstLine="284"/>
        <w:rPr>
          <w:sz w:val="20"/>
          <w:szCs w:val="20"/>
        </w:rPr>
      </w:pPr>
      <w:r w:rsidRPr="00E53E36">
        <w:rPr>
          <w:sz w:val="20"/>
          <w:szCs w:val="20"/>
        </w:rPr>
        <w:t>Решение о взыскании налога, сбора (пошлины), пени за счет средств дебиторов плательщика (иного обязанного лица) принимается с учетом сроков исполнения обязательств между плательщиком (иным обязанным лицом) и его дебиторами. При этом взыскание задолженн</w:t>
      </w:r>
      <w:r w:rsidRPr="00E53E36">
        <w:rPr>
          <w:sz w:val="20"/>
          <w:szCs w:val="20"/>
        </w:rPr>
        <w:t>о</w:t>
      </w:r>
      <w:r w:rsidRPr="00E53E36">
        <w:rPr>
          <w:sz w:val="20"/>
          <w:szCs w:val="20"/>
        </w:rPr>
        <w:lastRenderedPageBreak/>
        <w:t>сти за счет дебиторов может производить</w:t>
      </w:r>
      <w:r w:rsidRPr="00E53E36">
        <w:rPr>
          <w:sz w:val="20"/>
          <w:szCs w:val="20"/>
        </w:rPr>
        <w:softHyphen/>
        <w:t>ся в отношении одного или нескольких дебиторов плательщика (иного обязанного лица). Решение должно содержать указание на дебитора плательщика (иного обяза</w:t>
      </w:r>
      <w:r w:rsidRPr="00E53E36">
        <w:rPr>
          <w:sz w:val="20"/>
          <w:szCs w:val="20"/>
        </w:rPr>
        <w:t>н</w:t>
      </w:r>
      <w:r w:rsidRPr="00E53E36">
        <w:rPr>
          <w:sz w:val="20"/>
          <w:szCs w:val="20"/>
        </w:rPr>
        <w:t>ного лица) и сумму, подлежащую взысканию, которая не может пр</w:t>
      </w:r>
      <w:r w:rsidRPr="00E53E36">
        <w:rPr>
          <w:sz w:val="20"/>
          <w:szCs w:val="20"/>
        </w:rPr>
        <w:t>е</w:t>
      </w:r>
      <w:r w:rsidRPr="00E53E36">
        <w:rPr>
          <w:sz w:val="20"/>
          <w:szCs w:val="20"/>
        </w:rPr>
        <w:t>вышать сумму дебиторской задолженности этого дебитора плательщ</w:t>
      </w:r>
      <w:r w:rsidRPr="00E53E36">
        <w:rPr>
          <w:sz w:val="20"/>
          <w:szCs w:val="20"/>
        </w:rPr>
        <w:t>и</w:t>
      </w:r>
      <w:r w:rsidRPr="00E53E36">
        <w:rPr>
          <w:sz w:val="20"/>
          <w:szCs w:val="20"/>
        </w:rPr>
        <w:t>ку (иному обязанному лицу).</w:t>
      </w:r>
    </w:p>
    <w:p w:rsidR="008014DA" w:rsidRPr="00E53E36" w:rsidRDefault="008014DA" w:rsidP="008014DA">
      <w:pPr>
        <w:pStyle w:val="11"/>
        <w:shd w:val="clear" w:color="auto" w:fill="auto"/>
        <w:spacing w:line="240" w:lineRule="auto"/>
        <w:ind w:firstLine="284"/>
        <w:rPr>
          <w:sz w:val="20"/>
          <w:szCs w:val="20"/>
        </w:rPr>
      </w:pPr>
      <w:r w:rsidRPr="00E53E36">
        <w:rPr>
          <w:sz w:val="20"/>
          <w:szCs w:val="20"/>
        </w:rPr>
        <w:t>Решение налогового органа о взыскании налога, сбора (пошлины), пени за счет средств дебиторов и платежная инструкция выдаются банку, обслуживающему данный налоговый орган.</w:t>
      </w:r>
    </w:p>
    <w:p w:rsidR="008014DA" w:rsidRPr="00E53E36" w:rsidRDefault="008014DA" w:rsidP="008014DA">
      <w:pPr>
        <w:pStyle w:val="11"/>
        <w:shd w:val="clear" w:color="auto" w:fill="auto"/>
        <w:spacing w:line="240" w:lineRule="auto"/>
        <w:ind w:firstLine="284"/>
        <w:rPr>
          <w:sz w:val="20"/>
          <w:szCs w:val="20"/>
        </w:rPr>
      </w:pPr>
      <w:r w:rsidRPr="00E53E36">
        <w:rPr>
          <w:sz w:val="20"/>
          <w:szCs w:val="20"/>
        </w:rPr>
        <w:t>Ответственность за достоверность сведений о дебиторах и суммах дебиторской задолженности несет плательщик (иное обязанное лицо) – организация (ст. 58 НК).</w:t>
      </w:r>
    </w:p>
    <w:p w:rsidR="008014DA" w:rsidRPr="00E53E36" w:rsidRDefault="008014DA" w:rsidP="008014DA">
      <w:pPr>
        <w:pStyle w:val="11"/>
        <w:shd w:val="clear" w:color="auto" w:fill="auto"/>
        <w:spacing w:line="240" w:lineRule="auto"/>
        <w:ind w:firstLine="284"/>
        <w:rPr>
          <w:sz w:val="20"/>
          <w:szCs w:val="20"/>
        </w:rPr>
      </w:pPr>
      <w:r w:rsidRPr="00E53E36">
        <w:rPr>
          <w:sz w:val="20"/>
          <w:szCs w:val="20"/>
        </w:rPr>
        <w:t>Статьей 59 НК определен порядок и очередность взыскания налога, сбора (пошлины), пени за счет имущества плательщика (иного обяза</w:t>
      </w:r>
      <w:r w:rsidRPr="00E53E36">
        <w:rPr>
          <w:sz w:val="20"/>
          <w:szCs w:val="20"/>
        </w:rPr>
        <w:t>н</w:t>
      </w:r>
      <w:r w:rsidRPr="00E53E36">
        <w:rPr>
          <w:sz w:val="20"/>
          <w:szCs w:val="20"/>
        </w:rPr>
        <w:t>ного лица) [1].</w:t>
      </w:r>
    </w:p>
    <w:p w:rsidR="008014DA" w:rsidRPr="00E53E36" w:rsidRDefault="008014DA" w:rsidP="008014DA">
      <w:pPr>
        <w:pStyle w:val="11"/>
        <w:shd w:val="clear" w:color="auto" w:fill="auto"/>
        <w:spacing w:line="240" w:lineRule="auto"/>
        <w:ind w:firstLine="284"/>
        <w:rPr>
          <w:sz w:val="20"/>
          <w:szCs w:val="20"/>
        </w:rPr>
      </w:pPr>
      <w:proofErr w:type="gramStart"/>
      <w:r w:rsidRPr="00E53E36">
        <w:rPr>
          <w:sz w:val="20"/>
          <w:szCs w:val="20"/>
        </w:rPr>
        <w:t>При отсутствии денежных средств у плательщика (иного обязанн</w:t>
      </w:r>
      <w:r w:rsidRPr="00E53E36">
        <w:rPr>
          <w:sz w:val="20"/>
          <w:szCs w:val="20"/>
        </w:rPr>
        <w:t>о</w:t>
      </w:r>
      <w:r w:rsidRPr="00E53E36">
        <w:rPr>
          <w:sz w:val="20"/>
          <w:szCs w:val="20"/>
        </w:rPr>
        <w:t xml:space="preserve">го лица) </w:t>
      </w:r>
      <w:r w:rsidR="005F127C" w:rsidRPr="00E53E36">
        <w:rPr>
          <w:sz w:val="20"/>
          <w:szCs w:val="20"/>
        </w:rPr>
        <w:t xml:space="preserve">− </w:t>
      </w:r>
      <w:r w:rsidRPr="00E53E36">
        <w:rPr>
          <w:sz w:val="20"/>
          <w:szCs w:val="20"/>
        </w:rPr>
        <w:t>организации либо дебиторов плательщика (иного обязанн</w:t>
      </w:r>
      <w:r w:rsidRPr="00E53E36">
        <w:rPr>
          <w:sz w:val="20"/>
          <w:szCs w:val="20"/>
        </w:rPr>
        <w:t>о</w:t>
      </w:r>
      <w:r w:rsidRPr="00E53E36">
        <w:rPr>
          <w:sz w:val="20"/>
          <w:szCs w:val="20"/>
        </w:rPr>
        <w:t xml:space="preserve">го лица) – организации налоговые органы вправе обратиться в общий или экономический суд с иском о взыскании налога, сбора (пошлины), пени за </w:t>
      </w:r>
      <w:r w:rsidRPr="00E53E36">
        <w:rPr>
          <w:rStyle w:val="af1"/>
          <w:sz w:val="20"/>
          <w:szCs w:val="20"/>
        </w:rPr>
        <w:t>счет имущества</w:t>
      </w:r>
      <w:r w:rsidRPr="00E53E36">
        <w:rPr>
          <w:sz w:val="20"/>
          <w:szCs w:val="20"/>
        </w:rPr>
        <w:t xml:space="preserve"> плательщика (иного обязанного лица), за и</w:t>
      </w:r>
      <w:r w:rsidRPr="00E53E36">
        <w:rPr>
          <w:sz w:val="20"/>
          <w:szCs w:val="20"/>
        </w:rPr>
        <w:t>с</w:t>
      </w:r>
      <w:r w:rsidRPr="00E53E36">
        <w:rPr>
          <w:sz w:val="20"/>
          <w:szCs w:val="20"/>
        </w:rPr>
        <w:t>ключением имущества плательщика (иного обязанного лица) – орган</w:t>
      </w:r>
      <w:r w:rsidRPr="00E53E36">
        <w:rPr>
          <w:sz w:val="20"/>
          <w:szCs w:val="20"/>
        </w:rPr>
        <w:t>и</w:t>
      </w:r>
      <w:r w:rsidR="007C05DD" w:rsidRPr="00E53E36">
        <w:rPr>
          <w:sz w:val="20"/>
          <w:szCs w:val="20"/>
        </w:rPr>
        <w:t>зации, порядок обра</w:t>
      </w:r>
      <w:r w:rsidRPr="00E53E36">
        <w:rPr>
          <w:sz w:val="20"/>
          <w:szCs w:val="20"/>
        </w:rPr>
        <w:t>ще</w:t>
      </w:r>
      <w:r w:rsidR="007C05DD" w:rsidRPr="00E53E36">
        <w:rPr>
          <w:sz w:val="20"/>
          <w:szCs w:val="20"/>
        </w:rPr>
        <w:t>ния на которое определен ст. 56–</w:t>
      </w:r>
      <w:r w:rsidRPr="00E53E36">
        <w:rPr>
          <w:sz w:val="20"/>
          <w:szCs w:val="20"/>
        </w:rPr>
        <w:t>58 НК.</w:t>
      </w:r>
      <w:proofErr w:type="gramEnd"/>
      <w:r w:rsidRPr="00E53E36">
        <w:rPr>
          <w:sz w:val="20"/>
          <w:szCs w:val="20"/>
        </w:rPr>
        <w:t xml:space="preserve"> Иск</w:t>
      </w:r>
      <w:r w:rsidRPr="00E53E36">
        <w:rPr>
          <w:sz w:val="20"/>
          <w:szCs w:val="20"/>
        </w:rPr>
        <w:t>о</w:t>
      </w:r>
      <w:r w:rsidRPr="00E53E36">
        <w:rPr>
          <w:sz w:val="20"/>
          <w:szCs w:val="20"/>
        </w:rPr>
        <w:t>вое заявление о взыскании задолженности за счет имущества плател</w:t>
      </w:r>
      <w:r w:rsidRPr="00E53E36">
        <w:rPr>
          <w:sz w:val="20"/>
          <w:szCs w:val="20"/>
        </w:rPr>
        <w:t>ь</w:t>
      </w:r>
      <w:r w:rsidRPr="00E53E36">
        <w:rPr>
          <w:sz w:val="20"/>
          <w:szCs w:val="20"/>
        </w:rPr>
        <w:t>щика (иного обязанного лица) – физического лица подается в общий суд, а</w:t>
      </w:r>
      <w:r w:rsidR="001B5E0D" w:rsidRPr="00E53E36">
        <w:rPr>
          <w:sz w:val="20"/>
          <w:szCs w:val="20"/>
        </w:rPr>
        <w:t> </w:t>
      </w:r>
      <w:r w:rsidRPr="00E53E36">
        <w:rPr>
          <w:sz w:val="20"/>
          <w:szCs w:val="20"/>
        </w:rPr>
        <w:t>за счет имущества плательщика (иного обязанного лица) – орг</w:t>
      </w:r>
      <w:r w:rsidRPr="00E53E36">
        <w:rPr>
          <w:sz w:val="20"/>
          <w:szCs w:val="20"/>
        </w:rPr>
        <w:t>а</w:t>
      </w:r>
      <w:r w:rsidRPr="00E53E36">
        <w:rPr>
          <w:sz w:val="20"/>
          <w:szCs w:val="20"/>
        </w:rPr>
        <w:t>низации – в хозяйственный суд в порядке, установленном законод</w:t>
      </w:r>
      <w:r w:rsidRPr="00E53E36">
        <w:rPr>
          <w:sz w:val="20"/>
          <w:szCs w:val="20"/>
        </w:rPr>
        <w:t>а</w:t>
      </w:r>
      <w:r w:rsidRPr="00E53E36">
        <w:rPr>
          <w:sz w:val="20"/>
          <w:szCs w:val="20"/>
        </w:rPr>
        <w:t>тельством.</w:t>
      </w:r>
    </w:p>
    <w:p w:rsidR="008014DA" w:rsidRPr="00E53E36" w:rsidRDefault="008014DA" w:rsidP="008014DA">
      <w:pPr>
        <w:pStyle w:val="11"/>
        <w:shd w:val="clear" w:color="auto" w:fill="auto"/>
        <w:spacing w:line="240" w:lineRule="auto"/>
        <w:ind w:firstLine="284"/>
        <w:rPr>
          <w:sz w:val="20"/>
          <w:szCs w:val="20"/>
        </w:rPr>
      </w:pPr>
      <w:r w:rsidRPr="00E53E36">
        <w:rPr>
          <w:sz w:val="20"/>
          <w:szCs w:val="20"/>
        </w:rPr>
        <w:t>До подачи искового заявления о взыскании задолженности за счет имущества плательщика (иного обязанного лица) налоговый орган вправе принять решение о наложении ареста на данное имущество [1].</w:t>
      </w:r>
    </w:p>
    <w:p w:rsidR="008014DA" w:rsidRPr="00E53E36" w:rsidRDefault="008014DA" w:rsidP="007C05DD">
      <w:pPr>
        <w:pStyle w:val="11"/>
        <w:shd w:val="clear" w:color="auto" w:fill="auto"/>
        <w:spacing w:line="235" w:lineRule="auto"/>
        <w:ind w:firstLine="284"/>
        <w:rPr>
          <w:sz w:val="20"/>
          <w:szCs w:val="20"/>
        </w:rPr>
      </w:pPr>
      <w:r w:rsidRPr="00E53E36">
        <w:rPr>
          <w:sz w:val="20"/>
          <w:szCs w:val="20"/>
        </w:rPr>
        <w:t>Взыскание налога, сбора (пошлины), пени за счет имущества пл</w:t>
      </w:r>
      <w:r w:rsidRPr="00E53E36">
        <w:rPr>
          <w:sz w:val="20"/>
          <w:szCs w:val="20"/>
        </w:rPr>
        <w:t>а</w:t>
      </w:r>
      <w:r w:rsidRPr="00E53E36">
        <w:rPr>
          <w:sz w:val="20"/>
          <w:szCs w:val="20"/>
        </w:rPr>
        <w:t>тельщика (иного обязанного лица) – организации производится посл</w:t>
      </w:r>
      <w:r w:rsidRPr="00E53E36">
        <w:rPr>
          <w:sz w:val="20"/>
          <w:szCs w:val="20"/>
        </w:rPr>
        <w:t>е</w:t>
      </w:r>
      <w:r w:rsidRPr="00E53E36">
        <w:rPr>
          <w:sz w:val="20"/>
          <w:szCs w:val="20"/>
        </w:rPr>
        <w:t>довательно в отношении: имущества, не участвующего непосре</w:t>
      </w:r>
      <w:r w:rsidRPr="00E53E36">
        <w:rPr>
          <w:sz w:val="20"/>
          <w:szCs w:val="20"/>
        </w:rPr>
        <w:t>д</w:t>
      </w:r>
      <w:r w:rsidRPr="00E53E36">
        <w:rPr>
          <w:sz w:val="20"/>
          <w:szCs w:val="20"/>
        </w:rPr>
        <w:t>ственно в процессе производства товаров (работ, услуг); товаров, а также иных материальных ценностей, не участвующих и (или) не предназначенных для непосредственного участия в процессе прои</w:t>
      </w:r>
      <w:r w:rsidRPr="00E53E36">
        <w:rPr>
          <w:sz w:val="20"/>
          <w:szCs w:val="20"/>
        </w:rPr>
        <w:t>з</w:t>
      </w:r>
      <w:r w:rsidRPr="00E53E36">
        <w:rPr>
          <w:sz w:val="20"/>
          <w:szCs w:val="20"/>
        </w:rPr>
        <w:t>водства; сырья и материалов, предназначенных для непосредственного участия в процессе производства, а также станков; оборудования, зд</w:t>
      </w:r>
      <w:r w:rsidRPr="00E53E36">
        <w:rPr>
          <w:sz w:val="20"/>
          <w:szCs w:val="20"/>
        </w:rPr>
        <w:t>а</w:t>
      </w:r>
      <w:r w:rsidRPr="00E53E36">
        <w:rPr>
          <w:sz w:val="20"/>
          <w:szCs w:val="20"/>
        </w:rPr>
        <w:t>ний, сооружений и других основных средств; имущества, переданного по договору во владение, в пользование или распоряжение</w:t>
      </w:r>
      <w:r w:rsidR="005F127C" w:rsidRPr="00E53E36">
        <w:rPr>
          <w:sz w:val="20"/>
          <w:szCs w:val="20"/>
        </w:rPr>
        <w:t>,</w:t>
      </w:r>
      <w:r w:rsidRPr="00E53E36">
        <w:rPr>
          <w:sz w:val="20"/>
          <w:szCs w:val="20"/>
        </w:rPr>
        <w:t xml:space="preserve"> </w:t>
      </w:r>
      <w:r w:rsidR="005F127C" w:rsidRPr="00E53E36">
        <w:rPr>
          <w:sz w:val="20"/>
          <w:szCs w:val="20"/>
        </w:rPr>
        <w:t>д</w:t>
      </w:r>
      <w:r w:rsidRPr="00E53E36">
        <w:rPr>
          <w:sz w:val="20"/>
          <w:szCs w:val="20"/>
        </w:rPr>
        <w:t xml:space="preserve">ругим </w:t>
      </w:r>
      <w:r w:rsidRPr="00E53E36">
        <w:rPr>
          <w:sz w:val="20"/>
          <w:szCs w:val="20"/>
        </w:rPr>
        <w:lastRenderedPageBreak/>
        <w:t>лицам без перехода к ним права собственности на это имущество, если для обеспечения взыскания налога, сбора (пошлины), пени такие дог</w:t>
      </w:r>
      <w:r w:rsidRPr="00E53E36">
        <w:rPr>
          <w:sz w:val="20"/>
          <w:szCs w:val="20"/>
        </w:rPr>
        <w:t>о</w:t>
      </w:r>
      <w:r w:rsidRPr="00E53E36">
        <w:rPr>
          <w:sz w:val="20"/>
          <w:szCs w:val="20"/>
        </w:rPr>
        <w:t>воры расторгнуты или признаны недействительными; иного имущ</w:t>
      </w:r>
      <w:r w:rsidRPr="00E53E36">
        <w:rPr>
          <w:sz w:val="20"/>
          <w:szCs w:val="20"/>
        </w:rPr>
        <w:t>е</w:t>
      </w:r>
      <w:r w:rsidRPr="00E53E36">
        <w:rPr>
          <w:sz w:val="20"/>
          <w:szCs w:val="20"/>
        </w:rPr>
        <w:t>ства, за исключением имущества, на которое в соответствии с закон</w:t>
      </w:r>
      <w:r w:rsidRPr="00E53E36">
        <w:rPr>
          <w:sz w:val="20"/>
          <w:szCs w:val="20"/>
        </w:rPr>
        <w:t>о</w:t>
      </w:r>
      <w:r w:rsidRPr="00E53E36">
        <w:rPr>
          <w:sz w:val="20"/>
          <w:szCs w:val="20"/>
        </w:rPr>
        <w:t>дательством не может быть обращено взыскание.</w:t>
      </w:r>
    </w:p>
    <w:p w:rsidR="008014DA" w:rsidRPr="00E53E36" w:rsidRDefault="008014DA" w:rsidP="007C05DD">
      <w:pPr>
        <w:pStyle w:val="11"/>
        <w:shd w:val="clear" w:color="auto" w:fill="auto"/>
        <w:spacing w:line="235" w:lineRule="auto"/>
        <w:ind w:firstLine="284"/>
        <w:rPr>
          <w:sz w:val="20"/>
          <w:szCs w:val="20"/>
        </w:rPr>
      </w:pPr>
      <w:r w:rsidRPr="00E53E36">
        <w:rPr>
          <w:sz w:val="20"/>
          <w:szCs w:val="20"/>
        </w:rPr>
        <w:t>Должностные лица налоговых или таможенных органов не вправе приобретать имущество плательщика (иного обязанного лица), реал</w:t>
      </w:r>
      <w:r w:rsidRPr="00E53E36">
        <w:rPr>
          <w:sz w:val="20"/>
          <w:szCs w:val="20"/>
        </w:rPr>
        <w:t>и</w:t>
      </w:r>
      <w:r w:rsidRPr="00E53E36">
        <w:rPr>
          <w:sz w:val="20"/>
          <w:szCs w:val="20"/>
        </w:rPr>
        <w:t>зуемое в порядке исполнения решения о взыскании налога, сбора (п</w:t>
      </w:r>
      <w:r w:rsidRPr="00E53E36">
        <w:rPr>
          <w:sz w:val="20"/>
          <w:szCs w:val="20"/>
        </w:rPr>
        <w:t>о</w:t>
      </w:r>
      <w:r w:rsidRPr="00E53E36">
        <w:rPr>
          <w:sz w:val="20"/>
          <w:szCs w:val="20"/>
        </w:rPr>
        <w:t>шлины), пени.</w:t>
      </w:r>
    </w:p>
    <w:p w:rsidR="008014DA" w:rsidRPr="00E53E36" w:rsidRDefault="008014DA" w:rsidP="007C05DD">
      <w:pPr>
        <w:pStyle w:val="11"/>
        <w:shd w:val="clear" w:color="auto" w:fill="auto"/>
        <w:spacing w:line="235" w:lineRule="auto"/>
        <w:ind w:firstLine="284"/>
        <w:rPr>
          <w:sz w:val="20"/>
          <w:szCs w:val="20"/>
        </w:rPr>
      </w:pPr>
      <w:r w:rsidRPr="00E53E36">
        <w:rPr>
          <w:sz w:val="20"/>
          <w:szCs w:val="20"/>
        </w:rPr>
        <w:t>Денежные средства, оставшиеся после исполнения налогового об</w:t>
      </w:r>
      <w:r w:rsidRPr="00E53E36">
        <w:rPr>
          <w:sz w:val="20"/>
          <w:szCs w:val="20"/>
        </w:rPr>
        <w:t>я</w:t>
      </w:r>
      <w:r w:rsidRPr="00E53E36">
        <w:rPr>
          <w:sz w:val="20"/>
          <w:szCs w:val="20"/>
        </w:rPr>
        <w:t>зательства, уплаты пеней, подлежат возврату плательщику (иному об</w:t>
      </w:r>
      <w:r w:rsidRPr="00E53E36">
        <w:rPr>
          <w:sz w:val="20"/>
          <w:szCs w:val="20"/>
        </w:rPr>
        <w:t>я</w:t>
      </w:r>
      <w:r w:rsidRPr="00E53E36">
        <w:rPr>
          <w:sz w:val="20"/>
          <w:szCs w:val="20"/>
        </w:rPr>
        <w:t>занному лицу) в порядке, установленном ст. 61 НК.</w:t>
      </w:r>
    </w:p>
    <w:p w:rsidR="008014DA" w:rsidRPr="00E53E36" w:rsidRDefault="008014DA" w:rsidP="007C05DD">
      <w:pPr>
        <w:pStyle w:val="11"/>
        <w:shd w:val="clear" w:color="auto" w:fill="auto"/>
        <w:spacing w:line="235" w:lineRule="auto"/>
        <w:ind w:firstLine="284"/>
        <w:rPr>
          <w:sz w:val="20"/>
          <w:szCs w:val="20"/>
        </w:rPr>
      </w:pPr>
      <w:r w:rsidRPr="00E53E36">
        <w:rPr>
          <w:sz w:val="20"/>
          <w:szCs w:val="20"/>
        </w:rPr>
        <w:t>Таким образом, в Республике Беларусь разработана достаточно э</w:t>
      </w:r>
      <w:r w:rsidRPr="00E53E36">
        <w:rPr>
          <w:sz w:val="20"/>
          <w:szCs w:val="20"/>
        </w:rPr>
        <w:t>ф</w:t>
      </w:r>
      <w:r w:rsidRPr="00E53E36">
        <w:rPr>
          <w:sz w:val="20"/>
          <w:szCs w:val="20"/>
        </w:rPr>
        <w:t>фективная нормативная правовая база, позволяющая осуществлять исполнение налогового обязательства.</w:t>
      </w:r>
    </w:p>
    <w:p w:rsidR="008014DA" w:rsidRPr="00E53E36" w:rsidRDefault="008014DA" w:rsidP="007C05DD">
      <w:pPr>
        <w:pStyle w:val="11"/>
        <w:shd w:val="clear" w:color="auto" w:fill="auto"/>
        <w:spacing w:line="235" w:lineRule="auto"/>
        <w:ind w:firstLine="284"/>
        <w:rPr>
          <w:sz w:val="16"/>
          <w:szCs w:val="16"/>
        </w:rPr>
      </w:pPr>
    </w:p>
    <w:p w:rsidR="008014DA" w:rsidRPr="00E53E36" w:rsidRDefault="008014DA" w:rsidP="007C05DD">
      <w:pPr>
        <w:pStyle w:val="11"/>
        <w:shd w:val="clear" w:color="auto" w:fill="auto"/>
        <w:spacing w:line="235" w:lineRule="auto"/>
        <w:jc w:val="center"/>
        <w:rPr>
          <w:sz w:val="16"/>
          <w:szCs w:val="16"/>
        </w:rPr>
      </w:pPr>
      <w:r w:rsidRPr="00E53E36">
        <w:rPr>
          <w:sz w:val="16"/>
          <w:szCs w:val="16"/>
        </w:rPr>
        <w:t>ЛИТЕРАТУРА</w:t>
      </w:r>
    </w:p>
    <w:p w:rsidR="008014DA" w:rsidRPr="00E53E36" w:rsidRDefault="008014DA" w:rsidP="007C05DD">
      <w:pPr>
        <w:spacing w:after="0" w:line="235" w:lineRule="auto"/>
        <w:ind w:firstLine="284"/>
        <w:jc w:val="both"/>
        <w:rPr>
          <w:rFonts w:ascii="Times New Roman" w:hAnsi="Times New Roman" w:cs="Times New Roman"/>
          <w:sz w:val="16"/>
          <w:szCs w:val="16"/>
        </w:rPr>
      </w:pPr>
    </w:p>
    <w:p w:rsidR="008014DA" w:rsidRPr="00E53E36" w:rsidRDefault="008014DA" w:rsidP="007C05DD">
      <w:pPr>
        <w:spacing w:after="0" w:line="235" w:lineRule="auto"/>
        <w:ind w:firstLine="284"/>
        <w:jc w:val="both"/>
        <w:rPr>
          <w:rFonts w:ascii="Times New Roman" w:hAnsi="Times New Roman" w:cs="Times New Roman"/>
          <w:sz w:val="16"/>
          <w:szCs w:val="16"/>
        </w:rPr>
      </w:pPr>
      <w:r w:rsidRPr="00E53E36">
        <w:rPr>
          <w:rFonts w:ascii="Times New Roman" w:hAnsi="Times New Roman" w:cs="Times New Roman"/>
          <w:sz w:val="16"/>
          <w:szCs w:val="16"/>
        </w:rPr>
        <w:t xml:space="preserve">1. </w:t>
      </w:r>
      <w:proofErr w:type="gramStart"/>
      <w:r w:rsidRPr="00E53E36">
        <w:rPr>
          <w:rFonts w:ascii="Times New Roman" w:hAnsi="Times New Roman" w:cs="Times New Roman"/>
          <w:sz w:val="16"/>
          <w:szCs w:val="16"/>
        </w:rPr>
        <w:t>Налог</w:t>
      </w:r>
      <w:r w:rsidR="007C05DD" w:rsidRPr="00E53E36">
        <w:rPr>
          <w:rFonts w:ascii="Times New Roman" w:hAnsi="Times New Roman" w:cs="Times New Roman"/>
          <w:sz w:val="16"/>
          <w:szCs w:val="16"/>
        </w:rPr>
        <w:t>овый кодекс Республики Беларусь</w:t>
      </w:r>
      <w:r w:rsidRPr="00E53E36">
        <w:rPr>
          <w:rFonts w:ascii="Times New Roman" w:hAnsi="Times New Roman" w:cs="Times New Roman"/>
          <w:sz w:val="16"/>
          <w:szCs w:val="16"/>
        </w:rPr>
        <w:t xml:space="preserve"> </w:t>
      </w:r>
      <w:r w:rsidR="007C05DD" w:rsidRPr="00E53E36">
        <w:rPr>
          <w:rFonts w:ascii="Times New Roman" w:hAnsi="Times New Roman" w:cs="Times New Roman"/>
          <w:sz w:val="16"/>
          <w:szCs w:val="16"/>
        </w:rPr>
        <w:t>(</w:t>
      </w:r>
      <w:r w:rsidRPr="00E53E36">
        <w:rPr>
          <w:rFonts w:ascii="Times New Roman" w:hAnsi="Times New Roman" w:cs="Times New Roman"/>
          <w:sz w:val="16"/>
          <w:szCs w:val="16"/>
        </w:rPr>
        <w:t>Общая часть.</w:t>
      </w:r>
      <w:proofErr w:type="gramEnd"/>
      <w:r w:rsidRPr="00E53E36">
        <w:rPr>
          <w:rFonts w:ascii="Times New Roman" w:hAnsi="Times New Roman" w:cs="Times New Roman"/>
          <w:sz w:val="16"/>
          <w:szCs w:val="16"/>
        </w:rPr>
        <w:t xml:space="preserve"> </w:t>
      </w:r>
      <w:proofErr w:type="gramStart"/>
      <w:r w:rsidRPr="00E53E36">
        <w:rPr>
          <w:rFonts w:ascii="Times New Roman" w:hAnsi="Times New Roman" w:cs="Times New Roman"/>
          <w:sz w:val="16"/>
          <w:szCs w:val="16"/>
        </w:rPr>
        <w:t>Особенная часть</w:t>
      </w:r>
      <w:r w:rsidR="007C05DD" w:rsidRPr="00E53E36">
        <w:rPr>
          <w:rFonts w:ascii="Times New Roman" w:hAnsi="Times New Roman" w:cs="Times New Roman"/>
          <w:sz w:val="16"/>
          <w:szCs w:val="16"/>
        </w:rPr>
        <w:t>)</w:t>
      </w:r>
      <w:r w:rsidRPr="00E53E36">
        <w:rPr>
          <w:rFonts w:ascii="Times New Roman" w:hAnsi="Times New Roman" w:cs="Times New Roman"/>
          <w:sz w:val="16"/>
          <w:szCs w:val="16"/>
        </w:rPr>
        <w:t>.</w:t>
      </w:r>
      <w:proofErr w:type="gramEnd"/>
      <w:r w:rsidRPr="00E53E36">
        <w:rPr>
          <w:rFonts w:ascii="Times New Roman" w:hAnsi="Times New Roman" w:cs="Times New Roman"/>
          <w:sz w:val="16"/>
          <w:szCs w:val="16"/>
        </w:rPr>
        <w:t xml:space="preserve"> – Минск: Амалфея, 2010. – 640</w:t>
      </w:r>
      <w:r w:rsidR="005F127C" w:rsidRPr="00E53E36">
        <w:rPr>
          <w:rFonts w:ascii="Times New Roman" w:hAnsi="Times New Roman" w:cs="Times New Roman"/>
          <w:sz w:val="16"/>
          <w:szCs w:val="16"/>
        </w:rPr>
        <w:t xml:space="preserve"> </w:t>
      </w:r>
      <w:r w:rsidRPr="00E53E36">
        <w:rPr>
          <w:rFonts w:ascii="Times New Roman" w:hAnsi="Times New Roman" w:cs="Times New Roman"/>
          <w:sz w:val="16"/>
          <w:szCs w:val="16"/>
        </w:rPr>
        <w:t>с</w:t>
      </w:r>
      <w:r w:rsidR="005F127C" w:rsidRPr="00E53E36">
        <w:rPr>
          <w:rFonts w:ascii="Times New Roman" w:hAnsi="Times New Roman" w:cs="Times New Roman"/>
          <w:sz w:val="16"/>
          <w:szCs w:val="16"/>
        </w:rPr>
        <w:t>.</w:t>
      </w:r>
    </w:p>
    <w:p w:rsidR="008014DA" w:rsidRPr="00E53E36" w:rsidRDefault="008014DA" w:rsidP="007C05DD">
      <w:pPr>
        <w:spacing w:after="0" w:line="235" w:lineRule="auto"/>
        <w:ind w:firstLine="284"/>
        <w:jc w:val="both"/>
        <w:rPr>
          <w:rFonts w:ascii="Times New Roman" w:hAnsi="Times New Roman" w:cs="Times New Roman"/>
          <w:sz w:val="16"/>
          <w:szCs w:val="16"/>
        </w:rPr>
      </w:pPr>
      <w:r w:rsidRPr="00E53E36">
        <w:rPr>
          <w:rFonts w:ascii="Times New Roman" w:hAnsi="Times New Roman" w:cs="Times New Roman"/>
          <w:sz w:val="16"/>
          <w:szCs w:val="16"/>
        </w:rPr>
        <w:t xml:space="preserve">2. </w:t>
      </w:r>
      <w:r w:rsidRPr="00E53E36">
        <w:rPr>
          <w:rFonts w:ascii="Times New Roman" w:hAnsi="Times New Roman" w:cs="Times New Roman"/>
          <w:spacing w:val="20"/>
          <w:sz w:val="16"/>
          <w:szCs w:val="16"/>
        </w:rPr>
        <w:t>Пилипенко</w:t>
      </w:r>
      <w:r w:rsidRPr="00E53E36">
        <w:rPr>
          <w:rFonts w:ascii="Times New Roman" w:hAnsi="Times New Roman" w:cs="Times New Roman"/>
          <w:sz w:val="16"/>
          <w:szCs w:val="16"/>
        </w:rPr>
        <w:t>, А.</w:t>
      </w:r>
      <w:r w:rsidR="00881DE5" w:rsidRPr="00E53E36">
        <w:rPr>
          <w:rFonts w:ascii="Times New Roman" w:hAnsi="Times New Roman" w:cs="Times New Roman"/>
          <w:sz w:val="16"/>
          <w:szCs w:val="16"/>
        </w:rPr>
        <w:t xml:space="preserve"> </w:t>
      </w:r>
      <w:r w:rsidR="007C05DD" w:rsidRPr="00E53E36">
        <w:rPr>
          <w:rFonts w:ascii="Times New Roman" w:hAnsi="Times New Roman" w:cs="Times New Roman"/>
          <w:sz w:val="16"/>
          <w:szCs w:val="16"/>
        </w:rPr>
        <w:t>А. Налоговое право: учеб</w:t>
      </w:r>
      <w:proofErr w:type="gramStart"/>
      <w:r w:rsidR="007C05DD" w:rsidRPr="00E53E36">
        <w:rPr>
          <w:rFonts w:ascii="Times New Roman" w:hAnsi="Times New Roman" w:cs="Times New Roman"/>
          <w:sz w:val="16"/>
          <w:szCs w:val="16"/>
        </w:rPr>
        <w:t>.</w:t>
      </w:r>
      <w:proofErr w:type="gramEnd"/>
      <w:r w:rsidRPr="00E53E36">
        <w:rPr>
          <w:rFonts w:ascii="Times New Roman" w:hAnsi="Times New Roman" w:cs="Times New Roman"/>
          <w:sz w:val="16"/>
          <w:szCs w:val="16"/>
        </w:rPr>
        <w:t xml:space="preserve"> </w:t>
      </w:r>
      <w:proofErr w:type="gramStart"/>
      <w:r w:rsidRPr="00E53E36">
        <w:rPr>
          <w:rFonts w:ascii="Times New Roman" w:hAnsi="Times New Roman" w:cs="Times New Roman"/>
          <w:sz w:val="16"/>
          <w:szCs w:val="16"/>
        </w:rPr>
        <w:t>п</w:t>
      </w:r>
      <w:proofErr w:type="gramEnd"/>
      <w:r w:rsidRPr="00E53E36">
        <w:rPr>
          <w:rFonts w:ascii="Times New Roman" w:hAnsi="Times New Roman" w:cs="Times New Roman"/>
          <w:sz w:val="16"/>
          <w:szCs w:val="16"/>
        </w:rPr>
        <w:t>особие / А.</w:t>
      </w:r>
      <w:r w:rsidR="005F127C" w:rsidRPr="00E53E36">
        <w:rPr>
          <w:rFonts w:ascii="Times New Roman" w:hAnsi="Times New Roman" w:cs="Times New Roman"/>
          <w:sz w:val="16"/>
          <w:szCs w:val="16"/>
        </w:rPr>
        <w:t xml:space="preserve"> </w:t>
      </w:r>
      <w:r w:rsidRPr="00E53E36">
        <w:rPr>
          <w:rFonts w:ascii="Times New Roman" w:hAnsi="Times New Roman" w:cs="Times New Roman"/>
          <w:sz w:val="16"/>
          <w:szCs w:val="16"/>
        </w:rPr>
        <w:t>А. Пилипенко. – Минск: Книжный Дом, 2006. – 448 с.</w:t>
      </w:r>
    </w:p>
    <w:p w:rsidR="0020603C" w:rsidRPr="00E53E36" w:rsidRDefault="0020603C" w:rsidP="007C05DD">
      <w:pPr>
        <w:autoSpaceDE w:val="0"/>
        <w:autoSpaceDN w:val="0"/>
        <w:adjustRightInd w:val="0"/>
        <w:spacing w:after="0" w:line="235" w:lineRule="auto"/>
        <w:rPr>
          <w:rFonts w:ascii="Times New Roman" w:hAnsi="Times New Roman" w:cs="Times New Roman"/>
          <w:color w:val="000000"/>
          <w:sz w:val="20"/>
          <w:szCs w:val="20"/>
        </w:rPr>
      </w:pPr>
    </w:p>
    <w:p w:rsidR="00EE6517" w:rsidRPr="00E53E36" w:rsidRDefault="00EE6517" w:rsidP="007C05DD">
      <w:pPr>
        <w:autoSpaceDE w:val="0"/>
        <w:autoSpaceDN w:val="0"/>
        <w:adjustRightInd w:val="0"/>
        <w:spacing w:after="0" w:line="235" w:lineRule="auto"/>
        <w:rPr>
          <w:rFonts w:ascii="Times New Roman" w:hAnsi="Times New Roman" w:cs="Times New Roman"/>
          <w:sz w:val="20"/>
          <w:szCs w:val="20"/>
        </w:rPr>
      </w:pPr>
      <w:r w:rsidRPr="00E53E36">
        <w:rPr>
          <w:rFonts w:ascii="Times New Roman" w:hAnsi="Times New Roman" w:cs="Times New Roman"/>
          <w:color w:val="000000"/>
          <w:sz w:val="20"/>
          <w:szCs w:val="20"/>
        </w:rPr>
        <w:t>УДК 346:657</w:t>
      </w:r>
    </w:p>
    <w:p w:rsidR="00EE6517" w:rsidRPr="00E53E36" w:rsidRDefault="007C05DD" w:rsidP="007C05DD">
      <w:pPr>
        <w:autoSpaceDE w:val="0"/>
        <w:autoSpaceDN w:val="0"/>
        <w:adjustRightInd w:val="0"/>
        <w:spacing w:after="0" w:line="235" w:lineRule="auto"/>
        <w:rPr>
          <w:rFonts w:ascii="Times New Roman" w:hAnsi="Times New Roman" w:cs="Times New Roman"/>
          <w:color w:val="000000"/>
          <w:sz w:val="20"/>
          <w:szCs w:val="20"/>
        </w:rPr>
      </w:pPr>
      <w:r w:rsidRPr="00E53E36">
        <w:rPr>
          <w:rFonts w:ascii="Times New Roman" w:hAnsi="Times New Roman" w:cs="Times New Roman"/>
          <w:color w:val="000000"/>
          <w:sz w:val="20"/>
          <w:szCs w:val="20"/>
        </w:rPr>
        <w:t>ЧАУСОВА А. А.,</w:t>
      </w:r>
      <w:r w:rsidR="00EE6517" w:rsidRPr="00E53E36">
        <w:rPr>
          <w:rFonts w:ascii="Times New Roman" w:hAnsi="Times New Roman" w:cs="Times New Roman"/>
          <w:color w:val="000000"/>
          <w:sz w:val="20"/>
          <w:szCs w:val="20"/>
        </w:rPr>
        <w:t xml:space="preserve"> студентка</w:t>
      </w:r>
    </w:p>
    <w:p w:rsidR="00EE6517" w:rsidRPr="00E53E36" w:rsidRDefault="00EE6517" w:rsidP="007C05DD">
      <w:pPr>
        <w:autoSpaceDE w:val="0"/>
        <w:autoSpaceDN w:val="0"/>
        <w:adjustRightInd w:val="0"/>
        <w:spacing w:after="0" w:line="235" w:lineRule="auto"/>
        <w:rPr>
          <w:rFonts w:ascii="Times New Roman" w:hAnsi="Times New Roman" w:cs="Times New Roman"/>
          <w:b/>
          <w:color w:val="000000"/>
          <w:sz w:val="20"/>
          <w:szCs w:val="20"/>
        </w:rPr>
      </w:pPr>
      <w:r w:rsidRPr="00E53E36">
        <w:rPr>
          <w:rFonts w:ascii="Times New Roman" w:hAnsi="Times New Roman" w:cs="Times New Roman"/>
          <w:b/>
          <w:color w:val="000000"/>
          <w:sz w:val="20"/>
          <w:szCs w:val="20"/>
        </w:rPr>
        <w:t xml:space="preserve">НОРМАТИВНО-ПРАВОВОЕ РЕГУЛИРОВАНИЕ УЧЕТА </w:t>
      </w:r>
    </w:p>
    <w:p w:rsidR="00EE6517" w:rsidRPr="00E53E36" w:rsidRDefault="00EE6517" w:rsidP="007C05DD">
      <w:pPr>
        <w:autoSpaceDE w:val="0"/>
        <w:autoSpaceDN w:val="0"/>
        <w:adjustRightInd w:val="0"/>
        <w:spacing w:after="0" w:line="235" w:lineRule="auto"/>
        <w:rPr>
          <w:rFonts w:ascii="Times New Roman" w:hAnsi="Times New Roman" w:cs="Times New Roman"/>
          <w:color w:val="000000"/>
          <w:sz w:val="20"/>
          <w:szCs w:val="20"/>
        </w:rPr>
      </w:pPr>
      <w:r w:rsidRPr="00E53E36">
        <w:rPr>
          <w:rFonts w:ascii="Times New Roman" w:hAnsi="Times New Roman" w:cs="Times New Roman"/>
          <w:b/>
          <w:color w:val="000000"/>
          <w:sz w:val="20"/>
          <w:szCs w:val="20"/>
        </w:rPr>
        <w:t>ГОТОВОЙ ПРОДУКЦИИ</w:t>
      </w:r>
      <w:r w:rsidRPr="00E53E36">
        <w:rPr>
          <w:rFonts w:ascii="Times New Roman" w:hAnsi="Times New Roman" w:cs="Times New Roman"/>
          <w:color w:val="000000"/>
          <w:sz w:val="20"/>
          <w:szCs w:val="20"/>
        </w:rPr>
        <w:t xml:space="preserve"> </w:t>
      </w:r>
    </w:p>
    <w:p w:rsidR="00EE6517" w:rsidRPr="00E53E36" w:rsidRDefault="00EE6517" w:rsidP="007C05DD">
      <w:pPr>
        <w:autoSpaceDE w:val="0"/>
        <w:autoSpaceDN w:val="0"/>
        <w:adjustRightInd w:val="0"/>
        <w:spacing w:after="0" w:line="235" w:lineRule="auto"/>
        <w:rPr>
          <w:rFonts w:ascii="Times New Roman" w:hAnsi="Times New Roman" w:cs="Times New Roman"/>
          <w:b/>
          <w:sz w:val="20"/>
          <w:szCs w:val="20"/>
        </w:rPr>
      </w:pPr>
      <w:r w:rsidRPr="00E53E36">
        <w:rPr>
          <w:rFonts w:ascii="Times New Roman" w:hAnsi="Times New Roman" w:cs="Times New Roman"/>
          <w:i/>
          <w:color w:val="000000"/>
          <w:sz w:val="20"/>
          <w:szCs w:val="20"/>
        </w:rPr>
        <w:t>Научный руководитель – ЧЕРНОВА О. С</w:t>
      </w:r>
      <w:r w:rsidR="00A6039C" w:rsidRPr="00E53E36">
        <w:rPr>
          <w:rFonts w:ascii="Times New Roman" w:hAnsi="Times New Roman" w:cs="Times New Roman"/>
          <w:i/>
          <w:color w:val="000000"/>
          <w:sz w:val="20"/>
          <w:szCs w:val="20"/>
        </w:rPr>
        <w:t>.,</w:t>
      </w:r>
      <w:r w:rsidRPr="00E53E36">
        <w:rPr>
          <w:rFonts w:ascii="Times New Roman" w:hAnsi="Times New Roman" w:cs="Times New Roman"/>
          <w:b/>
          <w:i/>
          <w:color w:val="000000"/>
          <w:sz w:val="20"/>
          <w:szCs w:val="20"/>
        </w:rPr>
        <w:t xml:space="preserve"> </w:t>
      </w:r>
      <w:r w:rsidRPr="00E53E36">
        <w:rPr>
          <w:rFonts w:ascii="Times New Roman" w:hAnsi="Times New Roman" w:cs="Times New Roman"/>
          <w:i/>
          <w:color w:val="000000"/>
          <w:sz w:val="20"/>
          <w:szCs w:val="20"/>
        </w:rPr>
        <w:t>ст. преподаватель</w:t>
      </w:r>
      <w:r w:rsidRPr="00E53E36">
        <w:rPr>
          <w:rFonts w:ascii="Times New Roman" w:hAnsi="Times New Roman" w:cs="Times New Roman"/>
          <w:sz w:val="20"/>
          <w:szCs w:val="20"/>
        </w:rPr>
        <w:t xml:space="preserve"> </w:t>
      </w:r>
    </w:p>
    <w:p w:rsidR="00EE6517" w:rsidRPr="00E53E36" w:rsidRDefault="00EE6517" w:rsidP="007C05DD">
      <w:pPr>
        <w:pStyle w:val="12"/>
        <w:tabs>
          <w:tab w:val="left" w:pos="0"/>
        </w:tabs>
        <w:spacing w:line="235" w:lineRule="auto"/>
        <w:jc w:val="both"/>
        <w:rPr>
          <w:rFonts w:ascii="Times New Roman" w:hAnsi="Times New Roman"/>
          <w:sz w:val="20"/>
          <w:szCs w:val="20"/>
        </w:rPr>
      </w:pPr>
      <w:r w:rsidRPr="00E53E36">
        <w:rPr>
          <w:rFonts w:ascii="Times New Roman" w:hAnsi="Times New Roman"/>
          <w:sz w:val="20"/>
          <w:szCs w:val="20"/>
        </w:rPr>
        <w:t>УО «Белорусская государственная сельскохозяйственная академия», Горки, Республика Беларусь</w:t>
      </w:r>
    </w:p>
    <w:p w:rsidR="00EE6517" w:rsidRPr="00E53E36" w:rsidRDefault="00EE6517" w:rsidP="007C05DD">
      <w:pPr>
        <w:spacing w:after="0" w:line="235" w:lineRule="auto"/>
        <w:ind w:firstLine="284"/>
        <w:jc w:val="both"/>
        <w:rPr>
          <w:rFonts w:ascii="Times New Roman" w:hAnsi="Times New Roman" w:cs="Times New Roman"/>
          <w:color w:val="000000"/>
          <w:sz w:val="20"/>
          <w:szCs w:val="20"/>
        </w:rPr>
      </w:pPr>
    </w:p>
    <w:p w:rsidR="00EE6517" w:rsidRPr="00E53E36" w:rsidRDefault="00EE6517" w:rsidP="007C05DD">
      <w:pPr>
        <w:spacing w:after="0" w:line="235" w:lineRule="auto"/>
        <w:ind w:firstLine="284"/>
        <w:jc w:val="both"/>
        <w:rPr>
          <w:rFonts w:ascii="Times New Roman" w:hAnsi="Times New Roman" w:cs="Times New Roman"/>
          <w:color w:val="000000"/>
          <w:sz w:val="20"/>
          <w:szCs w:val="20"/>
        </w:rPr>
      </w:pPr>
      <w:r w:rsidRPr="00E53E36">
        <w:rPr>
          <w:rStyle w:val="a7"/>
          <w:rFonts w:ascii="Times New Roman" w:hAnsi="Times New Roman" w:cs="Times New Roman"/>
          <w:b w:val="0"/>
          <w:color w:val="000000"/>
          <w:sz w:val="20"/>
          <w:szCs w:val="20"/>
          <w:bdr w:val="none" w:sz="0" w:space="0" w:color="auto" w:frame="1"/>
          <w:shd w:val="clear" w:color="auto" w:fill="FFFFFF"/>
        </w:rPr>
        <w:t>Результатом производственной деятельности организации является получение готовой продукции. Ее должный бухгалтерский и налог</w:t>
      </w:r>
      <w:r w:rsidRPr="00E53E36">
        <w:rPr>
          <w:rStyle w:val="a7"/>
          <w:rFonts w:ascii="Times New Roman" w:hAnsi="Times New Roman" w:cs="Times New Roman"/>
          <w:b w:val="0"/>
          <w:color w:val="000000"/>
          <w:sz w:val="20"/>
          <w:szCs w:val="20"/>
          <w:bdr w:val="none" w:sz="0" w:space="0" w:color="auto" w:frame="1"/>
          <w:shd w:val="clear" w:color="auto" w:fill="FFFFFF"/>
        </w:rPr>
        <w:t>о</w:t>
      </w:r>
      <w:r w:rsidRPr="00E53E36">
        <w:rPr>
          <w:rStyle w:val="a7"/>
          <w:rFonts w:ascii="Times New Roman" w:hAnsi="Times New Roman" w:cs="Times New Roman"/>
          <w:b w:val="0"/>
          <w:color w:val="000000"/>
          <w:sz w:val="20"/>
          <w:szCs w:val="20"/>
          <w:bdr w:val="none" w:sz="0" w:space="0" w:color="auto" w:frame="1"/>
          <w:shd w:val="clear" w:color="auto" w:fill="FFFFFF"/>
        </w:rPr>
        <w:t>вый учет должен обеспечиваться достоверной оценкой, соблюдением порядка отражения на счетах бухгалтерского учета, определенного рядом нормативных документов.</w:t>
      </w:r>
      <w:r w:rsidRPr="00E53E36">
        <w:rPr>
          <w:rFonts w:ascii="Times New Roman" w:hAnsi="Times New Roman" w:cs="Times New Roman"/>
          <w:b/>
          <w:color w:val="000000"/>
          <w:sz w:val="20"/>
          <w:szCs w:val="20"/>
        </w:rPr>
        <w:t xml:space="preserve"> </w:t>
      </w:r>
      <w:r w:rsidRPr="00E53E36">
        <w:rPr>
          <w:rFonts w:ascii="Times New Roman" w:hAnsi="Times New Roman" w:cs="Times New Roman"/>
          <w:color w:val="000000"/>
          <w:sz w:val="20"/>
          <w:szCs w:val="20"/>
        </w:rPr>
        <w:t>Важно также правильное и своевр</w:t>
      </w:r>
      <w:r w:rsidRPr="00E53E36">
        <w:rPr>
          <w:rFonts w:ascii="Times New Roman" w:hAnsi="Times New Roman" w:cs="Times New Roman"/>
          <w:color w:val="000000"/>
          <w:sz w:val="20"/>
          <w:szCs w:val="20"/>
        </w:rPr>
        <w:t>е</w:t>
      </w:r>
      <w:r w:rsidRPr="00E53E36">
        <w:rPr>
          <w:rFonts w:ascii="Times New Roman" w:hAnsi="Times New Roman" w:cs="Times New Roman"/>
          <w:color w:val="000000"/>
          <w:sz w:val="20"/>
          <w:szCs w:val="20"/>
        </w:rPr>
        <w:t>менное документальное оформление операций по выпуску, перемещ</w:t>
      </w:r>
      <w:r w:rsidRPr="00E53E36">
        <w:rPr>
          <w:rFonts w:ascii="Times New Roman" w:hAnsi="Times New Roman" w:cs="Times New Roman"/>
          <w:color w:val="000000"/>
          <w:sz w:val="20"/>
          <w:szCs w:val="20"/>
        </w:rPr>
        <w:t>е</w:t>
      </w:r>
      <w:r w:rsidRPr="00E53E36">
        <w:rPr>
          <w:rFonts w:ascii="Times New Roman" w:hAnsi="Times New Roman" w:cs="Times New Roman"/>
          <w:color w:val="000000"/>
          <w:sz w:val="20"/>
          <w:szCs w:val="20"/>
        </w:rPr>
        <w:t>нию и отпуску готовой продукции. Поэтому правовую основу учета готовой продукции составляет совокупность законодательных и но</w:t>
      </w:r>
      <w:r w:rsidRPr="00E53E36">
        <w:rPr>
          <w:rFonts w:ascii="Times New Roman" w:hAnsi="Times New Roman" w:cs="Times New Roman"/>
          <w:color w:val="000000"/>
          <w:sz w:val="20"/>
          <w:szCs w:val="20"/>
        </w:rPr>
        <w:t>р</w:t>
      </w:r>
      <w:r w:rsidRPr="00E53E36">
        <w:rPr>
          <w:rFonts w:ascii="Times New Roman" w:hAnsi="Times New Roman" w:cs="Times New Roman"/>
          <w:color w:val="000000"/>
          <w:sz w:val="20"/>
          <w:szCs w:val="20"/>
        </w:rPr>
        <w:t>мативных актов. К таким законодательным актам относятся следу</w:t>
      </w:r>
      <w:r w:rsidRPr="00E53E36">
        <w:rPr>
          <w:rFonts w:ascii="Times New Roman" w:hAnsi="Times New Roman" w:cs="Times New Roman"/>
          <w:color w:val="000000"/>
          <w:sz w:val="20"/>
          <w:szCs w:val="20"/>
        </w:rPr>
        <w:t>ю</w:t>
      </w:r>
      <w:r w:rsidRPr="00E53E36">
        <w:rPr>
          <w:rFonts w:ascii="Times New Roman" w:hAnsi="Times New Roman" w:cs="Times New Roman"/>
          <w:color w:val="000000"/>
          <w:sz w:val="20"/>
          <w:szCs w:val="20"/>
        </w:rPr>
        <w:t xml:space="preserve">щие: </w:t>
      </w:r>
    </w:p>
    <w:p w:rsidR="00EE6517" w:rsidRPr="00E53E36" w:rsidRDefault="00EE6517" w:rsidP="007C05DD">
      <w:pPr>
        <w:spacing w:after="0" w:line="238" w:lineRule="auto"/>
        <w:ind w:firstLine="284"/>
        <w:jc w:val="both"/>
        <w:rPr>
          <w:rFonts w:ascii="Times New Roman" w:hAnsi="Times New Roman" w:cs="Times New Roman"/>
          <w:color w:val="000000"/>
          <w:sz w:val="20"/>
          <w:szCs w:val="20"/>
        </w:rPr>
      </w:pPr>
      <w:r w:rsidRPr="00E53E36">
        <w:rPr>
          <w:rFonts w:ascii="Times New Roman" w:hAnsi="Times New Roman" w:cs="Times New Roman"/>
          <w:color w:val="000000"/>
          <w:sz w:val="20"/>
          <w:szCs w:val="20"/>
        </w:rPr>
        <w:lastRenderedPageBreak/>
        <w:t>1</w:t>
      </w:r>
      <w:r w:rsidR="00AB7AC0" w:rsidRPr="00E53E36">
        <w:rPr>
          <w:rFonts w:ascii="Times New Roman" w:hAnsi="Times New Roman" w:cs="Times New Roman"/>
          <w:color w:val="000000"/>
          <w:sz w:val="20"/>
          <w:szCs w:val="20"/>
        </w:rPr>
        <w:t>.</w:t>
      </w:r>
      <w:r w:rsidRPr="00E53E36">
        <w:rPr>
          <w:rFonts w:ascii="Times New Roman" w:hAnsi="Times New Roman" w:cs="Times New Roman"/>
          <w:color w:val="000000"/>
          <w:sz w:val="20"/>
          <w:szCs w:val="20"/>
        </w:rPr>
        <w:t xml:space="preserve"> Приказ Министерства сельского хозяйства и продовольствия Республики Беларусь «Об утверждении Методических указаний по бухгалтерскому учету сельскохозяйственной продукции и произво</w:t>
      </w:r>
      <w:r w:rsidRPr="00E53E36">
        <w:rPr>
          <w:rFonts w:ascii="Times New Roman" w:hAnsi="Times New Roman" w:cs="Times New Roman"/>
          <w:color w:val="000000"/>
          <w:sz w:val="20"/>
          <w:szCs w:val="20"/>
        </w:rPr>
        <w:t>д</w:t>
      </w:r>
      <w:r w:rsidRPr="00E53E36">
        <w:rPr>
          <w:rFonts w:ascii="Times New Roman" w:hAnsi="Times New Roman" w:cs="Times New Roman"/>
          <w:color w:val="000000"/>
          <w:sz w:val="20"/>
          <w:szCs w:val="20"/>
        </w:rPr>
        <w:t>ственных запасов для сельскохозяйственных и иных организаций, осуществляющих производство сельскохозяйственной продукции». Согласно методическим указаниям</w:t>
      </w:r>
      <w:r w:rsidR="00AB7AC0" w:rsidRPr="00E53E36">
        <w:rPr>
          <w:rFonts w:ascii="Times New Roman" w:hAnsi="Times New Roman" w:cs="Times New Roman"/>
          <w:color w:val="000000"/>
          <w:sz w:val="20"/>
          <w:szCs w:val="20"/>
        </w:rPr>
        <w:t>,</w:t>
      </w:r>
      <w:r w:rsidRPr="00E53E36">
        <w:rPr>
          <w:rFonts w:ascii="Times New Roman" w:hAnsi="Times New Roman" w:cs="Times New Roman"/>
          <w:color w:val="000000"/>
          <w:sz w:val="20"/>
          <w:szCs w:val="20"/>
        </w:rPr>
        <w:t xml:space="preserve"> основными задачами бухгалте</w:t>
      </w:r>
      <w:r w:rsidRPr="00E53E36">
        <w:rPr>
          <w:rFonts w:ascii="Times New Roman" w:hAnsi="Times New Roman" w:cs="Times New Roman"/>
          <w:color w:val="000000"/>
          <w:sz w:val="20"/>
          <w:szCs w:val="20"/>
        </w:rPr>
        <w:t>р</w:t>
      </w:r>
      <w:r w:rsidRPr="00E53E36">
        <w:rPr>
          <w:rFonts w:ascii="Times New Roman" w:hAnsi="Times New Roman" w:cs="Times New Roman"/>
          <w:color w:val="000000"/>
          <w:sz w:val="20"/>
          <w:szCs w:val="20"/>
        </w:rPr>
        <w:t>ского учета сельскохозяйственной продукции и производственных запасов в сельскохозяйственных и иных организациях, осуществля</w:t>
      </w:r>
      <w:r w:rsidRPr="00E53E36">
        <w:rPr>
          <w:rFonts w:ascii="Times New Roman" w:hAnsi="Times New Roman" w:cs="Times New Roman"/>
          <w:color w:val="000000"/>
          <w:sz w:val="20"/>
          <w:szCs w:val="20"/>
        </w:rPr>
        <w:t>ю</w:t>
      </w:r>
      <w:r w:rsidRPr="00E53E36">
        <w:rPr>
          <w:rFonts w:ascii="Times New Roman" w:hAnsi="Times New Roman" w:cs="Times New Roman"/>
          <w:color w:val="000000"/>
          <w:sz w:val="20"/>
          <w:szCs w:val="20"/>
        </w:rPr>
        <w:t xml:space="preserve">щих производство сельскохозяйственной продукции, являются: </w:t>
      </w:r>
    </w:p>
    <w:p w:rsidR="00EE6517" w:rsidRPr="00E53E36" w:rsidRDefault="00EE6517" w:rsidP="007C05DD">
      <w:pPr>
        <w:spacing w:after="0" w:line="238" w:lineRule="auto"/>
        <w:ind w:firstLine="284"/>
        <w:jc w:val="both"/>
        <w:rPr>
          <w:rFonts w:ascii="Times New Roman" w:hAnsi="Times New Roman" w:cs="Times New Roman"/>
          <w:color w:val="000000"/>
          <w:sz w:val="20"/>
          <w:szCs w:val="20"/>
        </w:rPr>
      </w:pPr>
      <w:r w:rsidRPr="00E53E36">
        <w:rPr>
          <w:rFonts w:ascii="Times New Roman" w:hAnsi="Times New Roman" w:cs="Times New Roman"/>
          <w:color w:val="000000"/>
          <w:sz w:val="20"/>
          <w:szCs w:val="20"/>
        </w:rPr>
        <w:t>– достоверное и своевременное документальное отражение хозя</w:t>
      </w:r>
      <w:r w:rsidRPr="00E53E36">
        <w:rPr>
          <w:rFonts w:ascii="Times New Roman" w:hAnsi="Times New Roman" w:cs="Times New Roman"/>
          <w:color w:val="000000"/>
          <w:sz w:val="20"/>
          <w:szCs w:val="20"/>
        </w:rPr>
        <w:t>й</w:t>
      </w:r>
      <w:r w:rsidRPr="00E53E36">
        <w:rPr>
          <w:rFonts w:ascii="Times New Roman" w:hAnsi="Times New Roman" w:cs="Times New Roman"/>
          <w:color w:val="000000"/>
          <w:sz w:val="20"/>
          <w:szCs w:val="20"/>
        </w:rPr>
        <w:t>ственных операций по производству, заготовлению (приобретению) и расходованию сельскохозяйственной продукции и материальных це</w:t>
      </w:r>
      <w:r w:rsidRPr="00E53E36">
        <w:rPr>
          <w:rFonts w:ascii="Times New Roman" w:hAnsi="Times New Roman" w:cs="Times New Roman"/>
          <w:color w:val="000000"/>
          <w:sz w:val="20"/>
          <w:szCs w:val="20"/>
        </w:rPr>
        <w:t>н</w:t>
      </w:r>
      <w:r w:rsidRPr="00E53E36">
        <w:rPr>
          <w:rFonts w:ascii="Times New Roman" w:hAnsi="Times New Roman" w:cs="Times New Roman"/>
          <w:color w:val="000000"/>
          <w:sz w:val="20"/>
          <w:szCs w:val="20"/>
        </w:rPr>
        <w:t>ностей, организация складского учета сельскохозяйственной проду</w:t>
      </w:r>
      <w:r w:rsidRPr="00E53E36">
        <w:rPr>
          <w:rFonts w:ascii="Times New Roman" w:hAnsi="Times New Roman" w:cs="Times New Roman"/>
          <w:color w:val="000000"/>
          <w:sz w:val="20"/>
          <w:szCs w:val="20"/>
        </w:rPr>
        <w:t>к</w:t>
      </w:r>
      <w:r w:rsidRPr="00E53E36">
        <w:rPr>
          <w:rFonts w:ascii="Times New Roman" w:hAnsi="Times New Roman" w:cs="Times New Roman"/>
          <w:color w:val="000000"/>
          <w:sz w:val="20"/>
          <w:szCs w:val="20"/>
        </w:rPr>
        <w:t>ции и материальных ценностей и контроль за их сохранностью в м</w:t>
      </w:r>
      <w:r w:rsidRPr="00E53E36">
        <w:rPr>
          <w:rFonts w:ascii="Times New Roman" w:hAnsi="Times New Roman" w:cs="Times New Roman"/>
          <w:color w:val="000000"/>
          <w:sz w:val="20"/>
          <w:szCs w:val="20"/>
        </w:rPr>
        <w:t>е</w:t>
      </w:r>
      <w:r w:rsidRPr="00E53E36">
        <w:rPr>
          <w:rFonts w:ascii="Times New Roman" w:hAnsi="Times New Roman" w:cs="Times New Roman"/>
          <w:color w:val="000000"/>
          <w:sz w:val="20"/>
          <w:szCs w:val="20"/>
        </w:rPr>
        <w:t xml:space="preserve">стах хранения (содержания животных) на всех этапах движения; </w:t>
      </w:r>
    </w:p>
    <w:p w:rsidR="00EE6517" w:rsidRPr="00E53E36" w:rsidRDefault="00EE6517" w:rsidP="007C05DD">
      <w:pPr>
        <w:spacing w:after="0" w:line="238" w:lineRule="auto"/>
        <w:ind w:firstLine="284"/>
        <w:jc w:val="both"/>
        <w:rPr>
          <w:rFonts w:ascii="Times New Roman" w:hAnsi="Times New Roman" w:cs="Times New Roman"/>
          <w:color w:val="000000"/>
          <w:sz w:val="20"/>
          <w:szCs w:val="20"/>
        </w:rPr>
      </w:pPr>
      <w:r w:rsidRPr="00E53E36">
        <w:rPr>
          <w:rFonts w:ascii="Times New Roman" w:hAnsi="Times New Roman" w:cs="Times New Roman"/>
          <w:color w:val="000000"/>
          <w:sz w:val="20"/>
          <w:szCs w:val="20"/>
        </w:rPr>
        <w:t>– контроль за операциями по материально-техническому снабж</w:t>
      </w:r>
      <w:r w:rsidRPr="00E53E36">
        <w:rPr>
          <w:rFonts w:ascii="Times New Roman" w:hAnsi="Times New Roman" w:cs="Times New Roman"/>
          <w:color w:val="000000"/>
          <w:sz w:val="20"/>
          <w:szCs w:val="20"/>
        </w:rPr>
        <w:t>е</w:t>
      </w:r>
      <w:r w:rsidRPr="00E53E36">
        <w:rPr>
          <w:rFonts w:ascii="Times New Roman" w:hAnsi="Times New Roman" w:cs="Times New Roman"/>
          <w:color w:val="000000"/>
          <w:sz w:val="20"/>
          <w:szCs w:val="20"/>
        </w:rPr>
        <w:t xml:space="preserve">нию с целью соблюдения установленных норм запаса и недопущения приобретения ненужных и излишних материальных ценностей; </w:t>
      </w:r>
    </w:p>
    <w:p w:rsidR="00AB7AC0" w:rsidRPr="00E53E36" w:rsidRDefault="00EE6517" w:rsidP="007C05DD">
      <w:pPr>
        <w:spacing w:after="0" w:line="238" w:lineRule="auto"/>
        <w:ind w:firstLine="284"/>
        <w:jc w:val="both"/>
        <w:rPr>
          <w:rFonts w:ascii="Times New Roman" w:hAnsi="Times New Roman" w:cs="Times New Roman"/>
          <w:color w:val="000000"/>
          <w:sz w:val="20"/>
          <w:szCs w:val="20"/>
        </w:rPr>
      </w:pPr>
      <w:r w:rsidRPr="00E53E36">
        <w:rPr>
          <w:rFonts w:ascii="Times New Roman" w:hAnsi="Times New Roman" w:cs="Times New Roman"/>
          <w:color w:val="000000"/>
          <w:sz w:val="20"/>
          <w:szCs w:val="20"/>
        </w:rPr>
        <w:t>– контроль за использованием сельскохозяйственной продукции и материальных ценностей по целевому назначению на основе утве</w:t>
      </w:r>
      <w:r w:rsidRPr="00E53E36">
        <w:rPr>
          <w:rFonts w:ascii="Times New Roman" w:hAnsi="Times New Roman" w:cs="Times New Roman"/>
          <w:color w:val="000000"/>
          <w:sz w:val="20"/>
          <w:szCs w:val="20"/>
        </w:rPr>
        <w:t>р</w:t>
      </w:r>
      <w:r w:rsidRPr="00E53E36">
        <w:rPr>
          <w:rFonts w:ascii="Times New Roman" w:hAnsi="Times New Roman" w:cs="Times New Roman"/>
          <w:color w:val="000000"/>
          <w:sz w:val="20"/>
          <w:szCs w:val="20"/>
        </w:rPr>
        <w:t xml:space="preserve">жденных норм их расходования; </w:t>
      </w:r>
    </w:p>
    <w:p w:rsidR="00AB7AC0" w:rsidRPr="00E53E36" w:rsidRDefault="00EE6517" w:rsidP="007C05DD">
      <w:pPr>
        <w:spacing w:after="0" w:line="238" w:lineRule="auto"/>
        <w:ind w:firstLine="284"/>
        <w:jc w:val="both"/>
        <w:rPr>
          <w:rFonts w:ascii="Times New Roman" w:hAnsi="Times New Roman" w:cs="Times New Roman"/>
          <w:color w:val="000000"/>
          <w:sz w:val="20"/>
          <w:szCs w:val="20"/>
        </w:rPr>
      </w:pPr>
      <w:r w:rsidRPr="00E53E36">
        <w:rPr>
          <w:rFonts w:ascii="Times New Roman" w:hAnsi="Times New Roman" w:cs="Times New Roman"/>
          <w:color w:val="000000"/>
          <w:sz w:val="20"/>
          <w:szCs w:val="20"/>
        </w:rPr>
        <w:t xml:space="preserve">– отражение всех транспортно-заготовительных расходов с целью достоверного исчисления фактической себестоимости приобретенных материальных ценностей; </w:t>
      </w:r>
    </w:p>
    <w:p w:rsidR="00EE6517" w:rsidRPr="00E53E36" w:rsidRDefault="00EE6517" w:rsidP="007C05DD">
      <w:pPr>
        <w:spacing w:after="0" w:line="238" w:lineRule="auto"/>
        <w:ind w:firstLine="284"/>
        <w:jc w:val="both"/>
        <w:rPr>
          <w:rFonts w:ascii="Times New Roman" w:hAnsi="Times New Roman" w:cs="Times New Roman"/>
          <w:color w:val="000000"/>
          <w:sz w:val="20"/>
          <w:szCs w:val="20"/>
        </w:rPr>
      </w:pPr>
      <w:r w:rsidRPr="00E53E36">
        <w:rPr>
          <w:rFonts w:ascii="Times New Roman" w:hAnsi="Times New Roman" w:cs="Times New Roman"/>
          <w:color w:val="000000"/>
          <w:sz w:val="20"/>
          <w:szCs w:val="20"/>
        </w:rPr>
        <w:t>– организация эффективной работы материально-ответственных лиц и обеспечение мер по предупреждению фактов недостач, хищений и порчи сельскохозяйственной продукции и материальных ценностей.</w:t>
      </w:r>
    </w:p>
    <w:p w:rsidR="00EE6517" w:rsidRPr="00E53E36" w:rsidRDefault="00EE6517" w:rsidP="007C05DD">
      <w:pPr>
        <w:spacing w:after="0" w:line="238" w:lineRule="auto"/>
        <w:ind w:firstLine="284"/>
        <w:jc w:val="both"/>
        <w:rPr>
          <w:rFonts w:ascii="Times New Roman" w:hAnsi="Times New Roman" w:cs="Times New Roman"/>
          <w:color w:val="000000"/>
          <w:sz w:val="20"/>
          <w:szCs w:val="20"/>
        </w:rPr>
      </w:pPr>
      <w:r w:rsidRPr="00E53E36">
        <w:rPr>
          <w:rFonts w:ascii="Times New Roman" w:hAnsi="Times New Roman" w:cs="Times New Roman"/>
          <w:color w:val="000000"/>
          <w:sz w:val="20"/>
          <w:szCs w:val="20"/>
        </w:rPr>
        <w:t>2</w:t>
      </w:r>
      <w:r w:rsidR="00AB7AC0" w:rsidRPr="00E53E36">
        <w:rPr>
          <w:rFonts w:ascii="Times New Roman" w:hAnsi="Times New Roman" w:cs="Times New Roman"/>
          <w:color w:val="000000"/>
          <w:sz w:val="20"/>
          <w:szCs w:val="20"/>
        </w:rPr>
        <w:t>.</w:t>
      </w:r>
      <w:r w:rsidRPr="00E53E36">
        <w:rPr>
          <w:rFonts w:ascii="Times New Roman" w:hAnsi="Times New Roman" w:cs="Times New Roman"/>
          <w:color w:val="000000"/>
          <w:sz w:val="20"/>
          <w:szCs w:val="20"/>
        </w:rPr>
        <w:t xml:space="preserve"> Закон Республики Беларусь «О бухгалтерском учете и отчетн</w:t>
      </w:r>
      <w:r w:rsidRPr="00E53E36">
        <w:rPr>
          <w:rFonts w:ascii="Times New Roman" w:hAnsi="Times New Roman" w:cs="Times New Roman"/>
          <w:color w:val="000000"/>
          <w:sz w:val="20"/>
          <w:szCs w:val="20"/>
        </w:rPr>
        <w:t>о</w:t>
      </w:r>
      <w:r w:rsidRPr="00E53E36">
        <w:rPr>
          <w:rFonts w:ascii="Times New Roman" w:hAnsi="Times New Roman" w:cs="Times New Roman"/>
          <w:color w:val="000000"/>
          <w:sz w:val="20"/>
          <w:szCs w:val="20"/>
        </w:rPr>
        <w:t>сти». Согласно закону «О бухгалтерском учете и отчетности»</w:t>
      </w:r>
      <w:r w:rsidR="00AB7AC0" w:rsidRPr="00E53E36">
        <w:rPr>
          <w:rFonts w:ascii="Times New Roman" w:hAnsi="Times New Roman" w:cs="Times New Roman"/>
          <w:color w:val="000000"/>
          <w:sz w:val="20"/>
          <w:szCs w:val="20"/>
        </w:rPr>
        <w:t>,</w:t>
      </w:r>
      <w:r w:rsidRPr="00E53E36">
        <w:rPr>
          <w:rFonts w:ascii="Times New Roman" w:hAnsi="Times New Roman" w:cs="Times New Roman"/>
          <w:color w:val="000000"/>
          <w:sz w:val="20"/>
          <w:szCs w:val="20"/>
        </w:rPr>
        <w:t xml:space="preserve"> сто</w:t>
      </w:r>
      <w:r w:rsidRPr="00E53E36">
        <w:rPr>
          <w:rFonts w:ascii="Times New Roman" w:hAnsi="Times New Roman" w:cs="Times New Roman"/>
          <w:color w:val="000000"/>
          <w:sz w:val="20"/>
          <w:szCs w:val="20"/>
        </w:rPr>
        <w:t>и</w:t>
      </w:r>
      <w:r w:rsidRPr="00E53E36">
        <w:rPr>
          <w:rFonts w:ascii="Times New Roman" w:hAnsi="Times New Roman" w:cs="Times New Roman"/>
          <w:color w:val="000000"/>
          <w:sz w:val="20"/>
          <w:szCs w:val="20"/>
        </w:rPr>
        <w:t>мость активов, изготовленных (созданных) самой организацией, опр</w:t>
      </w:r>
      <w:r w:rsidRPr="00E53E36">
        <w:rPr>
          <w:rFonts w:ascii="Times New Roman" w:hAnsi="Times New Roman" w:cs="Times New Roman"/>
          <w:color w:val="000000"/>
          <w:sz w:val="20"/>
          <w:szCs w:val="20"/>
        </w:rPr>
        <w:t>е</w:t>
      </w:r>
      <w:r w:rsidRPr="00E53E36">
        <w:rPr>
          <w:rFonts w:ascii="Times New Roman" w:hAnsi="Times New Roman" w:cs="Times New Roman"/>
          <w:color w:val="000000"/>
          <w:sz w:val="20"/>
          <w:szCs w:val="20"/>
        </w:rPr>
        <w:t>деляется по стоимости их изготовления (создания). При этом в сто</w:t>
      </w:r>
      <w:r w:rsidRPr="00E53E36">
        <w:rPr>
          <w:rFonts w:ascii="Times New Roman" w:hAnsi="Times New Roman" w:cs="Times New Roman"/>
          <w:color w:val="000000"/>
          <w:sz w:val="20"/>
          <w:szCs w:val="20"/>
        </w:rPr>
        <w:t>и</w:t>
      </w:r>
      <w:r w:rsidRPr="00E53E36">
        <w:rPr>
          <w:rFonts w:ascii="Times New Roman" w:hAnsi="Times New Roman" w:cs="Times New Roman"/>
          <w:color w:val="000000"/>
          <w:sz w:val="20"/>
          <w:szCs w:val="20"/>
        </w:rPr>
        <w:t>мость изготовления (создания) активов включаются затраты, связа</w:t>
      </w:r>
      <w:r w:rsidRPr="00E53E36">
        <w:rPr>
          <w:rFonts w:ascii="Times New Roman" w:hAnsi="Times New Roman" w:cs="Times New Roman"/>
          <w:color w:val="000000"/>
          <w:sz w:val="20"/>
          <w:szCs w:val="20"/>
        </w:rPr>
        <w:t>н</w:t>
      </w:r>
      <w:r w:rsidRPr="00E53E36">
        <w:rPr>
          <w:rFonts w:ascii="Times New Roman" w:hAnsi="Times New Roman" w:cs="Times New Roman"/>
          <w:color w:val="000000"/>
          <w:sz w:val="20"/>
          <w:szCs w:val="20"/>
        </w:rPr>
        <w:t>ные с использованием основных средств, нематериальных активов, сырья, материалов, топлива, энергии, трудовых ресурсов, а также др</w:t>
      </w:r>
      <w:r w:rsidRPr="00E53E36">
        <w:rPr>
          <w:rFonts w:ascii="Times New Roman" w:hAnsi="Times New Roman" w:cs="Times New Roman"/>
          <w:color w:val="000000"/>
          <w:sz w:val="20"/>
          <w:szCs w:val="20"/>
        </w:rPr>
        <w:t>у</w:t>
      </w:r>
      <w:r w:rsidRPr="00E53E36">
        <w:rPr>
          <w:rFonts w:ascii="Times New Roman" w:hAnsi="Times New Roman" w:cs="Times New Roman"/>
          <w:color w:val="000000"/>
          <w:sz w:val="20"/>
          <w:szCs w:val="20"/>
        </w:rPr>
        <w:t>гие затраты, связанные с изготовлением (созданием) активов и довед</w:t>
      </w:r>
      <w:r w:rsidRPr="00E53E36">
        <w:rPr>
          <w:rFonts w:ascii="Times New Roman" w:hAnsi="Times New Roman" w:cs="Times New Roman"/>
          <w:color w:val="000000"/>
          <w:sz w:val="20"/>
          <w:szCs w:val="20"/>
        </w:rPr>
        <w:t>е</w:t>
      </w:r>
      <w:r w:rsidRPr="00E53E36">
        <w:rPr>
          <w:rFonts w:ascii="Times New Roman" w:hAnsi="Times New Roman" w:cs="Times New Roman"/>
          <w:color w:val="000000"/>
          <w:sz w:val="20"/>
          <w:szCs w:val="20"/>
        </w:rPr>
        <w:t>нием их до состояния, пригодного к использованию. Для обеспечения достоверности данных бухгалтерского учета и бухгалтерской отчетн</w:t>
      </w:r>
      <w:r w:rsidRPr="00E53E36">
        <w:rPr>
          <w:rFonts w:ascii="Times New Roman" w:hAnsi="Times New Roman" w:cs="Times New Roman"/>
          <w:color w:val="000000"/>
          <w:sz w:val="20"/>
          <w:szCs w:val="20"/>
        </w:rPr>
        <w:t>о</w:t>
      </w:r>
      <w:r w:rsidRPr="00E53E36">
        <w:rPr>
          <w:rFonts w:ascii="Times New Roman" w:hAnsi="Times New Roman" w:cs="Times New Roman"/>
          <w:color w:val="000000"/>
          <w:sz w:val="20"/>
          <w:szCs w:val="20"/>
        </w:rPr>
        <w:t>сти организации обязаны проводить инвентаризацию активов и обяз</w:t>
      </w:r>
      <w:r w:rsidRPr="00E53E36">
        <w:rPr>
          <w:rFonts w:ascii="Times New Roman" w:hAnsi="Times New Roman" w:cs="Times New Roman"/>
          <w:color w:val="000000"/>
          <w:sz w:val="20"/>
          <w:szCs w:val="20"/>
        </w:rPr>
        <w:t>а</w:t>
      </w:r>
      <w:r w:rsidRPr="00E53E36">
        <w:rPr>
          <w:rFonts w:ascii="Times New Roman" w:hAnsi="Times New Roman" w:cs="Times New Roman"/>
          <w:color w:val="000000"/>
          <w:sz w:val="20"/>
          <w:szCs w:val="20"/>
        </w:rPr>
        <w:t>тельств, в ходе которой проверяются и документально подтверждаю</w:t>
      </w:r>
      <w:r w:rsidRPr="00E53E36">
        <w:rPr>
          <w:rFonts w:ascii="Times New Roman" w:hAnsi="Times New Roman" w:cs="Times New Roman"/>
          <w:color w:val="000000"/>
          <w:sz w:val="20"/>
          <w:szCs w:val="20"/>
        </w:rPr>
        <w:t>т</w:t>
      </w:r>
      <w:r w:rsidRPr="00E53E36">
        <w:rPr>
          <w:rFonts w:ascii="Times New Roman" w:hAnsi="Times New Roman" w:cs="Times New Roman"/>
          <w:color w:val="000000"/>
          <w:sz w:val="20"/>
          <w:szCs w:val="20"/>
        </w:rPr>
        <w:t xml:space="preserve">ся наличие, состояние и стоимость активов и обязательств. </w:t>
      </w:r>
    </w:p>
    <w:p w:rsidR="00EE6517" w:rsidRPr="00E53E36" w:rsidRDefault="00EE6517" w:rsidP="00EE6517">
      <w:pPr>
        <w:spacing w:after="0" w:line="240" w:lineRule="auto"/>
        <w:ind w:firstLine="284"/>
        <w:jc w:val="both"/>
        <w:rPr>
          <w:rFonts w:ascii="Times New Roman" w:hAnsi="Times New Roman" w:cs="Times New Roman"/>
          <w:color w:val="000000"/>
          <w:sz w:val="20"/>
          <w:szCs w:val="20"/>
        </w:rPr>
      </w:pPr>
      <w:r w:rsidRPr="00E53E36">
        <w:rPr>
          <w:rFonts w:ascii="Times New Roman" w:hAnsi="Times New Roman" w:cs="Times New Roman"/>
          <w:color w:val="000000"/>
          <w:sz w:val="20"/>
          <w:szCs w:val="20"/>
        </w:rPr>
        <w:lastRenderedPageBreak/>
        <w:t>3</w:t>
      </w:r>
      <w:r w:rsidR="00AB7AC0" w:rsidRPr="00E53E36">
        <w:rPr>
          <w:rFonts w:ascii="Times New Roman" w:hAnsi="Times New Roman" w:cs="Times New Roman"/>
          <w:color w:val="000000"/>
          <w:sz w:val="20"/>
          <w:szCs w:val="20"/>
        </w:rPr>
        <w:t>.</w:t>
      </w:r>
      <w:r w:rsidRPr="00E53E36">
        <w:rPr>
          <w:rFonts w:ascii="Times New Roman" w:hAnsi="Times New Roman" w:cs="Times New Roman"/>
          <w:color w:val="000000"/>
          <w:sz w:val="20"/>
          <w:szCs w:val="20"/>
        </w:rPr>
        <w:t xml:space="preserve"> Постановление Министерства финансов Республики Беларусь «Об утверждении Инструкции по бухгалтерскому учету «Учетная п</w:t>
      </w:r>
      <w:r w:rsidRPr="00E53E36">
        <w:rPr>
          <w:rFonts w:ascii="Times New Roman" w:hAnsi="Times New Roman" w:cs="Times New Roman"/>
          <w:color w:val="000000"/>
          <w:sz w:val="20"/>
          <w:szCs w:val="20"/>
        </w:rPr>
        <w:t>о</w:t>
      </w:r>
      <w:r w:rsidRPr="00E53E36">
        <w:rPr>
          <w:rFonts w:ascii="Times New Roman" w:hAnsi="Times New Roman" w:cs="Times New Roman"/>
          <w:color w:val="000000"/>
          <w:sz w:val="20"/>
          <w:szCs w:val="20"/>
        </w:rPr>
        <w:t>литика организации». В соответствии с пунктом 12 при формировании учетной политики организации по конкретному направлению ведения и организации бухгалтерского учета осуществляется выбор одного способа из нескольких, допускаемых законодательством и нормати</w:t>
      </w:r>
      <w:r w:rsidRPr="00E53E36">
        <w:rPr>
          <w:rFonts w:ascii="Times New Roman" w:hAnsi="Times New Roman" w:cs="Times New Roman"/>
          <w:color w:val="000000"/>
          <w:sz w:val="20"/>
          <w:szCs w:val="20"/>
        </w:rPr>
        <w:t>в</w:t>
      </w:r>
      <w:r w:rsidRPr="00E53E36">
        <w:rPr>
          <w:rFonts w:ascii="Times New Roman" w:hAnsi="Times New Roman" w:cs="Times New Roman"/>
          <w:color w:val="000000"/>
          <w:sz w:val="20"/>
          <w:szCs w:val="20"/>
        </w:rPr>
        <w:t>ными правовыми актами по бухгалтерскому учету. Если по конкре</w:t>
      </w:r>
      <w:r w:rsidRPr="00E53E36">
        <w:rPr>
          <w:rFonts w:ascii="Times New Roman" w:hAnsi="Times New Roman" w:cs="Times New Roman"/>
          <w:color w:val="000000"/>
          <w:sz w:val="20"/>
          <w:szCs w:val="20"/>
        </w:rPr>
        <w:t>т</w:t>
      </w:r>
      <w:r w:rsidRPr="00E53E36">
        <w:rPr>
          <w:rFonts w:ascii="Times New Roman" w:hAnsi="Times New Roman" w:cs="Times New Roman"/>
          <w:color w:val="000000"/>
          <w:sz w:val="20"/>
          <w:szCs w:val="20"/>
        </w:rPr>
        <w:t>ному вопросу в нормативных правовых актах не установлены способы ведения бухгалтерского учета, то при формировании учетной полит</w:t>
      </w:r>
      <w:r w:rsidRPr="00E53E36">
        <w:rPr>
          <w:rFonts w:ascii="Times New Roman" w:hAnsi="Times New Roman" w:cs="Times New Roman"/>
          <w:color w:val="000000"/>
          <w:sz w:val="20"/>
          <w:szCs w:val="20"/>
        </w:rPr>
        <w:t>и</w:t>
      </w:r>
      <w:r w:rsidRPr="00E53E36">
        <w:rPr>
          <w:rFonts w:ascii="Times New Roman" w:hAnsi="Times New Roman" w:cs="Times New Roman"/>
          <w:color w:val="000000"/>
          <w:sz w:val="20"/>
          <w:szCs w:val="20"/>
        </w:rPr>
        <w:t>ки осуществляется разработка организацией соответствующего спос</w:t>
      </w:r>
      <w:r w:rsidRPr="00E53E36">
        <w:rPr>
          <w:rFonts w:ascii="Times New Roman" w:hAnsi="Times New Roman" w:cs="Times New Roman"/>
          <w:color w:val="000000"/>
          <w:sz w:val="20"/>
          <w:szCs w:val="20"/>
        </w:rPr>
        <w:t>о</w:t>
      </w:r>
      <w:r w:rsidRPr="00E53E36">
        <w:rPr>
          <w:rFonts w:ascii="Times New Roman" w:hAnsi="Times New Roman" w:cs="Times New Roman"/>
          <w:color w:val="000000"/>
          <w:sz w:val="20"/>
          <w:szCs w:val="20"/>
        </w:rPr>
        <w:t>ба исходя из настоящей Инструкции и иных положений по бухгалте</w:t>
      </w:r>
      <w:r w:rsidRPr="00E53E36">
        <w:rPr>
          <w:rFonts w:ascii="Times New Roman" w:hAnsi="Times New Roman" w:cs="Times New Roman"/>
          <w:color w:val="000000"/>
          <w:sz w:val="20"/>
          <w:szCs w:val="20"/>
        </w:rPr>
        <w:t>р</w:t>
      </w:r>
      <w:r w:rsidRPr="00E53E36">
        <w:rPr>
          <w:rFonts w:ascii="Times New Roman" w:hAnsi="Times New Roman" w:cs="Times New Roman"/>
          <w:color w:val="000000"/>
          <w:sz w:val="20"/>
          <w:szCs w:val="20"/>
        </w:rPr>
        <w:t xml:space="preserve">скому учету и отчетности. </w:t>
      </w:r>
    </w:p>
    <w:p w:rsidR="00EE6517" w:rsidRPr="00E53E36" w:rsidRDefault="00EE6517" w:rsidP="00EE6517">
      <w:pPr>
        <w:spacing w:after="0" w:line="240" w:lineRule="auto"/>
        <w:ind w:firstLine="284"/>
        <w:jc w:val="both"/>
        <w:rPr>
          <w:rStyle w:val="apple-converted-space"/>
          <w:rFonts w:ascii="Times New Roman" w:hAnsi="Times New Roman" w:cs="Times New Roman"/>
          <w:color w:val="000000"/>
          <w:sz w:val="20"/>
          <w:szCs w:val="20"/>
        </w:rPr>
      </w:pPr>
      <w:r w:rsidRPr="00E53E36">
        <w:rPr>
          <w:rFonts w:ascii="Times New Roman" w:hAnsi="Times New Roman" w:cs="Times New Roman"/>
          <w:color w:val="000000"/>
          <w:sz w:val="20"/>
          <w:szCs w:val="20"/>
        </w:rPr>
        <w:t>Для успешного выполнения бухгалтерией своих учетных задач, связанных с готовой продукцией и ее продажей, необходима ритми</w:t>
      </w:r>
      <w:r w:rsidRPr="00E53E36">
        <w:rPr>
          <w:rFonts w:ascii="Times New Roman" w:hAnsi="Times New Roman" w:cs="Times New Roman"/>
          <w:color w:val="000000"/>
          <w:sz w:val="20"/>
          <w:szCs w:val="20"/>
        </w:rPr>
        <w:t>ч</w:t>
      </w:r>
      <w:r w:rsidRPr="00E53E36">
        <w:rPr>
          <w:rFonts w:ascii="Times New Roman" w:hAnsi="Times New Roman" w:cs="Times New Roman"/>
          <w:color w:val="000000"/>
          <w:sz w:val="20"/>
          <w:szCs w:val="20"/>
        </w:rPr>
        <w:t>ная работа предприятия, правильная организация складского хозя</w:t>
      </w:r>
      <w:r w:rsidRPr="00E53E36">
        <w:rPr>
          <w:rFonts w:ascii="Times New Roman" w:hAnsi="Times New Roman" w:cs="Times New Roman"/>
          <w:color w:val="000000"/>
          <w:sz w:val="20"/>
          <w:szCs w:val="20"/>
        </w:rPr>
        <w:t>й</w:t>
      </w:r>
      <w:r w:rsidRPr="00E53E36">
        <w:rPr>
          <w:rFonts w:ascii="Times New Roman" w:hAnsi="Times New Roman" w:cs="Times New Roman"/>
          <w:color w:val="000000"/>
          <w:sz w:val="20"/>
          <w:szCs w:val="20"/>
        </w:rPr>
        <w:t>ства, своевременное оформление хозяйственных операций. Чтобы пр</w:t>
      </w:r>
      <w:r w:rsidRPr="00E53E36">
        <w:rPr>
          <w:rFonts w:ascii="Times New Roman" w:hAnsi="Times New Roman" w:cs="Times New Roman"/>
          <w:color w:val="000000"/>
          <w:sz w:val="20"/>
          <w:szCs w:val="20"/>
        </w:rPr>
        <w:t>а</w:t>
      </w:r>
      <w:r w:rsidRPr="00E53E36">
        <w:rPr>
          <w:rFonts w:ascii="Times New Roman" w:hAnsi="Times New Roman" w:cs="Times New Roman"/>
          <w:color w:val="000000"/>
          <w:sz w:val="20"/>
          <w:szCs w:val="20"/>
        </w:rPr>
        <w:t>вильно и своевременно осуществлять учет результатов производстве</w:t>
      </w:r>
      <w:r w:rsidRPr="00E53E36">
        <w:rPr>
          <w:rFonts w:ascii="Times New Roman" w:hAnsi="Times New Roman" w:cs="Times New Roman"/>
          <w:color w:val="000000"/>
          <w:sz w:val="20"/>
          <w:szCs w:val="20"/>
        </w:rPr>
        <w:t>н</w:t>
      </w:r>
      <w:r w:rsidRPr="00E53E36">
        <w:rPr>
          <w:rFonts w:ascii="Times New Roman" w:hAnsi="Times New Roman" w:cs="Times New Roman"/>
          <w:color w:val="000000"/>
          <w:sz w:val="20"/>
          <w:szCs w:val="20"/>
        </w:rPr>
        <w:t>ной деятельности</w:t>
      </w:r>
      <w:r w:rsidR="00AB7AC0" w:rsidRPr="00E53E36">
        <w:rPr>
          <w:rFonts w:ascii="Times New Roman" w:hAnsi="Times New Roman" w:cs="Times New Roman"/>
          <w:color w:val="000000"/>
          <w:sz w:val="20"/>
          <w:szCs w:val="20"/>
        </w:rPr>
        <w:t>,</w:t>
      </w:r>
      <w:r w:rsidRPr="00E53E36">
        <w:rPr>
          <w:rFonts w:ascii="Times New Roman" w:hAnsi="Times New Roman" w:cs="Times New Roman"/>
          <w:color w:val="000000"/>
          <w:sz w:val="20"/>
          <w:szCs w:val="20"/>
        </w:rPr>
        <w:t xml:space="preserve"> предприятие должно применять</w:t>
      </w:r>
      <w:r w:rsidR="00AB7AC0" w:rsidRPr="00E53E36">
        <w:rPr>
          <w:rFonts w:ascii="Times New Roman" w:hAnsi="Times New Roman" w:cs="Times New Roman"/>
          <w:color w:val="000000"/>
          <w:sz w:val="20"/>
          <w:szCs w:val="20"/>
        </w:rPr>
        <w:t xml:space="preserve"> </w:t>
      </w:r>
      <w:r w:rsidRPr="00E53E36">
        <w:rPr>
          <w:rStyle w:val="apple-converted-space"/>
          <w:rFonts w:ascii="Times New Roman" w:hAnsi="Times New Roman" w:cs="Times New Roman"/>
          <w:color w:val="000000"/>
          <w:sz w:val="20"/>
          <w:szCs w:val="20"/>
        </w:rPr>
        <w:t>нормативно-правовое регулирование.</w:t>
      </w:r>
    </w:p>
    <w:p w:rsidR="0020603C" w:rsidRPr="00E53E36" w:rsidRDefault="0020603C" w:rsidP="00EE6517">
      <w:pPr>
        <w:spacing w:after="0" w:line="240" w:lineRule="auto"/>
        <w:ind w:firstLine="284"/>
        <w:jc w:val="both"/>
        <w:rPr>
          <w:rStyle w:val="apple-converted-space"/>
          <w:rFonts w:ascii="Times New Roman" w:hAnsi="Times New Roman" w:cs="Times New Roman"/>
          <w:color w:val="000000"/>
          <w:sz w:val="20"/>
          <w:szCs w:val="20"/>
        </w:rPr>
      </w:pPr>
    </w:p>
    <w:p w:rsidR="00EE6517" w:rsidRPr="00E53E36" w:rsidRDefault="00EE6517" w:rsidP="007C05DD">
      <w:pPr>
        <w:spacing w:after="0" w:line="240" w:lineRule="auto"/>
        <w:jc w:val="center"/>
        <w:rPr>
          <w:rFonts w:ascii="Times New Roman" w:hAnsi="Times New Roman" w:cs="Times New Roman"/>
          <w:sz w:val="16"/>
          <w:szCs w:val="16"/>
        </w:rPr>
      </w:pPr>
      <w:r w:rsidRPr="00E53E36">
        <w:rPr>
          <w:rFonts w:ascii="Times New Roman" w:hAnsi="Times New Roman" w:cs="Times New Roman"/>
          <w:sz w:val="16"/>
          <w:szCs w:val="16"/>
        </w:rPr>
        <w:t>ЛИТЕРАТУРА</w:t>
      </w:r>
    </w:p>
    <w:p w:rsidR="00EE6517" w:rsidRPr="00E53E36" w:rsidRDefault="00EE6517" w:rsidP="00EE6517">
      <w:pPr>
        <w:spacing w:after="0" w:line="240" w:lineRule="auto"/>
        <w:ind w:firstLine="284"/>
        <w:jc w:val="both"/>
        <w:rPr>
          <w:rFonts w:ascii="Times New Roman" w:hAnsi="Times New Roman" w:cs="Times New Roman"/>
          <w:sz w:val="16"/>
          <w:szCs w:val="16"/>
        </w:rPr>
      </w:pPr>
    </w:p>
    <w:p w:rsidR="00EE6517" w:rsidRPr="00E53E36" w:rsidRDefault="00EE6517" w:rsidP="00EE6517">
      <w:pPr>
        <w:spacing w:after="0" w:line="240" w:lineRule="auto"/>
        <w:ind w:firstLine="284"/>
        <w:jc w:val="both"/>
        <w:rPr>
          <w:rFonts w:ascii="Times New Roman" w:hAnsi="Times New Roman" w:cs="Times New Roman"/>
          <w:color w:val="000000"/>
          <w:sz w:val="16"/>
          <w:szCs w:val="16"/>
        </w:rPr>
      </w:pPr>
      <w:r w:rsidRPr="00E53E36">
        <w:rPr>
          <w:rFonts w:ascii="Times New Roman" w:hAnsi="Times New Roman" w:cs="Times New Roman"/>
          <w:sz w:val="16"/>
          <w:szCs w:val="16"/>
        </w:rPr>
        <w:t xml:space="preserve">1. </w:t>
      </w:r>
      <w:r w:rsidRPr="00E53E36">
        <w:rPr>
          <w:rFonts w:ascii="Times New Roman" w:hAnsi="Times New Roman" w:cs="Times New Roman"/>
          <w:color w:val="333333"/>
          <w:sz w:val="16"/>
          <w:szCs w:val="16"/>
        </w:rPr>
        <w:t xml:space="preserve">Закон РБ </w:t>
      </w:r>
      <w:r w:rsidR="00761843" w:rsidRPr="00E53E36">
        <w:rPr>
          <w:rFonts w:ascii="Times New Roman" w:hAnsi="Times New Roman" w:cs="Times New Roman"/>
          <w:color w:val="333333"/>
          <w:sz w:val="16"/>
          <w:szCs w:val="16"/>
        </w:rPr>
        <w:t>«</w:t>
      </w:r>
      <w:r w:rsidRPr="00E53E36">
        <w:rPr>
          <w:rFonts w:ascii="Times New Roman" w:hAnsi="Times New Roman" w:cs="Times New Roman"/>
          <w:color w:val="333333"/>
          <w:sz w:val="16"/>
          <w:szCs w:val="16"/>
        </w:rPr>
        <w:t>О бухучете</w:t>
      </w:r>
      <w:r w:rsidR="00761843" w:rsidRPr="00E53E36">
        <w:rPr>
          <w:rFonts w:ascii="Times New Roman" w:hAnsi="Times New Roman" w:cs="Times New Roman"/>
          <w:color w:val="333333"/>
          <w:sz w:val="16"/>
          <w:szCs w:val="16"/>
        </w:rPr>
        <w:t>»</w:t>
      </w:r>
      <w:r w:rsidRPr="00E53E36">
        <w:rPr>
          <w:rFonts w:ascii="Times New Roman" w:hAnsi="Times New Roman" w:cs="Times New Roman"/>
          <w:color w:val="333333"/>
          <w:sz w:val="16"/>
          <w:szCs w:val="16"/>
        </w:rPr>
        <w:t xml:space="preserve"> от 12 июля 2013 г. № 57-З </w:t>
      </w:r>
      <w:r w:rsidRPr="00E53E36">
        <w:rPr>
          <w:rFonts w:ascii="Times New Roman" w:hAnsi="Times New Roman" w:cs="Times New Roman"/>
          <w:sz w:val="16"/>
          <w:szCs w:val="16"/>
          <w:lang w:val="be-BY"/>
        </w:rPr>
        <w:t>[Электронный ресурс]. – 2015. – Режим доступа:</w:t>
      </w:r>
      <w:r w:rsidRPr="00E53E36">
        <w:rPr>
          <w:rFonts w:ascii="Times New Roman" w:hAnsi="Times New Roman" w:cs="Times New Roman"/>
          <w:sz w:val="16"/>
          <w:szCs w:val="16"/>
        </w:rPr>
        <w:t xml:space="preserve"> </w:t>
      </w:r>
      <w:hyperlink r:id="rId55" w:history="1">
        <w:r w:rsidR="00761843" w:rsidRPr="00E53E36">
          <w:rPr>
            <w:rStyle w:val="a5"/>
            <w:rFonts w:ascii="Times New Roman" w:hAnsi="Times New Roman" w:cs="Times New Roman"/>
            <w:color w:val="auto"/>
            <w:sz w:val="16"/>
            <w:szCs w:val="16"/>
            <w:u w:val="none"/>
            <w:lang w:val="be-BY"/>
          </w:rPr>
          <w:t>http://kodeksy-by.com</w:t>
        </w:r>
      </w:hyperlink>
      <w:r w:rsidR="00761843" w:rsidRPr="00E53E36">
        <w:rPr>
          <w:rFonts w:ascii="Times New Roman" w:hAnsi="Times New Roman" w:cs="Times New Roman"/>
          <w:sz w:val="16"/>
          <w:szCs w:val="16"/>
          <w:lang w:val="be-BY"/>
        </w:rPr>
        <w:t xml:space="preserve"> </w:t>
      </w:r>
      <w:r w:rsidRPr="00E53E36">
        <w:rPr>
          <w:rFonts w:ascii="Times New Roman" w:hAnsi="Times New Roman" w:cs="Times New Roman"/>
          <w:sz w:val="16"/>
          <w:szCs w:val="16"/>
          <w:lang w:val="be-BY"/>
        </w:rPr>
        <w:t>/</w:t>
      </w:r>
      <w:r w:rsidR="00D15D14" w:rsidRPr="00E53E36">
        <w:rPr>
          <w:rFonts w:ascii="Times New Roman" w:hAnsi="Times New Roman" w:cs="Times New Roman"/>
          <w:sz w:val="16"/>
          <w:szCs w:val="16"/>
          <w:lang w:val="be-BY"/>
        </w:rPr>
        <w:t xml:space="preserve">. </w:t>
      </w:r>
      <w:r w:rsidRPr="00E53E36">
        <w:rPr>
          <w:rFonts w:ascii="Times New Roman" w:hAnsi="Times New Roman" w:cs="Times New Roman"/>
          <w:sz w:val="16"/>
          <w:szCs w:val="16"/>
        </w:rPr>
        <w:t>– Дата доступа</w:t>
      </w:r>
      <w:r w:rsidR="00761843" w:rsidRPr="00E53E36">
        <w:rPr>
          <w:rFonts w:ascii="Times New Roman" w:hAnsi="Times New Roman" w:cs="Times New Roman"/>
          <w:sz w:val="16"/>
          <w:szCs w:val="16"/>
        </w:rPr>
        <w:t>:</w:t>
      </w:r>
      <w:r w:rsidRPr="00E53E36">
        <w:rPr>
          <w:rFonts w:ascii="Times New Roman" w:hAnsi="Times New Roman" w:cs="Times New Roman"/>
          <w:sz w:val="16"/>
          <w:szCs w:val="16"/>
        </w:rPr>
        <w:t xml:space="preserve"> 27.11.2015.</w:t>
      </w:r>
    </w:p>
    <w:p w:rsidR="00EE6517" w:rsidRPr="00E53E36" w:rsidRDefault="00EE6517" w:rsidP="00EE6517">
      <w:pPr>
        <w:spacing w:after="0" w:line="240" w:lineRule="auto"/>
        <w:ind w:firstLine="284"/>
        <w:jc w:val="both"/>
        <w:rPr>
          <w:rFonts w:ascii="Times New Roman" w:hAnsi="Times New Roman" w:cs="Times New Roman"/>
          <w:sz w:val="16"/>
          <w:szCs w:val="16"/>
        </w:rPr>
      </w:pPr>
      <w:r w:rsidRPr="00E53E36">
        <w:rPr>
          <w:rFonts w:ascii="Times New Roman" w:hAnsi="Times New Roman" w:cs="Times New Roman"/>
          <w:color w:val="000000"/>
          <w:sz w:val="16"/>
          <w:szCs w:val="16"/>
        </w:rPr>
        <w:t>2. Приказ Министерства сельского хозяйства и продовольствия Республики Бел</w:t>
      </w:r>
      <w:r w:rsidRPr="00E53E36">
        <w:rPr>
          <w:rFonts w:ascii="Times New Roman" w:hAnsi="Times New Roman" w:cs="Times New Roman"/>
          <w:color w:val="000000"/>
          <w:sz w:val="16"/>
          <w:szCs w:val="16"/>
        </w:rPr>
        <w:t>а</w:t>
      </w:r>
      <w:r w:rsidRPr="00E53E36">
        <w:rPr>
          <w:rFonts w:ascii="Times New Roman" w:hAnsi="Times New Roman" w:cs="Times New Roman"/>
          <w:color w:val="000000"/>
          <w:sz w:val="16"/>
          <w:szCs w:val="16"/>
        </w:rPr>
        <w:t>русь «Об утверждении Методических указаний по бухгалтерскому учету сельскохозя</w:t>
      </w:r>
      <w:r w:rsidRPr="00E53E36">
        <w:rPr>
          <w:rFonts w:ascii="Times New Roman" w:hAnsi="Times New Roman" w:cs="Times New Roman"/>
          <w:color w:val="000000"/>
          <w:sz w:val="16"/>
          <w:szCs w:val="16"/>
        </w:rPr>
        <w:t>й</w:t>
      </w:r>
      <w:r w:rsidRPr="00E53E36">
        <w:rPr>
          <w:rFonts w:ascii="Times New Roman" w:hAnsi="Times New Roman" w:cs="Times New Roman"/>
          <w:color w:val="000000"/>
          <w:sz w:val="16"/>
          <w:szCs w:val="16"/>
        </w:rPr>
        <w:t>ственной продукции и производственных запасов для сельскохозяйственных и иных организаций, осуществляющих производство сельскохозяйственной продукции».</w:t>
      </w:r>
      <w:r w:rsidRPr="00E53E36">
        <w:rPr>
          <w:rFonts w:ascii="Times New Roman" w:hAnsi="Times New Roman" w:cs="Times New Roman"/>
          <w:b/>
          <w:sz w:val="16"/>
          <w:szCs w:val="16"/>
          <w:lang w:val="be-BY"/>
        </w:rPr>
        <w:t xml:space="preserve"> </w:t>
      </w:r>
      <w:r w:rsidRPr="00E53E36">
        <w:rPr>
          <w:rFonts w:ascii="Times New Roman" w:hAnsi="Times New Roman" w:cs="Times New Roman"/>
          <w:sz w:val="16"/>
          <w:szCs w:val="16"/>
          <w:lang w:val="be-BY"/>
        </w:rPr>
        <w:t>[Электронный ресурс]. – 2015. – Режим доступа:</w:t>
      </w:r>
      <w:r w:rsidRPr="00E53E36">
        <w:rPr>
          <w:rFonts w:ascii="Times New Roman" w:hAnsi="Times New Roman" w:cs="Times New Roman"/>
          <w:sz w:val="16"/>
          <w:szCs w:val="16"/>
        </w:rPr>
        <w:t xml:space="preserve"> </w:t>
      </w:r>
      <w:hyperlink r:id="rId56" w:history="1">
        <w:r w:rsidRPr="00E53E36">
          <w:rPr>
            <w:rStyle w:val="a5"/>
            <w:rFonts w:ascii="Times New Roman" w:hAnsi="Times New Roman" w:cs="Times New Roman"/>
            <w:color w:val="auto"/>
            <w:sz w:val="16"/>
            <w:szCs w:val="16"/>
            <w:u w:val="none"/>
          </w:rPr>
          <w:t>http://zakonby.net/</w:t>
        </w:r>
      </w:hyperlink>
      <w:r w:rsidR="00761843" w:rsidRPr="00E53E36">
        <w:rPr>
          <w:rFonts w:ascii="Times New Roman" w:hAnsi="Times New Roman" w:cs="Times New Roman"/>
          <w:sz w:val="16"/>
          <w:szCs w:val="16"/>
        </w:rPr>
        <w:t>.</w:t>
      </w:r>
      <w:r w:rsidR="00D15D14" w:rsidRPr="00E53E36">
        <w:rPr>
          <w:rFonts w:ascii="Times New Roman" w:hAnsi="Times New Roman" w:cs="Times New Roman"/>
          <w:sz w:val="16"/>
          <w:szCs w:val="16"/>
        </w:rPr>
        <w:t xml:space="preserve"> </w:t>
      </w:r>
      <w:r w:rsidR="00761843" w:rsidRPr="00E53E36">
        <w:rPr>
          <w:rFonts w:ascii="Times New Roman" w:hAnsi="Times New Roman" w:cs="Times New Roman"/>
          <w:sz w:val="16"/>
          <w:szCs w:val="16"/>
        </w:rPr>
        <w:t xml:space="preserve">− </w:t>
      </w:r>
      <w:r w:rsidRPr="00E53E36">
        <w:rPr>
          <w:rFonts w:ascii="Times New Roman" w:hAnsi="Times New Roman" w:cs="Times New Roman"/>
          <w:sz w:val="16"/>
          <w:szCs w:val="16"/>
        </w:rPr>
        <w:t>Дата доступа</w:t>
      </w:r>
      <w:r w:rsidR="00D15D14" w:rsidRPr="00E53E36">
        <w:rPr>
          <w:rFonts w:ascii="Times New Roman" w:hAnsi="Times New Roman" w:cs="Times New Roman"/>
          <w:sz w:val="16"/>
          <w:szCs w:val="16"/>
        </w:rPr>
        <w:t>:</w:t>
      </w:r>
      <w:r w:rsidRPr="00E53E36">
        <w:rPr>
          <w:rFonts w:ascii="Times New Roman" w:hAnsi="Times New Roman" w:cs="Times New Roman"/>
          <w:sz w:val="16"/>
          <w:szCs w:val="16"/>
        </w:rPr>
        <w:t xml:space="preserve"> 27.11.2015.</w:t>
      </w:r>
    </w:p>
    <w:p w:rsidR="004A57AD" w:rsidRPr="00E53E36" w:rsidRDefault="004A57AD" w:rsidP="00EE6517">
      <w:pPr>
        <w:spacing w:after="0" w:line="240" w:lineRule="auto"/>
        <w:ind w:firstLine="284"/>
        <w:rPr>
          <w:rFonts w:ascii="Times New Roman" w:hAnsi="Times New Roman" w:cs="Times New Roman"/>
          <w:sz w:val="20"/>
          <w:szCs w:val="20"/>
        </w:rPr>
      </w:pPr>
    </w:p>
    <w:p w:rsidR="00191C35" w:rsidRPr="00E53E36" w:rsidRDefault="00191C35" w:rsidP="000C0E32">
      <w:pPr>
        <w:spacing w:after="0" w:line="240" w:lineRule="auto"/>
        <w:rPr>
          <w:rFonts w:ascii="Times New Roman" w:hAnsi="Times New Roman" w:cs="Times New Roman"/>
          <w:sz w:val="20"/>
          <w:szCs w:val="20"/>
        </w:rPr>
      </w:pPr>
      <w:r w:rsidRPr="00E53E36">
        <w:rPr>
          <w:rFonts w:ascii="Times New Roman" w:hAnsi="Times New Roman" w:cs="Times New Roman"/>
          <w:sz w:val="20"/>
          <w:szCs w:val="20"/>
        </w:rPr>
        <w:t>УДК 346:657</w:t>
      </w:r>
    </w:p>
    <w:p w:rsidR="00191C35" w:rsidRPr="00E53E36" w:rsidRDefault="00191C35" w:rsidP="000C0E32">
      <w:pPr>
        <w:spacing w:after="0" w:line="240" w:lineRule="auto"/>
        <w:jc w:val="both"/>
        <w:rPr>
          <w:rFonts w:ascii="Times New Roman" w:hAnsi="Times New Roman" w:cs="Times New Roman"/>
          <w:sz w:val="20"/>
          <w:szCs w:val="20"/>
        </w:rPr>
      </w:pPr>
      <w:r w:rsidRPr="00E53E36">
        <w:rPr>
          <w:rFonts w:ascii="Times New Roman" w:hAnsi="Times New Roman" w:cs="Times New Roman"/>
          <w:sz w:val="20"/>
          <w:szCs w:val="20"/>
        </w:rPr>
        <w:t>ЧЕРЕПКО Е.</w:t>
      </w:r>
      <w:r w:rsidR="000C0E32" w:rsidRPr="00E53E36">
        <w:rPr>
          <w:rFonts w:ascii="Times New Roman" w:hAnsi="Times New Roman" w:cs="Times New Roman"/>
          <w:sz w:val="20"/>
          <w:szCs w:val="20"/>
        </w:rPr>
        <w:t xml:space="preserve"> </w:t>
      </w:r>
      <w:r w:rsidRPr="00E53E36">
        <w:rPr>
          <w:rFonts w:ascii="Times New Roman" w:hAnsi="Times New Roman" w:cs="Times New Roman"/>
          <w:sz w:val="20"/>
          <w:szCs w:val="20"/>
        </w:rPr>
        <w:t>П.</w:t>
      </w:r>
      <w:r w:rsidR="007C05DD" w:rsidRPr="00E53E36">
        <w:rPr>
          <w:rFonts w:ascii="Times New Roman" w:hAnsi="Times New Roman" w:cs="Times New Roman"/>
          <w:sz w:val="20"/>
          <w:szCs w:val="20"/>
        </w:rPr>
        <w:t>,</w:t>
      </w:r>
      <w:r w:rsidRPr="00E53E36">
        <w:rPr>
          <w:rFonts w:ascii="Times New Roman" w:hAnsi="Times New Roman" w:cs="Times New Roman"/>
          <w:sz w:val="20"/>
          <w:szCs w:val="20"/>
        </w:rPr>
        <w:t xml:space="preserve"> студентка </w:t>
      </w:r>
    </w:p>
    <w:p w:rsidR="00191C35" w:rsidRPr="00E53E36" w:rsidRDefault="00191C35" w:rsidP="000C0E32">
      <w:pPr>
        <w:spacing w:after="0" w:line="240" w:lineRule="auto"/>
        <w:jc w:val="both"/>
        <w:rPr>
          <w:rFonts w:ascii="Times New Roman" w:hAnsi="Times New Roman" w:cs="Times New Roman"/>
          <w:b/>
          <w:sz w:val="20"/>
          <w:szCs w:val="20"/>
        </w:rPr>
      </w:pPr>
      <w:r w:rsidRPr="00E53E36">
        <w:rPr>
          <w:rFonts w:ascii="Times New Roman" w:hAnsi="Times New Roman" w:cs="Times New Roman"/>
          <w:b/>
          <w:sz w:val="20"/>
          <w:szCs w:val="20"/>
        </w:rPr>
        <w:t xml:space="preserve">НОРМАТИВНО-ПРАВОВОЕ РЕГУЛИРОВАНИЕ УЧЕТА </w:t>
      </w:r>
    </w:p>
    <w:p w:rsidR="00191C35" w:rsidRPr="00E53E36" w:rsidRDefault="00191C35" w:rsidP="000C0E32">
      <w:pPr>
        <w:spacing w:after="0" w:line="240" w:lineRule="auto"/>
        <w:rPr>
          <w:rFonts w:ascii="Times New Roman" w:hAnsi="Times New Roman" w:cs="Times New Roman"/>
          <w:b/>
          <w:sz w:val="20"/>
          <w:szCs w:val="20"/>
        </w:rPr>
      </w:pPr>
      <w:r w:rsidRPr="00E53E36">
        <w:rPr>
          <w:rFonts w:ascii="Times New Roman" w:hAnsi="Times New Roman" w:cs="Times New Roman"/>
          <w:b/>
          <w:sz w:val="20"/>
          <w:szCs w:val="20"/>
        </w:rPr>
        <w:t>ЗАТРАТ НА ПРОИЗВОДСТВО ПРОДУКЦИИ</w:t>
      </w:r>
    </w:p>
    <w:p w:rsidR="00191C35" w:rsidRPr="00E53E36" w:rsidRDefault="00191C35" w:rsidP="000C0E32">
      <w:pPr>
        <w:spacing w:after="0" w:line="240" w:lineRule="auto"/>
        <w:rPr>
          <w:rFonts w:ascii="Times New Roman" w:hAnsi="Times New Roman" w:cs="Times New Roman"/>
          <w:i/>
          <w:sz w:val="20"/>
          <w:szCs w:val="20"/>
        </w:rPr>
      </w:pPr>
      <w:r w:rsidRPr="00E53E36">
        <w:rPr>
          <w:rFonts w:ascii="Times New Roman" w:hAnsi="Times New Roman" w:cs="Times New Roman"/>
          <w:i/>
          <w:sz w:val="20"/>
          <w:szCs w:val="20"/>
        </w:rPr>
        <w:t xml:space="preserve">Научный руководитель – ЧЕРНОВА О. С., ст. преподаватель </w:t>
      </w:r>
    </w:p>
    <w:p w:rsidR="00191C35" w:rsidRPr="00E53E36" w:rsidRDefault="00191C35" w:rsidP="000C0E32">
      <w:pPr>
        <w:spacing w:after="0" w:line="240" w:lineRule="auto"/>
        <w:jc w:val="both"/>
        <w:rPr>
          <w:rFonts w:ascii="Times New Roman" w:hAnsi="Times New Roman" w:cs="Times New Roman"/>
          <w:sz w:val="20"/>
          <w:szCs w:val="20"/>
        </w:rPr>
      </w:pPr>
      <w:r w:rsidRPr="00E53E36">
        <w:rPr>
          <w:rFonts w:ascii="Times New Roman" w:hAnsi="Times New Roman" w:cs="Times New Roman"/>
          <w:sz w:val="20"/>
          <w:szCs w:val="20"/>
        </w:rPr>
        <w:t>УО «Белорусская государственная сельскохозяйственная академия», Горки, Республика Беларусь</w:t>
      </w:r>
    </w:p>
    <w:p w:rsidR="00191C35" w:rsidRPr="00E53E36" w:rsidRDefault="00191C35" w:rsidP="000C0E32">
      <w:pPr>
        <w:spacing w:after="0" w:line="240" w:lineRule="auto"/>
        <w:ind w:firstLine="284"/>
        <w:jc w:val="both"/>
        <w:rPr>
          <w:rFonts w:ascii="Times New Roman" w:hAnsi="Times New Roman" w:cs="Times New Roman"/>
          <w:sz w:val="20"/>
          <w:szCs w:val="20"/>
        </w:rPr>
      </w:pPr>
    </w:p>
    <w:p w:rsidR="00191C35" w:rsidRPr="00E53E36" w:rsidRDefault="00191C35" w:rsidP="000C0E32">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Основными нормативными и законодательными документами, р</w:t>
      </w:r>
      <w:r w:rsidRPr="00E53E36">
        <w:rPr>
          <w:rFonts w:ascii="Times New Roman" w:hAnsi="Times New Roman" w:cs="Times New Roman"/>
          <w:sz w:val="20"/>
          <w:szCs w:val="20"/>
        </w:rPr>
        <w:t>е</w:t>
      </w:r>
      <w:r w:rsidRPr="00E53E36">
        <w:rPr>
          <w:rFonts w:ascii="Times New Roman" w:hAnsi="Times New Roman" w:cs="Times New Roman"/>
          <w:sz w:val="20"/>
          <w:szCs w:val="20"/>
        </w:rPr>
        <w:t xml:space="preserve">гулирующими вопросы организации учета затрат на производство </w:t>
      </w:r>
      <w:r w:rsidRPr="00E53E36">
        <w:rPr>
          <w:rFonts w:ascii="Times New Roman" w:hAnsi="Times New Roman" w:cs="Times New Roman"/>
          <w:sz w:val="20"/>
          <w:szCs w:val="20"/>
        </w:rPr>
        <w:lastRenderedPageBreak/>
        <w:t>продукции в Республике Беларусь</w:t>
      </w:r>
      <w:r w:rsidR="00DB7868" w:rsidRPr="00E53E36">
        <w:rPr>
          <w:rFonts w:ascii="Times New Roman" w:hAnsi="Times New Roman" w:cs="Times New Roman"/>
          <w:sz w:val="20"/>
          <w:szCs w:val="20"/>
        </w:rPr>
        <w:t>,</w:t>
      </w:r>
      <w:r w:rsidRPr="00E53E36">
        <w:rPr>
          <w:rFonts w:ascii="Times New Roman" w:hAnsi="Times New Roman" w:cs="Times New Roman"/>
          <w:sz w:val="20"/>
          <w:szCs w:val="20"/>
        </w:rPr>
        <w:t xml:space="preserve"> являются законы, указы, постано</w:t>
      </w:r>
      <w:r w:rsidRPr="00E53E36">
        <w:rPr>
          <w:rFonts w:ascii="Times New Roman" w:hAnsi="Times New Roman" w:cs="Times New Roman"/>
          <w:sz w:val="20"/>
          <w:szCs w:val="20"/>
        </w:rPr>
        <w:t>в</w:t>
      </w:r>
      <w:r w:rsidRPr="00E53E36">
        <w:rPr>
          <w:rFonts w:ascii="Times New Roman" w:hAnsi="Times New Roman" w:cs="Times New Roman"/>
          <w:sz w:val="20"/>
          <w:szCs w:val="20"/>
        </w:rPr>
        <w:t>ления соответствующих органов власти.</w:t>
      </w:r>
    </w:p>
    <w:p w:rsidR="00191C35" w:rsidRPr="00E53E36" w:rsidRDefault="00191C35" w:rsidP="000C0E32">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Закон Республики Беларусь от 12 июля 2013 года № 57-З «О бу</w:t>
      </w:r>
      <w:r w:rsidRPr="00E53E36">
        <w:rPr>
          <w:rFonts w:ascii="Times New Roman" w:hAnsi="Times New Roman" w:cs="Times New Roman"/>
          <w:sz w:val="20"/>
          <w:szCs w:val="20"/>
        </w:rPr>
        <w:t>х</w:t>
      </w:r>
      <w:r w:rsidRPr="00E53E36">
        <w:rPr>
          <w:rFonts w:ascii="Times New Roman" w:hAnsi="Times New Roman" w:cs="Times New Roman"/>
          <w:sz w:val="20"/>
          <w:szCs w:val="20"/>
        </w:rPr>
        <w:t>галтерском учете и отчетности» регламентирует порядок ведения бу</w:t>
      </w:r>
      <w:r w:rsidRPr="00E53E36">
        <w:rPr>
          <w:rFonts w:ascii="Times New Roman" w:hAnsi="Times New Roman" w:cs="Times New Roman"/>
          <w:sz w:val="20"/>
          <w:szCs w:val="20"/>
        </w:rPr>
        <w:t>х</w:t>
      </w:r>
      <w:r w:rsidRPr="00E53E36">
        <w:rPr>
          <w:rFonts w:ascii="Times New Roman" w:hAnsi="Times New Roman" w:cs="Times New Roman"/>
          <w:sz w:val="20"/>
          <w:szCs w:val="20"/>
        </w:rPr>
        <w:t>галтерского учета и отчетности организациями Республики Беларусь независимо от форм собственности.</w:t>
      </w:r>
    </w:p>
    <w:p w:rsidR="00191C35" w:rsidRPr="00E53E36" w:rsidRDefault="00191C35" w:rsidP="000C0E32">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Для правильного отражения в бухгалтерском учете экономического содержания хозяйственных операций по учету затрат на производство продукции выращивания и откорма КРС организациям необходимо придерживаться рабочего плана счетов, который формируется на о</w:t>
      </w:r>
      <w:r w:rsidRPr="00E53E36">
        <w:rPr>
          <w:rFonts w:ascii="Times New Roman" w:hAnsi="Times New Roman" w:cs="Times New Roman"/>
          <w:sz w:val="20"/>
          <w:szCs w:val="20"/>
        </w:rPr>
        <w:t>с</w:t>
      </w:r>
      <w:r w:rsidRPr="00E53E36">
        <w:rPr>
          <w:rFonts w:ascii="Times New Roman" w:hAnsi="Times New Roman" w:cs="Times New Roman"/>
          <w:sz w:val="20"/>
          <w:szCs w:val="20"/>
        </w:rPr>
        <w:t>новании Типового плана счетов. Типовой план счетов бухгалтерского учета является приложением к Постановлению Министерства фина</w:t>
      </w:r>
      <w:r w:rsidRPr="00E53E36">
        <w:rPr>
          <w:rFonts w:ascii="Times New Roman" w:hAnsi="Times New Roman" w:cs="Times New Roman"/>
          <w:sz w:val="20"/>
          <w:szCs w:val="20"/>
        </w:rPr>
        <w:t>н</w:t>
      </w:r>
      <w:r w:rsidRPr="00E53E36">
        <w:rPr>
          <w:rFonts w:ascii="Times New Roman" w:hAnsi="Times New Roman" w:cs="Times New Roman"/>
          <w:sz w:val="20"/>
          <w:szCs w:val="20"/>
        </w:rPr>
        <w:t>сов Республики Беларусь № 50 «Об установлении типового плана сч</w:t>
      </w:r>
      <w:r w:rsidRPr="00E53E36">
        <w:rPr>
          <w:rFonts w:ascii="Times New Roman" w:hAnsi="Times New Roman" w:cs="Times New Roman"/>
          <w:sz w:val="20"/>
          <w:szCs w:val="20"/>
        </w:rPr>
        <w:t>е</w:t>
      </w:r>
      <w:r w:rsidRPr="00E53E36">
        <w:rPr>
          <w:rFonts w:ascii="Times New Roman" w:hAnsi="Times New Roman" w:cs="Times New Roman"/>
          <w:sz w:val="20"/>
          <w:szCs w:val="20"/>
        </w:rPr>
        <w:t>тов бухгалтерского учета, утверждении Инструкции о порядке прим</w:t>
      </w:r>
      <w:r w:rsidRPr="00E53E36">
        <w:rPr>
          <w:rFonts w:ascii="Times New Roman" w:hAnsi="Times New Roman" w:cs="Times New Roman"/>
          <w:sz w:val="20"/>
          <w:szCs w:val="20"/>
        </w:rPr>
        <w:t>е</w:t>
      </w:r>
      <w:r w:rsidRPr="00E53E36">
        <w:rPr>
          <w:rFonts w:ascii="Times New Roman" w:hAnsi="Times New Roman" w:cs="Times New Roman"/>
          <w:sz w:val="20"/>
          <w:szCs w:val="20"/>
        </w:rPr>
        <w:t>нения типового плана счетов бухгалтерского учета и признании утр</w:t>
      </w:r>
      <w:r w:rsidRPr="00E53E36">
        <w:rPr>
          <w:rFonts w:ascii="Times New Roman" w:hAnsi="Times New Roman" w:cs="Times New Roman"/>
          <w:sz w:val="20"/>
          <w:szCs w:val="20"/>
        </w:rPr>
        <w:t>а</w:t>
      </w:r>
      <w:r w:rsidRPr="00E53E36">
        <w:rPr>
          <w:rFonts w:ascii="Times New Roman" w:hAnsi="Times New Roman" w:cs="Times New Roman"/>
          <w:sz w:val="20"/>
          <w:szCs w:val="20"/>
        </w:rPr>
        <w:t>тившими силу некоторых постановлений Министерства финансов Ре</w:t>
      </w:r>
      <w:r w:rsidRPr="00E53E36">
        <w:rPr>
          <w:rFonts w:ascii="Times New Roman" w:hAnsi="Times New Roman" w:cs="Times New Roman"/>
          <w:sz w:val="20"/>
          <w:szCs w:val="20"/>
        </w:rPr>
        <w:t>с</w:t>
      </w:r>
      <w:r w:rsidRPr="00E53E36">
        <w:rPr>
          <w:rFonts w:ascii="Times New Roman" w:hAnsi="Times New Roman" w:cs="Times New Roman"/>
          <w:sz w:val="20"/>
          <w:szCs w:val="20"/>
        </w:rPr>
        <w:t>публики Беларусь и их отдельных структурных элементов» от 29 июля 2011 года. Данное постановление вступило в силу и является обяз</w:t>
      </w:r>
      <w:r w:rsidRPr="00E53E36">
        <w:rPr>
          <w:rFonts w:ascii="Times New Roman" w:hAnsi="Times New Roman" w:cs="Times New Roman"/>
          <w:sz w:val="20"/>
          <w:szCs w:val="20"/>
        </w:rPr>
        <w:t>а</w:t>
      </w:r>
      <w:r w:rsidRPr="00E53E36">
        <w:rPr>
          <w:rFonts w:ascii="Times New Roman" w:hAnsi="Times New Roman" w:cs="Times New Roman"/>
          <w:sz w:val="20"/>
          <w:szCs w:val="20"/>
        </w:rPr>
        <w:t xml:space="preserve">тельным к исполнению с 1 января 2012 года. </w:t>
      </w:r>
    </w:p>
    <w:p w:rsidR="00191C35" w:rsidRPr="00E53E36" w:rsidRDefault="00191C35" w:rsidP="000C0E32">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 xml:space="preserve">Одним из важнейших инструментов учетной политики организации является рабочий план счетов организации. Учитывая вступление в силу постановления № 50, организация АПК также </w:t>
      </w:r>
      <w:r w:rsidR="00DB7868" w:rsidRPr="00E53E36">
        <w:rPr>
          <w:rFonts w:ascii="Times New Roman" w:hAnsi="Times New Roman" w:cs="Times New Roman"/>
          <w:sz w:val="20"/>
          <w:szCs w:val="20"/>
        </w:rPr>
        <w:t>должна была</w:t>
      </w:r>
      <w:r w:rsidRPr="00E53E36">
        <w:rPr>
          <w:rFonts w:ascii="Times New Roman" w:hAnsi="Times New Roman" w:cs="Times New Roman"/>
          <w:sz w:val="20"/>
          <w:szCs w:val="20"/>
        </w:rPr>
        <w:t xml:space="preserve"> пр</w:t>
      </w:r>
      <w:r w:rsidRPr="00E53E36">
        <w:rPr>
          <w:rFonts w:ascii="Times New Roman" w:hAnsi="Times New Roman" w:cs="Times New Roman"/>
          <w:sz w:val="20"/>
          <w:szCs w:val="20"/>
        </w:rPr>
        <w:t>и</w:t>
      </w:r>
      <w:r w:rsidRPr="00E53E36">
        <w:rPr>
          <w:rFonts w:ascii="Times New Roman" w:hAnsi="Times New Roman" w:cs="Times New Roman"/>
          <w:sz w:val="20"/>
          <w:szCs w:val="20"/>
        </w:rPr>
        <w:t>вести рабочий план счетов в сопоставимый вид с инструкцией</w:t>
      </w:r>
      <w:r w:rsidR="00DB7868" w:rsidRPr="00E53E36">
        <w:rPr>
          <w:rFonts w:ascii="Times New Roman" w:hAnsi="Times New Roman" w:cs="Times New Roman"/>
          <w:sz w:val="20"/>
          <w:szCs w:val="20"/>
        </w:rPr>
        <w:t xml:space="preserve"> </w:t>
      </w:r>
      <w:r w:rsidRPr="00E53E36">
        <w:rPr>
          <w:rFonts w:ascii="Times New Roman" w:hAnsi="Times New Roman" w:cs="Times New Roman"/>
          <w:sz w:val="20"/>
          <w:szCs w:val="20"/>
        </w:rPr>
        <w:t>№</w:t>
      </w:r>
      <w:r w:rsidR="00DB7868" w:rsidRPr="00E53E36">
        <w:rPr>
          <w:rFonts w:ascii="Times New Roman" w:hAnsi="Times New Roman" w:cs="Times New Roman"/>
          <w:sz w:val="20"/>
          <w:szCs w:val="20"/>
        </w:rPr>
        <w:t xml:space="preserve"> </w:t>
      </w:r>
      <w:r w:rsidRPr="00E53E36">
        <w:rPr>
          <w:rFonts w:ascii="Times New Roman" w:hAnsi="Times New Roman" w:cs="Times New Roman"/>
          <w:sz w:val="20"/>
          <w:szCs w:val="20"/>
        </w:rPr>
        <w:t>50. Ранее Типовой план счетов для сельскохозяйственных организаций утверждался Министерство</w:t>
      </w:r>
      <w:r w:rsidR="00DB7868" w:rsidRPr="00E53E36">
        <w:rPr>
          <w:rFonts w:ascii="Times New Roman" w:hAnsi="Times New Roman" w:cs="Times New Roman"/>
          <w:sz w:val="20"/>
          <w:szCs w:val="20"/>
        </w:rPr>
        <w:t>м</w:t>
      </w:r>
      <w:r w:rsidRPr="00E53E36">
        <w:rPr>
          <w:rFonts w:ascii="Times New Roman" w:hAnsi="Times New Roman" w:cs="Times New Roman"/>
          <w:sz w:val="20"/>
          <w:szCs w:val="20"/>
        </w:rPr>
        <w:t xml:space="preserve"> сельского хозяйства и продовольствия Республики Беларусь, однако сближение нашей страны с МСФО и вступление в силу постановления № 50 потребовал</w:t>
      </w:r>
      <w:r w:rsidR="00DB7868" w:rsidRPr="00E53E36">
        <w:rPr>
          <w:rFonts w:ascii="Times New Roman" w:hAnsi="Times New Roman" w:cs="Times New Roman"/>
          <w:sz w:val="20"/>
          <w:szCs w:val="20"/>
        </w:rPr>
        <w:t>и</w:t>
      </w:r>
      <w:r w:rsidRPr="00E53E36">
        <w:rPr>
          <w:rFonts w:ascii="Times New Roman" w:hAnsi="Times New Roman" w:cs="Times New Roman"/>
          <w:sz w:val="20"/>
          <w:szCs w:val="20"/>
        </w:rPr>
        <w:t xml:space="preserve"> от данных орг</w:t>
      </w:r>
      <w:r w:rsidRPr="00E53E36">
        <w:rPr>
          <w:rFonts w:ascii="Times New Roman" w:hAnsi="Times New Roman" w:cs="Times New Roman"/>
          <w:sz w:val="20"/>
          <w:szCs w:val="20"/>
        </w:rPr>
        <w:t>а</w:t>
      </w:r>
      <w:r w:rsidRPr="00E53E36">
        <w:rPr>
          <w:rFonts w:ascii="Times New Roman" w:hAnsi="Times New Roman" w:cs="Times New Roman"/>
          <w:sz w:val="20"/>
          <w:szCs w:val="20"/>
        </w:rPr>
        <w:t xml:space="preserve">низаций адаптировать рабочие планы счетов в соответствии с данным постановлением. </w:t>
      </w:r>
    </w:p>
    <w:p w:rsidR="00191C35" w:rsidRPr="00E53E36" w:rsidRDefault="00191C35" w:rsidP="000C0E32">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Таким образом</w:t>
      </w:r>
      <w:r w:rsidR="00DB7868" w:rsidRPr="00E53E36">
        <w:rPr>
          <w:rFonts w:ascii="Times New Roman" w:hAnsi="Times New Roman" w:cs="Times New Roman"/>
          <w:sz w:val="20"/>
          <w:szCs w:val="20"/>
        </w:rPr>
        <w:t>,</w:t>
      </w:r>
      <w:r w:rsidRPr="00E53E36">
        <w:rPr>
          <w:rFonts w:ascii="Times New Roman" w:hAnsi="Times New Roman" w:cs="Times New Roman"/>
          <w:sz w:val="20"/>
          <w:szCs w:val="20"/>
        </w:rPr>
        <w:t xml:space="preserve"> учет затрат на производство продукции выращив</w:t>
      </w:r>
      <w:r w:rsidRPr="00E53E36">
        <w:rPr>
          <w:rFonts w:ascii="Times New Roman" w:hAnsi="Times New Roman" w:cs="Times New Roman"/>
          <w:sz w:val="20"/>
          <w:szCs w:val="20"/>
        </w:rPr>
        <w:t>а</w:t>
      </w:r>
      <w:r w:rsidRPr="00E53E36">
        <w:rPr>
          <w:rFonts w:ascii="Times New Roman" w:hAnsi="Times New Roman" w:cs="Times New Roman"/>
          <w:sz w:val="20"/>
          <w:szCs w:val="20"/>
        </w:rPr>
        <w:t>ния и откорма КРС организуется на синтетическом калькуляционном счет</w:t>
      </w:r>
      <w:r w:rsidR="00DB7868" w:rsidRPr="00E53E36">
        <w:rPr>
          <w:rFonts w:ascii="Times New Roman" w:hAnsi="Times New Roman" w:cs="Times New Roman"/>
          <w:sz w:val="20"/>
          <w:szCs w:val="20"/>
        </w:rPr>
        <w:t>е</w:t>
      </w:r>
      <w:r w:rsidRPr="00E53E36">
        <w:rPr>
          <w:rFonts w:ascii="Times New Roman" w:hAnsi="Times New Roman" w:cs="Times New Roman"/>
          <w:sz w:val="20"/>
          <w:szCs w:val="20"/>
        </w:rPr>
        <w:t xml:space="preserve"> 20 «Основное производство» и субсчете 2 «Животноводство». </w:t>
      </w:r>
    </w:p>
    <w:p w:rsidR="00191C35" w:rsidRPr="00E53E36" w:rsidRDefault="00191C35" w:rsidP="000C0E32">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Для правильного определения затрат, которые включаются в себ</w:t>
      </w:r>
      <w:r w:rsidRPr="00E53E36">
        <w:rPr>
          <w:rFonts w:ascii="Times New Roman" w:hAnsi="Times New Roman" w:cs="Times New Roman"/>
          <w:sz w:val="20"/>
          <w:szCs w:val="20"/>
        </w:rPr>
        <w:t>е</w:t>
      </w:r>
      <w:r w:rsidRPr="00E53E36">
        <w:rPr>
          <w:rFonts w:ascii="Times New Roman" w:hAnsi="Times New Roman" w:cs="Times New Roman"/>
          <w:sz w:val="20"/>
          <w:szCs w:val="20"/>
        </w:rPr>
        <w:t>стоимость продукции выращивания и откорма КРС</w:t>
      </w:r>
      <w:r w:rsidR="00DB7868" w:rsidRPr="00E53E36">
        <w:rPr>
          <w:rFonts w:ascii="Times New Roman" w:hAnsi="Times New Roman" w:cs="Times New Roman"/>
          <w:sz w:val="20"/>
          <w:szCs w:val="20"/>
        </w:rPr>
        <w:t xml:space="preserve"> и</w:t>
      </w:r>
      <w:r w:rsidRPr="00E53E36">
        <w:rPr>
          <w:rFonts w:ascii="Times New Roman" w:hAnsi="Times New Roman" w:cs="Times New Roman"/>
          <w:sz w:val="20"/>
          <w:szCs w:val="20"/>
        </w:rPr>
        <w:t xml:space="preserve"> относятся к д</w:t>
      </w:r>
      <w:r w:rsidRPr="00E53E36">
        <w:rPr>
          <w:rFonts w:ascii="Times New Roman" w:hAnsi="Times New Roman" w:cs="Times New Roman"/>
          <w:sz w:val="20"/>
          <w:szCs w:val="20"/>
        </w:rPr>
        <w:t>о</w:t>
      </w:r>
      <w:r w:rsidRPr="00E53E36">
        <w:rPr>
          <w:rFonts w:ascii="Times New Roman" w:hAnsi="Times New Roman" w:cs="Times New Roman"/>
          <w:sz w:val="20"/>
          <w:szCs w:val="20"/>
        </w:rPr>
        <w:t>ходам или расходам по текущей и другой деятельности</w:t>
      </w:r>
      <w:r w:rsidR="00DB7868" w:rsidRPr="00E53E36">
        <w:rPr>
          <w:rFonts w:ascii="Times New Roman" w:hAnsi="Times New Roman" w:cs="Times New Roman"/>
          <w:sz w:val="20"/>
          <w:szCs w:val="20"/>
        </w:rPr>
        <w:t>,</w:t>
      </w:r>
      <w:r w:rsidRPr="00E53E36">
        <w:rPr>
          <w:rFonts w:ascii="Times New Roman" w:hAnsi="Times New Roman" w:cs="Times New Roman"/>
          <w:sz w:val="20"/>
          <w:szCs w:val="20"/>
        </w:rPr>
        <w:t xml:space="preserve"> необходимо руководствоваться Инструкцией по бухгалтерскому учету доходов и расходов, утвержденной Постановлением Министерства финансов Республики Беларусь от 30.09.2011 г. №</w:t>
      </w:r>
      <w:r w:rsidR="000C0E32" w:rsidRPr="00E53E36">
        <w:rPr>
          <w:rFonts w:ascii="Times New Roman" w:hAnsi="Times New Roman" w:cs="Times New Roman"/>
          <w:sz w:val="20"/>
          <w:szCs w:val="20"/>
        </w:rPr>
        <w:t xml:space="preserve"> </w:t>
      </w:r>
      <w:r w:rsidRPr="00E53E36">
        <w:rPr>
          <w:rFonts w:ascii="Times New Roman" w:hAnsi="Times New Roman" w:cs="Times New Roman"/>
          <w:sz w:val="20"/>
          <w:szCs w:val="20"/>
        </w:rPr>
        <w:t xml:space="preserve">102. В данной инструкции </w:t>
      </w:r>
      <w:r w:rsidRPr="00E53E36">
        <w:rPr>
          <w:rFonts w:ascii="Times New Roman" w:hAnsi="Times New Roman" w:cs="Times New Roman"/>
          <w:sz w:val="20"/>
          <w:szCs w:val="20"/>
        </w:rPr>
        <w:lastRenderedPageBreak/>
        <w:t>определены понятия «затраты», «расходы» и порядок их учета в орг</w:t>
      </w:r>
      <w:r w:rsidRPr="00E53E36">
        <w:rPr>
          <w:rFonts w:ascii="Times New Roman" w:hAnsi="Times New Roman" w:cs="Times New Roman"/>
          <w:sz w:val="20"/>
          <w:szCs w:val="20"/>
        </w:rPr>
        <w:t>а</w:t>
      </w:r>
      <w:r w:rsidRPr="00E53E36">
        <w:rPr>
          <w:rFonts w:ascii="Times New Roman" w:hAnsi="Times New Roman" w:cs="Times New Roman"/>
          <w:sz w:val="20"/>
          <w:szCs w:val="20"/>
        </w:rPr>
        <w:t xml:space="preserve">низации. </w:t>
      </w:r>
    </w:p>
    <w:p w:rsidR="00191C35" w:rsidRPr="00E53E36" w:rsidRDefault="00191C35" w:rsidP="000C0E32">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Методические рекомендации по учету затрат и калькулированию себестоимости сельскохозяйственной продукции (работ, услуг), утвержденные Постановлением Министерства сельского хозяйства и продовольствия Республики Беларусь №</w:t>
      </w:r>
      <w:r w:rsidR="00DB7868" w:rsidRPr="00E53E36">
        <w:rPr>
          <w:rFonts w:ascii="Times New Roman" w:hAnsi="Times New Roman" w:cs="Times New Roman"/>
          <w:sz w:val="20"/>
          <w:szCs w:val="20"/>
        </w:rPr>
        <w:t xml:space="preserve"> </w:t>
      </w:r>
      <w:r w:rsidRPr="00E53E36">
        <w:rPr>
          <w:rFonts w:ascii="Times New Roman" w:hAnsi="Times New Roman" w:cs="Times New Roman"/>
          <w:sz w:val="20"/>
          <w:szCs w:val="20"/>
        </w:rPr>
        <w:t>65 от 31.08.2009, содержат группировку затрат, включаемых в себестоимость продукции (работ, услуг) по статьям затрат и экономическим элементам, а также опис</w:t>
      </w:r>
      <w:r w:rsidRPr="00E53E36">
        <w:rPr>
          <w:rFonts w:ascii="Times New Roman" w:hAnsi="Times New Roman" w:cs="Times New Roman"/>
          <w:sz w:val="20"/>
          <w:szCs w:val="20"/>
        </w:rPr>
        <w:t>ы</w:t>
      </w:r>
      <w:r w:rsidRPr="00E53E36">
        <w:rPr>
          <w:rFonts w:ascii="Times New Roman" w:hAnsi="Times New Roman" w:cs="Times New Roman"/>
          <w:sz w:val="20"/>
          <w:szCs w:val="20"/>
        </w:rPr>
        <w:t>вают методику расчета себестоимости 1 ц прироста и 1 ц живой массы КРС.</w:t>
      </w:r>
    </w:p>
    <w:p w:rsidR="00191C35" w:rsidRPr="00E53E36" w:rsidRDefault="00191C35" w:rsidP="000C0E32">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Указом президента Республики Беларусь от 15 марта 2011 г. № 114 «О некоторых вопросах применения первичных учетных документов» предусматривается значительное сокращение обязательных к прим</w:t>
      </w:r>
      <w:r w:rsidRPr="00E53E36">
        <w:rPr>
          <w:rFonts w:ascii="Times New Roman" w:hAnsi="Times New Roman" w:cs="Times New Roman"/>
          <w:sz w:val="20"/>
          <w:szCs w:val="20"/>
        </w:rPr>
        <w:t>е</w:t>
      </w:r>
      <w:r w:rsidRPr="00E53E36">
        <w:rPr>
          <w:rFonts w:ascii="Times New Roman" w:hAnsi="Times New Roman" w:cs="Times New Roman"/>
          <w:sz w:val="20"/>
          <w:szCs w:val="20"/>
        </w:rPr>
        <w:t>нению первичных учетных документов, уменьшение количества об</w:t>
      </w:r>
      <w:r w:rsidRPr="00E53E36">
        <w:rPr>
          <w:rFonts w:ascii="Times New Roman" w:hAnsi="Times New Roman" w:cs="Times New Roman"/>
          <w:sz w:val="20"/>
          <w:szCs w:val="20"/>
        </w:rPr>
        <w:t>я</w:t>
      </w:r>
      <w:r w:rsidRPr="00E53E36">
        <w:rPr>
          <w:rFonts w:ascii="Times New Roman" w:hAnsi="Times New Roman" w:cs="Times New Roman"/>
          <w:sz w:val="20"/>
          <w:szCs w:val="20"/>
        </w:rPr>
        <w:t>зательных сведений в них и неприменение административной отве</w:t>
      </w:r>
      <w:r w:rsidRPr="00E53E36">
        <w:rPr>
          <w:rFonts w:ascii="Times New Roman" w:hAnsi="Times New Roman" w:cs="Times New Roman"/>
          <w:sz w:val="20"/>
          <w:szCs w:val="20"/>
        </w:rPr>
        <w:t>т</w:t>
      </w:r>
      <w:r w:rsidRPr="00E53E36">
        <w:rPr>
          <w:rFonts w:ascii="Times New Roman" w:hAnsi="Times New Roman" w:cs="Times New Roman"/>
          <w:sz w:val="20"/>
          <w:szCs w:val="20"/>
        </w:rPr>
        <w:t>ственности за отсутствие и (или) указание недостоверных сведений, не являющихся обязательными, в этих документах. Это означает, что о</w:t>
      </w:r>
      <w:r w:rsidRPr="00E53E36">
        <w:rPr>
          <w:rFonts w:ascii="Times New Roman" w:hAnsi="Times New Roman" w:cs="Times New Roman"/>
          <w:sz w:val="20"/>
          <w:szCs w:val="20"/>
        </w:rPr>
        <w:t>р</w:t>
      </w:r>
      <w:r w:rsidRPr="00E53E36">
        <w:rPr>
          <w:rFonts w:ascii="Times New Roman" w:hAnsi="Times New Roman" w:cs="Times New Roman"/>
          <w:sz w:val="20"/>
          <w:szCs w:val="20"/>
        </w:rPr>
        <w:t>ганизации могут в соответствии с этим разрабатывать собственные формы документов, не нарушая при этом общепринятых правил. Все это позволит значительно упростить ведение учета затрат и калькул</w:t>
      </w:r>
      <w:r w:rsidRPr="00E53E36">
        <w:rPr>
          <w:rFonts w:ascii="Times New Roman" w:hAnsi="Times New Roman" w:cs="Times New Roman"/>
          <w:sz w:val="20"/>
          <w:szCs w:val="20"/>
        </w:rPr>
        <w:t>и</w:t>
      </w:r>
      <w:r w:rsidRPr="00E53E36">
        <w:rPr>
          <w:rFonts w:ascii="Times New Roman" w:hAnsi="Times New Roman" w:cs="Times New Roman"/>
          <w:sz w:val="20"/>
          <w:szCs w:val="20"/>
        </w:rPr>
        <w:t>рование себестоимости продукции выращивания и откорма КРС и д</w:t>
      </w:r>
      <w:r w:rsidRPr="00E53E36">
        <w:rPr>
          <w:rFonts w:ascii="Times New Roman" w:hAnsi="Times New Roman" w:cs="Times New Roman"/>
          <w:sz w:val="20"/>
          <w:szCs w:val="20"/>
        </w:rPr>
        <w:t>а</w:t>
      </w:r>
      <w:r w:rsidRPr="00E53E36">
        <w:rPr>
          <w:rFonts w:ascii="Times New Roman" w:hAnsi="Times New Roman" w:cs="Times New Roman"/>
          <w:sz w:val="20"/>
          <w:szCs w:val="20"/>
        </w:rPr>
        <w:t>же сделать его более эффективным.</w:t>
      </w:r>
    </w:p>
    <w:p w:rsidR="00191C35" w:rsidRPr="00E53E36" w:rsidRDefault="00191C35" w:rsidP="000C0E32">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В целях реализации полномочий Совета Министров, предоставле</w:t>
      </w:r>
      <w:r w:rsidRPr="00E53E36">
        <w:rPr>
          <w:rFonts w:ascii="Times New Roman" w:hAnsi="Times New Roman" w:cs="Times New Roman"/>
          <w:sz w:val="20"/>
          <w:szCs w:val="20"/>
        </w:rPr>
        <w:t>н</w:t>
      </w:r>
      <w:r w:rsidRPr="00E53E36">
        <w:rPr>
          <w:rFonts w:ascii="Times New Roman" w:hAnsi="Times New Roman" w:cs="Times New Roman"/>
          <w:sz w:val="20"/>
          <w:szCs w:val="20"/>
        </w:rPr>
        <w:t>ных Указом Президента от 15.03.2011 № 114 «О некоторых вопросах применения первичных учетных документов»</w:t>
      </w:r>
      <w:r w:rsidR="00DB7868" w:rsidRPr="00E53E36">
        <w:rPr>
          <w:rFonts w:ascii="Times New Roman" w:hAnsi="Times New Roman" w:cs="Times New Roman"/>
          <w:sz w:val="20"/>
          <w:szCs w:val="20"/>
        </w:rPr>
        <w:t>,</w:t>
      </w:r>
      <w:r w:rsidRPr="00E53E36">
        <w:rPr>
          <w:rFonts w:ascii="Times New Roman" w:hAnsi="Times New Roman" w:cs="Times New Roman"/>
          <w:sz w:val="20"/>
          <w:szCs w:val="20"/>
        </w:rPr>
        <w:t xml:space="preserve"> принято Постановление </w:t>
      </w:r>
      <w:r w:rsidR="00DC3F38" w:rsidRPr="00E53E36">
        <w:rPr>
          <w:rFonts w:ascii="Times New Roman" w:hAnsi="Times New Roman" w:cs="Times New Roman"/>
          <w:sz w:val="20"/>
          <w:szCs w:val="20"/>
        </w:rPr>
        <w:t>С</w:t>
      </w:r>
      <w:r w:rsidRPr="00E53E36">
        <w:rPr>
          <w:rFonts w:ascii="Times New Roman" w:hAnsi="Times New Roman" w:cs="Times New Roman"/>
          <w:sz w:val="20"/>
          <w:szCs w:val="20"/>
        </w:rPr>
        <w:t xml:space="preserve">овета </w:t>
      </w:r>
      <w:r w:rsidR="00DC3F38" w:rsidRPr="00E53E36">
        <w:rPr>
          <w:rFonts w:ascii="Times New Roman" w:hAnsi="Times New Roman" w:cs="Times New Roman"/>
          <w:sz w:val="20"/>
          <w:szCs w:val="20"/>
        </w:rPr>
        <w:t>М</w:t>
      </w:r>
      <w:r w:rsidRPr="00E53E36">
        <w:rPr>
          <w:rFonts w:ascii="Times New Roman" w:hAnsi="Times New Roman" w:cs="Times New Roman"/>
          <w:sz w:val="20"/>
          <w:szCs w:val="20"/>
        </w:rPr>
        <w:t>инистров Республики Беларусь от 24 марта 2011 г. № 360 «Об утверждении перечня первичных учетных документов». Пост</w:t>
      </w:r>
      <w:r w:rsidRPr="00E53E36">
        <w:rPr>
          <w:rFonts w:ascii="Times New Roman" w:hAnsi="Times New Roman" w:cs="Times New Roman"/>
          <w:sz w:val="20"/>
          <w:szCs w:val="20"/>
        </w:rPr>
        <w:t>а</w:t>
      </w:r>
      <w:r w:rsidRPr="00E53E36">
        <w:rPr>
          <w:rFonts w:ascii="Times New Roman" w:hAnsi="Times New Roman" w:cs="Times New Roman"/>
          <w:sz w:val="20"/>
          <w:szCs w:val="20"/>
        </w:rPr>
        <w:t>новлением утвержден перечень первичных учетных документов, кот</w:t>
      </w:r>
      <w:r w:rsidRPr="00E53E36">
        <w:rPr>
          <w:rFonts w:ascii="Times New Roman" w:hAnsi="Times New Roman" w:cs="Times New Roman"/>
          <w:sz w:val="20"/>
          <w:szCs w:val="20"/>
        </w:rPr>
        <w:t>о</w:t>
      </w:r>
      <w:r w:rsidRPr="00E53E36">
        <w:rPr>
          <w:rFonts w:ascii="Times New Roman" w:hAnsi="Times New Roman" w:cs="Times New Roman"/>
          <w:sz w:val="20"/>
          <w:szCs w:val="20"/>
        </w:rPr>
        <w:t>рые будут обязательно применяться в бухгалтерском учете. Это това</w:t>
      </w:r>
      <w:r w:rsidRPr="00E53E36">
        <w:rPr>
          <w:rFonts w:ascii="Times New Roman" w:hAnsi="Times New Roman" w:cs="Times New Roman"/>
          <w:sz w:val="20"/>
          <w:szCs w:val="20"/>
        </w:rPr>
        <w:t>р</w:t>
      </w:r>
      <w:r w:rsidRPr="00E53E36">
        <w:rPr>
          <w:rFonts w:ascii="Times New Roman" w:hAnsi="Times New Roman" w:cs="Times New Roman"/>
          <w:sz w:val="20"/>
          <w:szCs w:val="20"/>
        </w:rPr>
        <w:t>но-транспортная накладная, товарная накладная, приходный кассовый ордер, расходный кассовый ордер, акт о приеме-передаче основных средств, акт о приеме-передаче нематериальных активов, акт сдачи-приемки выполненных строительных и иных специальных монтажных работ, а также акт о передаче не завершенного строительством объе</w:t>
      </w:r>
      <w:r w:rsidRPr="00E53E36">
        <w:rPr>
          <w:rFonts w:ascii="Times New Roman" w:hAnsi="Times New Roman" w:cs="Times New Roman"/>
          <w:sz w:val="20"/>
          <w:szCs w:val="20"/>
        </w:rPr>
        <w:t>к</w:t>
      </w:r>
      <w:r w:rsidRPr="00E53E36">
        <w:rPr>
          <w:rFonts w:ascii="Times New Roman" w:hAnsi="Times New Roman" w:cs="Times New Roman"/>
          <w:sz w:val="20"/>
          <w:szCs w:val="20"/>
        </w:rPr>
        <w:t>та. Другие необходимые для документирования хозяйственных опер</w:t>
      </w:r>
      <w:r w:rsidRPr="00E53E36">
        <w:rPr>
          <w:rFonts w:ascii="Times New Roman" w:hAnsi="Times New Roman" w:cs="Times New Roman"/>
          <w:sz w:val="20"/>
          <w:szCs w:val="20"/>
        </w:rPr>
        <w:t>а</w:t>
      </w:r>
      <w:r w:rsidRPr="00E53E36">
        <w:rPr>
          <w:rFonts w:ascii="Times New Roman" w:hAnsi="Times New Roman" w:cs="Times New Roman"/>
          <w:sz w:val="20"/>
          <w:szCs w:val="20"/>
        </w:rPr>
        <w:t>ций первичные учетные документы, в том числе по учету затрат и и</w:t>
      </w:r>
      <w:r w:rsidRPr="00E53E36">
        <w:rPr>
          <w:rFonts w:ascii="Times New Roman" w:hAnsi="Times New Roman" w:cs="Times New Roman"/>
          <w:sz w:val="20"/>
          <w:szCs w:val="20"/>
        </w:rPr>
        <w:t>с</w:t>
      </w:r>
      <w:r w:rsidRPr="00E53E36">
        <w:rPr>
          <w:rFonts w:ascii="Times New Roman" w:hAnsi="Times New Roman" w:cs="Times New Roman"/>
          <w:sz w:val="20"/>
          <w:szCs w:val="20"/>
        </w:rPr>
        <w:t>числению себестоимости продукции выращивания и откорма КРС</w:t>
      </w:r>
      <w:r w:rsidR="00DC3F38" w:rsidRPr="00E53E36">
        <w:rPr>
          <w:rFonts w:ascii="Times New Roman" w:hAnsi="Times New Roman" w:cs="Times New Roman"/>
          <w:sz w:val="20"/>
          <w:szCs w:val="20"/>
        </w:rPr>
        <w:t>,</w:t>
      </w:r>
      <w:r w:rsidRPr="00E53E36">
        <w:rPr>
          <w:rFonts w:ascii="Times New Roman" w:hAnsi="Times New Roman" w:cs="Times New Roman"/>
          <w:sz w:val="20"/>
          <w:szCs w:val="20"/>
        </w:rPr>
        <w:t xml:space="preserve"> могут разрабатываться субъектами хозяйствования самостоятельно. Это позволит реально упростить бухгалтерский учет, снизить затраты </w:t>
      </w:r>
      <w:r w:rsidRPr="00E53E36">
        <w:rPr>
          <w:rFonts w:ascii="Times New Roman" w:hAnsi="Times New Roman" w:cs="Times New Roman"/>
          <w:sz w:val="20"/>
          <w:szCs w:val="20"/>
        </w:rPr>
        <w:lastRenderedPageBreak/>
        <w:t>на его ведение, что соответствует принципам Международных ста</w:t>
      </w:r>
      <w:r w:rsidRPr="00E53E36">
        <w:rPr>
          <w:rFonts w:ascii="Times New Roman" w:hAnsi="Times New Roman" w:cs="Times New Roman"/>
          <w:sz w:val="20"/>
          <w:szCs w:val="20"/>
        </w:rPr>
        <w:t>н</w:t>
      </w:r>
      <w:r w:rsidRPr="00E53E36">
        <w:rPr>
          <w:rFonts w:ascii="Times New Roman" w:hAnsi="Times New Roman" w:cs="Times New Roman"/>
          <w:sz w:val="20"/>
          <w:szCs w:val="20"/>
        </w:rPr>
        <w:t>дартов финансовой отчетности.</w:t>
      </w:r>
    </w:p>
    <w:p w:rsidR="00191C35" w:rsidRPr="00E53E36" w:rsidRDefault="00191C35" w:rsidP="000C0E32">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Основные формы документов, отражающие учет материальных и трудовых ресурсов, сырья, материалов, а также выход продукции в</w:t>
      </w:r>
      <w:r w:rsidRPr="00E53E36">
        <w:rPr>
          <w:rFonts w:ascii="Times New Roman" w:hAnsi="Times New Roman" w:cs="Times New Roman"/>
          <w:sz w:val="20"/>
          <w:szCs w:val="20"/>
        </w:rPr>
        <w:t>ы</w:t>
      </w:r>
      <w:r w:rsidRPr="00E53E36">
        <w:rPr>
          <w:rFonts w:ascii="Times New Roman" w:hAnsi="Times New Roman" w:cs="Times New Roman"/>
          <w:sz w:val="20"/>
          <w:szCs w:val="20"/>
        </w:rPr>
        <w:t>ращивания и откорма КРС</w:t>
      </w:r>
      <w:r w:rsidR="00DC3F38" w:rsidRPr="00E53E36">
        <w:rPr>
          <w:rFonts w:ascii="Times New Roman" w:hAnsi="Times New Roman" w:cs="Times New Roman"/>
          <w:sz w:val="20"/>
          <w:szCs w:val="20"/>
        </w:rPr>
        <w:t>,</w:t>
      </w:r>
      <w:r w:rsidRPr="00E53E36">
        <w:rPr>
          <w:rFonts w:ascii="Times New Roman" w:hAnsi="Times New Roman" w:cs="Times New Roman"/>
          <w:sz w:val="20"/>
          <w:szCs w:val="20"/>
        </w:rPr>
        <w:t xml:space="preserve"> утверждены Приказом Министерства сел</w:t>
      </w:r>
      <w:r w:rsidRPr="00E53E36">
        <w:rPr>
          <w:rFonts w:ascii="Times New Roman" w:hAnsi="Times New Roman" w:cs="Times New Roman"/>
          <w:sz w:val="20"/>
          <w:szCs w:val="20"/>
        </w:rPr>
        <w:t>ь</w:t>
      </w:r>
      <w:r w:rsidRPr="00E53E36">
        <w:rPr>
          <w:rFonts w:ascii="Times New Roman" w:hAnsi="Times New Roman" w:cs="Times New Roman"/>
          <w:sz w:val="20"/>
          <w:szCs w:val="20"/>
        </w:rPr>
        <w:t>ского хозяйства и продовольствия Республики Беларусь от 1 июля 2011 г. № 268 «Об установлении примерных форм учетных докуме</w:t>
      </w:r>
      <w:r w:rsidRPr="00E53E36">
        <w:rPr>
          <w:rFonts w:ascii="Times New Roman" w:hAnsi="Times New Roman" w:cs="Times New Roman"/>
          <w:sz w:val="20"/>
          <w:szCs w:val="20"/>
        </w:rPr>
        <w:t>н</w:t>
      </w:r>
      <w:r w:rsidRPr="00E53E36">
        <w:rPr>
          <w:rFonts w:ascii="Times New Roman" w:hAnsi="Times New Roman" w:cs="Times New Roman"/>
          <w:sz w:val="20"/>
          <w:szCs w:val="20"/>
        </w:rPr>
        <w:t>тов для сельскохозяйственных и иных организаций, осуществляющих производство сельскохозяйственной продукции и продукции рыбово</w:t>
      </w:r>
      <w:r w:rsidRPr="00E53E36">
        <w:rPr>
          <w:rFonts w:ascii="Times New Roman" w:hAnsi="Times New Roman" w:cs="Times New Roman"/>
          <w:sz w:val="20"/>
          <w:szCs w:val="20"/>
        </w:rPr>
        <w:t>д</w:t>
      </w:r>
      <w:r w:rsidRPr="00E53E36">
        <w:rPr>
          <w:rFonts w:ascii="Times New Roman" w:hAnsi="Times New Roman" w:cs="Times New Roman"/>
          <w:sz w:val="20"/>
          <w:szCs w:val="20"/>
        </w:rPr>
        <w:t>ства, и Инструкции о порядке применения и заполнения примерных форм учетных документов для сельскохозяйственных и иных орган</w:t>
      </w:r>
      <w:r w:rsidRPr="00E53E36">
        <w:rPr>
          <w:rFonts w:ascii="Times New Roman" w:hAnsi="Times New Roman" w:cs="Times New Roman"/>
          <w:sz w:val="20"/>
          <w:szCs w:val="20"/>
        </w:rPr>
        <w:t>и</w:t>
      </w:r>
      <w:r w:rsidRPr="00E53E36">
        <w:rPr>
          <w:rFonts w:ascii="Times New Roman" w:hAnsi="Times New Roman" w:cs="Times New Roman"/>
          <w:sz w:val="20"/>
          <w:szCs w:val="20"/>
        </w:rPr>
        <w:t>заций, осуществляющих производство сельскохозяйственной проду</w:t>
      </w:r>
      <w:r w:rsidRPr="00E53E36">
        <w:rPr>
          <w:rFonts w:ascii="Times New Roman" w:hAnsi="Times New Roman" w:cs="Times New Roman"/>
          <w:sz w:val="20"/>
          <w:szCs w:val="20"/>
        </w:rPr>
        <w:t>к</w:t>
      </w:r>
      <w:r w:rsidRPr="00E53E36">
        <w:rPr>
          <w:rFonts w:ascii="Times New Roman" w:hAnsi="Times New Roman" w:cs="Times New Roman"/>
          <w:sz w:val="20"/>
          <w:szCs w:val="20"/>
        </w:rPr>
        <w:t>ции и продукции рыбоводства».</w:t>
      </w:r>
    </w:p>
    <w:p w:rsidR="00191C35" w:rsidRPr="00E53E36" w:rsidRDefault="00191C35" w:rsidP="000C0E32">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Рекомендации по учету продукции выращивания и откорма КРС в части оприходования прироста и живой массы отражены в Методич</w:t>
      </w:r>
      <w:r w:rsidRPr="00E53E36">
        <w:rPr>
          <w:rFonts w:ascii="Times New Roman" w:hAnsi="Times New Roman" w:cs="Times New Roman"/>
          <w:sz w:val="20"/>
          <w:szCs w:val="20"/>
        </w:rPr>
        <w:t>е</w:t>
      </w:r>
      <w:r w:rsidRPr="00E53E36">
        <w:rPr>
          <w:rFonts w:ascii="Times New Roman" w:hAnsi="Times New Roman" w:cs="Times New Roman"/>
          <w:sz w:val="20"/>
          <w:szCs w:val="20"/>
        </w:rPr>
        <w:t>ских указаниях по бухгалтерскому учету сельскохозяйственной пр</w:t>
      </w:r>
      <w:r w:rsidRPr="00E53E36">
        <w:rPr>
          <w:rFonts w:ascii="Times New Roman" w:hAnsi="Times New Roman" w:cs="Times New Roman"/>
          <w:sz w:val="20"/>
          <w:szCs w:val="20"/>
        </w:rPr>
        <w:t>о</w:t>
      </w:r>
      <w:r w:rsidRPr="00E53E36">
        <w:rPr>
          <w:rFonts w:ascii="Times New Roman" w:hAnsi="Times New Roman" w:cs="Times New Roman"/>
          <w:sz w:val="20"/>
          <w:szCs w:val="20"/>
        </w:rPr>
        <w:t>дукции и производственных запасов для сельскохозяйственных и иных организаций, осуществляющих производство сельскохозяйственной продукции, утвержденных Министерством сельского хозяйства и пр</w:t>
      </w:r>
      <w:r w:rsidRPr="00E53E36">
        <w:rPr>
          <w:rFonts w:ascii="Times New Roman" w:hAnsi="Times New Roman" w:cs="Times New Roman"/>
          <w:sz w:val="20"/>
          <w:szCs w:val="20"/>
        </w:rPr>
        <w:t>о</w:t>
      </w:r>
      <w:r w:rsidRPr="00E53E36">
        <w:rPr>
          <w:rFonts w:ascii="Times New Roman" w:hAnsi="Times New Roman" w:cs="Times New Roman"/>
          <w:sz w:val="20"/>
          <w:szCs w:val="20"/>
        </w:rPr>
        <w:t>довольствия Республики Беларусь от 14.08.2007 №</w:t>
      </w:r>
      <w:r w:rsidR="00DC3F38" w:rsidRPr="00E53E36">
        <w:rPr>
          <w:rFonts w:ascii="Times New Roman" w:hAnsi="Times New Roman" w:cs="Times New Roman"/>
          <w:sz w:val="20"/>
          <w:szCs w:val="20"/>
        </w:rPr>
        <w:t xml:space="preserve"> </w:t>
      </w:r>
      <w:r w:rsidRPr="00E53E36">
        <w:rPr>
          <w:rFonts w:ascii="Times New Roman" w:hAnsi="Times New Roman" w:cs="Times New Roman"/>
          <w:sz w:val="20"/>
          <w:szCs w:val="20"/>
        </w:rPr>
        <w:t>363, с учетом п</w:t>
      </w:r>
      <w:r w:rsidRPr="00E53E36">
        <w:rPr>
          <w:rFonts w:ascii="Times New Roman" w:hAnsi="Times New Roman" w:cs="Times New Roman"/>
          <w:sz w:val="20"/>
          <w:szCs w:val="20"/>
        </w:rPr>
        <w:t>о</w:t>
      </w:r>
      <w:r w:rsidRPr="00E53E36">
        <w:rPr>
          <w:rFonts w:ascii="Times New Roman" w:hAnsi="Times New Roman" w:cs="Times New Roman"/>
          <w:sz w:val="20"/>
          <w:szCs w:val="20"/>
        </w:rPr>
        <w:t>следних изменений от 10.03.2010 №131.</w:t>
      </w:r>
    </w:p>
    <w:p w:rsidR="00191C35" w:rsidRPr="00E53E36" w:rsidRDefault="00191C35" w:rsidP="000C0E32">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Согласно Постановлению Министерства финансов Республики Б</w:t>
      </w:r>
      <w:r w:rsidRPr="00E53E36">
        <w:rPr>
          <w:rFonts w:ascii="Times New Roman" w:hAnsi="Times New Roman" w:cs="Times New Roman"/>
          <w:sz w:val="20"/>
          <w:szCs w:val="20"/>
        </w:rPr>
        <w:t>е</w:t>
      </w:r>
      <w:r w:rsidRPr="00E53E36">
        <w:rPr>
          <w:rFonts w:ascii="Times New Roman" w:hAnsi="Times New Roman" w:cs="Times New Roman"/>
          <w:sz w:val="20"/>
          <w:szCs w:val="20"/>
        </w:rPr>
        <w:t>ларусь 12.11.2010 №</w:t>
      </w:r>
      <w:r w:rsidR="00DC3F38" w:rsidRPr="00E53E36">
        <w:rPr>
          <w:rFonts w:ascii="Times New Roman" w:hAnsi="Times New Roman" w:cs="Times New Roman"/>
          <w:sz w:val="20"/>
          <w:szCs w:val="20"/>
        </w:rPr>
        <w:t xml:space="preserve"> </w:t>
      </w:r>
      <w:r w:rsidRPr="00E53E36">
        <w:rPr>
          <w:rFonts w:ascii="Times New Roman" w:hAnsi="Times New Roman" w:cs="Times New Roman"/>
          <w:sz w:val="20"/>
          <w:szCs w:val="20"/>
        </w:rPr>
        <w:t>133 «Об утверждении инструкции по бухгалте</w:t>
      </w:r>
      <w:r w:rsidRPr="00E53E36">
        <w:rPr>
          <w:rFonts w:ascii="Times New Roman" w:hAnsi="Times New Roman" w:cs="Times New Roman"/>
          <w:sz w:val="20"/>
          <w:szCs w:val="20"/>
        </w:rPr>
        <w:t>р</w:t>
      </w:r>
      <w:r w:rsidRPr="00E53E36">
        <w:rPr>
          <w:rFonts w:ascii="Times New Roman" w:hAnsi="Times New Roman" w:cs="Times New Roman"/>
          <w:sz w:val="20"/>
          <w:szCs w:val="20"/>
        </w:rPr>
        <w:t>скому учету запасов и признании утратившими силу некоторых пост</w:t>
      </w:r>
      <w:r w:rsidRPr="00E53E36">
        <w:rPr>
          <w:rFonts w:ascii="Times New Roman" w:hAnsi="Times New Roman" w:cs="Times New Roman"/>
          <w:sz w:val="20"/>
          <w:szCs w:val="20"/>
        </w:rPr>
        <w:t>а</w:t>
      </w:r>
      <w:r w:rsidRPr="00E53E36">
        <w:rPr>
          <w:rFonts w:ascii="Times New Roman" w:hAnsi="Times New Roman" w:cs="Times New Roman"/>
          <w:sz w:val="20"/>
          <w:szCs w:val="20"/>
        </w:rPr>
        <w:t>новлений Министерства финансов Республики Беларусь и их отдел</w:t>
      </w:r>
      <w:r w:rsidRPr="00E53E36">
        <w:rPr>
          <w:rFonts w:ascii="Times New Roman" w:hAnsi="Times New Roman" w:cs="Times New Roman"/>
          <w:sz w:val="20"/>
          <w:szCs w:val="20"/>
        </w:rPr>
        <w:t>ь</w:t>
      </w:r>
      <w:r w:rsidRPr="00E53E36">
        <w:rPr>
          <w:rFonts w:ascii="Times New Roman" w:hAnsi="Times New Roman" w:cs="Times New Roman"/>
          <w:sz w:val="20"/>
          <w:szCs w:val="20"/>
        </w:rPr>
        <w:t>ных структурных элементов»</w:t>
      </w:r>
      <w:r w:rsidR="00DC3F38" w:rsidRPr="00E53E36">
        <w:rPr>
          <w:rFonts w:ascii="Times New Roman" w:hAnsi="Times New Roman" w:cs="Times New Roman"/>
          <w:sz w:val="20"/>
          <w:szCs w:val="20"/>
        </w:rPr>
        <w:t>,</w:t>
      </w:r>
      <w:r w:rsidRPr="00E53E36">
        <w:rPr>
          <w:rFonts w:ascii="Times New Roman" w:hAnsi="Times New Roman" w:cs="Times New Roman"/>
          <w:sz w:val="20"/>
          <w:szCs w:val="20"/>
        </w:rPr>
        <w:t xml:space="preserve"> продукция выращивания и откорма КРС относится к готовой продукции, которая в свою очередь относится к запасам и принимается к бухгалтерскому учету по фактической себ</w:t>
      </w:r>
      <w:r w:rsidRPr="00E53E36">
        <w:rPr>
          <w:rFonts w:ascii="Times New Roman" w:hAnsi="Times New Roman" w:cs="Times New Roman"/>
          <w:sz w:val="20"/>
          <w:szCs w:val="20"/>
        </w:rPr>
        <w:t>е</w:t>
      </w:r>
      <w:r w:rsidRPr="00E53E36">
        <w:rPr>
          <w:rFonts w:ascii="Times New Roman" w:hAnsi="Times New Roman" w:cs="Times New Roman"/>
          <w:sz w:val="20"/>
          <w:szCs w:val="20"/>
        </w:rPr>
        <w:t>стоимости.</w:t>
      </w:r>
    </w:p>
    <w:p w:rsidR="00191C35" w:rsidRPr="00E53E36" w:rsidRDefault="00191C35" w:rsidP="000C0E32">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При организации синтетического учета затрат на производство продукции выращивания и откорма КРС необходимо руководств</w:t>
      </w:r>
      <w:r w:rsidRPr="00E53E36">
        <w:rPr>
          <w:rFonts w:ascii="Times New Roman" w:hAnsi="Times New Roman" w:cs="Times New Roman"/>
          <w:sz w:val="20"/>
          <w:szCs w:val="20"/>
        </w:rPr>
        <w:t>о</w:t>
      </w:r>
      <w:r w:rsidRPr="00E53E36">
        <w:rPr>
          <w:rFonts w:ascii="Times New Roman" w:hAnsi="Times New Roman" w:cs="Times New Roman"/>
          <w:sz w:val="20"/>
          <w:szCs w:val="20"/>
        </w:rPr>
        <w:t>ваться Альбомом регистров журнально-ордерной формы учета в орг</w:t>
      </w:r>
      <w:r w:rsidRPr="00E53E36">
        <w:rPr>
          <w:rFonts w:ascii="Times New Roman" w:hAnsi="Times New Roman" w:cs="Times New Roman"/>
          <w:sz w:val="20"/>
          <w:szCs w:val="20"/>
        </w:rPr>
        <w:t>а</w:t>
      </w:r>
      <w:r w:rsidRPr="00E53E36">
        <w:rPr>
          <w:rFonts w:ascii="Times New Roman" w:hAnsi="Times New Roman" w:cs="Times New Roman"/>
          <w:sz w:val="20"/>
          <w:szCs w:val="20"/>
        </w:rPr>
        <w:t>низациях агропромышленного комплекса и Инструкцией по их прим</w:t>
      </w:r>
      <w:r w:rsidRPr="00E53E36">
        <w:rPr>
          <w:rFonts w:ascii="Times New Roman" w:hAnsi="Times New Roman" w:cs="Times New Roman"/>
          <w:sz w:val="20"/>
          <w:szCs w:val="20"/>
        </w:rPr>
        <w:t>е</w:t>
      </w:r>
      <w:r w:rsidRPr="00E53E36">
        <w:rPr>
          <w:rFonts w:ascii="Times New Roman" w:hAnsi="Times New Roman" w:cs="Times New Roman"/>
          <w:sz w:val="20"/>
          <w:szCs w:val="20"/>
        </w:rPr>
        <w:t>нению от 31 мая 2004 г. № 41.</w:t>
      </w:r>
    </w:p>
    <w:p w:rsidR="00191C35" w:rsidRPr="00E53E36" w:rsidRDefault="00191C35" w:rsidP="000C0E32">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Для определения в своей учетной политике особенностей учета з</w:t>
      </w:r>
      <w:r w:rsidRPr="00E53E36">
        <w:rPr>
          <w:rFonts w:ascii="Times New Roman" w:hAnsi="Times New Roman" w:cs="Times New Roman"/>
          <w:sz w:val="20"/>
          <w:szCs w:val="20"/>
        </w:rPr>
        <w:t>а</w:t>
      </w:r>
      <w:r w:rsidRPr="00E53E36">
        <w:rPr>
          <w:rFonts w:ascii="Times New Roman" w:hAnsi="Times New Roman" w:cs="Times New Roman"/>
          <w:sz w:val="20"/>
          <w:szCs w:val="20"/>
        </w:rPr>
        <w:t>трат предприятия должны использовать Постановление Министерства финансов Республики Беларусь «Об утверждении положения по бу</w:t>
      </w:r>
      <w:r w:rsidRPr="00E53E36">
        <w:rPr>
          <w:rFonts w:ascii="Times New Roman" w:hAnsi="Times New Roman" w:cs="Times New Roman"/>
          <w:sz w:val="20"/>
          <w:szCs w:val="20"/>
        </w:rPr>
        <w:t>х</w:t>
      </w:r>
      <w:r w:rsidRPr="00E53E36">
        <w:rPr>
          <w:rFonts w:ascii="Times New Roman" w:hAnsi="Times New Roman" w:cs="Times New Roman"/>
          <w:sz w:val="20"/>
          <w:szCs w:val="20"/>
        </w:rPr>
        <w:t>галтерскому учету «Учетная политика организации» № 62 от 17.04.2002 г. (в редакции постановления Минфина от 26.05.2008</w:t>
      </w:r>
      <w:r w:rsidR="00881DE5" w:rsidRPr="00E53E36">
        <w:rPr>
          <w:rFonts w:ascii="Times New Roman" w:hAnsi="Times New Roman" w:cs="Times New Roman"/>
          <w:sz w:val="20"/>
          <w:szCs w:val="20"/>
        </w:rPr>
        <w:t xml:space="preserve"> г.</w:t>
      </w:r>
      <w:r w:rsidRPr="00E53E36">
        <w:rPr>
          <w:rFonts w:ascii="Times New Roman" w:hAnsi="Times New Roman" w:cs="Times New Roman"/>
          <w:sz w:val="20"/>
          <w:szCs w:val="20"/>
        </w:rPr>
        <w:t xml:space="preserve"> </w:t>
      </w:r>
      <w:r w:rsidRPr="00E53E36">
        <w:rPr>
          <w:rFonts w:ascii="Times New Roman" w:hAnsi="Times New Roman" w:cs="Times New Roman"/>
          <w:sz w:val="20"/>
          <w:szCs w:val="20"/>
        </w:rPr>
        <w:lastRenderedPageBreak/>
        <w:t>№</w:t>
      </w:r>
      <w:r w:rsidR="00881DE5" w:rsidRPr="00E53E36">
        <w:rPr>
          <w:rFonts w:ascii="Times New Roman" w:hAnsi="Times New Roman" w:cs="Times New Roman"/>
          <w:sz w:val="20"/>
          <w:szCs w:val="20"/>
        </w:rPr>
        <w:t> </w:t>
      </w:r>
      <w:r w:rsidRPr="00E53E36">
        <w:rPr>
          <w:rFonts w:ascii="Times New Roman" w:hAnsi="Times New Roman" w:cs="Times New Roman"/>
          <w:sz w:val="20"/>
          <w:szCs w:val="20"/>
        </w:rPr>
        <w:t>85), в котором определена совокупность способов и методов вед</w:t>
      </w:r>
      <w:r w:rsidRPr="00E53E36">
        <w:rPr>
          <w:rFonts w:ascii="Times New Roman" w:hAnsi="Times New Roman" w:cs="Times New Roman"/>
          <w:sz w:val="20"/>
          <w:szCs w:val="20"/>
        </w:rPr>
        <w:t>е</w:t>
      </w:r>
      <w:r w:rsidRPr="00E53E36">
        <w:rPr>
          <w:rFonts w:ascii="Times New Roman" w:hAnsi="Times New Roman" w:cs="Times New Roman"/>
          <w:sz w:val="20"/>
          <w:szCs w:val="20"/>
        </w:rPr>
        <w:t>ния бухгалтерского учета и учета затрат, используемых организацией. В учетной политике должен быть отражен порядок учета прямых п</w:t>
      </w:r>
      <w:r w:rsidRPr="00E53E36">
        <w:rPr>
          <w:rFonts w:ascii="Times New Roman" w:hAnsi="Times New Roman" w:cs="Times New Roman"/>
          <w:sz w:val="20"/>
          <w:szCs w:val="20"/>
        </w:rPr>
        <w:t>е</w:t>
      </w:r>
      <w:r w:rsidRPr="00E53E36">
        <w:rPr>
          <w:rFonts w:ascii="Times New Roman" w:hAnsi="Times New Roman" w:cs="Times New Roman"/>
          <w:sz w:val="20"/>
          <w:szCs w:val="20"/>
        </w:rPr>
        <w:t>ременных затрат и приведены базы распределения условно-постоянных расходов.</w:t>
      </w:r>
    </w:p>
    <w:p w:rsidR="00191C35" w:rsidRPr="00E53E36" w:rsidRDefault="00191C35" w:rsidP="000C0E32">
      <w:pPr>
        <w:spacing w:after="0" w:line="240" w:lineRule="auto"/>
        <w:ind w:firstLine="284"/>
        <w:jc w:val="both"/>
        <w:rPr>
          <w:rFonts w:ascii="Times New Roman" w:hAnsi="Times New Roman" w:cs="Times New Roman"/>
          <w:sz w:val="20"/>
          <w:szCs w:val="16"/>
        </w:rPr>
      </w:pPr>
      <w:r w:rsidRPr="00E53E36">
        <w:rPr>
          <w:rFonts w:ascii="Times New Roman" w:hAnsi="Times New Roman" w:cs="Times New Roman"/>
          <w:sz w:val="20"/>
          <w:szCs w:val="20"/>
        </w:rPr>
        <w:t>В результате изучения нормативно-правовых актов было выяснено, что</w:t>
      </w:r>
      <w:r w:rsidR="00DC3F38" w:rsidRPr="00E53E36">
        <w:rPr>
          <w:rFonts w:ascii="Times New Roman" w:hAnsi="Times New Roman" w:cs="Times New Roman"/>
          <w:sz w:val="20"/>
          <w:szCs w:val="20"/>
        </w:rPr>
        <w:t>,</w:t>
      </w:r>
      <w:r w:rsidRPr="00E53E36">
        <w:rPr>
          <w:rFonts w:ascii="Times New Roman" w:hAnsi="Times New Roman" w:cs="Times New Roman"/>
          <w:sz w:val="20"/>
          <w:szCs w:val="20"/>
        </w:rPr>
        <w:t xml:space="preserve"> несмотря </w:t>
      </w:r>
      <w:r w:rsidR="00DC3F38" w:rsidRPr="00E53E36">
        <w:rPr>
          <w:rFonts w:ascii="Times New Roman" w:hAnsi="Times New Roman" w:cs="Times New Roman"/>
          <w:sz w:val="20"/>
          <w:szCs w:val="20"/>
        </w:rPr>
        <w:t xml:space="preserve">на </w:t>
      </w:r>
      <w:r w:rsidRPr="00E53E36">
        <w:rPr>
          <w:rFonts w:ascii="Times New Roman" w:hAnsi="Times New Roman" w:cs="Times New Roman"/>
          <w:sz w:val="20"/>
          <w:szCs w:val="20"/>
        </w:rPr>
        <w:t>небольшой перечень первичных учетных документов, которые должны обязательно применяться в бухгалтерском учете, о</w:t>
      </w:r>
      <w:r w:rsidRPr="00E53E36">
        <w:rPr>
          <w:rFonts w:ascii="Times New Roman" w:hAnsi="Times New Roman" w:cs="Times New Roman"/>
          <w:sz w:val="20"/>
          <w:szCs w:val="20"/>
        </w:rPr>
        <w:t>т</w:t>
      </w:r>
      <w:r w:rsidRPr="00E53E36">
        <w:rPr>
          <w:rFonts w:ascii="Times New Roman" w:hAnsi="Times New Roman" w:cs="Times New Roman"/>
          <w:sz w:val="20"/>
          <w:szCs w:val="20"/>
        </w:rPr>
        <w:t>дельные нормативно-правовые акты (Приказ Министерства сельского хозяйства и продовольствия Республики Беларусь от 1 июля 2011 г. №</w:t>
      </w:r>
      <w:r w:rsidR="00881DE5" w:rsidRPr="00E53E36">
        <w:rPr>
          <w:rFonts w:ascii="Times New Roman" w:hAnsi="Times New Roman" w:cs="Times New Roman"/>
          <w:sz w:val="20"/>
          <w:szCs w:val="20"/>
        </w:rPr>
        <w:t> </w:t>
      </w:r>
      <w:r w:rsidRPr="00E53E36">
        <w:rPr>
          <w:rFonts w:ascii="Times New Roman" w:hAnsi="Times New Roman" w:cs="Times New Roman"/>
          <w:sz w:val="20"/>
          <w:szCs w:val="20"/>
        </w:rPr>
        <w:t>268 «Об установлении примерных форм учетных документов для сельскохозяйственных и иных организаций, осуществляющих прои</w:t>
      </w:r>
      <w:r w:rsidRPr="00E53E36">
        <w:rPr>
          <w:rFonts w:ascii="Times New Roman" w:hAnsi="Times New Roman" w:cs="Times New Roman"/>
          <w:sz w:val="20"/>
          <w:szCs w:val="20"/>
        </w:rPr>
        <w:t>з</w:t>
      </w:r>
      <w:r w:rsidRPr="00E53E36">
        <w:rPr>
          <w:rFonts w:ascii="Times New Roman" w:hAnsi="Times New Roman" w:cs="Times New Roman"/>
          <w:sz w:val="20"/>
          <w:szCs w:val="20"/>
        </w:rPr>
        <w:t>водство сельскохозяйственной продукции и продукции рыбоводства</w:t>
      </w:r>
      <w:r w:rsidR="00DC3F38" w:rsidRPr="00E53E36">
        <w:rPr>
          <w:rFonts w:ascii="Times New Roman" w:hAnsi="Times New Roman" w:cs="Times New Roman"/>
          <w:sz w:val="20"/>
          <w:szCs w:val="20"/>
        </w:rPr>
        <w:t>»</w:t>
      </w:r>
      <w:r w:rsidRPr="00E53E36">
        <w:rPr>
          <w:rFonts w:ascii="Times New Roman" w:hAnsi="Times New Roman" w:cs="Times New Roman"/>
          <w:sz w:val="20"/>
          <w:szCs w:val="20"/>
        </w:rPr>
        <w:t xml:space="preserve"> и Инструкции о порядке применения и заполнения примерных форм учетных документов для сельскохозяйственных и иных организаций, осуществляющих производство сельскохозяйственной продукции и продукции рыбоводства) рекомендуют использовать специальные формы документов, отражающие учет материальных и трудовых р</w:t>
      </w:r>
      <w:r w:rsidRPr="00E53E36">
        <w:rPr>
          <w:rFonts w:ascii="Times New Roman" w:hAnsi="Times New Roman" w:cs="Times New Roman"/>
          <w:sz w:val="20"/>
          <w:szCs w:val="20"/>
        </w:rPr>
        <w:t>е</w:t>
      </w:r>
      <w:r w:rsidRPr="00E53E36">
        <w:rPr>
          <w:rFonts w:ascii="Times New Roman" w:hAnsi="Times New Roman" w:cs="Times New Roman"/>
          <w:sz w:val="20"/>
          <w:szCs w:val="20"/>
        </w:rPr>
        <w:t>сурсов, сырья, материалов, а также выход продукции выращивания и откорма КРС.</w:t>
      </w:r>
    </w:p>
    <w:p w:rsidR="00191C35" w:rsidRPr="00E53E36" w:rsidRDefault="00191C35" w:rsidP="000C0E32">
      <w:pPr>
        <w:spacing w:after="0" w:line="240" w:lineRule="auto"/>
        <w:ind w:firstLine="284"/>
        <w:jc w:val="center"/>
        <w:rPr>
          <w:rFonts w:ascii="Times New Roman" w:hAnsi="Times New Roman" w:cs="Times New Roman"/>
          <w:sz w:val="16"/>
          <w:szCs w:val="16"/>
        </w:rPr>
      </w:pPr>
    </w:p>
    <w:p w:rsidR="00191C35" w:rsidRPr="00E53E36" w:rsidRDefault="00191C35" w:rsidP="000C0E32">
      <w:pPr>
        <w:spacing w:after="0" w:line="240" w:lineRule="auto"/>
        <w:ind w:firstLine="284"/>
        <w:jc w:val="center"/>
        <w:rPr>
          <w:rFonts w:ascii="Times New Roman" w:hAnsi="Times New Roman" w:cs="Times New Roman"/>
          <w:sz w:val="16"/>
          <w:szCs w:val="16"/>
        </w:rPr>
      </w:pPr>
      <w:r w:rsidRPr="00E53E36">
        <w:rPr>
          <w:rFonts w:ascii="Times New Roman" w:hAnsi="Times New Roman" w:cs="Times New Roman"/>
          <w:sz w:val="16"/>
          <w:szCs w:val="16"/>
        </w:rPr>
        <w:t>ЛИТЕРАТУРА</w:t>
      </w:r>
    </w:p>
    <w:p w:rsidR="00191C35" w:rsidRPr="00E53E36" w:rsidRDefault="00191C35" w:rsidP="000C0E32">
      <w:pPr>
        <w:spacing w:after="0" w:line="240" w:lineRule="auto"/>
        <w:ind w:firstLine="284"/>
        <w:jc w:val="center"/>
        <w:rPr>
          <w:rFonts w:ascii="Times New Roman" w:hAnsi="Times New Roman" w:cs="Times New Roman"/>
          <w:sz w:val="16"/>
          <w:szCs w:val="16"/>
        </w:rPr>
      </w:pPr>
      <w:r w:rsidRPr="00E53E36">
        <w:rPr>
          <w:rFonts w:ascii="Times New Roman" w:hAnsi="Times New Roman" w:cs="Times New Roman"/>
          <w:sz w:val="16"/>
          <w:szCs w:val="16"/>
        </w:rPr>
        <w:t xml:space="preserve"> </w:t>
      </w:r>
    </w:p>
    <w:p w:rsidR="00191C35" w:rsidRPr="00E53E36" w:rsidRDefault="00191C35" w:rsidP="000C0E32">
      <w:pPr>
        <w:spacing w:after="0" w:line="240" w:lineRule="auto"/>
        <w:ind w:firstLine="284"/>
        <w:jc w:val="both"/>
        <w:rPr>
          <w:rFonts w:ascii="Times New Roman" w:hAnsi="Times New Roman" w:cs="Times New Roman"/>
          <w:sz w:val="16"/>
          <w:szCs w:val="16"/>
        </w:rPr>
      </w:pPr>
      <w:r w:rsidRPr="00E53E36">
        <w:rPr>
          <w:rFonts w:ascii="Times New Roman" w:hAnsi="Times New Roman" w:cs="Times New Roman"/>
          <w:sz w:val="16"/>
          <w:szCs w:val="16"/>
        </w:rPr>
        <w:t>1. Закон Республики Беларусь от 12 июля 2013 г</w:t>
      </w:r>
      <w:r w:rsidR="00DC3F38" w:rsidRPr="00E53E36">
        <w:rPr>
          <w:rFonts w:ascii="Times New Roman" w:hAnsi="Times New Roman" w:cs="Times New Roman"/>
          <w:sz w:val="16"/>
          <w:szCs w:val="16"/>
        </w:rPr>
        <w:t>.</w:t>
      </w:r>
      <w:r w:rsidRPr="00E53E36">
        <w:rPr>
          <w:rFonts w:ascii="Times New Roman" w:hAnsi="Times New Roman" w:cs="Times New Roman"/>
          <w:sz w:val="16"/>
          <w:szCs w:val="16"/>
        </w:rPr>
        <w:t xml:space="preserve"> № 57-З </w:t>
      </w:r>
      <w:r w:rsidR="00DC3F38" w:rsidRPr="00E53E36">
        <w:rPr>
          <w:rFonts w:ascii="Times New Roman" w:hAnsi="Times New Roman" w:cs="Times New Roman"/>
          <w:sz w:val="16"/>
          <w:szCs w:val="16"/>
        </w:rPr>
        <w:t>«</w:t>
      </w:r>
      <w:r w:rsidRPr="00E53E36">
        <w:rPr>
          <w:rFonts w:ascii="Times New Roman" w:hAnsi="Times New Roman" w:cs="Times New Roman"/>
          <w:sz w:val="16"/>
          <w:szCs w:val="16"/>
        </w:rPr>
        <w:t>О бухгалтерском учете и</w:t>
      </w:r>
      <w:r w:rsidR="00DC3F38" w:rsidRPr="00E53E36">
        <w:rPr>
          <w:rFonts w:ascii="Times New Roman" w:hAnsi="Times New Roman" w:cs="Times New Roman"/>
          <w:sz w:val="16"/>
          <w:szCs w:val="16"/>
        </w:rPr>
        <w:t> </w:t>
      </w:r>
      <w:r w:rsidRPr="00E53E36">
        <w:rPr>
          <w:rFonts w:ascii="Times New Roman" w:hAnsi="Times New Roman" w:cs="Times New Roman"/>
          <w:sz w:val="16"/>
          <w:szCs w:val="16"/>
        </w:rPr>
        <w:t>отчетности</w:t>
      </w:r>
      <w:r w:rsidR="00DC3F38" w:rsidRPr="00E53E36">
        <w:rPr>
          <w:rFonts w:ascii="Times New Roman" w:hAnsi="Times New Roman" w:cs="Times New Roman"/>
          <w:sz w:val="16"/>
          <w:szCs w:val="16"/>
        </w:rPr>
        <w:t>»</w:t>
      </w:r>
      <w:r w:rsidRPr="00E53E36">
        <w:rPr>
          <w:rFonts w:ascii="Times New Roman" w:hAnsi="Times New Roman" w:cs="Times New Roman"/>
          <w:sz w:val="16"/>
          <w:szCs w:val="16"/>
        </w:rPr>
        <w:t xml:space="preserve"> // Национальный правовой интернет-портал Республики Беларусь [Эле</w:t>
      </w:r>
      <w:r w:rsidRPr="00E53E36">
        <w:rPr>
          <w:rFonts w:ascii="Times New Roman" w:hAnsi="Times New Roman" w:cs="Times New Roman"/>
          <w:sz w:val="16"/>
          <w:szCs w:val="16"/>
        </w:rPr>
        <w:t>к</w:t>
      </w:r>
      <w:r w:rsidRPr="00E53E36">
        <w:rPr>
          <w:rFonts w:ascii="Times New Roman" w:hAnsi="Times New Roman" w:cs="Times New Roman"/>
          <w:sz w:val="16"/>
          <w:szCs w:val="16"/>
        </w:rPr>
        <w:t xml:space="preserve">тронный ресурс]. – 2015. – Режим доступа: </w:t>
      </w:r>
      <w:hyperlink w:history="1">
        <w:r w:rsidR="001D71B6" w:rsidRPr="00E53E36">
          <w:rPr>
            <w:rStyle w:val="a5"/>
            <w:rFonts w:ascii="Times New Roman" w:hAnsi="Times New Roman" w:cs="Times New Roman"/>
            <w:sz w:val="16"/>
            <w:szCs w:val="16"/>
            <w:u w:val="none"/>
          </w:rPr>
          <w:t>http://www. pravo.by/main. aspx? guid= 3871&amp;p2=2/2055</w:t>
        </w:r>
      </w:hyperlink>
      <w:r w:rsidRPr="00E53E36">
        <w:rPr>
          <w:rFonts w:ascii="Times New Roman" w:hAnsi="Times New Roman" w:cs="Times New Roman"/>
          <w:sz w:val="16"/>
          <w:szCs w:val="16"/>
        </w:rPr>
        <w:t xml:space="preserve"> . – Дата доступа</w:t>
      </w:r>
      <w:r w:rsidR="00DC3F38" w:rsidRPr="00E53E36">
        <w:rPr>
          <w:rFonts w:ascii="Times New Roman" w:hAnsi="Times New Roman" w:cs="Times New Roman"/>
          <w:sz w:val="16"/>
          <w:szCs w:val="16"/>
        </w:rPr>
        <w:t>:</w:t>
      </w:r>
      <w:r w:rsidRPr="00E53E36">
        <w:rPr>
          <w:rFonts w:ascii="Times New Roman" w:hAnsi="Times New Roman" w:cs="Times New Roman"/>
          <w:sz w:val="16"/>
          <w:szCs w:val="16"/>
        </w:rPr>
        <w:t xml:space="preserve"> 20.09.2015</w:t>
      </w:r>
      <w:r w:rsidR="00DC3F38" w:rsidRPr="00E53E36">
        <w:rPr>
          <w:rFonts w:ascii="Times New Roman" w:hAnsi="Times New Roman" w:cs="Times New Roman"/>
          <w:sz w:val="16"/>
          <w:szCs w:val="16"/>
        </w:rPr>
        <w:t>.</w:t>
      </w:r>
      <w:r w:rsidRPr="00E53E36">
        <w:rPr>
          <w:rFonts w:ascii="Times New Roman" w:hAnsi="Times New Roman" w:cs="Times New Roman"/>
          <w:sz w:val="16"/>
          <w:szCs w:val="16"/>
        </w:rPr>
        <w:t xml:space="preserve"> </w:t>
      </w:r>
    </w:p>
    <w:p w:rsidR="00191C35" w:rsidRPr="00E53E36" w:rsidRDefault="00191C35" w:rsidP="000C0E32">
      <w:pPr>
        <w:spacing w:after="0" w:line="240" w:lineRule="auto"/>
        <w:ind w:firstLine="284"/>
        <w:jc w:val="both"/>
        <w:rPr>
          <w:rFonts w:ascii="Times New Roman" w:hAnsi="Times New Roman" w:cs="Times New Roman"/>
          <w:sz w:val="16"/>
          <w:szCs w:val="16"/>
        </w:rPr>
      </w:pPr>
      <w:r w:rsidRPr="00E53E36">
        <w:rPr>
          <w:rFonts w:ascii="Times New Roman" w:hAnsi="Times New Roman" w:cs="Times New Roman"/>
          <w:sz w:val="16"/>
          <w:szCs w:val="16"/>
        </w:rPr>
        <w:t>2. Постановление Министерства финансов Республики Беларусь от 29 июня 2011 г</w:t>
      </w:r>
      <w:r w:rsidR="00DC3F38" w:rsidRPr="00E53E36">
        <w:rPr>
          <w:rFonts w:ascii="Times New Roman" w:hAnsi="Times New Roman" w:cs="Times New Roman"/>
          <w:sz w:val="16"/>
          <w:szCs w:val="16"/>
        </w:rPr>
        <w:t>.</w:t>
      </w:r>
      <w:r w:rsidRPr="00E53E36">
        <w:rPr>
          <w:rFonts w:ascii="Times New Roman" w:hAnsi="Times New Roman" w:cs="Times New Roman"/>
          <w:sz w:val="16"/>
          <w:szCs w:val="16"/>
        </w:rPr>
        <w:t xml:space="preserve"> № 50 «Об установлении типового плана счетов бухгалтерского учета, утверждении И</w:t>
      </w:r>
      <w:r w:rsidRPr="00E53E36">
        <w:rPr>
          <w:rFonts w:ascii="Times New Roman" w:hAnsi="Times New Roman" w:cs="Times New Roman"/>
          <w:sz w:val="16"/>
          <w:szCs w:val="16"/>
        </w:rPr>
        <w:t>н</w:t>
      </w:r>
      <w:r w:rsidRPr="00E53E36">
        <w:rPr>
          <w:rFonts w:ascii="Times New Roman" w:hAnsi="Times New Roman" w:cs="Times New Roman"/>
          <w:sz w:val="16"/>
          <w:szCs w:val="16"/>
        </w:rPr>
        <w:t>струкции о порядке применения типового плана счетов бухгалтерского учета и призн</w:t>
      </w:r>
      <w:r w:rsidRPr="00E53E36">
        <w:rPr>
          <w:rFonts w:ascii="Times New Roman" w:hAnsi="Times New Roman" w:cs="Times New Roman"/>
          <w:sz w:val="16"/>
          <w:szCs w:val="16"/>
        </w:rPr>
        <w:t>а</w:t>
      </w:r>
      <w:r w:rsidRPr="00E53E36">
        <w:rPr>
          <w:rFonts w:ascii="Times New Roman" w:hAnsi="Times New Roman" w:cs="Times New Roman"/>
          <w:sz w:val="16"/>
          <w:szCs w:val="16"/>
        </w:rPr>
        <w:t>нии утратившими силу некоторых постановлений Министерства финансов Республ</w:t>
      </w:r>
      <w:r w:rsidRPr="00E53E36">
        <w:rPr>
          <w:rFonts w:ascii="Times New Roman" w:hAnsi="Times New Roman" w:cs="Times New Roman"/>
          <w:sz w:val="16"/>
          <w:szCs w:val="16"/>
        </w:rPr>
        <w:t>и</w:t>
      </w:r>
      <w:r w:rsidRPr="00E53E36">
        <w:rPr>
          <w:rFonts w:ascii="Times New Roman" w:hAnsi="Times New Roman" w:cs="Times New Roman"/>
          <w:sz w:val="16"/>
          <w:szCs w:val="16"/>
        </w:rPr>
        <w:t>ки</w:t>
      </w:r>
      <w:r w:rsidR="00DC3F38" w:rsidRPr="00E53E36">
        <w:rPr>
          <w:rFonts w:ascii="Times New Roman" w:hAnsi="Times New Roman" w:cs="Times New Roman"/>
          <w:sz w:val="16"/>
          <w:szCs w:val="16"/>
        </w:rPr>
        <w:t> </w:t>
      </w:r>
      <w:r w:rsidRPr="00E53E36">
        <w:rPr>
          <w:rFonts w:ascii="Times New Roman" w:hAnsi="Times New Roman" w:cs="Times New Roman"/>
          <w:sz w:val="16"/>
          <w:szCs w:val="16"/>
        </w:rPr>
        <w:t>Беларусь и их отдельных структурных элементов» // Национальный центр прав</w:t>
      </w:r>
      <w:r w:rsidRPr="00E53E36">
        <w:rPr>
          <w:rFonts w:ascii="Times New Roman" w:hAnsi="Times New Roman" w:cs="Times New Roman"/>
          <w:sz w:val="16"/>
          <w:szCs w:val="16"/>
        </w:rPr>
        <w:t>о</w:t>
      </w:r>
      <w:r w:rsidRPr="00E53E36">
        <w:rPr>
          <w:rFonts w:ascii="Times New Roman" w:hAnsi="Times New Roman" w:cs="Times New Roman"/>
          <w:sz w:val="16"/>
          <w:szCs w:val="16"/>
        </w:rPr>
        <w:t>вой</w:t>
      </w:r>
      <w:r w:rsidR="00DC3F38" w:rsidRPr="00E53E36">
        <w:rPr>
          <w:rFonts w:ascii="Times New Roman" w:hAnsi="Times New Roman" w:cs="Times New Roman"/>
          <w:sz w:val="16"/>
          <w:szCs w:val="16"/>
        </w:rPr>
        <w:t> </w:t>
      </w:r>
      <w:r w:rsidRPr="00E53E36">
        <w:rPr>
          <w:rFonts w:ascii="Times New Roman" w:hAnsi="Times New Roman" w:cs="Times New Roman"/>
          <w:sz w:val="16"/>
          <w:szCs w:val="16"/>
        </w:rPr>
        <w:t>информации Республики Беларусь</w:t>
      </w:r>
      <w:r w:rsidR="00DC3F38" w:rsidRPr="00E53E36">
        <w:rPr>
          <w:rFonts w:ascii="Times New Roman" w:hAnsi="Times New Roman" w:cs="Times New Roman"/>
          <w:sz w:val="16"/>
          <w:szCs w:val="16"/>
        </w:rPr>
        <w:t>.</w:t>
      </w:r>
      <w:r w:rsidRPr="00E53E36">
        <w:rPr>
          <w:rFonts w:ascii="Times New Roman" w:hAnsi="Times New Roman" w:cs="Times New Roman"/>
          <w:sz w:val="16"/>
          <w:szCs w:val="16"/>
        </w:rPr>
        <w:t xml:space="preserve"> Эталон [Электронный ресурс]. – 2015. – Режим доступа: </w:t>
      </w:r>
      <w:hyperlink r:id="rId57" w:anchor="load_text_ none_2_1" w:history="1">
        <w:r w:rsidR="00DC3F38" w:rsidRPr="00E53E36">
          <w:rPr>
            <w:rStyle w:val="a5"/>
            <w:rFonts w:ascii="Times New Roman" w:hAnsi="Times New Roman" w:cs="Times New Roman"/>
            <w:color w:val="auto"/>
            <w:sz w:val="16"/>
            <w:szCs w:val="16"/>
            <w:u w:val="none"/>
          </w:rPr>
          <w:t>http://www.etalonline.by/Default.aspx?type=text&amp;regnum=W21124548#load_text_ none_2_1</w:t>
        </w:r>
      </w:hyperlink>
      <w:r w:rsidRPr="00E53E36">
        <w:rPr>
          <w:rFonts w:ascii="Times New Roman" w:hAnsi="Times New Roman" w:cs="Times New Roman"/>
          <w:sz w:val="16"/>
          <w:szCs w:val="16"/>
        </w:rPr>
        <w:t>. – Дата доступа: 20.09.2015</w:t>
      </w:r>
      <w:r w:rsidR="00DC3F38" w:rsidRPr="00E53E36">
        <w:rPr>
          <w:rFonts w:ascii="Times New Roman" w:hAnsi="Times New Roman" w:cs="Times New Roman"/>
          <w:sz w:val="16"/>
          <w:szCs w:val="16"/>
        </w:rPr>
        <w:t>.</w:t>
      </w:r>
    </w:p>
    <w:p w:rsidR="00191C35" w:rsidRPr="00E53E36" w:rsidRDefault="00191C35" w:rsidP="000C0E32">
      <w:pPr>
        <w:spacing w:after="0" w:line="240" w:lineRule="auto"/>
        <w:ind w:firstLine="284"/>
        <w:jc w:val="both"/>
        <w:rPr>
          <w:rFonts w:ascii="Times New Roman" w:hAnsi="Times New Roman" w:cs="Times New Roman"/>
          <w:sz w:val="16"/>
          <w:szCs w:val="16"/>
        </w:rPr>
      </w:pPr>
      <w:r w:rsidRPr="00E53E36">
        <w:rPr>
          <w:rFonts w:ascii="Times New Roman" w:hAnsi="Times New Roman" w:cs="Times New Roman"/>
          <w:sz w:val="16"/>
          <w:szCs w:val="16"/>
        </w:rPr>
        <w:t>3. Постановление Министерства финансов Республики Беларусь от 30.09.2011</w:t>
      </w:r>
      <w:r w:rsidR="00D15D14" w:rsidRPr="00E53E36">
        <w:rPr>
          <w:rFonts w:ascii="Times New Roman" w:hAnsi="Times New Roman" w:cs="Times New Roman"/>
          <w:sz w:val="16"/>
          <w:szCs w:val="16"/>
        </w:rPr>
        <w:t xml:space="preserve"> г.</w:t>
      </w:r>
      <w:r w:rsidRPr="00E53E36">
        <w:rPr>
          <w:rFonts w:ascii="Times New Roman" w:hAnsi="Times New Roman" w:cs="Times New Roman"/>
          <w:sz w:val="16"/>
          <w:szCs w:val="16"/>
        </w:rPr>
        <w:t xml:space="preserve"> №</w:t>
      </w:r>
      <w:r w:rsidR="00DC3F38" w:rsidRPr="00E53E36">
        <w:rPr>
          <w:rFonts w:ascii="Times New Roman" w:hAnsi="Times New Roman" w:cs="Times New Roman"/>
          <w:sz w:val="16"/>
          <w:szCs w:val="16"/>
        </w:rPr>
        <w:t> </w:t>
      </w:r>
      <w:r w:rsidRPr="00E53E36">
        <w:rPr>
          <w:rFonts w:ascii="Times New Roman" w:hAnsi="Times New Roman" w:cs="Times New Roman"/>
          <w:sz w:val="16"/>
          <w:szCs w:val="16"/>
        </w:rPr>
        <w:t>102 «Об утверждении Инструкция по бухгалтерскому учету доходов и расходов» //</w:t>
      </w:r>
      <w:r w:rsidR="00DC3F38" w:rsidRPr="00E53E36">
        <w:rPr>
          <w:rFonts w:ascii="Times New Roman" w:hAnsi="Times New Roman" w:cs="Times New Roman"/>
          <w:sz w:val="16"/>
          <w:szCs w:val="16"/>
        </w:rPr>
        <w:t xml:space="preserve"> </w:t>
      </w:r>
      <w:r w:rsidRPr="00E53E36">
        <w:rPr>
          <w:rFonts w:ascii="Times New Roman" w:hAnsi="Times New Roman" w:cs="Times New Roman"/>
          <w:sz w:val="16"/>
          <w:szCs w:val="16"/>
        </w:rPr>
        <w:t>Главбух-Инфо. Электронная база данных справочно-аналитической информации.</w:t>
      </w:r>
      <w:r w:rsidR="00DC3F38" w:rsidRPr="00E53E36">
        <w:rPr>
          <w:rFonts w:ascii="Times New Roman" w:hAnsi="Times New Roman" w:cs="Times New Roman"/>
          <w:sz w:val="16"/>
          <w:szCs w:val="16"/>
        </w:rPr>
        <w:t xml:space="preserve"> −</w:t>
      </w:r>
      <w:r w:rsidRPr="00E53E36">
        <w:rPr>
          <w:rFonts w:ascii="Times New Roman" w:hAnsi="Times New Roman" w:cs="Times New Roman"/>
          <w:sz w:val="16"/>
          <w:szCs w:val="16"/>
        </w:rPr>
        <w:t xml:space="preserve"> М</w:t>
      </w:r>
      <w:r w:rsidR="00DC3F38" w:rsidRPr="00E53E36">
        <w:rPr>
          <w:rFonts w:ascii="Times New Roman" w:hAnsi="Times New Roman" w:cs="Times New Roman"/>
          <w:sz w:val="16"/>
          <w:szCs w:val="16"/>
        </w:rPr>
        <w:t>и</w:t>
      </w:r>
      <w:r w:rsidRPr="00E53E36">
        <w:rPr>
          <w:rFonts w:ascii="Times New Roman" w:hAnsi="Times New Roman" w:cs="Times New Roman"/>
          <w:sz w:val="16"/>
          <w:szCs w:val="16"/>
        </w:rPr>
        <w:t>н</w:t>
      </w:r>
      <w:r w:rsidR="00DC3F38" w:rsidRPr="00E53E36">
        <w:rPr>
          <w:rFonts w:ascii="Times New Roman" w:hAnsi="Times New Roman" w:cs="Times New Roman"/>
          <w:sz w:val="16"/>
          <w:szCs w:val="16"/>
        </w:rPr>
        <w:t>ск</w:t>
      </w:r>
      <w:r w:rsidRPr="00E53E36">
        <w:rPr>
          <w:rFonts w:ascii="Times New Roman" w:hAnsi="Times New Roman" w:cs="Times New Roman"/>
          <w:sz w:val="16"/>
          <w:szCs w:val="16"/>
        </w:rPr>
        <w:t>, 2015.</w:t>
      </w:r>
    </w:p>
    <w:p w:rsidR="00191C35" w:rsidRPr="00E53E36" w:rsidRDefault="00191C35" w:rsidP="000C0E32">
      <w:pPr>
        <w:spacing w:after="0" w:line="240" w:lineRule="auto"/>
        <w:ind w:firstLine="284"/>
        <w:jc w:val="both"/>
        <w:rPr>
          <w:rFonts w:ascii="Times New Roman" w:hAnsi="Times New Roman" w:cs="Times New Roman"/>
          <w:sz w:val="16"/>
          <w:szCs w:val="16"/>
        </w:rPr>
      </w:pPr>
      <w:r w:rsidRPr="00E53E36">
        <w:rPr>
          <w:rFonts w:ascii="Times New Roman" w:hAnsi="Times New Roman" w:cs="Times New Roman"/>
          <w:sz w:val="16"/>
          <w:szCs w:val="16"/>
        </w:rPr>
        <w:t>4. Постановление Министерства финансов Республики Беларусь от 27.04.2011</w:t>
      </w:r>
      <w:r w:rsidR="00D15D14" w:rsidRPr="00E53E36">
        <w:rPr>
          <w:rFonts w:ascii="Times New Roman" w:hAnsi="Times New Roman" w:cs="Times New Roman"/>
          <w:sz w:val="16"/>
          <w:szCs w:val="16"/>
        </w:rPr>
        <w:t xml:space="preserve"> г.     </w:t>
      </w:r>
      <w:r w:rsidRPr="00E53E36">
        <w:rPr>
          <w:rFonts w:ascii="Times New Roman" w:hAnsi="Times New Roman" w:cs="Times New Roman"/>
          <w:sz w:val="16"/>
          <w:szCs w:val="16"/>
        </w:rPr>
        <w:t xml:space="preserve"> № 25 «Об утверждении </w:t>
      </w:r>
      <w:hyperlink r:id="rId58" w:history="1">
        <w:r w:rsidRPr="00E53E36">
          <w:rPr>
            <w:rStyle w:val="a5"/>
            <w:rFonts w:ascii="Times New Roman" w:hAnsi="Times New Roman" w:cs="Times New Roman"/>
            <w:color w:val="auto"/>
            <w:sz w:val="16"/>
            <w:szCs w:val="16"/>
            <w:u w:val="none"/>
          </w:rPr>
          <w:t>Инструкци</w:t>
        </w:r>
      </w:hyperlink>
      <w:r w:rsidRPr="00E53E36">
        <w:rPr>
          <w:rFonts w:ascii="Times New Roman" w:hAnsi="Times New Roman" w:cs="Times New Roman"/>
          <w:sz w:val="16"/>
          <w:szCs w:val="16"/>
        </w:rPr>
        <w:t>и по бухгалтерскому учету запасов»</w:t>
      </w:r>
      <w:r w:rsidR="00DC3F38" w:rsidRPr="00E53E36">
        <w:rPr>
          <w:rFonts w:ascii="Times New Roman" w:hAnsi="Times New Roman" w:cs="Times New Roman"/>
          <w:sz w:val="16"/>
          <w:szCs w:val="16"/>
        </w:rPr>
        <w:t xml:space="preserve"> </w:t>
      </w:r>
      <w:r w:rsidRPr="00E53E36">
        <w:rPr>
          <w:rFonts w:ascii="Times New Roman" w:hAnsi="Times New Roman" w:cs="Times New Roman"/>
          <w:sz w:val="16"/>
          <w:szCs w:val="16"/>
        </w:rPr>
        <w:t>//</w:t>
      </w:r>
      <w:r w:rsidR="00DC3F38" w:rsidRPr="00E53E36">
        <w:rPr>
          <w:rFonts w:ascii="Times New Roman" w:hAnsi="Times New Roman" w:cs="Times New Roman"/>
          <w:sz w:val="16"/>
          <w:szCs w:val="16"/>
        </w:rPr>
        <w:t xml:space="preserve"> </w:t>
      </w:r>
      <w:r w:rsidRPr="00E53E36">
        <w:rPr>
          <w:rFonts w:ascii="Times New Roman" w:hAnsi="Times New Roman" w:cs="Times New Roman"/>
          <w:sz w:val="16"/>
          <w:szCs w:val="16"/>
        </w:rPr>
        <w:t xml:space="preserve">Консультант Плюс: – Беларусь [Электронный ресурс] ООО «ЮрСпектр», Нац. </w:t>
      </w:r>
      <w:r w:rsidR="00D15D14" w:rsidRPr="00E53E36">
        <w:rPr>
          <w:rFonts w:ascii="Times New Roman" w:hAnsi="Times New Roman" w:cs="Times New Roman"/>
          <w:sz w:val="16"/>
          <w:szCs w:val="16"/>
        </w:rPr>
        <w:t>ц</w:t>
      </w:r>
      <w:r w:rsidRPr="00E53E36">
        <w:rPr>
          <w:rFonts w:ascii="Times New Roman" w:hAnsi="Times New Roman" w:cs="Times New Roman"/>
          <w:sz w:val="16"/>
          <w:szCs w:val="16"/>
        </w:rPr>
        <w:t>ентр правовой и</w:t>
      </w:r>
      <w:r w:rsidRPr="00E53E36">
        <w:rPr>
          <w:rFonts w:ascii="Times New Roman" w:hAnsi="Times New Roman" w:cs="Times New Roman"/>
          <w:sz w:val="16"/>
          <w:szCs w:val="16"/>
        </w:rPr>
        <w:t>н</w:t>
      </w:r>
      <w:r w:rsidRPr="00E53E36">
        <w:rPr>
          <w:rFonts w:ascii="Times New Roman" w:hAnsi="Times New Roman" w:cs="Times New Roman"/>
          <w:sz w:val="16"/>
          <w:szCs w:val="16"/>
        </w:rPr>
        <w:t>форм. Респ. Беларусь. – Минск, 2015.</w:t>
      </w:r>
    </w:p>
    <w:p w:rsidR="002A0593" w:rsidRPr="00E53E36" w:rsidRDefault="002A0593" w:rsidP="00F3799B">
      <w:pPr>
        <w:spacing w:after="0" w:line="240" w:lineRule="auto"/>
        <w:ind w:firstLine="284"/>
        <w:jc w:val="center"/>
        <w:rPr>
          <w:rFonts w:ascii="Times New Roman" w:hAnsi="Times New Roman" w:cs="Times New Roman"/>
          <w:b/>
          <w:spacing w:val="20"/>
          <w:sz w:val="20"/>
          <w:szCs w:val="20"/>
        </w:rPr>
      </w:pPr>
    </w:p>
    <w:p w:rsidR="00F3799B" w:rsidRPr="00E53E36" w:rsidRDefault="00A76F86" w:rsidP="007C05DD">
      <w:pPr>
        <w:spacing w:after="0" w:line="240" w:lineRule="auto"/>
        <w:jc w:val="center"/>
        <w:rPr>
          <w:rFonts w:ascii="Times New Roman" w:hAnsi="Times New Roman" w:cs="Times New Roman"/>
          <w:b/>
          <w:sz w:val="20"/>
          <w:szCs w:val="20"/>
        </w:rPr>
      </w:pPr>
      <w:r w:rsidRPr="00E53E36">
        <w:rPr>
          <w:rFonts w:ascii="Times New Roman" w:hAnsi="Times New Roman" w:cs="Times New Roman"/>
          <w:b/>
          <w:spacing w:val="20"/>
          <w:sz w:val="20"/>
          <w:szCs w:val="20"/>
        </w:rPr>
        <w:lastRenderedPageBreak/>
        <w:t xml:space="preserve">Секция </w:t>
      </w:r>
      <w:r w:rsidR="00F3799B" w:rsidRPr="00E53E36">
        <w:rPr>
          <w:rFonts w:ascii="Times New Roman" w:hAnsi="Times New Roman" w:cs="Times New Roman"/>
          <w:b/>
          <w:spacing w:val="20"/>
          <w:sz w:val="20"/>
          <w:szCs w:val="20"/>
        </w:rPr>
        <w:t>2</w:t>
      </w:r>
      <w:r w:rsidRPr="00E53E36">
        <w:rPr>
          <w:rFonts w:ascii="Times New Roman" w:hAnsi="Times New Roman" w:cs="Times New Roman"/>
          <w:b/>
          <w:spacing w:val="20"/>
          <w:sz w:val="20"/>
          <w:szCs w:val="20"/>
        </w:rPr>
        <w:t>.</w:t>
      </w:r>
      <w:r w:rsidRPr="00E53E36">
        <w:rPr>
          <w:rFonts w:ascii="Times New Roman" w:hAnsi="Times New Roman" w:cs="Times New Roman"/>
          <w:b/>
          <w:sz w:val="20"/>
          <w:szCs w:val="20"/>
        </w:rPr>
        <w:t xml:space="preserve"> ФИЛОСОФСКИЕ И СОЦИАЛЬНО-ПОЛИТИЧЕСКИЕ</w:t>
      </w:r>
      <w:r w:rsidR="00F3799B" w:rsidRPr="00E53E36">
        <w:rPr>
          <w:rFonts w:ascii="Times New Roman" w:hAnsi="Times New Roman" w:cs="Times New Roman"/>
          <w:b/>
          <w:sz w:val="20"/>
          <w:szCs w:val="20"/>
        </w:rPr>
        <w:t xml:space="preserve"> АСПЕКТЫ РАЗВИТИЯ</w:t>
      </w:r>
    </w:p>
    <w:p w:rsidR="00A76F86" w:rsidRPr="00E53E36" w:rsidRDefault="00F3799B" w:rsidP="00F3799B">
      <w:pPr>
        <w:spacing w:after="0" w:line="240" w:lineRule="auto"/>
        <w:ind w:firstLine="284"/>
        <w:jc w:val="center"/>
        <w:rPr>
          <w:rFonts w:ascii="Times New Roman" w:hAnsi="Times New Roman" w:cs="Times New Roman"/>
          <w:b/>
          <w:sz w:val="20"/>
          <w:szCs w:val="20"/>
        </w:rPr>
      </w:pPr>
      <w:r w:rsidRPr="00E53E36">
        <w:rPr>
          <w:rFonts w:ascii="Times New Roman" w:hAnsi="Times New Roman" w:cs="Times New Roman"/>
          <w:b/>
          <w:sz w:val="20"/>
          <w:szCs w:val="20"/>
        </w:rPr>
        <w:t>РЕСПУБЛИКИ БЕЛАРУСЬ</w:t>
      </w:r>
    </w:p>
    <w:p w:rsidR="00F17208" w:rsidRPr="00E53E36" w:rsidRDefault="00F17208" w:rsidP="00272E95">
      <w:pPr>
        <w:spacing w:after="0" w:line="240" w:lineRule="auto"/>
        <w:ind w:firstLine="284"/>
        <w:jc w:val="center"/>
        <w:rPr>
          <w:rFonts w:ascii="Times New Roman" w:hAnsi="Times New Roman" w:cs="Times New Roman"/>
          <w:b/>
          <w:sz w:val="20"/>
          <w:szCs w:val="20"/>
        </w:rPr>
      </w:pPr>
    </w:p>
    <w:p w:rsidR="00DF3234" w:rsidRPr="00E53E36" w:rsidRDefault="00DF3234" w:rsidP="00DF3234">
      <w:pPr>
        <w:spacing w:after="0" w:line="216" w:lineRule="auto"/>
        <w:jc w:val="both"/>
        <w:rPr>
          <w:rFonts w:ascii="Times New Roman" w:hAnsi="Times New Roman" w:cs="Times New Roman"/>
          <w:sz w:val="20"/>
          <w:szCs w:val="20"/>
        </w:rPr>
      </w:pPr>
      <w:r w:rsidRPr="00E53E36">
        <w:rPr>
          <w:rFonts w:ascii="Times New Roman" w:hAnsi="Times New Roman" w:cs="Times New Roman"/>
          <w:sz w:val="20"/>
          <w:szCs w:val="20"/>
        </w:rPr>
        <w:t>УДК 177.82</w:t>
      </w:r>
    </w:p>
    <w:p w:rsidR="00DF3234" w:rsidRPr="00E53E36" w:rsidRDefault="00DF3234" w:rsidP="00DF3234">
      <w:pPr>
        <w:spacing w:after="0" w:line="216" w:lineRule="auto"/>
        <w:jc w:val="both"/>
        <w:rPr>
          <w:rFonts w:ascii="Times New Roman" w:hAnsi="Times New Roman" w:cs="Times New Roman"/>
          <w:sz w:val="20"/>
          <w:szCs w:val="20"/>
        </w:rPr>
      </w:pPr>
      <w:r w:rsidRPr="00E53E36">
        <w:rPr>
          <w:rFonts w:ascii="Times New Roman" w:hAnsi="Times New Roman" w:cs="Times New Roman"/>
          <w:sz w:val="20"/>
          <w:szCs w:val="20"/>
        </w:rPr>
        <w:t>АВХУТСКАЯ Н.</w:t>
      </w:r>
      <w:r w:rsidR="005E5793" w:rsidRPr="00E53E36">
        <w:rPr>
          <w:rFonts w:ascii="Times New Roman" w:hAnsi="Times New Roman" w:cs="Times New Roman"/>
          <w:sz w:val="20"/>
          <w:szCs w:val="20"/>
        </w:rPr>
        <w:t xml:space="preserve"> </w:t>
      </w:r>
      <w:r w:rsidR="00574AEE" w:rsidRPr="00E53E36">
        <w:rPr>
          <w:rFonts w:ascii="Times New Roman" w:hAnsi="Times New Roman" w:cs="Times New Roman"/>
          <w:sz w:val="20"/>
          <w:szCs w:val="20"/>
        </w:rPr>
        <w:t>В.,</w:t>
      </w:r>
      <w:r w:rsidRPr="00E53E36">
        <w:rPr>
          <w:rFonts w:ascii="Times New Roman" w:hAnsi="Times New Roman" w:cs="Times New Roman"/>
          <w:sz w:val="20"/>
          <w:szCs w:val="20"/>
        </w:rPr>
        <w:t xml:space="preserve"> студентка</w:t>
      </w:r>
    </w:p>
    <w:p w:rsidR="00DF3234" w:rsidRPr="00E53E36" w:rsidRDefault="00DF3234" w:rsidP="00DF3234">
      <w:pPr>
        <w:spacing w:after="0" w:line="216" w:lineRule="auto"/>
        <w:jc w:val="both"/>
        <w:rPr>
          <w:rFonts w:ascii="Times New Roman" w:hAnsi="Times New Roman" w:cs="Times New Roman"/>
          <w:b/>
          <w:sz w:val="20"/>
          <w:szCs w:val="20"/>
        </w:rPr>
      </w:pPr>
      <w:r w:rsidRPr="00E53E36">
        <w:rPr>
          <w:rFonts w:ascii="Times New Roman" w:hAnsi="Times New Roman" w:cs="Times New Roman"/>
          <w:b/>
          <w:sz w:val="20"/>
          <w:szCs w:val="20"/>
        </w:rPr>
        <w:t xml:space="preserve">ОДИНОЧЕСТВО КАК СОЦИАЛЬНАЯ ПРОБЛЕМА </w:t>
      </w:r>
    </w:p>
    <w:p w:rsidR="00DF3234" w:rsidRPr="00E53E36" w:rsidRDefault="00DF3234" w:rsidP="00DF3234">
      <w:pPr>
        <w:spacing w:after="0" w:line="216" w:lineRule="auto"/>
        <w:jc w:val="both"/>
        <w:rPr>
          <w:rFonts w:ascii="Times New Roman" w:hAnsi="Times New Roman" w:cs="Times New Roman"/>
          <w:b/>
          <w:sz w:val="20"/>
          <w:szCs w:val="20"/>
        </w:rPr>
      </w:pPr>
      <w:r w:rsidRPr="00E53E36">
        <w:rPr>
          <w:rFonts w:ascii="Times New Roman" w:hAnsi="Times New Roman" w:cs="Times New Roman"/>
          <w:b/>
          <w:sz w:val="20"/>
          <w:szCs w:val="20"/>
        </w:rPr>
        <w:t>СОВРЕМЕННОГО ОБЩЕСТВА</w:t>
      </w:r>
    </w:p>
    <w:p w:rsidR="00DF3234" w:rsidRPr="00E53E36" w:rsidRDefault="00DF3234" w:rsidP="00DF3234">
      <w:pPr>
        <w:spacing w:after="0" w:line="216" w:lineRule="auto"/>
        <w:jc w:val="both"/>
        <w:rPr>
          <w:rFonts w:ascii="Times New Roman" w:hAnsi="Times New Roman" w:cs="Times New Roman"/>
          <w:i/>
          <w:iCs/>
          <w:sz w:val="20"/>
          <w:szCs w:val="20"/>
        </w:rPr>
      </w:pPr>
      <w:r w:rsidRPr="00E53E36">
        <w:rPr>
          <w:rFonts w:ascii="Times New Roman" w:hAnsi="Times New Roman" w:cs="Times New Roman"/>
          <w:i/>
          <w:iCs/>
          <w:sz w:val="20"/>
          <w:szCs w:val="20"/>
        </w:rPr>
        <w:t>Научный руководитель – СКОРОМНАЯ С.</w:t>
      </w:r>
      <w:r w:rsidR="00F95984" w:rsidRPr="00E53E36">
        <w:rPr>
          <w:rFonts w:ascii="Times New Roman" w:hAnsi="Times New Roman" w:cs="Times New Roman"/>
          <w:i/>
          <w:iCs/>
          <w:sz w:val="20"/>
          <w:szCs w:val="20"/>
        </w:rPr>
        <w:t xml:space="preserve"> </w:t>
      </w:r>
      <w:r w:rsidRPr="00E53E36">
        <w:rPr>
          <w:rFonts w:ascii="Times New Roman" w:hAnsi="Times New Roman" w:cs="Times New Roman"/>
          <w:i/>
          <w:iCs/>
          <w:sz w:val="20"/>
          <w:szCs w:val="20"/>
        </w:rPr>
        <w:t>С.</w:t>
      </w:r>
      <w:r w:rsidR="00F95984" w:rsidRPr="00E53E36">
        <w:rPr>
          <w:rFonts w:ascii="Times New Roman" w:hAnsi="Times New Roman" w:cs="Times New Roman"/>
          <w:i/>
          <w:iCs/>
          <w:sz w:val="20"/>
          <w:szCs w:val="20"/>
        </w:rPr>
        <w:t>,</w:t>
      </w:r>
      <w:r w:rsidRPr="00E53E36">
        <w:rPr>
          <w:rFonts w:ascii="Times New Roman" w:hAnsi="Times New Roman" w:cs="Times New Roman"/>
          <w:i/>
          <w:iCs/>
          <w:sz w:val="20"/>
          <w:szCs w:val="20"/>
        </w:rPr>
        <w:t xml:space="preserve"> ст. преподаватель </w:t>
      </w:r>
    </w:p>
    <w:p w:rsidR="00DF3234" w:rsidRPr="00E53E36" w:rsidRDefault="00DF3234" w:rsidP="00DF3234">
      <w:pPr>
        <w:spacing w:after="0" w:line="216" w:lineRule="auto"/>
        <w:jc w:val="both"/>
        <w:rPr>
          <w:rFonts w:ascii="Times New Roman" w:hAnsi="Times New Roman" w:cs="Times New Roman"/>
          <w:sz w:val="20"/>
          <w:szCs w:val="20"/>
        </w:rPr>
      </w:pPr>
      <w:r w:rsidRPr="00E53E36">
        <w:rPr>
          <w:rFonts w:ascii="Times New Roman" w:hAnsi="Times New Roman" w:cs="Times New Roman"/>
          <w:sz w:val="20"/>
          <w:szCs w:val="20"/>
        </w:rPr>
        <w:t>УО «Белорусская государственная сельскохозяйственная академия»,</w:t>
      </w:r>
      <w:r w:rsidR="00F74C2E" w:rsidRPr="00E53E36">
        <w:rPr>
          <w:rFonts w:ascii="Times New Roman" w:hAnsi="Times New Roman" w:cs="Times New Roman"/>
          <w:sz w:val="20"/>
          <w:szCs w:val="20"/>
        </w:rPr>
        <w:t xml:space="preserve"> </w:t>
      </w:r>
      <w:r w:rsidRPr="00E53E36">
        <w:rPr>
          <w:rFonts w:ascii="Times New Roman" w:hAnsi="Times New Roman" w:cs="Times New Roman"/>
          <w:sz w:val="20"/>
          <w:szCs w:val="20"/>
        </w:rPr>
        <w:t>Горки, Республика Беларусь</w:t>
      </w:r>
    </w:p>
    <w:p w:rsidR="00DF3234" w:rsidRPr="00E53E36" w:rsidRDefault="00DF3234" w:rsidP="00DF3234">
      <w:pPr>
        <w:spacing w:after="0" w:line="216" w:lineRule="auto"/>
        <w:jc w:val="both"/>
        <w:rPr>
          <w:rFonts w:ascii="Times New Roman" w:hAnsi="Times New Roman" w:cs="Times New Roman"/>
          <w:sz w:val="20"/>
          <w:szCs w:val="20"/>
        </w:rPr>
      </w:pPr>
    </w:p>
    <w:p w:rsidR="00DF3234" w:rsidRPr="00E53E36" w:rsidRDefault="00DF3234" w:rsidP="00C22115">
      <w:pPr>
        <w:spacing w:after="0" w:line="240" w:lineRule="auto"/>
        <w:ind w:firstLine="284"/>
        <w:jc w:val="both"/>
        <w:rPr>
          <w:rFonts w:ascii="Times New Roman" w:hAnsi="Times New Roman" w:cs="Times New Roman"/>
          <w:color w:val="000000"/>
          <w:sz w:val="20"/>
          <w:szCs w:val="20"/>
          <w:shd w:val="clear" w:color="auto" w:fill="FFFFFF"/>
        </w:rPr>
      </w:pPr>
      <w:r w:rsidRPr="00E53E36">
        <w:rPr>
          <w:rFonts w:ascii="Times New Roman" w:hAnsi="Times New Roman" w:cs="Times New Roman"/>
          <w:color w:val="000000"/>
          <w:sz w:val="20"/>
          <w:szCs w:val="20"/>
          <w:shd w:val="clear" w:color="auto" w:fill="FFFFFF"/>
        </w:rPr>
        <w:t>Одной из наиболее актуальных проблем современного общества является одиночество. Это одновременно сложный феномен индив</w:t>
      </w:r>
      <w:r w:rsidRPr="00E53E36">
        <w:rPr>
          <w:rFonts w:ascii="Times New Roman" w:hAnsi="Times New Roman" w:cs="Times New Roman"/>
          <w:color w:val="000000"/>
          <w:sz w:val="20"/>
          <w:szCs w:val="20"/>
          <w:shd w:val="clear" w:color="auto" w:fill="FFFFFF"/>
        </w:rPr>
        <w:t>и</w:t>
      </w:r>
      <w:r w:rsidRPr="00E53E36">
        <w:rPr>
          <w:rFonts w:ascii="Times New Roman" w:hAnsi="Times New Roman" w:cs="Times New Roman"/>
          <w:color w:val="000000"/>
          <w:sz w:val="20"/>
          <w:szCs w:val="20"/>
          <w:shd w:val="clear" w:color="auto" w:fill="FFFFFF"/>
        </w:rPr>
        <w:t>дуальной жизни человека и важнейшее общественное явление, треб</w:t>
      </w:r>
      <w:r w:rsidRPr="00E53E36">
        <w:rPr>
          <w:rFonts w:ascii="Times New Roman" w:hAnsi="Times New Roman" w:cs="Times New Roman"/>
          <w:color w:val="000000"/>
          <w:sz w:val="20"/>
          <w:szCs w:val="20"/>
          <w:shd w:val="clear" w:color="auto" w:fill="FFFFFF"/>
        </w:rPr>
        <w:t>у</w:t>
      </w:r>
      <w:r w:rsidRPr="00E53E36">
        <w:rPr>
          <w:rFonts w:ascii="Times New Roman" w:hAnsi="Times New Roman" w:cs="Times New Roman"/>
          <w:color w:val="000000"/>
          <w:sz w:val="20"/>
          <w:szCs w:val="20"/>
          <w:shd w:val="clear" w:color="auto" w:fill="FFFFFF"/>
        </w:rPr>
        <w:t>ющее глубокого социально-философского осмысления.</w:t>
      </w:r>
    </w:p>
    <w:p w:rsidR="00DF3234" w:rsidRPr="00E53E36" w:rsidRDefault="00DF3234" w:rsidP="00C22115">
      <w:pPr>
        <w:spacing w:after="0" w:line="240" w:lineRule="auto"/>
        <w:ind w:firstLine="284"/>
        <w:jc w:val="both"/>
        <w:rPr>
          <w:rFonts w:ascii="Times New Roman" w:hAnsi="Times New Roman" w:cs="Times New Roman"/>
          <w:color w:val="000000"/>
          <w:sz w:val="20"/>
          <w:szCs w:val="20"/>
          <w:shd w:val="clear" w:color="auto" w:fill="FFFFFF"/>
        </w:rPr>
      </w:pPr>
      <w:r w:rsidRPr="00E53E36">
        <w:rPr>
          <w:rFonts w:ascii="Times New Roman" w:hAnsi="Times New Roman" w:cs="Times New Roman"/>
          <w:color w:val="000000"/>
          <w:sz w:val="20"/>
          <w:szCs w:val="20"/>
          <w:shd w:val="clear" w:color="auto" w:fill="FFFFFF"/>
        </w:rPr>
        <w:t>В настоящее время, согласно различным научным исследованиям, одиночество становится поистине глобальной, общечеловеческой пр</w:t>
      </w:r>
      <w:r w:rsidRPr="00E53E36">
        <w:rPr>
          <w:rFonts w:ascii="Times New Roman" w:hAnsi="Times New Roman" w:cs="Times New Roman"/>
          <w:color w:val="000000"/>
          <w:sz w:val="20"/>
          <w:szCs w:val="20"/>
          <w:shd w:val="clear" w:color="auto" w:fill="FFFFFF"/>
        </w:rPr>
        <w:t>о</w:t>
      </w:r>
      <w:r w:rsidRPr="00E53E36">
        <w:rPr>
          <w:rFonts w:ascii="Times New Roman" w:hAnsi="Times New Roman" w:cs="Times New Roman"/>
          <w:color w:val="000000"/>
          <w:sz w:val="20"/>
          <w:szCs w:val="20"/>
          <w:shd w:val="clear" w:color="auto" w:fill="FFFFFF"/>
        </w:rPr>
        <w:t>блемой, затрагивающей самые разные слои населения как развитых, так и развивающихся стран.</w:t>
      </w:r>
    </w:p>
    <w:p w:rsidR="00DF3234" w:rsidRPr="00E53E36" w:rsidRDefault="00DF3234" w:rsidP="00C22115">
      <w:pPr>
        <w:spacing w:after="0" w:line="240" w:lineRule="auto"/>
        <w:ind w:firstLine="284"/>
        <w:jc w:val="both"/>
        <w:rPr>
          <w:rFonts w:ascii="Times New Roman" w:hAnsi="Times New Roman" w:cs="Times New Roman"/>
          <w:color w:val="000000"/>
          <w:sz w:val="20"/>
          <w:szCs w:val="20"/>
          <w:shd w:val="clear" w:color="auto" w:fill="FFFFFF"/>
        </w:rPr>
      </w:pPr>
      <w:r w:rsidRPr="00E53E36">
        <w:rPr>
          <w:rFonts w:ascii="Times New Roman" w:hAnsi="Times New Roman" w:cs="Times New Roman"/>
          <w:color w:val="000000"/>
          <w:sz w:val="20"/>
          <w:szCs w:val="20"/>
          <w:shd w:val="clear" w:color="auto" w:fill="FFFFFF"/>
        </w:rPr>
        <w:t>По статистике, более 80</w:t>
      </w:r>
      <w:r w:rsidR="00576A91" w:rsidRPr="00E53E36">
        <w:rPr>
          <w:rFonts w:ascii="Times New Roman" w:hAnsi="Times New Roman" w:cs="Times New Roman"/>
          <w:color w:val="000000"/>
          <w:sz w:val="20"/>
          <w:szCs w:val="20"/>
          <w:shd w:val="clear" w:color="auto" w:fill="FFFFFF"/>
        </w:rPr>
        <w:t xml:space="preserve"> </w:t>
      </w:r>
      <w:r w:rsidRPr="00E53E36">
        <w:rPr>
          <w:rFonts w:ascii="Times New Roman" w:hAnsi="Times New Roman" w:cs="Times New Roman"/>
          <w:color w:val="000000"/>
          <w:sz w:val="20"/>
          <w:szCs w:val="20"/>
          <w:shd w:val="clear" w:color="auto" w:fill="FFFFFF"/>
        </w:rPr>
        <w:t>% всех граждан на просторах СНГ исп</w:t>
      </w:r>
      <w:r w:rsidRPr="00E53E36">
        <w:rPr>
          <w:rFonts w:ascii="Times New Roman" w:hAnsi="Times New Roman" w:cs="Times New Roman"/>
          <w:color w:val="000000"/>
          <w:sz w:val="20"/>
          <w:szCs w:val="20"/>
          <w:shd w:val="clear" w:color="auto" w:fill="FFFFFF"/>
        </w:rPr>
        <w:t>ы</w:t>
      </w:r>
      <w:r w:rsidRPr="00E53E36">
        <w:rPr>
          <w:rFonts w:ascii="Times New Roman" w:hAnsi="Times New Roman" w:cs="Times New Roman"/>
          <w:color w:val="000000"/>
          <w:sz w:val="20"/>
          <w:szCs w:val="20"/>
          <w:shd w:val="clear" w:color="auto" w:fill="FFFFFF"/>
        </w:rPr>
        <w:t xml:space="preserve">тывают чувство одиночества. Состояние одиночества рассматривается, как правило, с двух позиций: с позиции внутреннего мира человека, испытывающего одиночество, и с позиции социального окружения одинокого человека. </w:t>
      </w:r>
      <w:r w:rsidRPr="00E53E36">
        <w:rPr>
          <w:rFonts w:ascii="Times New Roman" w:hAnsi="Times New Roman" w:cs="Times New Roman"/>
          <w:iCs/>
          <w:color w:val="000000"/>
          <w:sz w:val="20"/>
          <w:szCs w:val="20"/>
          <w:lang w:eastAsia="ru-RU"/>
        </w:rPr>
        <w:t>Первое</w:t>
      </w:r>
      <w:r w:rsidR="009D493E" w:rsidRPr="00E53E36">
        <w:rPr>
          <w:rFonts w:ascii="Times New Roman" w:hAnsi="Times New Roman" w:cs="Times New Roman"/>
          <w:iCs/>
          <w:color w:val="000000"/>
          <w:sz w:val="20"/>
          <w:szCs w:val="20"/>
          <w:lang w:eastAsia="ru-RU"/>
        </w:rPr>
        <w:t xml:space="preserve"> </w:t>
      </w:r>
      <w:r w:rsidR="00574AEE" w:rsidRPr="00E53E36">
        <w:rPr>
          <w:rFonts w:ascii="Times New Roman" w:hAnsi="Times New Roman" w:cs="Times New Roman"/>
          <w:iCs/>
          <w:color w:val="000000"/>
          <w:sz w:val="20"/>
          <w:szCs w:val="20"/>
          <w:lang w:eastAsia="ru-RU"/>
        </w:rPr>
        <w:t>–</w:t>
      </w:r>
      <w:r w:rsidRPr="00E53E36">
        <w:rPr>
          <w:rFonts w:ascii="Times New Roman" w:hAnsi="Times New Roman" w:cs="Times New Roman"/>
          <w:color w:val="000000"/>
          <w:sz w:val="20"/>
          <w:szCs w:val="20"/>
          <w:lang w:eastAsia="ru-RU"/>
        </w:rPr>
        <w:t xml:space="preserve"> потому что людей с детства не форм</w:t>
      </w:r>
      <w:r w:rsidRPr="00E53E36">
        <w:rPr>
          <w:rFonts w:ascii="Times New Roman" w:hAnsi="Times New Roman" w:cs="Times New Roman"/>
          <w:color w:val="000000"/>
          <w:sz w:val="20"/>
          <w:szCs w:val="20"/>
          <w:lang w:eastAsia="ru-RU"/>
        </w:rPr>
        <w:t>и</w:t>
      </w:r>
      <w:r w:rsidRPr="00E53E36">
        <w:rPr>
          <w:rFonts w:ascii="Times New Roman" w:hAnsi="Times New Roman" w:cs="Times New Roman"/>
          <w:color w:val="000000"/>
          <w:sz w:val="20"/>
          <w:szCs w:val="20"/>
          <w:lang w:eastAsia="ru-RU"/>
        </w:rPr>
        <w:t>руют как полноценных</w:t>
      </w:r>
      <w:r w:rsidR="009D493E" w:rsidRPr="00E53E36">
        <w:rPr>
          <w:rFonts w:ascii="Times New Roman" w:hAnsi="Times New Roman" w:cs="Times New Roman"/>
          <w:color w:val="000000"/>
          <w:sz w:val="20"/>
          <w:szCs w:val="20"/>
          <w:lang w:eastAsia="ru-RU"/>
        </w:rPr>
        <w:t>,</w:t>
      </w:r>
      <w:r w:rsidRPr="00E53E36">
        <w:rPr>
          <w:rFonts w:ascii="Times New Roman" w:hAnsi="Times New Roman" w:cs="Times New Roman"/>
          <w:color w:val="000000"/>
          <w:sz w:val="20"/>
          <w:szCs w:val="20"/>
          <w:lang w:eastAsia="ru-RU"/>
        </w:rPr>
        <w:t xml:space="preserve"> счастливых и успешных личностей, которые способны выстраивать счастливые взаимоотношения и достигать л</w:t>
      </w:r>
      <w:r w:rsidRPr="00E53E36">
        <w:rPr>
          <w:rFonts w:ascii="Times New Roman" w:hAnsi="Times New Roman" w:cs="Times New Roman"/>
          <w:color w:val="000000"/>
          <w:sz w:val="20"/>
          <w:szCs w:val="20"/>
          <w:lang w:eastAsia="ru-RU"/>
        </w:rPr>
        <w:t>ю</w:t>
      </w:r>
      <w:r w:rsidRPr="00E53E36">
        <w:rPr>
          <w:rFonts w:ascii="Times New Roman" w:hAnsi="Times New Roman" w:cs="Times New Roman"/>
          <w:color w:val="000000"/>
          <w:sz w:val="20"/>
          <w:szCs w:val="20"/>
          <w:lang w:eastAsia="ru-RU"/>
        </w:rPr>
        <w:t xml:space="preserve">бые жизненные цели. </w:t>
      </w:r>
    </w:p>
    <w:p w:rsidR="00DF3234" w:rsidRPr="00E53E36" w:rsidRDefault="00DF3234" w:rsidP="00C22115">
      <w:pPr>
        <w:shd w:val="clear" w:color="auto" w:fill="FFFFFF"/>
        <w:spacing w:after="0" w:line="240" w:lineRule="auto"/>
        <w:ind w:firstLine="284"/>
        <w:jc w:val="both"/>
        <w:rPr>
          <w:rFonts w:ascii="Times New Roman" w:hAnsi="Times New Roman" w:cs="Times New Roman"/>
          <w:color w:val="000000"/>
          <w:sz w:val="20"/>
          <w:szCs w:val="20"/>
          <w:lang w:eastAsia="ru-RU"/>
        </w:rPr>
      </w:pPr>
      <w:r w:rsidRPr="00E53E36">
        <w:rPr>
          <w:rFonts w:ascii="Times New Roman" w:hAnsi="Times New Roman" w:cs="Times New Roman"/>
          <w:iCs/>
          <w:color w:val="000000"/>
          <w:sz w:val="20"/>
          <w:szCs w:val="20"/>
          <w:lang w:eastAsia="ru-RU"/>
        </w:rPr>
        <w:t>Второе</w:t>
      </w:r>
      <w:r w:rsidR="009D493E" w:rsidRPr="00E53E36">
        <w:rPr>
          <w:rFonts w:ascii="Times New Roman" w:hAnsi="Times New Roman" w:cs="Times New Roman"/>
          <w:iCs/>
          <w:color w:val="000000"/>
          <w:sz w:val="20"/>
          <w:szCs w:val="20"/>
          <w:lang w:eastAsia="ru-RU"/>
        </w:rPr>
        <w:t xml:space="preserve"> </w:t>
      </w:r>
      <w:r w:rsidR="00574AEE" w:rsidRPr="00E53E36">
        <w:rPr>
          <w:rFonts w:ascii="Times New Roman" w:hAnsi="Times New Roman" w:cs="Times New Roman"/>
          <w:iCs/>
          <w:color w:val="000000"/>
          <w:sz w:val="20"/>
          <w:szCs w:val="20"/>
          <w:lang w:eastAsia="ru-RU"/>
        </w:rPr>
        <w:t>–</w:t>
      </w:r>
      <w:r w:rsidRPr="00E53E36">
        <w:rPr>
          <w:rFonts w:ascii="Times New Roman" w:hAnsi="Times New Roman" w:cs="Times New Roman"/>
          <w:color w:val="000000"/>
          <w:sz w:val="20"/>
          <w:szCs w:val="20"/>
          <w:lang w:eastAsia="ru-RU"/>
        </w:rPr>
        <w:t xml:space="preserve"> это личностные психологические и эзотерические прич</w:t>
      </w:r>
      <w:r w:rsidRPr="00E53E36">
        <w:rPr>
          <w:rFonts w:ascii="Times New Roman" w:hAnsi="Times New Roman" w:cs="Times New Roman"/>
          <w:color w:val="000000"/>
          <w:sz w:val="20"/>
          <w:szCs w:val="20"/>
          <w:lang w:eastAsia="ru-RU"/>
        </w:rPr>
        <w:t>и</w:t>
      </w:r>
      <w:r w:rsidRPr="00E53E36">
        <w:rPr>
          <w:rFonts w:ascii="Times New Roman" w:hAnsi="Times New Roman" w:cs="Times New Roman"/>
          <w:color w:val="000000"/>
          <w:sz w:val="20"/>
          <w:szCs w:val="20"/>
          <w:lang w:eastAsia="ru-RU"/>
        </w:rPr>
        <w:t>ны, почему человек одинок. Рассмотрим самые главные причины од</w:t>
      </w:r>
      <w:r w:rsidRPr="00E53E36">
        <w:rPr>
          <w:rFonts w:ascii="Times New Roman" w:hAnsi="Times New Roman" w:cs="Times New Roman"/>
          <w:color w:val="000000"/>
          <w:sz w:val="20"/>
          <w:szCs w:val="20"/>
          <w:lang w:eastAsia="ru-RU"/>
        </w:rPr>
        <w:t>и</w:t>
      </w:r>
      <w:r w:rsidRPr="00E53E36">
        <w:rPr>
          <w:rFonts w:ascii="Times New Roman" w:hAnsi="Times New Roman" w:cs="Times New Roman"/>
          <w:color w:val="000000"/>
          <w:sz w:val="20"/>
          <w:szCs w:val="20"/>
          <w:lang w:eastAsia="ru-RU"/>
        </w:rPr>
        <w:t>ночества – внутренние (или душевные) и внешние.</w:t>
      </w:r>
    </w:p>
    <w:p w:rsidR="00DF3234" w:rsidRPr="00E53E36" w:rsidRDefault="00DF3234" w:rsidP="00C22115">
      <w:pPr>
        <w:spacing w:after="0" w:line="240" w:lineRule="auto"/>
        <w:ind w:firstLine="284"/>
        <w:jc w:val="both"/>
        <w:rPr>
          <w:rFonts w:ascii="Times New Roman" w:hAnsi="Times New Roman" w:cs="Times New Roman"/>
          <w:color w:val="000000"/>
          <w:sz w:val="20"/>
          <w:szCs w:val="20"/>
          <w:shd w:val="clear" w:color="auto" w:fill="FFFFFF"/>
        </w:rPr>
      </w:pPr>
      <w:r w:rsidRPr="00E53E36">
        <w:rPr>
          <w:rFonts w:ascii="Times New Roman" w:hAnsi="Times New Roman" w:cs="Times New Roman"/>
          <w:color w:val="000000"/>
          <w:sz w:val="20"/>
          <w:szCs w:val="20"/>
          <w:shd w:val="clear" w:color="auto" w:fill="FFFFFF"/>
        </w:rPr>
        <w:t>Внутренние причины одиночества:</w:t>
      </w:r>
    </w:p>
    <w:p w:rsidR="00DF3234" w:rsidRPr="00E53E36" w:rsidRDefault="00DF3234" w:rsidP="00C22115">
      <w:pPr>
        <w:spacing w:after="0" w:line="240" w:lineRule="auto"/>
        <w:ind w:firstLine="284"/>
        <w:jc w:val="both"/>
        <w:rPr>
          <w:rStyle w:val="ab"/>
          <w:rFonts w:ascii="Times New Roman" w:hAnsi="Times New Roman"/>
          <w:color w:val="000000"/>
          <w:spacing w:val="-2"/>
          <w:sz w:val="20"/>
          <w:szCs w:val="20"/>
          <w:shd w:val="clear" w:color="auto" w:fill="FFFFFF"/>
        </w:rPr>
      </w:pPr>
      <w:r w:rsidRPr="00E53E36">
        <w:rPr>
          <w:rFonts w:ascii="Times New Roman" w:hAnsi="Times New Roman" w:cs="Times New Roman"/>
          <w:b/>
          <w:color w:val="000000"/>
          <w:spacing w:val="-2"/>
          <w:sz w:val="20"/>
          <w:szCs w:val="20"/>
          <w:shd w:val="clear" w:color="auto" w:fill="FFFFFF"/>
        </w:rPr>
        <w:t xml:space="preserve">1. </w:t>
      </w:r>
      <w:r w:rsidRPr="00E53E36">
        <w:rPr>
          <w:rStyle w:val="a7"/>
          <w:rFonts w:ascii="Times New Roman" w:hAnsi="Times New Roman" w:cs="Times New Roman"/>
          <w:color w:val="000000"/>
          <w:spacing w:val="-2"/>
          <w:sz w:val="20"/>
          <w:szCs w:val="20"/>
          <w:shd w:val="clear" w:color="auto" w:fill="FFFFFF"/>
        </w:rPr>
        <w:t>Закрытость человека от окружающего мира и от других людей</w:t>
      </w:r>
      <w:r w:rsidRPr="00E53E36">
        <w:rPr>
          <w:rStyle w:val="apple-converted-space"/>
          <w:rFonts w:ascii="Times New Roman" w:hAnsi="Times New Roman" w:cs="Times New Roman"/>
          <w:color w:val="000000"/>
          <w:spacing w:val="-2"/>
          <w:sz w:val="20"/>
          <w:szCs w:val="20"/>
          <w:shd w:val="clear" w:color="auto" w:fill="FFFFFF"/>
        </w:rPr>
        <w:t xml:space="preserve"> </w:t>
      </w:r>
      <w:r w:rsidRPr="00E53E36">
        <w:rPr>
          <w:rFonts w:ascii="Times New Roman" w:hAnsi="Times New Roman" w:cs="Times New Roman"/>
          <w:color w:val="000000"/>
          <w:spacing w:val="-2"/>
          <w:sz w:val="20"/>
          <w:szCs w:val="20"/>
          <w:shd w:val="clear" w:color="auto" w:fill="FFFFFF"/>
        </w:rPr>
        <w:t>из-за страха открыться, довериться, показать свою</w:t>
      </w:r>
      <w:r w:rsidRPr="00E53E36">
        <w:rPr>
          <w:rStyle w:val="apple-converted-space"/>
          <w:rFonts w:ascii="Times New Roman" w:hAnsi="Times New Roman" w:cs="Times New Roman"/>
          <w:color w:val="000000"/>
          <w:spacing w:val="-2"/>
          <w:sz w:val="20"/>
          <w:szCs w:val="20"/>
          <w:shd w:val="clear" w:color="auto" w:fill="FFFFFF"/>
        </w:rPr>
        <w:t xml:space="preserve"> </w:t>
      </w:r>
      <w:hyperlink r:id="rId59" w:tgtFrame="_blank" w:tooltip="Что такое Душа Человека? Полное описание" w:history="1">
        <w:r w:rsidRPr="00E53E36">
          <w:rPr>
            <w:rStyle w:val="a5"/>
            <w:rFonts w:ascii="Times New Roman" w:hAnsi="Times New Roman" w:cs="Times New Roman"/>
            <w:color w:val="000000"/>
            <w:spacing w:val="-2"/>
            <w:sz w:val="20"/>
            <w:szCs w:val="20"/>
            <w:u w:val="none"/>
            <w:shd w:val="clear" w:color="auto" w:fill="FFFFFF"/>
          </w:rPr>
          <w:t>душу</w:t>
        </w:r>
      </w:hyperlink>
      <w:r w:rsidRPr="00E53E36">
        <w:rPr>
          <w:rFonts w:ascii="Times New Roman" w:hAnsi="Times New Roman" w:cs="Times New Roman"/>
          <w:color w:val="000000"/>
          <w:spacing w:val="-2"/>
          <w:sz w:val="20"/>
          <w:szCs w:val="20"/>
          <w:shd w:val="clear" w:color="auto" w:fill="FFFFFF"/>
        </w:rPr>
        <w:t>, пустить кого-то на свою территорию. Основа этой закрытости и страха – наличие негативных представлений и убеждений по отношению к миру и к л</w:t>
      </w:r>
      <w:r w:rsidRPr="00E53E36">
        <w:rPr>
          <w:rFonts w:ascii="Times New Roman" w:hAnsi="Times New Roman" w:cs="Times New Roman"/>
          <w:color w:val="000000"/>
          <w:spacing w:val="-2"/>
          <w:sz w:val="20"/>
          <w:szCs w:val="20"/>
          <w:shd w:val="clear" w:color="auto" w:fill="FFFFFF"/>
        </w:rPr>
        <w:t>ю</w:t>
      </w:r>
      <w:r w:rsidRPr="00E53E36">
        <w:rPr>
          <w:rFonts w:ascii="Times New Roman" w:hAnsi="Times New Roman" w:cs="Times New Roman"/>
          <w:color w:val="000000"/>
          <w:spacing w:val="-2"/>
          <w:sz w:val="20"/>
          <w:szCs w:val="20"/>
          <w:shd w:val="clear" w:color="auto" w:fill="FFFFFF"/>
        </w:rPr>
        <w:t>дям:</w:t>
      </w:r>
      <w:r w:rsidRPr="00E53E36">
        <w:rPr>
          <w:rStyle w:val="apple-converted-space"/>
          <w:rFonts w:ascii="Times New Roman" w:hAnsi="Times New Roman" w:cs="Times New Roman"/>
          <w:color w:val="000000"/>
          <w:spacing w:val="-2"/>
          <w:sz w:val="20"/>
          <w:szCs w:val="20"/>
          <w:shd w:val="clear" w:color="auto" w:fill="FFFFFF"/>
        </w:rPr>
        <w:t xml:space="preserve"> </w:t>
      </w:r>
      <w:r w:rsidRPr="00E53E36">
        <w:rPr>
          <w:rStyle w:val="ab"/>
          <w:rFonts w:ascii="Times New Roman" w:hAnsi="Times New Roman"/>
          <w:color w:val="000000"/>
          <w:spacing w:val="-2"/>
          <w:sz w:val="20"/>
          <w:szCs w:val="20"/>
          <w:shd w:val="clear" w:color="auto" w:fill="FFFFFF"/>
        </w:rPr>
        <w:t>«Мир – опасен», «Люди – плохие</w:t>
      </w:r>
      <w:r w:rsidR="00574AEE" w:rsidRPr="00E53E36">
        <w:rPr>
          <w:rStyle w:val="ab"/>
          <w:rFonts w:ascii="Times New Roman" w:hAnsi="Times New Roman"/>
          <w:color w:val="000000"/>
          <w:spacing w:val="-2"/>
          <w:sz w:val="20"/>
          <w:szCs w:val="20"/>
          <w:shd w:val="clear" w:color="auto" w:fill="FFFFFF"/>
        </w:rPr>
        <w:t>», «Никому доверять нельзя» и </w:t>
      </w:r>
      <w:r w:rsidRPr="00E53E36">
        <w:rPr>
          <w:rStyle w:val="ab"/>
          <w:rFonts w:ascii="Times New Roman" w:hAnsi="Times New Roman"/>
          <w:color w:val="000000"/>
          <w:spacing w:val="-2"/>
          <w:sz w:val="20"/>
          <w:szCs w:val="20"/>
          <w:shd w:val="clear" w:color="auto" w:fill="FFFFFF"/>
        </w:rPr>
        <w:t>др.</w:t>
      </w:r>
    </w:p>
    <w:p w:rsidR="00DF3234" w:rsidRPr="00E53E36" w:rsidRDefault="00F95984" w:rsidP="00C22115">
      <w:pPr>
        <w:spacing w:after="0" w:line="240" w:lineRule="auto"/>
        <w:ind w:firstLine="284"/>
        <w:jc w:val="both"/>
        <w:rPr>
          <w:rFonts w:ascii="Times New Roman" w:hAnsi="Times New Roman" w:cs="Times New Roman"/>
          <w:color w:val="000000"/>
          <w:sz w:val="20"/>
          <w:szCs w:val="20"/>
          <w:shd w:val="clear" w:color="auto" w:fill="FFFFFF"/>
        </w:rPr>
      </w:pPr>
      <w:r w:rsidRPr="00E53E36">
        <w:rPr>
          <w:rStyle w:val="ab"/>
          <w:rFonts w:ascii="Times New Roman" w:hAnsi="Times New Roman"/>
          <w:b/>
          <w:i w:val="0"/>
          <w:color w:val="000000"/>
          <w:sz w:val="20"/>
          <w:szCs w:val="20"/>
          <w:shd w:val="clear" w:color="auto" w:fill="FFFFFF"/>
        </w:rPr>
        <w:t xml:space="preserve">2. </w:t>
      </w:r>
      <w:r w:rsidR="00DF3234" w:rsidRPr="00E53E36">
        <w:rPr>
          <w:rStyle w:val="a7"/>
          <w:rFonts w:ascii="Times New Roman" w:hAnsi="Times New Roman" w:cs="Times New Roman"/>
          <w:color w:val="000000"/>
          <w:sz w:val="20"/>
          <w:szCs w:val="20"/>
          <w:shd w:val="clear" w:color="auto" w:fill="FFFFFF"/>
        </w:rPr>
        <w:t>Потеря связи со своей душой и потеря смысла жизни.</w:t>
      </w:r>
      <w:r w:rsidR="00DF3234" w:rsidRPr="00E53E36">
        <w:rPr>
          <w:rStyle w:val="apple-converted-space"/>
          <w:rFonts w:ascii="Times New Roman" w:hAnsi="Times New Roman" w:cs="Times New Roman"/>
          <w:color w:val="000000"/>
          <w:sz w:val="20"/>
          <w:szCs w:val="20"/>
          <w:shd w:val="clear" w:color="auto" w:fill="FFFFFF"/>
        </w:rPr>
        <w:t xml:space="preserve"> </w:t>
      </w:r>
      <w:hyperlink r:id="rId60" w:tgtFrame="_blank" w:tooltip="Что такое Человек? Вернее, кто такой Человек?" w:history="1">
        <w:r w:rsidR="00DF3234" w:rsidRPr="00E53E36">
          <w:rPr>
            <w:rStyle w:val="a5"/>
            <w:rFonts w:ascii="Times New Roman" w:hAnsi="Times New Roman" w:cs="Times New Roman"/>
            <w:color w:val="000000"/>
            <w:sz w:val="20"/>
            <w:szCs w:val="20"/>
            <w:u w:val="none"/>
            <w:shd w:val="clear" w:color="auto" w:fill="FFFFFF"/>
          </w:rPr>
          <w:t>Чел</w:t>
        </w:r>
        <w:r w:rsidR="00DF3234" w:rsidRPr="00E53E36">
          <w:rPr>
            <w:rStyle w:val="a5"/>
            <w:rFonts w:ascii="Times New Roman" w:hAnsi="Times New Roman" w:cs="Times New Roman"/>
            <w:color w:val="000000"/>
            <w:sz w:val="20"/>
            <w:szCs w:val="20"/>
            <w:u w:val="none"/>
            <w:shd w:val="clear" w:color="auto" w:fill="FFFFFF"/>
          </w:rPr>
          <w:t>о</w:t>
        </w:r>
        <w:r w:rsidR="00DF3234" w:rsidRPr="00E53E36">
          <w:rPr>
            <w:rStyle w:val="a5"/>
            <w:rFonts w:ascii="Times New Roman" w:hAnsi="Times New Roman" w:cs="Times New Roman"/>
            <w:color w:val="000000"/>
            <w:sz w:val="20"/>
            <w:szCs w:val="20"/>
            <w:u w:val="none"/>
            <w:shd w:val="clear" w:color="auto" w:fill="FFFFFF"/>
          </w:rPr>
          <w:t>век</w:t>
        </w:r>
      </w:hyperlink>
      <w:r w:rsidR="00DF3234" w:rsidRPr="00E53E36">
        <w:rPr>
          <w:rFonts w:ascii="Times New Roman" w:hAnsi="Times New Roman" w:cs="Times New Roman"/>
          <w:color w:val="000000"/>
          <w:sz w:val="20"/>
          <w:szCs w:val="20"/>
          <w:shd w:val="clear" w:color="auto" w:fill="FFFFFF"/>
        </w:rPr>
        <w:t>, который потерял себя</w:t>
      </w:r>
      <w:r w:rsidR="009D493E" w:rsidRPr="00E53E36">
        <w:rPr>
          <w:rFonts w:ascii="Times New Roman" w:hAnsi="Times New Roman" w:cs="Times New Roman"/>
          <w:color w:val="000000"/>
          <w:sz w:val="20"/>
          <w:szCs w:val="20"/>
          <w:shd w:val="clear" w:color="auto" w:fill="FFFFFF"/>
        </w:rPr>
        <w:t>,</w:t>
      </w:r>
      <w:r w:rsidR="00DF3234" w:rsidRPr="00E53E36">
        <w:rPr>
          <w:rFonts w:ascii="Times New Roman" w:hAnsi="Times New Roman" w:cs="Times New Roman"/>
          <w:color w:val="000000"/>
          <w:sz w:val="20"/>
          <w:szCs w:val="20"/>
          <w:shd w:val="clear" w:color="auto" w:fill="FFFFFF"/>
        </w:rPr>
        <w:t xml:space="preserve"> всегда будет чувствовать сво</w:t>
      </w:r>
      <w:r w:rsidR="009D493E" w:rsidRPr="00E53E36">
        <w:rPr>
          <w:rFonts w:ascii="Times New Roman" w:hAnsi="Times New Roman" w:cs="Times New Roman"/>
          <w:color w:val="000000"/>
          <w:sz w:val="20"/>
          <w:szCs w:val="20"/>
          <w:shd w:val="clear" w:color="auto" w:fill="FFFFFF"/>
        </w:rPr>
        <w:t>е</w:t>
      </w:r>
      <w:r w:rsidR="00DF3234" w:rsidRPr="00E53E36">
        <w:rPr>
          <w:rFonts w:ascii="Times New Roman" w:hAnsi="Times New Roman" w:cs="Times New Roman"/>
          <w:color w:val="000000"/>
          <w:sz w:val="20"/>
          <w:szCs w:val="20"/>
          <w:shd w:val="clear" w:color="auto" w:fill="FFFFFF"/>
        </w:rPr>
        <w:t xml:space="preserve"> одиночество и свою </w:t>
      </w:r>
      <w:r w:rsidRPr="00E53E36">
        <w:rPr>
          <w:rFonts w:ascii="Times New Roman" w:hAnsi="Times New Roman" w:cs="Times New Roman"/>
          <w:color w:val="000000"/>
          <w:sz w:val="20"/>
          <w:szCs w:val="20"/>
          <w:shd w:val="clear" w:color="auto" w:fill="FFFFFF"/>
        </w:rPr>
        <w:t>отдаленность</w:t>
      </w:r>
      <w:r w:rsidR="00DF3234" w:rsidRPr="00E53E36">
        <w:rPr>
          <w:rFonts w:ascii="Times New Roman" w:hAnsi="Times New Roman" w:cs="Times New Roman"/>
          <w:color w:val="000000"/>
          <w:sz w:val="20"/>
          <w:szCs w:val="20"/>
          <w:shd w:val="clear" w:color="auto" w:fill="FFFFFF"/>
        </w:rPr>
        <w:t xml:space="preserve"> от этого мира и от людей.</w:t>
      </w:r>
    </w:p>
    <w:p w:rsidR="00DF3234" w:rsidRPr="00E53E36" w:rsidRDefault="00F95984" w:rsidP="00574AEE">
      <w:pPr>
        <w:spacing w:after="0" w:line="238" w:lineRule="auto"/>
        <w:ind w:firstLine="284"/>
        <w:jc w:val="both"/>
        <w:rPr>
          <w:rFonts w:ascii="Times New Roman" w:hAnsi="Times New Roman" w:cs="Times New Roman"/>
          <w:color w:val="000000"/>
          <w:sz w:val="20"/>
          <w:szCs w:val="20"/>
          <w:shd w:val="clear" w:color="auto" w:fill="FFFFFF"/>
        </w:rPr>
      </w:pPr>
      <w:r w:rsidRPr="00E53E36">
        <w:rPr>
          <w:rFonts w:ascii="Times New Roman" w:hAnsi="Times New Roman" w:cs="Times New Roman"/>
          <w:b/>
          <w:color w:val="000000"/>
          <w:sz w:val="20"/>
          <w:szCs w:val="20"/>
          <w:shd w:val="clear" w:color="auto" w:fill="FFFFFF"/>
        </w:rPr>
        <w:lastRenderedPageBreak/>
        <w:t>3.</w:t>
      </w:r>
      <w:r w:rsidRPr="00E53E36">
        <w:rPr>
          <w:rFonts w:ascii="Times New Roman" w:hAnsi="Times New Roman" w:cs="Times New Roman"/>
          <w:color w:val="000000"/>
          <w:sz w:val="20"/>
          <w:szCs w:val="20"/>
          <w:shd w:val="clear" w:color="auto" w:fill="FFFFFF"/>
        </w:rPr>
        <w:t xml:space="preserve"> </w:t>
      </w:r>
      <w:r w:rsidR="00DF3234" w:rsidRPr="00E53E36">
        <w:rPr>
          <w:rStyle w:val="a7"/>
          <w:rFonts w:ascii="Times New Roman" w:hAnsi="Times New Roman" w:cs="Times New Roman"/>
          <w:color w:val="000000"/>
          <w:sz w:val="20"/>
          <w:szCs w:val="20"/>
          <w:shd w:val="clear" w:color="auto" w:fill="FFFFFF"/>
        </w:rPr>
        <w:t>Высокая степень эгоизма и конфликтности (большая горд</w:t>
      </w:r>
      <w:r w:rsidR="00DF3234" w:rsidRPr="00E53E36">
        <w:rPr>
          <w:rStyle w:val="a7"/>
          <w:rFonts w:ascii="Times New Roman" w:hAnsi="Times New Roman" w:cs="Times New Roman"/>
          <w:color w:val="000000"/>
          <w:sz w:val="20"/>
          <w:szCs w:val="20"/>
          <w:shd w:val="clear" w:color="auto" w:fill="FFFFFF"/>
        </w:rPr>
        <w:t>ы</w:t>
      </w:r>
      <w:r w:rsidR="00DF3234" w:rsidRPr="00E53E36">
        <w:rPr>
          <w:rStyle w:val="a7"/>
          <w:rFonts w:ascii="Times New Roman" w:hAnsi="Times New Roman" w:cs="Times New Roman"/>
          <w:color w:val="000000"/>
          <w:sz w:val="20"/>
          <w:szCs w:val="20"/>
          <w:shd w:val="clear" w:color="auto" w:fill="FFFFFF"/>
        </w:rPr>
        <w:t>ня).</w:t>
      </w:r>
      <w:r w:rsidR="00DF3234" w:rsidRPr="00E53E36">
        <w:rPr>
          <w:rStyle w:val="apple-converted-space"/>
          <w:rFonts w:ascii="Times New Roman" w:hAnsi="Times New Roman" w:cs="Times New Roman"/>
          <w:color w:val="000000"/>
          <w:sz w:val="20"/>
          <w:szCs w:val="20"/>
          <w:shd w:val="clear" w:color="auto" w:fill="FFFFFF"/>
        </w:rPr>
        <w:t xml:space="preserve"> </w:t>
      </w:r>
      <w:r w:rsidR="00DF3234" w:rsidRPr="00E53E36">
        <w:rPr>
          <w:rFonts w:ascii="Times New Roman" w:hAnsi="Times New Roman" w:cs="Times New Roman"/>
          <w:color w:val="000000"/>
          <w:sz w:val="20"/>
          <w:szCs w:val="20"/>
          <w:shd w:val="clear" w:color="auto" w:fill="FFFFFF"/>
        </w:rPr>
        <w:t>Человек может быть очень активным и деятельным, но при этом, если он махровый эгоист и плохо относится к людям</w:t>
      </w:r>
      <w:r w:rsidR="009D493E" w:rsidRPr="00E53E36">
        <w:rPr>
          <w:rFonts w:ascii="Times New Roman" w:hAnsi="Times New Roman" w:cs="Times New Roman"/>
          <w:color w:val="000000"/>
          <w:sz w:val="20"/>
          <w:szCs w:val="20"/>
          <w:shd w:val="clear" w:color="auto" w:fill="FFFFFF"/>
        </w:rPr>
        <w:t>,</w:t>
      </w:r>
      <w:r w:rsidR="00DF3234" w:rsidRPr="00E53E36">
        <w:rPr>
          <w:rFonts w:ascii="Times New Roman" w:hAnsi="Times New Roman" w:cs="Times New Roman"/>
          <w:color w:val="000000"/>
          <w:sz w:val="20"/>
          <w:szCs w:val="20"/>
          <w:shd w:val="clear" w:color="auto" w:fill="FFFFFF"/>
        </w:rPr>
        <w:t xml:space="preserve"> он тоже рискует остаться одиноким (если не научиться уважать людей).</w:t>
      </w:r>
    </w:p>
    <w:p w:rsidR="00DF3234" w:rsidRPr="00E53E36" w:rsidRDefault="00F95984" w:rsidP="00574AEE">
      <w:pPr>
        <w:spacing w:after="0" w:line="238" w:lineRule="auto"/>
        <w:ind w:firstLine="284"/>
        <w:jc w:val="both"/>
        <w:rPr>
          <w:rFonts w:ascii="Times New Roman" w:hAnsi="Times New Roman" w:cs="Times New Roman"/>
          <w:color w:val="000000"/>
          <w:sz w:val="20"/>
          <w:szCs w:val="20"/>
          <w:shd w:val="clear" w:color="auto" w:fill="FFFFFF"/>
        </w:rPr>
      </w:pPr>
      <w:r w:rsidRPr="00E53E36">
        <w:rPr>
          <w:rFonts w:ascii="Times New Roman" w:hAnsi="Times New Roman" w:cs="Times New Roman"/>
          <w:b/>
          <w:color w:val="000000"/>
          <w:sz w:val="20"/>
          <w:szCs w:val="20"/>
          <w:shd w:val="clear" w:color="auto" w:fill="FFFFFF"/>
        </w:rPr>
        <w:t xml:space="preserve">4. </w:t>
      </w:r>
      <w:r w:rsidR="00DF3234" w:rsidRPr="00E53E36">
        <w:rPr>
          <w:rStyle w:val="a7"/>
          <w:rFonts w:ascii="Times New Roman" w:hAnsi="Times New Roman" w:cs="Times New Roman"/>
          <w:b w:val="0"/>
          <w:color w:val="000000"/>
          <w:sz w:val="20"/>
          <w:szCs w:val="20"/>
          <w:shd w:val="clear" w:color="auto" w:fill="FFFFFF"/>
        </w:rPr>
        <w:t>Ещ</w:t>
      </w:r>
      <w:r w:rsidR="00B725EF" w:rsidRPr="00E53E36">
        <w:rPr>
          <w:rStyle w:val="a7"/>
          <w:rFonts w:ascii="Times New Roman" w:hAnsi="Times New Roman" w:cs="Times New Roman"/>
          <w:b w:val="0"/>
          <w:color w:val="000000"/>
          <w:sz w:val="20"/>
          <w:szCs w:val="20"/>
          <w:shd w:val="clear" w:color="auto" w:fill="FFFFFF"/>
        </w:rPr>
        <w:t>е</w:t>
      </w:r>
      <w:r w:rsidR="00DF3234" w:rsidRPr="00E53E36">
        <w:rPr>
          <w:rStyle w:val="a7"/>
          <w:rFonts w:ascii="Times New Roman" w:hAnsi="Times New Roman" w:cs="Times New Roman"/>
          <w:b w:val="0"/>
          <w:color w:val="000000"/>
          <w:sz w:val="20"/>
          <w:szCs w:val="20"/>
          <w:shd w:val="clear" w:color="auto" w:fill="FFFFFF"/>
        </w:rPr>
        <w:t xml:space="preserve"> одной причиной одиночества может быть</w:t>
      </w:r>
      <w:hyperlink r:id="rId61" w:tgtFrame="_blank" w:tooltip="Заниженная самооценка / я ничтожество. Что с этим делать?" w:history="1">
        <w:r w:rsidR="00DF3234" w:rsidRPr="00E53E36">
          <w:rPr>
            <w:rStyle w:val="apple-converted-space"/>
            <w:rFonts w:ascii="Times New Roman" w:hAnsi="Times New Roman" w:cs="Times New Roman"/>
            <w:bCs/>
            <w:color w:val="000000"/>
            <w:sz w:val="20"/>
            <w:szCs w:val="20"/>
            <w:shd w:val="clear" w:color="auto" w:fill="FFFFFF"/>
          </w:rPr>
          <w:t xml:space="preserve"> </w:t>
        </w:r>
        <w:r w:rsidR="00DF3234" w:rsidRPr="00E53E36">
          <w:rPr>
            <w:rStyle w:val="a5"/>
            <w:rFonts w:ascii="Times New Roman" w:hAnsi="Times New Roman" w:cs="Times New Roman"/>
            <w:b/>
            <w:bCs/>
            <w:color w:val="000000"/>
            <w:sz w:val="20"/>
            <w:szCs w:val="20"/>
            <w:u w:val="none"/>
            <w:shd w:val="clear" w:color="auto" w:fill="FFFFFF"/>
          </w:rPr>
          <w:t>заниженная с</w:t>
        </w:r>
        <w:r w:rsidR="00DF3234" w:rsidRPr="00E53E36">
          <w:rPr>
            <w:rStyle w:val="a5"/>
            <w:rFonts w:ascii="Times New Roman" w:hAnsi="Times New Roman" w:cs="Times New Roman"/>
            <w:b/>
            <w:bCs/>
            <w:color w:val="000000"/>
            <w:sz w:val="20"/>
            <w:szCs w:val="20"/>
            <w:u w:val="none"/>
            <w:shd w:val="clear" w:color="auto" w:fill="FFFFFF"/>
          </w:rPr>
          <w:t>а</w:t>
        </w:r>
        <w:r w:rsidR="00DF3234" w:rsidRPr="00E53E36">
          <w:rPr>
            <w:rStyle w:val="a5"/>
            <w:rFonts w:ascii="Times New Roman" w:hAnsi="Times New Roman" w:cs="Times New Roman"/>
            <w:b/>
            <w:bCs/>
            <w:color w:val="000000"/>
            <w:sz w:val="20"/>
            <w:szCs w:val="20"/>
            <w:u w:val="none"/>
            <w:shd w:val="clear" w:color="auto" w:fill="FFFFFF"/>
          </w:rPr>
          <w:t>мооценка</w:t>
        </w:r>
      </w:hyperlink>
      <w:r w:rsidR="00DF3234" w:rsidRPr="00E53E36">
        <w:rPr>
          <w:rStyle w:val="a7"/>
          <w:rFonts w:ascii="Times New Roman" w:hAnsi="Times New Roman" w:cs="Times New Roman"/>
          <w:color w:val="000000"/>
          <w:sz w:val="20"/>
          <w:szCs w:val="20"/>
          <w:shd w:val="clear" w:color="auto" w:fill="FFFFFF"/>
        </w:rPr>
        <w:t>, негативное отношение к себе.</w:t>
      </w:r>
      <w:r w:rsidR="00DF3234" w:rsidRPr="00E53E36">
        <w:rPr>
          <w:rStyle w:val="apple-converted-space"/>
          <w:rFonts w:ascii="Times New Roman" w:hAnsi="Times New Roman" w:cs="Times New Roman"/>
          <w:color w:val="000000"/>
          <w:sz w:val="20"/>
          <w:szCs w:val="20"/>
          <w:shd w:val="clear" w:color="auto" w:fill="FFFFFF"/>
        </w:rPr>
        <w:t xml:space="preserve"> </w:t>
      </w:r>
      <w:r w:rsidR="00DF3234" w:rsidRPr="00E53E36">
        <w:rPr>
          <w:rFonts w:ascii="Times New Roman" w:hAnsi="Times New Roman" w:cs="Times New Roman"/>
          <w:color w:val="000000"/>
          <w:sz w:val="20"/>
          <w:szCs w:val="20"/>
          <w:shd w:val="clear" w:color="auto" w:fill="FFFFFF"/>
        </w:rPr>
        <w:t>Такой человек сам себя лишает всего прекрасного, что есть в этом мире и что может быть в его жизни. Прежде всего он лишает себя права на счастье, права на сч</w:t>
      </w:r>
      <w:r w:rsidR="00DF3234" w:rsidRPr="00E53E36">
        <w:rPr>
          <w:rFonts w:ascii="Times New Roman" w:hAnsi="Times New Roman" w:cs="Times New Roman"/>
          <w:color w:val="000000"/>
          <w:sz w:val="20"/>
          <w:szCs w:val="20"/>
          <w:shd w:val="clear" w:color="auto" w:fill="FFFFFF"/>
        </w:rPr>
        <w:t>а</w:t>
      </w:r>
      <w:r w:rsidR="00DF3234" w:rsidRPr="00E53E36">
        <w:rPr>
          <w:rFonts w:ascii="Times New Roman" w:hAnsi="Times New Roman" w:cs="Times New Roman"/>
          <w:color w:val="000000"/>
          <w:sz w:val="20"/>
          <w:szCs w:val="20"/>
          <w:shd w:val="clear" w:color="auto" w:fill="FFFFFF"/>
        </w:rPr>
        <w:t>стье в личной жизни в том числе.</w:t>
      </w:r>
    </w:p>
    <w:p w:rsidR="00DF3234" w:rsidRPr="00E53E36" w:rsidRDefault="00DF3234" w:rsidP="00574AEE">
      <w:pPr>
        <w:shd w:val="clear" w:color="auto" w:fill="FFFFFF"/>
        <w:spacing w:after="0" w:line="238" w:lineRule="auto"/>
        <w:ind w:firstLine="284"/>
        <w:jc w:val="both"/>
        <w:outlineLvl w:val="1"/>
        <w:rPr>
          <w:rFonts w:ascii="Times New Roman" w:hAnsi="Times New Roman" w:cs="Times New Roman"/>
          <w:color w:val="000000"/>
          <w:sz w:val="20"/>
          <w:szCs w:val="20"/>
          <w:lang w:eastAsia="ru-RU"/>
        </w:rPr>
      </w:pPr>
      <w:r w:rsidRPr="00E53E36">
        <w:rPr>
          <w:rFonts w:ascii="Times New Roman" w:hAnsi="Times New Roman" w:cs="Times New Roman"/>
          <w:color w:val="000000"/>
          <w:sz w:val="20"/>
          <w:szCs w:val="20"/>
          <w:lang w:eastAsia="ru-RU"/>
        </w:rPr>
        <w:t>Внешние проблемы:</w:t>
      </w:r>
    </w:p>
    <w:p w:rsidR="00DF3234" w:rsidRPr="00E53E36" w:rsidRDefault="00F95984" w:rsidP="00574AEE">
      <w:pPr>
        <w:shd w:val="clear" w:color="auto" w:fill="FFFFFF"/>
        <w:spacing w:after="0" w:line="238" w:lineRule="auto"/>
        <w:ind w:firstLine="284"/>
        <w:jc w:val="both"/>
        <w:outlineLvl w:val="1"/>
        <w:rPr>
          <w:rFonts w:ascii="Times New Roman" w:hAnsi="Times New Roman" w:cs="Times New Roman"/>
          <w:color w:val="000000"/>
          <w:sz w:val="20"/>
          <w:szCs w:val="20"/>
          <w:shd w:val="clear" w:color="auto" w:fill="FFFFFF"/>
        </w:rPr>
      </w:pPr>
      <w:r w:rsidRPr="00E53E36">
        <w:rPr>
          <w:rFonts w:ascii="Times New Roman" w:hAnsi="Times New Roman" w:cs="Times New Roman"/>
          <w:b/>
          <w:color w:val="000000"/>
          <w:sz w:val="20"/>
          <w:szCs w:val="20"/>
          <w:lang w:eastAsia="ru-RU"/>
        </w:rPr>
        <w:t>1.</w:t>
      </w:r>
      <w:r w:rsidRPr="00E53E36">
        <w:rPr>
          <w:rFonts w:ascii="Times New Roman" w:hAnsi="Times New Roman" w:cs="Times New Roman"/>
          <w:color w:val="000000"/>
          <w:sz w:val="20"/>
          <w:szCs w:val="20"/>
          <w:lang w:eastAsia="ru-RU"/>
        </w:rPr>
        <w:t xml:space="preserve"> </w:t>
      </w:r>
      <w:r w:rsidR="00DF3234" w:rsidRPr="00E53E36">
        <w:rPr>
          <w:rStyle w:val="a7"/>
          <w:rFonts w:ascii="Times New Roman" w:hAnsi="Times New Roman" w:cs="Times New Roman"/>
          <w:color w:val="000000"/>
          <w:sz w:val="20"/>
          <w:szCs w:val="20"/>
          <w:shd w:val="clear" w:color="auto" w:fill="FFFFFF"/>
        </w:rPr>
        <w:t xml:space="preserve">Не соответствующий образ жизни и место </w:t>
      </w:r>
      <w:r w:rsidR="009D493E" w:rsidRPr="00E53E36">
        <w:rPr>
          <w:rStyle w:val="a7"/>
          <w:rFonts w:ascii="Times New Roman" w:hAnsi="Times New Roman" w:cs="Times New Roman"/>
          <w:color w:val="000000"/>
          <w:sz w:val="20"/>
          <w:szCs w:val="20"/>
          <w:shd w:val="clear" w:color="auto" w:fill="FFFFFF"/>
        </w:rPr>
        <w:t xml:space="preserve">в </w:t>
      </w:r>
      <w:r w:rsidR="00DF3234" w:rsidRPr="00E53E36">
        <w:rPr>
          <w:rStyle w:val="a7"/>
          <w:rFonts w:ascii="Times New Roman" w:hAnsi="Times New Roman" w:cs="Times New Roman"/>
          <w:color w:val="000000"/>
          <w:sz w:val="20"/>
          <w:szCs w:val="20"/>
          <w:shd w:val="clear" w:color="auto" w:fill="FFFFFF"/>
        </w:rPr>
        <w:t>жизни человека в том числе.</w:t>
      </w:r>
      <w:r w:rsidR="00DF3234" w:rsidRPr="00E53E36">
        <w:rPr>
          <w:rFonts w:ascii="Times New Roman" w:hAnsi="Times New Roman" w:cs="Times New Roman"/>
          <w:color w:val="000000"/>
          <w:sz w:val="20"/>
          <w:szCs w:val="20"/>
          <w:shd w:val="clear" w:color="auto" w:fill="FFFFFF"/>
        </w:rPr>
        <w:t xml:space="preserve"> И</w:t>
      </w:r>
      <w:r w:rsidR="009D493E" w:rsidRPr="00E53E36">
        <w:rPr>
          <w:rFonts w:ascii="Times New Roman" w:hAnsi="Times New Roman" w:cs="Times New Roman"/>
          <w:color w:val="000000"/>
          <w:sz w:val="20"/>
          <w:szCs w:val="20"/>
          <w:shd w:val="clear" w:color="auto" w:fill="FFFFFF"/>
        </w:rPr>
        <w:t>,</w:t>
      </w:r>
      <w:r w:rsidR="00DF3234" w:rsidRPr="00E53E36">
        <w:rPr>
          <w:rFonts w:ascii="Times New Roman" w:hAnsi="Times New Roman" w:cs="Times New Roman"/>
          <w:color w:val="000000"/>
          <w:sz w:val="20"/>
          <w:szCs w:val="20"/>
          <w:shd w:val="clear" w:color="auto" w:fill="FFFFFF"/>
        </w:rPr>
        <w:t xml:space="preserve"> пока он не покинет это место и не найд</w:t>
      </w:r>
      <w:r w:rsidR="009D493E" w:rsidRPr="00E53E36">
        <w:rPr>
          <w:rFonts w:ascii="Times New Roman" w:hAnsi="Times New Roman" w:cs="Times New Roman"/>
          <w:color w:val="000000"/>
          <w:sz w:val="20"/>
          <w:szCs w:val="20"/>
          <w:shd w:val="clear" w:color="auto" w:fill="FFFFFF"/>
        </w:rPr>
        <w:t>е</w:t>
      </w:r>
      <w:r w:rsidR="00DF3234" w:rsidRPr="00E53E36">
        <w:rPr>
          <w:rFonts w:ascii="Times New Roman" w:hAnsi="Times New Roman" w:cs="Times New Roman"/>
          <w:color w:val="000000"/>
          <w:sz w:val="20"/>
          <w:szCs w:val="20"/>
          <w:shd w:val="clear" w:color="auto" w:fill="FFFFFF"/>
        </w:rPr>
        <w:t>т сво</w:t>
      </w:r>
      <w:r w:rsidR="009D493E" w:rsidRPr="00E53E36">
        <w:rPr>
          <w:rFonts w:ascii="Times New Roman" w:hAnsi="Times New Roman" w:cs="Times New Roman"/>
          <w:color w:val="000000"/>
          <w:sz w:val="20"/>
          <w:szCs w:val="20"/>
          <w:shd w:val="clear" w:color="auto" w:fill="FFFFFF"/>
        </w:rPr>
        <w:t>е</w:t>
      </w:r>
      <w:r w:rsidR="00DF3234" w:rsidRPr="00E53E36">
        <w:rPr>
          <w:rFonts w:ascii="Times New Roman" w:hAnsi="Times New Roman" w:cs="Times New Roman"/>
          <w:color w:val="000000"/>
          <w:sz w:val="20"/>
          <w:szCs w:val="20"/>
          <w:shd w:val="clear" w:color="auto" w:fill="FFFFFF"/>
        </w:rPr>
        <w:t xml:space="preserve"> место в этом мире</w:t>
      </w:r>
      <w:r w:rsidR="009D493E" w:rsidRPr="00E53E36">
        <w:rPr>
          <w:rFonts w:ascii="Times New Roman" w:hAnsi="Times New Roman" w:cs="Times New Roman"/>
          <w:color w:val="000000"/>
          <w:sz w:val="20"/>
          <w:szCs w:val="20"/>
          <w:shd w:val="clear" w:color="auto" w:fill="FFFFFF"/>
        </w:rPr>
        <w:t>,</w:t>
      </w:r>
      <w:r w:rsidR="00DF3234" w:rsidRPr="00E53E36">
        <w:rPr>
          <w:rFonts w:ascii="Times New Roman" w:hAnsi="Times New Roman" w:cs="Times New Roman"/>
          <w:color w:val="000000"/>
          <w:sz w:val="20"/>
          <w:szCs w:val="20"/>
          <w:shd w:val="clear" w:color="auto" w:fill="FFFFFF"/>
        </w:rPr>
        <w:t xml:space="preserve"> он будет испытывать одиночество и</w:t>
      </w:r>
      <w:r w:rsidR="00DF3234" w:rsidRPr="00E53E36">
        <w:rPr>
          <w:rStyle w:val="apple-converted-space"/>
          <w:rFonts w:ascii="Times New Roman" w:hAnsi="Times New Roman" w:cs="Times New Roman"/>
          <w:color w:val="000000"/>
          <w:sz w:val="20"/>
          <w:szCs w:val="20"/>
          <w:shd w:val="clear" w:color="auto" w:fill="FFFFFF"/>
        </w:rPr>
        <w:t xml:space="preserve"> </w:t>
      </w:r>
      <w:hyperlink r:id="rId62" w:tgtFrame="_blank" w:tooltip="Что такое Страдание и как его устранить из своей жизни?" w:history="1">
        <w:r w:rsidR="00DF3234" w:rsidRPr="00E53E36">
          <w:rPr>
            <w:rStyle w:val="a5"/>
            <w:rFonts w:ascii="Times New Roman" w:hAnsi="Times New Roman" w:cs="Times New Roman"/>
            <w:color w:val="000000"/>
            <w:sz w:val="20"/>
            <w:szCs w:val="20"/>
            <w:u w:val="none"/>
            <w:shd w:val="clear" w:color="auto" w:fill="FFFFFF"/>
          </w:rPr>
          <w:t>страдания</w:t>
        </w:r>
      </w:hyperlink>
      <w:r w:rsidR="00DF3234" w:rsidRPr="00E53E36">
        <w:rPr>
          <w:rFonts w:ascii="Times New Roman" w:hAnsi="Times New Roman" w:cs="Times New Roman"/>
          <w:color w:val="000000"/>
          <w:sz w:val="20"/>
          <w:szCs w:val="20"/>
          <w:shd w:val="clear" w:color="auto" w:fill="FFFFFF"/>
        </w:rPr>
        <w:t>.</w:t>
      </w:r>
    </w:p>
    <w:p w:rsidR="00DF3234" w:rsidRPr="00E53E36" w:rsidRDefault="00F95984" w:rsidP="00574AEE">
      <w:pPr>
        <w:shd w:val="clear" w:color="auto" w:fill="FFFFFF"/>
        <w:spacing w:after="0" w:line="238" w:lineRule="auto"/>
        <w:ind w:firstLine="284"/>
        <w:jc w:val="both"/>
        <w:outlineLvl w:val="1"/>
        <w:rPr>
          <w:rFonts w:ascii="Times New Roman" w:hAnsi="Times New Roman" w:cs="Times New Roman"/>
          <w:color w:val="000000"/>
          <w:sz w:val="20"/>
          <w:szCs w:val="20"/>
          <w:lang w:eastAsia="ru-RU"/>
        </w:rPr>
      </w:pPr>
      <w:r w:rsidRPr="00E53E36">
        <w:rPr>
          <w:rFonts w:ascii="Times New Roman" w:hAnsi="Times New Roman" w:cs="Times New Roman"/>
          <w:b/>
          <w:color w:val="000000"/>
          <w:sz w:val="20"/>
          <w:szCs w:val="20"/>
          <w:shd w:val="clear" w:color="auto" w:fill="FFFFFF"/>
        </w:rPr>
        <w:t xml:space="preserve">2. </w:t>
      </w:r>
      <w:r w:rsidR="00DF3234" w:rsidRPr="00E53E36">
        <w:rPr>
          <w:rStyle w:val="a7"/>
          <w:rFonts w:ascii="Times New Roman" w:hAnsi="Times New Roman" w:cs="Times New Roman"/>
          <w:color w:val="000000"/>
          <w:sz w:val="20"/>
          <w:szCs w:val="20"/>
          <w:shd w:val="clear" w:color="auto" w:fill="FFFFFF"/>
        </w:rPr>
        <w:t xml:space="preserve">Не соответствующее или негативное окружение людей. </w:t>
      </w:r>
      <w:r w:rsidR="00DF3234" w:rsidRPr="00E53E36">
        <w:rPr>
          <w:rFonts w:ascii="Times New Roman" w:hAnsi="Times New Roman" w:cs="Times New Roman"/>
          <w:color w:val="000000"/>
          <w:sz w:val="20"/>
          <w:szCs w:val="20"/>
          <w:shd w:val="clear" w:color="auto" w:fill="FFFFFF"/>
        </w:rPr>
        <w:t>Когда в человеке живут высокие порывы, он стремится к чему-то большему, чем просто работа-дом-телевизор-выпивка, а его окружение, близкие люди не понимают его, осуждают, смеются над ним и тянут вниз:</w:t>
      </w:r>
      <w:r w:rsidR="00DF3234" w:rsidRPr="00E53E36">
        <w:rPr>
          <w:rStyle w:val="apple-converted-space"/>
          <w:rFonts w:ascii="Times New Roman" w:hAnsi="Times New Roman" w:cs="Times New Roman"/>
          <w:color w:val="000000"/>
          <w:sz w:val="20"/>
          <w:szCs w:val="20"/>
          <w:shd w:val="clear" w:color="auto" w:fill="FFFFFF"/>
        </w:rPr>
        <w:t xml:space="preserve"> </w:t>
      </w:r>
      <w:r w:rsidR="00DF3234" w:rsidRPr="00E53E36">
        <w:rPr>
          <w:rStyle w:val="ab"/>
          <w:rFonts w:ascii="Times New Roman" w:hAnsi="Times New Roman"/>
          <w:color w:val="000000"/>
          <w:sz w:val="20"/>
          <w:szCs w:val="20"/>
          <w:shd w:val="clear" w:color="auto" w:fill="FFFFFF"/>
        </w:rPr>
        <w:t>«будь как мы»</w:t>
      </w:r>
      <w:r w:rsidR="00DF3234" w:rsidRPr="00E53E36">
        <w:rPr>
          <w:rStyle w:val="apple-converted-space"/>
          <w:rFonts w:ascii="Times New Roman" w:hAnsi="Times New Roman" w:cs="Times New Roman"/>
          <w:color w:val="000000"/>
          <w:sz w:val="20"/>
          <w:szCs w:val="20"/>
          <w:shd w:val="clear" w:color="auto" w:fill="FFFFFF"/>
        </w:rPr>
        <w:t xml:space="preserve"> </w:t>
      </w:r>
      <w:r w:rsidR="00DF3234" w:rsidRPr="00E53E36">
        <w:rPr>
          <w:rFonts w:ascii="Times New Roman" w:hAnsi="Times New Roman" w:cs="Times New Roman"/>
          <w:color w:val="000000"/>
          <w:sz w:val="20"/>
          <w:szCs w:val="20"/>
          <w:shd w:val="clear" w:color="auto" w:fill="FFFFFF"/>
        </w:rPr>
        <w:t>и т.</w:t>
      </w:r>
      <w:r w:rsidR="009D493E" w:rsidRPr="00E53E36">
        <w:rPr>
          <w:rFonts w:ascii="Times New Roman" w:hAnsi="Times New Roman" w:cs="Times New Roman"/>
          <w:color w:val="000000"/>
          <w:sz w:val="20"/>
          <w:szCs w:val="20"/>
          <w:shd w:val="clear" w:color="auto" w:fill="FFFFFF"/>
        </w:rPr>
        <w:t xml:space="preserve"> </w:t>
      </w:r>
      <w:r w:rsidR="00DF3234" w:rsidRPr="00E53E36">
        <w:rPr>
          <w:rFonts w:ascii="Times New Roman" w:hAnsi="Times New Roman" w:cs="Times New Roman"/>
          <w:color w:val="000000"/>
          <w:sz w:val="20"/>
          <w:szCs w:val="20"/>
          <w:shd w:val="clear" w:color="auto" w:fill="FFFFFF"/>
        </w:rPr>
        <w:t>п.</w:t>
      </w:r>
    </w:p>
    <w:p w:rsidR="00DF3234" w:rsidRPr="00E53E36" w:rsidRDefault="00DF3234" w:rsidP="00574AEE">
      <w:pPr>
        <w:shd w:val="clear" w:color="auto" w:fill="FFFFFF"/>
        <w:spacing w:after="0" w:line="238" w:lineRule="auto"/>
        <w:ind w:firstLine="284"/>
        <w:jc w:val="both"/>
        <w:textAlignment w:val="baseline"/>
        <w:rPr>
          <w:rFonts w:ascii="Times New Roman" w:hAnsi="Times New Roman" w:cs="Times New Roman"/>
          <w:color w:val="000000"/>
          <w:sz w:val="20"/>
          <w:szCs w:val="20"/>
          <w:lang w:eastAsia="ru-RU"/>
        </w:rPr>
      </w:pPr>
      <w:r w:rsidRPr="00E53E36">
        <w:rPr>
          <w:rFonts w:ascii="Times New Roman" w:hAnsi="Times New Roman" w:cs="Times New Roman"/>
          <w:color w:val="000000"/>
          <w:sz w:val="20"/>
          <w:szCs w:val="20"/>
          <w:lang w:eastAsia="ru-RU"/>
        </w:rPr>
        <w:t>Чтобы избавиться от одиночества, есть два пути: либо научиться принимать это чувство и справляться с ним, переключаясь на иные значимые дела, например найти интересное занятие, увлечение, хобби, с головой уйти в работу</w:t>
      </w:r>
      <w:r w:rsidR="009D493E" w:rsidRPr="00E53E36">
        <w:rPr>
          <w:rFonts w:ascii="Times New Roman" w:hAnsi="Times New Roman" w:cs="Times New Roman"/>
          <w:color w:val="000000"/>
          <w:sz w:val="20"/>
          <w:szCs w:val="20"/>
          <w:lang w:eastAsia="ru-RU"/>
        </w:rPr>
        <w:t>;</w:t>
      </w:r>
      <w:r w:rsidRPr="00E53E36">
        <w:rPr>
          <w:rFonts w:ascii="Times New Roman" w:hAnsi="Times New Roman" w:cs="Times New Roman"/>
          <w:color w:val="000000"/>
          <w:sz w:val="20"/>
          <w:szCs w:val="20"/>
          <w:lang w:eastAsia="ru-RU"/>
        </w:rPr>
        <w:t xml:space="preserve"> либо учиться по-новому строить взаимоо</w:t>
      </w:r>
      <w:r w:rsidRPr="00E53E36">
        <w:rPr>
          <w:rFonts w:ascii="Times New Roman" w:hAnsi="Times New Roman" w:cs="Times New Roman"/>
          <w:color w:val="000000"/>
          <w:sz w:val="20"/>
          <w:szCs w:val="20"/>
          <w:lang w:eastAsia="ru-RU"/>
        </w:rPr>
        <w:t>т</w:t>
      </w:r>
      <w:r w:rsidRPr="00E53E36">
        <w:rPr>
          <w:rFonts w:ascii="Times New Roman" w:hAnsi="Times New Roman" w:cs="Times New Roman"/>
          <w:color w:val="000000"/>
          <w:sz w:val="20"/>
          <w:szCs w:val="20"/>
          <w:lang w:eastAsia="ru-RU"/>
        </w:rPr>
        <w:t>ношения с людьми, чтобы не чувствовать своего одиночества, найти новых друзей и спутника жизни.</w:t>
      </w:r>
    </w:p>
    <w:p w:rsidR="00DF3234" w:rsidRPr="00E53E36" w:rsidRDefault="00DF3234" w:rsidP="00574AEE">
      <w:pPr>
        <w:spacing w:after="0" w:line="238" w:lineRule="auto"/>
        <w:ind w:firstLine="284"/>
        <w:jc w:val="both"/>
        <w:rPr>
          <w:rFonts w:ascii="Times New Roman" w:hAnsi="Times New Roman" w:cs="Times New Roman"/>
          <w:color w:val="000000"/>
          <w:sz w:val="20"/>
          <w:szCs w:val="20"/>
          <w:shd w:val="clear" w:color="auto" w:fill="FFFFFF"/>
        </w:rPr>
      </w:pPr>
      <w:r w:rsidRPr="00E53E36">
        <w:rPr>
          <w:rFonts w:ascii="Times New Roman" w:hAnsi="Times New Roman" w:cs="Times New Roman"/>
          <w:color w:val="000000"/>
          <w:sz w:val="20"/>
          <w:szCs w:val="20"/>
          <w:shd w:val="clear" w:color="auto" w:fill="FFFFFF"/>
        </w:rPr>
        <w:t>Многие связывают развитие жизненного мира человека с развитием и становлением осознанного отношения к собственному одиночеству: понимание одиночества определяет характер взаимоотношений с внешним миром. Человек одновременно обособляет себя как от пр</w:t>
      </w:r>
      <w:r w:rsidRPr="00E53E36">
        <w:rPr>
          <w:rFonts w:ascii="Times New Roman" w:hAnsi="Times New Roman" w:cs="Times New Roman"/>
          <w:color w:val="000000"/>
          <w:sz w:val="20"/>
          <w:szCs w:val="20"/>
          <w:shd w:val="clear" w:color="auto" w:fill="FFFFFF"/>
        </w:rPr>
        <w:t>и</w:t>
      </w:r>
      <w:r w:rsidRPr="00E53E36">
        <w:rPr>
          <w:rFonts w:ascii="Times New Roman" w:hAnsi="Times New Roman" w:cs="Times New Roman"/>
          <w:color w:val="000000"/>
          <w:sz w:val="20"/>
          <w:szCs w:val="20"/>
          <w:shd w:val="clear" w:color="auto" w:fill="FFFFFF"/>
        </w:rPr>
        <w:t>роды, так и от других людей. Принятие этого обособления предоста</w:t>
      </w:r>
      <w:r w:rsidRPr="00E53E36">
        <w:rPr>
          <w:rFonts w:ascii="Times New Roman" w:hAnsi="Times New Roman" w:cs="Times New Roman"/>
          <w:color w:val="000000"/>
          <w:sz w:val="20"/>
          <w:szCs w:val="20"/>
          <w:shd w:val="clear" w:color="auto" w:fill="FFFFFF"/>
        </w:rPr>
        <w:t>в</w:t>
      </w:r>
      <w:r w:rsidRPr="00E53E36">
        <w:rPr>
          <w:rFonts w:ascii="Times New Roman" w:hAnsi="Times New Roman" w:cs="Times New Roman"/>
          <w:color w:val="000000"/>
          <w:sz w:val="20"/>
          <w:szCs w:val="20"/>
          <w:shd w:val="clear" w:color="auto" w:fill="FFFFFF"/>
        </w:rPr>
        <w:t>ляет человеку возможность поиска творческих решений с целью уст</w:t>
      </w:r>
      <w:r w:rsidRPr="00E53E36">
        <w:rPr>
          <w:rFonts w:ascii="Times New Roman" w:hAnsi="Times New Roman" w:cs="Times New Roman"/>
          <w:color w:val="000000"/>
          <w:sz w:val="20"/>
          <w:szCs w:val="20"/>
          <w:shd w:val="clear" w:color="auto" w:fill="FFFFFF"/>
        </w:rPr>
        <w:t>а</w:t>
      </w:r>
      <w:r w:rsidRPr="00E53E36">
        <w:rPr>
          <w:rFonts w:ascii="Times New Roman" w:hAnsi="Times New Roman" w:cs="Times New Roman"/>
          <w:color w:val="000000"/>
          <w:sz w:val="20"/>
          <w:szCs w:val="20"/>
          <w:shd w:val="clear" w:color="auto" w:fill="FFFFFF"/>
        </w:rPr>
        <w:t xml:space="preserve">новления полноценных контактов с окружающими субъектами. </w:t>
      </w:r>
    </w:p>
    <w:p w:rsidR="00DF3234" w:rsidRPr="00E53E36" w:rsidRDefault="00DF3234" w:rsidP="00574AEE">
      <w:pPr>
        <w:spacing w:after="0" w:line="238" w:lineRule="auto"/>
        <w:ind w:firstLine="284"/>
        <w:jc w:val="both"/>
        <w:rPr>
          <w:rFonts w:ascii="Times New Roman" w:hAnsi="Times New Roman" w:cs="Times New Roman"/>
          <w:color w:val="000000"/>
          <w:sz w:val="20"/>
          <w:szCs w:val="20"/>
          <w:shd w:val="clear" w:color="auto" w:fill="FFFFFF"/>
        </w:rPr>
      </w:pPr>
      <w:r w:rsidRPr="00E53E36">
        <w:rPr>
          <w:rFonts w:ascii="Times New Roman" w:hAnsi="Times New Roman" w:cs="Times New Roman"/>
          <w:color w:val="000000"/>
          <w:sz w:val="20"/>
          <w:szCs w:val="20"/>
          <w:lang w:eastAsia="ru-RU"/>
        </w:rPr>
        <w:t>Нерешаемая проблема одиночества для многих людей – это не столько проблема, сколько их реальная, единственная жизнь, которую они хотят прожить хорошо, благополучно, успешно, разнообразно и полноценно. Это их право</w:t>
      </w:r>
      <w:r w:rsidR="009D493E" w:rsidRPr="00E53E36">
        <w:rPr>
          <w:rFonts w:ascii="Times New Roman" w:hAnsi="Times New Roman" w:cs="Times New Roman"/>
          <w:color w:val="000000"/>
          <w:sz w:val="20"/>
          <w:szCs w:val="20"/>
          <w:lang w:eastAsia="ru-RU"/>
        </w:rPr>
        <w:t>,</w:t>
      </w:r>
      <w:r w:rsidRPr="00E53E36">
        <w:rPr>
          <w:rFonts w:ascii="Times New Roman" w:hAnsi="Times New Roman" w:cs="Times New Roman"/>
          <w:color w:val="000000"/>
          <w:sz w:val="20"/>
          <w:szCs w:val="20"/>
          <w:lang w:eastAsia="ru-RU"/>
        </w:rPr>
        <w:t xml:space="preserve"> и это право надо уважать.</w:t>
      </w:r>
    </w:p>
    <w:p w:rsidR="00DF3234" w:rsidRPr="00E53E36" w:rsidRDefault="00DF3234" w:rsidP="00574AEE">
      <w:pPr>
        <w:shd w:val="clear" w:color="auto" w:fill="FFFFFF"/>
        <w:spacing w:after="0" w:line="238" w:lineRule="auto"/>
        <w:ind w:firstLine="284"/>
        <w:jc w:val="both"/>
        <w:textAlignment w:val="baseline"/>
        <w:rPr>
          <w:rFonts w:ascii="Times New Roman" w:hAnsi="Times New Roman" w:cs="Times New Roman"/>
          <w:color w:val="000000"/>
          <w:sz w:val="20"/>
          <w:szCs w:val="20"/>
          <w:lang w:eastAsia="ru-RU"/>
        </w:rPr>
      </w:pPr>
      <w:r w:rsidRPr="00E53E36">
        <w:rPr>
          <w:rFonts w:ascii="Times New Roman" w:hAnsi="Times New Roman" w:cs="Times New Roman"/>
          <w:color w:val="000000"/>
          <w:sz w:val="20"/>
          <w:szCs w:val="20"/>
          <w:lang w:eastAsia="ru-RU"/>
        </w:rPr>
        <w:t>Все мы разные</w:t>
      </w:r>
      <w:r w:rsidR="009D493E" w:rsidRPr="00E53E36">
        <w:rPr>
          <w:rFonts w:ascii="Times New Roman" w:hAnsi="Times New Roman" w:cs="Times New Roman"/>
          <w:color w:val="000000"/>
          <w:sz w:val="20"/>
          <w:szCs w:val="20"/>
          <w:lang w:eastAsia="ru-RU"/>
        </w:rPr>
        <w:t>,</w:t>
      </w:r>
      <w:r w:rsidRPr="00E53E36">
        <w:rPr>
          <w:rFonts w:ascii="Times New Roman" w:hAnsi="Times New Roman" w:cs="Times New Roman"/>
          <w:color w:val="000000"/>
          <w:sz w:val="20"/>
          <w:szCs w:val="20"/>
          <w:lang w:eastAsia="ru-RU"/>
        </w:rPr>
        <w:t xml:space="preserve"> и каждый из нас выбирает свой жизненный путь. Для одного одиночество – это тягостное существование, наполненное депрессией и ощущением собственной неполноценности, для друг</w:t>
      </w:r>
      <w:r w:rsidRPr="00E53E36">
        <w:rPr>
          <w:rFonts w:ascii="Times New Roman" w:hAnsi="Times New Roman" w:cs="Times New Roman"/>
          <w:color w:val="000000"/>
          <w:sz w:val="20"/>
          <w:szCs w:val="20"/>
          <w:lang w:eastAsia="ru-RU"/>
        </w:rPr>
        <w:t>о</w:t>
      </w:r>
      <w:r w:rsidRPr="00E53E36">
        <w:rPr>
          <w:rFonts w:ascii="Times New Roman" w:hAnsi="Times New Roman" w:cs="Times New Roman"/>
          <w:color w:val="000000"/>
          <w:sz w:val="20"/>
          <w:szCs w:val="20"/>
          <w:lang w:eastAsia="ru-RU"/>
        </w:rPr>
        <w:t>го</w:t>
      </w:r>
      <w:r w:rsidR="00574AEE" w:rsidRPr="00E53E36">
        <w:rPr>
          <w:rFonts w:ascii="Times New Roman" w:hAnsi="Times New Roman" w:cs="Times New Roman"/>
          <w:color w:val="000000"/>
          <w:sz w:val="20"/>
          <w:szCs w:val="20"/>
          <w:lang w:eastAsia="ru-RU"/>
        </w:rPr>
        <w:t> </w:t>
      </w:r>
      <w:r w:rsidRPr="00E53E36">
        <w:rPr>
          <w:rFonts w:ascii="Times New Roman" w:hAnsi="Times New Roman" w:cs="Times New Roman"/>
          <w:color w:val="000000"/>
          <w:sz w:val="20"/>
          <w:szCs w:val="20"/>
          <w:lang w:eastAsia="ru-RU"/>
        </w:rPr>
        <w:t xml:space="preserve">– спокойная, размеренная жизнь для себя, возможность сделать успешную карьеру или заняться творчеством. </w:t>
      </w:r>
    </w:p>
    <w:p w:rsidR="00DF3234" w:rsidRPr="00E53E36" w:rsidRDefault="00DF3234" w:rsidP="00C22115">
      <w:pPr>
        <w:shd w:val="clear" w:color="auto" w:fill="FFFFFF"/>
        <w:spacing w:after="0" w:line="240" w:lineRule="auto"/>
        <w:ind w:firstLine="284"/>
        <w:jc w:val="both"/>
        <w:outlineLvl w:val="1"/>
        <w:rPr>
          <w:rFonts w:ascii="Times New Roman" w:hAnsi="Times New Roman" w:cs="Times New Roman"/>
          <w:color w:val="000000"/>
          <w:sz w:val="20"/>
          <w:szCs w:val="20"/>
          <w:shd w:val="clear" w:color="auto" w:fill="FFFFFF"/>
        </w:rPr>
      </w:pPr>
      <w:r w:rsidRPr="00E53E36">
        <w:rPr>
          <w:rFonts w:ascii="Times New Roman" w:hAnsi="Times New Roman" w:cs="Times New Roman"/>
          <w:color w:val="000000"/>
          <w:sz w:val="20"/>
          <w:szCs w:val="20"/>
          <w:shd w:val="clear" w:color="auto" w:fill="FFFFFF"/>
        </w:rPr>
        <w:lastRenderedPageBreak/>
        <w:t>Если окружение примитивно и неисправимо</w:t>
      </w:r>
      <w:r w:rsidR="009D493E" w:rsidRPr="00E53E36">
        <w:rPr>
          <w:rFonts w:ascii="Times New Roman" w:hAnsi="Times New Roman" w:cs="Times New Roman"/>
          <w:color w:val="000000"/>
          <w:sz w:val="20"/>
          <w:szCs w:val="20"/>
          <w:shd w:val="clear" w:color="auto" w:fill="FFFFFF"/>
        </w:rPr>
        <w:t>,</w:t>
      </w:r>
      <w:r w:rsidRPr="00E53E36">
        <w:rPr>
          <w:rFonts w:ascii="Times New Roman" w:hAnsi="Times New Roman" w:cs="Times New Roman"/>
          <w:color w:val="000000"/>
          <w:sz w:val="20"/>
          <w:szCs w:val="20"/>
          <w:shd w:val="clear" w:color="auto" w:fill="FFFFFF"/>
        </w:rPr>
        <w:t xml:space="preserve"> его нужно менять и найти окружение людей, которые могут стать единомышленниками. Или убить в душе все </w:t>
      </w:r>
      <w:r w:rsidR="009D493E" w:rsidRPr="00E53E36">
        <w:rPr>
          <w:rFonts w:ascii="Times New Roman" w:hAnsi="Times New Roman" w:cs="Times New Roman"/>
          <w:color w:val="000000"/>
          <w:sz w:val="20"/>
          <w:szCs w:val="20"/>
          <w:shd w:val="clear" w:color="auto" w:fill="FFFFFF"/>
        </w:rPr>
        <w:t>ее</w:t>
      </w:r>
      <w:r w:rsidRPr="00E53E36">
        <w:rPr>
          <w:rFonts w:ascii="Times New Roman" w:hAnsi="Times New Roman" w:cs="Times New Roman"/>
          <w:color w:val="000000"/>
          <w:sz w:val="20"/>
          <w:szCs w:val="20"/>
          <w:shd w:val="clear" w:color="auto" w:fill="FFFFFF"/>
        </w:rPr>
        <w:t xml:space="preserve"> стремления и возвышенные порывы, что пр</w:t>
      </w:r>
      <w:r w:rsidRPr="00E53E36">
        <w:rPr>
          <w:rFonts w:ascii="Times New Roman" w:hAnsi="Times New Roman" w:cs="Times New Roman"/>
          <w:color w:val="000000"/>
          <w:sz w:val="20"/>
          <w:szCs w:val="20"/>
          <w:shd w:val="clear" w:color="auto" w:fill="FFFFFF"/>
        </w:rPr>
        <w:t>и</w:t>
      </w:r>
      <w:r w:rsidRPr="00E53E36">
        <w:rPr>
          <w:rFonts w:ascii="Times New Roman" w:hAnsi="Times New Roman" w:cs="Times New Roman"/>
          <w:color w:val="000000"/>
          <w:sz w:val="20"/>
          <w:szCs w:val="20"/>
          <w:shd w:val="clear" w:color="auto" w:fill="FFFFFF"/>
        </w:rPr>
        <w:t>вед</w:t>
      </w:r>
      <w:r w:rsidR="009D493E" w:rsidRPr="00E53E36">
        <w:rPr>
          <w:rFonts w:ascii="Times New Roman" w:hAnsi="Times New Roman" w:cs="Times New Roman"/>
          <w:color w:val="000000"/>
          <w:sz w:val="20"/>
          <w:szCs w:val="20"/>
          <w:shd w:val="clear" w:color="auto" w:fill="FFFFFF"/>
        </w:rPr>
        <w:t>е</w:t>
      </w:r>
      <w:r w:rsidRPr="00E53E36">
        <w:rPr>
          <w:rFonts w:ascii="Times New Roman" w:hAnsi="Times New Roman" w:cs="Times New Roman"/>
          <w:color w:val="000000"/>
          <w:sz w:val="20"/>
          <w:szCs w:val="20"/>
          <w:shd w:val="clear" w:color="auto" w:fill="FFFFFF"/>
        </w:rPr>
        <w:t>т к ещ</w:t>
      </w:r>
      <w:r w:rsidR="009D493E" w:rsidRPr="00E53E36">
        <w:rPr>
          <w:rFonts w:ascii="Times New Roman" w:hAnsi="Times New Roman" w:cs="Times New Roman"/>
          <w:color w:val="000000"/>
          <w:sz w:val="20"/>
          <w:szCs w:val="20"/>
          <w:shd w:val="clear" w:color="auto" w:fill="FFFFFF"/>
        </w:rPr>
        <w:t>е</w:t>
      </w:r>
      <w:r w:rsidRPr="00E53E36">
        <w:rPr>
          <w:rFonts w:ascii="Times New Roman" w:hAnsi="Times New Roman" w:cs="Times New Roman"/>
          <w:color w:val="000000"/>
          <w:sz w:val="20"/>
          <w:szCs w:val="20"/>
          <w:shd w:val="clear" w:color="auto" w:fill="FFFFFF"/>
        </w:rPr>
        <w:t xml:space="preserve"> большим мучениям души. </w:t>
      </w:r>
    </w:p>
    <w:p w:rsidR="00DF3234" w:rsidRPr="00E53E36" w:rsidRDefault="00DF3234" w:rsidP="00C22115">
      <w:pPr>
        <w:shd w:val="clear" w:color="auto" w:fill="FFFFFF"/>
        <w:spacing w:after="0" w:line="240" w:lineRule="auto"/>
        <w:ind w:firstLine="284"/>
        <w:jc w:val="both"/>
        <w:outlineLvl w:val="1"/>
        <w:rPr>
          <w:rFonts w:ascii="Times New Roman" w:hAnsi="Times New Roman" w:cs="Times New Roman"/>
          <w:color w:val="000000"/>
          <w:sz w:val="20"/>
          <w:szCs w:val="20"/>
          <w:shd w:val="clear" w:color="auto" w:fill="FFFFFF"/>
        </w:rPr>
      </w:pPr>
    </w:p>
    <w:p w:rsidR="00DF3234" w:rsidRPr="00E53E36" w:rsidRDefault="00DF3234" w:rsidP="00574AEE">
      <w:pPr>
        <w:spacing w:after="0" w:line="240" w:lineRule="auto"/>
        <w:jc w:val="center"/>
        <w:rPr>
          <w:rFonts w:ascii="Times New Roman" w:hAnsi="Times New Roman" w:cs="Times New Roman"/>
          <w:sz w:val="16"/>
          <w:szCs w:val="16"/>
        </w:rPr>
      </w:pPr>
      <w:r w:rsidRPr="00E53E36">
        <w:rPr>
          <w:rFonts w:ascii="Times New Roman" w:hAnsi="Times New Roman" w:cs="Times New Roman"/>
          <w:sz w:val="16"/>
          <w:szCs w:val="16"/>
        </w:rPr>
        <w:t>ЛИТЕРАТУРА</w:t>
      </w:r>
    </w:p>
    <w:p w:rsidR="00DF3234" w:rsidRPr="00E53E36" w:rsidRDefault="00DF3234" w:rsidP="00C22115">
      <w:pPr>
        <w:spacing w:after="0" w:line="240" w:lineRule="auto"/>
        <w:ind w:firstLine="284"/>
        <w:jc w:val="center"/>
        <w:rPr>
          <w:rFonts w:ascii="Times New Roman" w:hAnsi="Times New Roman" w:cs="Times New Roman"/>
          <w:sz w:val="16"/>
          <w:szCs w:val="16"/>
        </w:rPr>
      </w:pPr>
    </w:p>
    <w:p w:rsidR="00DF3234" w:rsidRPr="00E53E36" w:rsidRDefault="00F95984" w:rsidP="00C22115">
      <w:pPr>
        <w:tabs>
          <w:tab w:val="num" w:pos="0"/>
        </w:tabs>
        <w:spacing w:after="0" w:line="240" w:lineRule="auto"/>
        <w:ind w:firstLine="284"/>
        <w:jc w:val="both"/>
        <w:rPr>
          <w:rFonts w:ascii="Times New Roman" w:hAnsi="Times New Roman" w:cs="Times New Roman"/>
          <w:sz w:val="16"/>
          <w:szCs w:val="16"/>
        </w:rPr>
      </w:pPr>
      <w:r w:rsidRPr="00E53E36">
        <w:rPr>
          <w:rFonts w:ascii="Times New Roman" w:hAnsi="Times New Roman" w:cs="Times New Roman"/>
          <w:sz w:val="16"/>
          <w:szCs w:val="16"/>
        </w:rPr>
        <w:t xml:space="preserve">1. </w:t>
      </w:r>
      <w:r w:rsidR="00DF3234" w:rsidRPr="00E53E36">
        <w:rPr>
          <w:rFonts w:ascii="Times New Roman" w:hAnsi="Times New Roman" w:cs="Times New Roman"/>
          <w:spacing w:val="20"/>
          <w:sz w:val="16"/>
          <w:szCs w:val="16"/>
        </w:rPr>
        <w:t>Пузанова</w:t>
      </w:r>
      <w:r w:rsidR="009D493E" w:rsidRPr="00E53E36">
        <w:rPr>
          <w:rFonts w:ascii="Times New Roman" w:hAnsi="Times New Roman" w:cs="Times New Roman"/>
          <w:spacing w:val="20"/>
          <w:sz w:val="16"/>
          <w:szCs w:val="16"/>
        </w:rPr>
        <w:t>,</w:t>
      </w:r>
      <w:r w:rsidR="00DF3234" w:rsidRPr="00E53E36">
        <w:rPr>
          <w:rFonts w:ascii="Times New Roman" w:hAnsi="Times New Roman" w:cs="Times New Roman"/>
          <w:spacing w:val="20"/>
          <w:sz w:val="16"/>
          <w:szCs w:val="16"/>
        </w:rPr>
        <w:t xml:space="preserve"> </w:t>
      </w:r>
      <w:r w:rsidR="00DF3234" w:rsidRPr="00E53E36">
        <w:rPr>
          <w:rFonts w:ascii="Times New Roman" w:hAnsi="Times New Roman" w:cs="Times New Roman"/>
          <w:sz w:val="16"/>
          <w:szCs w:val="16"/>
        </w:rPr>
        <w:t>Ж.</w:t>
      </w:r>
      <w:r w:rsidR="00F74C2E" w:rsidRPr="00E53E36">
        <w:rPr>
          <w:rFonts w:ascii="Times New Roman" w:hAnsi="Times New Roman" w:cs="Times New Roman"/>
          <w:sz w:val="16"/>
          <w:szCs w:val="16"/>
        </w:rPr>
        <w:t xml:space="preserve"> </w:t>
      </w:r>
      <w:r w:rsidR="00DF3234" w:rsidRPr="00E53E36">
        <w:rPr>
          <w:rFonts w:ascii="Times New Roman" w:hAnsi="Times New Roman" w:cs="Times New Roman"/>
          <w:sz w:val="16"/>
          <w:szCs w:val="16"/>
        </w:rPr>
        <w:t xml:space="preserve">В. Философия одиночества и одиночество философа </w:t>
      </w:r>
      <w:r w:rsidR="009D493E" w:rsidRPr="00E53E36">
        <w:rPr>
          <w:rFonts w:ascii="Times New Roman" w:hAnsi="Times New Roman" w:cs="Times New Roman"/>
          <w:sz w:val="16"/>
          <w:szCs w:val="16"/>
        </w:rPr>
        <w:t>/ Ж. В. П</w:t>
      </w:r>
      <w:r w:rsidR="009D493E" w:rsidRPr="00E53E36">
        <w:rPr>
          <w:rFonts w:ascii="Times New Roman" w:hAnsi="Times New Roman" w:cs="Times New Roman"/>
          <w:sz w:val="16"/>
          <w:szCs w:val="16"/>
        </w:rPr>
        <w:t>у</w:t>
      </w:r>
      <w:r w:rsidR="009D493E" w:rsidRPr="00E53E36">
        <w:rPr>
          <w:rFonts w:ascii="Times New Roman" w:hAnsi="Times New Roman" w:cs="Times New Roman"/>
          <w:sz w:val="16"/>
          <w:szCs w:val="16"/>
        </w:rPr>
        <w:t xml:space="preserve">занова </w:t>
      </w:r>
      <w:r w:rsidR="00DF3234" w:rsidRPr="00E53E36">
        <w:rPr>
          <w:rFonts w:ascii="Times New Roman" w:hAnsi="Times New Roman" w:cs="Times New Roman"/>
          <w:sz w:val="16"/>
          <w:szCs w:val="16"/>
        </w:rPr>
        <w:t xml:space="preserve">// Вестник РУДН. Сер. Социология. </w:t>
      </w:r>
      <w:r w:rsidRPr="00E53E36">
        <w:rPr>
          <w:rFonts w:ascii="Times New Roman" w:hAnsi="Times New Roman" w:cs="Times New Roman"/>
          <w:sz w:val="16"/>
          <w:szCs w:val="16"/>
        </w:rPr>
        <w:t>−</w:t>
      </w:r>
      <w:r w:rsidR="00DF3234" w:rsidRPr="00E53E36">
        <w:rPr>
          <w:rFonts w:ascii="Times New Roman" w:hAnsi="Times New Roman" w:cs="Times New Roman"/>
          <w:sz w:val="16"/>
          <w:szCs w:val="16"/>
        </w:rPr>
        <w:t xml:space="preserve"> 2003.</w:t>
      </w:r>
      <w:r w:rsidRPr="00E53E36">
        <w:rPr>
          <w:rFonts w:ascii="Times New Roman" w:hAnsi="Times New Roman" w:cs="Times New Roman"/>
          <w:sz w:val="16"/>
          <w:szCs w:val="16"/>
        </w:rPr>
        <w:t xml:space="preserve"> −</w:t>
      </w:r>
      <w:r w:rsidR="00DF3234" w:rsidRPr="00E53E36">
        <w:rPr>
          <w:rFonts w:ascii="Times New Roman" w:hAnsi="Times New Roman" w:cs="Times New Roman"/>
          <w:sz w:val="16"/>
          <w:szCs w:val="16"/>
        </w:rPr>
        <w:t xml:space="preserve"> № 4</w:t>
      </w:r>
      <w:r w:rsidRPr="00E53E36">
        <w:rPr>
          <w:rFonts w:ascii="Times New Roman" w:hAnsi="Times New Roman" w:cs="Times New Roman"/>
          <w:sz w:val="16"/>
          <w:szCs w:val="16"/>
        </w:rPr>
        <w:t>−</w:t>
      </w:r>
      <w:r w:rsidR="00DF3234" w:rsidRPr="00E53E36">
        <w:rPr>
          <w:rFonts w:ascii="Times New Roman" w:hAnsi="Times New Roman" w:cs="Times New Roman"/>
          <w:sz w:val="16"/>
          <w:szCs w:val="16"/>
        </w:rPr>
        <w:t xml:space="preserve">5. </w:t>
      </w:r>
      <w:r w:rsidR="009D493E" w:rsidRPr="00E53E36">
        <w:rPr>
          <w:rFonts w:ascii="Times New Roman" w:hAnsi="Times New Roman" w:cs="Times New Roman"/>
          <w:sz w:val="16"/>
          <w:szCs w:val="16"/>
        </w:rPr>
        <w:t xml:space="preserve">− </w:t>
      </w:r>
      <w:r w:rsidR="00DF3234" w:rsidRPr="00E53E36">
        <w:rPr>
          <w:rFonts w:ascii="Times New Roman" w:hAnsi="Times New Roman" w:cs="Times New Roman"/>
          <w:sz w:val="16"/>
          <w:szCs w:val="16"/>
        </w:rPr>
        <w:t>С. 47</w:t>
      </w:r>
      <w:r w:rsidRPr="00E53E36">
        <w:rPr>
          <w:rFonts w:ascii="Times New Roman" w:hAnsi="Times New Roman" w:cs="Times New Roman"/>
          <w:sz w:val="16"/>
          <w:szCs w:val="16"/>
        </w:rPr>
        <w:t>−</w:t>
      </w:r>
      <w:r w:rsidR="00DF3234" w:rsidRPr="00E53E36">
        <w:rPr>
          <w:rFonts w:ascii="Times New Roman" w:hAnsi="Times New Roman" w:cs="Times New Roman"/>
          <w:sz w:val="16"/>
          <w:szCs w:val="16"/>
        </w:rPr>
        <w:t>58.</w:t>
      </w:r>
    </w:p>
    <w:p w:rsidR="00DF3234" w:rsidRPr="00E53E36" w:rsidRDefault="00F95984" w:rsidP="00C22115">
      <w:pPr>
        <w:tabs>
          <w:tab w:val="num" w:pos="0"/>
        </w:tabs>
        <w:spacing w:after="0" w:line="240" w:lineRule="auto"/>
        <w:ind w:firstLine="284"/>
        <w:jc w:val="both"/>
        <w:rPr>
          <w:rFonts w:ascii="Times New Roman" w:hAnsi="Times New Roman" w:cs="Times New Roman"/>
          <w:sz w:val="16"/>
          <w:szCs w:val="16"/>
        </w:rPr>
      </w:pPr>
      <w:r w:rsidRPr="00E53E36">
        <w:rPr>
          <w:rFonts w:ascii="Times New Roman" w:hAnsi="Times New Roman" w:cs="Times New Roman"/>
          <w:sz w:val="16"/>
          <w:szCs w:val="16"/>
        </w:rPr>
        <w:t xml:space="preserve">2. </w:t>
      </w:r>
      <w:r w:rsidR="00DF3234" w:rsidRPr="00E53E36">
        <w:rPr>
          <w:rFonts w:ascii="Times New Roman" w:hAnsi="Times New Roman" w:cs="Times New Roman"/>
          <w:spacing w:val="20"/>
          <w:sz w:val="16"/>
          <w:szCs w:val="16"/>
        </w:rPr>
        <w:t>Бубер</w:t>
      </w:r>
      <w:r w:rsidR="00F74C2E" w:rsidRPr="00E53E36">
        <w:rPr>
          <w:rFonts w:ascii="Times New Roman" w:hAnsi="Times New Roman" w:cs="Times New Roman"/>
          <w:spacing w:val="20"/>
          <w:sz w:val="16"/>
          <w:szCs w:val="16"/>
        </w:rPr>
        <w:t>,</w:t>
      </w:r>
      <w:r w:rsidR="00DF3234" w:rsidRPr="00E53E36">
        <w:rPr>
          <w:rFonts w:ascii="Times New Roman" w:hAnsi="Times New Roman" w:cs="Times New Roman"/>
          <w:sz w:val="16"/>
          <w:szCs w:val="16"/>
        </w:rPr>
        <w:t xml:space="preserve"> М</w:t>
      </w:r>
      <w:r w:rsidRPr="00E53E36">
        <w:rPr>
          <w:rFonts w:ascii="Times New Roman" w:hAnsi="Times New Roman" w:cs="Times New Roman"/>
          <w:sz w:val="16"/>
          <w:szCs w:val="16"/>
        </w:rPr>
        <w:t xml:space="preserve">. Два образа веры: </w:t>
      </w:r>
      <w:r w:rsidR="009D493E" w:rsidRPr="00E53E36">
        <w:rPr>
          <w:rFonts w:ascii="Times New Roman" w:hAnsi="Times New Roman" w:cs="Times New Roman"/>
          <w:sz w:val="16"/>
          <w:szCs w:val="16"/>
        </w:rPr>
        <w:t>п</w:t>
      </w:r>
      <w:r w:rsidRPr="00E53E36">
        <w:rPr>
          <w:rFonts w:ascii="Times New Roman" w:hAnsi="Times New Roman" w:cs="Times New Roman"/>
          <w:sz w:val="16"/>
          <w:szCs w:val="16"/>
        </w:rPr>
        <w:t xml:space="preserve">ер. с нем. </w:t>
      </w:r>
      <w:r w:rsidR="009D493E" w:rsidRPr="00E53E36">
        <w:rPr>
          <w:rFonts w:ascii="Times New Roman" w:hAnsi="Times New Roman" w:cs="Times New Roman"/>
          <w:sz w:val="16"/>
          <w:szCs w:val="16"/>
        </w:rPr>
        <w:t xml:space="preserve">/ М. Бубер. </w:t>
      </w:r>
      <w:r w:rsidRPr="00E53E36">
        <w:rPr>
          <w:rFonts w:ascii="Times New Roman" w:hAnsi="Times New Roman" w:cs="Times New Roman"/>
          <w:sz w:val="16"/>
          <w:szCs w:val="16"/>
        </w:rPr>
        <w:t>−</w:t>
      </w:r>
      <w:r w:rsidR="00DF3234" w:rsidRPr="00E53E36">
        <w:rPr>
          <w:rFonts w:ascii="Times New Roman" w:hAnsi="Times New Roman" w:cs="Times New Roman"/>
          <w:sz w:val="16"/>
          <w:szCs w:val="16"/>
        </w:rPr>
        <w:t xml:space="preserve"> М.: Республика, 1995.</w:t>
      </w:r>
      <w:r w:rsidRPr="00E53E36">
        <w:rPr>
          <w:rFonts w:ascii="Times New Roman" w:hAnsi="Times New Roman" w:cs="Times New Roman"/>
          <w:sz w:val="16"/>
          <w:szCs w:val="16"/>
        </w:rPr>
        <w:t xml:space="preserve"> </w:t>
      </w:r>
      <w:r w:rsidR="006758F5" w:rsidRPr="00E53E36">
        <w:rPr>
          <w:rFonts w:ascii="Times New Roman" w:hAnsi="Times New Roman" w:cs="Times New Roman"/>
          <w:sz w:val="16"/>
          <w:szCs w:val="16"/>
        </w:rPr>
        <w:t>–</w:t>
      </w:r>
      <w:r w:rsidR="00DF3234" w:rsidRPr="00E53E36">
        <w:rPr>
          <w:rFonts w:ascii="Times New Roman" w:hAnsi="Times New Roman" w:cs="Times New Roman"/>
          <w:sz w:val="16"/>
          <w:szCs w:val="16"/>
        </w:rPr>
        <w:t xml:space="preserve"> 464</w:t>
      </w:r>
      <w:r w:rsidR="006758F5" w:rsidRPr="00E53E36">
        <w:rPr>
          <w:rFonts w:ascii="Times New Roman" w:hAnsi="Times New Roman" w:cs="Times New Roman"/>
          <w:sz w:val="16"/>
          <w:szCs w:val="16"/>
        </w:rPr>
        <w:t> </w:t>
      </w:r>
      <w:r w:rsidR="00DF3234" w:rsidRPr="00E53E36">
        <w:rPr>
          <w:rFonts w:ascii="Times New Roman" w:hAnsi="Times New Roman" w:cs="Times New Roman"/>
          <w:sz w:val="16"/>
          <w:szCs w:val="16"/>
        </w:rPr>
        <w:t>с.</w:t>
      </w:r>
    </w:p>
    <w:p w:rsidR="00F17208" w:rsidRPr="00E53E36" w:rsidRDefault="00F17208" w:rsidP="00C22115">
      <w:pPr>
        <w:spacing w:after="0" w:line="240" w:lineRule="auto"/>
        <w:ind w:firstLine="284"/>
        <w:jc w:val="center"/>
        <w:rPr>
          <w:rFonts w:ascii="Times New Roman" w:hAnsi="Times New Roman" w:cs="Times New Roman"/>
          <w:b/>
          <w:sz w:val="20"/>
          <w:szCs w:val="20"/>
        </w:rPr>
      </w:pPr>
    </w:p>
    <w:p w:rsidR="007F12C4" w:rsidRPr="00E53E36" w:rsidRDefault="007F12C4" w:rsidP="00C22115">
      <w:pPr>
        <w:spacing w:after="0" w:line="240" w:lineRule="auto"/>
        <w:rPr>
          <w:rFonts w:ascii="Times New Roman" w:hAnsi="Times New Roman" w:cs="Times New Roman"/>
          <w:sz w:val="20"/>
          <w:szCs w:val="20"/>
        </w:rPr>
      </w:pPr>
      <w:r w:rsidRPr="00E53E36">
        <w:rPr>
          <w:rFonts w:ascii="Times New Roman" w:hAnsi="Times New Roman" w:cs="Times New Roman"/>
          <w:sz w:val="20"/>
          <w:szCs w:val="20"/>
        </w:rPr>
        <w:t>УДК 342(476)</w:t>
      </w:r>
    </w:p>
    <w:p w:rsidR="007F12C4" w:rsidRPr="00E53E36" w:rsidRDefault="007F12C4" w:rsidP="00C22115">
      <w:pPr>
        <w:spacing w:after="0" w:line="240" w:lineRule="auto"/>
        <w:rPr>
          <w:rFonts w:ascii="Times New Roman" w:hAnsi="Times New Roman" w:cs="Times New Roman"/>
          <w:b/>
          <w:sz w:val="20"/>
          <w:szCs w:val="20"/>
        </w:rPr>
      </w:pPr>
      <w:r w:rsidRPr="00E53E36">
        <w:rPr>
          <w:rFonts w:ascii="Times New Roman" w:hAnsi="Times New Roman" w:cs="Times New Roman"/>
          <w:sz w:val="20"/>
          <w:szCs w:val="20"/>
        </w:rPr>
        <w:t>АГЕЕНКО У. А.</w:t>
      </w:r>
      <w:r w:rsidR="00574AEE" w:rsidRPr="00E53E36">
        <w:rPr>
          <w:rFonts w:ascii="Times New Roman" w:hAnsi="Times New Roman" w:cs="Times New Roman"/>
          <w:sz w:val="20"/>
          <w:szCs w:val="20"/>
        </w:rPr>
        <w:t>,</w:t>
      </w:r>
      <w:r w:rsidRPr="00E53E36">
        <w:rPr>
          <w:rFonts w:ascii="Times New Roman" w:hAnsi="Times New Roman" w:cs="Times New Roman"/>
          <w:sz w:val="20"/>
          <w:szCs w:val="20"/>
        </w:rPr>
        <w:t xml:space="preserve"> студент</w:t>
      </w:r>
    </w:p>
    <w:p w:rsidR="007F12C4" w:rsidRPr="00E53E36" w:rsidRDefault="007F12C4" w:rsidP="00C22115">
      <w:pPr>
        <w:spacing w:after="0" w:line="240" w:lineRule="auto"/>
        <w:rPr>
          <w:rFonts w:ascii="Times New Roman" w:hAnsi="Times New Roman" w:cs="Times New Roman"/>
          <w:b/>
          <w:sz w:val="20"/>
          <w:szCs w:val="20"/>
        </w:rPr>
      </w:pPr>
      <w:r w:rsidRPr="00E53E36">
        <w:rPr>
          <w:rFonts w:ascii="Times New Roman" w:hAnsi="Times New Roman" w:cs="Times New Roman"/>
          <w:b/>
          <w:sz w:val="20"/>
          <w:szCs w:val="20"/>
        </w:rPr>
        <w:t xml:space="preserve">ПРОВОЗГЛАШЕНИЕ РЕСПУБЛИКИ БЕЛАРУСЬ – НАЧАЛО НОВОГО ЭТАПА В СТАНОВЛЕНИИ БЕЛОРУССКОЙ </w:t>
      </w:r>
    </w:p>
    <w:p w:rsidR="007F12C4" w:rsidRPr="00E53E36" w:rsidRDefault="007F12C4" w:rsidP="00C22115">
      <w:pPr>
        <w:spacing w:after="0" w:line="240" w:lineRule="auto"/>
        <w:rPr>
          <w:rFonts w:ascii="Times New Roman" w:hAnsi="Times New Roman" w:cs="Times New Roman"/>
          <w:b/>
          <w:sz w:val="20"/>
          <w:szCs w:val="20"/>
        </w:rPr>
      </w:pPr>
      <w:r w:rsidRPr="00E53E36">
        <w:rPr>
          <w:rFonts w:ascii="Times New Roman" w:hAnsi="Times New Roman" w:cs="Times New Roman"/>
          <w:b/>
          <w:sz w:val="20"/>
          <w:szCs w:val="20"/>
        </w:rPr>
        <w:t>ГОСУДАРСТВЕННОСТИ</w:t>
      </w:r>
    </w:p>
    <w:p w:rsidR="007F12C4" w:rsidRPr="00E53E36" w:rsidRDefault="007F12C4" w:rsidP="00C22115">
      <w:pPr>
        <w:spacing w:after="0" w:line="240" w:lineRule="auto"/>
        <w:jc w:val="both"/>
        <w:rPr>
          <w:rFonts w:ascii="Times New Roman" w:hAnsi="Times New Roman" w:cs="Times New Roman"/>
          <w:i/>
          <w:sz w:val="20"/>
          <w:szCs w:val="20"/>
        </w:rPr>
      </w:pPr>
      <w:r w:rsidRPr="00E53E36">
        <w:rPr>
          <w:rFonts w:ascii="Times New Roman" w:hAnsi="Times New Roman" w:cs="Times New Roman"/>
          <w:i/>
          <w:sz w:val="20"/>
          <w:szCs w:val="20"/>
        </w:rPr>
        <w:t>Научный руководитель – СИДОРОВА В. А.,</w:t>
      </w:r>
      <w:r w:rsidRPr="00E53E36">
        <w:rPr>
          <w:rFonts w:ascii="Times New Roman" w:hAnsi="Times New Roman" w:cs="Times New Roman"/>
          <w:b/>
          <w:i/>
          <w:sz w:val="20"/>
          <w:szCs w:val="20"/>
        </w:rPr>
        <w:t xml:space="preserve"> </w:t>
      </w:r>
      <w:r w:rsidRPr="00E53E36">
        <w:rPr>
          <w:rFonts w:ascii="Times New Roman" w:hAnsi="Times New Roman" w:cs="Times New Roman"/>
          <w:i/>
          <w:sz w:val="20"/>
          <w:szCs w:val="20"/>
        </w:rPr>
        <w:t>к</w:t>
      </w:r>
      <w:r w:rsidR="00574AEE" w:rsidRPr="00E53E36">
        <w:rPr>
          <w:rFonts w:ascii="Times New Roman" w:hAnsi="Times New Roman" w:cs="Times New Roman"/>
          <w:i/>
          <w:sz w:val="20"/>
          <w:szCs w:val="20"/>
        </w:rPr>
        <w:t>анд.</w:t>
      </w:r>
      <w:r w:rsidRPr="00E53E36">
        <w:rPr>
          <w:rFonts w:ascii="Times New Roman" w:hAnsi="Times New Roman" w:cs="Times New Roman"/>
          <w:i/>
          <w:sz w:val="20"/>
          <w:szCs w:val="20"/>
        </w:rPr>
        <w:t xml:space="preserve"> ист. наук, доцент</w:t>
      </w:r>
    </w:p>
    <w:p w:rsidR="007F12C4" w:rsidRPr="00E53E36" w:rsidRDefault="007F12C4" w:rsidP="00C22115">
      <w:pPr>
        <w:spacing w:after="0" w:line="240" w:lineRule="auto"/>
        <w:jc w:val="both"/>
        <w:rPr>
          <w:rFonts w:ascii="Times New Roman" w:hAnsi="Times New Roman" w:cs="Times New Roman"/>
          <w:sz w:val="20"/>
          <w:szCs w:val="20"/>
        </w:rPr>
      </w:pPr>
      <w:r w:rsidRPr="00E53E36">
        <w:rPr>
          <w:rFonts w:ascii="Times New Roman" w:hAnsi="Times New Roman" w:cs="Times New Roman"/>
          <w:sz w:val="20"/>
          <w:szCs w:val="20"/>
        </w:rPr>
        <w:t>УО «Белорусская государственная сельскохозяйственная академия»,</w:t>
      </w:r>
      <w:r w:rsidR="00C22115" w:rsidRPr="00E53E36">
        <w:rPr>
          <w:rFonts w:ascii="Times New Roman" w:hAnsi="Times New Roman" w:cs="Times New Roman"/>
          <w:sz w:val="20"/>
          <w:szCs w:val="20"/>
        </w:rPr>
        <w:t xml:space="preserve"> </w:t>
      </w:r>
      <w:r w:rsidRPr="00E53E36">
        <w:rPr>
          <w:rFonts w:ascii="Times New Roman" w:hAnsi="Times New Roman" w:cs="Times New Roman"/>
          <w:sz w:val="20"/>
          <w:szCs w:val="20"/>
        </w:rPr>
        <w:t>Горки, Республика Беларусь</w:t>
      </w:r>
    </w:p>
    <w:p w:rsidR="007F12C4" w:rsidRPr="00E53E36" w:rsidRDefault="007F12C4" w:rsidP="00C22115">
      <w:pPr>
        <w:spacing w:after="0" w:line="240" w:lineRule="auto"/>
        <w:ind w:firstLine="284"/>
        <w:jc w:val="both"/>
        <w:rPr>
          <w:rFonts w:ascii="Times New Roman" w:hAnsi="Times New Roman" w:cs="Times New Roman"/>
          <w:sz w:val="20"/>
          <w:szCs w:val="20"/>
        </w:rPr>
      </w:pPr>
    </w:p>
    <w:p w:rsidR="007F12C4" w:rsidRPr="00E53E36" w:rsidRDefault="007F12C4" w:rsidP="00C22115">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Провозглашение 27 июля 1990 года независимости Республики Б</w:t>
      </w:r>
      <w:r w:rsidRPr="00E53E36">
        <w:rPr>
          <w:rFonts w:ascii="Times New Roman" w:hAnsi="Times New Roman" w:cs="Times New Roman"/>
          <w:sz w:val="20"/>
          <w:szCs w:val="20"/>
        </w:rPr>
        <w:t>е</w:t>
      </w:r>
      <w:r w:rsidRPr="00E53E36">
        <w:rPr>
          <w:rFonts w:ascii="Times New Roman" w:hAnsi="Times New Roman" w:cs="Times New Roman"/>
          <w:sz w:val="20"/>
          <w:szCs w:val="20"/>
        </w:rPr>
        <w:t>ларусь послужило импульсом для духовного возрождения белорусск</w:t>
      </w:r>
      <w:r w:rsidRPr="00E53E36">
        <w:rPr>
          <w:rFonts w:ascii="Times New Roman" w:hAnsi="Times New Roman" w:cs="Times New Roman"/>
          <w:sz w:val="20"/>
          <w:szCs w:val="20"/>
        </w:rPr>
        <w:t>о</w:t>
      </w:r>
      <w:r w:rsidRPr="00E53E36">
        <w:rPr>
          <w:rFonts w:ascii="Times New Roman" w:hAnsi="Times New Roman" w:cs="Times New Roman"/>
          <w:sz w:val="20"/>
          <w:szCs w:val="20"/>
        </w:rPr>
        <w:t xml:space="preserve">го народа. 25 августа </w:t>
      </w:r>
      <w:smartTag w:uri="urn:schemas-microsoft-com:office:smarttags" w:element="metricconverter">
        <w:smartTagPr>
          <w:attr w:name="ProductID" w:val="1991 г"/>
        </w:smartTagPr>
        <w:r w:rsidRPr="00E53E36">
          <w:rPr>
            <w:rFonts w:ascii="Times New Roman" w:hAnsi="Times New Roman" w:cs="Times New Roman"/>
            <w:sz w:val="20"/>
            <w:szCs w:val="20"/>
          </w:rPr>
          <w:t>1991 г</w:t>
        </w:r>
      </w:smartTag>
      <w:r w:rsidRPr="00E53E36">
        <w:rPr>
          <w:rFonts w:ascii="Times New Roman" w:hAnsi="Times New Roman" w:cs="Times New Roman"/>
          <w:sz w:val="20"/>
          <w:szCs w:val="20"/>
        </w:rPr>
        <w:t>. был принят Верховным Советом (парл</w:t>
      </w:r>
      <w:r w:rsidRPr="00E53E36">
        <w:rPr>
          <w:rFonts w:ascii="Times New Roman" w:hAnsi="Times New Roman" w:cs="Times New Roman"/>
          <w:sz w:val="20"/>
          <w:szCs w:val="20"/>
        </w:rPr>
        <w:t>а</w:t>
      </w:r>
      <w:r w:rsidRPr="00E53E36">
        <w:rPr>
          <w:rFonts w:ascii="Times New Roman" w:hAnsi="Times New Roman" w:cs="Times New Roman"/>
          <w:sz w:val="20"/>
          <w:szCs w:val="20"/>
        </w:rPr>
        <w:t>ментом) закон «О придании статуса конституционного закона Декл</w:t>
      </w:r>
      <w:r w:rsidRPr="00E53E36">
        <w:rPr>
          <w:rFonts w:ascii="Times New Roman" w:hAnsi="Times New Roman" w:cs="Times New Roman"/>
          <w:sz w:val="20"/>
          <w:szCs w:val="20"/>
        </w:rPr>
        <w:t>а</w:t>
      </w:r>
      <w:r w:rsidRPr="00E53E36">
        <w:rPr>
          <w:rFonts w:ascii="Times New Roman" w:hAnsi="Times New Roman" w:cs="Times New Roman"/>
          <w:sz w:val="20"/>
          <w:szCs w:val="20"/>
        </w:rPr>
        <w:t>рации Верховного Совета Белорусской ССР о государственном сув</w:t>
      </w:r>
      <w:r w:rsidRPr="00E53E36">
        <w:rPr>
          <w:rFonts w:ascii="Times New Roman" w:hAnsi="Times New Roman" w:cs="Times New Roman"/>
          <w:sz w:val="20"/>
          <w:szCs w:val="20"/>
        </w:rPr>
        <w:t>е</w:t>
      </w:r>
      <w:r w:rsidRPr="00E53E36">
        <w:rPr>
          <w:rFonts w:ascii="Times New Roman" w:hAnsi="Times New Roman" w:cs="Times New Roman"/>
          <w:sz w:val="20"/>
          <w:szCs w:val="20"/>
        </w:rPr>
        <w:t>ренитете БССР», о сотрудничестве с Россией и другими странами.</w:t>
      </w:r>
    </w:p>
    <w:p w:rsidR="007F12C4" w:rsidRPr="00E53E36" w:rsidRDefault="007F12C4" w:rsidP="00C22115">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После провозглашения независимости республика вступила в н</w:t>
      </w:r>
      <w:r w:rsidRPr="00E53E36">
        <w:rPr>
          <w:rFonts w:ascii="Times New Roman" w:hAnsi="Times New Roman" w:cs="Times New Roman"/>
          <w:sz w:val="20"/>
          <w:szCs w:val="20"/>
        </w:rPr>
        <w:t>о</w:t>
      </w:r>
      <w:r w:rsidRPr="00E53E36">
        <w:rPr>
          <w:rFonts w:ascii="Times New Roman" w:hAnsi="Times New Roman" w:cs="Times New Roman"/>
          <w:sz w:val="20"/>
          <w:szCs w:val="20"/>
        </w:rPr>
        <w:t>вый этап своего развития. Началось формирование органов управл</w:t>
      </w:r>
      <w:r w:rsidRPr="00E53E36">
        <w:rPr>
          <w:rFonts w:ascii="Times New Roman" w:hAnsi="Times New Roman" w:cs="Times New Roman"/>
          <w:sz w:val="20"/>
          <w:szCs w:val="20"/>
        </w:rPr>
        <w:t>е</w:t>
      </w:r>
      <w:r w:rsidRPr="00E53E36">
        <w:rPr>
          <w:rFonts w:ascii="Times New Roman" w:hAnsi="Times New Roman" w:cs="Times New Roman"/>
          <w:sz w:val="20"/>
          <w:szCs w:val="20"/>
        </w:rPr>
        <w:t>ния. Союзно-республиканские министерства и ведомства преобраз</w:t>
      </w:r>
      <w:r w:rsidRPr="00E53E36">
        <w:rPr>
          <w:rFonts w:ascii="Times New Roman" w:hAnsi="Times New Roman" w:cs="Times New Roman"/>
          <w:sz w:val="20"/>
          <w:szCs w:val="20"/>
        </w:rPr>
        <w:t>о</w:t>
      </w:r>
      <w:r w:rsidRPr="00E53E36">
        <w:rPr>
          <w:rFonts w:ascii="Times New Roman" w:hAnsi="Times New Roman" w:cs="Times New Roman"/>
          <w:sz w:val="20"/>
          <w:szCs w:val="20"/>
        </w:rPr>
        <w:t>вывались в республиканские. Комитет госбезопасности стал подч</w:t>
      </w:r>
      <w:r w:rsidRPr="00E53E36">
        <w:rPr>
          <w:rFonts w:ascii="Times New Roman" w:hAnsi="Times New Roman" w:cs="Times New Roman"/>
          <w:sz w:val="20"/>
          <w:szCs w:val="20"/>
        </w:rPr>
        <w:t>и</w:t>
      </w:r>
      <w:r w:rsidRPr="00E53E36">
        <w:rPr>
          <w:rFonts w:ascii="Times New Roman" w:hAnsi="Times New Roman" w:cs="Times New Roman"/>
          <w:sz w:val="20"/>
          <w:szCs w:val="20"/>
        </w:rPr>
        <w:t xml:space="preserve">няться Верховному Совету, а пограничные войска – Совету Министров Беларуси. Создана </w:t>
      </w:r>
      <w:r w:rsidR="009D493E" w:rsidRPr="00E53E36">
        <w:rPr>
          <w:rFonts w:ascii="Times New Roman" w:hAnsi="Times New Roman" w:cs="Times New Roman"/>
          <w:sz w:val="20"/>
          <w:szCs w:val="20"/>
        </w:rPr>
        <w:t>с</w:t>
      </w:r>
      <w:r w:rsidRPr="00E53E36">
        <w:rPr>
          <w:rFonts w:ascii="Times New Roman" w:hAnsi="Times New Roman" w:cs="Times New Roman"/>
          <w:sz w:val="20"/>
          <w:szCs w:val="20"/>
        </w:rPr>
        <w:t>лужба контроля при Президенте Республики Бел</w:t>
      </w:r>
      <w:r w:rsidRPr="00E53E36">
        <w:rPr>
          <w:rFonts w:ascii="Times New Roman" w:hAnsi="Times New Roman" w:cs="Times New Roman"/>
          <w:sz w:val="20"/>
          <w:szCs w:val="20"/>
        </w:rPr>
        <w:t>а</w:t>
      </w:r>
      <w:r w:rsidRPr="00E53E36">
        <w:rPr>
          <w:rFonts w:ascii="Times New Roman" w:hAnsi="Times New Roman" w:cs="Times New Roman"/>
          <w:sz w:val="20"/>
          <w:szCs w:val="20"/>
        </w:rPr>
        <w:t>русь. В соответствии с Постановлением Верховного Совета от 1992 года «О создании Вооруженных Сил Республики Беларусь» началось формирование белорусской армии. Все части и подразделения бывш</w:t>
      </w:r>
      <w:r w:rsidRPr="00E53E36">
        <w:rPr>
          <w:rFonts w:ascii="Times New Roman" w:hAnsi="Times New Roman" w:cs="Times New Roman"/>
          <w:sz w:val="20"/>
          <w:szCs w:val="20"/>
        </w:rPr>
        <w:t>е</w:t>
      </w:r>
      <w:r w:rsidRPr="00E53E36">
        <w:rPr>
          <w:rFonts w:ascii="Times New Roman" w:hAnsi="Times New Roman" w:cs="Times New Roman"/>
          <w:sz w:val="20"/>
          <w:szCs w:val="20"/>
        </w:rPr>
        <w:t>го Белорусского военного округа, за исключением стратегических сил СНГ, перешли под контроль Министерства обороны республики. Ра</w:t>
      </w:r>
      <w:r w:rsidRPr="00E53E36">
        <w:rPr>
          <w:rFonts w:ascii="Times New Roman" w:hAnsi="Times New Roman" w:cs="Times New Roman"/>
          <w:sz w:val="20"/>
          <w:szCs w:val="20"/>
        </w:rPr>
        <w:t>з</w:t>
      </w:r>
      <w:r w:rsidRPr="00E53E36">
        <w:rPr>
          <w:rFonts w:ascii="Times New Roman" w:hAnsi="Times New Roman" w:cs="Times New Roman"/>
          <w:sz w:val="20"/>
          <w:szCs w:val="20"/>
        </w:rPr>
        <w:t>работана военная доктрина, сущность которой – Беларусь – нейтрал</w:t>
      </w:r>
      <w:r w:rsidRPr="00E53E36">
        <w:rPr>
          <w:rFonts w:ascii="Times New Roman" w:hAnsi="Times New Roman" w:cs="Times New Roman"/>
          <w:sz w:val="20"/>
          <w:szCs w:val="20"/>
        </w:rPr>
        <w:t>ь</w:t>
      </w:r>
      <w:r w:rsidRPr="00E53E36">
        <w:rPr>
          <w:rFonts w:ascii="Times New Roman" w:hAnsi="Times New Roman" w:cs="Times New Roman"/>
          <w:sz w:val="20"/>
          <w:szCs w:val="20"/>
        </w:rPr>
        <w:t>ная, безъядерная держава</w:t>
      </w:r>
      <w:r w:rsidR="009D493E" w:rsidRPr="00E53E36">
        <w:rPr>
          <w:rFonts w:ascii="Times New Roman" w:hAnsi="Times New Roman" w:cs="Times New Roman"/>
          <w:sz w:val="20"/>
          <w:szCs w:val="20"/>
        </w:rPr>
        <w:t>.</w:t>
      </w:r>
      <w:r w:rsidRPr="00E53E36">
        <w:rPr>
          <w:rFonts w:ascii="Times New Roman" w:hAnsi="Times New Roman" w:cs="Times New Roman"/>
          <w:sz w:val="20"/>
          <w:szCs w:val="20"/>
        </w:rPr>
        <w:t xml:space="preserve"> Вооруженные силы созданы только с об</w:t>
      </w:r>
      <w:r w:rsidRPr="00E53E36">
        <w:rPr>
          <w:rFonts w:ascii="Times New Roman" w:hAnsi="Times New Roman" w:cs="Times New Roman"/>
          <w:sz w:val="20"/>
          <w:szCs w:val="20"/>
        </w:rPr>
        <w:t>о</w:t>
      </w:r>
      <w:r w:rsidRPr="00E53E36">
        <w:rPr>
          <w:rFonts w:ascii="Times New Roman" w:hAnsi="Times New Roman" w:cs="Times New Roman"/>
          <w:sz w:val="20"/>
          <w:szCs w:val="20"/>
        </w:rPr>
        <w:t>ронительной целью.</w:t>
      </w:r>
    </w:p>
    <w:p w:rsidR="007F12C4" w:rsidRPr="00E53E36" w:rsidRDefault="007F12C4" w:rsidP="00574AEE">
      <w:pPr>
        <w:spacing w:after="0" w:line="238"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lastRenderedPageBreak/>
        <w:t>15 марта 1994 года была принята Конституция Республики Бел</w:t>
      </w:r>
      <w:r w:rsidRPr="00E53E36">
        <w:rPr>
          <w:rFonts w:ascii="Times New Roman" w:hAnsi="Times New Roman" w:cs="Times New Roman"/>
          <w:sz w:val="20"/>
          <w:szCs w:val="20"/>
        </w:rPr>
        <w:t>а</w:t>
      </w:r>
      <w:r w:rsidRPr="00E53E36">
        <w:rPr>
          <w:rFonts w:ascii="Times New Roman" w:hAnsi="Times New Roman" w:cs="Times New Roman"/>
          <w:sz w:val="20"/>
          <w:szCs w:val="20"/>
        </w:rPr>
        <w:t>русь. В ней юридически закреплялся суверенитет республики, дости</w:t>
      </w:r>
      <w:r w:rsidRPr="00E53E36">
        <w:rPr>
          <w:rFonts w:ascii="Times New Roman" w:hAnsi="Times New Roman" w:cs="Times New Roman"/>
          <w:sz w:val="20"/>
          <w:szCs w:val="20"/>
        </w:rPr>
        <w:t>г</w:t>
      </w:r>
      <w:r w:rsidRPr="00E53E36">
        <w:rPr>
          <w:rFonts w:ascii="Times New Roman" w:hAnsi="Times New Roman" w:cs="Times New Roman"/>
          <w:sz w:val="20"/>
          <w:szCs w:val="20"/>
        </w:rPr>
        <w:t>нутые демократические преобразования, гарантированы права и св</w:t>
      </w:r>
      <w:r w:rsidRPr="00E53E36">
        <w:rPr>
          <w:rFonts w:ascii="Times New Roman" w:hAnsi="Times New Roman" w:cs="Times New Roman"/>
          <w:sz w:val="20"/>
          <w:szCs w:val="20"/>
        </w:rPr>
        <w:t>о</w:t>
      </w:r>
      <w:r w:rsidRPr="00E53E36">
        <w:rPr>
          <w:rFonts w:ascii="Times New Roman" w:hAnsi="Times New Roman" w:cs="Times New Roman"/>
          <w:sz w:val="20"/>
          <w:szCs w:val="20"/>
        </w:rPr>
        <w:t>боды граждан. Впервые утверждена должность Президента как рук</w:t>
      </w:r>
      <w:r w:rsidRPr="00E53E36">
        <w:rPr>
          <w:rFonts w:ascii="Times New Roman" w:hAnsi="Times New Roman" w:cs="Times New Roman"/>
          <w:sz w:val="20"/>
          <w:szCs w:val="20"/>
        </w:rPr>
        <w:t>о</w:t>
      </w:r>
      <w:r w:rsidRPr="00E53E36">
        <w:rPr>
          <w:rFonts w:ascii="Times New Roman" w:hAnsi="Times New Roman" w:cs="Times New Roman"/>
          <w:sz w:val="20"/>
          <w:szCs w:val="20"/>
        </w:rPr>
        <w:t>водителя государства и исполнительной власти. Первым Президентом Республики Беларусь 10 июля 1994 года избран Александр Григорь</w:t>
      </w:r>
      <w:r w:rsidRPr="00E53E36">
        <w:rPr>
          <w:rFonts w:ascii="Times New Roman" w:hAnsi="Times New Roman" w:cs="Times New Roman"/>
          <w:sz w:val="20"/>
          <w:szCs w:val="20"/>
        </w:rPr>
        <w:t>е</w:t>
      </w:r>
      <w:r w:rsidRPr="00E53E36">
        <w:rPr>
          <w:rFonts w:ascii="Times New Roman" w:hAnsi="Times New Roman" w:cs="Times New Roman"/>
          <w:sz w:val="20"/>
          <w:szCs w:val="20"/>
        </w:rPr>
        <w:t>вич Лукашенко. За него проголосовали более 81 процента избират</w:t>
      </w:r>
      <w:r w:rsidRPr="00E53E36">
        <w:rPr>
          <w:rFonts w:ascii="Times New Roman" w:hAnsi="Times New Roman" w:cs="Times New Roman"/>
          <w:sz w:val="20"/>
          <w:szCs w:val="20"/>
        </w:rPr>
        <w:t>е</w:t>
      </w:r>
      <w:r w:rsidRPr="00E53E36">
        <w:rPr>
          <w:rFonts w:ascii="Times New Roman" w:hAnsi="Times New Roman" w:cs="Times New Roman"/>
          <w:sz w:val="20"/>
          <w:szCs w:val="20"/>
        </w:rPr>
        <w:t xml:space="preserve">лей. В 2015 году был переизбран на пятый очередной срок. </w:t>
      </w:r>
    </w:p>
    <w:p w:rsidR="007F12C4" w:rsidRPr="00E53E36" w:rsidRDefault="007F12C4" w:rsidP="00574AEE">
      <w:pPr>
        <w:spacing w:after="0" w:line="238"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В начале 90-х годов ХХ века политическое развитие Республики Беларусь характеризовалось нестабильностью, вызванно</w:t>
      </w:r>
      <w:r w:rsidR="009D493E" w:rsidRPr="00E53E36">
        <w:rPr>
          <w:rFonts w:ascii="Times New Roman" w:hAnsi="Times New Roman" w:cs="Times New Roman"/>
          <w:sz w:val="20"/>
          <w:szCs w:val="20"/>
        </w:rPr>
        <w:t>й</w:t>
      </w:r>
      <w:r w:rsidRPr="00E53E36">
        <w:rPr>
          <w:rFonts w:ascii="Times New Roman" w:hAnsi="Times New Roman" w:cs="Times New Roman"/>
          <w:sz w:val="20"/>
          <w:szCs w:val="20"/>
        </w:rPr>
        <w:t xml:space="preserve"> конституц</w:t>
      </w:r>
      <w:r w:rsidRPr="00E53E36">
        <w:rPr>
          <w:rFonts w:ascii="Times New Roman" w:hAnsi="Times New Roman" w:cs="Times New Roman"/>
          <w:sz w:val="20"/>
          <w:szCs w:val="20"/>
        </w:rPr>
        <w:t>и</w:t>
      </w:r>
      <w:r w:rsidRPr="00E53E36">
        <w:rPr>
          <w:rFonts w:ascii="Times New Roman" w:hAnsi="Times New Roman" w:cs="Times New Roman"/>
          <w:sz w:val="20"/>
          <w:szCs w:val="20"/>
        </w:rPr>
        <w:t>онным кризисом, решить который удалось пут</w:t>
      </w:r>
      <w:r w:rsidR="009D493E" w:rsidRPr="00E53E36">
        <w:rPr>
          <w:rFonts w:ascii="Times New Roman" w:hAnsi="Times New Roman" w:cs="Times New Roman"/>
          <w:sz w:val="20"/>
          <w:szCs w:val="20"/>
        </w:rPr>
        <w:t>е</w:t>
      </w:r>
      <w:r w:rsidRPr="00E53E36">
        <w:rPr>
          <w:rFonts w:ascii="Times New Roman" w:hAnsi="Times New Roman" w:cs="Times New Roman"/>
          <w:sz w:val="20"/>
          <w:szCs w:val="20"/>
        </w:rPr>
        <w:t>м референдума 24 н</w:t>
      </w:r>
      <w:r w:rsidRPr="00E53E36">
        <w:rPr>
          <w:rFonts w:ascii="Times New Roman" w:hAnsi="Times New Roman" w:cs="Times New Roman"/>
          <w:sz w:val="20"/>
          <w:szCs w:val="20"/>
        </w:rPr>
        <w:t>о</w:t>
      </w:r>
      <w:r w:rsidRPr="00E53E36">
        <w:rPr>
          <w:rFonts w:ascii="Times New Roman" w:hAnsi="Times New Roman" w:cs="Times New Roman"/>
          <w:sz w:val="20"/>
          <w:szCs w:val="20"/>
        </w:rPr>
        <w:t>ября 1996 года. На всенародное голосование выносились 7 вопросов (4 – по инициативе Президента, 3 – Верховного Совета). Важнейшие из них</w:t>
      </w:r>
      <w:r w:rsidR="009D493E" w:rsidRPr="00E53E36">
        <w:rPr>
          <w:rFonts w:ascii="Times New Roman" w:hAnsi="Times New Roman" w:cs="Times New Roman"/>
          <w:sz w:val="20"/>
          <w:szCs w:val="20"/>
        </w:rPr>
        <w:t>:</w:t>
      </w:r>
      <w:r w:rsidRPr="00E53E36">
        <w:rPr>
          <w:rFonts w:ascii="Times New Roman" w:hAnsi="Times New Roman" w:cs="Times New Roman"/>
          <w:sz w:val="20"/>
          <w:szCs w:val="20"/>
        </w:rPr>
        <w:t xml:space="preserve"> о принятии Конституции Республики Беларусь 1994 года с и</w:t>
      </w:r>
      <w:r w:rsidRPr="00E53E36">
        <w:rPr>
          <w:rFonts w:ascii="Times New Roman" w:hAnsi="Times New Roman" w:cs="Times New Roman"/>
          <w:sz w:val="20"/>
          <w:szCs w:val="20"/>
        </w:rPr>
        <w:t>з</w:t>
      </w:r>
      <w:r w:rsidRPr="00E53E36">
        <w:rPr>
          <w:rFonts w:ascii="Times New Roman" w:hAnsi="Times New Roman" w:cs="Times New Roman"/>
          <w:sz w:val="20"/>
          <w:szCs w:val="20"/>
        </w:rPr>
        <w:t>менениями и дополнениями (новая редакция), о праве частной со</w:t>
      </w:r>
      <w:r w:rsidRPr="00E53E36">
        <w:rPr>
          <w:rFonts w:ascii="Times New Roman" w:hAnsi="Times New Roman" w:cs="Times New Roman"/>
          <w:sz w:val="20"/>
          <w:szCs w:val="20"/>
        </w:rPr>
        <w:t>б</w:t>
      </w:r>
      <w:r w:rsidRPr="00E53E36">
        <w:rPr>
          <w:rFonts w:ascii="Times New Roman" w:hAnsi="Times New Roman" w:cs="Times New Roman"/>
          <w:sz w:val="20"/>
          <w:szCs w:val="20"/>
        </w:rPr>
        <w:t xml:space="preserve">ственности на землю, о перенесении Дня </w:t>
      </w:r>
      <w:r w:rsidR="00004B9E" w:rsidRPr="00E53E36">
        <w:rPr>
          <w:rFonts w:ascii="Times New Roman" w:hAnsi="Times New Roman" w:cs="Times New Roman"/>
          <w:sz w:val="20"/>
          <w:szCs w:val="20"/>
        </w:rPr>
        <w:t>Н</w:t>
      </w:r>
      <w:r w:rsidRPr="00E53E36">
        <w:rPr>
          <w:rFonts w:ascii="Times New Roman" w:hAnsi="Times New Roman" w:cs="Times New Roman"/>
          <w:sz w:val="20"/>
          <w:szCs w:val="20"/>
        </w:rPr>
        <w:t>езависимости Республики Беларусь на 3 июля – день освобождения Беларуси от гитлеровских захватчиков. По результатам голосования получила поддержку бол</w:t>
      </w:r>
      <w:r w:rsidRPr="00E53E36">
        <w:rPr>
          <w:rFonts w:ascii="Times New Roman" w:hAnsi="Times New Roman" w:cs="Times New Roman"/>
          <w:sz w:val="20"/>
          <w:szCs w:val="20"/>
        </w:rPr>
        <w:t>ь</w:t>
      </w:r>
      <w:r w:rsidRPr="00E53E36">
        <w:rPr>
          <w:rFonts w:ascii="Times New Roman" w:hAnsi="Times New Roman" w:cs="Times New Roman"/>
          <w:sz w:val="20"/>
          <w:szCs w:val="20"/>
        </w:rPr>
        <w:t xml:space="preserve">шинства народа позиция Президента. За предложенную Президентом новую редакцию Конституции проголосовали более 70 % избирателей, за перенесение Дня </w:t>
      </w:r>
      <w:r w:rsidR="00004B9E" w:rsidRPr="00E53E36">
        <w:rPr>
          <w:rFonts w:ascii="Times New Roman" w:hAnsi="Times New Roman" w:cs="Times New Roman"/>
          <w:sz w:val="20"/>
          <w:szCs w:val="20"/>
        </w:rPr>
        <w:t>Н</w:t>
      </w:r>
      <w:r w:rsidRPr="00E53E36">
        <w:rPr>
          <w:rFonts w:ascii="Times New Roman" w:hAnsi="Times New Roman" w:cs="Times New Roman"/>
          <w:sz w:val="20"/>
          <w:szCs w:val="20"/>
        </w:rPr>
        <w:t>езависимости – более 88 %, против введения частной собственности на землю – более 82 %.</w:t>
      </w:r>
    </w:p>
    <w:p w:rsidR="007F12C4" w:rsidRPr="00E53E36" w:rsidRDefault="007F12C4" w:rsidP="00574AEE">
      <w:pPr>
        <w:spacing w:after="0" w:line="238"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Конституционная реформа, проведенная после референдума, дала возможность урегулировать порядок взаимодействия ветвей власти в процессе принятия законов страны, ликвидировать многие препя</w:t>
      </w:r>
      <w:r w:rsidRPr="00E53E36">
        <w:rPr>
          <w:rFonts w:ascii="Times New Roman" w:hAnsi="Times New Roman" w:cs="Times New Roman"/>
          <w:sz w:val="20"/>
          <w:szCs w:val="20"/>
        </w:rPr>
        <w:t>т</w:t>
      </w:r>
      <w:r w:rsidRPr="00E53E36">
        <w:rPr>
          <w:rFonts w:ascii="Times New Roman" w:hAnsi="Times New Roman" w:cs="Times New Roman"/>
          <w:sz w:val="20"/>
          <w:szCs w:val="20"/>
        </w:rPr>
        <w:t>ствия на пути социальных преобразований в Республике.</w:t>
      </w:r>
    </w:p>
    <w:p w:rsidR="007F12C4" w:rsidRPr="00E53E36" w:rsidRDefault="007F12C4" w:rsidP="00574AEE">
      <w:pPr>
        <w:spacing w:after="0" w:line="238"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Провозглашение независимости Республики Беларусь поставило проблему налаживания дружественных взаимовыгодных отношений с другими странами. В течение 1991−1992</w:t>
      </w:r>
      <w:r w:rsidR="00004B9E" w:rsidRPr="00E53E36">
        <w:rPr>
          <w:rFonts w:ascii="Times New Roman" w:hAnsi="Times New Roman" w:cs="Times New Roman"/>
          <w:sz w:val="20"/>
          <w:szCs w:val="20"/>
        </w:rPr>
        <w:t xml:space="preserve"> </w:t>
      </w:r>
      <w:r w:rsidRPr="00E53E36">
        <w:rPr>
          <w:rFonts w:ascii="Times New Roman" w:hAnsi="Times New Roman" w:cs="Times New Roman"/>
          <w:sz w:val="20"/>
          <w:szCs w:val="20"/>
        </w:rPr>
        <w:t>гг. независимость Беларуси была полностью де-юре признана международным сообществом. В числе первых государств, которые признали независимость Республ</w:t>
      </w:r>
      <w:r w:rsidRPr="00E53E36">
        <w:rPr>
          <w:rFonts w:ascii="Times New Roman" w:hAnsi="Times New Roman" w:cs="Times New Roman"/>
          <w:sz w:val="20"/>
          <w:szCs w:val="20"/>
        </w:rPr>
        <w:t>и</w:t>
      </w:r>
      <w:r w:rsidRPr="00E53E36">
        <w:rPr>
          <w:rFonts w:ascii="Times New Roman" w:hAnsi="Times New Roman" w:cs="Times New Roman"/>
          <w:sz w:val="20"/>
          <w:szCs w:val="20"/>
        </w:rPr>
        <w:t>ки Беларусь</w:t>
      </w:r>
      <w:r w:rsidR="00004B9E" w:rsidRPr="00E53E36">
        <w:rPr>
          <w:rFonts w:ascii="Times New Roman" w:hAnsi="Times New Roman" w:cs="Times New Roman"/>
          <w:sz w:val="20"/>
          <w:szCs w:val="20"/>
        </w:rPr>
        <w:t>,</w:t>
      </w:r>
      <w:r w:rsidRPr="00E53E36">
        <w:rPr>
          <w:rFonts w:ascii="Times New Roman" w:hAnsi="Times New Roman" w:cs="Times New Roman"/>
          <w:sz w:val="20"/>
          <w:szCs w:val="20"/>
        </w:rPr>
        <w:t xml:space="preserve"> стали </w:t>
      </w:r>
      <w:r w:rsidR="00004B9E" w:rsidRPr="00E53E36">
        <w:rPr>
          <w:rFonts w:ascii="Times New Roman" w:hAnsi="Times New Roman" w:cs="Times New Roman"/>
          <w:sz w:val="20"/>
          <w:szCs w:val="20"/>
        </w:rPr>
        <w:t>Т</w:t>
      </w:r>
      <w:r w:rsidRPr="00E53E36">
        <w:rPr>
          <w:rFonts w:ascii="Times New Roman" w:hAnsi="Times New Roman" w:cs="Times New Roman"/>
          <w:sz w:val="20"/>
          <w:szCs w:val="20"/>
        </w:rPr>
        <w:t>урция (16 декабря 1991г.), Швеция (19 декабря 1991г.), Монголия (20 декабря 1991г.). 27 декабря 1991</w:t>
      </w:r>
      <w:r w:rsidR="00004B9E" w:rsidRPr="00E53E36">
        <w:rPr>
          <w:rFonts w:ascii="Times New Roman" w:hAnsi="Times New Roman" w:cs="Times New Roman"/>
          <w:sz w:val="20"/>
          <w:szCs w:val="20"/>
        </w:rPr>
        <w:t xml:space="preserve"> </w:t>
      </w:r>
      <w:r w:rsidRPr="00E53E36">
        <w:rPr>
          <w:rFonts w:ascii="Times New Roman" w:hAnsi="Times New Roman" w:cs="Times New Roman"/>
          <w:sz w:val="20"/>
          <w:szCs w:val="20"/>
        </w:rPr>
        <w:t>г. суверенитет Беларуси был признан США. Сегодня Беларусь поддерживает дипл</w:t>
      </w:r>
      <w:r w:rsidRPr="00E53E36">
        <w:rPr>
          <w:rFonts w:ascii="Times New Roman" w:hAnsi="Times New Roman" w:cs="Times New Roman"/>
          <w:sz w:val="20"/>
          <w:szCs w:val="20"/>
        </w:rPr>
        <w:t>о</w:t>
      </w:r>
      <w:r w:rsidRPr="00E53E36">
        <w:rPr>
          <w:rFonts w:ascii="Times New Roman" w:hAnsi="Times New Roman" w:cs="Times New Roman"/>
          <w:sz w:val="20"/>
          <w:szCs w:val="20"/>
        </w:rPr>
        <w:t>матические и консульские отношения более чем со 160 странами.</w:t>
      </w:r>
    </w:p>
    <w:p w:rsidR="007F12C4" w:rsidRPr="00E53E36" w:rsidRDefault="007F12C4" w:rsidP="00574AEE">
      <w:pPr>
        <w:spacing w:after="0" w:line="238"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Республика Беларусь, находясь на этапе постиндустриального ра</w:t>
      </w:r>
      <w:r w:rsidRPr="00E53E36">
        <w:rPr>
          <w:rFonts w:ascii="Times New Roman" w:hAnsi="Times New Roman" w:cs="Times New Roman"/>
          <w:sz w:val="20"/>
          <w:szCs w:val="20"/>
        </w:rPr>
        <w:t>з</w:t>
      </w:r>
      <w:r w:rsidRPr="00E53E36">
        <w:rPr>
          <w:rFonts w:ascii="Times New Roman" w:hAnsi="Times New Roman" w:cs="Times New Roman"/>
          <w:sz w:val="20"/>
          <w:szCs w:val="20"/>
        </w:rPr>
        <w:t>вития, делает сегодня акцент на евразийский вектор сотрудничества в своей цивилизационной идентичности, где уже наметилось реальное взаимодействие различных народов (СНГ, ЕврАзЭС, ОДКБ, Таможе</w:t>
      </w:r>
      <w:r w:rsidRPr="00E53E36">
        <w:rPr>
          <w:rFonts w:ascii="Times New Roman" w:hAnsi="Times New Roman" w:cs="Times New Roman"/>
          <w:sz w:val="20"/>
          <w:szCs w:val="20"/>
        </w:rPr>
        <w:t>н</w:t>
      </w:r>
      <w:r w:rsidRPr="00E53E36">
        <w:rPr>
          <w:rFonts w:ascii="Times New Roman" w:hAnsi="Times New Roman" w:cs="Times New Roman"/>
          <w:sz w:val="20"/>
          <w:szCs w:val="20"/>
        </w:rPr>
        <w:t>ный союз, Союзное государство)</w:t>
      </w:r>
      <w:r w:rsidR="00004B9E" w:rsidRPr="00E53E36">
        <w:rPr>
          <w:rFonts w:ascii="Times New Roman" w:hAnsi="Times New Roman" w:cs="Times New Roman"/>
          <w:sz w:val="20"/>
          <w:szCs w:val="20"/>
        </w:rPr>
        <w:t>.</w:t>
      </w:r>
    </w:p>
    <w:p w:rsidR="007F12C4" w:rsidRPr="00E53E36" w:rsidRDefault="007F12C4" w:rsidP="00574AEE">
      <w:pPr>
        <w:spacing w:after="0" w:line="240" w:lineRule="auto"/>
        <w:jc w:val="center"/>
        <w:rPr>
          <w:rFonts w:ascii="Times New Roman" w:hAnsi="Times New Roman" w:cs="Times New Roman"/>
          <w:sz w:val="16"/>
          <w:szCs w:val="16"/>
        </w:rPr>
      </w:pPr>
      <w:r w:rsidRPr="00E53E36">
        <w:rPr>
          <w:rFonts w:ascii="Times New Roman" w:hAnsi="Times New Roman" w:cs="Times New Roman"/>
          <w:sz w:val="16"/>
          <w:szCs w:val="16"/>
        </w:rPr>
        <w:lastRenderedPageBreak/>
        <w:t>ЛИТЕРАТУРА</w:t>
      </w:r>
    </w:p>
    <w:p w:rsidR="007F12C4" w:rsidRPr="00E53E36" w:rsidRDefault="007F12C4" w:rsidP="00C22115">
      <w:pPr>
        <w:spacing w:after="0" w:line="240" w:lineRule="auto"/>
        <w:ind w:firstLine="284"/>
        <w:jc w:val="center"/>
        <w:rPr>
          <w:rFonts w:ascii="Times New Roman" w:hAnsi="Times New Roman" w:cs="Times New Roman"/>
          <w:sz w:val="16"/>
          <w:szCs w:val="16"/>
        </w:rPr>
      </w:pPr>
    </w:p>
    <w:p w:rsidR="007F12C4" w:rsidRPr="00E53E36" w:rsidRDefault="007F12C4" w:rsidP="00C22115">
      <w:pPr>
        <w:spacing w:after="0" w:line="240" w:lineRule="auto"/>
        <w:ind w:firstLine="284"/>
        <w:jc w:val="both"/>
        <w:rPr>
          <w:rFonts w:ascii="Times New Roman" w:hAnsi="Times New Roman" w:cs="Times New Roman"/>
          <w:sz w:val="16"/>
          <w:szCs w:val="16"/>
        </w:rPr>
      </w:pPr>
      <w:r w:rsidRPr="00E53E36">
        <w:rPr>
          <w:rFonts w:ascii="Times New Roman" w:hAnsi="Times New Roman" w:cs="Times New Roman"/>
          <w:sz w:val="16"/>
          <w:szCs w:val="16"/>
        </w:rPr>
        <w:t xml:space="preserve">1. Конституция Республики Беларусь 1994 года (с изменениями и дополнениями, принятыми на республиканских референдумах 24 ноября </w:t>
      </w:r>
      <w:smartTag w:uri="urn:schemas-microsoft-com:office:smarttags" w:element="metricconverter">
        <w:smartTagPr>
          <w:attr w:name="ProductID" w:val="1996 г"/>
        </w:smartTagPr>
        <w:r w:rsidRPr="00E53E36">
          <w:rPr>
            <w:rFonts w:ascii="Times New Roman" w:hAnsi="Times New Roman" w:cs="Times New Roman"/>
            <w:sz w:val="16"/>
            <w:szCs w:val="16"/>
          </w:rPr>
          <w:t>1996 г</w:t>
        </w:r>
      </w:smartTag>
      <w:r w:rsidRPr="00E53E36">
        <w:rPr>
          <w:rFonts w:ascii="Times New Roman" w:hAnsi="Times New Roman" w:cs="Times New Roman"/>
          <w:sz w:val="16"/>
          <w:szCs w:val="16"/>
        </w:rPr>
        <w:t xml:space="preserve">. и 17 октября </w:t>
      </w:r>
      <w:smartTag w:uri="urn:schemas-microsoft-com:office:smarttags" w:element="metricconverter">
        <w:smartTagPr>
          <w:attr w:name="ProductID" w:val="2004 г"/>
        </w:smartTagPr>
        <w:r w:rsidRPr="00E53E36">
          <w:rPr>
            <w:rFonts w:ascii="Times New Roman" w:hAnsi="Times New Roman" w:cs="Times New Roman"/>
            <w:sz w:val="16"/>
            <w:szCs w:val="16"/>
          </w:rPr>
          <w:t>2004 г</w:t>
        </w:r>
      </w:smartTag>
      <w:r w:rsidRPr="00E53E36">
        <w:rPr>
          <w:rFonts w:ascii="Times New Roman" w:hAnsi="Times New Roman" w:cs="Times New Roman"/>
          <w:sz w:val="16"/>
          <w:szCs w:val="16"/>
        </w:rPr>
        <w:t>.).</w:t>
      </w:r>
      <w:r w:rsidR="00C0122C" w:rsidRPr="00E53E36">
        <w:rPr>
          <w:rFonts w:ascii="Times New Roman" w:hAnsi="Times New Roman" w:cs="Times New Roman"/>
          <w:sz w:val="16"/>
          <w:szCs w:val="16"/>
        </w:rPr>
        <w:t xml:space="preserve"> – Минск: Амалфея, 2013. – 48 с.</w:t>
      </w:r>
    </w:p>
    <w:p w:rsidR="007F12C4" w:rsidRPr="00E53E36" w:rsidRDefault="007F12C4" w:rsidP="00C22115">
      <w:pPr>
        <w:spacing w:after="0" w:line="240" w:lineRule="auto"/>
        <w:ind w:firstLine="284"/>
        <w:jc w:val="both"/>
        <w:rPr>
          <w:rFonts w:ascii="Times New Roman" w:hAnsi="Times New Roman" w:cs="Times New Roman"/>
          <w:sz w:val="16"/>
          <w:szCs w:val="16"/>
        </w:rPr>
      </w:pPr>
      <w:r w:rsidRPr="00E53E36">
        <w:rPr>
          <w:rFonts w:ascii="Times New Roman" w:hAnsi="Times New Roman" w:cs="Times New Roman"/>
          <w:sz w:val="16"/>
          <w:szCs w:val="16"/>
        </w:rPr>
        <w:t xml:space="preserve">2. </w:t>
      </w:r>
      <w:r w:rsidRPr="00E53E36">
        <w:rPr>
          <w:rFonts w:ascii="Times New Roman" w:hAnsi="Times New Roman" w:cs="Times New Roman"/>
          <w:spacing w:val="20"/>
          <w:sz w:val="16"/>
          <w:szCs w:val="16"/>
        </w:rPr>
        <w:t>Лукашенко</w:t>
      </w:r>
      <w:r w:rsidR="00F74C2E" w:rsidRPr="00E53E36">
        <w:rPr>
          <w:rFonts w:ascii="Times New Roman" w:hAnsi="Times New Roman" w:cs="Times New Roman"/>
          <w:spacing w:val="20"/>
          <w:sz w:val="16"/>
          <w:szCs w:val="16"/>
        </w:rPr>
        <w:t>,</w:t>
      </w:r>
      <w:r w:rsidRPr="00E53E36">
        <w:rPr>
          <w:rFonts w:ascii="Times New Roman" w:hAnsi="Times New Roman" w:cs="Times New Roman"/>
          <w:spacing w:val="20"/>
          <w:sz w:val="16"/>
          <w:szCs w:val="16"/>
        </w:rPr>
        <w:t xml:space="preserve"> </w:t>
      </w:r>
      <w:r w:rsidRPr="00E53E36">
        <w:rPr>
          <w:rFonts w:ascii="Times New Roman" w:hAnsi="Times New Roman" w:cs="Times New Roman"/>
          <w:sz w:val="16"/>
          <w:szCs w:val="16"/>
        </w:rPr>
        <w:t>А. Г. Мир. Независимость. Развитие / А. Г. Лукашенко // Белару</w:t>
      </w:r>
      <w:r w:rsidRPr="00E53E36">
        <w:rPr>
          <w:rFonts w:ascii="Times New Roman" w:hAnsi="Times New Roman" w:cs="Times New Roman"/>
          <w:sz w:val="16"/>
          <w:szCs w:val="16"/>
        </w:rPr>
        <w:t>с</w:t>
      </w:r>
      <w:r w:rsidRPr="00E53E36">
        <w:rPr>
          <w:rFonts w:ascii="Times New Roman" w:hAnsi="Times New Roman" w:cs="Times New Roman"/>
          <w:sz w:val="16"/>
          <w:szCs w:val="16"/>
        </w:rPr>
        <w:t>кая думка. – 2015. – № 5. – С. 3–14.</w:t>
      </w:r>
    </w:p>
    <w:p w:rsidR="007F12C4" w:rsidRPr="00E53E36" w:rsidRDefault="007F12C4" w:rsidP="00C22115">
      <w:pPr>
        <w:pStyle w:val="a4"/>
        <w:ind w:left="0" w:firstLine="284"/>
        <w:jc w:val="both"/>
        <w:rPr>
          <w:rFonts w:ascii="Times New Roman" w:hAnsi="Times New Roman" w:cs="Times New Roman"/>
          <w:sz w:val="16"/>
          <w:szCs w:val="16"/>
        </w:rPr>
      </w:pPr>
      <w:smartTag w:uri="urn:schemas-microsoft-com:office:smarttags" w:element="metricconverter">
        <w:smartTagPr>
          <w:attr w:name="ProductID" w:val="3. Л"/>
        </w:smartTagPr>
        <w:r w:rsidRPr="00E53E36">
          <w:rPr>
            <w:rFonts w:ascii="Times New Roman" w:hAnsi="Times New Roman" w:cs="Times New Roman"/>
            <w:sz w:val="16"/>
            <w:szCs w:val="16"/>
          </w:rPr>
          <w:t xml:space="preserve">3. </w:t>
        </w:r>
        <w:r w:rsidRPr="00E53E36">
          <w:rPr>
            <w:rFonts w:ascii="Times New Roman" w:hAnsi="Times New Roman" w:cs="Times New Roman"/>
            <w:spacing w:val="20"/>
            <w:sz w:val="16"/>
            <w:szCs w:val="16"/>
          </w:rPr>
          <w:t>Л</w:t>
        </w:r>
      </w:smartTag>
      <w:r w:rsidRPr="00E53E36">
        <w:rPr>
          <w:rFonts w:ascii="Times New Roman" w:hAnsi="Times New Roman" w:cs="Times New Roman"/>
          <w:spacing w:val="20"/>
          <w:sz w:val="16"/>
          <w:szCs w:val="16"/>
        </w:rPr>
        <w:t>азаревич,</w:t>
      </w:r>
      <w:r w:rsidRPr="00E53E36">
        <w:rPr>
          <w:rFonts w:ascii="Times New Roman" w:hAnsi="Times New Roman" w:cs="Times New Roman"/>
          <w:sz w:val="16"/>
          <w:szCs w:val="16"/>
        </w:rPr>
        <w:t xml:space="preserve"> А. Государство и государственность: от истории до практики / А.</w:t>
      </w:r>
      <w:r w:rsidR="0085045D" w:rsidRPr="00E53E36">
        <w:rPr>
          <w:rFonts w:ascii="Times New Roman" w:hAnsi="Times New Roman" w:cs="Times New Roman"/>
          <w:sz w:val="16"/>
          <w:szCs w:val="16"/>
        </w:rPr>
        <w:t> </w:t>
      </w:r>
      <w:r w:rsidRPr="00E53E36">
        <w:rPr>
          <w:rFonts w:ascii="Times New Roman" w:hAnsi="Times New Roman" w:cs="Times New Roman"/>
          <w:sz w:val="16"/>
          <w:szCs w:val="16"/>
        </w:rPr>
        <w:t>Лазаревич, Л. Евменов // Беларуская думка. – 2015. – № 3. – С. 101–103.</w:t>
      </w:r>
    </w:p>
    <w:p w:rsidR="00F74C2E" w:rsidRPr="00E53E36" w:rsidRDefault="00F74C2E" w:rsidP="00023FCC">
      <w:pPr>
        <w:spacing w:after="0" w:line="240" w:lineRule="auto"/>
        <w:jc w:val="both"/>
        <w:rPr>
          <w:rFonts w:ascii="Times New Roman" w:hAnsi="Times New Roman" w:cs="Times New Roman"/>
          <w:sz w:val="20"/>
          <w:szCs w:val="20"/>
        </w:rPr>
      </w:pPr>
    </w:p>
    <w:p w:rsidR="00023FCC" w:rsidRPr="00E53E36" w:rsidRDefault="00023FCC" w:rsidP="00023FCC">
      <w:pPr>
        <w:spacing w:after="0" w:line="240" w:lineRule="auto"/>
        <w:jc w:val="both"/>
        <w:rPr>
          <w:rFonts w:ascii="Times New Roman" w:hAnsi="Times New Roman" w:cs="Times New Roman"/>
          <w:sz w:val="20"/>
          <w:szCs w:val="20"/>
        </w:rPr>
      </w:pPr>
      <w:r w:rsidRPr="00E53E36">
        <w:rPr>
          <w:rFonts w:ascii="Times New Roman" w:hAnsi="Times New Roman" w:cs="Times New Roman"/>
          <w:sz w:val="20"/>
          <w:szCs w:val="20"/>
        </w:rPr>
        <w:t>УДК 323.269.6–06</w:t>
      </w:r>
    </w:p>
    <w:p w:rsidR="00023FCC" w:rsidRPr="00E53E36" w:rsidRDefault="00023FCC" w:rsidP="00023FCC">
      <w:pPr>
        <w:spacing w:after="0" w:line="240" w:lineRule="auto"/>
        <w:jc w:val="both"/>
        <w:rPr>
          <w:rFonts w:ascii="Times New Roman" w:hAnsi="Times New Roman" w:cs="Times New Roman"/>
          <w:b/>
          <w:sz w:val="20"/>
          <w:szCs w:val="20"/>
        </w:rPr>
      </w:pPr>
      <w:r w:rsidRPr="00E53E36">
        <w:rPr>
          <w:rFonts w:ascii="Times New Roman" w:hAnsi="Times New Roman" w:cs="Times New Roman"/>
          <w:sz w:val="20"/>
          <w:szCs w:val="20"/>
        </w:rPr>
        <w:t>АНИКЕЕВА А.</w:t>
      </w:r>
      <w:r w:rsidR="00A31075" w:rsidRPr="00E53E36">
        <w:rPr>
          <w:rFonts w:ascii="Times New Roman" w:hAnsi="Times New Roman" w:cs="Times New Roman"/>
          <w:sz w:val="20"/>
          <w:szCs w:val="20"/>
        </w:rPr>
        <w:t xml:space="preserve"> </w:t>
      </w:r>
      <w:r w:rsidR="00EA64A2" w:rsidRPr="00E53E36">
        <w:rPr>
          <w:rFonts w:ascii="Times New Roman" w:hAnsi="Times New Roman" w:cs="Times New Roman"/>
          <w:sz w:val="20"/>
          <w:szCs w:val="20"/>
        </w:rPr>
        <w:t>Н.,</w:t>
      </w:r>
      <w:r w:rsidRPr="00E53E36">
        <w:rPr>
          <w:rFonts w:ascii="Times New Roman" w:hAnsi="Times New Roman" w:cs="Times New Roman"/>
          <w:sz w:val="20"/>
          <w:szCs w:val="20"/>
        </w:rPr>
        <w:t xml:space="preserve"> магистрантка</w:t>
      </w:r>
    </w:p>
    <w:p w:rsidR="00023FCC" w:rsidRPr="00E53E36" w:rsidRDefault="00023FCC" w:rsidP="00023FCC">
      <w:pPr>
        <w:spacing w:after="0" w:line="240" w:lineRule="auto"/>
        <w:rPr>
          <w:rFonts w:ascii="Times New Roman" w:hAnsi="Times New Roman" w:cs="Times New Roman"/>
          <w:b/>
          <w:sz w:val="20"/>
          <w:szCs w:val="20"/>
        </w:rPr>
      </w:pPr>
      <w:r w:rsidRPr="00E53E36">
        <w:rPr>
          <w:rFonts w:ascii="Times New Roman" w:hAnsi="Times New Roman" w:cs="Times New Roman"/>
          <w:b/>
          <w:sz w:val="20"/>
          <w:szCs w:val="20"/>
        </w:rPr>
        <w:t>ВОССТАНИЕ МАСС – ФЕНОМЕН НОВОГО ВРЕМЕНИ</w:t>
      </w:r>
    </w:p>
    <w:p w:rsidR="00023FCC" w:rsidRPr="00E53E36" w:rsidRDefault="00023FCC" w:rsidP="00F17208">
      <w:pPr>
        <w:widowControl w:val="0"/>
        <w:autoSpaceDE w:val="0"/>
        <w:autoSpaceDN w:val="0"/>
        <w:adjustRightInd w:val="0"/>
        <w:spacing w:after="0" w:line="240" w:lineRule="auto"/>
        <w:jc w:val="both"/>
        <w:rPr>
          <w:rFonts w:ascii="Times New Roman" w:hAnsi="Times New Roman" w:cs="Times New Roman"/>
          <w:bCs/>
          <w:i/>
          <w:sz w:val="18"/>
          <w:szCs w:val="18"/>
        </w:rPr>
      </w:pPr>
      <w:r w:rsidRPr="00E53E36">
        <w:rPr>
          <w:rFonts w:ascii="Times New Roman" w:hAnsi="Times New Roman" w:cs="Times New Roman"/>
          <w:bCs/>
          <w:i/>
          <w:sz w:val="20"/>
          <w:szCs w:val="20"/>
        </w:rPr>
        <w:t>Научный руководитель – ПРИХОДЬКО Ф. С.</w:t>
      </w:r>
      <w:r w:rsidR="00F17208" w:rsidRPr="00E53E36">
        <w:rPr>
          <w:rFonts w:ascii="Times New Roman" w:hAnsi="Times New Roman" w:cs="Times New Roman"/>
          <w:bCs/>
          <w:i/>
          <w:sz w:val="20"/>
          <w:szCs w:val="20"/>
        </w:rPr>
        <w:t>,</w:t>
      </w:r>
      <w:r w:rsidRPr="00E53E36">
        <w:rPr>
          <w:rFonts w:ascii="Times New Roman" w:hAnsi="Times New Roman" w:cs="Times New Roman"/>
          <w:bCs/>
          <w:i/>
          <w:sz w:val="20"/>
          <w:szCs w:val="20"/>
        </w:rPr>
        <w:t xml:space="preserve"> </w:t>
      </w:r>
      <w:r w:rsidR="00EA64A2" w:rsidRPr="00E53E36">
        <w:rPr>
          <w:rFonts w:ascii="Times New Roman" w:hAnsi="Times New Roman" w:cs="Times New Roman"/>
          <w:bCs/>
          <w:i/>
          <w:sz w:val="18"/>
          <w:szCs w:val="18"/>
        </w:rPr>
        <w:t>канд.</w:t>
      </w:r>
      <w:r w:rsidRPr="00E53E36">
        <w:rPr>
          <w:rFonts w:ascii="Times New Roman" w:hAnsi="Times New Roman" w:cs="Times New Roman"/>
          <w:bCs/>
          <w:i/>
          <w:sz w:val="18"/>
          <w:szCs w:val="18"/>
        </w:rPr>
        <w:t xml:space="preserve"> филос. наук, доцент</w:t>
      </w:r>
    </w:p>
    <w:p w:rsidR="00023FCC" w:rsidRPr="00E53E36" w:rsidRDefault="00023FCC" w:rsidP="00F74C2E">
      <w:pPr>
        <w:widowControl w:val="0"/>
        <w:autoSpaceDE w:val="0"/>
        <w:autoSpaceDN w:val="0"/>
        <w:adjustRightInd w:val="0"/>
        <w:spacing w:after="0" w:line="240" w:lineRule="auto"/>
        <w:jc w:val="both"/>
        <w:rPr>
          <w:rFonts w:ascii="Times New Roman" w:hAnsi="Times New Roman" w:cs="Times New Roman"/>
          <w:bCs/>
          <w:sz w:val="20"/>
          <w:szCs w:val="20"/>
        </w:rPr>
      </w:pPr>
      <w:r w:rsidRPr="00E53E36">
        <w:rPr>
          <w:rFonts w:ascii="Times New Roman" w:hAnsi="Times New Roman" w:cs="Times New Roman"/>
          <w:bCs/>
          <w:sz w:val="20"/>
          <w:szCs w:val="20"/>
        </w:rPr>
        <w:t>УО «Белорусская государственная сельскохозяйственная академия»,</w:t>
      </w:r>
      <w:r w:rsidR="00F74C2E" w:rsidRPr="00E53E36">
        <w:rPr>
          <w:rFonts w:ascii="Times New Roman" w:hAnsi="Times New Roman" w:cs="Times New Roman"/>
          <w:bCs/>
          <w:sz w:val="20"/>
          <w:szCs w:val="20"/>
        </w:rPr>
        <w:t xml:space="preserve"> </w:t>
      </w:r>
      <w:r w:rsidRPr="00E53E36">
        <w:rPr>
          <w:rFonts w:ascii="Times New Roman" w:hAnsi="Times New Roman" w:cs="Times New Roman"/>
          <w:bCs/>
          <w:sz w:val="20"/>
          <w:szCs w:val="20"/>
        </w:rPr>
        <w:t>Горки, Республика Беларусь</w:t>
      </w:r>
    </w:p>
    <w:p w:rsidR="00023FCC" w:rsidRPr="00E53E36" w:rsidRDefault="00023FCC" w:rsidP="00023FCC">
      <w:pPr>
        <w:spacing w:after="0" w:line="240" w:lineRule="auto"/>
        <w:jc w:val="center"/>
        <w:rPr>
          <w:rFonts w:ascii="Times New Roman" w:hAnsi="Times New Roman" w:cs="Times New Roman"/>
          <w:b/>
          <w:sz w:val="20"/>
          <w:szCs w:val="20"/>
        </w:rPr>
      </w:pPr>
    </w:p>
    <w:p w:rsidR="00023FCC" w:rsidRPr="00E53E36" w:rsidRDefault="00023FCC" w:rsidP="00023FCC">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Череда революций и радикальных реформ в Западной Европе и России сопровождалась разрушением сословного устройства социума, общественная структура которого лишилась исторически сложивше</w:t>
      </w:r>
      <w:r w:rsidRPr="00E53E36">
        <w:rPr>
          <w:rFonts w:ascii="Times New Roman" w:hAnsi="Times New Roman" w:cs="Times New Roman"/>
          <w:sz w:val="20"/>
          <w:szCs w:val="20"/>
        </w:rPr>
        <w:t>й</w:t>
      </w:r>
      <w:r w:rsidRPr="00E53E36">
        <w:rPr>
          <w:rFonts w:ascii="Times New Roman" w:hAnsi="Times New Roman" w:cs="Times New Roman"/>
          <w:sz w:val="20"/>
          <w:szCs w:val="20"/>
        </w:rPr>
        <w:t>ся упорядоченности и определенности. Этим было порождено явление, получившее название «восстание масс»</w:t>
      </w:r>
      <w:r w:rsidR="0085045D" w:rsidRPr="00E53E36">
        <w:rPr>
          <w:rFonts w:ascii="Times New Roman" w:hAnsi="Times New Roman" w:cs="Times New Roman"/>
          <w:sz w:val="20"/>
          <w:szCs w:val="20"/>
        </w:rPr>
        <w:t xml:space="preserve"> </w:t>
      </w:r>
      <w:r w:rsidRPr="00E53E36">
        <w:rPr>
          <w:rFonts w:ascii="Times New Roman" w:hAnsi="Times New Roman" w:cs="Times New Roman"/>
          <w:sz w:val="20"/>
          <w:szCs w:val="20"/>
        </w:rPr>
        <w:t>[1]. Относительная простота, прозрачность и стабильность общественных отношений сменилась массовизацией, выражающейся прежде всего в значительном усло</w:t>
      </w:r>
      <w:r w:rsidRPr="00E53E36">
        <w:rPr>
          <w:rFonts w:ascii="Times New Roman" w:hAnsi="Times New Roman" w:cs="Times New Roman"/>
          <w:sz w:val="20"/>
          <w:szCs w:val="20"/>
        </w:rPr>
        <w:t>ж</w:t>
      </w:r>
      <w:r w:rsidRPr="00E53E36">
        <w:rPr>
          <w:rFonts w:ascii="Times New Roman" w:hAnsi="Times New Roman" w:cs="Times New Roman"/>
          <w:sz w:val="20"/>
          <w:szCs w:val="20"/>
        </w:rPr>
        <w:t>нении социальной структуры общества, резко возросшей подвижности и размытости границ между различными социальными группами. Наступила эпоха массового общества, продолжающаяся по сегодня</w:t>
      </w:r>
      <w:r w:rsidRPr="00E53E36">
        <w:rPr>
          <w:rFonts w:ascii="Times New Roman" w:hAnsi="Times New Roman" w:cs="Times New Roman"/>
          <w:sz w:val="20"/>
          <w:szCs w:val="20"/>
        </w:rPr>
        <w:t>ш</w:t>
      </w:r>
      <w:r w:rsidRPr="00E53E36">
        <w:rPr>
          <w:rFonts w:ascii="Times New Roman" w:hAnsi="Times New Roman" w:cs="Times New Roman"/>
          <w:sz w:val="20"/>
          <w:szCs w:val="20"/>
        </w:rPr>
        <w:t xml:space="preserve">ний день. </w:t>
      </w:r>
      <w:r w:rsidRPr="00E53E36">
        <w:rPr>
          <w:rFonts w:ascii="Times New Roman" w:hAnsi="Times New Roman" w:cs="Times New Roman"/>
          <w:color w:val="000000"/>
          <w:sz w:val="20"/>
          <w:szCs w:val="20"/>
        </w:rPr>
        <w:t>Для этого общества характерен ряд негативных тенденций</w:t>
      </w:r>
      <w:r w:rsidR="0085045D" w:rsidRPr="00E53E36">
        <w:rPr>
          <w:rFonts w:ascii="Times New Roman" w:hAnsi="Times New Roman" w:cs="Times New Roman"/>
          <w:color w:val="000000"/>
          <w:sz w:val="20"/>
          <w:szCs w:val="20"/>
        </w:rPr>
        <w:t>:</w:t>
      </w:r>
      <w:r w:rsidRPr="00E53E36">
        <w:rPr>
          <w:rFonts w:ascii="Times New Roman" w:hAnsi="Times New Roman" w:cs="Times New Roman"/>
          <w:color w:val="000000"/>
          <w:sz w:val="20"/>
          <w:szCs w:val="20"/>
        </w:rPr>
        <w:t xml:space="preserve"> разрушение форм этнической, культурной, цивилизационно-истори</w:t>
      </w:r>
      <w:r w:rsidR="00146038" w:rsidRPr="00E53E36">
        <w:rPr>
          <w:rFonts w:ascii="Times New Roman" w:hAnsi="Times New Roman" w:cs="Times New Roman"/>
          <w:color w:val="000000"/>
          <w:sz w:val="20"/>
          <w:szCs w:val="20"/>
        </w:rPr>
        <w:t>-</w:t>
      </w:r>
      <w:r w:rsidRPr="00E53E36">
        <w:rPr>
          <w:rFonts w:ascii="Times New Roman" w:hAnsi="Times New Roman" w:cs="Times New Roman"/>
          <w:color w:val="000000"/>
          <w:sz w:val="20"/>
          <w:szCs w:val="20"/>
        </w:rPr>
        <w:t>ческой,</w:t>
      </w:r>
      <w:r w:rsidR="00146038" w:rsidRPr="00E53E36">
        <w:rPr>
          <w:rFonts w:ascii="Times New Roman" w:hAnsi="Times New Roman" w:cs="Times New Roman"/>
          <w:color w:val="000000"/>
          <w:sz w:val="20"/>
          <w:szCs w:val="20"/>
        </w:rPr>
        <w:t xml:space="preserve"> </w:t>
      </w:r>
      <w:r w:rsidRPr="00E53E36">
        <w:rPr>
          <w:rFonts w:ascii="Times New Roman" w:hAnsi="Times New Roman" w:cs="Times New Roman"/>
          <w:color w:val="000000"/>
          <w:sz w:val="20"/>
          <w:szCs w:val="20"/>
        </w:rPr>
        <w:t>религиозно-духовной идентификации человека, размывание мировоззренческих основ его самоопределения.</w:t>
      </w:r>
    </w:p>
    <w:p w:rsidR="00023FCC" w:rsidRPr="00E53E36" w:rsidRDefault="00023FCC" w:rsidP="00023FCC">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Массовизация сопровождается стихийно-спонтанным распредел</w:t>
      </w:r>
      <w:r w:rsidRPr="00E53E36">
        <w:rPr>
          <w:rFonts w:ascii="Times New Roman" w:hAnsi="Times New Roman" w:cs="Times New Roman"/>
          <w:sz w:val="20"/>
          <w:szCs w:val="20"/>
        </w:rPr>
        <w:t>е</w:t>
      </w:r>
      <w:r w:rsidRPr="00E53E36">
        <w:rPr>
          <w:rFonts w:ascii="Times New Roman" w:hAnsi="Times New Roman" w:cs="Times New Roman"/>
          <w:sz w:val="20"/>
          <w:szCs w:val="20"/>
        </w:rPr>
        <w:t>нием социальных ролей, которое часто мало зависит от уровня комп</w:t>
      </w:r>
      <w:r w:rsidRPr="00E53E36">
        <w:rPr>
          <w:rFonts w:ascii="Times New Roman" w:hAnsi="Times New Roman" w:cs="Times New Roman"/>
          <w:sz w:val="20"/>
          <w:szCs w:val="20"/>
        </w:rPr>
        <w:t>е</w:t>
      </w:r>
      <w:r w:rsidRPr="00E53E36">
        <w:rPr>
          <w:rFonts w:ascii="Times New Roman" w:hAnsi="Times New Roman" w:cs="Times New Roman"/>
          <w:sz w:val="20"/>
          <w:szCs w:val="20"/>
        </w:rPr>
        <w:t>тентности, образованности, общей культуры индивида. Твердые, устойчивые, объективные и всем понятные критерии, применяя кот</w:t>
      </w:r>
      <w:r w:rsidRPr="00E53E36">
        <w:rPr>
          <w:rFonts w:ascii="Times New Roman" w:hAnsi="Times New Roman" w:cs="Times New Roman"/>
          <w:sz w:val="20"/>
          <w:szCs w:val="20"/>
        </w:rPr>
        <w:t>о</w:t>
      </w:r>
      <w:r w:rsidRPr="00E53E36">
        <w:rPr>
          <w:rFonts w:ascii="Times New Roman" w:hAnsi="Times New Roman" w:cs="Times New Roman"/>
          <w:sz w:val="20"/>
          <w:szCs w:val="20"/>
        </w:rPr>
        <w:t>рые можно было бы продвигаться на более высокие ступени общ</w:t>
      </w:r>
      <w:r w:rsidRPr="00E53E36">
        <w:rPr>
          <w:rFonts w:ascii="Times New Roman" w:hAnsi="Times New Roman" w:cs="Times New Roman"/>
          <w:sz w:val="20"/>
          <w:szCs w:val="20"/>
        </w:rPr>
        <w:t>е</w:t>
      </w:r>
      <w:r w:rsidRPr="00E53E36">
        <w:rPr>
          <w:rFonts w:ascii="Times New Roman" w:hAnsi="Times New Roman" w:cs="Times New Roman"/>
          <w:sz w:val="20"/>
          <w:szCs w:val="20"/>
        </w:rPr>
        <w:t>ственного положения, не используются. Современная массовая пол</w:t>
      </w:r>
      <w:r w:rsidRPr="00E53E36">
        <w:rPr>
          <w:rFonts w:ascii="Times New Roman" w:hAnsi="Times New Roman" w:cs="Times New Roman"/>
          <w:sz w:val="20"/>
          <w:szCs w:val="20"/>
        </w:rPr>
        <w:t>и</w:t>
      </w:r>
      <w:r w:rsidRPr="00E53E36">
        <w:rPr>
          <w:rFonts w:ascii="Times New Roman" w:hAnsi="Times New Roman" w:cs="Times New Roman"/>
          <w:sz w:val="20"/>
          <w:szCs w:val="20"/>
        </w:rPr>
        <w:t>тика – это театрализованная политика, виртуальная политика, карн</w:t>
      </w:r>
      <w:r w:rsidRPr="00E53E36">
        <w:rPr>
          <w:rFonts w:ascii="Times New Roman" w:hAnsi="Times New Roman" w:cs="Times New Roman"/>
          <w:sz w:val="20"/>
          <w:szCs w:val="20"/>
        </w:rPr>
        <w:t>а</w:t>
      </w:r>
      <w:r w:rsidRPr="00E53E36">
        <w:rPr>
          <w:rFonts w:ascii="Times New Roman" w:hAnsi="Times New Roman" w:cs="Times New Roman"/>
          <w:sz w:val="20"/>
          <w:szCs w:val="20"/>
        </w:rPr>
        <w:t>вальная политика, а нынешняя демократия есть меняющиеся по зак</w:t>
      </w:r>
      <w:r w:rsidRPr="00E53E36">
        <w:rPr>
          <w:rFonts w:ascii="Times New Roman" w:hAnsi="Times New Roman" w:cs="Times New Roman"/>
          <w:sz w:val="20"/>
          <w:szCs w:val="20"/>
        </w:rPr>
        <w:t>о</w:t>
      </w:r>
      <w:r w:rsidRPr="00E53E36">
        <w:rPr>
          <w:rFonts w:ascii="Times New Roman" w:hAnsi="Times New Roman" w:cs="Times New Roman"/>
          <w:sz w:val="20"/>
          <w:szCs w:val="20"/>
        </w:rPr>
        <w:t xml:space="preserve">нам карнавала политические действа (спектакли), главным из которых являются выборы [2, с. 13]. Значительная часть населения принимает </w:t>
      </w:r>
      <w:r w:rsidRPr="00E53E36">
        <w:rPr>
          <w:rFonts w:ascii="Times New Roman" w:hAnsi="Times New Roman" w:cs="Times New Roman"/>
          <w:sz w:val="20"/>
          <w:szCs w:val="20"/>
        </w:rPr>
        <w:lastRenderedPageBreak/>
        <w:t>стандартные оценки, вкусы и пристрастия, привыкает к общепринятым стереотипам и испытывает психологический дискомфорт при попы</w:t>
      </w:r>
      <w:r w:rsidRPr="00E53E36">
        <w:rPr>
          <w:rFonts w:ascii="Times New Roman" w:hAnsi="Times New Roman" w:cs="Times New Roman"/>
          <w:sz w:val="20"/>
          <w:szCs w:val="20"/>
        </w:rPr>
        <w:t>т</w:t>
      </w:r>
      <w:r w:rsidRPr="00E53E36">
        <w:rPr>
          <w:rFonts w:ascii="Times New Roman" w:hAnsi="Times New Roman" w:cs="Times New Roman"/>
          <w:sz w:val="20"/>
          <w:szCs w:val="20"/>
        </w:rPr>
        <w:t>ках их разрушения.</w:t>
      </w:r>
    </w:p>
    <w:p w:rsidR="00023FCC" w:rsidRPr="00E53E36" w:rsidRDefault="00023FCC" w:rsidP="00023FCC">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 xml:space="preserve">Таким образом, «восстание масс» </w:t>
      </w:r>
      <w:r w:rsidR="00321905" w:rsidRPr="00E53E36">
        <w:rPr>
          <w:rFonts w:ascii="Times New Roman" w:hAnsi="Times New Roman" w:cs="Times New Roman"/>
          <w:sz w:val="20"/>
          <w:szCs w:val="20"/>
        </w:rPr>
        <w:t xml:space="preserve">− </w:t>
      </w:r>
      <w:r w:rsidRPr="00E53E36">
        <w:rPr>
          <w:rFonts w:ascii="Times New Roman" w:hAnsi="Times New Roman" w:cs="Times New Roman"/>
          <w:sz w:val="20"/>
          <w:szCs w:val="20"/>
        </w:rPr>
        <w:t>это следствие осознания люд</w:t>
      </w:r>
      <w:r w:rsidRPr="00E53E36">
        <w:rPr>
          <w:rFonts w:ascii="Times New Roman" w:hAnsi="Times New Roman" w:cs="Times New Roman"/>
          <w:sz w:val="20"/>
          <w:szCs w:val="20"/>
        </w:rPr>
        <w:t>ь</w:t>
      </w:r>
      <w:r w:rsidRPr="00E53E36">
        <w:rPr>
          <w:rFonts w:ascii="Times New Roman" w:hAnsi="Times New Roman" w:cs="Times New Roman"/>
          <w:sz w:val="20"/>
          <w:szCs w:val="20"/>
        </w:rPr>
        <w:t>ми открывшихся перед ними возможностей, ощущения того, что не существует внешних препятствий к исполнению своих желаний и пл</w:t>
      </w:r>
      <w:r w:rsidRPr="00E53E36">
        <w:rPr>
          <w:rFonts w:ascii="Times New Roman" w:hAnsi="Times New Roman" w:cs="Times New Roman"/>
          <w:sz w:val="20"/>
          <w:szCs w:val="20"/>
        </w:rPr>
        <w:t>а</w:t>
      </w:r>
      <w:r w:rsidRPr="00E53E36">
        <w:rPr>
          <w:rFonts w:ascii="Times New Roman" w:hAnsi="Times New Roman" w:cs="Times New Roman"/>
          <w:sz w:val="20"/>
          <w:szCs w:val="20"/>
        </w:rPr>
        <w:t>нов. Но одновременно оно может заключать в себе и опасность.</w:t>
      </w:r>
    </w:p>
    <w:p w:rsidR="00023FCC" w:rsidRPr="00E53E36" w:rsidRDefault="00023FCC" w:rsidP="00023FCC">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Прежде всего следует четко уяснить, что собой представляет «ч</w:t>
      </w:r>
      <w:r w:rsidRPr="00E53E36">
        <w:rPr>
          <w:rFonts w:ascii="Times New Roman" w:hAnsi="Times New Roman" w:cs="Times New Roman"/>
          <w:sz w:val="20"/>
          <w:szCs w:val="20"/>
        </w:rPr>
        <w:t>е</w:t>
      </w:r>
      <w:r w:rsidRPr="00E53E36">
        <w:rPr>
          <w:rFonts w:ascii="Times New Roman" w:hAnsi="Times New Roman" w:cs="Times New Roman"/>
          <w:sz w:val="20"/>
          <w:szCs w:val="20"/>
        </w:rPr>
        <w:t>ловек-масса», являющийся главным носителем и агентом массовиз</w:t>
      </w:r>
      <w:r w:rsidRPr="00E53E36">
        <w:rPr>
          <w:rFonts w:ascii="Times New Roman" w:hAnsi="Times New Roman" w:cs="Times New Roman"/>
          <w:sz w:val="20"/>
          <w:szCs w:val="20"/>
        </w:rPr>
        <w:t>а</w:t>
      </w:r>
      <w:r w:rsidRPr="00E53E36">
        <w:rPr>
          <w:rFonts w:ascii="Times New Roman" w:hAnsi="Times New Roman" w:cs="Times New Roman"/>
          <w:sz w:val="20"/>
          <w:szCs w:val="20"/>
        </w:rPr>
        <w:t>ции.</w:t>
      </w:r>
      <w:r w:rsidR="00321905" w:rsidRPr="00E53E36">
        <w:rPr>
          <w:rFonts w:ascii="Times New Roman" w:hAnsi="Times New Roman" w:cs="Times New Roman"/>
          <w:sz w:val="20"/>
          <w:szCs w:val="20"/>
        </w:rPr>
        <w:t xml:space="preserve"> </w:t>
      </w:r>
      <w:r w:rsidRPr="00E53E36">
        <w:rPr>
          <w:rFonts w:ascii="Times New Roman" w:hAnsi="Times New Roman" w:cs="Times New Roman"/>
          <w:sz w:val="20"/>
          <w:szCs w:val="20"/>
        </w:rPr>
        <w:t>Это индивид, не требующий от себя многого, не стремящийся к самоусовершенствованию, предпочитая не усложнять себе жизнь. Он не привык обращаться ни к какому духовному авторитету, кроме сво</w:t>
      </w:r>
      <w:r w:rsidRPr="00E53E36">
        <w:rPr>
          <w:rFonts w:ascii="Times New Roman" w:hAnsi="Times New Roman" w:cs="Times New Roman"/>
          <w:sz w:val="20"/>
          <w:szCs w:val="20"/>
        </w:rPr>
        <w:t>е</w:t>
      </w:r>
      <w:r w:rsidRPr="00E53E36">
        <w:rPr>
          <w:rFonts w:ascii="Times New Roman" w:hAnsi="Times New Roman" w:cs="Times New Roman"/>
          <w:sz w:val="20"/>
          <w:szCs w:val="20"/>
        </w:rPr>
        <w:t>го собственного. Человек-масса – это средний тип современного чел</w:t>
      </w:r>
      <w:r w:rsidRPr="00E53E36">
        <w:rPr>
          <w:rFonts w:ascii="Times New Roman" w:hAnsi="Times New Roman" w:cs="Times New Roman"/>
          <w:sz w:val="20"/>
          <w:szCs w:val="20"/>
        </w:rPr>
        <w:t>о</w:t>
      </w:r>
      <w:r w:rsidRPr="00E53E36">
        <w:rPr>
          <w:rFonts w:ascii="Times New Roman" w:hAnsi="Times New Roman" w:cs="Times New Roman"/>
          <w:sz w:val="20"/>
          <w:szCs w:val="20"/>
        </w:rPr>
        <w:t>века</w:t>
      </w:r>
      <w:r w:rsidR="00321905" w:rsidRPr="00E53E36">
        <w:rPr>
          <w:rFonts w:ascii="Times New Roman" w:hAnsi="Times New Roman" w:cs="Times New Roman"/>
          <w:sz w:val="20"/>
          <w:szCs w:val="20"/>
        </w:rPr>
        <w:t>,</w:t>
      </w:r>
      <w:r w:rsidRPr="00E53E36">
        <w:rPr>
          <w:rFonts w:ascii="Times New Roman" w:hAnsi="Times New Roman" w:cs="Times New Roman"/>
          <w:sz w:val="20"/>
          <w:szCs w:val="20"/>
        </w:rPr>
        <w:t xml:space="preserve"> и как таковой он распространен во всех классах общества, на всех его этажах. Он не редкость в кругах, считающих себя просвеще</w:t>
      </w:r>
      <w:r w:rsidRPr="00E53E36">
        <w:rPr>
          <w:rFonts w:ascii="Times New Roman" w:hAnsi="Times New Roman" w:cs="Times New Roman"/>
          <w:sz w:val="20"/>
          <w:szCs w:val="20"/>
        </w:rPr>
        <w:t>н</w:t>
      </w:r>
      <w:r w:rsidRPr="00E53E36">
        <w:rPr>
          <w:rFonts w:ascii="Times New Roman" w:hAnsi="Times New Roman" w:cs="Times New Roman"/>
          <w:sz w:val="20"/>
          <w:szCs w:val="20"/>
        </w:rPr>
        <w:t>ными, «избранными», но одновременно далеко не все рядовые рабочие и служащие могут быть отнесены к этому типу. Он не чувствует вну</w:t>
      </w:r>
      <w:r w:rsidRPr="00E53E36">
        <w:rPr>
          <w:rFonts w:ascii="Times New Roman" w:hAnsi="Times New Roman" w:cs="Times New Roman"/>
          <w:sz w:val="20"/>
          <w:szCs w:val="20"/>
        </w:rPr>
        <w:t>т</w:t>
      </w:r>
      <w:r w:rsidRPr="00E53E36">
        <w:rPr>
          <w:rFonts w:ascii="Times New Roman" w:hAnsi="Times New Roman" w:cs="Times New Roman"/>
          <w:sz w:val="20"/>
          <w:szCs w:val="20"/>
        </w:rPr>
        <w:t>ренней потребности измерять свою жизнь высокими духовными це</w:t>
      </w:r>
      <w:r w:rsidRPr="00E53E36">
        <w:rPr>
          <w:rFonts w:ascii="Times New Roman" w:hAnsi="Times New Roman" w:cs="Times New Roman"/>
          <w:sz w:val="20"/>
          <w:szCs w:val="20"/>
        </w:rPr>
        <w:t>н</w:t>
      </w:r>
      <w:r w:rsidRPr="00E53E36">
        <w:rPr>
          <w:rFonts w:ascii="Times New Roman" w:hAnsi="Times New Roman" w:cs="Times New Roman"/>
          <w:sz w:val="20"/>
          <w:szCs w:val="20"/>
        </w:rPr>
        <w:t>ностями и добровольно служить им. Для человека массы характерно вульгарное самодовольство, низкий уровень самокритичности. Дисц</w:t>
      </w:r>
      <w:r w:rsidRPr="00E53E36">
        <w:rPr>
          <w:rFonts w:ascii="Times New Roman" w:hAnsi="Times New Roman" w:cs="Times New Roman"/>
          <w:sz w:val="20"/>
          <w:szCs w:val="20"/>
        </w:rPr>
        <w:t>и</w:t>
      </w:r>
      <w:r w:rsidRPr="00E53E36">
        <w:rPr>
          <w:rFonts w:ascii="Times New Roman" w:hAnsi="Times New Roman" w:cs="Times New Roman"/>
          <w:sz w:val="20"/>
          <w:szCs w:val="20"/>
        </w:rPr>
        <w:t xml:space="preserve">плина духа, требовательность и взыскательность к себе чужды ему. </w:t>
      </w:r>
    </w:p>
    <w:p w:rsidR="00023FCC" w:rsidRPr="00E53E36" w:rsidRDefault="00023FCC" w:rsidP="00023FCC">
      <w:pPr>
        <w:pStyle w:val="HTML"/>
        <w:shd w:val="clear" w:color="auto" w:fill="FFFFFF"/>
        <w:ind w:firstLine="284"/>
        <w:jc w:val="both"/>
        <w:rPr>
          <w:rFonts w:ascii="Times New Roman" w:hAnsi="Times New Roman" w:cs="Times New Roman"/>
          <w:snapToGrid w:val="0"/>
        </w:rPr>
      </w:pPr>
      <w:r w:rsidRPr="00E53E36">
        <w:rPr>
          <w:rFonts w:ascii="Times New Roman" w:hAnsi="Times New Roman" w:cs="Times New Roman"/>
          <w:snapToGrid w:val="0"/>
        </w:rPr>
        <w:t>Имел свои особенности отечественный человек массы после рев</w:t>
      </w:r>
      <w:r w:rsidRPr="00E53E36">
        <w:rPr>
          <w:rFonts w:ascii="Times New Roman" w:hAnsi="Times New Roman" w:cs="Times New Roman"/>
          <w:snapToGrid w:val="0"/>
        </w:rPr>
        <w:t>о</w:t>
      </w:r>
      <w:r w:rsidRPr="00E53E36">
        <w:rPr>
          <w:rFonts w:ascii="Times New Roman" w:hAnsi="Times New Roman" w:cs="Times New Roman"/>
          <w:snapToGrid w:val="0"/>
        </w:rPr>
        <w:t>люции 1917 года. Этот тип наиболее полно и образно изобразил М.</w:t>
      </w:r>
      <w:r w:rsidR="00321905" w:rsidRPr="00E53E36">
        <w:rPr>
          <w:rFonts w:ascii="Times New Roman" w:hAnsi="Times New Roman" w:cs="Times New Roman"/>
          <w:snapToGrid w:val="0"/>
        </w:rPr>
        <w:t> </w:t>
      </w:r>
      <w:r w:rsidRPr="00E53E36">
        <w:rPr>
          <w:rFonts w:ascii="Times New Roman" w:hAnsi="Times New Roman" w:cs="Times New Roman"/>
          <w:snapToGrid w:val="0"/>
        </w:rPr>
        <w:t>Булгаков в повести «Собачье сердце», написанной в 1925 году, но изданной в нашей стране более чем полстолетия спустя. Человек ма</w:t>
      </w:r>
      <w:r w:rsidRPr="00E53E36">
        <w:rPr>
          <w:rFonts w:ascii="Times New Roman" w:hAnsi="Times New Roman" w:cs="Times New Roman"/>
          <w:snapToGrid w:val="0"/>
        </w:rPr>
        <w:t>с</w:t>
      </w:r>
      <w:r w:rsidRPr="00E53E36">
        <w:rPr>
          <w:rFonts w:ascii="Times New Roman" w:hAnsi="Times New Roman" w:cs="Times New Roman"/>
          <w:snapToGrid w:val="0"/>
        </w:rPr>
        <w:t xml:space="preserve">сы – это Швондер, крайнее выражение – Шариков. </w:t>
      </w:r>
      <w:r w:rsidRPr="00E53E36">
        <w:rPr>
          <w:rFonts w:ascii="Times New Roman" w:hAnsi="Times New Roman" w:cs="Times New Roman"/>
          <w:color w:val="000000"/>
        </w:rPr>
        <w:t>После революции были созданы благоприятные условия для появления большого кол</w:t>
      </w:r>
      <w:r w:rsidRPr="00E53E36">
        <w:rPr>
          <w:rFonts w:ascii="Times New Roman" w:hAnsi="Times New Roman" w:cs="Times New Roman"/>
          <w:color w:val="000000"/>
        </w:rPr>
        <w:t>и</w:t>
      </w:r>
      <w:r w:rsidRPr="00E53E36">
        <w:rPr>
          <w:rFonts w:ascii="Times New Roman" w:hAnsi="Times New Roman" w:cs="Times New Roman"/>
          <w:color w:val="000000"/>
        </w:rPr>
        <w:t xml:space="preserve">чества швондеров и шариковых с собачьими сердцами. </w:t>
      </w:r>
      <w:r w:rsidRPr="00E53E36">
        <w:rPr>
          <w:rFonts w:ascii="Times New Roman" w:hAnsi="Times New Roman" w:cs="Times New Roman"/>
          <w:snapToGrid w:val="0"/>
        </w:rPr>
        <w:t>Наступила эра воинствующей</w:t>
      </w:r>
      <w:r w:rsidR="00321905" w:rsidRPr="00E53E36">
        <w:rPr>
          <w:rFonts w:ascii="Times New Roman" w:hAnsi="Times New Roman" w:cs="Times New Roman"/>
          <w:snapToGrid w:val="0"/>
        </w:rPr>
        <w:t xml:space="preserve"> </w:t>
      </w:r>
      <w:r w:rsidRPr="00E53E36">
        <w:rPr>
          <w:rFonts w:ascii="Times New Roman" w:hAnsi="Times New Roman" w:cs="Times New Roman"/>
          <w:snapToGrid w:val="0"/>
        </w:rPr>
        <w:t>посредственной серости, возведенной в ранг доброд</w:t>
      </w:r>
      <w:r w:rsidRPr="00E53E36">
        <w:rPr>
          <w:rFonts w:ascii="Times New Roman" w:hAnsi="Times New Roman" w:cs="Times New Roman"/>
          <w:snapToGrid w:val="0"/>
        </w:rPr>
        <w:t>е</w:t>
      </w:r>
      <w:r w:rsidRPr="00E53E36">
        <w:rPr>
          <w:rFonts w:ascii="Times New Roman" w:hAnsi="Times New Roman" w:cs="Times New Roman"/>
          <w:snapToGrid w:val="0"/>
        </w:rPr>
        <w:t xml:space="preserve">тели, унификации – все, что неугодно массам, все отличное от них растаптывается и уничтожается. </w:t>
      </w:r>
    </w:p>
    <w:p w:rsidR="00023FCC" w:rsidRPr="00E53E36" w:rsidRDefault="00023FCC" w:rsidP="00023FCC">
      <w:pPr>
        <w:pStyle w:val="HTML"/>
        <w:shd w:val="clear" w:color="auto" w:fill="FFFFFF"/>
        <w:ind w:firstLine="284"/>
        <w:jc w:val="both"/>
        <w:rPr>
          <w:rFonts w:ascii="Times New Roman" w:hAnsi="Times New Roman" w:cs="Times New Roman"/>
          <w:color w:val="000000"/>
        </w:rPr>
      </w:pPr>
      <w:r w:rsidRPr="00E53E36">
        <w:rPr>
          <w:rFonts w:ascii="Times New Roman" w:hAnsi="Times New Roman" w:cs="Times New Roman"/>
        </w:rPr>
        <w:t>Швондера можно назвать идейным наставником Шарикова. Он рассказывает ему о правах в квартире Преображенского и учит писать доносы. Швондер и ему подобные ратуют за права и свободы рабочего класса, но на самом деле только сеют бескультурье, разруху. Они изображают из себя тружеников, но в действительности просто бе</w:t>
      </w:r>
      <w:r w:rsidRPr="00E53E36">
        <w:rPr>
          <w:rFonts w:ascii="Times New Roman" w:hAnsi="Times New Roman" w:cs="Times New Roman"/>
        </w:rPr>
        <w:t>з</w:t>
      </w:r>
      <w:r w:rsidRPr="00E53E36">
        <w:rPr>
          <w:rFonts w:ascii="Times New Roman" w:hAnsi="Times New Roman" w:cs="Times New Roman"/>
        </w:rPr>
        <w:t>дельники. Чего стоит «вечернее пение»</w:t>
      </w:r>
      <w:r w:rsidR="00321905" w:rsidRPr="00E53E36">
        <w:rPr>
          <w:rFonts w:ascii="Times New Roman" w:hAnsi="Times New Roman" w:cs="Times New Roman"/>
        </w:rPr>
        <w:t>,</w:t>
      </w:r>
      <w:r w:rsidRPr="00E53E36">
        <w:rPr>
          <w:rFonts w:ascii="Times New Roman" w:hAnsi="Times New Roman" w:cs="Times New Roman"/>
        </w:rPr>
        <w:t xml:space="preserve"> так возмущавшее профессора Преображенского. Шарикову чужды</w:t>
      </w:r>
      <w:r w:rsidRPr="00E53E36">
        <w:rPr>
          <w:rFonts w:ascii="Times New Roman" w:hAnsi="Times New Roman" w:cs="Times New Roman"/>
          <w:color w:val="000000"/>
        </w:rPr>
        <w:t xml:space="preserve"> стыд, совесть, мораль. Он чу</w:t>
      </w:r>
      <w:r w:rsidRPr="00E53E36">
        <w:rPr>
          <w:rFonts w:ascii="Times New Roman" w:hAnsi="Times New Roman" w:cs="Times New Roman"/>
          <w:color w:val="000000"/>
        </w:rPr>
        <w:t>в</w:t>
      </w:r>
      <w:r w:rsidRPr="00E53E36">
        <w:rPr>
          <w:rFonts w:ascii="Times New Roman" w:hAnsi="Times New Roman" w:cs="Times New Roman"/>
          <w:color w:val="000000"/>
        </w:rPr>
        <w:t xml:space="preserve">ствует себя хозяином жизни, нагл, чванлив, агрессивен, во что бы то </w:t>
      </w:r>
      <w:r w:rsidRPr="00E53E36">
        <w:rPr>
          <w:rFonts w:ascii="Times New Roman" w:hAnsi="Times New Roman" w:cs="Times New Roman"/>
          <w:color w:val="000000"/>
        </w:rPr>
        <w:lastRenderedPageBreak/>
        <w:t>ни стало хочет «выбиться в люди», стать не хуже других. Полиграф Полиграфович Шариков (так теперь называют существо) носит лак</w:t>
      </w:r>
      <w:r w:rsidRPr="00E53E36">
        <w:rPr>
          <w:rFonts w:ascii="Times New Roman" w:hAnsi="Times New Roman" w:cs="Times New Roman"/>
          <w:color w:val="000000"/>
        </w:rPr>
        <w:t>и</w:t>
      </w:r>
      <w:r w:rsidRPr="00E53E36">
        <w:rPr>
          <w:rFonts w:ascii="Times New Roman" w:hAnsi="Times New Roman" w:cs="Times New Roman"/>
          <w:color w:val="000000"/>
        </w:rPr>
        <w:t>рованные ботинки и ядовитого цвета галстук, но в целом его костюм неопрятен и безвкусен.</w:t>
      </w:r>
    </w:p>
    <w:p w:rsidR="00023FCC" w:rsidRPr="00E53E36" w:rsidRDefault="00023FCC" w:rsidP="00023FCC">
      <w:pPr>
        <w:pStyle w:val="FR1"/>
        <w:spacing w:before="0"/>
        <w:ind w:firstLine="284"/>
        <w:jc w:val="both"/>
        <w:rPr>
          <w:rFonts w:ascii="Times New Roman" w:hAnsi="Times New Roman"/>
          <w:sz w:val="20"/>
        </w:rPr>
      </w:pPr>
      <w:r w:rsidRPr="00E53E36">
        <w:rPr>
          <w:rFonts w:ascii="Times New Roman" w:hAnsi="Times New Roman"/>
          <w:sz w:val="20"/>
        </w:rPr>
        <w:t>Собачье сердце в союзе с человеческим разумом – главная угроза нашего времени. Именно поэтому повесть, написанная в начале века, остается актуальной и в наши дни, служит предупреждением гряд</w:t>
      </w:r>
      <w:r w:rsidRPr="00E53E36">
        <w:rPr>
          <w:rFonts w:ascii="Times New Roman" w:hAnsi="Times New Roman"/>
          <w:sz w:val="20"/>
        </w:rPr>
        <w:t>у</w:t>
      </w:r>
      <w:r w:rsidRPr="00E53E36">
        <w:rPr>
          <w:rFonts w:ascii="Times New Roman" w:hAnsi="Times New Roman"/>
          <w:sz w:val="20"/>
        </w:rPr>
        <w:t xml:space="preserve">щим поколениям. </w:t>
      </w:r>
    </w:p>
    <w:p w:rsidR="00023FCC" w:rsidRPr="00E53E36" w:rsidRDefault="00023FCC" w:rsidP="00023FCC">
      <w:pPr>
        <w:pStyle w:val="HTML"/>
        <w:shd w:val="clear" w:color="auto" w:fill="FFFFFF"/>
        <w:ind w:firstLine="284"/>
        <w:jc w:val="center"/>
        <w:rPr>
          <w:rFonts w:ascii="Times New Roman" w:hAnsi="Times New Roman" w:cs="Times New Roman"/>
          <w:color w:val="000000"/>
          <w:sz w:val="16"/>
          <w:szCs w:val="16"/>
        </w:rPr>
      </w:pPr>
    </w:p>
    <w:p w:rsidR="00023FCC" w:rsidRPr="00E53E36" w:rsidRDefault="00023FCC" w:rsidP="00EA64A2">
      <w:pPr>
        <w:pStyle w:val="HTML"/>
        <w:shd w:val="clear" w:color="auto" w:fill="FFFFFF"/>
        <w:jc w:val="center"/>
        <w:rPr>
          <w:rFonts w:ascii="Times New Roman" w:hAnsi="Times New Roman" w:cs="Times New Roman"/>
          <w:color w:val="000000"/>
          <w:sz w:val="16"/>
          <w:szCs w:val="16"/>
        </w:rPr>
      </w:pPr>
      <w:r w:rsidRPr="00E53E36">
        <w:rPr>
          <w:rFonts w:ascii="Times New Roman" w:hAnsi="Times New Roman" w:cs="Times New Roman"/>
          <w:color w:val="000000"/>
          <w:sz w:val="16"/>
          <w:szCs w:val="16"/>
        </w:rPr>
        <w:t>ЛИТЕРАТУРА</w:t>
      </w:r>
    </w:p>
    <w:p w:rsidR="00023FCC" w:rsidRPr="00E53E36" w:rsidRDefault="00023FCC" w:rsidP="00023FCC">
      <w:pPr>
        <w:pStyle w:val="HTML"/>
        <w:shd w:val="clear" w:color="auto" w:fill="FFFFFF"/>
        <w:ind w:firstLine="284"/>
        <w:jc w:val="center"/>
        <w:rPr>
          <w:rFonts w:ascii="Times New Roman" w:hAnsi="Times New Roman" w:cs="Times New Roman"/>
          <w:color w:val="000000"/>
          <w:sz w:val="16"/>
          <w:szCs w:val="16"/>
        </w:rPr>
      </w:pPr>
    </w:p>
    <w:p w:rsidR="00023FCC" w:rsidRPr="00E53E36" w:rsidRDefault="00023FCC" w:rsidP="00023FCC">
      <w:pPr>
        <w:pStyle w:val="HTML"/>
        <w:shd w:val="clear" w:color="auto" w:fill="FFFFFF"/>
        <w:ind w:firstLine="284"/>
        <w:jc w:val="both"/>
        <w:rPr>
          <w:rFonts w:ascii="Times New Roman" w:hAnsi="Times New Roman" w:cs="Times New Roman"/>
          <w:snapToGrid w:val="0"/>
          <w:sz w:val="16"/>
          <w:szCs w:val="16"/>
        </w:rPr>
      </w:pPr>
      <w:r w:rsidRPr="00E53E36">
        <w:rPr>
          <w:rFonts w:ascii="Times New Roman" w:hAnsi="Times New Roman" w:cs="Times New Roman"/>
          <w:snapToGrid w:val="0"/>
          <w:sz w:val="16"/>
          <w:szCs w:val="16"/>
        </w:rPr>
        <w:t xml:space="preserve">1. </w:t>
      </w:r>
      <w:r w:rsidRPr="00E53E36">
        <w:rPr>
          <w:rFonts w:ascii="Times New Roman" w:hAnsi="Times New Roman" w:cs="Times New Roman"/>
          <w:snapToGrid w:val="0"/>
          <w:spacing w:val="20"/>
          <w:sz w:val="16"/>
          <w:szCs w:val="16"/>
        </w:rPr>
        <w:t>Ортега-и-Гассет</w:t>
      </w:r>
      <w:r w:rsidRPr="00E53E36">
        <w:rPr>
          <w:rFonts w:ascii="Times New Roman" w:hAnsi="Times New Roman" w:cs="Times New Roman"/>
          <w:snapToGrid w:val="0"/>
          <w:sz w:val="16"/>
          <w:szCs w:val="16"/>
        </w:rPr>
        <w:t xml:space="preserve">, Х. Избранные труды: пер. с исп. / </w:t>
      </w:r>
      <w:r w:rsidR="00321905" w:rsidRPr="00E53E36">
        <w:rPr>
          <w:rFonts w:ascii="Times New Roman" w:hAnsi="Times New Roman" w:cs="Times New Roman"/>
          <w:snapToGrid w:val="0"/>
          <w:sz w:val="16"/>
          <w:szCs w:val="16"/>
        </w:rPr>
        <w:t>с</w:t>
      </w:r>
      <w:r w:rsidRPr="00E53E36">
        <w:rPr>
          <w:rFonts w:ascii="Times New Roman" w:hAnsi="Times New Roman" w:cs="Times New Roman"/>
          <w:snapToGrid w:val="0"/>
          <w:sz w:val="16"/>
          <w:szCs w:val="16"/>
        </w:rPr>
        <w:t>ост., предисл. и общ. ред. А.</w:t>
      </w:r>
      <w:r w:rsidR="00321905" w:rsidRPr="00E53E36">
        <w:rPr>
          <w:rFonts w:ascii="Times New Roman" w:hAnsi="Times New Roman" w:cs="Times New Roman"/>
          <w:snapToGrid w:val="0"/>
          <w:sz w:val="16"/>
          <w:szCs w:val="16"/>
        </w:rPr>
        <w:t xml:space="preserve"> </w:t>
      </w:r>
      <w:r w:rsidRPr="00E53E36">
        <w:rPr>
          <w:rFonts w:ascii="Times New Roman" w:hAnsi="Times New Roman" w:cs="Times New Roman"/>
          <w:snapToGrid w:val="0"/>
          <w:sz w:val="16"/>
          <w:szCs w:val="16"/>
        </w:rPr>
        <w:t>М. Руткевича. –</w:t>
      </w:r>
      <w:r w:rsidR="00EA64A2" w:rsidRPr="00E53E36">
        <w:rPr>
          <w:rFonts w:ascii="Times New Roman" w:hAnsi="Times New Roman" w:cs="Times New Roman"/>
          <w:snapToGrid w:val="0"/>
          <w:sz w:val="16"/>
          <w:szCs w:val="16"/>
        </w:rPr>
        <w:t xml:space="preserve"> М.: Изд-</w:t>
      </w:r>
      <w:r w:rsidRPr="00E53E36">
        <w:rPr>
          <w:rFonts w:ascii="Times New Roman" w:hAnsi="Times New Roman" w:cs="Times New Roman"/>
          <w:snapToGrid w:val="0"/>
          <w:sz w:val="16"/>
          <w:szCs w:val="16"/>
        </w:rPr>
        <w:t>во «Весь Мир», 1997. – 704 с. </w:t>
      </w:r>
    </w:p>
    <w:p w:rsidR="00023FCC" w:rsidRPr="00E53E36" w:rsidRDefault="00023FCC" w:rsidP="00023FCC">
      <w:pPr>
        <w:pStyle w:val="HTML"/>
        <w:shd w:val="clear" w:color="auto" w:fill="FFFFFF"/>
        <w:ind w:firstLine="284"/>
        <w:jc w:val="both"/>
        <w:rPr>
          <w:rFonts w:ascii="Times New Roman" w:hAnsi="Times New Roman" w:cs="Times New Roman"/>
          <w:snapToGrid w:val="0"/>
          <w:sz w:val="16"/>
          <w:szCs w:val="16"/>
        </w:rPr>
      </w:pPr>
      <w:r w:rsidRPr="00E53E36">
        <w:rPr>
          <w:rFonts w:ascii="Times New Roman" w:hAnsi="Times New Roman" w:cs="Times New Roman"/>
          <w:iCs/>
          <w:snapToGrid w:val="0"/>
          <w:sz w:val="16"/>
          <w:szCs w:val="16"/>
        </w:rPr>
        <w:t xml:space="preserve">2. </w:t>
      </w:r>
      <w:r w:rsidRPr="00E53E36">
        <w:rPr>
          <w:rFonts w:ascii="Times New Roman" w:hAnsi="Times New Roman" w:cs="Times New Roman"/>
          <w:iCs/>
          <w:snapToGrid w:val="0"/>
          <w:spacing w:val="20"/>
          <w:sz w:val="16"/>
          <w:szCs w:val="16"/>
        </w:rPr>
        <w:t xml:space="preserve">Третьяков, </w:t>
      </w:r>
      <w:r w:rsidRPr="00E53E36">
        <w:rPr>
          <w:rFonts w:ascii="Times New Roman" w:hAnsi="Times New Roman" w:cs="Times New Roman"/>
          <w:iCs/>
          <w:snapToGrid w:val="0"/>
          <w:sz w:val="16"/>
          <w:szCs w:val="16"/>
        </w:rPr>
        <w:t>В. Т.</w:t>
      </w:r>
      <w:r w:rsidRPr="00E53E36">
        <w:rPr>
          <w:rFonts w:ascii="Times New Roman" w:hAnsi="Times New Roman" w:cs="Times New Roman"/>
          <w:snapToGrid w:val="0"/>
          <w:sz w:val="16"/>
          <w:szCs w:val="16"/>
        </w:rPr>
        <w:t> Будущий виртуальный коммунизм и гипновидение: о масс</w:t>
      </w:r>
      <w:r w:rsidRPr="00E53E36">
        <w:rPr>
          <w:rFonts w:ascii="Times New Roman" w:hAnsi="Times New Roman" w:cs="Times New Roman"/>
          <w:snapToGrid w:val="0"/>
          <w:sz w:val="16"/>
          <w:szCs w:val="16"/>
        </w:rPr>
        <w:t>о</w:t>
      </w:r>
      <w:r w:rsidRPr="00E53E36">
        <w:rPr>
          <w:rFonts w:ascii="Times New Roman" w:hAnsi="Times New Roman" w:cs="Times New Roman"/>
          <w:snapToGrid w:val="0"/>
          <w:sz w:val="16"/>
          <w:szCs w:val="16"/>
        </w:rPr>
        <w:t xml:space="preserve">вом телевидении и массовой политике / </w:t>
      </w:r>
      <w:r w:rsidRPr="00E53E36">
        <w:rPr>
          <w:rFonts w:ascii="Times New Roman" w:hAnsi="Times New Roman" w:cs="Times New Roman"/>
          <w:iCs/>
          <w:snapToGrid w:val="0"/>
          <w:sz w:val="16"/>
          <w:szCs w:val="16"/>
        </w:rPr>
        <w:t>В. Т.</w:t>
      </w:r>
      <w:r w:rsidRPr="00E53E36">
        <w:rPr>
          <w:rFonts w:ascii="Times New Roman" w:hAnsi="Times New Roman" w:cs="Times New Roman"/>
          <w:snapToGrid w:val="0"/>
          <w:sz w:val="16"/>
          <w:szCs w:val="16"/>
        </w:rPr>
        <w:t> </w:t>
      </w:r>
      <w:r w:rsidRPr="00E53E36">
        <w:rPr>
          <w:rFonts w:ascii="Times New Roman" w:hAnsi="Times New Roman" w:cs="Times New Roman"/>
          <w:iCs/>
          <w:snapToGrid w:val="0"/>
          <w:sz w:val="16"/>
          <w:szCs w:val="16"/>
        </w:rPr>
        <w:t xml:space="preserve">Третьяков // </w:t>
      </w:r>
      <w:r w:rsidRPr="00E53E36">
        <w:rPr>
          <w:rFonts w:ascii="Times New Roman" w:hAnsi="Times New Roman" w:cs="Times New Roman"/>
          <w:snapToGrid w:val="0"/>
          <w:sz w:val="16"/>
          <w:szCs w:val="16"/>
        </w:rPr>
        <w:t>Полис. Политические иссл</w:t>
      </w:r>
      <w:r w:rsidRPr="00E53E36">
        <w:rPr>
          <w:rFonts w:ascii="Times New Roman" w:hAnsi="Times New Roman" w:cs="Times New Roman"/>
          <w:snapToGrid w:val="0"/>
          <w:sz w:val="16"/>
          <w:szCs w:val="16"/>
        </w:rPr>
        <w:t>е</w:t>
      </w:r>
      <w:r w:rsidRPr="00E53E36">
        <w:rPr>
          <w:rFonts w:ascii="Times New Roman" w:hAnsi="Times New Roman" w:cs="Times New Roman"/>
          <w:snapToGrid w:val="0"/>
          <w:sz w:val="16"/>
          <w:szCs w:val="16"/>
        </w:rPr>
        <w:t>дования. – 2014. –</w:t>
      </w:r>
      <w:r w:rsidR="00321905" w:rsidRPr="00E53E36">
        <w:rPr>
          <w:rFonts w:ascii="Times New Roman" w:hAnsi="Times New Roman" w:cs="Times New Roman"/>
          <w:snapToGrid w:val="0"/>
          <w:sz w:val="16"/>
          <w:szCs w:val="16"/>
        </w:rPr>
        <w:t xml:space="preserve"> </w:t>
      </w:r>
      <w:r w:rsidRPr="00E53E36">
        <w:rPr>
          <w:rFonts w:ascii="Times New Roman" w:hAnsi="Times New Roman" w:cs="Times New Roman"/>
          <w:snapToGrid w:val="0"/>
          <w:sz w:val="16"/>
          <w:szCs w:val="16"/>
        </w:rPr>
        <w:t>№ 4. – С. 9</w:t>
      </w:r>
      <w:r w:rsidR="00321905" w:rsidRPr="00E53E36">
        <w:rPr>
          <w:rFonts w:ascii="Times New Roman" w:hAnsi="Times New Roman" w:cs="Times New Roman"/>
          <w:snapToGrid w:val="0"/>
          <w:sz w:val="16"/>
          <w:szCs w:val="16"/>
        </w:rPr>
        <w:t>−</w:t>
      </w:r>
      <w:r w:rsidRPr="00E53E36">
        <w:rPr>
          <w:rFonts w:ascii="Times New Roman" w:hAnsi="Times New Roman" w:cs="Times New Roman"/>
          <w:snapToGrid w:val="0"/>
          <w:sz w:val="16"/>
          <w:szCs w:val="16"/>
        </w:rPr>
        <w:t>20.</w:t>
      </w:r>
    </w:p>
    <w:p w:rsidR="00023FCC" w:rsidRPr="00E53E36" w:rsidRDefault="00023FCC" w:rsidP="00272E95">
      <w:pPr>
        <w:spacing w:after="0" w:line="240" w:lineRule="auto"/>
        <w:ind w:firstLine="284"/>
        <w:jc w:val="center"/>
        <w:rPr>
          <w:rFonts w:ascii="Times New Roman" w:hAnsi="Times New Roman" w:cs="Times New Roman"/>
          <w:b/>
          <w:sz w:val="20"/>
          <w:szCs w:val="20"/>
        </w:rPr>
      </w:pPr>
    </w:p>
    <w:p w:rsidR="00023FCC" w:rsidRPr="00E53E36" w:rsidRDefault="00023FCC" w:rsidP="00023FCC">
      <w:pPr>
        <w:spacing w:after="0" w:line="240" w:lineRule="auto"/>
        <w:outlineLvl w:val="0"/>
        <w:rPr>
          <w:rFonts w:ascii="Times New Roman" w:eastAsia="Times New Roman" w:hAnsi="Times New Roman" w:cs="Times New Roman"/>
          <w:kern w:val="36"/>
          <w:sz w:val="20"/>
          <w:szCs w:val="20"/>
        </w:rPr>
      </w:pPr>
      <w:r w:rsidRPr="00E53E36">
        <w:rPr>
          <w:rFonts w:ascii="Times New Roman" w:eastAsia="Times New Roman" w:hAnsi="Times New Roman" w:cs="Times New Roman"/>
          <w:kern w:val="36"/>
          <w:sz w:val="20"/>
          <w:szCs w:val="20"/>
        </w:rPr>
        <w:t>УДК 100.1</w:t>
      </w:r>
    </w:p>
    <w:p w:rsidR="00023FCC" w:rsidRPr="00E53E36" w:rsidRDefault="00023FCC" w:rsidP="00023FCC">
      <w:pPr>
        <w:spacing w:after="0" w:line="240" w:lineRule="auto"/>
        <w:outlineLvl w:val="0"/>
        <w:rPr>
          <w:rFonts w:ascii="Times New Roman" w:eastAsia="Times New Roman" w:hAnsi="Times New Roman" w:cs="Times New Roman"/>
          <w:kern w:val="36"/>
          <w:sz w:val="20"/>
          <w:szCs w:val="20"/>
        </w:rPr>
      </w:pPr>
      <w:r w:rsidRPr="00E53E36">
        <w:rPr>
          <w:rFonts w:ascii="Times New Roman" w:eastAsia="Times New Roman" w:hAnsi="Times New Roman" w:cs="Times New Roman"/>
          <w:kern w:val="36"/>
          <w:sz w:val="20"/>
          <w:szCs w:val="20"/>
        </w:rPr>
        <w:t>БАРАНЧУК А.</w:t>
      </w:r>
      <w:r w:rsidR="00A31075" w:rsidRPr="00E53E36">
        <w:rPr>
          <w:rFonts w:ascii="Times New Roman" w:eastAsia="Times New Roman" w:hAnsi="Times New Roman" w:cs="Times New Roman"/>
          <w:kern w:val="36"/>
          <w:sz w:val="20"/>
          <w:szCs w:val="20"/>
        </w:rPr>
        <w:t xml:space="preserve"> </w:t>
      </w:r>
      <w:r w:rsidRPr="00E53E36">
        <w:rPr>
          <w:rFonts w:ascii="Times New Roman" w:eastAsia="Times New Roman" w:hAnsi="Times New Roman" w:cs="Times New Roman"/>
          <w:kern w:val="36"/>
          <w:sz w:val="20"/>
          <w:szCs w:val="20"/>
        </w:rPr>
        <w:t>С.</w:t>
      </w:r>
      <w:r w:rsidR="00EA64A2" w:rsidRPr="00E53E36">
        <w:rPr>
          <w:rFonts w:ascii="Times New Roman" w:eastAsia="Times New Roman" w:hAnsi="Times New Roman" w:cs="Times New Roman"/>
          <w:kern w:val="36"/>
          <w:sz w:val="20"/>
          <w:szCs w:val="20"/>
        </w:rPr>
        <w:t>,</w:t>
      </w:r>
      <w:r w:rsidRPr="00E53E36">
        <w:rPr>
          <w:rFonts w:ascii="Times New Roman" w:eastAsia="Times New Roman" w:hAnsi="Times New Roman" w:cs="Times New Roman"/>
          <w:kern w:val="36"/>
          <w:sz w:val="20"/>
          <w:szCs w:val="20"/>
        </w:rPr>
        <w:t xml:space="preserve"> магистрантка</w:t>
      </w:r>
    </w:p>
    <w:p w:rsidR="00023FCC" w:rsidRPr="00E53E36" w:rsidRDefault="00023FCC" w:rsidP="00023FCC">
      <w:pPr>
        <w:spacing w:after="0" w:line="240" w:lineRule="auto"/>
        <w:outlineLvl w:val="0"/>
        <w:rPr>
          <w:rFonts w:ascii="Times New Roman" w:eastAsia="Times New Roman" w:hAnsi="Times New Roman" w:cs="Times New Roman"/>
          <w:b/>
          <w:kern w:val="36"/>
          <w:sz w:val="20"/>
          <w:szCs w:val="20"/>
        </w:rPr>
      </w:pPr>
      <w:r w:rsidRPr="00E53E36">
        <w:rPr>
          <w:rFonts w:ascii="Times New Roman" w:eastAsia="Times New Roman" w:hAnsi="Times New Roman" w:cs="Times New Roman"/>
          <w:b/>
          <w:kern w:val="36"/>
          <w:sz w:val="20"/>
          <w:szCs w:val="20"/>
        </w:rPr>
        <w:t xml:space="preserve">РАЗВИТИЕ ФИЛОСОФСКИХ ПРЕДСТАВЛЕНИЙ </w:t>
      </w:r>
    </w:p>
    <w:p w:rsidR="00023FCC" w:rsidRPr="00E53E36" w:rsidRDefault="00023FCC" w:rsidP="00023FCC">
      <w:pPr>
        <w:spacing w:after="0" w:line="240" w:lineRule="auto"/>
        <w:outlineLvl w:val="0"/>
        <w:rPr>
          <w:rFonts w:ascii="Times New Roman" w:eastAsia="Times New Roman" w:hAnsi="Times New Roman" w:cs="Times New Roman"/>
          <w:b/>
          <w:kern w:val="36"/>
          <w:sz w:val="20"/>
          <w:szCs w:val="20"/>
        </w:rPr>
      </w:pPr>
      <w:r w:rsidRPr="00E53E36">
        <w:rPr>
          <w:rFonts w:ascii="Times New Roman" w:eastAsia="Times New Roman" w:hAnsi="Times New Roman" w:cs="Times New Roman"/>
          <w:b/>
          <w:kern w:val="36"/>
          <w:sz w:val="20"/>
          <w:szCs w:val="20"/>
        </w:rPr>
        <w:t>ОБ ИСТИНЕ В НАУКЕ</w:t>
      </w:r>
    </w:p>
    <w:p w:rsidR="00023FCC" w:rsidRPr="00E53E36" w:rsidRDefault="00023FCC" w:rsidP="00F74C2E">
      <w:pPr>
        <w:spacing w:after="0" w:line="240" w:lineRule="auto"/>
        <w:jc w:val="both"/>
        <w:outlineLvl w:val="0"/>
        <w:rPr>
          <w:rFonts w:ascii="Times New Roman" w:hAnsi="Times New Roman" w:cs="Times New Roman"/>
          <w:bCs/>
          <w:i/>
          <w:sz w:val="20"/>
          <w:szCs w:val="20"/>
        </w:rPr>
      </w:pPr>
      <w:r w:rsidRPr="00E53E36">
        <w:rPr>
          <w:rFonts w:ascii="Times New Roman" w:hAnsi="Times New Roman" w:cs="Times New Roman"/>
          <w:bCs/>
          <w:i/>
          <w:sz w:val="20"/>
          <w:szCs w:val="20"/>
        </w:rPr>
        <w:t>Научный руководитель – ПРИХОДЬКО Ф. С.</w:t>
      </w:r>
      <w:r w:rsidR="00A93937" w:rsidRPr="00E53E36">
        <w:rPr>
          <w:rFonts w:ascii="Times New Roman" w:hAnsi="Times New Roman" w:cs="Times New Roman"/>
          <w:bCs/>
          <w:i/>
          <w:sz w:val="20"/>
          <w:szCs w:val="20"/>
        </w:rPr>
        <w:t>,</w:t>
      </w:r>
      <w:r w:rsidR="00EA64A2" w:rsidRPr="00E53E36">
        <w:rPr>
          <w:rFonts w:ascii="Times New Roman" w:hAnsi="Times New Roman" w:cs="Times New Roman"/>
          <w:bCs/>
          <w:i/>
          <w:sz w:val="20"/>
          <w:szCs w:val="20"/>
        </w:rPr>
        <w:t xml:space="preserve"> канд.</w:t>
      </w:r>
      <w:r w:rsidRPr="00E53E36">
        <w:rPr>
          <w:rFonts w:ascii="Times New Roman" w:hAnsi="Times New Roman" w:cs="Times New Roman"/>
          <w:bCs/>
          <w:i/>
          <w:sz w:val="20"/>
          <w:szCs w:val="20"/>
        </w:rPr>
        <w:t xml:space="preserve"> филос. наук, д</w:t>
      </w:r>
      <w:r w:rsidRPr="00E53E36">
        <w:rPr>
          <w:rFonts w:ascii="Times New Roman" w:hAnsi="Times New Roman" w:cs="Times New Roman"/>
          <w:bCs/>
          <w:i/>
          <w:sz w:val="20"/>
          <w:szCs w:val="20"/>
        </w:rPr>
        <w:t>о</w:t>
      </w:r>
      <w:r w:rsidRPr="00E53E36">
        <w:rPr>
          <w:rFonts w:ascii="Times New Roman" w:hAnsi="Times New Roman" w:cs="Times New Roman"/>
          <w:bCs/>
          <w:i/>
          <w:sz w:val="20"/>
          <w:szCs w:val="20"/>
        </w:rPr>
        <w:t xml:space="preserve">цент </w:t>
      </w:r>
    </w:p>
    <w:p w:rsidR="00023FCC" w:rsidRPr="00E53E36" w:rsidRDefault="00023FCC" w:rsidP="00A93937">
      <w:pPr>
        <w:spacing w:after="0" w:line="240" w:lineRule="auto"/>
        <w:jc w:val="both"/>
        <w:outlineLvl w:val="0"/>
        <w:rPr>
          <w:rFonts w:ascii="Times New Roman" w:hAnsi="Times New Roman" w:cs="Times New Roman"/>
          <w:bCs/>
          <w:sz w:val="20"/>
          <w:szCs w:val="20"/>
        </w:rPr>
      </w:pPr>
      <w:r w:rsidRPr="00E53E36">
        <w:rPr>
          <w:rFonts w:ascii="Times New Roman" w:hAnsi="Times New Roman" w:cs="Times New Roman"/>
          <w:bCs/>
          <w:sz w:val="20"/>
          <w:szCs w:val="20"/>
        </w:rPr>
        <w:t>УО «Белорусская государственная сельскохозяйственная академия»</w:t>
      </w:r>
      <w:r w:rsidR="00A93937" w:rsidRPr="00E53E36">
        <w:rPr>
          <w:rFonts w:ascii="Times New Roman" w:hAnsi="Times New Roman" w:cs="Times New Roman"/>
          <w:bCs/>
          <w:sz w:val="20"/>
          <w:szCs w:val="20"/>
        </w:rPr>
        <w:t>,</w:t>
      </w:r>
      <w:r w:rsidRPr="00E53E36">
        <w:rPr>
          <w:rFonts w:ascii="Times New Roman" w:hAnsi="Times New Roman" w:cs="Times New Roman"/>
          <w:bCs/>
          <w:sz w:val="20"/>
          <w:szCs w:val="20"/>
        </w:rPr>
        <w:t xml:space="preserve"> Горки, Республика Беларусь</w:t>
      </w:r>
    </w:p>
    <w:p w:rsidR="00023FCC" w:rsidRPr="00E53E36" w:rsidRDefault="00023FCC" w:rsidP="00023FCC">
      <w:pPr>
        <w:spacing w:after="0" w:line="240" w:lineRule="auto"/>
        <w:ind w:firstLine="284"/>
        <w:outlineLvl w:val="0"/>
        <w:rPr>
          <w:rFonts w:ascii="Times New Roman" w:eastAsia="Times New Roman" w:hAnsi="Times New Roman" w:cs="Times New Roman"/>
          <w:b/>
          <w:kern w:val="36"/>
          <w:sz w:val="20"/>
          <w:szCs w:val="20"/>
        </w:rPr>
      </w:pPr>
    </w:p>
    <w:p w:rsidR="00023FCC" w:rsidRPr="00E53E36" w:rsidRDefault="00023FCC" w:rsidP="00023FCC">
      <w:pPr>
        <w:spacing w:after="0" w:line="240" w:lineRule="auto"/>
        <w:ind w:firstLine="284"/>
        <w:jc w:val="both"/>
        <w:rPr>
          <w:rFonts w:ascii="Times New Roman" w:eastAsia="Times New Roman" w:hAnsi="Times New Roman" w:cs="Times New Roman"/>
          <w:color w:val="000000"/>
          <w:sz w:val="20"/>
          <w:szCs w:val="20"/>
        </w:rPr>
      </w:pPr>
      <w:r w:rsidRPr="00E53E36">
        <w:rPr>
          <w:rFonts w:ascii="Times New Roman" w:eastAsia="Times New Roman" w:hAnsi="Times New Roman" w:cs="Times New Roman"/>
          <w:color w:val="000000"/>
          <w:sz w:val="20"/>
          <w:szCs w:val="20"/>
        </w:rPr>
        <w:t>Решение проблемы истины в науке было разным и всегда зависело от стандартов научной рациональности. В классическом типе раци</w:t>
      </w:r>
      <w:r w:rsidRPr="00E53E36">
        <w:rPr>
          <w:rFonts w:ascii="Times New Roman" w:eastAsia="Times New Roman" w:hAnsi="Times New Roman" w:cs="Times New Roman"/>
          <w:color w:val="000000"/>
          <w:sz w:val="20"/>
          <w:szCs w:val="20"/>
        </w:rPr>
        <w:t>о</w:t>
      </w:r>
      <w:r w:rsidRPr="00E53E36">
        <w:rPr>
          <w:rFonts w:ascii="Times New Roman" w:eastAsia="Times New Roman" w:hAnsi="Times New Roman" w:cs="Times New Roman"/>
          <w:color w:val="000000"/>
          <w:sz w:val="20"/>
          <w:szCs w:val="20"/>
        </w:rPr>
        <w:t>нальности</w:t>
      </w:r>
      <w:r w:rsidR="00A93937" w:rsidRPr="00E53E36">
        <w:rPr>
          <w:rFonts w:ascii="Times New Roman" w:eastAsia="Times New Roman" w:hAnsi="Times New Roman" w:cs="Times New Roman"/>
          <w:color w:val="000000"/>
          <w:sz w:val="20"/>
          <w:szCs w:val="20"/>
        </w:rPr>
        <w:t xml:space="preserve"> </w:t>
      </w:r>
      <w:r w:rsidRPr="00E53E36">
        <w:rPr>
          <w:rFonts w:ascii="Times New Roman" w:eastAsia="Times New Roman" w:hAnsi="Times New Roman" w:cs="Times New Roman"/>
          <w:color w:val="000000"/>
          <w:sz w:val="20"/>
          <w:szCs w:val="20"/>
        </w:rPr>
        <w:t>господствовал</w:t>
      </w:r>
      <w:r w:rsidR="00B6122F" w:rsidRPr="00E53E36">
        <w:rPr>
          <w:rFonts w:ascii="Times New Roman" w:eastAsia="Times New Roman" w:hAnsi="Times New Roman" w:cs="Times New Roman"/>
          <w:color w:val="000000"/>
          <w:sz w:val="20"/>
          <w:szCs w:val="20"/>
        </w:rPr>
        <w:t>а</w:t>
      </w:r>
      <w:r w:rsidRPr="00E53E36">
        <w:rPr>
          <w:rFonts w:ascii="Times New Roman" w:eastAsia="Times New Roman" w:hAnsi="Times New Roman" w:cs="Times New Roman"/>
          <w:color w:val="000000"/>
          <w:sz w:val="20"/>
          <w:szCs w:val="20"/>
        </w:rPr>
        <w:t xml:space="preserve"> вера в способность разума познавать окр</w:t>
      </w:r>
      <w:r w:rsidRPr="00E53E36">
        <w:rPr>
          <w:rFonts w:ascii="Times New Roman" w:eastAsia="Times New Roman" w:hAnsi="Times New Roman" w:cs="Times New Roman"/>
          <w:color w:val="000000"/>
          <w:sz w:val="20"/>
          <w:szCs w:val="20"/>
        </w:rPr>
        <w:t>у</w:t>
      </w:r>
      <w:r w:rsidRPr="00E53E36">
        <w:rPr>
          <w:rFonts w:ascii="Times New Roman" w:eastAsia="Times New Roman" w:hAnsi="Times New Roman" w:cs="Times New Roman"/>
          <w:color w:val="000000"/>
          <w:sz w:val="20"/>
          <w:szCs w:val="20"/>
        </w:rPr>
        <w:t>жающий мир, в тождество разума и бытия. Для классической науки характерна вера в полное познание мира и возможность объективного описания и объяснения его посредством раз и навсегда сформулир</w:t>
      </w:r>
      <w:r w:rsidRPr="00E53E36">
        <w:rPr>
          <w:rFonts w:ascii="Times New Roman" w:eastAsia="Times New Roman" w:hAnsi="Times New Roman" w:cs="Times New Roman"/>
          <w:color w:val="000000"/>
          <w:sz w:val="20"/>
          <w:szCs w:val="20"/>
        </w:rPr>
        <w:t>о</w:t>
      </w:r>
      <w:r w:rsidRPr="00E53E36">
        <w:rPr>
          <w:rFonts w:ascii="Times New Roman" w:eastAsia="Times New Roman" w:hAnsi="Times New Roman" w:cs="Times New Roman"/>
          <w:color w:val="000000"/>
          <w:sz w:val="20"/>
          <w:szCs w:val="20"/>
        </w:rPr>
        <w:t>ванных законов. Истина понималась как объективный, завершенный и не зависящий от условий познания феномен. Предмет знания тракт</w:t>
      </w:r>
      <w:r w:rsidRPr="00E53E36">
        <w:rPr>
          <w:rFonts w:ascii="Times New Roman" w:eastAsia="Times New Roman" w:hAnsi="Times New Roman" w:cs="Times New Roman"/>
          <w:color w:val="000000"/>
          <w:sz w:val="20"/>
          <w:szCs w:val="20"/>
        </w:rPr>
        <w:t>о</w:t>
      </w:r>
      <w:r w:rsidRPr="00E53E36">
        <w:rPr>
          <w:rFonts w:ascii="Times New Roman" w:eastAsia="Times New Roman" w:hAnsi="Times New Roman" w:cs="Times New Roman"/>
          <w:color w:val="000000"/>
          <w:sz w:val="20"/>
          <w:szCs w:val="20"/>
        </w:rPr>
        <w:t>вался как абсолютно объективная реальность, независимая от субъе</w:t>
      </w:r>
      <w:r w:rsidRPr="00E53E36">
        <w:rPr>
          <w:rFonts w:ascii="Times New Roman" w:eastAsia="Times New Roman" w:hAnsi="Times New Roman" w:cs="Times New Roman"/>
          <w:color w:val="000000"/>
          <w:sz w:val="20"/>
          <w:szCs w:val="20"/>
        </w:rPr>
        <w:t>к</w:t>
      </w:r>
      <w:r w:rsidRPr="00E53E36">
        <w:rPr>
          <w:rFonts w:ascii="Times New Roman" w:eastAsia="Times New Roman" w:hAnsi="Times New Roman" w:cs="Times New Roman"/>
          <w:color w:val="000000"/>
          <w:sz w:val="20"/>
          <w:szCs w:val="20"/>
        </w:rPr>
        <w:t>та. Иными словами, классическая наука основывается на принципе строгого разделения субъекта и объекта, познаваемого и познающего. Сам процесс познания есть «зеркальное» отражение объекта в созн</w:t>
      </w:r>
      <w:r w:rsidRPr="00E53E36">
        <w:rPr>
          <w:rFonts w:ascii="Times New Roman" w:eastAsia="Times New Roman" w:hAnsi="Times New Roman" w:cs="Times New Roman"/>
          <w:color w:val="000000"/>
          <w:sz w:val="20"/>
          <w:szCs w:val="20"/>
        </w:rPr>
        <w:t>а</w:t>
      </w:r>
      <w:r w:rsidRPr="00E53E36">
        <w:rPr>
          <w:rFonts w:ascii="Times New Roman" w:eastAsia="Times New Roman" w:hAnsi="Times New Roman" w:cs="Times New Roman"/>
          <w:color w:val="000000"/>
          <w:sz w:val="20"/>
          <w:szCs w:val="20"/>
        </w:rPr>
        <w:t>нии субъекта. Считалось, что только одна из конкурирующих теорий или концепций может быть истинной, а остальные, несовместимые с нею, будут ложными.</w:t>
      </w:r>
    </w:p>
    <w:p w:rsidR="00023FCC" w:rsidRPr="00E53E36" w:rsidRDefault="00023FCC" w:rsidP="00023FCC">
      <w:pPr>
        <w:spacing w:after="0" w:line="240" w:lineRule="auto"/>
        <w:ind w:firstLine="284"/>
        <w:jc w:val="both"/>
        <w:rPr>
          <w:rFonts w:ascii="Times New Roman" w:eastAsia="Times New Roman" w:hAnsi="Times New Roman" w:cs="Times New Roman"/>
          <w:color w:val="000000"/>
          <w:sz w:val="20"/>
          <w:szCs w:val="20"/>
        </w:rPr>
      </w:pPr>
      <w:r w:rsidRPr="00E53E36">
        <w:rPr>
          <w:rFonts w:ascii="Times New Roman" w:eastAsia="Times New Roman" w:hAnsi="Times New Roman" w:cs="Times New Roman"/>
          <w:color w:val="000000"/>
          <w:sz w:val="20"/>
          <w:szCs w:val="20"/>
        </w:rPr>
        <w:lastRenderedPageBreak/>
        <w:t>В неклассической рациональности эта формула сменилась верой в способность науки не только к постижению, но и преобразованию м</w:t>
      </w:r>
      <w:r w:rsidRPr="00E53E36">
        <w:rPr>
          <w:rFonts w:ascii="Times New Roman" w:eastAsia="Times New Roman" w:hAnsi="Times New Roman" w:cs="Times New Roman"/>
          <w:color w:val="000000"/>
          <w:sz w:val="20"/>
          <w:szCs w:val="20"/>
        </w:rPr>
        <w:t>и</w:t>
      </w:r>
      <w:r w:rsidRPr="00E53E36">
        <w:rPr>
          <w:rFonts w:ascii="Times New Roman" w:eastAsia="Times New Roman" w:hAnsi="Times New Roman" w:cs="Times New Roman"/>
          <w:color w:val="000000"/>
          <w:sz w:val="20"/>
          <w:szCs w:val="20"/>
        </w:rPr>
        <w:t>ра. В центр исследовательских программ выдвигается изучение сло</w:t>
      </w:r>
      <w:r w:rsidRPr="00E53E36">
        <w:rPr>
          <w:rFonts w:ascii="Times New Roman" w:eastAsia="Times New Roman" w:hAnsi="Times New Roman" w:cs="Times New Roman"/>
          <w:color w:val="000000"/>
          <w:sz w:val="20"/>
          <w:szCs w:val="20"/>
        </w:rPr>
        <w:t>ж</w:t>
      </w:r>
      <w:r w:rsidRPr="00E53E36">
        <w:rPr>
          <w:rFonts w:ascii="Times New Roman" w:eastAsia="Times New Roman" w:hAnsi="Times New Roman" w:cs="Times New Roman"/>
          <w:color w:val="000000"/>
          <w:sz w:val="20"/>
          <w:szCs w:val="20"/>
        </w:rPr>
        <w:t>ных саморегулирующихся системных объектов и объектов микромира. Неклассическая концепция истины исходит из признания присутствия субъекта познания в объекте познания.</w:t>
      </w:r>
      <w:r w:rsidR="00A93937" w:rsidRPr="00E53E36">
        <w:rPr>
          <w:rFonts w:ascii="Times New Roman" w:eastAsia="Times New Roman" w:hAnsi="Times New Roman" w:cs="Times New Roman"/>
          <w:color w:val="000000"/>
          <w:sz w:val="20"/>
          <w:szCs w:val="20"/>
        </w:rPr>
        <w:t xml:space="preserve"> </w:t>
      </w:r>
      <w:r w:rsidRPr="00E53E36">
        <w:rPr>
          <w:rFonts w:ascii="Times New Roman" w:eastAsia="Times New Roman" w:hAnsi="Times New Roman" w:cs="Times New Roman"/>
          <w:color w:val="000000"/>
          <w:sz w:val="20"/>
          <w:szCs w:val="20"/>
        </w:rPr>
        <w:t>Вместо идеала единственно истинной теории, «фотографирующей» исследуемые объекты, в нау</w:t>
      </w:r>
      <w:r w:rsidRPr="00E53E36">
        <w:rPr>
          <w:rFonts w:ascii="Times New Roman" w:eastAsia="Times New Roman" w:hAnsi="Times New Roman" w:cs="Times New Roman"/>
          <w:color w:val="000000"/>
          <w:sz w:val="20"/>
          <w:szCs w:val="20"/>
        </w:rPr>
        <w:t>ч</w:t>
      </w:r>
      <w:r w:rsidRPr="00E53E36">
        <w:rPr>
          <w:rFonts w:ascii="Times New Roman" w:eastAsia="Times New Roman" w:hAnsi="Times New Roman" w:cs="Times New Roman"/>
          <w:color w:val="000000"/>
          <w:sz w:val="20"/>
          <w:szCs w:val="20"/>
        </w:rPr>
        <w:t>ном сообществе утверждается норма, допускающая альтернативные теоретические описания одной и той же реальности, каждое из кот</w:t>
      </w:r>
      <w:r w:rsidRPr="00E53E36">
        <w:rPr>
          <w:rFonts w:ascii="Times New Roman" w:eastAsia="Times New Roman" w:hAnsi="Times New Roman" w:cs="Times New Roman"/>
          <w:color w:val="000000"/>
          <w:sz w:val="20"/>
          <w:szCs w:val="20"/>
        </w:rPr>
        <w:t>о</w:t>
      </w:r>
      <w:r w:rsidRPr="00E53E36">
        <w:rPr>
          <w:rFonts w:ascii="Times New Roman" w:eastAsia="Times New Roman" w:hAnsi="Times New Roman" w:cs="Times New Roman"/>
          <w:color w:val="000000"/>
          <w:sz w:val="20"/>
          <w:szCs w:val="20"/>
        </w:rPr>
        <w:t>рых может содержать объективно-истинное знание. Познающий разум рассматривается уже не как дистанцированный от изучаемого мира, а как находящийся внутри него, детерминированный им. Ученым стало очевидно, что мышлению объект не дан в его «природно-девственном», первозданном состоянии: оно изучает не объект, как он есть сам по себе, а то, как явилось наблюдателю взаимодействие об</w:t>
      </w:r>
      <w:r w:rsidRPr="00E53E36">
        <w:rPr>
          <w:rFonts w:ascii="Times New Roman" w:eastAsia="Times New Roman" w:hAnsi="Times New Roman" w:cs="Times New Roman"/>
          <w:color w:val="000000"/>
          <w:sz w:val="20"/>
          <w:szCs w:val="20"/>
        </w:rPr>
        <w:t>ъ</w:t>
      </w:r>
      <w:r w:rsidRPr="00E53E36">
        <w:rPr>
          <w:rFonts w:ascii="Times New Roman" w:eastAsia="Times New Roman" w:hAnsi="Times New Roman" w:cs="Times New Roman"/>
          <w:color w:val="000000"/>
          <w:sz w:val="20"/>
          <w:szCs w:val="20"/>
        </w:rPr>
        <w:t xml:space="preserve">екта с прибором, средствами исследования. </w:t>
      </w:r>
    </w:p>
    <w:p w:rsidR="00023FCC" w:rsidRPr="00E53E36" w:rsidRDefault="00023FCC" w:rsidP="00023FCC">
      <w:pPr>
        <w:shd w:val="clear" w:color="auto" w:fill="FFFFFF"/>
        <w:spacing w:after="0" w:line="240" w:lineRule="auto"/>
        <w:ind w:firstLine="284"/>
        <w:jc w:val="both"/>
        <w:rPr>
          <w:rFonts w:ascii="Times New Roman" w:eastAsia="Times New Roman" w:hAnsi="Times New Roman" w:cs="Times New Roman"/>
          <w:color w:val="000000"/>
          <w:sz w:val="20"/>
          <w:szCs w:val="20"/>
        </w:rPr>
      </w:pPr>
      <w:r w:rsidRPr="00E53E36">
        <w:rPr>
          <w:rFonts w:ascii="Times New Roman" w:eastAsia="Times New Roman" w:hAnsi="Times New Roman" w:cs="Times New Roman"/>
          <w:color w:val="000000"/>
          <w:sz w:val="20"/>
          <w:szCs w:val="20"/>
        </w:rPr>
        <w:t>Предмет знания трактуется уже не как абсолютно объективная р</w:t>
      </w:r>
      <w:r w:rsidRPr="00E53E36">
        <w:rPr>
          <w:rFonts w:ascii="Times New Roman" w:eastAsia="Times New Roman" w:hAnsi="Times New Roman" w:cs="Times New Roman"/>
          <w:color w:val="000000"/>
          <w:sz w:val="20"/>
          <w:szCs w:val="20"/>
        </w:rPr>
        <w:t>е</w:t>
      </w:r>
      <w:r w:rsidRPr="00E53E36">
        <w:rPr>
          <w:rFonts w:ascii="Times New Roman" w:eastAsia="Times New Roman" w:hAnsi="Times New Roman" w:cs="Times New Roman"/>
          <w:color w:val="000000"/>
          <w:sz w:val="20"/>
          <w:szCs w:val="20"/>
        </w:rPr>
        <w:t>альность, совершенно независимая от субъекта, а как некоторый ее срез, аспект, заданный через призму средств, форм и способов иссл</w:t>
      </w:r>
      <w:r w:rsidRPr="00E53E36">
        <w:rPr>
          <w:rFonts w:ascii="Times New Roman" w:eastAsia="Times New Roman" w:hAnsi="Times New Roman" w:cs="Times New Roman"/>
          <w:color w:val="000000"/>
          <w:sz w:val="20"/>
          <w:szCs w:val="20"/>
        </w:rPr>
        <w:t>е</w:t>
      </w:r>
      <w:r w:rsidRPr="00E53E36">
        <w:rPr>
          <w:rFonts w:ascii="Times New Roman" w:eastAsia="Times New Roman" w:hAnsi="Times New Roman" w:cs="Times New Roman"/>
          <w:color w:val="000000"/>
          <w:sz w:val="20"/>
          <w:szCs w:val="20"/>
        </w:rPr>
        <w:t>дования, используемых в познании. Человек не пассивно восприним</w:t>
      </w:r>
      <w:r w:rsidRPr="00E53E36">
        <w:rPr>
          <w:rFonts w:ascii="Times New Roman" w:eastAsia="Times New Roman" w:hAnsi="Times New Roman" w:cs="Times New Roman"/>
          <w:color w:val="000000"/>
          <w:sz w:val="20"/>
          <w:szCs w:val="20"/>
        </w:rPr>
        <w:t>а</w:t>
      </w:r>
      <w:r w:rsidRPr="00E53E36">
        <w:rPr>
          <w:rFonts w:ascii="Times New Roman" w:eastAsia="Times New Roman" w:hAnsi="Times New Roman" w:cs="Times New Roman"/>
          <w:color w:val="000000"/>
          <w:sz w:val="20"/>
          <w:szCs w:val="20"/>
        </w:rPr>
        <w:t>ет и «отражает» воздействия окружающего мира, а активно «пропуск</w:t>
      </w:r>
      <w:r w:rsidRPr="00E53E36">
        <w:rPr>
          <w:rFonts w:ascii="Times New Roman" w:eastAsia="Times New Roman" w:hAnsi="Times New Roman" w:cs="Times New Roman"/>
          <w:color w:val="000000"/>
          <w:sz w:val="20"/>
          <w:szCs w:val="20"/>
        </w:rPr>
        <w:t>а</w:t>
      </w:r>
      <w:r w:rsidRPr="00E53E36">
        <w:rPr>
          <w:rFonts w:ascii="Times New Roman" w:eastAsia="Times New Roman" w:hAnsi="Times New Roman" w:cs="Times New Roman"/>
          <w:color w:val="000000"/>
          <w:sz w:val="20"/>
          <w:szCs w:val="20"/>
        </w:rPr>
        <w:t>ет» эти воздействия через собственные познавательные средства, оформляет и конструирует «мир явлений». Познавая предмет, человек не удовлетворяется получаемыми непосредственно чувственными данными, но творчески активно соотносит их со своими знаниями, «просматривает» объект сквозь призму уже имеющихся представл</w:t>
      </w:r>
      <w:r w:rsidRPr="00E53E36">
        <w:rPr>
          <w:rFonts w:ascii="Times New Roman" w:eastAsia="Times New Roman" w:hAnsi="Times New Roman" w:cs="Times New Roman"/>
          <w:color w:val="000000"/>
          <w:sz w:val="20"/>
          <w:szCs w:val="20"/>
        </w:rPr>
        <w:t>е</w:t>
      </w:r>
      <w:r w:rsidRPr="00E53E36">
        <w:rPr>
          <w:rFonts w:ascii="Times New Roman" w:eastAsia="Times New Roman" w:hAnsi="Times New Roman" w:cs="Times New Roman"/>
          <w:color w:val="000000"/>
          <w:sz w:val="20"/>
          <w:szCs w:val="20"/>
        </w:rPr>
        <w:t>ний, пытается выявить присущий ему «человеческий смысл». Объек</w:t>
      </w:r>
      <w:r w:rsidRPr="00E53E36">
        <w:rPr>
          <w:rFonts w:ascii="Times New Roman" w:eastAsia="Times New Roman" w:hAnsi="Times New Roman" w:cs="Times New Roman"/>
          <w:color w:val="000000"/>
          <w:sz w:val="20"/>
          <w:szCs w:val="20"/>
        </w:rPr>
        <w:t>т</w:t>
      </w:r>
      <w:r w:rsidRPr="00E53E36">
        <w:rPr>
          <w:rFonts w:ascii="Times New Roman" w:eastAsia="Times New Roman" w:hAnsi="Times New Roman" w:cs="Times New Roman"/>
          <w:color w:val="000000"/>
          <w:sz w:val="20"/>
          <w:szCs w:val="20"/>
        </w:rPr>
        <w:t>но-созерцательная парадигма научного познания сменяется деятел</w:t>
      </w:r>
      <w:r w:rsidRPr="00E53E36">
        <w:rPr>
          <w:rFonts w:ascii="Times New Roman" w:eastAsia="Times New Roman" w:hAnsi="Times New Roman" w:cs="Times New Roman"/>
          <w:color w:val="000000"/>
          <w:sz w:val="20"/>
          <w:szCs w:val="20"/>
        </w:rPr>
        <w:t>ь</w:t>
      </w:r>
      <w:r w:rsidRPr="00E53E36">
        <w:rPr>
          <w:rFonts w:ascii="Times New Roman" w:eastAsia="Times New Roman" w:hAnsi="Times New Roman" w:cs="Times New Roman"/>
          <w:color w:val="000000"/>
          <w:sz w:val="20"/>
          <w:szCs w:val="20"/>
        </w:rPr>
        <w:t>ностной парадигмой.</w:t>
      </w:r>
    </w:p>
    <w:p w:rsidR="00023FCC" w:rsidRPr="00E53E36" w:rsidRDefault="00023FCC" w:rsidP="00023FCC">
      <w:pPr>
        <w:shd w:val="clear" w:color="auto" w:fill="FFFFFF"/>
        <w:spacing w:after="0" w:line="240" w:lineRule="auto"/>
        <w:ind w:firstLine="284"/>
        <w:jc w:val="both"/>
        <w:rPr>
          <w:rFonts w:ascii="Times New Roman" w:eastAsia="Times New Roman" w:hAnsi="Times New Roman" w:cs="Times New Roman"/>
          <w:color w:val="000000"/>
          <w:sz w:val="20"/>
          <w:szCs w:val="20"/>
        </w:rPr>
      </w:pPr>
      <w:r w:rsidRPr="00E53E36">
        <w:rPr>
          <w:rFonts w:ascii="Times New Roman" w:eastAsia="Times New Roman" w:hAnsi="Times New Roman" w:cs="Times New Roman"/>
          <w:color w:val="000000"/>
          <w:sz w:val="20"/>
          <w:szCs w:val="20"/>
        </w:rPr>
        <w:t>В противовес идеалу единственно научной теории, «фотографир</w:t>
      </w:r>
      <w:r w:rsidRPr="00E53E36">
        <w:rPr>
          <w:rFonts w:ascii="Times New Roman" w:eastAsia="Times New Roman" w:hAnsi="Times New Roman" w:cs="Times New Roman"/>
          <w:color w:val="000000"/>
          <w:sz w:val="20"/>
          <w:szCs w:val="20"/>
        </w:rPr>
        <w:t>у</w:t>
      </w:r>
      <w:r w:rsidRPr="00E53E36">
        <w:rPr>
          <w:rFonts w:ascii="Times New Roman" w:eastAsia="Times New Roman" w:hAnsi="Times New Roman" w:cs="Times New Roman"/>
          <w:color w:val="000000"/>
          <w:sz w:val="20"/>
          <w:szCs w:val="20"/>
        </w:rPr>
        <w:t>ющей» исследуемые объекты, стала допускаться истинность нескол</w:t>
      </w:r>
      <w:r w:rsidRPr="00E53E36">
        <w:rPr>
          <w:rFonts w:ascii="Times New Roman" w:eastAsia="Times New Roman" w:hAnsi="Times New Roman" w:cs="Times New Roman"/>
          <w:color w:val="000000"/>
          <w:sz w:val="20"/>
          <w:szCs w:val="20"/>
        </w:rPr>
        <w:t>ь</w:t>
      </w:r>
      <w:r w:rsidRPr="00E53E36">
        <w:rPr>
          <w:rFonts w:ascii="Times New Roman" w:eastAsia="Times New Roman" w:hAnsi="Times New Roman" w:cs="Times New Roman"/>
          <w:color w:val="000000"/>
          <w:sz w:val="20"/>
          <w:szCs w:val="20"/>
        </w:rPr>
        <w:t>ких отличающихся друг от друга теоретических описаний одного и того же объекта. Исследователи столкнулись с необходимостью пр</w:t>
      </w:r>
      <w:r w:rsidRPr="00E53E36">
        <w:rPr>
          <w:rFonts w:ascii="Times New Roman" w:eastAsia="Times New Roman" w:hAnsi="Times New Roman" w:cs="Times New Roman"/>
          <w:color w:val="000000"/>
          <w:sz w:val="20"/>
          <w:szCs w:val="20"/>
        </w:rPr>
        <w:t>и</w:t>
      </w:r>
      <w:r w:rsidRPr="00E53E36">
        <w:rPr>
          <w:rFonts w:ascii="Times New Roman" w:eastAsia="Times New Roman" w:hAnsi="Times New Roman" w:cs="Times New Roman"/>
          <w:color w:val="000000"/>
          <w:sz w:val="20"/>
          <w:szCs w:val="20"/>
        </w:rPr>
        <w:t>знать относительную истинность теорий и картин природы, выраб</w:t>
      </w:r>
      <w:r w:rsidRPr="00E53E36">
        <w:rPr>
          <w:rFonts w:ascii="Times New Roman" w:eastAsia="Times New Roman" w:hAnsi="Times New Roman" w:cs="Times New Roman"/>
          <w:color w:val="000000"/>
          <w:sz w:val="20"/>
          <w:szCs w:val="20"/>
        </w:rPr>
        <w:t>о</w:t>
      </w:r>
      <w:r w:rsidRPr="00E53E36">
        <w:rPr>
          <w:rFonts w:ascii="Times New Roman" w:eastAsia="Times New Roman" w:hAnsi="Times New Roman" w:cs="Times New Roman"/>
          <w:color w:val="000000"/>
          <w:sz w:val="20"/>
          <w:szCs w:val="20"/>
        </w:rPr>
        <w:t>танной на том или ином этапе развития естествознания. Н. Бор сфо</w:t>
      </w:r>
      <w:r w:rsidRPr="00E53E36">
        <w:rPr>
          <w:rFonts w:ascii="Times New Roman" w:eastAsia="Times New Roman" w:hAnsi="Times New Roman" w:cs="Times New Roman"/>
          <w:color w:val="000000"/>
          <w:sz w:val="20"/>
          <w:szCs w:val="20"/>
        </w:rPr>
        <w:t>р</w:t>
      </w:r>
      <w:r w:rsidRPr="00E53E36">
        <w:rPr>
          <w:rFonts w:ascii="Times New Roman" w:eastAsia="Times New Roman" w:hAnsi="Times New Roman" w:cs="Times New Roman"/>
          <w:color w:val="000000"/>
          <w:sz w:val="20"/>
          <w:szCs w:val="20"/>
        </w:rPr>
        <w:t>мулировал принцип дополнительности, в соответствии с которым ни одна теория не может описать объект исследования столь исчерпыв</w:t>
      </w:r>
      <w:r w:rsidRPr="00E53E36">
        <w:rPr>
          <w:rFonts w:ascii="Times New Roman" w:eastAsia="Times New Roman" w:hAnsi="Times New Roman" w:cs="Times New Roman"/>
          <w:color w:val="000000"/>
          <w:sz w:val="20"/>
          <w:szCs w:val="20"/>
        </w:rPr>
        <w:t>а</w:t>
      </w:r>
      <w:r w:rsidRPr="00E53E36">
        <w:rPr>
          <w:rFonts w:ascii="Times New Roman" w:eastAsia="Times New Roman" w:hAnsi="Times New Roman" w:cs="Times New Roman"/>
          <w:color w:val="000000"/>
          <w:sz w:val="20"/>
          <w:szCs w:val="20"/>
        </w:rPr>
        <w:t>ющим образом, чтобы исключить возможность альтернативных по</w:t>
      </w:r>
      <w:r w:rsidRPr="00E53E36">
        <w:rPr>
          <w:rFonts w:ascii="Times New Roman" w:eastAsia="Times New Roman" w:hAnsi="Times New Roman" w:cs="Times New Roman"/>
          <w:color w:val="000000"/>
          <w:sz w:val="20"/>
          <w:szCs w:val="20"/>
        </w:rPr>
        <w:t>д</w:t>
      </w:r>
      <w:r w:rsidRPr="00E53E36">
        <w:rPr>
          <w:rFonts w:ascii="Times New Roman" w:eastAsia="Times New Roman" w:hAnsi="Times New Roman" w:cs="Times New Roman"/>
          <w:color w:val="000000"/>
          <w:sz w:val="20"/>
          <w:szCs w:val="20"/>
        </w:rPr>
        <w:t xml:space="preserve">ходов. Неклассическая концепция истины способствовала тому, чтобы </w:t>
      </w:r>
      <w:r w:rsidRPr="00E53E36">
        <w:rPr>
          <w:rFonts w:ascii="Times New Roman" w:eastAsia="Times New Roman" w:hAnsi="Times New Roman" w:cs="Times New Roman"/>
          <w:color w:val="000000"/>
          <w:sz w:val="20"/>
          <w:szCs w:val="20"/>
        </w:rPr>
        <w:lastRenderedPageBreak/>
        <w:t>различные трактовки могли найти место в социальном познании, в</w:t>
      </w:r>
      <w:r w:rsidRPr="00E53E36">
        <w:rPr>
          <w:rFonts w:ascii="Times New Roman" w:eastAsia="Times New Roman" w:hAnsi="Times New Roman" w:cs="Times New Roman"/>
          <w:color w:val="000000"/>
          <w:sz w:val="20"/>
          <w:szCs w:val="20"/>
        </w:rPr>
        <w:t>ы</w:t>
      </w:r>
      <w:r w:rsidRPr="00E53E36">
        <w:rPr>
          <w:rFonts w:ascii="Times New Roman" w:eastAsia="Times New Roman" w:hAnsi="Times New Roman" w:cs="Times New Roman"/>
          <w:color w:val="000000"/>
          <w:sz w:val="20"/>
          <w:szCs w:val="20"/>
        </w:rPr>
        <w:t>ступая как ракурсы интерпретации или как эквивалентные описания, с которыми успешно работает и естествознание.</w:t>
      </w:r>
    </w:p>
    <w:p w:rsidR="00023FCC" w:rsidRPr="00E53E36" w:rsidRDefault="00023FCC" w:rsidP="00023FCC">
      <w:pPr>
        <w:spacing w:after="0" w:line="240" w:lineRule="auto"/>
        <w:ind w:firstLine="284"/>
        <w:jc w:val="both"/>
        <w:outlineLvl w:val="2"/>
        <w:rPr>
          <w:rFonts w:ascii="Times New Roman" w:hAnsi="Times New Roman" w:cs="Times New Roman"/>
          <w:bCs/>
          <w:color w:val="000000"/>
          <w:spacing w:val="-2"/>
          <w:sz w:val="20"/>
          <w:szCs w:val="20"/>
          <w:shd w:val="clear" w:color="auto" w:fill="FFFFFF"/>
        </w:rPr>
      </w:pPr>
      <w:r w:rsidRPr="00E53E36">
        <w:rPr>
          <w:rFonts w:ascii="Times New Roman" w:eastAsia="Times New Roman" w:hAnsi="Times New Roman" w:cs="Times New Roman"/>
          <w:color w:val="000000"/>
          <w:sz w:val="20"/>
          <w:szCs w:val="20"/>
        </w:rPr>
        <w:t>Для того чтобы проиллюстрировать возможности альтернативного подхода, обратимся к именам мирового значения как в естественных, так и в гуманитарных науках. В 1908 г. русский ученый И. Мечников и немецкий исследователь П. Эрлих получили Нобелевскую премию за теорию воспаления. Однако они не были единомышленниками, скорее конкурентами, так как защищали совершенно разные позиции. Ру</w:t>
      </w:r>
      <w:r w:rsidRPr="00E53E36">
        <w:rPr>
          <w:rFonts w:ascii="Times New Roman" w:eastAsia="Times New Roman" w:hAnsi="Times New Roman" w:cs="Times New Roman"/>
          <w:color w:val="000000"/>
          <w:sz w:val="20"/>
          <w:szCs w:val="20"/>
        </w:rPr>
        <w:t>с</w:t>
      </w:r>
      <w:r w:rsidRPr="00E53E36">
        <w:rPr>
          <w:rFonts w:ascii="Times New Roman" w:eastAsia="Times New Roman" w:hAnsi="Times New Roman" w:cs="Times New Roman"/>
          <w:color w:val="000000"/>
          <w:sz w:val="20"/>
          <w:szCs w:val="20"/>
        </w:rPr>
        <w:t>ский ученый отстаивал фагоцитарную теорию, немецкий исследов</w:t>
      </w:r>
      <w:r w:rsidRPr="00E53E36">
        <w:rPr>
          <w:rFonts w:ascii="Times New Roman" w:eastAsia="Times New Roman" w:hAnsi="Times New Roman" w:cs="Times New Roman"/>
          <w:color w:val="000000"/>
          <w:sz w:val="20"/>
          <w:szCs w:val="20"/>
        </w:rPr>
        <w:t>а</w:t>
      </w:r>
      <w:r w:rsidRPr="00E53E36">
        <w:rPr>
          <w:rFonts w:ascii="Times New Roman" w:eastAsia="Times New Roman" w:hAnsi="Times New Roman" w:cs="Times New Roman"/>
          <w:color w:val="000000"/>
          <w:sz w:val="20"/>
          <w:szCs w:val="20"/>
        </w:rPr>
        <w:t>тель исходил из гуморальной; первый шел от биологии, второй от м</w:t>
      </w:r>
      <w:r w:rsidRPr="00E53E36">
        <w:rPr>
          <w:rFonts w:ascii="Times New Roman" w:eastAsia="Times New Roman" w:hAnsi="Times New Roman" w:cs="Times New Roman"/>
          <w:color w:val="000000"/>
          <w:sz w:val="20"/>
          <w:szCs w:val="20"/>
        </w:rPr>
        <w:t>е</w:t>
      </w:r>
      <w:r w:rsidRPr="00E53E36">
        <w:rPr>
          <w:rFonts w:ascii="Times New Roman" w:eastAsia="Times New Roman" w:hAnsi="Times New Roman" w:cs="Times New Roman"/>
          <w:color w:val="000000"/>
          <w:sz w:val="20"/>
          <w:szCs w:val="20"/>
        </w:rPr>
        <w:t xml:space="preserve">дицины. </w:t>
      </w:r>
      <w:r w:rsidRPr="00E53E36">
        <w:rPr>
          <w:rFonts w:ascii="Times New Roman" w:hAnsi="Times New Roman" w:cs="Times New Roman"/>
          <w:color w:val="000000"/>
          <w:spacing w:val="-3"/>
          <w:sz w:val="20"/>
          <w:szCs w:val="20"/>
          <w:shd w:val="clear" w:color="auto" w:fill="FFFFFF"/>
        </w:rPr>
        <w:t>Научный спор между</w:t>
      </w:r>
      <w:r w:rsidR="00B6122F" w:rsidRPr="00E53E36">
        <w:rPr>
          <w:rFonts w:ascii="Times New Roman" w:hAnsi="Times New Roman" w:cs="Times New Roman"/>
          <w:color w:val="000000"/>
          <w:spacing w:val="-3"/>
          <w:sz w:val="20"/>
          <w:szCs w:val="20"/>
          <w:shd w:val="clear" w:color="auto" w:fill="FFFFFF"/>
        </w:rPr>
        <w:t xml:space="preserve"> </w:t>
      </w:r>
      <w:r w:rsidRPr="00E53E36">
        <w:rPr>
          <w:rFonts w:ascii="Times New Roman" w:hAnsi="Times New Roman" w:cs="Times New Roman"/>
          <w:bCs/>
          <w:color w:val="000000"/>
          <w:spacing w:val="-3"/>
          <w:sz w:val="20"/>
          <w:szCs w:val="20"/>
          <w:shd w:val="clear" w:color="auto" w:fill="FFFFFF"/>
        </w:rPr>
        <w:t>клеточной (И.</w:t>
      </w:r>
      <w:r w:rsidR="00B6122F" w:rsidRPr="00E53E36">
        <w:rPr>
          <w:rFonts w:ascii="Times New Roman" w:hAnsi="Times New Roman" w:cs="Times New Roman"/>
          <w:bCs/>
          <w:color w:val="000000"/>
          <w:spacing w:val="-3"/>
          <w:sz w:val="20"/>
          <w:szCs w:val="20"/>
          <w:shd w:val="clear" w:color="auto" w:fill="FFFFFF"/>
        </w:rPr>
        <w:t xml:space="preserve"> </w:t>
      </w:r>
      <w:r w:rsidRPr="00E53E36">
        <w:rPr>
          <w:rFonts w:ascii="Times New Roman" w:hAnsi="Times New Roman" w:cs="Times New Roman"/>
          <w:bCs/>
          <w:color w:val="000000"/>
          <w:spacing w:val="-3"/>
          <w:sz w:val="20"/>
          <w:szCs w:val="20"/>
          <w:shd w:val="clear" w:color="auto" w:fill="FFFFFF"/>
        </w:rPr>
        <w:t>И.</w:t>
      </w:r>
      <w:r w:rsidR="00B6122F" w:rsidRPr="00E53E36">
        <w:rPr>
          <w:rFonts w:ascii="Times New Roman" w:hAnsi="Times New Roman" w:cs="Times New Roman"/>
          <w:bCs/>
          <w:color w:val="000000"/>
          <w:spacing w:val="-3"/>
          <w:sz w:val="20"/>
          <w:szCs w:val="20"/>
          <w:shd w:val="clear" w:color="auto" w:fill="FFFFFF"/>
        </w:rPr>
        <w:t xml:space="preserve"> </w:t>
      </w:r>
      <w:r w:rsidRPr="00E53E36">
        <w:rPr>
          <w:rFonts w:ascii="Times New Roman" w:hAnsi="Times New Roman" w:cs="Times New Roman"/>
          <w:bCs/>
          <w:color w:val="000000"/>
          <w:spacing w:val="-3"/>
          <w:sz w:val="20"/>
          <w:szCs w:val="20"/>
          <w:shd w:val="clear" w:color="auto" w:fill="FFFFFF"/>
        </w:rPr>
        <w:t>Мечников и его уче</w:t>
      </w:r>
      <w:r w:rsidRPr="00E53E36">
        <w:rPr>
          <w:rFonts w:ascii="Times New Roman" w:hAnsi="Times New Roman" w:cs="Times New Roman"/>
          <w:bCs/>
          <w:color w:val="000000"/>
          <w:spacing w:val="-1"/>
          <w:sz w:val="20"/>
          <w:szCs w:val="20"/>
          <w:shd w:val="clear" w:color="auto" w:fill="FFFFFF"/>
        </w:rPr>
        <w:t>н</w:t>
      </w:r>
      <w:r w:rsidRPr="00E53E36">
        <w:rPr>
          <w:rFonts w:ascii="Times New Roman" w:hAnsi="Times New Roman" w:cs="Times New Roman"/>
          <w:bCs/>
          <w:color w:val="000000"/>
          <w:spacing w:val="-1"/>
          <w:sz w:val="20"/>
          <w:szCs w:val="20"/>
          <w:shd w:val="clear" w:color="auto" w:fill="FFFFFF"/>
        </w:rPr>
        <w:t>и</w:t>
      </w:r>
      <w:r w:rsidRPr="00E53E36">
        <w:rPr>
          <w:rFonts w:ascii="Times New Roman" w:hAnsi="Times New Roman" w:cs="Times New Roman"/>
          <w:bCs/>
          <w:color w:val="000000"/>
          <w:spacing w:val="-1"/>
          <w:sz w:val="20"/>
          <w:szCs w:val="20"/>
          <w:shd w:val="clear" w:color="auto" w:fill="FFFFFF"/>
        </w:rPr>
        <w:t>ки) и гуморальной (П.</w:t>
      </w:r>
      <w:r w:rsidR="00B6122F" w:rsidRPr="00E53E36">
        <w:rPr>
          <w:rFonts w:ascii="Times New Roman" w:hAnsi="Times New Roman" w:cs="Times New Roman"/>
          <w:bCs/>
          <w:color w:val="000000"/>
          <w:spacing w:val="-1"/>
          <w:sz w:val="20"/>
          <w:szCs w:val="20"/>
          <w:shd w:val="clear" w:color="auto" w:fill="FFFFFF"/>
        </w:rPr>
        <w:t xml:space="preserve"> </w:t>
      </w:r>
      <w:r w:rsidRPr="00E53E36">
        <w:rPr>
          <w:rFonts w:ascii="Times New Roman" w:hAnsi="Times New Roman" w:cs="Times New Roman"/>
          <w:bCs/>
          <w:color w:val="000000"/>
          <w:spacing w:val="-1"/>
          <w:sz w:val="20"/>
          <w:szCs w:val="20"/>
          <w:shd w:val="clear" w:color="auto" w:fill="FFFFFF"/>
        </w:rPr>
        <w:t>Эрлих и его сторонники) теориями</w:t>
      </w:r>
      <w:r w:rsidRPr="00E53E36">
        <w:rPr>
          <w:rStyle w:val="apple-converted-space"/>
          <w:rFonts w:ascii="Times New Roman" w:hAnsi="Times New Roman" w:cs="Times New Roman"/>
          <w:bCs/>
          <w:color w:val="000000"/>
          <w:spacing w:val="-1"/>
          <w:sz w:val="20"/>
          <w:szCs w:val="20"/>
          <w:shd w:val="clear" w:color="auto" w:fill="FFFFFF"/>
        </w:rPr>
        <w:t> </w:t>
      </w:r>
      <w:r w:rsidRPr="00E53E36">
        <w:rPr>
          <w:rFonts w:ascii="Times New Roman" w:hAnsi="Times New Roman" w:cs="Times New Roman"/>
          <w:bCs/>
          <w:color w:val="000000"/>
          <w:spacing w:val="-3"/>
          <w:sz w:val="20"/>
          <w:szCs w:val="20"/>
          <w:shd w:val="clear" w:color="auto" w:fill="FFFFFF"/>
        </w:rPr>
        <w:t>иммунитета длился более 30 лет</w:t>
      </w:r>
      <w:r w:rsidR="00B6122F" w:rsidRPr="00E53E36">
        <w:rPr>
          <w:rFonts w:ascii="Times New Roman" w:hAnsi="Times New Roman" w:cs="Times New Roman"/>
          <w:bCs/>
          <w:color w:val="000000"/>
          <w:spacing w:val="-3"/>
          <w:sz w:val="20"/>
          <w:szCs w:val="20"/>
          <w:shd w:val="clear" w:color="auto" w:fill="FFFFFF"/>
        </w:rPr>
        <w:t xml:space="preserve"> </w:t>
      </w:r>
      <w:r w:rsidRPr="00E53E36">
        <w:rPr>
          <w:rFonts w:ascii="Times New Roman" w:hAnsi="Times New Roman" w:cs="Times New Roman"/>
          <w:color w:val="000000"/>
          <w:spacing w:val="-3"/>
          <w:sz w:val="20"/>
          <w:szCs w:val="20"/>
          <w:shd w:val="clear" w:color="auto" w:fill="FFFFFF"/>
        </w:rPr>
        <w:t>и пошел только на пользу медицинской науке, так как способствовал</w:t>
      </w:r>
      <w:r w:rsidR="00B6122F" w:rsidRPr="00E53E36">
        <w:rPr>
          <w:rFonts w:ascii="Times New Roman" w:hAnsi="Times New Roman" w:cs="Times New Roman"/>
          <w:color w:val="000000"/>
          <w:spacing w:val="-3"/>
          <w:sz w:val="20"/>
          <w:szCs w:val="20"/>
          <w:shd w:val="clear" w:color="auto" w:fill="FFFFFF"/>
        </w:rPr>
        <w:t xml:space="preserve"> </w:t>
      </w:r>
      <w:r w:rsidRPr="00E53E36">
        <w:rPr>
          <w:rFonts w:ascii="Times New Roman" w:hAnsi="Times New Roman" w:cs="Times New Roman"/>
          <w:bCs/>
          <w:color w:val="000000"/>
          <w:spacing w:val="-3"/>
          <w:sz w:val="20"/>
          <w:szCs w:val="20"/>
          <w:shd w:val="clear" w:color="auto" w:fill="FFFFFF"/>
        </w:rPr>
        <w:t>развитию</w:t>
      </w:r>
      <w:r w:rsidR="00B6122F" w:rsidRPr="00E53E36">
        <w:rPr>
          <w:rFonts w:ascii="Times New Roman" w:hAnsi="Times New Roman" w:cs="Times New Roman"/>
          <w:bCs/>
          <w:color w:val="000000"/>
          <w:spacing w:val="-3"/>
          <w:sz w:val="20"/>
          <w:szCs w:val="20"/>
          <w:shd w:val="clear" w:color="auto" w:fill="FFFFFF"/>
        </w:rPr>
        <w:t xml:space="preserve"> </w:t>
      </w:r>
      <w:r w:rsidRPr="00E53E36">
        <w:rPr>
          <w:rFonts w:ascii="Times New Roman" w:hAnsi="Times New Roman" w:cs="Times New Roman"/>
          <w:bCs/>
          <w:color w:val="000000"/>
          <w:spacing w:val="-2"/>
          <w:sz w:val="20"/>
          <w:szCs w:val="20"/>
          <w:shd w:val="clear" w:color="auto" w:fill="FFFFFF"/>
        </w:rPr>
        <w:t xml:space="preserve">иммунологии как науки. </w:t>
      </w:r>
    </w:p>
    <w:p w:rsidR="00023FCC" w:rsidRPr="00E53E36" w:rsidRDefault="00023FCC" w:rsidP="00023FCC">
      <w:pPr>
        <w:spacing w:after="0" w:line="240" w:lineRule="auto"/>
        <w:ind w:firstLine="284"/>
        <w:jc w:val="both"/>
        <w:outlineLvl w:val="2"/>
        <w:rPr>
          <w:rFonts w:ascii="Times New Roman" w:hAnsi="Times New Roman" w:cs="Times New Roman"/>
          <w:color w:val="000000"/>
          <w:spacing w:val="3"/>
          <w:sz w:val="20"/>
          <w:szCs w:val="20"/>
          <w:shd w:val="clear" w:color="auto" w:fill="FFFFFF"/>
        </w:rPr>
      </w:pPr>
      <w:r w:rsidRPr="00E53E36">
        <w:rPr>
          <w:rFonts w:ascii="Times New Roman" w:hAnsi="Times New Roman" w:cs="Times New Roman"/>
          <w:bCs/>
          <w:color w:val="000000"/>
          <w:spacing w:val="-2"/>
          <w:sz w:val="20"/>
          <w:szCs w:val="20"/>
          <w:shd w:val="clear" w:color="auto" w:fill="FFFFFF"/>
        </w:rPr>
        <w:t>Позже а</w:t>
      </w:r>
      <w:r w:rsidRPr="00E53E36">
        <w:rPr>
          <w:rFonts w:ascii="Times New Roman" w:hAnsi="Times New Roman" w:cs="Times New Roman"/>
          <w:color w:val="000000"/>
          <w:sz w:val="20"/>
          <w:szCs w:val="20"/>
          <w:shd w:val="clear" w:color="auto" w:fill="FFFFFF"/>
        </w:rPr>
        <w:t xml:space="preserve">нглийские ученые </w:t>
      </w:r>
      <w:r w:rsidRPr="00E53E36">
        <w:rPr>
          <w:rFonts w:ascii="Times New Roman" w:hAnsi="Times New Roman" w:cs="Times New Roman"/>
          <w:bCs/>
          <w:color w:val="000000"/>
          <w:sz w:val="20"/>
          <w:szCs w:val="20"/>
          <w:shd w:val="clear" w:color="auto" w:fill="FFFFFF"/>
        </w:rPr>
        <w:t xml:space="preserve">А. Райт и С. Дуглас </w:t>
      </w:r>
      <w:r w:rsidRPr="00E53E36">
        <w:rPr>
          <w:rFonts w:ascii="Times New Roman" w:hAnsi="Times New Roman" w:cs="Times New Roman"/>
          <w:color w:val="000000"/>
          <w:sz w:val="20"/>
          <w:szCs w:val="20"/>
          <w:shd w:val="clear" w:color="auto" w:fill="FFFFFF"/>
        </w:rPr>
        <w:t>фактически</w:t>
      </w:r>
      <w:r w:rsidR="00B56C9A" w:rsidRPr="00E53E36">
        <w:rPr>
          <w:rFonts w:ascii="Times New Roman" w:hAnsi="Times New Roman" w:cs="Times New Roman"/>
          <w:color w:val="000000"/>
          <w:sz w:val="20"/>
          <w:szCs w:val="20"/>
          <w:shd w:val="clear" w:color="auto" w:fill="FFFFFF"/>
        </w:rPr>
        <w:t xml:space="preserve"> </w:t>
      </w:r>
      <w:r w:rsidRPr="00E53E36">
        <w:rPr>
          <w:rFonts w:ascii="Times New Roman" w:hAnsi="Times New Roman" w:cs="Times New Roman"/>
          <w:bCs/>
          <w:color w:val="000000"/>
          <w:sz w:val="20"/>
          <w:szCs w:val="20"/>
          <w:shd w:val="clear" w:color="auto" w:fill="FFFFFF"/>
        </w:rPr>
        <w:t>восс</w:t>
      </w:r>
      <w:r w:rsidRPr="00E53E36">
        <w:rPr>
          <w:rFonts w:ascii="Times New Roman" w:hAnsi="Times New Roman" w:cs="Times New Roman"/>
          <w:bCs/>
          <w:color w:val="000000"/>
          <w:sz w:val="20"/>
          <w:szCs w:val="20"/>
          <w:shd w:val="clear" w:color="auto" w:fill="FFFFFF"/>
        </w:rPr>
        <w:t>о</w:t>
      </w:r>
      <w:r w:rsidRPr="00E53E36">
        <w:rPr>
          <w:rFonts w:ascii="Times New Roman" w:hAnsi="Times New Roman" w:cs="Times New Roman"/>
          <w:bCs/>
          <w:color w:val="000000"/>
          <w:sz w:val="20"/>
          <w:szCs w:val="20"/>
          <w:shd w:val="clear" w:color="auto" w:fill="FFFFFF"/>
        </w:rPr>
        <w:t xml:space="preserve">единили теории </w:t>
      </w:r>
      <w:r w:rsidRPr="00E53E36">
        <w:rPr>
          <w:rFonts w:ascii="Times New Roman" w:hAnsi="Times New Roman" w:cs="Times New Roman"/>
          <w:bCs/>
          <w:color w:val="000000"/>
          <w:spacing w:val="1"/>
          <w:sz w:val="20"/>
          <w:szCs w:val="20"/>
          <w:shd w:val="clear" w:color="auto" w:fill="FFFFFF"/>
        </w:rPr>
        <w:t xml:space="preserve">Мечникова и </w:t>
      </w:r>
      <w:r w:rsidRPr="00E53E36">
        <w:rPr>
          <w:rFonts w:ascii="Times New Roman" w:eastAsia="Times New Roman" w:hAnsi="Times New Roman" w:cs="Times New Roman"/>
          <w:color w:val="000000"/>
          <w:sz w:val="20"/>
          <w:szCs w:val="20"/>
        </w:rPr>
        <w:t>Эрлиха</w:t>
      </w:r>
      <w:r w:rsidR="00B6122F" w:rsidRPr="00E53E36">
        <w:rPr>
          <w:rFonts w:ascii="Times New Roman" w:eastAsia="Times New Roman" w:hAnsi="Times New Roman" w:cs="Times New Roman"/>
          <w:color w:val="000000"/>
          <w:sz w:val="20"/>
          <w:szCs w:val="20"/>
        </w:rPr>
        <w:t xml:space="preserve"> </w:t>
      </w:r>
      <w:r w:rsidRPr="00E53E36">
        <w:rPr>
          <w:rFonts w:ascii="Times New Roman" w:eastAsia="Times New Roman" w:hAnsi="Times New Roman" w:cs="Times New Roman"/>
          <w:color w:val="000000"/>
          <w:sz w:val="20"/>
          <w:szCs w:val="20"/>
        </w:rPr>
        <w:t xml:space="preserve">в своем исследовании феномена, который </w:t>
      </w:r>
      <w:r w:rsidRPr="00E53E36">
        <w:rPr>
          <w:rFonts w:ascii="Times New Roman" w:hAnsi="Times New Roman" w:cs="Times New Roman"/>
          <w:color w:val="000000"/>
          <w:spacing w:val="-1"/>
          <w:sz w:val="20"/>
          <w:szCs w:val="20"/>
          <w:shd w:val="clear" w:color="auto" w:fill="FFFFFF"/>
        </w:rPr>
        <w:t xml:space="preserve">они </w:t>
      </w:r>
      <w:r w:rsidRPr="00E53E36">
        <w:rPr>
          <w:rFonts w:ascii="Times New Roman" w:hAnsi="Times New Roman" w:cs="Times New Roman"/>
          <w:bCs/>
          <w:color w:val="000000"/>
          <w:spacing w:val="-1"/>
          <w:sz w:val="20"/>
          <w:szCs w:val="20"/>
          <w:shd w:val="clear" w:color="auto" w:fill="FFFFFF"/>
        </w:rPr>
        <w:t xml:space="preserve">назвали </w:t>
      </w:r>
      <w:r w:rsidRPr="00E53E36">
        <w:rPr>
          <w:rFonts w:ascii="Times New Roman" w:hAnsi="Times New Roman" w:cs="Times New Roman"/>
          <w:bCs/>
          <w:iCs/>
          <w:color w:val="000000"/>
          <w:spacing w:val="-1"/>
          <w:sz w:val="20"/>
          <w:szCs w:val="20"/>
          <w:shd w:val="clear" w:color="auto" w:fill="FFFFFF"/>
        </w:rPr>
        <w:t>опсонизацией</w:t>
      </w:r>
      <w:r w:rsidRPr="00E53E36">
        <w:rPr>
          <w:rFonts w:ascii="Times New Roman" w:hAnsi="Times New Roman" w:cs="Times New Roman"/>
          <w:iCs/>
          <w:color w:val="000000"/>
          <w:spacing w:val="-1"/>
          <w:sz w:val="20"/>
          <w:szCs w:val="20"/>
          <w:shd w:val="clear" w:color="auto" w:fill="FFFFFF"/>
        </w:rPr>
        <w:t xml:space="preserve">, </w:t>
      </w:r>
      <w:r w:rsidRPr="00E53E36">
        <w:rPr>
          <w:rFonts w:ascii="Times New Roman" w:hAnsi="Times New Roman" w:cs="Times New Roman"/>
          <w:color w:val="000000"/>
          <w:spacing w:val="-1"/>
          <w:sz w:val="20"/>
          <w:szCs w:val="20"/>
          <w:shd w:val="clear" w:color="auto" w:fill="FFFFFF"/>
        </w:rPr>
        <w:t>состоящего в том, что в прису</w:t>
      </w:r>
      <w:r w:rsidRPr="00E53E36">
        <w:rPr>
          <w:rFonts w:ascii="Times New Roman" w:hAnsi="Times New Roman" w:cs="Times New Roman"/>
          <w:color w:val="000000"/>
          <w:spacing w:val="-1"/>
          <w:sz w:val="20"/>
          <w:szCs w:val="20"/>
          <w:shd w:val="clear" w:color="auto" w:fill="FFFFFF"/>
        </w:rPr>
        <w:t>т</w:t>
      </w:r>
      <w:r w:rsidRPr="00E53E36">
        <w:rPr>
          <w:rFonts w:ascii="Times New Roman" w:hAnsi="Times New Roman" w:cs="Times New Roman"/>
          <w:color w:val="000000"/>
          <w:spacing w:val="-1"/>
          <w:sz w:val="20"/>
          <w:szCs w:val="20"/>
          <w:shd w:val="clear" w:color="auto" w:fill="FFFFFF"/>
        </w:rPr>
        <w:t>ствии</w:t>
      </w:r>
      <w:r w:rsidR="00B6122F" w:rsidRPr="00E53E36">
        <w:rPr>
          <w:rFonts w:ascii="Times New Roman" w:hAnsi="Times New Roman" w:cs="Times New Roman"/>
          <w:color w:val="000000"/>
          <w:spacing w:val="-1"/>
          <w:sz w:val="20"/>
          <w:szCs w:val="20"/>
          <w:shd w:val="clear" w:color="auto" w:fill="FFFFFF"/>
        </w:rPr>
        <w:t xml:space="preserve"> </w:t>
      </w:r>
      <w:r w:rsidRPr="00E53E36">
        <w:rPr>
          <w:rFonts w:ascii="Times New Roman" w:hAnsi="Times New Roman" w:cs="Times New Roman"/>
          <w:color w:val="000000"/>
          <w:spacing w:val="3"/>
          <w:sz w:val="20"/>
          <w:szCs w:val="20"/>
          <w:shd w:val="clear" w:color="auto" w:fill="FFFFFF"/>
        </w:rPr>
        <w:t>антител фагоцитоз микробов существенно усиливается. Эти различные направления характеризуют разные стороны истины, те или иные ее аспекты; борются не истина с заблуждением, как прин</w:t>
      </w:r>
      <w:r w:rsidRPr="00E53E36">
        <w:rPr>
          <w:rFonts w:ascii="Times New Roman" w:hAnsi="Times New Roman" w:cs="Times New Roman"/>
          <w:color w:val="000000"/>
          <w:spacing w:val="3"/>
          <w:sz w:val="20"/>
          <w:szCs w:val="20"/>
          <w:shd w:val="clear" w:color="auto" w:fill="FFFFFF"/>
        </w:rPr>
        <w:t>я</w:t>
      </w:r>
      <w:r w:rsidRPr="00E53E36">
        <w:rPr>
          <w:rFonts w:ascii="Times New Roman" w:hAnsi="Times New Roman" w:cs="Times New Roman"/>
          <w:color w:val="000000"/>
          <w:spacing w:val="3"/>
          <w:sz w:val="20"/>
          <w:szCs w:val="20"/>
          <w:shd w:val="clear" w:color="auto" w:fill="FFFFFF"/>
        </w:rPr>
        <w:t xml:space="preserve">то думать, а два истинных представления друг с другом. </w:t>
      </w:r>
    </w:p>
    <w:p w:rsidR="00023FCC" w:rsidRPr="00E53E36" w:rsidRDefault="00023FCC" w:rsidP="00023FCC">
      <w:pPr>
        <w:spacing w:after="0" w:line="240" w:lineRule="auto"/>
        <w:ind w:firstLine="284"/>
        <w:jc w:val="both"/>
        <w:rPr>
          <w:rFonts w:ascii="Times New Roman" w:eastAsia="Times New Roman" w:hAnsi="Times New Roman" w:cs="Times New Roman"/>
          <w:i/>
          <w:color w:val="000000"/>
          <w:sz w:val="20"/>
          <w:szCs w:val="20"/>
        </w:rPr>
      </w:pPr>
      <w:r w:rsidRPr="00E53E36">
        <w:rPr>
          <w:rFonts w:ascii="Times New Roman" w:hAnsi="Times New Roman" w:cs="Times New Roman"/>
          <w:color w:val="000000"/>
          <w:spacing w:val="3"/>
          <w:sz w:val="20"/>
          <w:szCs w:val="20"/>
          <w:shd w:val="clear" w:color="auto" w:fill="FFFFFF"/>
        </w:rPr>
        <w:t>В</w:t>
      </w:r>
      <w:r w:rsidRPr="00E53E36">
        <w:rPr>
          <w:rFonts w:ascii="Times New Roman" w:eastAsia="Times New Roman" w:hAnsi="Times New Roman" w:cs="Times New Roman"/>
          <w:color w:val="000000"/>
          <w:sz w:val="20"/>
          <w:szCs w:val="20"/>
        </w:rPr>
        <w:t xml:space="preserve"> экономической науке Нобелевские премии получили Джеймс Тобин и Милтон Фридман. Тобин</w:t>
      </w:r>
      <w:r w:rsidR="00B6122F" w:rsidRPr="00E53E36">
        <w:rPr>
          <w:rFonts w:ascii="Times New Roman" w:eastAsia="Times New Roman" w:hAnsi="Times New Roman" w:cs="Times New Roman"/>
          <w:color w:val="000000"/>
          <w:sz w:val="20"/>
          <w:szCs w:val="20"/>
        </w:rPr>
        <w:t xml:space="preserve"> </w:t>
      </w:r>
      <w:r w:rsidRPr="00E53E36">
        <w:rPr>
          <w:rFonts w:ascii="Times New Roman" w:eastAsia="Times New Roman" w:hAnsi="Times New Roman" w:cs="Times New Roman"/>
          <w:color w:val="000000"/>
          <w:sz w:val="20"/>
          <w:szCs w:val="20"/>
        </w:rPr>
        <w:t>–</w:t>
      </w:r>
      <w:r w:rsidR="00B6122F" w:rsidRPr="00E53E36">
        <w:rPr>
          <w:rFonts w:ascii="Times New Roman" w:eastAsia="Times New Roman" w:hAnsi="Times New Roman" w:cs="Times New Roman"/>
          <w:color w:val="000000"/>
          <w:sz w:val="20"/>
          <w:szCs w:val="20"/>
        </w:rPr>
        <w:t xml:space="preserve"> </w:t>
      </w:r>
      <w:r w:rsidRPr="00E53E36">
        <w:rPr>
          <w:rFonts w:ascii="Times New Roman" w:eastAsia="Times New Roman" w:hAnsi="Times New Roman" w:cs="Times New Roman"/>
          <w:color w:val="000000"/>
          <w:sz w:val="20"/>
          <w:szCs w:val="20"/>
        </w:rPr>
        <w:t>неокейнсианец, сторонник гос</w:t>
      </w:r>
      <w:r w:rsidRPr="00E53E36">
        <w:rPr>
          <w:rFonts w:ascii="Times New Roman" w:eastAsia="Times New Roman" w:hAnsi="Times New Roman" w:cs="Times New Roman"/>
          <w:color w:val="000000"/>
          <w:sz w:val="20"/>
          <w:szCs w:val="20"/>
        </w:rPr>
        <w:t>у</w:t>
      </w:r>
      <w:r w:rsidRPr="00E53E36">
        <w:rPr>
          <w:rFonts w:ascii="Times New Roman" w:eastAsia="Times New Roman" w:hAnsi="Times New Roman" w:cs="Times New Roman"/>
          <w:color w:val="000000"/>
          <w:sz w:val="20"/>
          <w:szCs w:val="20"/>
        </w:rPr>
        <w:t>дарственного регулирования экономики. Фридман придерживается концепции минимального вмешательства государства (государство – «ночной сторож») в экономические процессы. По всем вопросам у них совершенно разные мнения. Так, Фридман считает, что социальные программы способствуют росту иждивенческих настроений, подавл</w:t>
      </w:r>
      <w:r w:rsidRPr="00E53E36">
        <w:rPr>
          <w:rFonts w:ascii="Times New Roman" w:eastAsia="Times New Roman" w:hAnsi="Times New Roman" w:cs="Times New Roman"/>
          <w:color w:val="000000"/>
          <w:sz w:val="20"/>
          <w:szCs w:val="20"/>
        </w:rPr>
        <w:t>я</w:t>
      </w:r>
      <w:r w:rsidRPr="00E53E36">
        <w:rPr>
          <w:rFonts w:ascii="Times New Roman" w:eastAsia="Times New Roman" w:hAnsi="Times New Roman" w:cs="Times New Roman"/>
          <w:color w:val="000000"/>
          <w:sz w:val="20"/>
          <w:szCs w:val="20"/>
        </w:rPr>
        <w:t>ют стимулы к производительному труду. Тобин же ратует за них. Для Фридмана поражение социалистической модели хозяйствования</w:t>
      </w:r>
      <w:r w:rsidR="00B6122F" w:rsidRPr="00E53E36">
        <w:rPr>
          <w:rFonts w:ascii="Times New Roman" w:eastAsia="Times New Roman" w:hAnsi="Times New Roman" w:cs="Times New Roman"/>
          <w:color w:val="000000"/>
          <w:sz w:val="20"/>
          <w:szCs w:val="20"/>
        </w:rPr>
        <w:t xml:space="preserve"> </w:t>
      </w:r>
      <w:r w:rsidRPr="00E53E36">
        <w:rPr>
          <w:rFonts w:ascii="Times New Roman" w:eastAsia="Times New Roman" w:hAnsi="Times New Roman" w:cs="Times New Roman"/>
          <w:color w:val="000000"/>
          <w:sz w:val="20"/>
          <w:szCs w:val="20"/>
        </w:rPr>
        <w:t>–</w:t>
      </w:r>
      <w:r w:rsidR="00B6122F" w:rsidRPr="00E53E36">
        <w:rPr>
          <w:rFonts w:ascii="Times New Roman" w:eastAsia="Times New Roman" w:hAnsi="Times New Roman" w:cs="Times New Roman"/>
          <w:color w:val="000000"/>
          <w:sz w:val="20"/>
          <w:szCs w:val="20"/>
        </w:rPr>
        <w:t xml:space="preserve"> </w:t>
      </w:r>
      <w:r w:rsidRPr="00E53E36">
        <w:rPr>
          <w:rFonts w:ascii="Times New Roman" w:eastAsia="Times New Roman" w:hAnsi="Times New Roman" w:cs="Times New Roman"/>
          <w:color w:val="000000"/>
          <w:sz w:val="20"/>
          <w:szCs w:val="20"/>
        </w:rPr>
        <w:t>а</w:t>
      </w:r>
      <w:r w:rsidRPr="00E53E36">
        <w:rPr>
          <w:rFonts w:ascii="Times New Roman" w:eastAsia="Times New Roman" w:hAnsi="Times New Roman" w:cs="Times New Roman"/>
          <w:color w:val="000000"/>
          <w:sz w:val="20"/>
          <w:szCs w:val="20"/>
        </w:rPr>
        <w:t>р</w:t>
      </w:r>
      <w:r w:rsidRPr="00E53E36">
        <w:rPr>
          <w:rFonts w:ascii="Times New Roman" w:eastAsia="Times New Roman" w:hAnsi="Times New Roman" w:cs="Times New Roman"/>
          <w:color w:val="000000"/>
          <w:sz w:val="20"/>
          <w:szCs w:val="20"/>
        </w:rPr>
        <w:t>гумент в пользу преимуществ свободной рыночной экономики, для Тобина</w:t>
      </w:r>
      <w:r w:rsidR="00B6122F" w:rsidRPr="00E53E36">
        <w:rPr>
          <w:rFonts w:ascii="Times New Roman" w:eastAsia="Times New Roman" w:hAnsi="Times New Roman" w:cs="Times New Roman"/>
          <w:color w:val="000000"/>
          <w:sz w:val="20"/>
          <w:szCs w:val="20"/>
        </w:rPr>
        <w:t xml:space="preserve"> </w:t>
      </w:r>
      <w:r w:rsidRPr="00E53E36">
        <w:rPr>
          <w:rFonts w:ascii="Times New Roman" w:eastAsia="Times New Roman" w:hAnsi="Times New Roman" w:cs="Times New Roman"/>
          <w:color w:val="000000"/>
          <w:sz w:val="20"/>
          <w:szCs w:val="20"/>
        </w:rPr>
        <w:t>–</w:t>
      </w:r>
      <w:r w:rsidR="00B6122F" w:rsidRPr="00E53E36">
        <w:rPr>
          <w:rFonts w:ascii="Times New Roman" w:eastAsia="Times New Roman" w:hAnsi="Times New Roman" w:cs="Times New Roman"/>
          <w:color w:val="000000"/>
          <w:sz w:val="20"/>
          <w:szCs w:val="20"/>
        </w:rPr>
        <w:t xml:space="preserve"> </w:t>
      </w:r>
      <w:r w:rsidRPr="00E53E36">
        <w:rPr>
          <w:rFonts w:ascii="Times New Roman" w:eastAsia="Times New Roman" w:hAnsi="Times New Roman" w:cs="Times New Roman"/>
          <w:color w:val="000000"/>
          <w:sz w:val="20"/>
          <w:szCs w:val="20"/>
        </w:rPr>
        <w:t xml:space="preserve">пример плохого государственного регулировании. </w:t>
      </w:r>
    </w:p>
    <w:p w:rsidR="00023FCC" w:rsidRPr="00E53E36" w:rsidRDefault="00023FCC" w:rsidP="00023FCC">
      <w:pPr>
        <w:spacing w:after="0" w:line="240" w:lineRule="auto"/>
        <w:ind w:firstLine="284"/>
        <w:jc w:val="both"/>
        <w:rPr>
          <w:rFonts w:ascii="Times New Roman" w:eastAsia="Times New Roman" w:hAnsi="Times New Roman" w:cs="Times New Roman"/>
          <w:color w:val="000000"/>
          <w:sz w:val="20"/>
          <w:szCs w:val="20"/>
        </w:rPr>
      </w:pPr>
      <w:r w:rsidRPr="00E53E36">
        <w:rPr>
          <w:rFonts w:ascii="Times New Roman" w:eastAsia="Times New Roman" w:hAnsi="Times New Roman" w:cs="Times New Roman"/>
          <w:color w:val="000000"/>
          <w:sz w:val="20"/>
          <w:szCs w:val="20"/>
        </w:rPr>
        <w:t>Плюралистический характер подхода заключается не в одновр</w:t>
      </w:r>
      <w:r w:rsidRPr="00E53E36">
        <w:rPr>
          <w:rFonts w:ascii="Times New Roman" w:eastAsia="Times New Roman" w:hAnsi="Times New Roman" w:cs="Times New Roman"/>
          <w:color w:val="000000"/>
          <w:sz w:val="20"/>
          <w:szCs w:val="20"/>
        </w:rPr>
        <w:t>е</w:t>
      </w:r>
      <w:r w:rsidRPr="00E53E36">
        <w:rPr>
          <w:rFonts w:ascii="Times New Roman" w:eastAsia="Times New Roman" w:hAnsi="Times New Roman" w:cs="Times New Roman"/>
          <w:color w:val="000000"/>
          <w:sz w:val="20"/>
          <w:szCs w:val="20"/>
        </w:rPr>
        <w:t>менном применении существенно различных типов анализа, а в гото</w:t>
      </w:r>
      <w:r w:rsidRPr="00E53E36">
        <w:rPr>
          <w:rFonts w:ascii="Times New Roman" w:eastAsia="Times New Roman" w:hAnsi="Times New Roman" w:cs="Times New Roman"/>
          <w:color w:val="000000"/>
          <w:sz w:val="20"/>
          <w:szCs w:val="20"/>
        </w:rPr>
        <w:t>в</w:t>
      </w:r>
      <w:r w:rsidRPr="00E53E36">
        <w:rPr>
          <w:rFonts w:ascii="Times New Roman" w:eastAsia="Times New Roman" w:hAnsi="Times New Roman" w:cs="Times New Roman"/>
          <w:color w:val="000000"/>
          <w:sz w:val="20"/>
          <w:szCs w:val="20"/>
        </w:rPr>
        <w:t>ности переходить от одного типа интерпретации к другому. Вопреки классической эпистемологии, истина в постнеклассическом поним</w:t>
      </w:r>
      <w:r w:rsidRPr="00E53E36">
        <w:rPr>
          <w:rFonts w:ascii="Times New Roman" w:eastAsia="Times New Roman" w:hAnsi="Times New Roman" w:cs="Times New Roman"/>
          <w:color w:val="000000"/>
          <w:sz w:val="20"/>
          <w:szCs w:val="20"/>
        </w:rPr>
        <w:t>а</w:t>
      </w:r>
      <w:r w:rsidRPr="00E53E36">
        <w:rPr>
          <w:rFonts w:ascii="Times New Roman" w:eastAsia="Times New Roman" w:hAnsi="Times New Roman" w:cs="Times New Roman"/>
          <w:color w:val="000000"/>
          <w:sz w:val="20"/>
          <w:szCs w:val="20"/>
        </w:rPr>
        <w:t xml:space="preserve">нии </w:t>
      </w:r>
      <w:r w:rsidR="00C80FD0" w:rsidRPr="00E53E36">
        <w:rPr>
          <w:rFonts w:ascii="Times New Roman" w:eastAsia="Times New Roman" w:hAnsi="Times New Roman" w:cs="Times New Roman"/>
          <w:color w:val="000000"/>
          <w:sz w:val="20"/>
          <w:szCs w:val="20"/>
        </w:rPr>
        <w:t xml:space="preserve">− </w:t>
      </w:r>
      <w:r w:rsidRPr="00E53E36">
        <w:rPr>
          <w:rFonts w:ascii="Times New Roman" w:eastAsia="Times New Roman" w:hAnsi="Times New Roman" w:cs="Times New Roman"/>
          <w:color w:val="000000"/>
          <w:sz w:val="20"/>
          <w:szCs w:val="20"/>
        </w:rPr>
        <w:t xml:space="preserve">это не только воспроизводство (слепок) объекта в знании, но и характеристика способа деятельности с ним, приводящего к нужному </w:t>
      </w:r>
      <w:r w:rsidRPr="00E53E36">
        <w:rPr>
          <w:rFonts w:ascii="Times New Roman" w:eastAsia="Times New Roman" w:hAnsi="Times New Roman" w:cs="Times New Roman"/>
          <w:color w:val="000000"/>
          <w:sz w:val="20"/>
          <w:szCs w:val="20"/>
        </w:rPr>
        <w:lastRenderedPageBreak/>
        <w:t>результату. Поскольку таких способов может быть много, допускается плюрализм истин и, следовательно, исключается монополия на истину. Плюрализм вовсе не означает признание всеядности, взаимоисключ</w:t>
      </w:r>
      <w:r w:rsidRPr="00E53E36">
        <w:rPr>
          <w:rFonts w:ascii="Times New Roman" w:eastAsia="Times New Roman" w:hAnsi="Times New Roman" w:cs="Times New Roman"/>
          <w:color w:val="000000"/>
          <w:sz w:val="20"/>
          <w:szCs w:val="20"/>
        </w:rPr>
        <w:t>а</w:t>
      </w:r>
      <w:r w:rsidRPr="00E53E36">
        <w:rPr>
          <w:rFonts w:ascii="Times New Roman" w:eastAsia="Times New Roman" w:hAnsi="Times New Roman" w:cs="Times New Roman"/>
          <w:color w:val="000000"/>
          <w:sz w:val="20"/>
          <w:szCs w:val="20"/>
        </w:rPr>
        <w:t>ющих выводов. Случай с Фридменом и Тобином тому подтверждение. Экономический рост лучше обосновывается концепцией Фридмена, тогда как другие аспекты (уменьшение социальной несправедливости, социального расслоения, нищеты) – концепцией Тобина. Одновреме</w:t>
      </w:r>
      <w:r w:rsidRPr="00E53E36">
        <w:rPr>
          <w:rFonts w:ascii="Times New Roman" w:eastAsia="Times New Roman" w:hAnsi="Times New Roman" w:cs="Times New Roman"/>
          <w:color w:val="000000"/>
          <w:sz w:val="20"/>
          <w:szCs w:val="20"/>
        </w:rPr>
        <w:t>н</w:t>
      </w:r>
      <w:r w:rsidRPr="00E53E36">
        <w:rPr>
          <w:rFonts w:ascii="Times New Roman" w:eastAsia="Times New Roman" w:hAnsi="Times New Roman" w:cs="Times New Roman"/>
          <w:color w:val="000000"/>
          <w:sz w:val="20"/>
          <w:szCs w:val="20"/>
        </w:rPr>
        <w:t>но решить обе эти проблемы невозможно. Обе концепции обслужив</w:t>
      </w:r>
      <w:r w:rsidRPr="00E53E36">
        <w:rPr>
          <w:rFonts w:ascii="Times New Roman" w:eastAsia="Times New Roman" w:hAnsi="Times New Roman" w:cs="Times New Roman"/>
          <w:color w:val="000000"/>
          <w:sz w:val="20"/>
          <w:szCs w:val="20"/>
        </w:rPr>
        <w:t>а</w:t>
      </w:r>
      <w:r w:rsidRPr="00E53E36">
        <w:rPr>
          <w:rFonts w:ascii="Times New Roman" w:eastAsia="Times New Roman" w:hAnsi="Times New Roman" w:cs="Times New Roman"/>
          <w:color w:val="000000"/>
          <w:sz w:val="20"/>
          <w:szCs w:val="20"/>
        </w:rPr>
        <w:t>ют различные политические программы. Отсюда</w:t>
      </w:r>
      <w:r w:rsidR="00C80FD0" w:rsidRPr="00E53E36">
        <w:rPr>
          <w:rFonts w:ascii="Times New Roman" w:eastAsia="Times New Roman" w:hAnsi="Times New Roman" w:cs="Times New Roman"/>
          <w:color w:val="000000"/>
          <w:sz w:val="20"/>
          <w:szCs w:val="20"/>
        </w:rPr>
        <w:t xml:space="preserve"> −</w:t>
      </w:r>
      <w:r w:rsidRPr="00E53E36">
        <w:rPr>
          <w:rFonts w:ascii="Times New Roman" w:eastAsia="Times New Roman" w:hAnsi="Times New Roman" w:cs="Times New Roman"/>
          <w:color w:val="000000"/>
          <w:sz w:val="20"/>
          <w:szCs w:val="20"/>
        </w:rPr>
        <w:t xml:space="preserve"> каждая концепция истинна по отношению к определенному типу задач.</w:t>
      </w:r>
    </w:p>
    <w:p w:rsidR="00023FCC" w:rsidRPr="00E53E36" w:rsidRDefault="00023FCC" w:rsidP="00023FCC">
      <w:pPr>
        <w:spacing w:after="0" w:line="240" w:lineRule="auto"/>
        <w:ind w:firstLine="284"/>
        <w:jc w:val="both"/>
        <w:rPr>
          <w:rFonts w:ascii="Times New Roman" w:eastAsia="Times New Roman" w:hAnsi="Times New Roman" w:cs="Times New Roman"/>
          <w:color w:val="000000"/>
          <w:sz w:val="20"/>
          <w:szCs w:val="20"/>
        </w:rPr>
      </w:pPr>
      <w:r w:rsidRPr="00E53E36">
        <w:rPr>
          <w:rFonts w:ascii="Times New Roman" w:eastAsia="Times New Roman" w:hAnsi="Times New Roman" w:cs="Times New Roman"/>
          <w:color w:val="000000"/>
          <w:sz w:val="20"/>
          <w:szCs w:val="20"/>
        </w:rPr>
        <w:t>В постнеклас</w:t>
      </w:r>
      <w:r w:rsidR="00C80FD0" w:rsidRPr="00E53E36">
        <w:rPr>
          <w:rFonts w:ascii="Times New Roman" w:eastAsia="Times New Roman" w:hAnsi="Times New Roman" w:cs="Times New Roman"/>
          <w:color w:val="000000"/>
          <w:sz w:val="20"/>
          <w:szCs w:val="20"/>
        </w:rPr>
        <w:t>с</w:t>
      </w:r>
      <w:r w:rsidRPr="00E53E36">
        <w:rPr>
          <w:rFonts w:ascii="Times New Roman" w:eastAsia="Times New Roman" w:hAnsi="Times New Roman" w:cs="Times New Roman"/>
          <w:color w:val="000000"/>
          <w:sz w:val="20"/>
          <w:szCs w:val="20"/>
        </w:rPr>
        <w:t>ическом социогуманитарном знании утверждается интервальная методология поиска дос</w:t>
      </w:r>
      <w:r w:rsidR="00EA64A2" w:rsidRPr="00E53E36">
        <w:rPr>
          <w:rFonts w:ascii="Times New Roman" w:eastAsia="Times New Roman" w:hAnsi="Times New Roman" w:cs="Times New Roman"/>
          <w:color w:val="000000"/>
          <w:sz w:val="20"/>
          <w:szCs w:val="20"/>
        </w:rPr>
        <w:t>товерного знания [1, с. 98]. На </w:t>
      </w:r>
      <w:r w:rsidRPr="00E53E36">
        <w:rPr>
          <w:rFonts w:ascii="Times New Roman" w:eastAsia="Times New Roman" w:hAnsi="Times New Roman" w:cs="Times New Roman"/>
          <w:color w:val="000000"/>
          <w:sz w:val="20"/>
          <w:szCs w:val="20"/>
        </w:rPr>
        <w:t>результат познания влияет комплекс взаимосвязанных факторов – когнитивных, материально-производственных, политических, соц</w:t>
      </w:r>
      <w:r w:rsidRPr="00E53E36">
        <w:rPr>
          <w:rFonts w:ascii="Times New Roman" w:eastAsia="Times New Roman" w:hAnsi="Times New Roman" w:cs="Times New Roman"/>
          <w:color w:val="000000"/>
          <w:sz w:val="20"/>
          <w:szCs w:val="20"/>
        </w:rPr>
        <w:t>и</w:t>
      </w:r>
      <w:r w:rsidRPr="00E53E36">
        <w:rPr>
          <w:rFonts w:ascii="Times New Roman" w:eastAsia="Times New Roman" w:hAnsi="Times New Roman" w:cs="Times New Roman"/>
          <w:color w:val="000000"/>
          <w:sz w:val="20"/>
          <w:szCs w:val="20"/>
        </w:rPr>
        <w:t>ально-экономических, культурогенных и институционально-властных.</w:t>
      </w:r>
    </w:p>
    <w:p w:rsidR="00023FCC" w:rsidRPr="00E53E36" w:rsidRDefault="00023FCC" w:rsidP="00023FCC">
      <w:pPr>
        <w:spacing w:after="0" w:line="240" w:lineRule="auto"/>
        <w:ind w:firstLine="284"/>
        <w:jc w:val="both"/>
        <w:rPr>
          <w:rFonts w:ascii="Times New Roman" w:eastAsia="Times New Roman" w:hAnsi="Times New Roman" w:cs="Times New Roman"/>
          <w:color w:val="000000"/>
          <w:sz w:val="16"/>
          <w:szCs w:val="16"/>
        </w:rPr>
      </w:pPr>
    </w:p>
    <w:p w:rsidR="00023FCC" w:rsidRPr="00E53E36" w:rsidRDefault="00023FCC" w:rsidP="00023FCC">
      <w:pPr>
        <w:spacing w:after="0" w:line="240" w:lineRule="auto"/>
        <w:jc w:val="center"/>
        <w:rPr>
          <w:rFonts w:ascii="Times New Roman" w:eastAsia="Times New Roman" w:hAnsi="Times New Roman" w:cs="Times New Roman"/>
          <w:color w:val="000000"/>
          <w:sz w:val="16"/>
          <w:szCs w:val="16"/>
        </w:rPr>
      </w:pPr>
      <w:r w:rsidRPr="00E53E36">
        <w:rPr>
          <w:rFonts w:ascii="Times New Roman" w:eastAsia="Times New Roman" w:hAnsi="Times New Roman" w:cs="Times New Roman"/>
          <w:color w:val="000000"/>
          <w:sz w:val="16"/>
          <w:szCs w:val="16"/>
        </w:rPr>
        <w:t>ЛИТЕРАТУРА</w:t>
      </w:r>
    </w:p>
    <w:p w:rsidR="00023FCC" w:rsidRPr="00E53E36" w:rsidRDefault="00023FCC" w:rsidP="00023FCC">
      <w:pPr>
        <w:spacing w:after="0" w:line="240" w:lineRule="auto"/>
        <w:ind w:firstLine="284"/>
        <w:jc w:val="center"/>
        <w:rPr>
          <w:rFonts w:ascii="Times New Roman" w:eastAsia="Times New Roman" w:hAnsi="Times New Roman" w:cs="Times New Roman"/>
          <w:color w:val="000000"/>
          <w:sz w:val="16"/>
          <w:szCs w:val="16"/>
        </w:rPr>
      </w:pPr>
    </w:p>
    <w:p w:rsidR="00023FCC" w:rsidRPr="00E53E36" w:rsidRDefault="00023FCC" w:rsidP="00023FCC">
      <w:pPr>
        <w:spacing w:after="0" w:line="240" w:lineRule="auto"/>
        <w:ind w:firstLine="284"/>
        <w:jc w:val="both"/>
        <w:rPr>
          <w:rFonts w:ascii="Times New Roman" w:hAnsi="Times New Roman" w:cs="Times New Roman"/>
          <w:i/>
          <w:sz w:val="16"/>
          <w:szCs w:val="16"/>
        </w:rPr>
      </w:pPr>
      <w:r w:rsidRPr="00E53E36">
        <w:rPr>
          <w:rFonts w:ascii="Times New Roman" w:eastAsia="Times New Roman" w:hAnsi="Times New Roman" w:cs="Times New Roman"/>
          <w:color w:val="000000"/>
          <w:sz w:val="16"/>
          <w:szCs w:val="16"/>
        </w:rPr>
        <w:t>1.</w:t>
      </w:r>
      <w:r w:rsidRPr="00E53E36">
        <w:rPr>
          <w:rFonts w:ascii="Times New Roman" w:eastAsia="Times New Roman" w:hAnsi="Times New Roman" w:cs="Times New Roman"/>
          <w:i/>
          <w:color w:val="000000"/>
          <w:sz w:val="16"/>
          <w:szCs w:val="16"/>
        </w:rPr>
        <w:t xml:space="preserve"> </w:t>
      </w:r>
      <w:r w:rsidRPr="00E53E36">
        <w:rPr>
          <w:rFonts w:ascii="Times New Roman" w:eastAsia="Times New Roman" w:hAnsi="Times New Roman" w:cs="Times New Roman"/>
          <w:color w:val="000000"/>
          <w:spacing w:val="20"/>
          <w:sz w:val="16"/>
          <w:szCs w:val="16"/>
        </w:rPr>
        <w:t>Лазаревич,</w:t>
      </w:r>
      <w:r w:rsidRPr="00E53E36">
        <w:rPr>
          <w:rFonts w:ascii="Times New Roman" w:eastAsia="Times New Roman" w:hAnsi="Times New Roman" w:cs="Times New Roman"/>
          <w:color w:val="000000"/>
          <w:sz w:val="16"/>
          <w:szCs w:val="16"/>
        </w:rPr>
        <w:t xml:space="preserve"> Ф.</w:t>
      </w:r>
      <w:r w:rsidRPr="00E53E36">
        <w:rPr>
          <w:rFonts w:ascii="Times New Roman" w:eastAsia="Times New Roman" w:hAnsi="Times New Roman" w:cs="Times New Roman"/>
          <w:color w:val="000000"/>
          <w:sz w:val="16"/>
          <w:szCs w:val="16"/>
          <w:lang w:val="en-US"/>
        </w:rPr>
        <w:t> </w:t>
      </w:r>
      <w:r w:rsidRPr="00E53E36">
        <w:rPr>
          <w:rFonts w:ascii="Times New Roman" w:eastAsia="Times New Roman" w:hAnsi="Times New Roman" w:cs="Times New Roman"/>
          <w:color w:val="000000"/>
          <w:sz w:val="16"/>
          <w:szCs w:val="16"/>
        </w:rPr>
        <w:t>В. Проблема истины в социально-гуманитарных науках: инте</w:t>
      </w:r>
      <w:r w:rsidRPr="00E53E36">
        <w:rPr>
          <w:rFonts w:ascii="Times New Roman" w:eastAsia="Times New Roman" w:hAnsi="Times New Roman" w:cs="Times New Roman"/>
          <w:color w:val="000000"/>
          <w:sz w:val="16"/>
          <w:szCs w:val="16"/>
        </w:rPr>
        <w:t>р</w:t>
      </w:r>
      <w:r w:rsidRPr="00E53E36">
        <w:rPr>
          <w:rFonts w:ascii="Times New Roman" w:eastAsia="Times New Roman" w:hAnsi="Times New Roman" w:cs="Times New Roman"/>
          <w:color w:val="000000"/>
          <w:sz w:val="16"/>
          <w:szCs w:val="16"/>
        </w:rPr>
        <w:t>вальный подход</w:t>
      </w:r>
      <w:r w:rsidRPr="00E53E36">
        <w:rPr>
          <w:rFonts w:ascii="Times New Roman" w:eastAsia="Times New Roman" w:hAnsi="Times New Roman" w:cs="Times New Roman"/>
          <w:color w:val="000000"/>
          <w:sz w:val="16"/>
          <w:szCs w:val="16"/>
          <w:lang w:val="en-US"/>
        </w:rPr>
        <w:t> </w:t>
      </w:r>
      <w:r w:rsidRPr="00E53E36">
        <w:rPr>
          <w:rFonts w:ascii="Times New Roman" w:eastAsia="Times New Roman" w:hAnsi="Times New Roman" w:cs="Times New Roman"/>
          <w:color w:val="000000"/>
          <w:sz w:val="16"/>
          <w:szCs w:val="16"/>
        </w:rPr>
        <w:t>/</w:t>
      </w:r>
      <w:r w:rsidRPr="00E53E36">
        <w:rPr>
          <w:rFonts w:ascii="Times New Roman" w:eastAsia="Times New Roman" w:hAnsi="Times New Roman" w:cs="Times New Roman"/>
          <w:color w:val="000000"/>
          <w:sz w:val="16"/>
          <w:szCs w:val="16"/>
          <w:lang w:val="en-US"/>
        </w:rPr>
        <w:t> </w:t>
      </w:r>
      <w:r w:rsidRPr="00E53E36">
        <w:rPr>
          <w:rFonts w:ascii="Times New Roman" w:eastAsia="Times New Roman" w:hAnsi="Times New Roman" w:cs="Times New Roman"/>
          <w:color w:val="000000"/>
          <w:sz w:val="16"/>
          <w:szCs w:val="16"/>
        </w:rPr>
        <w:t>Ф.</w:t>
      </w:r>
      <w:r w:rsidRPr="00E53E36">
        <w:rPr>
          <w:rFonts w:ascii="Times New Roman" w:eastAsia="Times New Roman" w:hAnsi="Times New Roman" w:cs="Times New Roman"/>
          <w:color w:val="000000"/>
          <w:sz w:val="16"/>
          <w:szCs w:val="16"/>
          <w:lang w:val="en-US"/>
        </w:rPr>
        <w:t> </w:t>
      </w:r>
      <w:r w:rsidRPr="00E53E36">
        <w:rPr>
          <w:rFonts w:ascii="Times New Roman" w:eastAsia="Times New Roman" w:hAnsi="Times New Roman" w:cs="Times New Roman"/>
          <w:color w:val="000000"/>
          <w:sz w:val="16"/>
          <w:szCs w:val="16"/>
        </w:rPr>
        <w:t>В.</w:t>
      </w:r>
      <w:r w:rsidRPr="00E53E36">
        <w:rPr>
          <w:rFonts w:ascii="Times New Roman" w:eastAsia="Times New Roman" w:hAnsi="Times New Roman" w:cs="Times New Roman"/>
          <w:color w:val="000000"/>
          <w:sz w:val="16"/>
          <w:szCs w:val="16"/>
          <w:lang w:val="en-US"/>
        </w:rPr>
        <w:t> </w:t>
      </w:r>
      <w:r w:rsidRPr="00E53E36">
        <w:rPr>
          <w:rFonts w:ascii="Times New Roman" w:eastAsia="Times New Roman" w:hAnsi="Times New Roman" w:cs="Times New Roman"/>
          <w:color w:val="000000"/>
          <w:sz w:val="16"/>
          <w:szCs w:val="16"/>
        </w:rPr>
        <w:t>Лазаревич // Вопросы философии. – 2005. – № 10. – С. 95–100.</w:t>
      </w:r>
    </w:p>
    <w:p w:rsidR="00023FCC" w:rsidRPr="00E53E36" w:rsidRDefault="00023FCC" w:rsidP="00272E95">
      <w:pPr>
        <w:spacing w:after="0" w:line="240" w:lineRule="auto"/>
        <w:ind w:firstLine="284"/>
        <w:jc w:val="center"/>
        <w:rPr>
          <w:rFonts w:ascii="Times New Roman" w:hAnsi="Times New Roman" w:cs="Times New Roman"/>
          <w:b/>
          <w:sz w:val="20"/>
          <w:szCs w:val="20"/>
        </w:rPr>
      </w:pPr>
    </w:p>
    <w:p w:rsidR="003176FF" w:rsidRPr="00E53E36" w:rsidRDefault="003176FF" w:rsidP="00200928">
      <w:pPr>
        <w:spacing w:after="0" w:line="240" w:lineRule="auto"/>
        <w:jc w:val="both"/>
        <w:rPr>
          <w:rFonts w:ascii="Times New Roman" w:hAnsi="Times New Roman" w:cs="Times New Roman"/>
          <w:sz w:val="20"/>
          <w:szCs w:val="20"/>
        </w:rPr>
      </w:pPr>
      <w:r w:rsidRPr="00E53E36">
        <w:rPr>
          <w:rFonts w:ascii="Times New Roman" w:hAnsi="Times New Roman" w:cs="Times New Roman"/>
          <w:sz w:val="20"/>
          <w:szCs w:val="20"/>
        </w:rPr>
        <w:t>УДК 342.384.4</w:t>
      </w:r>
    </w:p>
    <w:p w:rsidR="003176FF" w:rsidRPr="00E53E36" w:rsidRDefault="003176FF" w:rsidP="00200928">
      <w:pPr>
        <w:spacing w:after="0" w:line="240" w:lineRule="auto"/>
        <w:jc w:val="both"/>
        <w:rPr>
          <w:rFonts w:ascii="Times New Roman" w:hAnsi="Times New Roman" w:cs="Times New Roman"/>
          <w:sz w:val="20"/>
          <w:szCs w:val="20"/>
        </w:rPr>
      </w:pPr>
      <w:r w:rsidRPr="00E53E36">
        <w:rPr>
          <w:rFonts w:ascii="Times New Roman" w:hAnsi="Times New Roman" w:cs="Times New Roman"/>
          <w:sz w:val="20"/>
          <w:szCs w:val="20"/>
        </w:rPr>
        <w:t>БЕЛАЯ М.</w:t>
      </w:r>
      <w:r w:rsidR="00F74C2E" w:rsidRPr="00E53E36">
        <w:rPr>
          <w:rFonts w:ascii="Times New Roman" w:hAnsi="Times New Roman" w:cs="Times New Roman"/>
          <w:sz w:val="20"/>
          <w:szCs w:val="20"/>
        </w:rPr>
        <w:t xml:space="preserve"> </w:t>
      </w:r>
      <w:r w:rsidR="00EA64A2" w:rsidRPr="00E53E36">
        <w:rPr>
          <w:rFonts w:ascii="Times New Roman" w:hAnsi="Times New Roman" w:cs="Times New Roman"/>
          <w:sz w:val="20"/>
          <w:szCs w:val="20"/>
        </w:rPr>
        <w:t>Л.,</w:t>
      </w:r>
      <w:r w:rsidRPr="00E53E36">
        <w:rPr>
          <w:rFonts w:ascii="Times New Roman" w:hAnsi="Times New Roman" w:cs="Times New Roman"/>
          <w:sz w:val="20"/>
          <w:szCs w:val="20"/>
        </w:rPr>
        <w:t xml:space="preserve"> студентка</w:t>
      </w:r>
    </w:p>
    <w:p w:rsidR="003176FF" w:rsidRPr="00E53E36" w:rsidRDefault="003176FF" w:rsidP="00200928">
      <w:pPr>
        <w:spacing w:after="0" w:line="240" w:lineRule="auto"/>
        <w:jc w:val="both"/>
        <w:rPr>
          <w:rFonts w:ascii="Times New Roman" w:hAnsi="Times New Roman" w:cs="Times New Roman"/>
          <w:b/>
          <w:sz w:val="20"/>
          <w:szCs w:val="20"/>
        </w:rPr>
      </w:pPr>
      <w:r w:rsidRPr="00E53E36">
        <w:rPr>
          <w:rFonts w:ascii="Times New Roman" w:hAnsi="Times New Roman" w:cs="Times New Roman"/>
          <w:b/>
          <w:sz w:val="20"/>
          <w:szCs w:val="20"/>
        </w:rPr>
        <w:t xml:space="preserve">ФЕНОМЕН НОСТАЛЬГИИ ПО СССР </w:t>
      </w:r>
    </w:p>
    <w:p w:rsidR="003176FF" w:rsidRPr="00E53E36" w:rsidRDefault="003176FF" w:rsidP="00200928">
      <w:pPr>
        <w:spacing w:after="0" w:line="240" w:lineRule="auto"/>
        <w:jc w:val="both"/>
        <w:rPr>
          <w:rFonts w:ascii="Times New Roman" w:hAnsi="Times New Roman" w:cs="Times New Roman"/>
          <w:b/>
          <w:sz w:val="20"/>
          <w:szCs w:val="20"/>
        </w:rPr>
      </w:pPr>
      <w:r w:rsidRPr="00E53E36">
        <w:rPr>
          <w:rFonts w:ascii="Times New Roman" w:hAnsi="Times New Roman" w:cs="Times New Roman"/>
          <w:b/>
          <w:sz w:val="20"/>
          <w:szCs w:val="20"/>
        </w:rPr>
        <w:t xml:space="preserve">НА ПОСТСОВЕТСКОМ ПРОСТРАНСТВЕ </w:t>
      </w:r>
    </w:p>
    <w:p w:rsidR="003176FF" w:rsidRPr="00E53E36" w:rsidRDefault="003176FF" w:rsidP="00200928">
      <w:pPr>
        <w:spacing w:after="0" w:line="240" w:lineRule="auto"/>
        <w:jc w:val="both"/>
        <w:rPr>
          <w:rFonts w:ascii="Times New Roman" w:hAnsi="Times New Roman" w:cs="Times New Roman"/>
          <w:i/>
          <w:sz w:val="20"/>
          <w:szCs w:val="20"/>
        </w:rPr>
      </w:pPr>
      <w:r w:rsidRPr="00E53E36">
        <w:rPr>
          <w:rFonts w:ascii="Times New Roman" w:hAnsi="Times New Roman" w:cs="Times New Roman"/>
          <w:i/>
          <w:sz w:val="20"/>
          <w:szCs w:val="20"/>
        </w:rPr>
        <w:t>Научный руководитель – ЛИПСКАЯ О. Г</w:t>
      </w:r>
      <w:r w:rsidR="00C80FD0" w:rsidRPr="00E53E36">
        <w:rPr>
          <w:rFonts w:ascii="Times New Roman" w:hAnsi="Times New Roman" w:cs="Times New Roman"/>
          <w:i/>
          <w:sz w:val="20"/>
          <w:szCs w:val="20"/>
        </w:rPr>
        <w:t>.</w:t>
      </w:r>
      <w:r w:rsidR="00C72E33" w:rsidRPr="00E53E36">
        <w:rPr>
          <w:rFonts w:ascii="Times New Roman" w:hAnsi="Times New Roman" w:cs="Times New Roman"/>
          <w:i/>
          <w:sz w:val="20"/>
          <w:szCs w:val="20"/>
        </w:rPr>
        <w:t>,</w:t>
      </w:r>
      <w:r w:rsidRPr="00E53E36">
        <w:rPr>
          <w:rFonts w:ascii="Times New Roman" w:hAnsi="Times New Roman" w:cs="Times New Roman"/>
          <w:i/>
          <w:sz w:val="20"/>
          <w:szCs w:val="20"/>
        </w:rPr>
        <w:t xml:space="preserve"> преподаватель </w:t>
      </w:r>
    </w:p>
    <w:p w:rsidR="003176FF" w:rsidRPr="00E53E36" w:rsidRDefault="003176FF" w:rsidP="00200928">
      <w:pPr>
        <w:spacing w:after="0" w:line="240" w:lineRule="auto"/>
        <w:jc w:val="both"/>
        <w:rPr>
          <w:rFonts w:ascii="Times New Roman" w:hAnsi="Times New Roman" w:cs="Times New Roman"/>
          <w:sz w:val="20"/>
          <w:szCs w:val="20"/>
        </w:rPr>
      </w:pPr>
      <w:r w:rsidRPr="00E53E36">
        <w:rPr>
          <w:rFonts w:ascii="Times New Roman" w:hAnsi="Times New Roman" w:cs="Times New Roman"/>
          <w:sz w:val="20"/>
          <w:szCs w:val="20"/>
        </w:rPr>
        <w:t>УО «Белорусская государственная сельскохозяйственная академия», Горки, Республика Беларусь</w:t>
      </w:r>
    </w:p>
    <w:p w:rsidR="003176FF" w:rsidRPr="00E53E36" w:rsidRDefault="003176FF" w:rsidP="003176FF">
      <w:pPr>
        <w:spacing w:after="0" w:line="240" w:lineRule="auto"/>
        <w:ind w:firstLine="284"/>
        <w:jc w:val="both"/>
        <w:rPr>
          <w:rFonts w:ascii="Times New Roman" w:hAnsi="Times New Roman" w:cs="Times New Roman"/>
          <w:sz w:val="20"/>
          <w:szCs w:val="20"/>
        </w:rPr>
      </w:pPr>
    </w:p>
    <w:p w:rsidR="003176FF" w:rsidRPr="00E53E36" w:rsidRDefault="003176FF" w:rsidP="003176FF">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Феномен времени – сложное явление. Несмотря на то что главным для человека является его настоящее (в котором зачастую отсутствуют элементы будущего), не менее важным для отдельного человека и о</w:t>
      </w:r>
      <w:r w:rsidRPr="00E53E36">
        <w:rPr>
          <w:rFonts w:ascii="Times New Roman" w:hAnsi="Times New Roman" w:cs="Times New Roman"/>
          <w:sz w:val="20"/>
          <w:szCs w:val="20"/>
        </w:rPr>
        <w:t>б</w:t>
      </w:r>
      <w:r w:rsidRPr="00E53E36">
        <w:rPr>
          <w:rFonts w:ascii="Times New Roman" w:hAnsi="Times New Roman" w:cs="Times New Roman"/>
          <w:sz w:val="20"/>
          <w:szCs w:val="20"/>
        </w:rPr>
        <w:t>щества в целом является его прошлое, которое дает о себе знать п</w:t>
      </w:r>
      <w:r w:rsidRPr="00E53E36">
        <w:rPr>
          <w:rFonts w:ascii="Times New Roman" w:hAnsi="Times New Roman" w:cs="Times New Roman"/>
          <w:sz w:val="20"/>
          <w:szCs w:val="20"/>
        </w:rPr>
        <w:t>о</w:t>
      </w:r>
      <w:r w:rsidRPr="00E53E36">
        <w:rPr>
          <w:rFonts w:ascii="Times New Roman" w:hAnsi="Times New Roman" w:cs="Times New Roman"/>
          <w:sz w:val="20"/>
          <w:szCs w:val="20"/>
        </w:rPr>
        <w:t xml:space="preserve">средством феномена ностальгии. Этимология понятия «ностальгия» восходит к греческому языку и состоит из двух слов: </w:t>
      </w:r>
      <w:r w:rsidRPr="00E53E36">
        <w:rPr>
          <w:rFonts w:ascii="Times New Roman" w:hAnsi="Times New Roman" w:cs="Times New Roman"/>
          <w:i/>
          <w:sz w:val="20"/>
          <w:szCs w:val="20"/>
        </w:rPr>
        <w:t>nostos</w:t>
      </w:r>
      <w:r w:rsidRPr="00E53E36">
        <w:rPr>
          <w:rFonts w:ascii="Times New Roman" w:hAnsi="Times New Roman" w:cs="Times New Roman"/>
          <w:sz w:val="20"/>
          <w:szCs w:val="20"/>
        </w:rPr>
        <w:t xml:space="preserve"> – возвр</w:t>
      </w:r>
      <w:r w:rsidRPr="00E53E36">
        <w:rPr>
          <w:rFonts w:ascii="Times New Roman" w:hAnsi="Times New Roman" w:cs="Times New Roman"/>
          <w:sz w:val="20"/>
          <w:szCs w:val="20"/>
        </w:rPr>
        <w:t>а</w:t>
      </w:r>
      <w:r w:rsidRPr="00E53E36">
        <w:rPr>
          <w:rFonts w:ascii="Times New Roman" w:hAnsi="Times New Roman" w:cs="Times New Roman"/>
          <w:sz w:val="20"/>
          <w:szCs w:val="20"/>
        </w:rPr>
        <w:t xml:space="preserve">щение в родные земли и </w:t>
      </w:r>
      <w:r w:rsidRPr="00E53E36">
        <w:rPr>
          <w:rFonts w:ascii="Times New Roman" w:hAnsi="Times New Roman" w:cs="Times New Roman"/>
          <w:i/>
          <w:sz w:val="20"/>
          <w:szCs w:val="20"/>
        </w:rPr>
        <w:t>algos</w:t>
      </w:r>
      <w:r w:rsidRPr="00E53E36">
        <w:rPr>
          <w:rFonts w:ascii="Times New Roman" w:hAnsi="Times New Roman" w:cs="Times New Roman"/>
          <w:sz w:val="20"/>
          <w:szCs w:val="20"/>
        </w:rPr>
        <w:t xml:space="preserve"> – страдание. В современном мире да</w:t>
      </w:r>
      <w:r w:rsidRPr="00E53E36">
        <w:rPr>
          <w:rFonts w:ascii="Times New Roman" w:hAnsi="Times New Roman" w:cs="Times New Roman"/>
          <w:sz w:val="20"/>
          <w:szCs w:val="20"/>
        </w:rPr>
        <w:t>н</w:t>
      </w:r>
      <w:r w:rsidRPr="00E53E36">
        <w:rPr>
          <w:rFonts w:ascii="Times New Roman" w:hAnsi="Times New Roman" w:cs="Times New Roman"/>
          <w:sz w:val="20"/>
          <w:szCs w:val="20"/>
        </w:rPr>
        <w:t>ный термин используется в двух значениях</w:t>
      </w:r>
      <w:r w:rsidR="008B650A" w:rsidRPr="00E53E36">
        <w:rPr>
          <w:rFonts w:ascii="Times New Roman" w:hAnsi="Times New Roman" w:cs="Times New Roman"/>
          <w:sz w:val="20"/>
          <w:szCs w:val="20"/>
        </w:rPr>
        <w:t>:</w:t>
      </w:r>
      <w:r w:rsidRPr="00E53E36">
        <w:rPr>
          <w:rFonts w:ascii="Times New Roman" w:hAnsi="Times New Roman" w:cs="Times New Roman"/>
          <w:sz w:val="20"/>
          <w:szCs w:val="20"/>
        </w:rPr>
        <w:t xml:space="preserve"> как тоска по родине и родному дому, а также как тоска о прошлом, об утраченном.</w:t>
      </w:r>
    </w:p>
    <w:p w:rsidR="003176FF" w:rsidRPr="00E53E36" w:rsidRDefault="003176FF" w:rsidP="003176FF">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 xml:space="preserve">Ностальгия – это социальный феномен, пронизывающий все сферы жизнедеятельности личности и общества. Ностальгия возникает как </w:t>
      </w:r>
      <w:r w:rsidRPr="00E53E36">
        <w:rPr>
          <w:rFonts w:ascii="Times New Roman" w:hAnsi="Times New Roman" w:cs="Times New Roman"/>
          <w:sz w:val="20"/>
          <w:szCs w:val="20"/>
        </w:rPr>
        <w:lastRenderedPageBreak/>
        <w:t>особый способ постижения культуры и обеспечения преемственности между прошлым, настоящим и будущим. Она помогает людям в ос</w:t>
      </w:r>
      <w:r w:rsidRPr="00E53E36">
        <w:rPr>
          <w:rFonts w:ascii="Times New Roman" w:hAnsi="Times New Roman" w:cs="Times New Roman"/>
          <w:sz w:val="20"/>
          <w:szCs w:val="20"/>
        </w:rPr>
        <w:t>о</w:t>
      </w:r>
      <w:r w:rsidRPr="00E53E36">
        <w:rPr>
          <w:rFonts w:ascii="Times New Roman" w:hAnsi="Times New Roman" w:cs="Times New Roman"/>
          <w:sz w:val="20"/>
          <w:szCs w:val="20"/>
        </w:rPr>
        <w:t xml:space="preserve">бой форме пережить прошлое и почувствовать дух ушедших эпох. Связана ностальгия и с личным опытом, с тем, что кроется в нашей биографии. </w:t>
      </w:r>
    </w:p>
    <w:p w:rsidR="003176FF" w:rsidRPr="00E53E36" w:rsidRDefault="003176FF" w:rsidP="003176FF">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Ностальгические настроения, пронизывающие страны бывшего С</w:t>
      </w:r>
      <w:r w:rsidRPr="00E53E36">
        <w:rPr>
          <w:rFonts w:ascii="Times New Roman" w:hAnsi="Times New Roman" w:cs="Times New Roman"/>
          <w:sz w:val="20"/>
          <w:szCs w:val="20"/>
        </w:rPr>
        <w:t>о</w:t>
      </w:r>
      <w:r w:rsidRPr="00E53E36">
        <w:rPr>
          <w:rFonts w:ascii="Times New Roman" w:hAnsi="Times New Roman" w:cs="Times New Roman"/>
          <w:sz w:val="20"/>
          <w:szCs w:val="20"/>
        </w:rPr>
        <w:t xml:space="preserve">ветского </w:t>
      </w:r>
      <w:r w:rsidR="008B650A" w:rsidRPr="00E53E36">
        <w:rPr>
          <w:rFonts w:ascii="Times New Roman" w:hAnsi="Times New Roman" w:cs="Times New Roman"/>
          <w:sz w:val="20"/>
          <w:szCs w:val="20"/>
        </w:rPr>
        <w:t>С</w:t>
      </w:r>
      <w:r w:rsidRPr="00E53E36">
        <w:rPr>
          <w:rFonts w:ascii="Times New Roman" w:hAnsi="Times New Roman" w:cs="Times New Roman"/>
          <w:sz w:val="20"/>
          <w:szCs w:val="20"/>
        </w:rPr>
        <w:t>оюза, в течение нескольких лет фиксируются как на уровне здравого смысла, так и в различных конкретных социологических и</w:t>
      </w:r>
      <w:r w:rsidRPr="00E53E36">
        <w:rPr>
          <w:rFonts w:ascii="Times New Roman" w:hAnsi="Times New Roman" w:cs="Times New Roman"/>
          <w:sz w:val="20"/>
          <w:szCs w:val="20"/>
        </w:rPr>
        <w:t>с</w:t>
      </w:r>
      <w:r w:rsidRPr="00E53E36">
        <w:rPr>
          <w:rFonts w:ascii="Times New Roman" w:hAnsi="Times New Roman" w:cs="Times New Roman"/>
          <w:sz w:val="20"/>
          <w:szCs w:val="20"/>
        </w:rPr>
        <w:t>следованиях. Феномен ностальгии по советским временам представл</w:t>
      </w:r>
      <w:r w:rsidRPr="00E53E36">
        <w:rPr>
          <w:rFonts w:ascii="Times New Roman" w:hAnsi="Times New Roman" w:cs="Times New Roman"/>
          <w:sz w:val="20"/>
          <w:szCs w:val="20"/>
        </w:rPr>
        <w:t>я</w:t>
      </w:r>
      <w:r w:rsidRPr="00E53E36">
        <w:rPr>
          <w:rFonts w:ascii="Times New Roman" w:hAnsi="Times New Roman" w:cs="Times New Roman"/>
          <w:sz w:val="20"/>
          <w:szCs w:val="20"/>
        </w:rPr>
        <w:t>ется простым и однозначным, так как люди оживляют в общественном сознании те элементы советской системы, которые гарантировали о</w:t>
      </w:r>
      <w:r w:rsidRPr="00E53E36">
        <w:rPr>
          <w:rFonts w:ascii="Times New Roman" w:hAnsi="Times New Roman" w:cs="Times New Roman"/>
          <w:sz w:val="20"/>
          <w:szCs w:val="20"/>
        </w:rPr>
        <w:t>т</w:t>
      </w:r>
      <w:r w:rsidRPr="00E53E36">
        <w:rPr>
          <w:rFonts w:ascii="Times New Roman" w:hAnsi="Times New Roman" w:cs="Times New Roman"/>
          <w:sz w:val="20"/>
          <w:szCs w:val="20"/>
        </w:rPr>
        <w:t>носительную стабильность и благополучие. Но это не означает, что люди безоговорочно хотели бы вернуться в прежние времена и полн</w:t>
      </w:r>
      <w:r w:rsidRPr="00E53E36">
        <w:rPr>
          <w:rFonts w:ascii="Times New Roman" w:hAnsi="Times New Roman" w:cs="Times New Roman"/>
          <w:sz w:val="20"/>
          <w:szCs w:val="20"/>
        </w:rPr>
        <w:t>о</w:t>
      </w:r>
      <w:r w:rsidRPr="00E53E36">
        <w:rPr>
          <w:rFonts w:ascii="Times New Roman" w:hAnsi="Times New Roman" w:cs="Times New Roman"/>
          <w:sz w:val="20"/>
          <w:szCs w:val="20"/>
        </w:rPr>
        <w:t>стью отвергают рыночные отношения. Люди, в основном старшего возраста, с нежностью вспоминают время, когда они были молодыми.  Кроме того, этим чувством «страдают» те, кто в силу возраста или иных причин не сумел вписаться в реалии, образ и стиль жизни совр</w:t>
      </w:r>
      <w:r w:rsidRPr="00E53E36">
        <w:rPr>
          <w:rFonts w:ascii="Times New Roman" w:hAnsi="Times New Roman" w:cs="Times New Roman"/>
          <w:sz w:val="20"/>
          <w:szCs w:val="20"/>
        </w:rPr>
        <w:t>е</w:t>
      </w:r>
      <w:r w:rsidRPr="00E53E36">
        <w:rPr>
          <w:rFonts w:ascii="Times New Roman" w:hAnsi="Times New Roman" w:cs="Times New Roman"/>
          <w:sz w:val="20"/>
          <w:szCs w:val="20"/>
        </w:rPr>
        <w:t>менного государства.</w:t>
      </w:r>
    </w:p>
    <w:p w:rsidR="003176FF" w:rsidRPr="00E53E36" w:rsidRDefault="003176FF" w:rsidP="003176FF">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Ностальгия по советскому означает рассмотрение вещей, событий, переживаний советского времени как ценных в данный момент. Сове</w:t>
      </w:r>
      <w:r w:rsidRPr="00E53E36">
        <w:rPr>
          <w:rFonts w:ascii="Times New Roman" w:hAnsi="Times New Roman" w:cs="Times New Roman"/>
          <w:sz w:val="20"/>
          <w:szCs w:val="20"/>
        </w:rPr>
        <w:t>т</w:t>
      </w:r>
      <w:r w:rsidRPr="00E53E36">
        <w:rPr>
          <w:rFonts w:ascii="Times New Roman" w:hAnsi="Times New Roman" w:cs="Times New Roman"/>
          <w:sz w:val="20"/>
          <w:szCs w:val="20"/>
        </w:rPr>
        <w:t>ская символика, советское искусство, предметы советского обихода</w:t>
      </w:r>
      <w:r w:rsidR="008B650A" w:rsidRPr="00E53E36">
        <w:rPr>
          <w:rFonts w:ascii="Times New Roman" w:hAnsi="Times New Roman" w:cs="Times New Roman"/>
          <w:sz w:val="20"/>
          <w:szCs w:val="20"/>
        </w:rPr>
        <w:t>,</w:t>
      </w:r>
      <w:r w:rsidRPr="00E53E36">
        <w:rPr>
          <w:rFonts w:ascii="Times New Roman" w:hAnsi="Times New Roman" w:cs="Times New Roman"/>
          <w:sz w:val="20"/>
          <w:szCs w:val="20"/>
        </w:rPr>
        <w:t xml:space="preserve"> несмотря ни на что</w:t>
      </w:r>
      <w:r w:rsidR="008B650A" w:rsidRPr="00E53E36">
        <w:rPr>
          <w:rFonts w:ascii="Times New Roman" w:hAnsi="Times New Roman" w:cs="Times New Roman"/>
          <w:sz w:val="20"/>
          <w:szCs w:val="20"/>
        </w:rPr>
        <w:t>,</w:t>
      </w:r>
      <w:r w:rsidRPr="00E53E36">
        <w:rPr>
          <w:rFonts w:ascii="Times New Roman" w:hAnsi="Times New Roman" w:cs="Times New Roman"/>
          <w:sz w:val="20"/>
          <w:szCs w:val="20"/>
        </w:rPr>
        <w:t xml:space="preserve"> до сих пор являются актуальными на постсове</w:t>
      </w:r>
      <w:r w:rsidRPr="00E53E36">
        <w:rPr>
          <w:rFonts w:ascii="Times New Roman" w:hAnsi="Times New Roman" w:cs="Times New Roman"/>
          <w:sz w:val="20"/>
          <w:szCs w:val="20"/>
        </w:rPr>
        <w:t>т</w:t>
      </w:r>
      <w:r w:rsidRPr="00E53E36">
        <w:rPr>
          <w:rFonts w:ascii="Times New Roman" w:hAnsi="Times New Roman" w:cs="Times New Roman"/>
          <w:sz w:val="20"/>
          <w:szCs w:val="20"/>
        </w:rPr>
        <w:t>ском пространстве. Они больше не отражают реальную действител</w:t>
      </w:r>
      <w:r w:rsidRPr="00E53E36">
        <w:rPr>
          <w:rFonts w:ascii="Times New Roman" w:hAnsi="Times New Roman" w:cs="Times New Roman"/>
          <w:sz w:val="20"/>
          <w:szCs w:val="20"/>
        </w:rPr>
        <w:t>ь</w:t>
      </w:r>
      <w:r w:rsidRPr="00E53E36">
        <w:rPr>
          <w:rFonts w:ascii="Times New Roman" w:hAnsi="Times New Roman" w:cs="Times New Roman"/>
          <w:sz w:val="20"/>
          <w:szCs w:val="20"/>
        </w:rPr>
        <w:t>ность, однако</w:t>
      </w:r>
      <w:r w:rsidR="008B650A" w:rsidRPr="00E53E36">
        <w:rPr>
          <w:rFonts w:ascii="Times New Roman" w:hAnsi="Times New Roman" w:cs="Times New Roman"/>
          <w:sz w:val="20"/>
          <w:szCs w:val="20"/>
        </w:rPr>
        <w:t>,</w:t>
      </w:r>
      <w:r w:rsidRPr="00E53E36">
        <w:rPr>
          <w:rFonts w:ascii="Times New Roman" w:hAnsi="Times New Roman" w:cs="Times New Roman"/>
          <w:sz w:val="20"/>
          <w:szCs w:val="20"/>
        </w:rPr>
        <w:t xml:space="preserve"> потеряв свою актуальность</w:t>
      </w:r>
      <w:r w:rsidR="00D62F47" w:rsidRPr="00E53E36">
        <w:rPr>
          <w:rFonts w:ascii="Times New Roman" w:hAnsi="Times New Roman" w:cs="Times New Roman"/>
          <w:sz w:val="20"/>
          <w:szCs w:val="20"/>
        </w:rPr>
        <w:t>,</w:t>
      </w:r>
      <w:r w:rsidRPr="00E53E36">
        <w:rPr>
          <w:rFonts w:ascii="Times New Roman" w:hAnsi="Times New Roman" w:cs="Times New Roman"/>
          <w:sz w:val="20"/>
          <w:szCs w:val="20"/>
        </w:rPr>
        <w:t xml:space="preserve"> в данный период времени по-прежнему остаются ценными для определенного слоя общества.</w:t>
      </w:r>
    </w:p>
    <w:p w:rsidR="003176FF" w:rsidRPr="00E53E36" w:rsidRDefault="003176FF" w:rsidP="003176FF">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Согласно данным опроса (который проводился с 4 июля по 15 авг</w:t>
      </w:r>
      <w:r w:rsidRPr="00E53E36">
        <w:rPr>
          <w:rFonts w:ascii="Times New Roman" w:hAnsi="Times New Roman" w:cs="Times New Roman"/>
          <w:sz w:val="20"/>
          <w:szCs w:val="20"/>
        </w:rPr>
        <w:t>у</w:t>
      </w:r>
      <w:r w:rsidRPr="00E53E36">
        <w:rPr>
          <w:rFonts w:ascii="Times New Roman" w:hAnsi="Times New Roman" w:cs="Times New Roman"/>
          <w:sz w:val="20"/>
          <w:szCs w:val="20"/>
        </w:rPr>
        <w:t xml:space="preserve">ста 2016 года) международного проекта по изучению общественного мнения «Sputnik. </w:t>
      </w:r>
      <w:proofErr w:type="gramStart"/>
      <w:r w:rsidRPr="00E53E36">
        <w:rPr>
          <w:rFonts w:ascii="Times New Roman" w:hAnsi="Times New Roman" w:cs="Times New Roman"/>
          <w:sz w:val="20"/>
          <w:szCs w:val="20"/>
        </w:rPr>
        <w:t>Мнения», в девяти из 11 стран бывшего СССР бол</w:t>
      </w:r>
      <w:r w:rsidRPr="00E53E36">
        <w:rPr>
          <w:rFonts w:ascii="Times New Roman" w:hAnsi="Times New Roman" w:cs="Times New Roman"/>
          <w:sz w:val="20"/>
          <w:szCs w:val="20"/>
        </w:rPr>
        <w:t>ь</w:t>
      </w:r>
      <w:r w:rsidRPr="00E53E36">
        <w:rPr>
          <w:rFonts w:ascii="Times New Roman" w:hAnsi="Times New Roman" w:cs="Times New Roman"/>
          <w:sz w:val="20"/>
          <w:szCs w:val="20"/>
        </w:rPr>
        <w:t>шинство опрошенных жителей старше 35 лет считают, что жизнь в Советском Союзе была лучше, чем после развала страны</w:t>
      </w:r>
      <w:r w:rsidR="00D62F47" w:rsidRPr="00E53E36">
        <w:rPr>
          <w:rFonts w:ascii="Times New Roman" w:hAnsi="Times New Roman" w:cs="Times New Roman"/>
          <w:sz w:val="20"/>
          <w:szCs w:val="20"/>
        </w:rPr>
        <w:t>:</w:t>
      </w:r>
      <w:r w:rsidRPr="00E53E36">
        <w:rPr>
          <w:rFonts w:ascii="Times New Roman" w:hAnsi="Times New Roman" w:cs="Times New Roman"/>
          <w:sz w:val="20"/>
          <w:szCs w:val="20"/>
        </w:rPr>
        <w:t xml:space="preserve"> в Армении</w:t>
      </w:r>
      <w:r w:rsidR="008B650A" w:rsidRPr="00E53E36">
        <w:rPr>
          <w:rFonts w:ascii="Times New Roman" w:hAnsi="Times New Roman" w:cs="Times New Roman"/>
          <w:sz w:val="20"/>
          <w:szCs w:val="20"/>
        </w:rPr>
        <w:t xml:space="preserve"> − </w:t>
      </w:r>
      <w:r w:rsidRPr="00E53E36">
        <w:rPr>
          <w:rFonts w:ascii="Times New Roman" w:hAnsi="Times New Roman" w:cs="Times New Roman"/>
          <w:sz w:val="20"/>
          <w:szCs w:val="20"/>
        </w:rPr>
        <w:t xml:space="preserve">71 % против 23 %, в Азербайджане </w:t>
      </w:r>
      <w:r w:rsidR="008B650A" w:rsidRPr="00E53E36">
        <w:rPr>
          <w:rFonts w:ascii="Times New Roman" w:hAnsi="Times New Roman" w:cs="Times New Roman"/>
          <w:sz w:val="20"/>
          <w:szCs w:val="20"/>
        </w:rPr>
        <w:t xml:space="preserve">− </w:t>
      </w:r>
      <w:r w:rsidRPr="00E53E36">
        <w:rPr>
          <w:rFonts w:ascii="Times New Roman" w:hAnsi="Times New Roman" w:cs="Times New Roman"/>
          <w:sz w:val="20"/>
          <w:szCs w:val="20"/>
        </w:rPr>
        <w:t xml:space="preserve">69 % против 29 %, в России </w:t>
      </w:r>
      <w:r w:rsidR="00EA64A2" w:rsidRPr="00E53E36">
        <w:rPr>
          <w:rFonts w:ascii="Times New Roman" w:hAnsi="Times New Roman" w:cs="Times New Roman"/>
          <w:sz w:val="20"/>
          <w:szCs w:val="20"/>
        </w:rPr>
        <w:t>–</w:t>
      </w:r>
      <w:r w:rsidR="008B650A" w:rsidRPr="00E53E36">
        <w:rPr>
          <w:rFonts w:ascii="Times New Roman" w:hAnsi="Times New Roman" w:cs="Times New Roman"/>
          <w:sz w:val="20"/>
          <w:szCs w:val="20"/>
        </w:rPr>
        <w:t xml:space="preserve"> </w:t>
      </w:r>
      <w:r w:rsidRPr="00E53E36">
        <w:rPr>
          <w:rFonts w:ascii="Times New Roman" w:hAnsi="Times New Roman" w:cs="Times New Roman"/>
          <w:sz w:val="20"/>
          <w:szCs w:val="20"/>
        </w:rPr>
        <w:t>64</w:t>
      </w:r>
      <w:r w:rsidR="00EA64A2" w:rsidRPr="00E53E36">
        <w:rPr>
          <w:rFonts w:ascii="Times New Roman" w:hAnsi="Times New Roman" w:cs="Times New Roman"/>
          <w:sz w:val="20"/>
          <w:szCs w:val="20"/>
        </w:rPr>
        <w:t> </w:t>
      </w:r>
      <w:r w:rsidRPr="00E53E36">
        <w:rPr>
          <w:rFonts w:ascii="Times New Roman" w:hAnsi="Times New Roman" w:cs="Times New Roman"/>
          <w:sz w:val="20"/>
          <w:szCs w:val="20"/>
        </w:rPr>
        <w:t xml:space="preserve">% против 28 %, в Казахстане </w:t>
      </w:r>
      <w:r w:rsidR="008B650A" w:rsidRPr="00E53E36">
        <w:rPr>
          <w:rFonts w:ascii="Times New Roman" w:hAnsi="Times New Roman" w:cs="Times New Roman"/>
          <w:sz w:val="20"/>
          <w:szCs w:val="20"/>
        </w:rPr>
        <w:t xml:space="preserve">− </w:t>
      </w:r>
      <w:r w:rsidRPr="00E53E36">
        <w:rPr>
          <w:rFonts w:ascii="Times New Roman" w:hAnsi="Times New Roman" w:cs="Times New Roman"/>
          <w:sz w:val="20"/>
          <w:szCs w:val="20"/>
        </w:rPr>
        <w:t>61 % против 27 %, на Украине</w:t>
      </w:r>
      <w:r w:rsidR="008B650A" w:rsidRPr="00E53E36">
        <w:rPr>
          <w:rFonts w:ascii="Times New Roman" w:hAnsi="Times New Roman" w:cs="Times New Roman"/>
          <w:sz w:val="20"/>
          <w:szCs w:val="20"/>
        </w:rPr>
        <w:t> </w:t>
      </w:r>
      <w:r w:rsidR="00EA64A2" w:rsidRPr="00E53E36">
        <w:rPr>
          <w:rFonts w:ascii="Times New Roman" w:hAnsi="Times New Roman" w:cs="Times New Roman"/>
          <w:sz w:val="20"/>
          <w:szCs w:val="20"/>
        </w:rPr>
        <w:t>–</w:t>
      </w:r>
      <w:r w:rsidR="008B650A" w:rsidRPr="00E53E36">
        <w:rPr>
          <w:rFonts w:ascii="Times New Roman" w:hAnsi="Times New Roman" w:cs="Times New Roman"/>
          <w:sz w:val="20"/>
          <w:szCs w:val="20"/>
        </w:rPr>
        <w:t xml:space="preserve"> </w:t>
      </w:r>
      <w:r w:rsidRPr="00E53E36">
        <w:rPr>
          <w:rFonts w:ascii="Times New Roman" w:hAnsi="Times New Roman" w:cs="Times New Roman"/>
          <w:sz w:val="20"/>
          <w:szCs w:val="20"/>
        </w:rPr>
        <w:t>60</w:t>
      </w:r>
      <w:r w:rsidR="00EA64A2" w:rsidRPr="00E53E36">
        <w:rPr>
          <w:rFonts w:ascii="Times New Roman" w:hAnsi="Times New Roman" w:cs="Times New Roman"/>
          <w:sz w:val="20"/>
          <w:szCs w:val="20"/>
        </w:rPr>
        <w:t> </w:t>
      </w:r>
      <w:r w:rsidRPr="00E53E36">
        <w:rPr>
          <w:rFonts w:ascii="Times New Roman" w:hAnsi="Times New Roman" w:cs="Times New Roman"/>
          <w:sz w:val="20"/>
          <w:szCs w:val="20"/>
        </w:rPr>
        <w:t>% против 23</w:t>
      </w:r>
      <w:r w:rsidR="006D66DC" w:rsidRPr="00E53E36">
        <w:rPr>
          <w:rFonts w:ascii="Times New Roman" w:hAnsi="Times New Roman" w:cs="Times New Roman"/>
          <w:sz w:val="20"/>
          <w:szCs w:val="20"/>
        </w:rPr>
        <w:t xml:space="preserve"> </w:t>
      </w:r>
      <w:r w:rsidRPr="00E53E36">
        <w:rPr>
          <w:rFonts w:ascii="Times New Roman" w:hAnsi="Times New Roman" w:cs="Times New Roman"/>
          <w:sz w:val="20"/>
          <w:szCs w:val="20"/>
        </w:rPr>
        <w:t xml:space="preserve">%, в Киргизии </w:t>
      </w:r>
      <w:r w:rsidR="008B650A" w:rsidRPr="00E53E36">
        <w:rPr>
          <w:rFonts w:ascii="Times New Roman" w:hAnsi="Times New Roman" w:cs="Times New Roman"/>
          <w:sz w:val="20"/>
          <w:szCs w:val="20"/>
        </w:rPr>
        <w:t xml:space="preserve">− </w:t>
      </w:r>
      <w:r w:rsidRPr="00E53E36">
        <w:rPr>
          <w:rFonts w:ascii="Times New Roman" w:hAnsi="Times New Roman" w:cs="Times New Roman"/>
          <w:sz w:val="20"/>
          <w:szCs w:val="20"/>
        </w:rPr>
        <w:t xml:space="preserve">60 % против 30 %, в Беларуси </w:t>
      </w:r>
      <w:r w:rsidR="008B650A" w:rsidRPr="00E53E36">
        <w:rPr>
          <w:rFonts w:ascii="Times New Roman" w:hAnsi="Times New Roman" w:cs="Times New Roman"/>
          <w:sz w:val="20"/>
          <w:szCs w:val="20"/>
        </w:rPr>
        <w:t xml:space="preserve">− </w:t>
      </w:r>
      <w:r w:rsidRPr="00E53E36">
        <w:rPr>
          <w:rFonts w:ascii="Times New Roman" w:hAnsi="Times New Roman" w:cs="Times New Roman"/>
          <w:sz w:val="20"/>
          <w:szCs w:val="20"/>
        </w:rPr>
        <w:t>53</w:t>
      </w:r>
      <w:r w:rsidR="006D66DC" w:rsidRPr="00E53E36">
        <w:rPr>
          <w:rFonts w:ascii="Times New Roman" w:hAnsi="Times New Roman" w:cs="Times New Roman"/>
          <w:sz w:val="20"/>
          <w:szCs w:val="20"/>
        </w:rPr>
        <w:t xml:space="preserve"> </w:t>
      </w:r>
      <w:r w:rsidRPr="00E53E36">
        <w:rPr>
          <w:rFonts w:ascii="Times New Roman" w:hAnsi="Times New Roman" w:cs="Times New Roman"/>
          <w:sz w:val="20"/>
          <w:szCs w:val="20"/>
        </w:rPr>
        <w:t>% против</w:t>
      </w:r>
      <w:proofErr w:type="gramEnd"/>
      <w:r w:rsidRPr="00E53E36">
        <w:rPr>
          <w:rFonts w:ascii="Times New Roman" w:hAnsi="Times New Roman" w:cs="Times New Roman"/>
          <w:sz w:val="20"/>
          <w:szCs w:val="20"/>
        </w:rPr>
        <w:t xml:space="preserve"> 28 %, в Грузии </w:t>
      </w:r>
      <w:r w:rsidR="008B650A" w:rsidRPr="00E53E36">
        <w:rPr>
          <w:rFonts w:ascii="Times New Roman" w:hAnsi="Times New Roman" w:cs="Times New Roman"/>
          <w:sz w:val="20"/>
          <w:szCs w:val="20"/>
        </w:rPr>
        <w:t xml:space="preserve">− </w:t>
      </w:r>
      <w:r w:rsidRPr="00E53E36">
        <w:rPr>
          <w:rFonts w:ascii="Times New Roman" w:hAnsi="Times New Roman" w:cs="Times New Roman"/>
          <w:sz w:val="20"/>
          <w:szCs w:val="20"/>
        </w:rPr>
        <w:t>51 % против 46%. Лишь жители Таджикист</w:t>
      </w:r>
      <w:r w:rsidRPr="00E53E36">
        <w:rPr>
          <w:rFonts w:ascii="Times New Roman" w:hAnsi="Times New Roman" w:cs="Times New Roman"/>
          <w:sz w:val="20"/>
          <w:szCs w:val="20"/>
        </w:rPr>
        <w:t>а</w:t>
      </w:r>
      <w:r w:rsidRPr="00E53E36">
        <w:rPr>
          <w:rFonts w:ascii="Times New Roman" w:hAnsi="Times New Roman" w:cs="Times New Roman"/>
          <w:sz w:val="20"/>
          <w:szCs w:val="20"/>
        </w:rPr>
        <w:t>на (39 % против 55 %) и Узбекистана (4 % против 91</w:t>
      </w:r>
      <w:r w:rsidR="008B650A" w:rsidRPr="00E53E36">
        <w:rPr>
          <w:rFonts w:ascii="Times New Roman" w:hAnsi="Times New Roman" w:cs="Times New Roman"/>
          <w:sz w:val="20"/>
          <w:szCs w:val="20"/>
        </w:rPr>
        <w:t xml:space="preserve"> </w:t>
      </w:r>
      <w:r w:rsidRPr="00E53E36">
        <w:rPr>
          <w:rFonts w:ascii="Times New Roman" w:hAnsi="Times New Roman" w:cs="Times New Roman"/>
          <w:sz w:val="20"/>
          <w:szCs w:val="20"/>
        </w:rPr>
        <w:t xml:space="preserve">%) старше 35 лет считают, что после развала СССР жизнь в их стране стала лучше. </w:t>
      </w:r>
    </w:p>
    <w:p w:rsidR="003176FF" w:rsidRPr="00E53E36" w:rsidRDefault="003176FF" w:rsidP="003176FF">
      <w:pPr>
        <w:spacing w:after="0" w:line="240" w:lineRule="auto"/>
        <w:ind w:firstLine="284"/>
        <w:jc w:val="both"/>
        <w:rPr>
          <w:rFonts w:ascii="Times New Roman" w:hAnsi="Times New Roman" w:cs="Times New Roman"/>
          <w:sz w:val="20"/>
          <w:szCs w:val="20"/>
        </w:rPr>
      </w:pPr>
      <w:proofErr w:type="gramStart"/>
      <w:r w:rsidRPr="00E53E36">
        <w:rPr>
          <w:rFonts w:ascii="Times New Roman" w:hAnsi="Times New Roman" w:cs="Times New Roman"/>
          <w:sz w:val="20"/>
          <w:szCs w:val="20"/>
        </w:rPr>
        <w:t>Респонденты из числа тех, кто не помнит жизни в СССР (возрас</w:t>
      </w:r>
      <w:r w:rsidRPr="00E53E36">
        <w:rPr>
          <w:rFonts w:ascii="Times New Roman" w:hAnsi="Times New Roman" w:cs="Times New Roman"/>
          <w:sz w:val="20"/>
          <w:szCs w:val="20"/>
        </w:rPr>
        <w:t>т</w:t>
      </w:r>
      <w:r w:rsidRPr="00E53E36">
        <w:rPr>
          <w:rFonts w:ascii="Times New Roman" w:hAnsi="Times New Roman" w:cs="Times New Roman"/>
          <w:sz w:val="20"/>
          <w:szCs w:val="20"/>
        </w:rPr>
        <w:t>ная группа от 18 до 24 лет)</w:t>
      </w:r>
      <w:r w:rsidR="00D62F47" w:rsidRPr="00E53E36">
        <w:rPr>
          <w:rFonts w:ascii="Times New Roman" w:hAnsi="Times New Roman" w:cs="Times New Roman"/>
          <w:sz w:val="20"/>
          <w:szCs w:val="20"/>
        </w:rPr>
        <w:t>,</w:t>
      </w:r>
      <w:r w:rsidRPr="00E53E36">
        <w:rPr>
          <w:rFonts w:ascii="Times New Roman" w:hAnsi="Times New Roman" w:cs="Times New Roman"/>
          <w:sz w:val="20"/>
          <w:szCs w:val="20"/>
        </w:rPr>
        <w:t xml:space="preserve"> считают, что жить стало лучше после ра</w:t>
      </w:r>
      <w:r w:rsidRPr="00E53E36">
        <w:rPr>
          <w:rFonts w:ascii="Times New Roman" w:hAnsi="Times New Roman" w:cs="Times New Roman"/>
          <w:sz w:val="20"/>
          <w:szCs w:val="20"/>
        </w:rPr>
        <w:t>с</w:t>
      </w:r>
      <w:r w:rsidRPr="00E53E36">
        <w:rPr>
          <w:rFonts w:ascii="Times New Roman" w:hAnsi="Times New Roman" w:cs="Times New Roman"/>
          <w:sz w:val="20"/>
          <w:szCs w:val="20"/>
        </w:rPr>
        <w:t xml:space="preserve">пада СССР: в Армении </w:t>
      </w:r>
      <w:r w:rsidR="008B650A" w:rsidRPr="00E53E36">
        <w:rPr>
          <w:rFonts w:ascii="Times New Roman" w:hAnsi="Times New Roman" w:cs="Times New Roman"/>
          <w:sz w:val="20"/>
          <w:szCs w:val="20"/>
        </w:rPr>
        <w:t xml:space="preserve">− </w:t>
      </w:r>
      <w:r w:rsidRPr="00E53E36">
        <w:rPr>
          <w:rFonts w:ascii="Times New Roman" w:hAnsi="Times New Roman" w:cs="Times New Roman"/>
          <w:sz w:val="20"/>
          <w:szCs w:val="20"/>
        </w:rPr>
        <w:t>48 % против 47</w:t>
      </w:r>
      <w:r w:rsidR="00EA64A2" w:rsidRPr="00E53E36">
        <w:rPr>
          <w:rFonts w:ascii="Times New Roman" w:hAnsi="Times New Roman" w:cs="Times New Roman"/>
          <w:sz w:val="20"/>
          <w:szCs w:val="20"/>
        </w:rPr>
        <w:t xml:space="preserve"> </w:t>
      </w:r>
      <w:r w:rsidRPr="00E53E36">
        <w:rPr>
          <w:rFonts w:ascii="Times New Roman" w:hAnsi="Times New Roman" w:cs="Times New Roman"/>
          <w:sz w:val="20"/>
          <w:szCs w:val="20"/>
        </w:rPr>
        <w:t xml:space="preserve">%, в Киргизии </w:t>
      </w:r>
      <w:r w:rsidR="008B650A" w:rsidRPr="00E53E36">
        <w:rPr>
          <w:rFonts w:ascii="Times New Roman" w:hAnsi="Times New Roman" w:cs="Times New Roman"/>
          <w:sz w:val="20"/>
          <w:szCs w:val="20"/>
        </w:rPr>
        <w:t xml:space="preserve">− </w:t>
      </w:r>
      <w:r w:rsidRPr="00E53E36">
        <w:rPr>
          <w:rFonts w:ascii="Times New Roman" w:hAnsi="Times New Roman" w:cs="Times New Roman"/>
          <w:sz w:val="20"/>
          <w:szCs w:val="20"/>
        </w:rPr>
        <w:t xml:space="preserve">48 % против </w:t>
      </w:r>
      <w:r w:rsidRPr="00E53E36">
        <w:rPr>
          <w:rFonts w:ascii="Times New Roman" w:hAnsi="Times New Roman" w:cs="Times New Roman"/>
          <w:sz w:val="20"/>
          <w:szCs w:val="20"/>
        </w:rPr>
        <w:lastRenderedPageBreak/>
        <w:t>37</w:t>
      </w:r>
      <w:r w:rsidR="008B650A" w:rsidRPr="00E53E36">
        <w:rPr>
          <w:rFonts w:ascii="Times New Roman" w:hAnsi="Times New Roman" w:cs="Times New Roman"/>
          <w:sz w:val="20"/>
          <w:szCs w:val="20"/>
        </w:rPr>
        <w:t xml:space="preserve"> </w:t>
      </w:r>
      <w:r w:rsidRPr="00E53E36">
        <w:rPr>
          <w:rFonts w:ascii="Times New Roman" w:hAnsi="Times New Roman" w:cs="Times New Roman"/>
          <w:sz w:val="20"/>
          <w:szCs w:val="20"/>
        </w:rPr>
        <w:t xml:space="preserve">%, в Казахстане </w:t>
      </w:r>
      <w:r w:rsidR="008B650A" w:rsidRPr="00E53E36">
        <w:rPr>
          <w:rFonts w:ascii="Times New Roman" w:hAnsi="Times New Roman" w:cs="Times New Roman"/>
          <w:sz w:val="20"/>
          <w:szCs w:val="20"/>
        </w:rPr>
        <w:t xml:space="preserve">− </w:t>
      </w:r>
      <w:r w:rsidRPr="00E53E36">
        <w:rPr>
          <w:rFonts w:ascii="Times New Roman" w:hAnsi="Times New Roman" w:cs="Times New Roman"/>
          <w:sz w:val="20"/>
          <w:szCs w:val="20"/>
        </w:rPr>
        <w:t>56 % против 35 %, в Беларуси</w:t>
      </w:r>
      <w:r w:rsidR="00D62F47" w:rsidRPr="00E53E36">
        <w:rPr>
          <w:rFonts w:ascii="Times New Roman" w:hAnsi="Times New Roman" w:cs="Times New Roman"/>
          <w:sz w:val="20"/>
          <w:szCs w:val="20"/>
        </w:rPr>
        <w:t xml:space="preserve"> </w:t>
      </w:r>
      <w:r w:rsidR="008B650A" w:rsidRPr="00E53E36">
        <w:rPr>
          <w:rFonts w:ascii="Times New Roman" w:hAnsi="Times New Roman" w:cs="Times New Roman"/>
          <w:sz w:val="20"/>
          <w:szCs w:val="20"/>
        </w:rPr>
        <w:t xml:space="preserve">− </w:t>
      </w:r>
      <w:r w:rsidRPr="00E53E36">
        <w:rPr>
          <w:rFonts w:ascii="Times New Roman" w:hAnsi="Times New Roman" w:cs="Times New Roman"/>
          <w:sz w:val="20"/>
          <w:szCs w:val="20"/>
        </w:rPr>
        <w:t>57</w:t>
      </w:r>
      <w:r w:rsidR="00282B2C" w:rsidRPr="00E53E36">
        <w:rPr>
          <w:rFonts w:ascii="Times New Roman" w:hAnsi="Times New Roman" w:cs="Times New Roman"/>
          <w:sz w:val="20"/>
          <w:szCs w:val="20"/>
        </w:rPr>
        <w:t xml:space="preserve"> </w:t>
      </w:r>
      <w:r w:rsidRPr="00E53E36">
        <w:rPr>
          <w:rFonts w:ascii="Times New Roman" w:hAnsi="Times New Roman" w:cs="Times New Roman"/>
          <w:sz w:val="20"/>
          <w:szCs w:val="20"/>
        </w:rPr>
        <w:t>% против 34</w:t>
      </w:r>
      <w:r w:rsidR="008B650A" w:rsidRPr="00E53E36">
        <w:rPr>
          <w:rFonts w:ascii="Times New Roman" w:hAnsi="Times New Roman" w:cs="Times New Roman"/>
          <w:sz w:val="20"/>
          <w:szCs w:val="20"/>
        </w:rPr>
        <w:t> </w:t>
      </w:r>
      <w:r w:rsidRPr="00E53E36">
        <w:rPr>
          <w:rFonts w:ascii="Times New Roman" w:hAnsi="Times New Roman" w:cs="Times New Roman"/>
          <w:sz w:val="20"/>
          <w:szCs w:val="20"/>
        </w:rPr>
        <w:t xml:space="preserve">%, в Грузии </w:t>
      </w:r>
      <w:r w:rsidR="008B650A" w:rsidRPr="00E53E36">
        <w:rPr>
          <w:rFonts w:ascii="Times New Roman" w:hAnsi="Times New Roman" w:cs="Times New Roman"/>
          <w:sz w:val="20"/>
          <w:szCs w:val="20"/>
        </w:rPr>
        <w:t xml:space="preserve">− </w:t>
      </w:r>
      <w:r w:rsidRPr="00E53E36">
        <w:rPr>
          <w:rFonts w:ascii="Times New Roman" w:hAnsi="Times New Roman" w:cs="Times New Roman"/>
          <w:sz w:val="20"/>
          <w:szCs w:val="20"/>
        </w:rPr>
        <w:t xml:space="preserve">79 % против 20 %, на Украине </w:t>
      </w:r>
      <w:r w:rsidR="008B650A" w:rsidRPr="00E53E36">
        <w:rPr>
          <w:rFonts w:ascii="Times New Roman" w:hAnsi="Times New Roman" w:cs="Times New Roman"/>
          <w:sz w:val="20"/>
          <w:szCs w:val="20"/>
        </w:rPr>
        <w:t xml:space="preserve">− </w:t>
      </w:r>
      <w:r w:rsidRPr="00E53E36">
        <w:rPr>
          <w:rFonts w:ascii="Times New Roman" w:hAnsi="Times New Roman" w:cs="Times New Roman"/>
          <w:sz w:val="20"/>
          <w:szCs w:val="20"/>
        </w:rPr>
        <w:t xml:space="preserve">39 % против 18%, в России </w:t>
      </w:r>
      <w:r w:rsidR="008B650A" w:rsidRPr="00E53E36">
        <w:rPr>
          <w:rFonts w:ascii="Times New Roman" w:hAnsi="Times New Roman" w:cs="Times New Roman"/>
          <w:sz w:val="20"/>
          <w:szCs w:val="20"/>
        </w:rPr>
        <w:t xml:space="preserve">− </w:t>
      </w:r>
      <w:r w:rsidRPr="00E53E36">
        <w:rPr>
          <w:rFonts w:ascii="Times New Roman" w:hAnsi="Times New Roman" w:cs="Times New Roman"/>
          <w:sz w:val="20"/>
          <w:szCs w:val="20"/>
        </w:rPr>
        <w:t>63 % против 25</w:t>
      </w:r>
      <w:proofErr w:type="gramEnd"/>
      <w:r w:rsidRPr="00E53E36">
        <w:rPr>
          <w:rFonts w:ascii="Times New Roman" w:hAnsi="Times New Roman" w:cs="Times New Roman"/>
          <w:sz w:val="20"/>
          <w:szCs w:val="20"/>
        </w:rPr>
        <w:t xml:space="preserve"> %, в Азербайджане </w:t>
      </w:r>
      <w:r w:rsidR="008B650A" w:rsidRPr="00E53E36">
        <w:rPr>
          <w:rFonts w:ascii="Times New Roman" w:hAnsi="Times New Roman" w:cs="Times New Roman"/>
          <w:sz w:val="20"/>
          <w:szCs w:val="20"/>
        </w:rPr>
        <w:t xml:space="preserve">− </w:t>
      </w:r>
      <w:r w:rsidRPr="00E53E36">
        <w:rPr>
          <w:rFonts w:ascii="Times New Roman" w:hAnsi="Times New Roman" w:cs="Times New Roman"/>
          <w:sz w:val="20"/>
          <w:szCs w:val="20"/>
        </w:rPr>
        <w:t xml:space="preserve">68 % против 14 %, в Таджикистане </w:t>
      </w:r>
      <w:r w:rsidR="008B650A" w:rsidRPr="00E53E36">
        <w:rPr>
          <w:rFonts w:ascii="Times New Roman" w:hAnsi="Times New Roman" w:cs="Times New Roman"/>
          <w:sz w:val="20"/>
          <w:szCs w:val="20"/>
        </w:rPr>
        <w:t xml:space="preserve">− </w:t>
      </w:r>
      <w:r w:rsidRPr="00E53E36">
        <w:rPr>
          <w:rFonts w:ascii="Times New Roman" w:hAnsi="Times New Roman" w:cs="Times New Roman"/>
          <w:sz w:val="20"/>
          <w:szCs w:val="20"/>
        </w:rPr>
        <w:t xml:space="preserve">84 % против 13 %, в Узбекистане </w:t>
      </w:r>
      <w:r w:rsidR="008B650A" w:rsidRPr="00E53E36">
        <w:rPr>
          <w:rFonts w:ascii="Times New Roman" w:hAnsi="Times New Roman" w:cs="Times New Roman"/>
          <w:sz w:val="20"/>
          <w:szCs w:val="20"/>
        </w:rPr>
        <w:t xml:space="preserve">− </w:t>
      </w:r>
      <w:r w:rsidRPr="00E53E36">
        <w:rPr>
          <w:rFonts w:ascii="Times New Roman" w:hAnsi="Times New Roman" w:cs="Times New Roman"/>
          <w:sz w:val="20"/>
          <w:szCs w:val="20"/>
        </w:rPr>
        <w:t xml:space="preserve">89 % против 5 %. И только молодежь Молдавии уверена </w:t>
      </w:r>
      <w:r w:rsidR="00D62F47" w:rsidRPr="00E53E36">
        <w:rPr>
          <w:rFonts w:ascii="Times New Roman" w:hAnsi="Times New Roman" w:cs="Times New Roman"/>
          <w:sz w:val="20"/>
          <w:szCs w:val="20"/>
        </w:rPr>
        <w:t>(</w:t>
      </w:r>
      <w:r w:rsidRPr="00E53E36">
        <w:rPr>
          <w:rFonts w:ascii="Times New Roman" w:hAnsi="Times New Roman" w:cs="Times New Roman"/>
          <w:sz w:val="20"/>
          <w:szCs w:val="20"/>
        </w:rPr>
        <w:t>69 % против 17 %</w:t>
      </w:r>
      <w:r w:rsidR="00D62F47" w:rsidRPr="00E53E36">
        <w:rPr>
          <w:rFonts w:ascii="Times New Roman" w:hAnsi="Times New Roman" w:cs="Times New Roman"/>
          <w:sz w:val="20"/>
          <w:szCs w:val="20"/>
        </w:rPr>
        <w:t>)</w:t>
      </w:r>
      <w:r w:rsidRPr="00E53E36">
        <w:rPr>
          <w:rFonts w:ascii="Times New Roman" w:hAnsi="Times New Roman" w:cs="Times New Roman"/>
          <w:sz w:val="20"/>
          <w:szCs w:val="20"/>
        </w:rPr>
        <w:t>, что жизнь в СССР была лучше.</w:t>
      </w:r>
    </w:p>
    <w:p w:rsidR="003176FF" w:rsidRPr="00E53E36" w:rsidRDefault="003176FF" w:rsidP="003176FF">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Человеческой природе свойственно вспоминать только хорошее, особенно если в настоящем человек сталкивается с какими-то трудн</w:t>
      </w:r>
      <w:r w:rsidRPr="00E53E36">
        <w:rPr>
          <w:rFonts w:ascii="Times New Roman" w:hAnsi="Times New Roman" w:cs="Times New Roman"/>
          <w:sz w:val="20"/>
          <w:szCs w:val="20"/>
        </w:rPr>
        <w:t>о</w:t>
      </w:r>
      <w:r w:rsidRPr="00E53E36">
        <w:rPr>
          <w:rFonts w:ascii="Times New Roman" w:hAnsi="Times New Roman" w:cs="Times New Roman"/>
          <w:sz w:val="20"/>
          <w:szCs w:val="20"/>
        </w:rPr>
        <w:t>стями. Ностальгия жителей постсоветских стран по СССР связана с воспоминаниями о социальных гарантиях того периода, стабильности, молодости. Таким образом, постсоветская ностальгия чаще всего и</w:t>
      </w:r>
      <w:r w:rsidRPr="00E53E36">
        <w:rPr>
          <w:rFonts w:ascii="Times New Roman" w:hAnsi="Times New Roman" w:cs="Times New Roman"/>
          <w:sz w:val="20"/>
          <w:szCs w:val="20"/>
        </w:rPr>
        <w:t>н</w:t>
      </w:r>
      <w:r w:rsidRPr="00E53E36">
        <w:rPr>
          <w:rFonts w:ascii="Times New Roman" w:hAnsi="Times New Roman" w:cs="Times New Roman"/>
          <w:sz w:val="20"/>
          <w:szCs w:val="20"/>
        </w:rPr>
        <w:t>терпретируется не как желание вернуться к социализму самому по с</w:t>
      </w:r>
      <w:r w:rsidRPr="00E53E36">
        <w:rPr>
          <w:rFonts w:ascii="Times New Roman" w:hAnsi="Times New Roman" w:cs="Times New Roman"/>
          <w:sz w:val="20"/>
          <w:szCs w:val="20"/>
        </w:rPr>
        <w:t>е</w:t>
      </w:r>
      <w:r w:rsidRPr="00E53E36">
        <w:rPr>
          <w:rFonts w:ascii="Times New Roman" w:hAnsi="Times New Roman" w:cs="Times New Roman"/>
          <w:sz w:val="20"/>
          <w:szCs w:val="20"/>
        </w:rPr>
        <w:t xml:space="preserve">бе, а как желание вернуть обратно жизнь, какой она была в те времена, например безопасной, понятной или простодушной. </w:t>
      </w:r>
    </w:p>
    <w:p w:rsidR="003176FF" w:rsidRPr="00E53E36" w:rsidRDefault="003176FF" w:rsidP="003176FF">
      <w:pPr>
        <w:spacing w:after="0" w:line="240" w:lineRule="auto"/>
        <w:ind w:firstLine="284"/>
        <w:jc w:val="both"/>
        <w:rPr>
          <w:rFonts w:ascii="Times New Roman" w:hAnsi="Times New Roman" w:cs="Times New Roman"/>
          <w:sz w:val="16"/>
          <w:szCs w:val="16"/>
        </w:rPr>
      </w:pPr>
    </w:p>
    <w:p w:rsidR="003176FF" w:rsidRPr="00E53E36" w:rsidRDefault="003176FF" w:rsidP="00EA64A2">
      <w:pPr>
        <w:spacing w:after="0" w:line="240" w:lineRule="auto"/>
        <w:jc w:val="center"/>
        <w:rPr>
          <w:rFonts w:ascii="Times New Roman" w:hAnsi="Times New Roman" w:cs="Times New Roman"/>
          <w:sz w:val="16"/>
          <w:szCs w:val="16"/>
        </w:rPr>
      </w:pPr>
      <w:r w:rsidRPr="00E53E36">
        <w:rPr>
          <w:rFonts w:ascii="Times New Roman" w:hAnsi="Times New Roman" w:cs="Times New Roman"/>
          <w:sz w:val="16"/>
          <w:szCs w:val="16"/>
        </w:rPr>
        <w:t>ЛИТЕРАТУРА</w:t>
      </w:r>
    </w:p>
    <w:p w:rsidR="003176FF" w:rsidRPr="00E53E36" w:rsidRDefault="003176FF" w:rsidP="003176FF">
      <w:pPr>
        <w:spacing w:after="0" w:line="240" w:lineRule="auto"/>
        <w:ind w:firstLine="284"/>
        <w:jc w:val="center"/>
        <w:rPr>
          <w:rFonts w:ascii="Times New Roman" w:hAnsi="Times New Roman" w:cs="Times New Roman"/>
          <w:sz w:val="16"/>
          <w:szCs w:val="16"/>
        </w:rPr>
      </w:pPr>
    </w:p>
    <w:p w:rsidR="003176FF" w:rsidRPr="00E53E36" w:rsidRDefault="003176FF" w:rsidP="003176FF">
      <w:pPr>
        <w:pStyle w:val="ac"/>
        <w:spacing w:after="0" w:line="240" w:lineRule="auto"/>
        <w:ind w:firstLine="284"/>
        <w:jc w:val="both"/>
        <w:rPr>
          <w:rFonts w:ascii="Times New Roman" w:hAnsi="Times New Roman"/>
          <w:sz w:val="16"/>
          <w:szCs w:val="16"/>
        </w:rPr>
      </w:pPr>
      <w:r w:rsidRPr="00E53E36">
        <w:rPr>
          <w:rFonts w:ascii="Times New Roman" w:hAnsi="Times New Roman"/>
          <w:sz w:val="16"/>
          <w:szCs w:val="16"/>
        </w:rPr>
        <w:t xml:space="preserve">1. </w:t>
      </w:r>
      <w:r w:rsidRPr="00E53E36">
        <w:rPr>
          <w:rFonts w:ascii="Times New Roman" w:hAnsi="Times New Roman"/>
          <w:spacing w:val="20"/>
          <w:sz w:val="16"/>
          <w:szCs w:val="16"/>
        </w:rPr>
        <w:t>Зборовский,</w:t>
      </w:r>
      <w:r w:rsidRPr="00E53E36">
        <w:rPr>
          <w:rFonts w:ascii="Times New Roman" w:hAnsi="Times New Roman"/>
          <w:sz w:val="16"/>
          <w:szCs w:val="16"/>
        </w:rPr>
        <w:t xml:space="preserve"> Г.</w:t>
      </w:r>
      <w:r w:rsidR="008B650A" w:rsidRPr="00E53E36">
        <w:rPr>
          <w:rFonts w:ascii="Times New Roman" w:hAnsi="Times New Roman"/>
          <w:sz w:val="16"/>
          <w:szCs w:val="16"/>
        </w:rPr>
        <w:t xml:space="preserve"> </w:t>
      </w:r>
      <w:r w:rsidRPr="00E53E36">
        <w:rPr>
          <w:rFonts w:ascii="Times New Roman" w:hAnsi="Times New Roman"/>
          <w:sz w:val="16"/>
          <w:szCs w:val="16"/>
        </w:rPr>
        <w:t xml:space="preserve">Е. Социальная ностальгия: к исследованию феномена / </w:t>
      </w:r>
      <w:r w:rsidR="00D62F47" w:rsidRPr="00E53E36">
        <w:rPr>
          <w:rFonts w:ascii="Times New Roman" w:hAnsi="Times New Roman"/>
          <w:sz w:val="16"/>
          <w:szCs w:val="16"/>
        </w:rPr>
        <w:t xml:space="preserve">             </w:t>
      </w:r>
      <w:r w:rsidRPr="00E53E36">
        <w:rPr>
          <w:rFonts w:ascii="Times New Roman" w:hAnsi="Times New Roman"/>
          <w:sz w:val="16"/>
          <w:szCs w:val="16"/>
        </w:rPr>
        <w:t>Г.</w:t>
      </w:r>
      <w:r w:rsidR="008B650A" w:rsidRPr="00E53E36">
        <w:rPr>
          <w:rFonts w:ascii="Times New Roman" w:hAnsi="Times New Roman"/>
          <w:sz w:val="16"/>
          <w:szCs w:val="16"/>
        </w:rPr>
        <w:t xml:space="preserve"> Е. </w:t>
      </w:r>
      <w:r w:rsidRPr="00E53E36">
        <w:rPr>
          <w:rFonts w:ascii="Times New Roman" w:hAnsi="Times New Roman"/>
          <w:sz w:val="16"/>
          <w:szCs w:val="16"/>
        </w:rPr>
        <w:t>Зборовский, Е.</w:t>
      </w:r>
      <w:r w:rsidR="008B650A" w:rsidRPr="00E53E36">
        <w:rPr>
          <w:rFonts w:ascii="Times New Roman" w:hAnsi="Times New Roman"/>
          <w:sz w:val="16"/>
          <w:szCs w:val="16"/>
        </w:rPr>
        <w:t xml:space="preserve"> </w:t>
      </w:r>
      <w:r w:rsidRPr="00E53E36">
        <w:rPr>
          <w:rFonts w:ascii="Times New Roman" w:hAnsi="Times New Roman"/>
          <w:sz w:val="16"/>
          <w:szCs w:val="16"/>
        </w:rPr>
        <w:t>А. Широкова // Социологические исследования. – 2001. – № 8. –</w:t>
      </w:r>
      <w:r w:rsidR="00D62F47" w:rsidRPr="00E53E36">
        <w:rPr>
          <w:rFonts w:ascii="Times New Roman" w:hAnsi="Times New Roman"/>
          <w:sz w:val="16"/>
          <w:szCs w:val="16"/>
        </w:rPr>
        <w:t xml:space="preserve">      </w:t>
      </w:r>
      <w:r w:rsidRPr="00E53E36">
        <w:rPr>
          <w:rFonts w:ascii="Times New Roman" w:hAnsi="Times New Roman"/>
          <w:sz w:val="16"/>
          <w:szCs w:val="16"/>
        </w:rPr>
        <w:t xml:space="preserve"> </w:t>
      </w:r>
      <w:r w:rsidR="00D62F47" w:rsidRPr="00E53E36">
        <w:rPr>
          <w:rFonts w:ascii="Times New Roman" w:hAnsi="Times New Roman"/>
          <w:sz w:val="16"/>
          <w:szCs w:val="16"/>
        </w:rPr>
        <w:t>С</w:t>
      </w:r>
      <w:r w:rsidRPr="00E53E36">
        <w:rPr>
          <w:rFonts w:ascii="Times New Roman" w:hAnsi="Times New Roman"/>
          <w:sz w:val="16"/>
          <w:szCs w:val="16"/>
        </w:rPr>
        <w:t>. 31.</w:t>
      </w:r>
    </w:p>
    <w:p w:rsidR="003176FF" w:rsidRPr="00E53E36" w:rsidRDefault="00E33702" w:rsidP="003176FF">
      <w:pPr>
        <w:pStyle w:val="ac"/>
        <w:spacing w:after="0" w:line="240" w:lineRule="auto"/>
        <w:ind w:firstLine="284"/>
        <w:jc w:val="both"/>
        <w:rPr>
          <w:rFonts w:ascii="Times New Roman" w:hAnsi="Times New Roman"/>
          <w:sz w:val="16"/>
          <w:szCs w:val="16"/>
        </w:rPr>
      </w:pPr>
      <w:r w:rsidRPr="00E53E36">
        <w:rPr>
          <w:rFonts w:ascii="Times New Roman" w:hAnsi="Times New Roman"/>
          <w:sz w:val="16"/>
          <w:szCs w:val="16"/>
        </w:rPr>
        <w:t>2.</w:t>
      </w:r>
      <w:r w:rsidR="00EA64A2" w:rsidRPr="00E53E36">
        <w:rPr>
          <w:rFonts w:ascii="Times New Roman" w:hAnsi="Times New Roman"/>
          <w:sz w:val="16"/>
          <w:szCs w:val="16"/>
        </w:rPr>
        <w:t> Ностальгия по СССР</w:t>
      </w:r>
      <w:r w:rsidR="003176FF" w:rsidRPr="00E53E36">
        <w:rPr>
          <w:rFonts w:ascii="Times New Roman" w:hAnsi="Times New Roman"/>
          <w:sz w:val="16"/>
          <w:szCs w:val="16"/>
        </w:rPr>
        <w:t xml:space="preserve"> [Электронный ресурс]. </w:t>
      </w:r>
      <w:r w:rsidR="008B650A" w:rsidRPr="00E53E36">
        <w:rPr>
          <w:rFonts w:ascii="Times New Roman" w:hAnsi="Times New Roman"/>
          <w:sz w:val="16"/>
          <w:szCs w:val="16"/>
        </w:rPr>
        <w:t xml:space="preserve">− </w:t>
      </w:r>
      <w:r w:rsidR="003176FF" w:rsidRPr="00E53E36">
        <w:rPr>
          <w:rFonts w:ascii="Times New Roman" w:hAnsi="Times New Roman"/>
          <w:sz w:val="16"/>
          <w:szCs w:val="16"/>
        </w:rPr>
        <w:t xml:space="preserve">Режим доступа: </w:t>
      </w:r>
      <w:hyperlink r:id="rId63" w:history="1">
        <w:r w:rsidR="003176FF" w:rsidRPr="00E53E36">
          <w:rPr>
            <w:rStyle w:val="a5"/>
            <w:rFonts w:ascii="Times New Roman" w:hAnsi="Times New Roman"/>
            <w:color w:val="auto"/>
            <w:sz w:val="16"/>
            <w:szCs w:val="16"/>
            <w:u w:val="none"/>
          </w:rPr>
          <w:t>https://ria.ru/society/20160817/1474536897.html</w:t>
        </w:r>
      </w:hyperlink>
      <w:r w:rsidR="003176FF" w:rsidRPr="00E53E36">
        <w:rPr>
          <w:rFonts w:ascii="Times New Roman" w:hAnsi="Times New Roman"/>
          <w:sz w:val="16"/>
          <w:szCs w:val="16"/>
        </w:rPr>
        <w:t xml:space="preserve">. </w:t>
      </w:r>
      <w:r w:rsidR="008B650A" w:rsidRPr="00E53E36">
        <w:rPr>
          <w:rFonts w:ascii="Times New Roman" w:hAnsi="Times New Roman"/>
          <w:sz w:val="16"/>
          <w:szCs w:val="16"/>
        </w:rPr>
        <w:t xml:space="preserve">− </w:t>
      </w:r>
      <w:r w:rsidR="003176FF" w:rsidRPr="00E53E36">
        <w:rPr>
          <w:rFonts w:ascii="Times New Roman" w:hAnsi="Times New Roman"/>
          <w:sz w:val="16"/>
          <w:szCs w:val="16"/>
        </w:rPr>
        <w:t>Дата доступа: 24.10.17</w:t>
      </w:r>
      <w:r w:rsidR="008B650A" w:rsidRPr="00E53E36">
        <w:rPr>
          <w:rFonts w:ascii="Times New Roman" w:hAnsi="Times New Roman"/>
          <w:sz w:val="16"/>
          <w:szCs w:val="16"/>
        </w:rPr>
        <w:t>.</w:t>
      </w:r>
    </w:p>
    <w:p w:rsidR="00F15DAF" w:rsidRPr="00E53E36" w:rsidRDefault="00F15DAF" w:rsidP="00272E95">
      <w:pPr>
        <w:spacing w:after="0" w:line="240" w:lineRule="auto"/>
        <w:ind w:firstLine="284"/>
        <w:jc w:val="center"/>
        <w:rPr>
          <w:rFonts w:ascii="Times New Roman" w:hAnsi="Times New Roman" w:cs="Times New Roman"/>
          <w:b/>
          <w:sz w:val="20"/>
          <w:szCs w:val="20"/>
        </w:rPr>
      </w:pPr>
    </w:p>
    <w:p w:rsidR="006D1493" w:rsidRPr="00E53E36" w:rsidRDefault="006D1493" w:rsidP="006D1493">
      <w:pPr>
        <w:spacing w:after="0" w:line="240" w:lineRule="auto"/>
        <w:jc w:val="both"/>
        <w:rPr>
          <w:rFonts w:ascii="Times New Roman" w:hAnsi="Times New Roman" w:cs="Times New Roman"/>
          <w:sz w:val="20"/>
          <w:szCs w:val="20"/>
        </w:rPr>
      </w:pPr>
      <w:r w:rsidRPr="00E53E36">
        <w:rPr>
          <w:rFonts w:ascii="Times New Roman" w:hAnsi="Times New Roman" w:cs="Times New Roman"/>
          <w:sz w:val="20"/>
          <w:szCs w:val="20"/>
        </w:rPr>
        <w:t>УДК 165.0</w:t>
      </w:r>
    </w:p>
    <w:p w:rsidR="006D1493" w:rsidRPr="00E53E36" w:rsidRDefault="00E33702" w:rsidP="006D1493">
      <w:pPr>
        <w:spacing w:after="0" w:line="240" w:lineRule="auto"/>
        <w:jc w:val="both"/>
        <w:rPr>
          <w:rFonts w:ascii="Times New Roman" w:hAnsi="Times New Roman" w:cs="Times New Roman"/>
          <w:sz w:val="20"/>
          <w:szCs w:val="20"/>
        </w:rPr>
      </w:pPr>
      <w:r w:rsidRPr="00E53E36">
        <w:rPr>
          <w:rFonts w:ascii="Times New Roman" w:hAnsi="Times New Roman" w:cs="Times New Roman"/>
          <w:sz w:val="20"/>
          <w:szCs w:val="20"/>
        </w:rPr>
        <w:t xml:space="preserve">БОРОВИК О. </w:t>
      </w:r>
      <w:r w:rsidR="00EA64A2" w:rsidRPr="00E53E36">
        <w:rPr>
          <w:rFonts w:ascii="Times New Roman" w:hAnsi="Times New Roman" w:cs="Times New Roman"/>
          <w:sz w:val="20"/>
          <w:szCs w:val="20"/>
        </w:rPr>
        <w:t>А.,</w:t>
      </w:r>
      <w:r w:rsidR="006D1493" w:rsidRPr="00E53E36">
        <w:rPr>
          <w:rFonts w:ascii="Times New Roman" w:hAnsi="Times New Roman" w:cs="Times New Roman"/>
          <w:sz w:val="20"/>
          <w:szCs w:val="20"/>
        </w:rPr>
        <w:t xml:space="preserve"> студентка</w:t>
      </w:r>
    </w:p>
    <w:p w:rsidR="006D1493" w:rsidRPr="00E53E36" w:rsidRDefault="006D1493" w:rsidP="006D1493">
      <w:pPr>
        <w:spacing w:after="0" w:line="240" w:lineRule="auto"/>
        <w:jc w:val="both"/>
        <w:rPr>
          <w:rFonts w:ascii="Times New Roman" w:hAnsi="Times New Roman" w:cs="Times New Roman"/>
          <w:b/>
          <w:sz w:val="20"/>
          <w:szCs w:val="20"/>
        </w:rPr>
      </w:pPr>
      <w:r w:rsidRPr="00E53E36">
        <w:rPr>
          <w:rFonts w:ascii="Times New Roman" w:hAnsi="Times New Roman" w:cs="Times New Roman"/>
          <w:b/>
          <w:sz w:val="20"/>
          <w:szCs w:val="20"/>
        </w:rPr>
        <w:t xml:space="preserve">ТРАНСФОРМАЦИЯ НАУЧНОЙ РАЦИОНАЛЬНОСТИ </w:t>
      </w:r>
    </w:p>
    <w:p w:rsidR="006D1493" w:rsidRPr="00E53E36" w:rsidRDefault="006D1493" w:rsidP="006D1493">
      <w:pPr>
        <w:spacing w:after="0" w:line="240" w:lineRule="auto"/>
        <w:jc w:val="both"/>
        <w:rPr>
          <w:rFonts w:ascii="Times New Roman" w:hAnsi="Times New Roman" w:cs="Times New Roman"/>
          <w:b/>
          <w:i/>
          <w:sz w:val="20"/>
          <w:szCs w:val="20"/>
        </w:rPr>
      </w:pPr>
      <w:r w:rsidRPr="00E53E36">
        <w:rPr>
          <w:rFonts w:ascii="Times New Roman" w:hAnsi="Times New Roman" w:cs="Times New Roman"/>
          <w:i/>
          <w:sz w:val="20"/>
          <w:szCs w:val="20"/>
        </w:rPr>
        <w:t xml:space="preserve">Научный руководитель – ИВЧИК В. </w:t>
      </w:r>
      <w:r w:rsidR="00282B2C" w:rsidRPr="00E53E36">
        <w:rPr>
          <w:rFonts w:ascii="Times New Roman" w:hAnsi="Times New Roman" w:cs="Times New Roman"/>
          <w:i/>
          <w:sz w:val="20"/>
          <w:szCs w:val="20"/>
        </w:rPr>
        <w:t>В.,</w:t>
      </w:r>
      <w:r w:rsidRPr="00E53E36">
        <w:rPr>
          <w:rFonts w:ascii="Times New Roman" w:hAnsi="Times New Roman" w:cs="Times New Roman"/>
          <w:i/>
          <w:sz w:val="20"/>
          <w:szCs w:val="20"/>
        </w:rPr>
        <w:t xml:space="preserve"> ст. преподаватель </w:t>
      </w:r>
    </w:p>
    <w:p w:rsidR="006D1493" w:rsidRPr="00E53E36" w:rsidRDefault="006D1493" w:rsidP="006D1493">
      <w:pPr>
        <w:pStyle w:val="ae"/>
        <w:ind w:left="0" w:firstLine="0"/>
        <w:rPr>
          <w:rFonts w:ascii="Times New Roman" w:hAnsi="Times New Roman"/>
          <w:sz w:val="20"/>
          <w:szCs w:val="20"/>
        </w:rPr>
      </w:pPr>
      <w:r w:rsidRPr="00E53E36">
        <w:rPr>
          <w:rFonts w:ascii="Times New Roman" w:hAnsi="Times New Roman"/>
          <w:sz w:val="20"/>
          <w:szCs w:val="20"/>
        </w:rPr>
        <w:t>УО «Белорусская государственная сельскохозяйственная академия», Горки, Республика Беларусь</w:t>
      </w:r>
    </w:p>
    <w:p w:rsidR="006D1493" w:rsidRPr="00E53E36" w:rsidRDefault="006D1493" w:rsidP="006D1493">
      <w:pPr>
        <w:pStyle w:val="a6"/>
        <w:spacing w:before="0" w:beforeAutospacing="0" w:after="0" w:afterAutospacing="0"/>
        <w:ind w:firstLine="284"/>
        <w:jc w:val="both"/>
        <w:rPr>
          <w:i/>
          <w:sz w:val="20"/>
          <w:szCs w:val="20"/>
        </w:rPr>
      </w:pPr>
    </w:p>
    <w:p w:rsidR="006D1493" w:rsidRPr="00E53E36" w:rsidRDefault="006D1493" w:rsidP="006D1493">
      <w:pPr>
        <w:pStyle w:val="a6"/>
        <w:spacing w:before="0" w:beforeAutospacing="0" w:after="0" w:afterAutospacing="0"/>
        <w:ind w:firstLine="284"/>
        <w:jc w:val="both"/>
        <w:rPr>
          <w:sz w:val="20"/>
          <w:szCs w:val="20"/>
        </w:rPr>
      </w:pPr>
      <w:r w:rsidRPr="00E53E36">
        <w:rPr>
          <w:sz w:val="20"/>
          <w:szCs w:val="20"/>
        </w:rPr>
        <w:t>Рациональность – важнейшая характеристика процесса самоопр</w:t>
      </w:r>
      <w:r w:rsidRPr="00E53E36">
        <w:rPr>
          <w:sz w:val="20"/>
          <w:szCs w:val="20"/>
        </w:rPr>
        <w:t>е</w:t>
      </w:r>
      <w:r w:rsidRPr="00E53E36">
        <w:rPr>
          <w:sz w:val="20"/>
          <w:szCs w:val="20"/>
        </w:rPr>
        <w:t>деления человека и социокультурной реализации его адаптивно-адаптирующего потенциала. Она связана с такими параметрами мы</w:t>
      </w:r>
      <w:r w:rsidRPr="00E53E36">
        <w:rPr>
          <w:sz w:val="20"/>
          <w:szCs w:val="20"/>
        </w:rPr>
        <w:t>с</w:t>
      </w:r>
      <w:r w:rsidRPr="00E53E36">
        <w:rPr>
          <w:sz w:val="20"/>
          <w:szCs w:val="20"/>
        </w:rPr>
        <w:t>лительной деятельности, как целесообразность, последовательность и аргументированность, ясность, определенность и законосообразность. Право на обоснование критериев и показателей рациональности с м</w:t>
      </w:r>
      <w:r w:rsidRPr="00E53E36">
        <w:rPr>
          <w:sz w:val="20"/>
          <w:szCs w:val="20"/>
        </w:rPr>
        <w:t>о</w:t>
      </w:r>
      <w:r w:rsidRPr="00E53E36">
        <w:rPr>
          <w:sz w:val="20"/>
          <w:szCs w:val="20"/>
        </w:rPr>
        <w:t>мента формирования классической науки «застолбило» за собой нау</w:t>
      </w:r>
      <w:r w:rsidRPr="00E53E36">
        <w:rPr>
          <w:sz w:val="20"/>
          <w:szCs w:val="20"/>
        </w:rPr>
        <w:t>ч</w:t>
      </w:r>
      <w:r w:rsidRPr="00E53E36">
        <w:rPr>
          <w:sz w:val="20"/>
          <w:szCs w:val="20"/>
        </w:rPr>
        <w:t>ное сообщество. Это обстоятельство в значительной мере определило тот факт, что образ рациональности в классической и неклассической философии (позитивистская традиция – от классического до логич</w:t>
      </w:r>
      <w:r w:rsidRPr="00E53E36">
        <w:rPr>
          <w:sz w:val="20"/>
          <w:szCs w:val="20"/>
        </w:rPr>
        <w:t>е</w:t>
      </w:r>
      <w:r w:rsidRPr="00E53E36">
        <w:rPr>
          <w:sz w:val="20"/>
          <w:szCs w:val="20"/>
        </w:rPr>
        <w:t>ского позитивизма) формировался в духе сциентизма и интерналис</w:t>
      </w:r>
      <w:r w:rsidRPr="00E53E36">
        <w:rPr>
          <w:sz w:val="20"/>
          <w:szCs w:val="20"/>
        </w:rPr>
        <w:t>т</w:t>
      </w:r>
      <w:r w:rsidRPr="00E53E36">
        <w:rPr>
          <w:sz w:val="20"/>
          <w:szCs w:val="20"/>
        </w:rPr>
        <w:lastRenderedPageBreak/>
        <w:t>ской установки. Только с 1970–80-х гг. в западных и отечественных философско-методологических исследованиях анализ формирования исторических типов научной рациональности осуществляется с учетом детерминированности этого процесса социокультурными факторами.</w:t>
      </w:r>
    </w:p>
    <w:p w:rsidR="006D1493" w:rsidRPr="00E53E36" w:rsidRDefault="006D1493" w:rsidP="006D1493">
      <w:pPr>
        <w:spacing w:after="0" w:line="240" w:lineRule="auto"/>
        <w:ind w:firstLine="284"/>
        <w:jc w:val="both"/>
        <w:rPr>
          <w:rFonts w:ascii="Times New Roman" w:eastAsia="Times New Roman" w:hAnsi="Times New Roman" w:cs="Times New Roman"/>
          <w:sz w:val="20"/>
          <w:szCs w:val="20"/>
        </w:rPr>
      </w:pPr>
      <w:r w:rsidRPr="00E53E36">
        <w:rPr>
          <w:rFonts w:ascii="Times New Roman" w:hAnsi="Times New Roman" w:cs="Times New Roman"/>
          <w:sz w:val="20"/>
          <w:szCs w:val="20"/>
        </w:rPr>
        <w:t>В своем варианте историко-генетической концепции научной рац</w:t>
      </w:r>
      <w:r w:rsidRPr="00E53E36">
        <w:rPr>
          <w:rFonts w:ascii="Times New Roman" w:hAnsi="Times New Roman" w:cs="Times New Roman"/>
          <w:sz w:val="20"/>
          <w:szCs w:val="20"/>
        </w:rPr>
        <w:t>и</w:t>
      </w:r>
      <w:r w:rsidRPr="00E53E36">
        <w:rPr>
          <w:rFonts w:ascii="Times New Roman" w:hAnsi="Times New Roman" w:cs="Times New Roman"/>
          <w:sz w:val="20"/>
          <w:szCs w:val="20"/>
        </w:rPr>
        <w:t>ональности В. С. Степин фундирует три ее исторических типа: класс</w:t>
      </w:r>
      <w:r w:rsidRPr="00E53E36">
        <w:rPr>
          <w:rFonts w:ascii="Times New Roman" w:hAnsi="Times New Roman" w:cs="Times New Roman"/>
          <w:sz w:val="20"/>
          <w:szCs w:val="20"/>
        </w:rPr>
        <w:t>и</w:t>
      </w:r>
      <w:r w:rsidRPr="00E53E36">
        <w:rPr>
          <w:rFonts w:ascii="Times New Roman" w:hAnsi="Times New Roman" w:cs="Times New Roman"/>
          <w:sz w:val="20"/>
          <w:szCs w:val="20"/>
        </w:rPr>
        <w:t>ческий, неклассический и постнеклассический. Они различаются, во-первых, системной организацией исследуемых объектов (классическая рациональность (КР) – простые системы, неклассическая (НР) – сло</w:t>
      </w:r>
      <w:r w:rsidRPr="00E53E36">
        <w:rPr>
          <w:rFonts w:ascii="Times New Roman" w:hAnsi="Times New Roman" w:cs="Times New Roman"/>
          <w:sz w:val="20"/>
          <w:szCs w:val="20"/>
        </w:rPr>
        <w:t>ж</w:t>
      </w:r>
      <w:r w:rsidRPr="00E53E36">
        <w:rPr>
          <w:rFonts w:ascii="Times New Roman" w:hAnsi="Times New Roman" w:cs="Times New Roman"/>
          <w:sz w:val="20"/>
          <w:szCs w:val="20"/>
        </w:rPr>
        <w:t>ные саморегулирующиеся, постнеклассическая (ПНР) – сложные с</w:t>
      </w:r>
      <w:r w:rsidRPr="00E53E36">
        <w:rPr>
          <w:rFonts w:ascii="Times New Roman" w:hAnsi="Times New Roman" w:cs="Times New Roman"/>
          <w:sz w:val="20"/>
          <w:szCs w:val="20"/>
        </w:rPr>
        <w:t>а</w:t>
      </w:r>
      <w:r w:rsidRPr="00E53E36">
        <w:rPr>
          <w:rFonts w:ascii="Times New Roman" w:hAnsi="Times New Roman" w:cs="Times New Roman"/>
          <w:sz w:val="20"/>
          <w:szCs w:val="20"/>
        </w:rPr>
        <w:t>моразвивающиеся). Во-вторых, пониманием идеалов и норм исслед</w:t>
      </w:r>
      <w:r w:rsidRPr="00E53E36">
        <w:rPr>
          <w:rFonts w:ascii="Times New Roman" w:hAnsi="Times New Roman" w:cs="Times New Roman"/>
          <w:sz w:val="20"/>
          <w:szCs w:val="20"/>
        </w:rPr>
        <w:t>о</w:t>
      </w:r>
      <w:r w:rsidRPr="00E53E36">
        <w:rPr>
          <w:rFonts w:ascii="Times New Roman" w:hAnsi="Times New Roman" w:cs="Times New Roman"/>
          <w:sz w:val="20"/>
          <w:szCs w:val="20"/>
        </w:rPr>
        <w:t>вания. Так, КР элиминирует из процедур объяснения и описания все, что относится к познающему субъекту; НР включает характеристику средств и операций деятельности; ПКР вводит процедуры соотнесения внутринаучных и вненаучных ценностей. В-третьих, углубляется ф</w:t>
      </w:r>
      <w:r w:rsidRPr="00E53E36">
        <w:rPr>
          <w:rFonts w:ascii="Times New Roman" w:hAnsi="Times New Roman" w:cs="Times New Roman"/>
          <w:sz w:val="20"/>
          <w:szCs w:val="20"/>
        </w:rPr>
        <w:t>и</w:t>
      </w:r>
      <w:r w:rsidRPr="00E53E36">
        <w:rPr>
          <w:rFonts w:ascii="Times New Roman" w:hAnsi="Times New Roman" w:cs="Times New Roman"/>
          <w:sz w:val="20"/>
          <w:szCs w:val="20"/>
        </w:rPr>
        <w:t>лософская рефлексия над научной деятельностью. В КР она репрезе</w:t>
      </w:r>
      <w:r w:rsidRPr="00E53E36">
        <w:rPr>
          <w:rFonts w:ascii="Times New Roman" w:hAnsi="Times New Roman" w:cs="Times New Roman"/>
          <w:sz w:val="20"/>
          <w:szCs w:val="20"/>
        </w:rPr>
        <w:t>н</w:t>
      </w:r>
      <w:r w:rsidRPr="00E53E36">
        <w:rPr>
          <w:rFonts w:ascii="Times New Roman" w:hAnsi="Times New Roman" w:cs="Times New Roman"/>
          <w:sz w:val="20"/>
          <w:szCs w:val="20"/>
        </w:rPr>
        <w:t>тирует беспристрастное изучение объектов суверенным разумом (субъектом). Между разумом и объектом (НР) вводится посредник – исторически развивающиеся сред</w:t>
      </w:r>
      <w:r w:rsidR="00EA64A2" w:rsidRPr="00E53E36">
        <w:rPr>
          <w:rFonts w:ascii="Times New Roman" w:hAnsi="Times New Roman" w:cs="Times New Roman"/>
          <w:sz w:val="20"/>
          <w:szCs w:val="20"/>
        </w:rPr>
        <w:t>ства и операции деятельности. В </w:t>
      </w:r>
      <w:r w:rsidRPr="00E53E36">
        <w:rPr>
          <w:rFonts w:ascii="Times New Roman" w:hAnsi="Times New Roman" w:cs="Times New Roman"/>
          <w:sz w:val="20"/>
          <w:szCs w:val="20"/>
        </w:rPr>
        <w:t>ПНР анализируется детерминация научно-познавательной деятел</w:t>
      </w:r>
      <w:r w:rsidRPr="00E53E36">
        <w:rPr>
          <w:rFonts w:ascii="Times New Roman" w:hAnsi="Times New Roman" w:cs="Times New Roman"/>
          <w:sz w:val="20"/>
          <w:szCs w:val="20"/>
        </w:rPr>
        <w:t>ь</w:t>
      </w:r>
      <w:r w:rsidRPr="00E53E36">
        <w:rPr>
          <w:rFonts w:ascii="Times New Roman" w:hAnsi="Times New Roman" w:cs="Times New Roman"/>
          <w:sz w:val="20"/>
          <w:szCs w:val="20"/>
        </w:rPr>
        <w:t xml:space="preserve">ности базисными ценностями культуры. Этот тип </w:t>
      </w:r>
      <w:r w:rsidRPr="00E53E36">
        <w:rPr>
          <w:rFonts w:ascii="Times New Roman" w:eastAsia="Times New Roman" w:hAnsi="Times New Roman" w:cs="Times New Roman"/>
          <w:sz w:val="20"/>
          <w:szCs w:val="20"/>
        </w:rPr>
        <w:t>рациональности х</w:t>
      </w:r>
      <w:r w:rsidRPr="00E53E36">
        <w:rPr>
          <w:rFonts w:ascii="Times New Roman" w:eastAsia="Times New Roman" w:hAnsi="Times New Roman" w:cs="Times New Roman"/>
          <w:sz w:val="20"/>
          <w:szCs w:val="20"/>
        </w:rPr>
        <w:t>а</w:t>
      </w:r>
      <w:r w:rsidRPr="00E53E36">
        <w:rPr>
          <w:rFonts w:ascii="Times New Roman" w:eastAsia="Times New Roman" w:hAnsi="Times New Roman" w:cs="Times New Roman"/>
          <w:sz w:val="20"/>
          <w:szCs w:val="20"/>
        </w:rPr>
        <w:t>рактеризуется сочетанием рационального и внерационального спос</w:t>
      </w:r>
      <w:r w:rsidRPr="00E53E36">
        <w:rPr>
          <w:rFonts w:ascii="Times New Roman" w:eastAsia="Times New Roman" w:hAnsi="Times New Roman" w:cs="Times New Roman"/>
          <w:sz w:val="20"/>
          <w:szCs w:val="20"/>
        </w:rPr>
        <w:t>о</w:t>
      </w:r>
      <w:r w:rsidRPr="00E53E36">
        <w:rPr>
          <w:rFonts w:ascii="Times New Roman" w:eastAsia="Times New Roman" w:hAnsi="Times New Roman" w:cs="Times New Roman"/>
          <w:sz w:val="20"/>
          <w:szCs w:val="20"/>
        </w:rPr>
        <w:t xml:space="preserve">бов постижения истины </w:t>
      </w:r>
      <w:r w:rsidRPr="00E53E36">
        <w:rPr>
          <w:rFonts w:ascii="Times New Roman" w:hAnsi="Times New Roman" w:cs="Times New Roman"/>
          <w:sz w:val="20"/>
          <w:szCs w:val="20"/>
        </w:rPr>
        <w:t>[2, с. 6−8].</w:t>
      </w:r>
    </w:p>
    <w:p w:rsidR="006D1493" w:rsidRPr="00E53E36" w:rsidRDefault="006D1493" w:rsidP="006D1493">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Современные дискуссии о ПНР осуществляются под лозунгом п</w:t>
      </w:r>
      <w:r w:rsidRPr="00E53E36">
        <w:rPr>
          <w:rFonts w:ascii="Times New Roman" w:hAnsi="Times New Roman" w:cs="Times New Roman"/>
          <w:sz w:val="20"/>
          <w:szCs w:val="20"/>
        </w:rPr>
        <w:t>о</w:t>
      </w:r>
      <w:r w:rsidRPr="00E53E36">
        <w:rPr>
          <w:rFonts w:ascii="Times New Roman" w:hAnsi="Times New Roman" w:cs="Times New Roman"/>
          <w:sz w:val="20"/>
          <w:szCs w:val="20"/>
        </w:rPr>
        <w:t>иска новой рациональности, содействующей эволюции науки и пра</w:t>
      </w:r>
      <w:r w:rsidRPr="00E53E36">
        <w:rPr>
          <w:rFonts w:ascii="Times New Roman" w:hAnsi="Times New Roman" w:cs="Times New Roman"/>
          <w:sz w:val="20"/>
          <w:szCs w:val="20"/>
        </w:rPr>
        <w:t>к</w:t>
      </w:r>
      <w:r w:rsidRPr="00E53E36">
        <w:rPr>
          <w:rFonts w:ascii="Times New Roman" w:hAnsi="Times New Roman" w:cs="Times New Roman"/>
          <w:sz w:val="20"/>
          <w:szCs w:val="20"/>
        </w:rPr>
        <w:t>тики в направлении повышения эффективности решения глобальных проблем техногенной цивилизации. Однако эта общая установка с</w:t>
      </w:r>
      <w:r w:rsidRPr="00E53E36">
        <w:rPr>
          <w:rFonts w:ascii="Times New Roman" w:hAnsi="Times New Roman" w:cs="Times New Roman"/>
          <w:sz w:val="20"/>
          <w:szCs w:val="20"/>
        </w:rPr>
        <w:t>о</w:t>
      </w:r>
      <w:r w:rsidRPr="00E53E36">
        <w:rPr>
          <w:rFonts w:ascii="Times New Roman" w:hAnsi="Times New Roman" w:cs="Times New Roman"/>
          <w:sz w:val="20"/>
          <w:szCs w:val="20"/>
        </w:rPr>
        <w:t>провождается плюрализмом в дескрипции такой рациональности и в интерпретации ее оснований и регулятивов. Так, в связи с развитием современных информационно-коммуникационных технологий и их влиянием на научное творчество обосновывается «сетевая рационал</w:t>
      </w:r>
      <w:r w:rsidRPr="00E53E36">
        <w:rPr>
          <w:rFonts w:ascii="Times New Roman" w:hAnsi="Times New Roman" w:cs="Times New Roman"/>
          <w:sz w:val="20"/>
          <w:szCs w:val="20"/>
        </w:rPr>
        <w:t>ь</w:t>
      </w:r>
      <w:r w:rsidRPr="00E53E36">
        <w:rPr>
          <w:rFonts w:ascii="Times New Roman" w:hAnsi="Times New Roman" w:cs="Times New Roman"/>
          <w:sz w:val="20"/>
          <w:szCs w:val="20"/>
        </w:rPr>
        <w:t>ность» (Л. Лаудан). Подобная версия выполнена в духе более ма</w:t>
      </w:r>
      <w:r w:rsidRPr="00E53E36">
        <w:rPr>
          <w:rFonts w:ascii="Times New Roman" w:hAnsi="Times New Roman" w:cs="Times New Roman"/>
          <w:sz w:val="20"/>
          <w:szCs w:val="20"/>
        </w:rPr>
        <w:t>с</w:t>
      </w:r>
      <w:r w:rsidRPr="00E53E36">
        <w:rPr>
          <w:rFonts w:ascii="Times New Roman" w:hAnsi="Times New Roman" w:cs="Times New Roman"/>
          <w:sz w:val="20"/>
          <w:szCs w:val="20"/>
        </w:rPr>
        <w:t>штабного концепта «технической рациональности» (К. Хюбнер), ор</w:t>
      </w:r>
      <w:r w:rsidRPr="00E53E36">
        <w:rPr>
          <w:rFonts w:ascii="Times New Roman" w:hAnsi="Times New Roman" w:cs="Times New Roman"/>
          <w:sz w:val="20"/>
          <w:szCs w:val="20"/>
        </w:rPr>
        <w:t>и</w:t>
      </w:r>
      <w:r w:rsidRPr="00E53E36">
        <w:rPr>
          <w:rFonts w:ascii="Times New Roman" w:hAnsi="Times New Roman" w:cs="Times New Roman"/>
          <w:sz w:val="20"/>
          <w:szCs w:val="20"/>
        </w:rPr>
        <w:t>ентирующего на эффективность и утилитарное отношение к действ</w:t>
      </w:r>
      <w:r w:rsidRPr="00E53E36">
        <w:rPr>
          <w:rFonts w:ascii="Times New Roman" w:hAnsi="Times New Roman" w:cs="Times New Roman"/>
          <w:sz w:val="20"/>
          <w:szCs w:val="20"/>
        </w:rPr>
        <w:t>и</w:t>
      </w:r>
      <w:r w:rsidRPr="00E53E36">
        <w:rPr>
          <w:rFonts w:ascii="Times New Roman" w:hAnsi="Times New Roman" w:cs="Times New Roman"/>
          <w:sz w:val="20"/>
          <w:szCs w:val="20"/>
        </w:rPr>
        <w:t>тельности, умение действовать без абсолютной истины и при нехватке точного знания. Оба подхода в разной мере базируются на методол</w:t>
      </w:r>
      <w:r w:rsidRPr="00E53E36">
        <w:rPr>
          <w:rFonts w:ascii="Times New Roman" w:hAnsi="Times New Roman" w:cs="Times New Roman"/>
          <w:sz w:val="20"/>
          <w:szCs w:val="20"/>
        </w:rPr>
        <w:t>о</w:t>
      </w:r>
      <w:r w:rsidRPr="00E53E36">
        <w:rPr>
          <w:rFonts w:ascii="Times New Roman" w:hAnsi="Times New Roman" w:cs="Times New Roman"/>
          <w:sz w:val="20"/>
          <w:szCs w:val="20"/>
        </w:rPr>
        <w:t>гическом антифундаментализме, который в крайних вариантах вообще отказывается от привычных процедур обоснования знания, как в ряде проектов постмодернистской гуманитаристики (</w:t>
      </w:r>
      <w:r w:rsidRPr="00E53E36">
        <w:rPr>
          <w:rFonts w:ascii="Times New Roman" w:eastAsia="Times New Roman" w:hAnsi="Times New Roman" w:cs="Times New Roman"/>
          <w:iCs/>
          <w:sz w:val="20"/>
          <w:szCs w:val="20"/>
        </w:rPr>
        <w:t xml:space="preserve">текстологический, </w:t>
      </w:r>
      <w:r w:rsidRPr="00E53E36">
        <w:rPr>
          <w:rFonts w:ascii="Times New Roman" w:eastAsia="Times New Roman" w:hAnsi="Times New Roman" w:cs="Times New Roman"/>
          <w:iCs/>
          <w:sz w:val="20"/>
          <w:szCs w:val="20"/>
        </w:rPr>
        <w:lastRenderedPageBreak/>
        <w:t>номадологический, нарратологический, симуляционный).</w:t>
      </w:r>
      <w:r w:rsidRPr="00E53E36">
        <w:rPr>
          <w:rFonts w:ascii="Times New Roman" w:hAnsi="Times New Roman" w:cs="Times New Roman"/>
          <w:sz w:val="20"/>
          <w:szCs w:val="20"/>
        </w:rPr>
        <w:t xml:space="preserve"> Это подр</w:t>
      </w:r>
      <w:r w:rsidRPr="00E53E36">
        <w:rPr>
          <w:rFonts w:ascii="Times New Roman" w:hAnsi="Times New Roman" w:cs="Times New Roman"/>
          <w:sz w:val="20"/>
          <w:szCs w:val="20"/>
        </w:rPr>
        <w:t>ы</w:t>
      </w:r>
      <w:r w:rsidRPr="00E53E36">
        <w:rPr>
          <w:rFonts w:ascii="Times New Roman" w:hAnsi="Times New Roman" w:cs="Times New Roman"/>
          <w:sz w:val="20"/>
          <w:szCs w:val="20"/>
        </w:rPr>
        <w:t>вает нормативный каркас науки и размывает универсалии культуры.</w:t>
      </w:r>
    </w:p>
    <w:p w:rsidR="006D1493" w:rsidRPr="00E53E36" w:rsidRDefault="006D1493" w:rsidP="006D1493">
      <w:pPr>
        <w:spacing w:after="0" w:line="240" w:lineRule="auto"/>
        <w:ind w:firstLine="284"/>
        <w:jc w:val="both"/>
        <w:rPr>
          <w:rFonts w:ascii="Times New Roman" w:eastAsia="Times New Roman" w:hAnsi="Times New Roman" w:cs="Times New Roman"/>
          <w:sz w:val="20"/>
          <w:szCs w:val="20"/>
        </w:rPr>
      </w:pPr>
      <w:r w:rsidRPr="00E53E36">
        <w:rPr>
          <w:rFonts w:ascii="Times New Roman" w:hAnsi="Times New Roman" w:cs="Times New Roman"/>
          <w:sz w:val="20"/>
          <w:szCs w:val="20"/>
        </w:rPr>
        <w:t>Новый формат рациональности формируется как гуманистический, включающий аксиологические регулятивы научного поиска и испол</w:t>
      </w:r>
      <w:r w:rsidRPr="00E53E36">
        <w:rPr>
          <w:rFonts w:ascii="Times New Roman" w:hAnsi="Times New Roman" w:cs="Times New Roman"/>
          <w:sz w:val="20"/>
          <w:szCs w:val="20"/>
        </w:rPr>
        <w:t>ь</w:t>
      </w:r>
      <w:r w:rsidRPr="00E53E36">
        <w:rPr>
          <w:rFonts w:ascii="Times New Roman" w:hAnsi="Times New Roman" w:cs="Times New Roman"/>
          <w:sz w:val="20"/>
          <w:szCs w:val="20"/>
        </w:rPr>
        <w:t xml:space="preserve">зования его результатов. В то же время он должен «снять» антиномию фундаментализма и антифундаментализма, базируясь на </w:t>
      </w:r>
      <w:r w:rsidRPr="00E53E36">
        <w:rPr>
          <w:rFonts w:ascii="Times New Roman" w:eastAsia="Times New Roman" w:hAnsi="Times New Roman" w:cs="Times New Roman"/>
          <w:sz w:val="20"/>
          <w:szCs w:val="20"/>
        </w:rPr>
        <w:t>представл</w:t>
      </w:r>
      <w:r w:rsidRPr="00E53E36">
        <w:rPr>
          <w:rFonts w:ascii="Times New Roman" w:eastAsia="Times New Roman" w:hAnsi="Times New Roman" w:cs="Times New Roman"/>
          <w:sz w:val="20"/>
          <w:szCs w:val="20"/>
        </w:rPr>
        <w:t>е</w:t>
      </w:r>
      <w:r w:rsidRPr="00E53E36">
        <w:rPr>
          <w:rFonts w:ascii="Times New Roman" w:eastAsia="Times New Roman" w:hAnsi="Times New Roman" w:cs="Times New Roman"/>
          <w:sz w:val="20"/>
          <w:szCs w:val="20"/>
        </w:rPr>
        <w:t>нии о всей реальности как едином природно-социальном континууме, составляющие которого объединяются (и анализируются) при помощи принципов (</w:t>
      </w:r>
      <w:r w:rsidRPr="00E53E36">
        <w:rPr>
          <w:rFonts w:ascii="Times New Roman" w:eastAsia="Times New Roman" w:hAnsi="Times New Roman" w:cs="Times New Roman"/>
          <w:iCs/>
          <w:sz w:val="20"/>
          <w:szCs w:val="20"/>
        </w:rPr>
        <w:t>системно-глобального эволюционизма и антропного) и синергетической модели развития. Такую рациональность называют: ноосферной (Н. Н. Моисеев), пострациональностью (Н. Ф. Федоров), «пластичной» (А.</w:t>
      </w:r>
      <w:r w:rsidR="00E33702" w:rsidRPr="00E53E36">
        <w:rPr>
          <w:rFonts w:ascii="Times New Roman" w:eastAsia="Times New Roman" w:hAnsi="Times New Roman" w:cs="Times New Roman"/>
          <w:iCs/>
          <w:sz w:val="20"/>
          <w:szCs w:val="20"/>
        </w:rPr>
        <w:t xml:space="preserve"> </w:t>
      </w:r>
      <w:r w:rsidRPr="00E53E36">
        <w:rPr>
          <w:rFonts w:ascii="Times New Roman" w:eastAsia="Times New Roman" w:hAnsi="Times New Roman" w:cs="Times New Roman"/>
          <w:iCs/>
          <w:sz w:val="20"/>
          <w:szCs w:val="20"/>
        </w:rPr>
        <w:t>И.</w:t>
      </w:r>
      <w:r w:rsidR="00E33702" w:rsidRPr="00E53E36">
        <w:rPr>
          <w:rFonts w:ascii="Times New Roman" w:eastAsia="Times New Roman" w:hAnsi="Times New Roman" w:cs="Times New Roman"/>
          <w:iCs/>
          <w:sz w:val="20"/>
          <w:szCs w:val="20"/>
        </w:rPr>
        <w:t xml:space="preserve"> </w:t>
      </w:r>
      <w:r w:rsidRPr="00E53E36">
        <w:rPr>
          <w:rFonts w:ascii="Times New Roman" w:eastAsia="Times New Roman" w:hAnsi="Times New Roman" w:cs="Times New Roman"/>
          <w:iCs/>
          <w:sz w:val="20"/>
          <w:szCs w:val="20"/>
        </w:rPr>
        <w:t>Зеленков) и т.</w:t>
      </w:r>
      <w:r w:rsidR="00E33702" w:rsidRPr="00E53E36">
        <w:rPr>
          <w:rFonts w:ascii="Times New Roman" w:eastAsia="Times New Roman" w:hAnsi="Times New Roman" w:cs="Times New Roman"/>
          <w:iCs/>
          <w:sz w:val="20"/>
          <w:szCs w:val="20"/>
        </w:rPr>
        <w:t xml:space="preserve"> </w:t>
      </w:r>
      <w:r w:rsidRPr="00E53E36">
        <w:rPr>
          <w:rFonts w:ascii="Times New Roman" w:eastAsia="Times New Roman" w:hAnsi="Times New Roman" w:cs="Times New Roman"/>
          <w:iCs/>
          <w:sz w:val="20"/>
          <w:szCs w:val="20"/>
        </w:rPr>
        <w:t>п. Причем авторы этих акценту</w:t>
      </w:r>
      <w:r w:rsidRPr="00E53E36">
        <w:rPr>
          <w:rFonts w:ascii="Times New Roman" w:eastAsia="Times New Roman" w:hAnsi="Times New Roman" w:cs="Times New Roman"/>
          <w:iCs/>
          <w:sz w:val="20"/>
          <w:szCs w:val="20"/>
        </w:rPr>
        <w:t>а</w:t>
      </w:r>
      <w:r w:rsidRPr="00E53E36">
        <w:rPr>
          <w:rFonts w:ascii="Times New Roman" w:eastAsia="Times New Roman" w:hAnsi="Times New Roman" w:cs="Times New Roman"/>
          <w:iCs/>
          <w:sz w:val="20"/>
          <w:szCs w:val="20"/>
        </w:rPr>
        <w:t>ций консолидируются в том, что ее экспликация должна быть мног</w:t>
      </w:r>
      <w:r w:rsidRPr="00E53E36">
        <w:rPr>
          <w:rFonts w:ascii="Times New Roman" w:eastAsia="Times New Roman" w:hAnsi="Times New Roman" w:cs="Times New Roman"/>
          <w:iCs/>
          <w:sz w:val="20"/>
          <w:szCs w:val="20"/>
        </w:rPr>
        <w:t>о</w:t>
      </w:r>
      <w:r w:rsidRPr="00E53E36">
        <w:rPr>
          <w:rFonts w:ascii="Times New Roman" w:eastAsia="Times New Roman" w:hAnsi="Times New Roman" w:cs="Times New Roman"/>
          <w:iCs/>
          <w:sz w:val="20"/>
          <w:szCs w:val="20"/>
        </w:rPr>
        <w:t>аспектной. Такой подход уже реализован В.</w:t>
      </w:r>
      <w:r w:rsidR="00E33702" w:rsidRPr="00E53E36">
        <w:rPr>
          <w:rFonts w:ascii="Times New Roman" w:eastAsia="Times New Roman" w:hAnsi="Times New Roman" w:cs="Times New Roman"/>
          <w:iCs/>
          <w:sz w:val="20"/>
          <w:szCs w:val="20"/>
        </w:rPr>
        <w:t xml:space="preserve"> </w:t>
      </w:r>
      <w:r w:rsidRPr="00E53E36">
        <w:rPr>
          <w:rFonts w:ascii="Times New Roman" w:eastAsia="Times New Roman" w:hAnsi="Times New Roman" w:cs="Times New Roman"/>
          <w:iCs/>
          <w:sz w:val="20"/>
          <w:szCs w:val="20"/>
        </w:rPr>
        <w:t>Н.</w:t>
      </w:r>
      <w:r w:rsidR="00E33702" w:rsidRPr="00E53E36">
        <w:rPr>
          <w:rFonts w:ascii="Times New Roman" w:eastAsia="Times New Roman" w:hAnsi="Times New Roman" w:cs="Times New Roman"/>
          <w:iCs/>
          <w:sz w:val="20"/>
          <w:szCs w:val="20"/>
        </w:rPr>
        <w:t xml:space="preserve"> </w:t>
      </w:r>
      <w:r w:rsidRPr="00E53E36">
        <w:rPr>
          <w:rFonts w:ascii="Times New Roman" w:eastAsia="Times New Roman" w:hAnsi="Times New Roman" w:cs="Times New Roman"/>
          <w:iCs/>
          <w:sz w:val="20"/>
          <w:szCs w:val="20"/>
        </w:rPr>
        <w:t>Порусом в концепции «многомерного» (методологического, социологического и психолог</w:t>
      </w:r>
      <w:r w:rsidRPr="00E53E36">
        <w:rPr>
          <w:rFonts w:ascii="Times New Roman" w:eastAsia="Times New Roman" w:hAnsi="Times New Roman" w:cs="Times New Roman"/>
          <w:iCs/>
          <w:sz w:val="20"/>
          <w:szCs w:val="20"/>
        </w:rPr>
        <w:t>и</w:t>
      </w:r>
      <w:r w:rsidRPr="00E53E36">
        <w:rPr>
          <w:rFonts w:ascii="Times New Roman" w:eastAsia="Times New Roman" w:hAnsi="Times New Roman" w:cs="Times New Roman"/>
          <w:iCs/>
          <w:sz w:val="20"/>
          <w:szCs w:val="20"/>
        </w:rPr>
        <w:t xml:space="preserve">ческого) анализа понятия «рациональность» </w:t>
      </w:r>
      <w:r w:rsidRPr="00E53E36">
        <w:rPr>
          <w:rFonts w:ascii="Times New Roman" w:hAnsi="Times New Roman" w:cs="Times New Roman"/>
          <w:sz w:val="20"/>
          <w:szCs w:val="20"/>
        </w:rPr>
        <w:t>[1].</w:t>
      </w:r>
    </w:p>
    <w:p w:rsidR="006D1493" w:rsidRPr="00E53E36" w:rsidRDefault="006D1493" w:rsidP="006D1493">
      <w:pPr>
        <w:pStyle w:val="a6"/>
        <w:spacing w:before="0" w:beforeAutospacing="0" w:after="0" w:afterAutospacing="0"/>
        <w:ind w:firstLine="284"/>
        <w:jc w:val="both"/>
        <w:rPr>
          <w:sz w:val="20"/>
          <w:szCs w:val="20"/>
        </w:rPr>
      </w:pPr>
    </w:p>
    <w:p w:rsidR="006D1493" w:rsidRPr="00E53E36" w:rsidRDefault="006D1493" w:rsidP="00EA64A2">
      <w:pPr>
        <w:pStyle w:val="a6"/>
        <w:spacing w:before="0" w:beforeAutospacing="0" w:after="0" w:afterAutospacing="0"/>
        <w:jc w:val="center"/>
        <w:rPr>
          <w:sz w:val="16"/>
          <w:szCs w:val="16"/>
        </w:rPr>
      </w:pPr>
      <w:r w:rsidRPr="00E53E36">
        <w:rPr>
          <w:sz w:val="16"/>
          <w:szCs w:val="16"/>
        </w:rPr>
        <w:t>ЛИТЕРАТУРА</w:t>
      </w:r>
    </w:p>
    <w:p w:rsidR="006D1493" w:rsidRPr="00E53E36" w:rsidRDefault="006D1493" w:rsidP="006D1493">
      <w:pPr>
        <w:pStyle w:val="a6"/>
        <w:spacing w:before="0" w:beforeAutospacing="0" w:after="0" w:afterAutospacing="0"/>
        <w:ind w:firstLine="284"/>
        <w:jc w:val="center"/>
        <w:rPr>
          <w:sz w:val="16"/>
          <w:szCs w:val="16"/>
        </w:rPr>
      </w:pPr>
    </w:p>
    <w:p w:rsidR="006D1493" w:rsidRPr="00E53E36" w:rsidRDefault="006D1493" w:rsidP="006D1493">
      <w:pPr>
        <w:spacing w:after="0" w:line="240" w:lineRule="auto"/>
        <w:ind w:firstLine="284"/>
        <w:jc w:val="both"/>
        <w:rPr>
          <w:rFonts w:ascii="Times New Roman" w:hAnsi="Times New Roman" w:cs="Times New Roman"/>
          <w:sz w:val="16"/>
          <w:szCs w:val="16"/>
        </w:rPr>
      </w:pPr>
      <w:r w:rsidRPr="00E53E36">
        <w:rPr>
          <w:rFonts w:ascii="Times New Roman" w:hAnsi="Times New Roman" w:cs="Times New Roman"/>
          <w:sz w:val="16"/>
          <w:szCs w:val="16"/>
        </w:rPr>
        <w:t xml:space="preserve">1. </w:t>
      </w:r>
      <w:r w:rsidRPr="00E53E36">
        <w:rPr>
          <w:rStyle w:val="33"/>
          <w:rFonts w:ascii="Times New Roman" w:hAnsi="Times New Roman" w:cs="Times New Roman"/>
          <w:b w:val="0"/>
          <w:spacing w:val="20"/>
          <w:sz w:val="16"/>
          <w:szCs w:val="16"/>
        </w:rPr>
        <w:t>Порус,</w:t>
      </w:r>
      <w:r w:rsidRPr="00E53E36">
        <w:rPr>
          <w:rStyle w:val="33"/>
          <w:rFonts w:ascii="Times New Roman" w:hAnsi="Times New Roman" w:cs="Times New Roman"/>
          <w:b w:val="0"/>
          <w:sz w:val="16"/>
          <w:szCs w:val="16"/>
        </w:rPr>
        <w:t xml:space="preserve"> В. Н. </w:t>
      </w:r>
      <w:r w:rsidRPr="00E53E36">
        <w:rPr>
          <w:rFonts w:ascii="Times New Roman" w:hAnsi="Times New Roman" w:cs="Times New Roman"/>
          <w:sz w:val="16"/>
          <w:szCs w:val="16"/>
        </w:rPr>
        <w:t>Многомерность рациональности / В. Н. Порус // Философия и с</w:t>
      </w:r>
      <w:r w:rsidRPr="00E53E36">
        <w:rPr>
          <w:rFonts w:ascii="Times New Roman" w:hAnsi="Times New Roman" w:cs="Times New Roman"/>
          <w:sz w:val="16"/>
          <w:szCs w:val="16"/>
        </w:rPr>
        <w:t>о</w:t>
      </w:r>
      <w:r w:rsidRPr="00E53E36">
        <w:rPr>
          <w:rFonts w:ascii="Times New Roman" w:hAnsi="Times New Roman" w:cs="Times New Roman"/>
          <w:sz w:val="16"/>
          <w:szCs w:val="16"/>
        </w:rPr>
        <w:t>циальные науки.</w:t>
      </w:r>
      <w:r w:rsidR="00130B6A" w:rsidRPr="00E53E36">
        <w:rPr>
          <w:rFonts w:ascii="Times New Roman" w:hAnsi="Times New Roman" w:cs="Times New Roman"/>
          <w:sz w:val="16"/>
          <w:szCs w:val="16"/>
        </w:rPr>
        <w:t xml:space="preserve"> </w:t>
      </w:r>
      <w:r w:rsidRPr="00E53E36">
        <w:rPr>
          <w:rFonts w:ascii="Times New Roman" w:hAnsi="Times New Roman" w:cs="Times New Roman"/>
          <w:sz w:val="16"/>
          <w:szCs w:val="16"/>
        </w:rPr>
        <w:t>– 2012. – № 1. – С. 24</w:t>
      </w:r>
      <w:r w:rsidR="00130B6A" w:rsidRPr="00E53E36">
        <w:rPr>
          <w:rFonts w:ascii="Times New Roman" w:hAnsi="Times New Roman" w:cs="Times New Roman"/>
          <w:sz w:val="16"/>
          <w:szCs w:val="16"/>
        </w:rPr>
        <w:t>−</w:t>
      </w:r>
      <w:r w:rsidRPr="00E53E36">
        <w:rPr>
          <w:rFonts w:ascii="Times New Roman" w:hAnsi="Times New Roman" w:cs="Times New Roman"/>
          <w:sz w:val="16"/>
          <w:szCs w:val="16"/>
        </w:rPr>
        <w:t>30.</w:t>
      </w:r>
      <w:bookmarkStart w:id="1" w:name="bookmark1"/>
    </w:p>
    <w:p w:rsidR="006D1493" w:rsidRPr="00E53E36" w:rsidRDefault="006D1493" w:rsidP="006D1493">
      <w:pPr>
        <w:pStyle w:val="40"/>
        <w:shd w:val="clear" w:color="auto" w:fill="auto"/>
        <w:spacing w:before="0" w:line="240" w:lineRule="auto"/>
        <w:ind w:firstLine="284"/>
        <w:jc w:val="both"/>
        <w:rPr>
          <w:rFonts w:ascii="Times New Roman" w:hAnsi="Times New Roman" w:cs="Times New Roman"/>
          <w:sz w:val="16"/>
          <w:szCs w:val="16"/>
        </w:rPr>
      </w:pPr>
      <w:r w:rsidRPr="00E53E36">
        <w:rPr>
          <w:rFonts w:ascii="Times New Roman" w:hAnsi="Times New Roman" w:cs="Times New Roman"/>
          <w:sz w:val="16"/>
          <w:szCs w:val="16"/>
        </w:rPr>
        <w:t xml:space="preserve">2. </w:t>
      </w:r>
      <w:proofErr w:type="gramStart"/>
      <w:r w:rsidRPr="00E53E36">
        <w:rPr>
          <w:rFonts w:ascii="Times New Roman" w:hAnsi="Times New Roman" w:cs="Times New Roman"/>
          <w:spacing w:val="20"/>
          <w:sz w:val="16"/>
          <w:szCs w:val="16"/>
        </w:rPr>
        <w:t>Степин</w:t>
      </w:r>
      <w:proofErr w:type="gramEnd"/>
      <w:r w:rsidRPr="00E53E36">
        <w:rPr>
          <w:rFonts w:ascii="Times New Roman" w:hAnsi="Times New Roman" w:cs="Times New Roman"/>
          <w:spacing w:val="20"/>
          <w:sz w:val="16"/>
          <w:szCs w:val="16"/>
        </w:rPr>
        <w:t>,</w:t>
      </w:r>
      <w:r w:rsidRPr="00E53E36">
        <w:rPr>
          <w:rFonts w:ascii="Times New Roman" w:hAnsi="Times New Roman" w:cs="Times New Roman"/>
          <w:sz w:val="16"/>
          <w:szCs w:val="16"/>
        </w:rPr>
        <w:t xml:space="preserve"> В. С. Новые проблемы философии науки / В. С. Степин // Социол</w:t>
      </w:r>
      <w:r w:rsidRPr="00E53E36">
        <w:rPr>
          <w:rFonts w:ascii="Times New Roman" w:hAnsi="Times New Roman" w:cs="Times New Roman"/>
          <w:sz w:val="16"/>
          <w:szCs w:val="16"/>
        </w:rPr>
        <w:t>о</w:t>
      </w:r>
      <w:r w:rsidRPr="00E53E36">
        <w:rPr>
          <w:rFonts w:ascii="Times New Roman" w:hAnsi="Times New Roman" w:cs="Times New Roman"/>
          <w:sz w:val="16"/>
          <w:szCs w:val="16"/>
        </w:rPr>
        <w:t>гия.</w:t>
      </w:r>
      <w:r w:rsidR="00EA64A2" w:rsidRPr="00E53E36">
        <w:rPr>
          <w:rFonts w:ascii="Times New Roman" w:hAnsi="Times New Roman" w:cs="Times New Roman"/>
          <w:sz w:val="16"/>
          <w:szCs w:val="16"/>
        </w:rPr>
        <w:t> </w:t>
      </w:r>
      <w:r w:rsidR="00D62F47" w:rsidRPr="00E53E36">
        <w:rPr>
          <w:rFonts w:ascii="Times New Roman" w:hAnsi="Times New Roman" w:cs="Times New Roman"/>
          <w:sz w:val="16"/>
          <w:szCs w:val="16"/>
        </w:rPr>
        <w:t>–</w:t>
      </w:r>
      <w:r w:rsidRPr="00E53E36">
        <w:rPr>
          <w:rFonts w:ascii="Times New Roman" w:hAnsi="Times New Roman" w:cs="Times New Roman"/>
          <w:sz w:val="16"/>
          <w:szCs w:val="16"/>
        </w:rPr>
        <w:t xml:space="preserve"> 2011. – № 3. – С. 5</w:t>
      </w:r>
      <w:r w:rsidR="00130B6A" w:rsidRPr="00E53E36">
        <w:rPr>
          <w:rFonts w:ascii="Times New Roman" w:hAnsi="Times New Roman" w:cs="Times New Roman"/>
          <w:sz w:val="16"/>
          <w:szCs w:val="16"/>
        </w:rPr>
        <w:t>−</w:t>
      </w:r>
      <w:r w:rsidRPr="00E53E36">
        <w:rPr>
          <w:rFonts w:ascii="Times New Roman" w:hAnsi="Times New Roman" w:cs="Times New Roman"/>
          <w:sz w:val="16"/>
          <w:szCs w:val="16"/>
        </w:rPr>
        <w:t>13.</w:t>
      </w:r>
      <w:bookmarkEnd w:id="1"/>
    </w:p>
    <w:p w:rsidR="00BF24B8" w:rsidRPr="00E53E36" w:rsidRDefault="00BF24B8" w:rsidP="00EA64A2">
      <w:pPr>
        <w:spacing w:after="0" w:line="240" w:lineRule="auto"/>
        <w:jc w:val="both"/>
        <w:rPr>
          <w:rFonts w:ascii="Times New Roman" w:hAnsi="Times New Roman" w:cs="Times New Roman"/>
          <w:sz w:val="20"/>
          <w:szCs w:val="20"/>
        </w:rPr>
      </w:pPr>
    </w:p>
    <w:p w:rsidR="00023FCC" w:rsidRPr="00E53E36" w:rsidRDefault="00023FCC" w:rsidP="006A57AC">
      <w:pPr>
        <w:spacing w:after="0" w:line="240" w:lineRule="auto"/>
        <w:rPr>
          <w:rFonts w:ascii="Times New Roman" w:hAnsi="Times New Roman" w:cs="Times New Roman"/>
          <w:sz w:val="20"/>
          <w:szCs w:val="20"/>
        </w:rPr>
      </w:pPr>
      <w:r w:rsidRPr="00E53E36">
        <w:rPr>
          <w:rFonts w:ascii="Times New Roman" w:hAnsi="Times New Roman" w:cs="Times New Roman"/>
          <w:sz w:val="20"/>
          <w:szCs w:val="20"/>
        </w:rPr>
        <w:t>УДК 338.436:332.145</w:t>
      </w:r>
    </w:p>
    <w:p w:rsidR="00023FCC" w:rsidRPr="00E53E36" w:rsidRDefault="00023FCC" w:rsidP="006A57AC">
      <w:pPr>
        <w:spacing w:after="0" w:line="240" w:lineRule="auto"/>
        <w:rPr>
          <w:rFonts w:ascii="Times New Roman" w:hAnsi="Times New Roman" w:cs="Times New Roman"/>
          <w:sz w:val="20"/>
          <w:szCs w:val="20"/>
        </w:rPr>
      </w:pPr>
      <w:r w:rsidRPr="00E53E36">
        <w:rPr>
          <w:rFonts w:ascii="Times New Roman" w:hAnsi="Times New Roman" w:cs="Times New Roman"/>
          <w:sz w:val="20"/>
          <w:szCs w:val="20"/>
        </w:rPr>
        <w:t>БУКЗЕЕВА А.</w:t>
      </w:r>
      <w:r w:rsidR="006A57AC" w:rsidRPr="00E53E36">
        <w:rPr>
          <w:rFonts w:ascii="Times New Roman" w:hAnsi="Times New Roman" w:cs="Times New Roman"/>
          <w:sz w:val="20"/>
          <w:szCs w:val="20"/>
        </w:rPr>
        <w:t xml:space="preserve"> </w:t>
      </w:r>
      <w:r w:rsidRPr="00E53E36">
        <w:rPr>
          <w:rFonts w:ascii="Times New Roman" w:hAnsi="Times New Roman" w:cs="Times New Roman"/>
          <w:sz w:val="20"/>
          <w:szCs w:val="20"/>
        </w:rPr>
        <w:t>А.</w:t>
      </w:r>
      <w:r w:rsidR="00EA64A2" w:rsidRPr="00E53E36">
        <w:rPr>
          <w:rFonts w:ascii="Times New Roman" w:hAnsi="Times New Roman" w:cs="Times New Roman"/>
          <w:sz w:val="20"/>
          <w:szCs w:val="20"/>
        </w:rPr>
        <w:t>,</w:t>
      </w:r>
      <w:r w:rsidR="00D672E3" w:rsidRPr="00E53E36">
        <w:rPr>
          <w:rFonts w:ascii="Times New Roman" w:hAnsi="Times New Roman" w:cs="Times New Roman"/>
          <w:sz w:val="20"/>
          <w:szCs w:val="20"/>
        </w:rPr>
        <w:t xml:space="preserve"> магистрант</w:t>
      </w:r>
      <w:r w:rsidR="00130B6A" w:rsidRPr="00E53E36">
        <w:rPr>
          <w:rFonts w:ascii="Times New Roman" w:hAnsi="Times New Roman" w:cs="Times New Roman"/>
          <w:sz w:val="20"/>
          <w:szCs w:val="20"/>
        </w:rPr>
        <w:t>ка</w:t>
      </w:r>
    </w:p>
    <w:p w:rsidR="006A57AC" w:rsidRPr="00E53E36" w:rsidRDefault="00023FCC" w:rsidP="006A57AC">
      <w:pPr>
        <w:spacing w:after="0" w:line="240" w:lineRule="auto"/>
        <w:rPr>
          <w:rFonts w:ascii="Times New Roman" w:hAnsi="Times New Roman" w:cs="Times New Roman"/>
          <w:b/>
          <w:sz w:val="20"/>
          <w:szCs w:val="20"/>
        </w:rPr>
      </w:pPr>
      <w:r w:rsidRPr="00E53E36">
        <w:rPr>
          <w:rFonts w:ascii="Times New Roman" w:hAnsi="Times New Roman" w:cs="Times New Roman"/>
          <w:b/>
          <w:sz w:val="20"/>
          <w:szCs w:val="20"/>
        </w:rPr>
        <w:t>ОБ ОСНОВНЫХ НАПРАВЛЕНИЯХ ИНТЕГРАЦИОННОГ</w:t>
      </w:r>
      <w:r w:rsidR="00130B6A" w:rsidRPr="00E53E36">
        <w:rPr>
          <w:rFonts w:ascii="Times New Roman" w:hAnsi="Times New Roman" w:cs="Times New Roman"/>
          <w:b/>
          <w:sz w:val="20"/>
          <w:szCs w:val="20"/>
        </w:rPr>
        <w:t>О</w:t>
      </w:r>
    </w:p>
    <w:p w:rsidR="00023FCC" w:rsidRPr="00E53E36" w:rsidRDefault="00023FCC" w:rsidP="006A57AC">
      <w:pPr>
        <w:spacing w:after="0" w:line="240" w:lineRule="auto"/>
        <w:rPr>
          <w:rFonts w:ascii="Times New Roman" w:hAnsi="Times New Roman" w:cs="Times New Roman"/>
          <w:b/>
          <w:sz w:val="20"/>
          <w:szCs w:val="20"/>
        </w:rPr>
      </w:pPr>
      <w:r w:rsidRPr="00E53E36">
        <w:rPr>
          <w:rFonts w:ascii="Times New Roman" w:hAnsi="Times New Roman" w:cs="Times New Roman"/>
          <w:b/>
          <w:sz w:val="20"/>
          <w:szCs w:val="20"/>
        </w:rPr>
        <w:t>СОТРУДНИЧЕСТВА СТРАН ЕАЭС</w:t>
      </w:r>
    </w:p>
    <w:p w:rsidR="00023FCC" w:rsidRPr="00E53E36" w:rsidRDefault="00023FCC" w:rsidP="00F74C2E">
      <w:pPr>
        <w:spacing w:after="0" w:line="240" w:lineRule="auto"/>
        <w:jc w:val="both"/>
        <w:rPr>
          <w:rFonts w:ascii="Times New Roman" w:hAnsi="Times New Roman" w:cs="Times New Roman"/>
          <w:i/>
          <w:sz w:val="20"/>
          <w:szCs w:val="20"/>
        </w:rPr>
      </w:pPr>
      <w:r w:rsidRPr="00E53E36">
        <w:rPr>
          <w:rFonts w:ascii="Times New Roman" w:hAnsi="Times New Roman" w:cs="Times New Roman"/>
          <w:i/>
          <w:sz w:val="20"/>
          <w:szCs w:val="20"/>
        </w:rPr>
        <w:t>Научный руководитель – ПРИХОДЬКО Ф.</w:t>
      </w:r>
      <w:r w:rsidR="00C72E33" w:rsidRPr="00E53E36">
        <w:rPr>
          <w:rFonts w:ascii="Times New Roman" w:hAnsi="Times New Roman" w:cs="Times New Roman"/>
          <w:i/>
          <w:sz w:val="20"/>
          <w:szCs w:val="20"/>
        </w:rPr>
        <w:t xml:space="preserve"> </w:t>
      </w:r>
      <w:r w:rsidR="00995450" w:rsidRPr="00E53E36">
        <w:rPr>
          <w:rFonts w:ascii="Times New Roman" w:hAnsi="Times New Roman" w:cs="Times New Roman"/>
          <w:i/>
          <w:sz w:val="20"/>
          <w:szCs w:val="20"/>
        </w:rPr>
        <w:t>С</w:t>
      </w:r>
      <w:r w:rsidR="007C5B8E" w:rsidRPr="00E53E36">
        <w:rPr>
          <w:rFonts w:ascii="Times New Roman" w:hAnsi="Times New Roman" w:cs="Times New Roman"/>
          <w:i/>
          <w:sz w:val="20"/>
          <w:szCs w:val="20"/>
        </w:rPr>
        <w:t>.</w:t>
      </w:r>
      <w:r w:rsidR="00995450" w:rsidRPr="00E53E36">
        <w:rPr>
          <w:rFonts w:ascii="Times New Roman" w:hAnsi="Times New Roman" w:cs="Times New Roman"/>
          <w:i/>
          <w:sz w:val="20"/>
          <w:szCs w:val="20"/>
        </w:rPr>
        <w:t>,</w:t>
      </w:r>
      <w:r w:rsidR="00EA64A2" w:rsidRPr="00E53E36">
        <w:rPr>
          <w:rFonts w:ascii="Times New Roman" w:hAnsi="Times New Roman" w:cs="Times New Roman"/>
          <w:i/>
          <w:sz w:val="20"/>
          <w:szCs w:val="20"/>
        </w:rPr>
        <w:t xml:space="preserve"> канд.</w:t>
      </w:r>
      <w:r w:rsidRPr="00E53E36">
        <w:rPr>
          <w:rFonts w:ascii="Times New Roman" w:hAnsi="Times New Roman" w:cs="Times New Roman"/>
          <w:i/>
          <w:sz w:val="20"/>
          <w:szCs w:val="20"/>
        </w:rPr>
        <w:t xml:space="preserve"> филос.</w:t>
      </w:r>
      <w:r w:rsidR="00C72E33" w:rsidRPr="00E53E36">
        <w:rPr>
          <w:rFonts w:ascii="Times New Roman" w:hAnsi="Times New Roman" w:cs="Times New Roman"/>
          <w:i/>
          <w:sz w:val="20"/>
          <w:szCs w:val="20"/>
        </w:rPr>
        <w:t xml:space="preserve"> </w:t>
      </w:r>
      <w:r w:rsidRPr="00E53E36">
        <w:rPr>
          <w:rFonts w:ascii="Times New Roman" w:hAnsi="Times New Roman" w:cs="Times New Roman"/>
          <w:i/>
          <w:sz w:val="20"/>
          <w:szCs w:val="20"/>
        </w:rPr>
        <w:t>наук, д</w:t>
      </w:r>
      <w:r w:rsidRPr="00E53E36">
        <w:rPr>
          <w:rFonts w:ascii="Times New Roman" w:hAnsi="Times New Roman" w:cs="Times New Roman"/>
          <w:i/>
          <w:sz w:val="20"/>
          <w:szCs w:val="20"/>
        </w:rPr>
        <w:t>о</w:t>
      </w:r>
      <w:r w:rsidRPr="00E53E36">
        <w:rPr>
          <w:rFonts w:ascii="Times New Roman" w:hAnsi="Times New Roman" w:cs="Times New Roman"/>
          <w:i/>
          <w:sz w:val="20"/>
          <w:szCs w:val="20"/>
        </w:rPr>
        <w:t>цент</w:t>
      </w:r>
    </w:p>
    <w:p w:rsidR="00023FCC" w:rsidRPr="00E53E36" w:rsidRDefault="00023FCC" w:rsidP="006A57AC">
      <w:pPr>
        <w:spacing w:after="0" w:line="240" w:lineRule="auto"/>
        <w:jc w:val="both"/>
        <w:rPr>
          <w:rFonts w:ascii="Times New Roman" w:hAnsi="Times New Roman" w:cs="Times New Roman"/>
          <w:sz w:val="20"/>
          <w:szCs w:val="20"/>
        </w:rPr>
      </w:pPr>
      <w:r w:rsidRPr="00E53E36">
        <w:rPr>
          <w:rFonts w:ascii="Times New Roman" w:hAnsi="Times New Roman" w:cs="Times New Roman"/>
          <w:sz w:val="20"/>
          <w:szCs w:val="20"/>
        </w:rPr>
        <w:t>УО «Белорусская государственная сельскохозяйственная академия», Горки, Республика Беларусь</w:t>
      </w:r>
    </w:p>
    <w:p w:rsidR="00023FCC" w:rsidRPr="00E53E36" w:rsidRDefault="00023FCC" w:rsidP="006A57AC">
      <w:pPr>
        <w:spacing w:after="0" w:line="240" w:lineRule="auto"/>
        <w:ind w:firstLine="284"/>
        <w:jc w:val="both"/>
        <w:rPr>
          <w:rFonts w:ascii="Times New Roman" w:hAnsi="Times New Roman" w:cs="Times New Roman"/>
          <w:sz w:val="20"/>
          <w:szCs w:val="20"/>
        </w:rPr>
      </w:pPr>
    </w:p>
    <w:p w:rsidR="00023FCC" w:rsidRPr="00E53E36" w:rsidRDefault="00023FCC" w:rsidP="006A57AC">
      <w:pPr>
        <w:pStyle w:val="a6"/>
        <w:spacing w:before="0" w:beforeAutospacing="0" w:after="0" w:afterAutospacing="0"/>
        <w:ind w:firstLine="284"/>
        <w:jc w:val="both"/>
        <w:rPr>
          <w:sz w:val="20"/>
        </w:rPr>
      </w:pPr>
      <w:r w:rsidRPr="00E53E36">
        <w:rPr>
          <w:b/>
          <w:sz w:val="20"/>
          <w:szCs w:val="20"/>
        </w:rPr>
        <w:t xml:space="preserve">Введение. </w:t>
      </w:r>
      <w:r w:rsidRPr="00E53E36">
        <w:rPr>
          <w:sz w:val="20"/>
        </w:rPr>
        <w:t>Евразийский экономический союз – международная о</w:t>
      </w:r>
      <w:r w:rsidRPr="00E53E36">
        <w:rPr>
          <w:sz w:val="20"/>
        </w:rPr>
        <w:t>р</w:t>
      </w:r>
      <w:r w:rsidRPr="00E53E36">
        <w:rPr>
          <w:sz w:val="20"/>
        </w:rPr>
        <w:t xml:space="preserve">ганизация региональной экономической интеграции, обладающая международной правосубъектностью и учрежденная </w:t>
      </w:r>
      <w:hyperlink r:id="rId64" w:tgtFrame="_blank" w:history="1">
        <w:r w:rsidRPr="00E53E36">
          <w:rPr>
            <w:rStyle w:val="a5"/>
            <w:color w:val="auto"/>
            <w:sz w:val="20"/>
            <w:u w:val="none"/>
          </w:rPr>
          <w:t>Договором о Евразийском экономическом союзе</w:t>
        </w:r>
      </w:hyperlink>
      <w:r w:rsidRPr="00E53E36">
        <w:rPr>
          <w:sz w:val="20"/>
        </w:rPr>
        <w:t xml:space="preserve">. В ЕАЭС обеспечивается </w:t>
      </w:r>
      <w:hyperlink r:id="rId65" w:tgtFrame="_blank" w:history="1">
        <w:r w:rsidRPr="00E53E36">
          <w:rPr>
            <w:rStyle w:val="a5"/>
            <w:color w:val="auto"/>
            <w:sz w:val="20"/>
            <w:u w:val="none"/>
          </w:rPr>
          <w:t>свобода движения товаров, услуг, капитала и рабочей силы</w:t>
        </w:r>
      </w:hyperlink>
      <w:r w:rsidRPr="00E53E36">
        <w:rPr>
          <w:sz w:val="20"/>
        </w:rPr>
        <w:t>, а также провед</w:t>
      </w:r>
      <w:r w:rsidRPr="00E53E36">
        <w:rPr>
          <w:sz w:val="20"/>
        </w:rPr>
        <w:t>е</w:t>
      </w:r>
      <w:r w:rsidRPr="00E53E36">
        <w:rPr>
          <w:sz w:val="20"/>
        </w:rPr>
        <w:t>ние единой политики в различных отраслях экономики.</w:t>
      </w:r>
    </w:p>
    <w:p w:rsidR="00023FCC" w:rsidRPr="00E53E36" w:rsidRDefault="00023FCC" w:rsidP="00EA64A2">
      <w:pPr>
        <w:pStyle w:val="a6"/>
        <w:spacing w:before="0" w:beforeAutospacing="0" w:after="0" w:afterAutospacing="0" w:line="247" w:lineRule="auto"/>
        <w:ind w:firstLine="284"/>
        <w:jc w:val="both"/>
        <w:rPr>
          <w:sz w:val="20"/>
        </w:rPr>
      </w:pPr>
      <w:r w:rsidRPr="00E53E36">
        <w:rPr>
          <w:sz w:val="20"/>
        </w:rPr>
        <w:t>Государствами-членами Евразийского экономического союза я</w:t>
      </w:r>
      <w:r w:rsidRPr="00E53E36">
        <w:rPr>
          <w:sz w:val="20"/>
        </w:rPr>
        <w:t>в</w:t>
      </w:r>
      <w:r w:rsidRPr="00E53E36">
        <w:rPr>
          <w:sz w:val="20"/>
        </w:rPr>
        <w:t>ляются Республика Армения, Республика Беларусь, Республика Каза</w:t>
      </w:r>
      <w:r w:rsidRPr="00E53E36">
        <w:rPr>
          <w:sz w:val="20"/>
        </w:rPr>
        <w:t>х</w:t>
      </w:r>
      <w:r w:rsidRPr="00E53E36">
        <w:rPr>
          <w:sz w:val="20"/>
        </w:rPr>
        <w:lastRenderedPageBreak/>
        <w:t>стан, Кыргызская Республика и Российская Федерация. ЕАЭС создан в целях всесторонней модернизации, кооперации и повышения конк</w:t>
      </w:r>
      <w:r w:rsidRPr="00E53E36">
        <w:rPr>
          <w:sz w:val="20"/>
        </w:rPr>
        <w:t>у</w:t>
      </w:r>
      <w:r w:rsidRPr="00E53E36">
        <w:rPr>
          <w:sz w:val="20"/>
        </w:rPr>
        <w:t>рентоспособности национальных экономик и создания условий для стабильного развития в интересах повышения жизненного уровня на</w:t>
      </w:r>
      <w:r w:rsidR="007C5B8E" w:rsidRPr="00E53E36">
        <w:rPr>
          <w:sz w:val="20"/>
        </w:rPr>
        <w:t>селения государств-</w:t>
      </w:r>
      <w:r w:rsidRPr="00E53E36">
        <w:rPr>
          <w:sz w:val="20"/>
        </w:rPr>
        <w:t>членов [1].</w:t>
      </w:r>
    </w:p>
    <w:p w:rsidR="00023FCC" w:rsidRPr="00E53E36" w:rsidRDefault="00023FCC" w:rsidP="00EA64A2">
      <w:pPr>
        <w:pStyle w:val="a6"/>
        <w:shd w:val="clear" w:color="auto" w:fill="FFFFFF"/>
        <w:spacing w:before="0" w:beforeAutospacing="0" w:after="0" w:afterAutospacing="0" w:line="247" w:lineRule="auto"/>
        <w:ind w:firstLine="284"/>
        <w:jc w:val="both"/>
        <w:rPr>
          <w:sz w:val="20"/>
          <w:szCs w:val="28"/>
        </w:rPr>
      </w:pPr>
      <w:r w:rsidRPr="00E53E36">
        <w:rPr>
          <w:b/>
          <w:sz w:val="20"/>
          <w:szCs w:val="28"/>
        </w:rPr>
        <w:t xml:space="preserve">Материалы и методика исследования. </w:t>
      </w:r>
      <w:r w:rsidRPr="00E53E36">
        <w:rPr>
          <w:sz w:val="20"/>
          <w:szCs w:val="28"/>
        </w:rPr>
        <w:t>В качестве методов иссл</w:t>
      </w:r>
      <w:r w:rsidRPr="00E53E36">
        <w:rPr>
          <w:sz w:val="20"/>
          <w:szCs w:val="28"/>
        </w:rPr>
        <w:t>е</w:t>
      </w:r>
      <w:r w:rsidRPr="00E53E36">
        <w:rPr>
          <w:sz w:val="20"/>
          <w:szCs w:val="28"/>
        </w:rPr>
        <w:t>дования используются общелогические приемы познания (анализ, си</w:t>
      </w:r>
      <w:r w:rsidRPr="00E53E36">
        <w:rPr>
          <w:sz w:val="20"/>
          <w:szCs w:val="28"/>
        </w:rPr>
        <w:t>н</w:t>
      </w:r>
      <w:r w:rsidRPr="00E53E36">
        <w:rPr>
          <w:sz w:val="20"/>
          <w:szCs w:val="28"/>
        </w:rPr>
        <w:t>тез, обобщение, аналогия, индукция, дедукция), метод сравнения.</w:t>
      </w:r>
    </w:p>
    <w:p w:rsidR="00023FCC" w:rsidRPr="00E53E36" w:rsidRDefault="00023FCC" w:rsidP="00EA64A2">
      <w:pPr>
        <w:pStyle w:val="a6"/>
        <w:shd w:val="clear" w:color="auto" w:fill="FFFFFF"/>
        <w:spacing w:before="0" w:beforeAutospacing="0" w:after="0" w:afterAutospacing="0" w:line="247" w:lineRule="auto"/>
        <w:ind w:firstLine="284"/>
        <w:jc w:val="both"/>
        <w:rPr>
          <w:color w:val="000000"/>
          <w:sz w:val="20"/>
          <w:szCs w:val="20"/>
        </w:rPr>
      </w:pPr>
      <w:r w:rsidRPr="00E53E36">
        <w:rPr>
          <w:b/>
          <w:sz w:val="20"/>
          <w:szCs w:val="20"/>
        </w:rPr>
        <w:t xml:space="preserve">Результаты исследования и их обсуждение. </w:t>
      </w:r>
      <w:r w:rsidRPr="00E53E36">
        <w:rPr>
          <w:color w:val="000000"/>
          <w:sz w:val="20"/>
          <w:szCs w:val="20"/>
        </w:rPr>
        <w:t>По данным ЕЭК, в первом полугодии 2017 года совокупный объем внешней торговли стран-участниц ЕАЭС с третьими странами возрос на 27,8</w:t>
      </w:r>
      <w:r w:rsidR="006A57AC" w:rsidRPr="00E53E36">
        <w:rPr>
          <w:color w:val="000000"/>
          <w:sz w:val="20"/>
          <w:szCs w:val="20"/>
        </w:rPr>
        <w:t xml:space="preserve"> </w:t>
      </w:r>
      <w:r w:rsidRPr="00E53E36">
        <w:rPr>
          <w:color w:val="000000"/>
          <w:sz w:val="20"/>
          <w:szCs w:val="20"/>
        </w:rPr>
        <w:t>% и сост</w:t>
      </w:r>
      <w:r w:rsidRPr="00E53E36">
        <w:rPr>
          <w:color w:val="000000"/>
          <w:sz w:val="20"/>
          <w:szCs w:val="20"/>
        </w:rPr>
        <w:t>а</w:t>
      </w:r>
      <w:r w:rsidRPr="00E53E36">
        <w:rPr>
          <w:color w:val="000000"/>
          <w:sz w:val="20"/>
          <w:szCs w:val="20"/>
        </w:rPr>
        <w:t>вил 292,2 млрд</w:t>
      </w:r>
      <w:r w:rsidR="006A57AC" w:rsidRPr="00E53E36">
        <w:rPr>
          <w:color w:val="000000"/>
          <w:sz w:val="20"/>
          <w:szCs w:val="20"/>
        </w:rPr>
        <w:t>.</w:t>
      </w:r>
      <w:r w:rsidRPr="00E53E36">
        <w:rPr>
          <w:color w:val="000000"/>
          <w:sz w:val="20"/>
          <w:szCs w:val="20"/>
        </w:rPr>
        <w:t xml:space="preserve"> долл. США. Экспорт продукции увеличился на 29,6</w:t>
      </w:r>
      <w:r w:rsidR="006A57AC" w:rsidRPr="00E53E36">
        <w:rPr>
          <w:color w:val="000000"/>
          <w:sz w:val="20"/>
          <w:szCs w:val="20"/>
        </w:rPr>
        <w:t xml:space="preserve"> </w:t>
      </w:r>
      <w:r w:rsidRPr="00E53E36">
        <w:rPr>
          <w:color w:val="000000"/>
          <w:sz w:val="20"/>
          <w:szCs w:val="20"/>
        </w:rPr>
        <w:t>%, составив 182 млрд</w:t>
      </w:r>
      <w:r w:rsidR="006A57AC" w:rsidRPr="00E53E36">
        <w:rPr>
          <w:color w:val="000000"/>
          <w:sz w:val="20"/>
          <w:szCs w:val="20"/>
        </w:rPr>
        <w:t>.</w:t>
      </w:r>
      <w:r w:rsidRPr="00E53E36">
        <w:rPr>
          <w:color w:val="000000"/>
          <w:sz w:val="20"/>
          <w:szCs w:val="20"/>
        </w:rPr>
        <w:t xml:space="preserve"> долл., а импорт </w:t>
      </w:r>
      <w:r w:rsidR="00975708" w:rsidRPr="00E53E36">
        <w:rPr>
          <w:color w:val="000000"/>
          <w:sz w:val="20"/>
          <w:szCs w:val="20"/>
        </w:rPr>
        <w:t xml:space="preserve">− </w:t>
      </w:r>
      <w:r w:rsidRPr="00E53E36">
        <w:rPr>
          <w:color w:val="000000"/>
          <w:sz w:val="20"/>
          <w:szCs w:val="20"/>
        </w:rPr>
        <w:t>на 24,9</w:t>
      </w:r>
      <w:r w:rsidR="006A57AC" w:rsidRPr="00E53E36">
        <w:rPr>
          <w:color w:val="000000"/>
          <w:sz w:val="20"/>
          <w:szCs w:val="20"/>
        </w:rPr>
        <w:t xml:space="preserve"> </w:t>
      </w:r>
      <w:r w:rsidRPr="00E53E36">
        <w:rPr>
          <w:color w:val="000000"/>
          <w:sz w:val="20"/>
          <w:szCs w:val="20"/>
        </w:rPr>
        <w:t>%, то есть на 110,2 млрд. долларов. Крупнейшим торговым партнером ЕАЭС остается Еврос</w:t>
      </w:r>
      <w:r w:rsidRPr="00E53E36">
        <w:rPr>
          <w:color w:val="000000"/>
          <w:sz w:val="20"/>
          <w:szCs w:val="20"/>
        </w:rPr>
        <w:t>о</w:t>
      </w:r>
      <w:r w:rsidRPr="00E53E36">
        <w:rPr>
          <w:color w:val="000000"/>
          <w:sz w:val="20"/>
          <w:szCs w:val="20"/>
        </w:rPr>
        <w:t>юз, в прошлом году экспорт ЕС составил 51</w:t>
      </w:r>
      <w:r w:rsidR="00A52D89" w:rsidRPr="00E53E36">
        <w:rPr>
          <w:color w:val="000000"/>
          <w:sz w:val="20"/>
          <w:szCs w:val="20"/>
        </w:rPr>
        <w:t xml:space="preserve"> </w:t>
      </w:r>
      <w:r w:rsidRPr="00E53E36">
        <w:rPr>
          <w:color w:val="000000"/>
          <w:sz w:val="20"/>
          <w:szCs w:val="20"/>
        </w:rPr>
        <w:t>%, а импорт превысил</w:t>
      </w:r>
      <w:r w:rsidR="00975708" w:rsidRPr="00E53E36">
        <w:rPr>
          <w:color w:val="000000"/>
          <w:sz w:val="20"/>
          <w:szCs w:val="20"/>
        </w:rPr>
        <w:t xml:space="preserve"> </w:t>
      </w:r>
      <w:r w:rsidRPr="00E53E36">
        <w:rPr>
          <w:color w:val="000000"/>
          <w:sz w:val="20"/>
          <w:szCs w:val="20"/>
        </w:rPr>
        <w:t>41</w:t>
      </w:r>
      <w:r w:rsidR="00A52D89" w:rsidRPr="00E53E36">
        <w:rPr>
          <w:color w:val="000000"/>
          <w:sz w:val="20"/>
          <w:szCs w:val="20"/>
        </w:rPr>
        <w:t> </w:t>
      </w:r>
      <w:r w:rsidRPr="00E53E36">
        <w:rPr>
          <w:color w:val="000000"/>
          <w:sz w:val="20"/>
          <w:szCs w:val="20"/>
        </w:rPr>
        <w:t>%. ЕАЭС</w:t>
      </w:r>
      <w:r w:rsidR="00975708" w:rsidRPr="00E53E36">
        <w:rPr>
          <w:color w:val="000000"/>
          <w:sz w:val="20"/>
          <w:szCs w:val="20"/>
        </w:rPr>
        <w:t>,</w:t>
      </w:r>
      <w:r w:rsidRPr="00E53E36">
        <w:rPr>
          <w:color w:val="000000"/>
          <w:sz w:val="20"/>
          <w:szCs w:val="20"/>
        </w:rPr>
        <w:t xml:space="preserve"> в свою очередь, занимает третье место по размеру торг</w:t>
      </w:r>
      <w:r w:rsidRPr="00E53E36">
        <w:rPr>
          <w:color w:val="000000"/>
          <w:sz w:val="20"/>
          <w:szCs w:val="20"/>
        </w:rPr>
        <w:t>о</w:t>
      </w:r>
      <w:r w:rsidRPr="00E53E36">
        <w:rPr>
          <w:color w:val="000000"/>
          <w:sz w:val="20"/>
          <w:szCs w:val="20"/>
        </w:rPr>
        <w:t>вого сотрудничества после США и Китая. Наиболее высокие показат</w:t>
      </w:r>
      <w:r w:rsidRPr="00E53E36">
        <w:rPr>
          <w:color w:val="000000"/>
          <w:sz w:val="20"/>
          <w:szCs w:val="20"/>
        </w:rPr>
        <w:t>е</w:t>
      </w:r>
      <w:r w:rsidRPr="00E53E36">
        <w:rPr>
          <w:color w:val="000000"/>
          <w:sz w:val="20"/>
          <w:szCs w:val="20"/>
        </w:rPr>
        <w:t>ли товарооборота показывают Германия, Нидерланды и Франция.</w:t>
      </w:r>
      <w:r w:rsidR="00975708" w:rsidRPr="00E53E36">
        <w:rPr>
          <w:color w:val="000000"/>
          <w:sz w:val="20"/>
          <w:szCs w:val="20"/>
        </w:rPr>
        <w:t xml:space="preserve"> </w:t>
      </w:r>
      <w:r w:rsidRPr="00E53E36">
        <w:rPr>
          <w:color w:val="000000"/>
          <w:sz w:val="20"/>
          <w:szCs w:val="20"/>
        </w:rPr>
        <w:t>По данным Центра интеграционных исследований ЕАБР и ИМЭМО РАН</w:t>
      </w:r>
      <w:r w:rsidR="00975708" w:rsidRPr="00E53E36">
        <w:rPr>
          <w:color w:val="000000"/>
          <w:sz w:val="20"/>
          <w:szCs w:val="20"/>
        </w:rPr>
        <w:t>,</w:t>
      </w:r>
      <w:r w:rsidRPr="00E53E36">
        <w:rPr>
          <w:color w:val="000000"/>
          <w:sz w:val="20"/>
          <w:szCs w:val="20"/>
        </w:rPr>
        <w:t xml:space="preserve"> объем накопленных прямых иностранных инвестиций в странах-членах союза за последний год вырос на 15,9</w:t>
      </w:r>
      <w:r w:rsidR="006A57AC" w:rsidRPr="00E53E36">
        <w:rPr>
          <w:color w:val="000000"/>
          <w:sz w:val="20"/>
          <w:szCs w:val="20"/>
        </w:rPr>
        <w:t xml:space="preserve"> </w:t>
      </w:r>
      <w:r w:rsidR="00EA64A2" w:rsidRPr="00E53E36">
        <w:rPr>
          <w:color w:val="000000"/>
          <w:sz w:val="20"/>
          <w:szCs w:val="20"/>
        </w:rPr>
        <w:t xml:space="preserve">%, до </w:t>
      </w:r>
      <w:r w:rsidRPr="00E53E36">
        <w:rPr>
          <w:color w:val="000000"/>
          <w:sz w:val="20"/>
          <w:szCs w:val="20"/>
        </w:rPr>
        <w:t>26,8 млрд</w:t>
      </w:r>
      <w:r w:rsidR="00500F8B" w:rsidRPr="00E53E36">
        <w:rPr>
          <w:color w:val="000000"/>
          <w:sz w:val="20"/>
          <w:szCs w:val="20"/>
        </w:rPr>
        <w:t>.</w:t>
      </w:r>
      <w:r w:rsidR="00EA64A2" w:rsidRPr="00E53E36">
        <w:rPr>
          <w:color w:val="000000"/>
          <w:sz w:val="20"/>
          <w:szCs w:val="20"/>
        </w:rPr>
        <w:t xml:space="preserve"> долл.</w:t>
      </w:r>
      <w:r w:rsidRPr="00E53E36">
        <w:rPr>
          <w:color w:val="000000"/>
          <w:sz w:val="20"/>
          <w:szCs w:val="20"/>
        </w:rPr>
        <w:t>, после периода трехлетнего сокращения. Основной причиной роста послужило восстановление экономики России и российского рубля. Накопленный объем ПИИ в Россию из стран ЕАЭС увеличился на 77</w:t>
      </w:r>
      <w:r w:rsidR="00EA64A2" w:rsidRPr="00E53E36">
        <w:rPr>
          <w:color w:val="000000"/>
          <w:sz w:val="20"/>
          <w:szCs w:val="20"/>
        </w:rPr>
        <w:t> </w:t>
      </w:r>
      <w:r w:rsidRPr="00E53E36">
        <w:rPr>
          <w:color w:val="000000"/>
          <w:sz w:val="20"/>
          <w:szCs w:val="20"/>
        </w:rPr>
        <w:t>% и составил 5 млрд</w:t>
      </w:r>
      <w:r w:rsidR="00500F8B" w:rsidRPr="00E53E36">
        <w:rPr>
          <w:color w:val="000000"/>
          <w:sz w:val="20"/>
          <w:szCs w:val="20"/>
        </w:rPr>
        <w:t>.</w:t>
      </w:r>
      <w:r w:rsidR="00EA64A2" w:rsidRPr="00E53E36">
        <w:rPr>
          <w:color w:val="000000"/>
          <w:sz w:val="20"/>
          <w:szCs w:val="20"/>
        </w:rPr>
        <w:t xml:space="preserve"> долл.</w:t>
      </w:r>
      <w:r w:rsidRPr="00E53E36">
        <w:rPr>
          <w:color w:val="000000"/>
          <w:sz w:val="20"/>
          <w:szCs w:val="20"/>
        </w:rPr>
        <w:t xml:space="preserve"> (при этом в Беларуси</w:t>
      </w:r>
      <w:r w:rsidR="00975708" w:rsidRPr="00E53E36">
        <w:rPr>
          <w:color w:val="000000"/>
          <w:sz w:val="20"/>
          <w:szCs w:val="20"/>
        </w:rPr>
        <w:t xml:space="preserve"> </w:t>
      </w:r>
      <w:r w:rsidRPr="00E53E36">
        <w:rPr>
          <w:color w:val="000000"/>
          <w:sz w:val="20"/>
          <w:szCs w:val="20"/>
        </w:rPr>
        <w:t>– 8,6 млрд</w:t>
      </w:r>
      <w:r w:rsidR="00500F8B" w:rsidRPr="00E53E36">
        <w:rPr>
          <w:color w:val="000000"/>
          <w:sz w:val="20"/>
          <w:szCs w:val="20"/>
        </w:rPr>
        <w:t>.</w:t>
      </w:r>
      <w:r w:rsidRPr="00E53E36">
        <w:rPr>
          <w:color w:val="000000"/>
          <w:sz w:val="20"/>
          <w:szCs w:val="20"/>
        </w:rPr>
        <w:t>, в К</w:t>
      </w:r>
      <w:r w:rsidRPr="00E53E36">
        <w:rPr>
          <w:color w:val="000000"/>
          <w:sz w:val="20"/>
          <w:szCs w:val="20"/>
        </w:rPr>
        <w:t>а</w:t>
      </w:r>
      <w:r w:rsidRPr="00E53E36">
        <w:rPr>
          <w:color w:val="000000"/>
          <w:sz w:val="20"/>
          <w:szCs w:val="20"/>
        </w:rPr>
        <w:t>захстане – 8,2 млрд</w:t>
      </w:r>
      <w:r w:rsidR="00500F8B" w:rsidRPr="00E53E36">
        <w:rPr>
          <w:color w:val="000000"/>
          <w:sz w:val="20"/>
          <w:szCs w:val="20"/>
        </w:rPr>
        <w:t>.</w:t>
      </w:r>
      <w:r w:rsidRPr="00E53E36">
        <w:rPr>
          <w:color w:val="000000"/>
          <w:sz w:val="20"/>
          <w:szCs w:val="20"/>
        </w:rPr>
        <w:t xml:space="preserve"> долл.). Россия является основным экспортером, однако ее доля во взаимных ПИИ в последние 4 года снижается (с 82,6</w:t>
      </w:r>
      <w:r w:rsidR="00500F8B" w:rsidRPr="00E53E36">
        <w:rPr>
          <w:color w:val="000000"/>
          <w:sz w:val="20"/>
          <w:szCs w:val="20"/>
        </w:rPr>
        <w:t> </w:t>
      </w:r>
      <w:r w:rsidRPr="00E53E36">
        <w:rPr>
          <w:color w:val="000000"/>
          <w:sz w:val="20"/>
          <w:szCs w:val="20"/>
        </w:rPr>
        <w:t>% до 78,6</w:t>
      </w:r>
      <w:r w:rsidR="00975708" w:rsidRPr="00E53E36">
        <w:rPr>
          <w:color w:val="000000"/>
          <w:sz w:val="20"/>
          <w:szCs w:val="20"/>
        </w:rPr>
        <w:t> </w:t>
      </w:r>
      <w:r w:rsidRPr="00E53E36">
        <w:rPr>
          <w:color w:val="000000"/>
          <w:sz w:val="20"/>
          <w:szCs w:val="20"/>
        </w:rPr>
        <w:t>%). Больше всего инвестиций из РФ было направлено в Республику Беларусь (8,5 млрд</w:t>
      </w:r>
      <w:r w:rsidR="00500F8B" w:rsidRPr="00E53E36">
        <w:rPr>
          <w:color w:val="000000"/>
          <w:sz w:val="20"/>
          <w:szCs w:val="20"/>
        </w:rPr>
        <w:t>.</w:t>
      </w:r>
      <w:r w:rsidRPr="00E53E36">
        <w:rPr>
          <w:color w:val="000000"/>
          <w:sz w:val="20"/>
          <w:szCs w:val="20"/>
        </w:rPr>
        <w:t>) и Казахстан (8,2 млрд</w:t>
      </w:r>
      <w:r w:rsidR="00500F8B" w:rsidRPr="00E53E36">
        <w:rPr>
          <w:color w:val="000000"/>
          <w:sz w:val="20"/>
          <w:szCs w:val="20"/>
        </w:rPr>
        <w:t>.</w:t>
      </w:r>
      <w:r w:rsidRPr="00E53E36">
        <w:rPr>
          <w:color w:val="000000"/>
          <w:sz w:val="20"/>
          <w:szCs w:val="20"/>
        </w:rPr>
        <w:t>), далее след</w:t>
      </w:r>
      <w:r w:rsidRPr="00E53E36">
        <w:rPr>
          <w:color w:val="000000"/>
          <w:sz w:val="20"/>
          <w:szCs w:val="20"/>
        </w:rPr>
        <w:t>у</w:t>
      </w:r>
      <w:r w:rsidRPr="00E53E36">
        <w:rPr>
          <w:color w:val="000000"/>
          <w:sz w:val="20"/>
          <w:szCs w:val="20"/>
        </w:rPr>
        <w:t>ют Армения (3,4 млрд</w:t>
      </w:r>
      <w:r w:rsidR="00500F8B" w:rsidRPr="00E53E36">
        <w:rPr>
          <w:color w:val="000000"/>
          <w:sz w:val="20"/>
          <w:szCs w:val="20"/>
        </w:rPr>
        <w:t>.</w:t>
      </w:r>
      <w:r w:rsidRPr="00E53E36">
        <w:rPr>
          <w:color w:val="000000"/>
          <w:sz w:val="20"/>
          <w:szCs w:val="20"/>
        </w:rPr>
        <w:t>), Киргизия (0,86 млрд</w:t>
      </w:r>
      <w:r w:rsidR="00500F8B" w:rsidRPr="00E53E36">
        <w:rPr>
          <w:color w:val="000000"/>
          <w:sz w:val="20"/>
          <w:szCs w:val="20"/>
        </w:rPr>
        <w:t>.</w:t>
      </w:r>
      <w:r w:rsidRPr="00E53E36">
        <w:rPr>
          <w:color w:val="000000"/>
          <w:sz w:val="20"/>
          <w:szCs w:val="20"/>
        </w:rPr>
        <w:t>). 71</w:t>
      </w:r>
      <w:r w:rsidR="00500F8B" w:rsidRPr="00E53E36">
        <w:rPr>
          <w:color w:val="000000"/>
          <w:sz w:val="20"/>
          <w:szCs w:val="20"/>
        </w:rPr>
        <w:t xml:space="preserve"> </w:t>
      </w:r>
      <w:r w:rsidRPr="00E53E36">
        <w:rPr>
          <w:color w:val="000000"/>
          <w:sz w:val="20"/>
          <w:szCs w:val="20"/>
        </w:rPr>
        <w:t>% всех накопленных ПИИ в ЕАЭС составляют 25 крупнейших российских компаний. В о</w:t>
      </w:r>
      <w:r w:rsidRPr="00E53E36">
        <w:rPr>
          <w:color w:val="000000"/>
          <w:sz w:val="20"/>
          <w:szCs w:val="20"/>
        </w:rPr>
        <w:t>б</w:t>
      </w:r>
      <w:r w:rsidRPr="00E53E36">
        <w:rPr>
          <w:color w:val="000000"/>
          <w:sz w:val="20"/>
          <w:szCs w:val="20"/>
        </w:rPr>
        <w:t xml:space="preserve">щем объеме инвестиций внутри союза преобладают ПИИ в ТЭК </w:t>
      </w:r>
      <w:r w:rsidR="00500F8B" w:rsidRPr="00E53E36">
        <w:rPr>
          <w:color w:val="000000"/>
          <w:sz w:val="20"/>
          <w:szCs w:val="20"/>
        </w:rPr>
        <w:t>−</w:t>
      </w:r>
      <w:r w:rsidRPr="00E53E36">
        <w:rPr>
          <w:color w:val="000000"/>
          <w:sz w:val="20"/>
          <w:szCs w:val="20"/>
        </w:rPr>
        <w:t xml:space="preserve"> 43,8</w:t>
      </w:r>
      <w:r w:rsidR="00500F8B" w:rsidRPr="00E53E36">
        <w:rPr>
          <w:color w:val="000000"/>
          <w:sz w:val="20"/>
          <w:szCs w:val="20"/>
        </w:rPr>
        <w:t> </w:t>
      </w:r>
      <w:r w:rsidRPr="00E53E36">
        <w:rPr>
          <w:color w:val="000000"/>
          <w:sz w:val="20"/>
          <w:szCs w:val="20"/>
        </w:rPr>
        <w:t xml:space="preserve">% (за 2016 год) от общего объема взаимных инвестиций </w:t>
      </w:r>
      <w:r w:rsidR="00975708" w:rsidRPr="00E53E36">
        <w:rPr>
          <w:color w:val="000000"/>
          <w:sz w:val="20"/>
          <w:szCs w:val="20"/>
        </w:rPr>
        <w:t xml:space="preserve">− </w:t>
      </w:r>
      <w:r w:rsidRPr="00E53E36">
        <w:rPr>
          <w:color w:val="000000"/>
          <w:sz w:val="20"/>
          <w:szCs w:val="20"/>
        </w:rPr>
        <w:t>и цве</w:t>
      </w:r>
      <w:r w:rsidRPr="00E53E36">
        <w:rPr>
          <w:color w:val="000000"/>
          <w:sz w:val="20"/>
          <w:szCs w:val="20"/>
        </w:rPr>
        <w:t>т</w:t>
      </w:r>
      <w:r w:rsidRPr="00E53E36">
        <w:rPr>
          <w:color w:val="000000"/>
          <w:sz w:val="20"/>
          <w:szCs w:val="20"/>
        </w:rPr>
        <w:t>ная металлургия (10,9</w:t>
      </w:r>
      <w:r w:rsidR="00500F8B" w:rsidRPr="00E53E36">
        <w:rPr>
          <w:color w:val="000000"/>
          <w:sz w:val="20"/>
          <w:szCs w:val="20"/>
        </w:rPr>
        <w:t xml:space="preserve"> </w:t>
      </w:r>
      <w:r w:rsidRPr="00E53E36">
        <w:rPr>
          <w:color w:val="000000"/>
          <w:sz w:val="20"/>
          <w:szCs w:val="20"/>
        </w:rPr>
        <w:t>%), далее следуют инвестиции в информацио</w:t>
      </w:r>
      <w:r w:rsidRPr="00E53E36">
        <w:rPr>
          <w:color w:val="000000"/>
          <w:sz w:val="20"/>
          <w:szCs w:val="20"/>
        </w:rPr>
        <w:t>н</w:t>
      </w:r>
      <w:r w:rsidRPr="00E53E36">
        <w:rPr>
          <w:color w:val="000000"/>
          <w:sz w:val="20"/>
          <w:szCs w:val="20"/>
        </w:rPr>
        <w:t>ные технологии (9,6</w:t>
      </w:r>
      <w:r w:rsidR="00500F8B" w:rsidRPr="00E53E36">
        <w:rPr>
          <w:color w:val="000000"/>
          <w:sz w:val="20"/>
          <w:szCs w:val="20"/>
        </w:rPr>
        <w:t xml:space="preserve"> </w:t>
      </w:r>
      <w:r w:rsidRPr="00E53E36">
        <w:rPr>
          <w:color w:val="000000"/>
          <w:sz w:val="20"/>
          <w:szCs w:val="20"/>
        </w:rPr>
        <w:t>%). Приоритетом белорусских и казахских инв</w:t>
      </w:r>
      <w:r w:rsidRPr="00E53E36">
        <w:rPr>
          <w:color w:val="000000"/>
          <w:sz w:val="20"/>
          <w:szCs w:val="20"/>
        </w:rPr>
        <w:t>е</w:t>
      </w:r>
      <w:r w:rsidRPr="00E53E36">
        <w:rPr>
          <w:color w:val="000000"/>
          <w:sz w:val="20"/>
          <w:szCs w:val="20"/>
        </w:rPr>
        <w:t>стиций является российский химпром (35,1</w:t>
      </w:r>
      <w:r w:rsidR="00500F8B" w:rsidRPr="00E53E36">
        <w:rPr>
          <w:color w:val="000000"/>
          <w:sz w:val="20"/>
          <w:szCs w:val="20"/>
        </w:rPr>
        <w:t xml:space="preserve"> </w:t>
      </w:r>
      <w:r w:rsidRPr="00E53E36">
        <w:rPr>
          <w:color w:val="000000"/>
          <w:sz w:val="20"/>
          <w:szCs w:val="20"/>
        </w:rPr>
        <w:t>% вложений), агропром (15,8</w:t>
      </w:r>
      <w:r w:rsidR="00500F8B" w:rsidRPr="00E53E36">
        <w:rPr>
          <w:color w:val="000000"/>
          <w:sz w:val="20"/>
          <w:szCs w:val="20"/>
        </w:rPr>
        <w:t xml:space="preserve"> </w:t>
      </w:r>
      <w:r w:rsidRPr="00E53E36">
        <w:rPr>
          <w:color w:val="000000"/>
          <w:sz w:val="20"/>
          <w:szCs w:val="20"/>
        </w:rPr>
        <w:t>%), транспортный комплекс (14,2</w:t>
      </w:r>
      <w:r w:rsidR="00500F8B" w:rsidRPr="00E53E36">
        <w:rPr>
          <w:color w:val="000000"/>
          <w:sz w:val="20"/>
          <w:szCs w:val="20"/>
        </w:rPr>
        <w:t xml:space="preserve"> </w:t>
      </w:r>
      <w:r w:rsidRPr="00E53E36">
        <w:rPr>
          <w:color w:val="000000"/>
          <w:sz w:val="20"/>
          <w:szCs w:val="20"/>
        </w:rPr>
        <w:t>%). Лидером по прямым ин</w:t>
      </w:r>
      <w:r w:rsidRPr="00E53E36">
        <w:rPr>
          <w:color w:val="000000"/>
          <w:sz w:val="20"/>
          <w:szCs w:val="20"/>
        </w:rPr>
        <w:t>о</w:t>
      </w:r>
      <w:r w:rsidRPr="00E53E36">
        <w:rPr>
          <w:color w:val="000000"/>
          <w:sz w:val="20"/>
          <w:szCs w:val="20"/>
        </w:rPr>
        <w:t>странным инвестициям в ЕАЭС является Китай, по данным ЕБРР, об</w:t>
      </w:r>
      <w:r w:rsidRPr="00E53E36">
        <w:rPr>
          <w:color w:val="000000"/>
          <w:sz w:val="20"/>
          <w:szCs w:val="20"/>
        </w:rPr>
        <w:t>ъ</w:t>
      </w:r>
      <w:r w:rsidRPr="00E53E36">
        <w:rPr>
          <w:color w:val="000000"/>
          <w:sz w:val="20"/>
          <w:szCs w:val="20"/>
        </w:rPr>
        <w:lastRenderedPageBreak/>
        <w:t>ем совокупных инвестиц</w:t>
      </w:r>
      <w:r w:rsidR="00EA64A2" w:rsidRPr="00E53E36">
        <w:rPr>
          <w:color w:val="000000"/>
          <w:sz w:val="20"/>
          <w:szCs w:val="20"/>
        </w:rPr>
        <w:t>ий Китая в страны ЕАЭС составил</w:t>
      </w:r>
      <w:r w:rsidRPr="00E53E36">
        <w:rPr>
          <w:color w:val="000000"/>
          <w:sz w:val="20"/>
          <w:szCs w:val="20"/>
        </w:rPr>
        <w:t xml:space="preserve"> 26 млрд</w:t>
      </w:r>
      <w:r w:rsidR="00500F8B" w:rsidRPr="00E53E36">
        <w:rPr>
          <w:color w:val="000000"/>
          <w:sz w:val="20"/>
          <w:szCs w:val="20"/>
        </w:rPr>
        <w:t>.</w:t>
      </w:r>
      <w:r w:rsidR="00EA64A2" w:rsidRPr="00E53E36">
        <w:rPr>
          <w:color w:val="000000"/>
          <w:sz w:val="20"/>
          <w:szCs w:val="20"/>
        </w:rPr>
        <w:t xml:space="preserve"> долл.</w:t>
      </w:r>
      <w:r w:rsidRPr="00E53E36">
        <w:rPr>
          <w:color w:val="000000"/>
          <w:sz w:val="20"/>
          <w:szCs w:val="20"/>
        </w:rPr>
        <w:t xml:space="preserve"> США, из них 21,5 млрд</w:t>
      </w:r>
      <w:r w:rsidR="00500F8B" w:rsidRPr="00E53E36">
        <w:rPr>
          <w:color w:val="000000"/>
          <w:sz w:val="20"/>
          <w:szCs w:val="20"/>
        </w:rPr>
        <w:t>.</w:t>
      </w:r>
      <w:r w:rsidRPr="00E53E36">
        <w:rPr>
          <w:color w:val="000000"/>
          <w:sz w:val="20"/>
          <w:szCs w:val="20"/>
        </w:rPr>
        <w:t xml:space="preserve"> – в Казахстан [3]. </w:t>
      </w:r>
    </w:p>
    <w:p w:rsidR="00023FCC" w:rsidRPr="00E53E36" w:rsidRDefault="00023FCC" w:rsidP="00EA64A2">
      <w:pPr>
        <w:spacing w:after="0" w:line="247" w:lineRule="auto"/>
        <w:ind w:firstLine="284"/>
        <w:jc w:val="both"/>
        <w:rPr>
          <w:rFonts w:ascii="Times New Roman" w:hAnsi="Times New Roman" w:cs="Times New Roman"/>
          <w:sz w:val="20"/>
          <w:szCs w:val="20"/>
        </w:rPr>
      </w:pPr>
      <w:proofErr w:type="gramStart"/>
      <w:r w:rsidRPr="00E53E36">
        <w:rPr>
          <w:rFonts w:ascii="Times New Roman" w:hAnsi="Times New Roman" w:cs="Times New Roman"/>
          <w:color w:val="000000"/>
          <w:sz w:val="20"/>
          <w:szCs w:val="20"/>
        </w:rPr>
        <w:t>Стоимостной объем взаимной внутренней торговли товарами Евразийского союза в первом полугодии также показал рост на 27</w:t>
      </w:r>
      <w:r w:rsidR="00500F8B" w:rsidRPr="00E53E36">
        <w:rPr>
          <w:rFonts w:ascii="Times New Roman" w:hAnsi="Times New Roman" w:cs="Times New Roman"/>
          <w:color w:val="000000"/>
          <w:sz w:val="20"/>
          <w:szCs w:val="20"/>
        </w:rPr>
        <w:t xml:space="preserve"> </w:t>
      </w:r>
      <w:r w:rsidRPr="00E53E36">
        <w:rPr>
          <w:rFonts w:ascii="Times New Roman" w:hAnsi="Times New Roman" w:cs="Times New Roman"/>
          <w:color w:val="000000"/>
          <w:sz w:val="20"/>
          <w:szCs w:val="20"/>
        </w:rPr>
        <w:t>% по отношению к аналогичному пе</w:t>
      </w:r>
      <w:r w:rsidR="00EA64A2" w:rsidRPr="00E53E36">
        <w:rPr>
          <w:rFonts w:ascii="Times New Roman" w:hAnsi="Times New Roman" w:cs="Times New Roman"/>
          <w:color w:val="000000"/>
          <w:sz w:val="20"/>
          <w:szCs w:val="20"/>
        </w:rPr>
        <w:t>риоду 2016 года и составил 25,1 </w:t>
      </w:r>
      <w:r w:rsidRPr="00E53E36">
        <w:rPr>
          <w:rFonts w:ascii="Times New Roman" w:hAnsi="Times New Roman" w:cs="Times New Roman"/>
          <w:color w:val="000000"/>
          <w:sz w:val="20"/>
          <w:szCs w:val="20"/>
        </w:rPr>
        <w:t>млрд</w:t>
      </w:r>
      <w:r w:rsidR="00500F8B" w:rsidRPr="00E53E36">
        <w:rPr>
          <w:rFonts w:ascii="Times New Roman" w:hAnsi="Times New Roman" w:cs="Times New Roman"/>
          <w:color w:val="000000"/>
          <w:sz w:val="20"/>
          <w:szCs w:val="20"/>
        </w:rPr>
        <w:t>.</w:t>
      </w:r>
      <w:r w:rsidR="00EA64A2" w:rsidRPr="00E53E36">
        <w:rPr>
          <w:rFonts w:ascii="Times New Roman" w:hAnsi="Times New Roman" w:cs="Times New Roman"/>
          <w:color w:val="000000"/>
          <w:sz w:val="20"/>
          <w:szCs w:val="20"/>
        </w:rPr>
        <w:t xml:space="preserve"> долл</w:t>
      </w:r>
      <w:r w:rsidRPr="00E53E36">
        <w:rPr>
          <w:rFonts w:ascii="Times New Roman" w:hAnsi="Times New Roman" w:cs="Times New Roman"/>
          <w:color w:val="000000"/>
          <w:sz w:val="20"/>
          <w:szCs w:val="20"/>
        </w:rPr>
        <w:t>. Интересными представляются данные по внутренним торговым отношениям государств-членов: удельный вес России в о</w:t>
      </w:r>
      <w:r w:rsidRPr="00E53E36">
        <w:rPr>
          <w:rFonts w:ascii="Times New Roman" w:hAnsi="Times New Roman" w:cs="Times New Roman"/>
          <w:color w:val="000000"/>
          <w:sz w:val="20"/>
          <w:szCs w:val="20"/>
        </w:rPr>
        <w:t>б</w:t>
      </w:r>
      <w:r w:rsidRPr="00E53E36">
        <w:rPr>
          <w:rFonts w:ascii="Times New Roman" w:hAnsi="Times New Roman" w:cs="Times New Roman"/>
          <w:color w:val="000000"/>
          <w:sz w:val="20"/>
          <w:szCs w:val="20"/>
        </w:rPr>
        <w:t>щем обороте составляет 62,6</w:t>
      </w:r>
      <w:r w:rsidR="00500F8B" w:rsidRPr="00E53E36">
        <w:rPr>
          <w:rFonts w:ascii="Times New Roman" w:hAnsi="Times New Roman" w:cs="Times New Roman"/>
          <w:color w:val="000000"/>
          <w:sz w:val="20"/>
          <w:szCs w:val="20"/>
        </w:rPr>
        <w:t xml:space="preserve"> </w:t>
      </w:r>
      <w:r w:rsidRPr="00E53E36">
        <w:rPr>
          <w:rFonts w:ascii="Times New Roman" w:hAnsi="Times New Roman" w:cs="Times New Roman"/>
          <w:color w:val="000000"/>
          <w:sz w:val="20"/>
          <w:szCs w:val="20"/>
        </w:rPr>
        <w:t>%, при этом доля Беларуси также высока и превышает 25</w:t>
      </w:r>
      <w:r w:rsidR="00500F8B" w:rsidRPr="00E53E36">
        <w:rPr>
          <w:rFonts w:ascii="Times New Roman" w:hAnsi="Times New Roman" w:cs="Times New Roman"/>
          <w:color w:val="000000"/>
          <w:sz w:val="20"/>
          <w:szCs w:val="20"/>
        </w:rPr>
        <w:t xml:space="preserve"> </w:t>
      </w:r>
      <w:r w:rsidRPr="00E53E36">
        <w:rPr>
          <w:rFonts w:ascii="Times New Roman" w:hAnsi="Times New Roman" w:cs="Times New Roman"/>
          <w:color w:val="000000"/>
          <w:sz w:val="20"/>
          <w:szCs w:val="20"/>
        </w:rPr>
        <w:t>%. Доли Казахстана, Армении и Кыргызстана сущ</w:t>
      </w:r>
      <w:r w:rsidRPr="00E53E36">
        <w:rPr>
          <w:rFonts w:ascii="Times New Roman" w:hAnsi="Times New Roman" w:cs="Times New Roman"/>
          <w:color w:val="000000"/>
          <w:sz w:val="20"/>
          <w:szCs w:val="20"/>
        </w:rPr>
        <w:t>е</w:t>
      </w:r>
      <w:r w:rsidRPr="00E53E36">
        <w:rPr>
          <w:rFonts w:ascii="Times New Roman" w:hAnsi="Times New Roman" w:cs="Times New Roman"/>
          <w:color w:val="000000"/>
          <w:sz w:val="20"/>
          <w:szCs w:val="20"/>
        </w:rPr>
        <w:t>ственно ниже</w:t>
      </w:r>
      <w:proofErr w:type="gramEnd"/>
      <w:r w:rsidRPr="00E53E36">
        <w:rPr>
          <w:rFonts w:ascii="Times New Roman" w:hAnsi="Times New Roman" w:cs="Times New Roman"/>
          <w:color w:val="000000"/>
          <w:sz w:val="20"/>
          <w:szCs w:val="20"/>
        </w:rPr>
        <w:t xml:space="preserve"> и составляют 9,8</w:t>
      </w:r>
      <w:r w:rsidR="00500F8B" w:rsidRPr="00E53E36">
        <w:rPr>
          <w:rFonts w:ascii="Times New Roman" w:hAnsi="Times New Roman" w:cs="Times New Roman"/>
          <w:color w:val="000000"/>
          <w:sz w:val="20"/>
          <w:szCs w:val="20"/>
        </w:rPr>
        <w:t xml:space="preserve"> </w:t>
      </w:r>
      <w:r w:rsidRPr="00E53E36">
        <w:rPr>
          <w:rFonts w:ascii="Times New Roman" w:hAnsi="Times New Roman" w:cs="Times New Roman"/>
          <w:color w:val="000000"/>
          <w:sz w:val="20"/>
          <w:szCs w:val="20"/>
        </w:rPr>
        <w:t>%, 0,9</w:t>
      </w:r>
      <w:r w:rsidR="00500F8B" w:rsidRPr="00E53E36">
        <w:rPr>
          <w:rFonts w:ascii="Times New Roman" w:hAnsi="Times New Roman" w:cs="Times New Roman"/>
          <w:color w:val="000000"/>
          <w:sz w:val="20"/>
          <w:szCs w:val="20"/>
        </w:rPr>
        <w:t xml:space="preserve"> </w:t>
      </w:r>
      <w:r w:rsidRPr="00E53E36">
        <w:rPr>
          <w:rFonts w:ascii="Times New Roman" w:hAnsi="Times New Roman" w:cs="Times New Roman"/>
          <w:color w:val="000000"/>
          <w:sz w:val="20"/>
          <w:szCs w:val="20"/>
        </w:rPr>
        <w:t>% и 1,1</w:t>
      </w:r>
      <w:r w:rsidR="00500F8B" w:rsidRPr="00E53E36">
        <w:rPr>
          <w:rFonts w:ascii="Times New Roman" w:hAnsi="Times New Roman" w:cs="Times New Roman"/>
          <w:color w:val="000000"/>
          <w:sz w:val="20"/>
          <w:szCs w:val="20"/>
        </w:rPr>
        <w:t xml:space="preserve"> </w:t>
      </w:r>
      <w:r w:rsidRPr="00E53E36">
        <w:rPr>
          <w:rFonts w:ascii="Times New Roman" w:hAnsi="Times New Roman" w:cs="Times New Roman"/>
          <w:color w:val="000000"/>
          <w:sz w:val="20"/>
          <w:szCs w:val="20"/>
        </w:rPr>
        <w:t>% соответст</w:t>
      </w:r>
      <w:r w:rsidR="00EA64A2" w:rsidRPr="00E53E36">
        <w:rPr>
          <w:rFonts w:ascii="Times New Roman" w:hAnsi="Times New Roman" w:cs="Times New Roman"/>
          <w:color w:val="000000"/>
          <w:sz w:val="20"/>
          <w:szCs w:val="20"/>
        </w:rPr>
        <w:t xml:space="preserve">венно. </w:t>
      </w:r>
      <w:proofErr w:type="gramStart"/>
      <w:r w:rsidR="00EA64A2" w:rsidRPr="00E53E36">
        <w:rPr>
          <w:rFonts w:ascii="Times New Roman" w:hAnsi="Times New Roman" w:cs="Times New Roman"/>
          <w:color w:val="000000"/>
          <w:sz w:val="20"/>
          <w:szCs w:val="20"/>
        </w:rPr>
        <w:t>В </w:t>
      </w:r>
      <w:r w:rsidRPr="00E53E36">
        <w:rPr>
          <w:rFonts w:ascii="Times New Roman" w:hAnsi="Times New Roman" w:cs="Times New Roman"/>
          <w:color w:val="000000"/>
          <w:sz w:val="20"/>
          <w:szCs w:val="20"/>
        </w:rPr>
        <w:t>стоимостном выражении – это</w:t>
      </w:r>
      <w:r w:rsidR="00975708" w:rsidRPr="00E53E36">
        <w:rPr>
          <w:rFonts w:ascii="Times New Roman" w:hAnsi="Times New Roman" w:cs="Times New Roman"/>
          <w:color w:val="000000"/>
          <w:sz w:val="20"/>
          <w:szCs w:val="20"/>
        </w:rPr>
        <w:t>:</w:t>
      </w:r>
      <w:r w:rsidRPr="00E53E36">
        <w:rPr>
          <w:rFonts w:ascii="Times New Roman" w:hAnsi="Times New Roman" w:cs="Times New Roman"/>
          <w:color w:val="000000"/>
          <w:sz w:val="20"/>
          <w:szCs w:val="20"/>
        </w:rPr>
        <w:t xml:space="preserve"> 15,7 млрд</w:t>
      </w:r>
      <w:r w:rsidR="00500F8B" w:rsidRPr="00E53E36">
        <w:rPr>
          <w:rFonts w:ascii="Times New Roman" w:hAnsi="Times New Roman" w:cs="Times New Roman"/>
          <w:color w:val="000000"/>
          <w:sz w:val="20"/>
          <w:szCs w:val="20"/>
        </w:rPr>
        <w:t>.</w:t>
      </w:r>
      <w:r w:rsidR="006D66DC" w:rsidRPr="00E53E36">
        <w:rPr>
          <w:rFonts w:ascii="Times New Roman" w:hAnsi="Times New Roman" w:cs="Times New Roman"/>
          <w:color w:val="000000"/>
          <w:sz w:val="20"/>
          <w:szCs w:val="20"/>
        </w:rPr>
        <w:t xml:space="preserve"> долл. – Россия; 6,4 млрд</w:t>
      </w:r>
      <w:r w:rsidR="00500F8B" w:rsidRPr="00E53E36">
        <w:rPr>
          <w:rFonts w:ascii="Times New Roman" w:hAnsi="Times New Roman" w:cs="Times New Roman"/>
          <w:color w:val="000000"/>
          <w:sz w:val="20"/>
          <w:szCs w:val="20"/>
        </w:rPr>
        <w:t>.</w:t>
      </w:r>
      <w:r w:rsidR="00975708" w:rsidRPr="00E53E36">
        <w:rPr>
          <w:rFonts w:ascii="Times New Roman" w:hAnsi="Times New Roman" w:cs="Times New Roman"/>
          <w:color w:val="000000"/>
          <w:sz w:val="20"/>
          <w:szCs w:val="20"/>
        </w:rPr>
        <w:t xml:space="preserve"> </w:t>
      </w:r>
      <w:r w:rsidRPr="00E53E36">
        <w:rPr>
          <w:rFonts w:ascii="Times New Roman" w:hAnsi="Times New Roman" w:cs="Times New Roman"/>
          <w:color w:val="000000"/>
          <w:sz w:val="20"/>
          <w:szCs w:val="20"/>
        </w:rPr>
        <w:t>– Беларусь, 2,5 – Казахстан; 0,3 млрд</w:t>
      </w:r>
      <w:r w:rsidR="006D66DC" w:rsidRPr="00E53E36">
        <w:rPr>
          <w:rFonts w:ascii="Times New Roman" w:hAnsi="Times New Roman" w:cs="Times New Roman"/>
          <w:color w:val="000000"/>
          <w:sz w:val="20"/>
          <w:szCs w:val="20"/>
        </w:rPr>
        <w:t>.</w:t>
      </w:r>
      <w:r w:rsidRPr="00E53E36">
        <w:rPr>
          <w:rFonts w:ascii="Times New Roman" w:hAnsi="Times New Roman" w:cs="Times New Roman"/>
          <w:color w:val="000000"/>
          <w:sz w:val="20"/>
          <w:szCs w:val="20"/>
        </w:rPr>
        <w:t xml:space="preserve"> – Кыргызстан; 0,2 млрд</w:t>
      </w:r>
      <w:r w:rsidR="006D66DC" w:rsidRPr="00E53E36">
        <w:rPr>
          <w:rFonts w:ascii="Times New Roman" w:hAnsi="Times New Roman" w:cs="Times New Roman"/>
          <w:color w:val="000000"/>
          <w:sz w:val="20"/>
          <w:szCs w:val="20"/>
        </w:rPr>
        <w:t>.</w:t>
      </w:r>
      <w:r w:rsidRPr="00E53E36">
        <w:rPr>
          <w:rFonts w:ascii="Times New Roman" w:hAnsi="Times New Roman" w:cs="Times New Roman"/>
          <w:color w:val="000000"/>
          <w:sz w:val="20"/>
          <w:szCs w:val="20"/>
        </w:rPr>
        <w:t xml:space="preserve"> – Арм</w:t>
      </w:r>
      <w:r w:rsidRPr="00E53E36">
        <w:rPr>
          <w:rFonts w:ascii="Times New Roman" w:hAnsi="Times New Roman" w:cs="Times New Roman"/>
          <w:color w:val="000000"/>
          <w:sz w:val="20"/>
          <w:szCs w:val="20"/>
        </w:rPr>
        <w:t>е</w:t>
      </w:r>
      <w:r w:rsidRPr="00E53E36">
        <w:rPr>
          <w:rFonts w:ascii="Times New Roman" w:hAnsi="Times New Roman" w:cs="Times New Roman"/>
          <w:color w:val="000000"/>
          <w:sz w:val="20"/>
          <w:szCs w:val="20"/>
        </w:rPr>
        <w:t>ния.</w:t>
      </w:r>
      <w:proofErr w:type="gramEnd"/>
      <w:r w:rsidRPr="00E53E36">
        <w:rPr>
          <w:rFonts w:ascii="Times New Roman" w:hAnsi="Times New Roman" w:cs="Times New Roman"/>
          <w:color w:val="000000"/>
          <w:sz w:val="20"/>
          <w:szCs w:val="20"/>
        </w:rPr>
        <w:t xml:space="preserve"> Лидирующие позиции в общем обороте внешней торговли союза занимают Россия (246 млрд</w:t>
      </w:r>
      <w:r w:rsidR="006D66DC" w:rsidRPr="00E53E36">
        <w:rPr>
          <w:rFonts w:ascii="Times New Roman" w:hAnsi="Times New Roman" w:cs="Times New Roman"/>
          <w:color w:val="000000"/>
          <w:sz w:val="20"/>
          <w:szCs w:val="20"/>
        </w:rPr>
        <w:t>.</w:t>
      </w:r>
      <w:r w:rsidRPr="00E53E36">
        <w:rPr>
          <w:rFonts w:ascii="Times New Roman" w:hAnsi="Times New Roman" w:cs="Times New Roman"/>
          <w:color w:val="000000"/>
          <w:sz w:val="20"/>
          <w:szCs w:val="20"/>
        </w:rPr>
        <w:t>) и Казахстан (28,7 млрд</w:t>
      </w:r>
      <w:r w:rsidR="006D66DC" w:rsidRPr="00E53E36">
        <w:rPr>
          <w:rFonts w:ascii="Times New Roman" w:hAnsi="Times New Roman" w:cs="Times New Roman"/>
          <w:color w:val="000000"/>
          <w:sz w:val="20"/>
          <w:szCs w:val="20"/>
        </w:rPr>
        <w:t>.</w:t>
      </w:r>
      <w:r w:rsidRPr="00E53E36">
        <w:rPr>
          <w:rFonts w:ascii="Times New Roman" w:hAnsi="Times New Roman" w:cs="Times New Roman"/>
          <w:color w:val="000000"/>
          <w:sz w:val="20"/>
          <w:szCs w:val="20"/>
        </w:rPr>
        <w:t>), далее следуют Бел</w:t>
      </w:r>
      <w:r w:rsidR="00975708" w:rsidRPr="00E53E36">
        <w:rPr>
          <w:rFonts w:ascii="Times New Roman" w:hAnsi="Times New Roman" w:cs="Times New Roman"/>
          <w:color w:val="000000"/>
          <w:sz w:val="20"/>
          <w:szCs w:val="20"/>
        </w:rPr>
        <w:t>а</w:t>
      </w:r>
      <w:r w:rsidRPr="00E53E36">
        <w:rPr>
          <w:rFonts w:ascii="Times New Roman" w:hAnsi="Times New Roman" w:cs="Times New Roman"/>
          <w:color w:val="000000"/>
          <w:sz w:val="20"/>
          <w:szCs w:val="20"/>
        </w:rPr>
        <w:t>рус</w:t>
      </w:r>
      <w:r w:rsidR="00975708" w:rsidRPr="00E53E36">
        <w:rPr>
          <w:rFonts w:ascii="Times New Roman" w:hAnsi="Times New Roman" w:cs="Times New Roman"/>
          <w:color w:val="000000"/>
          <w:sz w:val="20"/>
          <w:szCs w:val="20"/>
        </w:rPr>
        <w:t>ь</w:t>
      </w:r>
      <w:r w:rsidRPr="00E53E36">
        <w:rPr>
          <w:rFonts w:ascii="Times New Roman" w:hAnsi="Times New Roman" w:cs="Times New Roman"/>
          <w:color w:val="000000"/>
          <w:sz w:val="20"/>
          <w:szCs w:val="20"/>
        </w:rPr>
        <w:t xml:space="preserve"> (13,7 млрд</w:t>
      </w:r>
      <w:r w:rsidR="006D66DC" w:rsidRPr="00E53E36">
        <w:rPr>
          <w:rFonts w:ascii="Times New Roman" w:hAnsi="Times New Roman" w:cs="Times New Roman"/>
          <w:color w:val="000000"/>
          <w:sz w:val="20"/>
          <w:szCs w:val="20"/>
        </w:rPr>
        <w:t>.</w:t>
      </w:r>
      <w:r w:rsidRPr="00E53E36">
        <w:rPr>
          <w:rFonts w:ascii="Times New Roman" w:hAnsi="Times New Roman" w:cs="Times New Roman"/>
          <w:color w:val="000000"/>
          <w:sz w:val="20"/>
          <w:szCs w:val="20"/>
        </w:rPr>
        <w:t>), Армения (почти 2 млрд</w:t>
      </w:r>
      <w:r w:rsidR="006D66DC" w:rsidRPr="00E53E36">
        <w:rPr>
          <w:rFonts w:ascii="Times New Roman" w:hAnsi="Times New Roman" w:cs="Times New Roman"/>
          <w:color w:val="000000"/>
          <w:sz w:val="20"/>
          <w:szCs w:val="20"/>
        </w:rPr>
        <w:t>.</w:t>
      </w:r>
      <w:r w:rsidR="00EA64A2" w:rsidRPr="00E53E36">
        <w:rPr>
          <w:rFonts w:ascii="Times New Roman" w:hAnsi="Times New Roman" w:cs="Times New Roman"/>
          <w:color w:val="000000"/>
          <w:sz w:val="20"/>
          <w:szCs w:val="20"/>
        </w:rPr>
        <w:t>) и Кыргызстан (1,7 </w:t>
      </w:r>
      <w:r w:rsidRPr="00E53E36">
        <w:rPr>
          <w:rFonts w:ascii="Times New Roman" w:hAnsi="Times New Roman" w:cs="Times New Roman"/>
          <w:color w:val="000000"/>
          <w:sz w:val="20"/>
          <w:szCs w:val="20"/>
        </w:rPr>
        <w:t>млрд</w:t>
      </w:r>
      <w:r w:rsidR="006D66DC" w:rsidRPr="00E53E36">
        <w:rPr>
          <w:rFonts w:ascii="Times New Roman" w:hAnsi="Times New Roman" w:cs="Times New Roman"/>
          <w:color w:val="000000"/>
          <w:sz w:val="20"/>
          <w:szCs w:val="20"/>
        </w:rPr>
        <w:t>.</w:t>
      </w:r>
      <w:r w:rsidRPr="00E53E36">
        <w:rPr>
          <w:rFonts w:ascii="Times New Roman" w:hAnsi="Times New Roman" w:cs="Times New Roman"/>
          <w:color w:val="000000"/>
          <w:sz w:val="20"/>
          <w:szCs w:val="20"/>
        </w:rPr>
        <w:t>). Рост стоимостных объемов импорта и экспорта в первом полугодии, превышающий 10</w:t>
      </w:r>
      <w:r w:rsidR="00995450" w:rsidRPr="00E53E36">
        <w:rPr>
          <w:rFonts w:ascii="Times New Roman" w:hAnsi="Times New Roman" w:cs="Times New Roman"/>
          <w:color w:val="000000"/>
          <w:sz w:val="20"/>
          <w:szCs w:val="20"/>
        </w:rPr>
        <w:t xml:space="preserve"> </w:t>
      </w:r>
      <w:r w:rsidRPr="00E53E36">
        <w:rPr>
          <w:rFonts w:ascii="Times New Roman" w:hAnsi="Times New Roman" w:cs="Times New Roman"/>
          <w:color w:val="000000"/>
          <w:sz w:val="20"/>
          <w:szCs w:val="20"/>
        </w:rPr>
        <w:t>%, зафиксирован по всем странам (и</w:t>
      </w:r>
      <w:r w:rsidRPr="00E53E36">
        <w:rPr>
          <w:rFonts w:ascii="Times New Roman" w:hAnsi="Times New Roman" w:cs="Times New Roman"/>
          <w:color w:val="000000"/>
          <w:sz w:val="20"/>
          <w:szCs w:val="20"/>
        </w:rPr>
        <w:t>с</w:t>
      </w:r>
      <w:r w:rsidRPr="00E53E36">
        <w:rPr>
          <w:rFonts w:ascii="Times New Roman" w:hAnsi="Times New Roman" w:cs="Times New Roman"/>
          <w:color w:val="000000"/>
          <w:sz w:val="20"/>
          <w:szCs w:val="20"/>
        </w:rPr>
        <w:t>ключение Кыргызстан – 7,1</w:t>
      </w:r>
      <w:r w:rsidR="00995450" w:rsidRPr="00E53E36">
        <w:rPr>
          <w:rFonts w:ascii="Times New Roman" w:hAnsi="Times New Roman" w:cs="Times New Roman"/>
          <w:color w:val="000000"/>
          <w:sz w:val="20"/>
          <w:szCs w:val="20"/>
        </w:rPr>
        <w:t xml:space="preserve"> </w:t>
      </w:r>
      <w:r w:rsidRPr="00E53E36">
        <w:rPr>
          <w:rFonts w:ascii="Times New Roman" w:hAnsi="Times New Roman" w:cs="Times New Roman"/>
          <w:color w:val="000000"/>
          <w:sz w:val="20"/>
          <w:szCs w:val="20"/>
        </w:rPr>
        <w:t>%).</w:t>
      </w:r>
    </w:p>
    <w:p w:rsidR="00023FCC" w:rsidRPr="00E53E36" w:rsidRDefault="00023FCC" w:rsidP="00EA64A2">
      <w:pPr>
        <w:spacing w:after="0" w:line="247" w:lineRule="auto"/>
        <w:ind w:firstLine="284"/>
        <w:jc w:val="both"/>
        <w:rPr>
          <w:rFonts w:ascii="Times New Roman" w:eastAsia="Times New Roman" w:hAnsi="Times New Roman" w:cs="Times New Roman"/>
          <w:color w:val="000000"/>
          <w:sz w:val="20"/>
          <w:szCs w:val="20"/>
        </w:rPr>
      </w:pPr>
      <w:r w:rsidRPr="00E53E36">
        <w:rPr>
          <w:rFonts w:ascii="Times New Roman" w:eastAsia="Times New Roman" w:hAnsi="Times New Roman" w:cs="Times New Roman"/>
          <w:color w:val="000000"/>
          <w:sz w:val="20"/>
          <w:szCs w:val="20"/>
        </w:rPr>
        <w:t>Одной из основных задач интеграции и успешного развития взаи</w:t>
      </w:r>
      <w:r w:rsidRPr="00E53E36">
        <w:rPr>
          <w:rFonts w:ascii="Times New Roman" w:eastAsia="Times New Roman" w:hAnsi="Times New Roman" w:cs="Times New Roman"/>
          <w:color w:val="000000"/>
          <w:sz w:val="20"/>
          <w:szCs w:val="20"/>
        </w:rPr>
        <w:t>м</w:t>
      </w:r>
      <w:r w:rsidRPr="00E53E36">
        <w:rPr>
          <w:rFonts w:ascii="Times New Roman" w:eastAsia="Times New Roman" w:hAnsi="Times New Roman" w:cs="Times New Roman"/>
          <w:color w:val="000000"/>
          <w:sz w:val="20"/>
          <w:szCs w:val="20"/>
        </w:rPr>
        <w:t>ного сотрудничества стран-членов является формирование рынка электронной коммерции как активного элемента развития торговли и совместного продвижения продукции стран ЕАЭС на внешние рынки. При наличии огромного рынка доля электронной коммерции чрезв</w:t>
      </w:r>
      <w:r w:rsidRPr="00E53E36">
        <w:rPr>
          <w:rFonts w:ascii="Times New Roman" w:eastAsia="Times New Roman" w:hAnsi="Times New Roman" w:cs="Times New Roman"/>
          <w:color w:val="000000"/>
          <w:sz w:val="20"/>
          <w:szCs w:val="20"/>
        </w:rPr>
        <w:t>ы</w:t>
      </w:r>
      <w:r w:rsidRPr="00E53E36">
        <w:rPr>
          <w:rFonts w:ascii="Times New Roman" w:eastAsia="Times New Roman" w:hAnsi="Times New Roman" w:cs="Times New Roman"/>
          <w:color w:val="000000"/>
          <w:sz w:val="20"/>
          <w:szCs w:val="20"/>
        </w:rPr>
        <w:t>чайно мала, поэтому для развития данного направления</w:t>
      </w:r>
      <w:r w:rsidR="00975708" w:rsidRPr="00E53E36">
        <w:rPr>
          <w:rFonts w:ascii="Times New Roman" w:eastAsia="Times New Roman" w:hAnsi="Times New Roman" w:cs="Times New Roman"/>
          <w:color w:val="000000"/>
          <w:sz w:val="20"/>
          <w:szCs w:val="20"/>
        </w:rPr>
        <w:t xml:space="preserve"> </w:t>
      </w:r>
      <w:r w:rsidRPr="00E53E36">
        <w:rPr>
          <w:rFonts w:ascii="Times New Roman" w:eastAsia="Times New Roman" w:hAnsi="Times New Roman" w:cs="Times New Roman"/>
          <w:color w:val="000000"/>
          <w:sz w:val="20"/>
          <w:szCs w:val="20"/>
        </w:rPr>
        <w:t>необходимо признание всеми членами ЕАЭС электронных цифровых подписей и организация прозрачного процесса госзакупок и коммерческих зак</w:t>
      </w:r>
      <w:r w:rsidRPr="00E53E36">
        <w:rPr>
          <w:rFonts w:ascii="Times New Roman" w:eastAsia="Times New Roman" w:hAnsi="Times New Roman" w:cs="Times New Roman"/>
          <w:color w:val="000000"/>
          <w:sz w:val="20"/>
          <w:szCs w:val="20"/>
        </w:rPr>
        <w:t>у</w:t>
      </w:r>
      <w:r w:rsidRPr="00E53E36">
        <w:rPr>
          <w:rFonts w:ascii="Times New Roman" w:eastAsia="Times New Roman" w:hAnsi="Times New Roman" w:cs="Times New Roman"/>
          <w:color w:val="000000"/>
          <w:sz w:val="20"/>
          <w:szCs w:val="20"/>
        </w:rPr>
        <w:t>пок через электронные площадки для равного доступа компаний вну</w:t>
      </w:r>
      <w:r w:rsidRPr="00E53E36">
        <w:rPr>
          <w:rFonts w:ascii="Times New Roman" w:eastAsia="Times New Roman" w:hAnsi="Times New Roman" w:cs="Times New Roman"/>
          <w:color w:val="000000"/>
          <w:sz w:val="20"/>
          <w:szCs w:val="20"/>
        </w:rPr>
        <w:t>т</w:t>
      </w:r>
      <w:r w:rsidRPr="00E53E36">
        <w:rPr>
          <w:rFonts w:ascii="Times New Roman" w:eastAsia="Times New Roman" w:hAnsi="Times New Roman" w:cs="Times New Roman"/>
          <w:color w:val="000000"/>
          <w:sz w:val="20"/>
          <w:szCs w:val="20"/>
        </w:rPr>
        <w:t>ри союза. Доля рынка цифровой программы позволит к 2025 году ув</w:t>
      </w:r>
      <w:r w:rsidRPr="00E53E36">
        <w:rPr>
          <w:rFonts w:ascii="Times New Roman" w:eastAsia="Times New Roman" w:hAnsi="Times New Roman" w:cs="Times New Roman"/>
          <w:color w:val="000000"/>
          <w:sz w:val="20"/>
          <w:szCs w:val="20"/>
        </w:rPr>
        <w:t>е</w:t>
      </w:r>
      <w:r w:rsidRPr="00E53E36">
        <w:rPr>
          <w:rFonts w:ascii="Times New Roman" w:eastAsia="Times New Roman" w:hAnsi="Times New Roman" w:cs="Times New Roman"/>
          <w:color w:val="000000"/>
          <w:sz w:val="20"/>
          <w:szCs w:val="20"/>
        </w:rPr>
        <w:t>личить ВВП ЕАЭС более чем на 10,6</w:t>
      </w:r>
      <w:r w:rsidR="006D66DC" w:rsidRPr="00E53E36">
        <w:rPr>
          <w:rFonts w:ascii="Times New Roman" w:eastAsia="Times New Roman" w:hAnsi="Times New Roman" w:cs="Times New Roman"/>
          <w:color w:val="000000"/>
          <w:sz w:val="20"/>
          <w:szCs w:val="20"/>
        </w:rPr>
        <w:t xml:space="preserve"> </w:t>
      </w:r>
      <w:r w:rsidRPr="00E53E36">
        <w:rPr>
          <w:rFonts w:ascii="Times New Roman" w:eastAsia="Times New Roman" w:hAnsi="Times New Roman" w:cs="Times New Roman"/>
          <w:color w:val="000000"/>
          <w:sz w:val="20"/>
          <w:szCs w:val="20"/>
        </w:rPr>
        <w:t>% от прогнозируемого роста с</w:t>
      </w:r>
      <w:r w:rsidRPr="00E53E36">
        <w:rPr>
          <w:rFonts w:ascii="Times New Roman" w:eastAsia="Times New Roman" w:hAnsi="Times New Roman" w:cs="Times New Roman"/>
          <w:color w:val="000000"/>
          <w:sz w:val="20"/>
          <w:szCs w:val="20"/>
        </w:rPr>
        <w:t>о</w:t>
      </w:r>
      <w:r w:rsidRPr="00E53E36">
        <w:rPr>
          <w:rFonts w:ascii="Times New Roman" w:eastAsia="Times New Roman" w:hAnsi="Times New Roman" w:cs="Times New Roman"/>
          <w:color w:val="000000"/>
          <w:sz w:val="20"/>
          <w:szCs w:val="20"/>
        </w:rPr>
        <w:t xml:space="preserve">вокупного ВВП к данному периоду [2]. </w:t>
      </w:r>
    </w:p>
    <w:p w:rsidR="00023FCC" w:rsidRPr="00E53E36" w:rsidRDefault="00023FCC" w:rsidP="00EA64A2">
      <w:pPr>
        <w:spacing w:after="0" w:line="247" w:lineRule="auto"/>
        <w:ind w:firstLine="284"/>
        <w:jc w:val="both"/>
        <w:rPr>
          <w:rFonts w:ascii="Times New Roman" w:eastAsia="Times New Roman" w:hAnsi="Times New Roman" w:cs="Times New Roman"/>
          <w:color w:val="000000"/>
          <w:sz w:val="20"/>
          <w:szCs w:val="20"/>
        </w:rPr>
      </w:pPr>
      <w:r w:rsidRPr="00E53E36">
        <w:rPr>
          <w:rFonts w:ascii="Times New Roman" w:eastAsia="Times New Roman" w:hAnsi="Times New Roman" w:cs="Times New Roman"/>
          <w:color w:val="000000"/>
          <w:sz w:val="20"/>
          <w:szCs w:val="20"/>
        </w:rPr>
        <w:t>С целью стимулирования товарооборота между государствами с</w:t>
      </w:r>
      <w:r w:rsidRPr="00E53E36">
        <w:rPr>
          <w:rFonts w:ascii="Times New Roman" w:eastAsia="Times New Roman" w:hAnsi="Times New Roman" w:cs="Times New Roman"/>
          <w:color w:val="000000"/>
          <w:sz w:val="20"/>
          <w:szCs w:val="20"/>
        </w:rPr>
        <w:t>о</w:t>
      </w:r>
      <w:r w:rsidRPr="00E53E36">
        <w:rPr>
          <w:rFonts w:ascii="Times New Roman" w:eastAsia="Times New Roman" w:hAnsi="Times New Roman" w:cs="Times New Roman"/>
          <w:color w:val="000000"/>
          <w:sz w:val="20"/>
          <w:szCs w:val="20"/>
        </w:rPr>
        <w:t>юза и формирования эффективной системы регулярного обмена и</w:t>
      </w:r>
      <w:r w:rsidRPr="00E53E36">
        <w:rPr>
          <w:rFonts w:ascii="Times New Roman" w:eastAsia="Times New Roman" w:hAnsi="Times New Roman" w:cs="Times New Roman"/>
          <w:color w:val="000000"/>
          <w:sz w:val="20"/>
          <w:szCs w:val="20"/>
        </w:rPr>
        <w:t>н</w:t>
      </w:r>
      <w:r w:rsidRPr="00E53E36">
        <w:rPr>
          <w:rFonts w:ascii="Times New Roman" w:eastAsia="Times New Roman" w:hAnsi="Times New Roman" w:cs="Times New Roman"/>
          <w:color w:val="000000"/>
          <w:sz w:val="20"/>
          <w:szCs w:val="20"/>
        </w:rPr>
        <w:t>формацией в области экспортных проектов, страхования экспортных кредитов и инвестиций в рамках Международного выставочного ф</w:t>
      </w:r>
      <w:r w:rsidRPr="00E53E36">
        <w:rPr>
          <w:rFonts w:ascii="Times New Roman" w:eastAsia="Times New Roman" w:hAnsi="Times New Roman" w:cs="Times New Roman"/>
          <w:color w:val="000000"/>
          <w:sz w:val="20"/>
          <w:szCs w:val="20"/>
        </w:rPr>
        <w:t>о</w:t>
      </w:r>
      <w:r w:rsidRPr="00E53E36">
        <w:rPr>
          <w:rFonts w:ascii="Times New Roman" w:eastAsia="Times New Roman" w:hAnsi="Times New Roman" w:cs="Times New Roman"/>
          <w:color w:val="000000"/>
          <w:sz w:val="20"/>
          <w:szCs w:val="20"/>
        </w:rPr>
        <w:t>рума «Евразийская неделя» был подписан Меморандум о сотруднич</w:t>
      </w:r>
      <w:r w:rsidRPr="00E53E36">
        <w:rPr>
          <w:rFonts w:ascii="Times New Roman" w:eastAsia="Times New Roman" w:hAnsi="Times New Roman" w:cs="Times New Roman"/>
          <w:color w:val="000000"/>
          <w:sz w:val="20"/>
          <w:szCs w:val="20"/>
        </w:rPr>
        <w:t>е</w:t>
      </w:r>
      <w:r w:rsidRPr="00E53E36">
        <w:rPr>
          <w:rFonts w:ascii="Times New Roman" w:eastAsia="Times New Roman" w:hAnsi="Times New Roman" w:cs="Times New Roman"/>
          <w:color w:val="000000"/>
          <w:sz w:val="20"/>
          <w:szCs w:val="20"/>
        </w:rPr>
        <w:t>стве между экспортно-кредитными агентствами государств-членов Евразийского экономического союза. Важнейшим приоритетом инт</w:t>
      </w:r>
      <w:r w:rsidRPr="00E53E36">
        <w:rPr>
          <w:rFonts w:ascii="Times New Roman" w:eastAsia="Times New Roman" w:hAnsi="Times New Roman" w:cs="Times New Roman"/>
          <w:color w:val="000000"/>
          <w:sz w:val="20"/>
          <w:szCs w:val="20"/>
        </w:rPr>
        <w:t>е</w:t>
      </w:r>
      <w:r w:rsidRPr="00E53E36">
        <w:rPr>
          <w:rFonts w:ascii="Times New Roman" w:eastAsia="Times New Roman" w:hAnsi="Times New Roman" w:cs="Times New Roman"/>
          <w:color w:val="000000"/>
          <w:sz w:val="20"/>
          <w:szCs w:val="20"/>
        </w:rPr>
        <w:t xml:space="preserve">грационного взаимодействия стран ЕАЭС является </w:t>
      </w:r>
      <w:r w:rsidR="00975708" w:rsidRPr="00E53E36">
        <w:rPr>
          <w:rFonts w:ascii="Times New Roman" w:eastAsia="Times New Roman" w:hAnsi="Times New Roman" w:cs="Times New Roman"/>
          <w:color w:val="000000"/>
          <w:sz w:val="20"/>
          <w:szCs w:val="20"/>
        </w:rPr>
        <w:t>ф</w:t>
      </w:r>
      <w:r w:rsidRPr="00E53E36">
        <w:rPr>
          <w:rFonts w:ascii="Times New Roman" w:eastAsia="Times New Roman" w:hAnsi="Times New Roman" w:cs="Times New Roman"/>
          <w:color w:val="000000"/>
          <w:sz w:val="20"/>
          <w:szCs w:val="20"/>
        </w:rPr>
        <w:t xml:space="preserve">ормирование </w:t>
      </w:r>
      <w:r w:rsidRPr="00E53E36">
        <w:rPr>
          <w:rFonts w:ascii="Times New Roman" w:eastAsia="Times New Roman" w:hAnsi="Times New Roman" w:cs="Times New Roman"/>
          <w:color w:val="000000"/>
          <w:sz w:val="20"/>
          <w:szCs w:val="20"/>
        </w:rPr>
        <w:lastRenderedPageBreak/>
        <w:t>единого рынка труда. Для реализации данного направления Комиссия союза ведет регулярную работу над устранением существующих бар</w:t>
      </w:r>
      <w:r w:rsidRPr="00E53E36">
        <w:rPr>
          <w:rFonts w:ascii="Times New Roman" w:eastAsia="Times New Roman" w:hAnsi="Times New Roman" w:cs="Times New Roman"/>
          <w:color w:val="000000"/>
          <w:sz w:val="20"/>
          <w:szCs w:val="20"/>
        </w:rPr>
        <w:t>ь</w:t>
      </w:r>
      <w:r w:rsidRPr="00E53E36">
        <w:rPr>
          <w:rFonts w:ascii="Times New Roman" w:eastAsia="Times New Roman" w:hAnsi="Times New Roman" w:cs="Times New Roman"/>
          <w:color w:val="000000"/>
          <w:sz w:val="20"/>
          <w:szCs w:val="20"/>
        </w:rPr>
        <w:t>еров. Одной из задач является формирование механизма единой пе</w:t>
      </w:r>
      <w:r w:rsidRPr="00E53E36">
        <w:rPr>
          <w:rFonts w:ascii="Times New Roman" w:eastAsia="Times New Roman" w:hAnsi="Times New Roman" w:cs="Times New Roman"/>
          <w:color w:val="000000"/>
          <w:sz w:val="20"/>
          <w:szCs w:val="20"/>
        </w:rPr>
        <w:t>н</w:t>
      </w:r>
      <w:r w:rsidRPr="00E53E36">
        <w:rPr>
          <w:rFonts w:ascii="Times New Roman" w:eastAsia="Times New Roman" w:hAnsi="Times New Roman" w:cs="Times New Roman"/>
          <w:color w:val="000000"/>
          <w:sz w:val="20"/>
          <w:szCs w:val="20"/>
        </w:rPr>
        <w:t>сионной системы, целью которого является единый учет стажа гра</w:t>
      </w:r>
      <w:r w:rsidRPr="00E53E36">
        <w:rPr>
          <w:rFonts w:ascii="Times New Roman" w:eastAsia="Times New Roman" w:hAnsi="Times New Roman" w:cs="Times New Roman"/>
          <w:color w:val="000000"/>
          <w:sz w:val="20"/>
          <w:szCs w:val="20"/>
        </w:rPr>
        <w:t>ж</w:t>
      </w:r>
      <w:r w:rsidRPr="00E53E36">
        <w:rPr>
          <w:rFonts w:ascii="Times New Roman" w:eastAsia="Times New Roman" w:hAnsi="Times New Roman" w:cs="Times New Roman"/>
          <w:color w:val="000000"/>
          <w:sz w:val="20"/>
          <w:szCs w:val="20"/>
        </w:rPr>
        <w:t>данина каждого государства союза при начислении пенсии вне зав</w:t>
      </w:r>
      <w:r w:rsidRPr="00E53E36">
        <w:rPr>
          <w:rFonts w:ascii="Times New Roman" w:eastAsia="Times New Roman" w:hAnsi="Times New Roman" w:cs="Times New Roman"/>
          <w:color w:val="000000"/>
          <w:sz w:val="20"/>
          <w:szCs w:val="20"/>
        </w:rPr>
        <w:t>и</w:t>
      </w:r>
      <w:r w:rsidRPr="00E53E36">
        <w:rPr>
          <w:rFonts w:ascii="Times New Roman" w:eastAsia="Times New Roman" w:hAnsi="Times New Roman" w:cs="Times New Roman"/>
          <w:color w:val="000000"/>
          <w:sz w:val="20"/>
          <w:szCs w:val="20"/>
        </w:rPr>
        <w:t>симости от места его работы в рамках ЕАЭС. На повестке дня Коми</w:t>
      </w:r>
      <w:r w:rsidRPr="00E53E36">
        <w:rPr>
          <w:rFonts w:ascii="Times New Roman" w:eastAsia="Times New Roman" w:hAnsi="Times New Roman" w:cs="Times New Roman"/>
          <w:color w:val="000000"/>
          <w:sz w:val="20"/>
          <w:szCs w:val="20"/>
        </w:rPr>
        <w:t>с</w:t>
      </w:r>
      <w:r w:rsidRPr="00E53E36">
        <w:rPr>
          <w:rFonts w:ascii="Times New Roman" w:eastAsia="Times New Roman" w:hAnsi="Times New Roman" w:cs="Times New Roman"/>
          <w:color w:val="000000"/>
          <w:sz w:val="20"/>
          <w:szCs w:val="20"/>
        </w:rPr>
        <w:t xml:space="preserve">сии </w:t>
      </w:r>
      <w:r w:rsidR="00975708" w:rsidRPr="00E53E36">
        <w:rPr>
          <w:rFonts w:ascii="Times New Roman" w:eastAsia="Times New Roman" w:hAnsi="Times New Roman" w:cs="Times New Roman"/>
          <w:color w:val="000000"/>
          <w:sz w:val="20"/>
          <w:szCs w:val="20"/>
        </w:rPr>
        <w:t xml:space="preserve">стоит </w:t>
      </w:r>
      <w:r w:rsidRPr="00E53E36">
        <w:rPr>
          <w:rFonts w:ascii="Times New Roman" w:eastAsia="Times New Roman" w:hAnsi="Times New Roman" w:cs="Times New Roman"/>
          <w:color w:val="000000"/>
          <w:sz w:val="20"/>
          <w:szCs w:val="20"/>
        </w:rPr>
        <w:t>работа по устранению порядка 60 существующих барьеров, в числе которых вопросы интеллектуальной собственности, формир</w:t>
      </w:r>
      <w:r w:rsidRPr="00E53E36">
        <w:rPr>
          <w:rFonts w:ascii="Times New Roman" w:eastAsia="Times New Roman" w:hAnsi="Times New Roman" w:cs="Times New Roman"/>
          <w:color w:val="000000"/>
          <w:sz w:val="20"/>
          <w:szCs w:val="20"/>
        </w:rPr>
        <w:t>о</w:t>
      </w:r>
      <w:r w:rsidRPr="00E53E36">
        <w:rPr>
          <w:rFonts w:ascii="Times New Roman" w:eastAsia="Times New Roman" w:hAnsi="Times New Roman" w:cs="Times New Roman"/>
          <w:color w:val="000000"/>
          <w:sz w:val="20"/>
          <w:szCs w:val="20"/>
        </w:rPr>
        <w:t xml:space="preserve">вание единого финансового рынка и многие другие. </w:t>
      </w:r>
    </w:p>
    <w:p w:rsidR="00023FCC" w:rsidRPr="00E53E36" w:rsidRDefault="00023FCC" w:rsidP="00EA64A2">
      <w:pPr>
        <w:tabs>
          <w:tab w:val="num" w:pos="360"/>
        </w:tabs>
        <w:spacing w:after="0" w:line="247" w:lineRule="auto"/>
        <w:ind w:firstLine="284"/>
        <w:jc w:val="both"/>
        <w:rPr>
          <w:rFonts w:ascii="Times New Roman" w:hAnsi="Times New Roman" w:cs="Times New Roman"/>
          <w:sz w:val="20"/>
          <w:szCs w:val="20"/>
        </w:rPr>
      </w:pPr>
      <w:r w:rsidRPr="00E53E36">
        <w:rPr>
          <w:rFonts w:ascii="Times New Roman" w:hAnsi="Times New Roman" w:cs="Times New Roman"/>
          <w:b/>
          <w:sz w:val="20"/>
          <w:szCs w:val="20"/>
        </w:rPr>
        <w:t>Заключение.</w:t>
      </w:r>
      <w:r w:rsidR="00995450" w:rsidRPr="00E53E36">
        <w:rPr>
          <w:rFonts w:ascii="Times New Roman" w:hAnsi="Times New Roman" w:cs="Times New Roman"/>
          <w:b/>
          <w:sz w:val="20"/>
          <w:szCs w:val="20"/>
        </w:rPr>
        <w:t xml:space="preserve"> </w:t>
      </w:r>
      <w:r w:rsidRPr="00E53E36">
        <w:rPr>
          <w:rFonts w:ascii="Times New Roman" w:eastAsia="Times New Roman" w:hAnsi="Times New Roman" w:cs="Times New Roman"/>
          <w:sz w:val="20"/>
          <w:szCs w:val="20"/>
        </w:rPr>
        <w:t>Таким образом, евразийские интеграционные проце</w:t>
      </w:r>
      <w:r w:rsidRPr="00E53E36">
        <w:rPr>
          <w:rFonts w:ascii="Times New Roman" w:eastAsia="Times New Roman" w:hAnsi="Times New Roman" w:cs="Times New Roman"/>
          <w:sz w:val="20"/>
          <w:szCs w:val="20"/>
        </w:rPr>
        <w:t>с</w:t>
      </w:r>
      <w:r w:rsidRPr="00E53E36">
        <w:rPr>
          <w:rFonts w:ascii="Times New Roman" w:eastAsia="Times New Roman" w:hAnsi="Times New Roman" w:cs="Times New Roman"/>
          <w:sz w:val="20"/>
          <w:szCs w:val="20"/>
        </w:rPr>
        <w:t>сы непосредственно включены в ткань глобального развития и по</w:t>
      </w:r>
      <w:r w:rsidRPr="00E53E36">
        <w:rPr>
          <w:rFonts w:ascii="Times New Roman" w:eastAsia="Times New Roman" w:hAnsi="Times New Roman" w:cs="Times New Roman"/>
          <w:sz w:val="20"/>
          <w:szCs w:val="20"/>
        </w:rPr>
        <w:t>д</w:t>
      </w:r>
      <w:r w:rsidRPr="00E53E36">
        <w:rPr>
          <w:rFonts w:ascii="Times New Roman" w:eastAsia="Times New Roman" w:hAnsi="Times New Roman" w:cs="Times New Roman"/>
          <w:sz w:val="20"/>
          <w:szCs w:val="20"/>
        </w:rPr>
        <w:t>вержены влиянию не только региональных, но и глобальных факторов. Данное влияние имеет как позитивный, так и негативный характер. Оно должно учитываться при разработке новых интеграционных пр</w:t>
      </w:r>
      <w:r w:rsidRPr="00E53E36">
        <w:rPr>
          <w:rFonts w:ascii="Times New Roman" w:eastAsia="Times New Roman" w:hAnsi="Times New Roman" w:cs="Times New Roman"/>
          <w:sz w:val="20"/>
          <w:szCs w:val="20"/>
        </w:rPr>
        <w:t>о</w:t>
      </w:r>
      <w:r w:rsidRPr="00E53E36">
        <w:rPr>
          <w:rFonts w:ascii="Times New Roman" w:eastAsia="Times New Roman" w:hAnsi="Times New Roman" w:cs="Times New Roman"/>
          <w:sz w:val="20"/>
          <w:szCs w:val="20"/>
        </w:rPr>
        <w:t>цессов и при реализации уже запущенных проектов.</w:t>
      </w:r>
    </w:p>
    <w:p w:rsidR="00023FCC" w:rsidRPr="00E53E36" w:rsidRDefault="00023FCC" w:rsidP="00EA64A2">
      <w:pPr>
        <w:pStyle w:val="a6"/>
        <w:shd w:val="clear" w:color="auto" w:fill="FFFFFF"/>
        <w:spacing w:before="0" w:beforeAutospacing="0" w:after="0" w:afterAutospacing="0" w:line="247" w:lineRule="auto"/>
        <w:ind w:firstLine="284"/>
        <w:jc w:val="both"/>
        <w:rPr>
          <w:sz w:val="16"/>
          <w:szCs w:val="16"/>
        </w:rPr>
      </w:pPr>
    </w:p>
    <w:p w:rsidR="00023FCC" w:rsidRPr="00E53E36" w:rsidRDefault="00023FCC" w:rsidP="00EA64A2">
      <w:pPr>
        <w:pStyle w:val="a6"/>
        <w:shd w:val="clear" w:color="auto" w:fill="FFFFFF"/>
        <w:spacing w:before="0" w:beforeAutospacing="0" w:after="0" w:afterAutospacing="0" w:line="247" w:lineRule="auto"/>
        <w:jc w:val="center"/>
        <w:rPr>
          <w:sz w:val="16"/>
          <w:szCs w:val="16"/>
        </w:rPr>
      </w:pPr>
      <w:r w:rsidRPr="00E53E36">
        <w:rPr>
          <w:sz w:val="16"/>
          <w:szCs w:val="16"/>
        </w:rPr>
        <w:t>ЛИТЕРАТУРА</w:t>
      </w:r>
    </w:p>
    <w:p w:rsidR="00023FCC" w:rsidRPr="00E53E36" w:rsidRDefault="00023FCC" w:rsidP="00EA64A2">
      <w:pPr>
        <w:spacing w:after="0" w:line="247" w:lineRule="auto"/>
        <w:ind w:firstLine="284"/>
        <w:rPr>
          <w:rFonts w:ascii="Times New Roman" w:hAnsi="Times New Roman" w:cs="Times New Roman"/>
          <w:sz w:val="16"/>
          <w:szCs w:val="16"/>
        </w:rPr>
      </w:pPr>
    </w:p>
    <w:p w:rsidR="00023FCC" w:rsidRPr="00E53E36" w:rsidRDefault="00023FCC" w:rsidP="00EA64A2">
      <w:pPr>
        <w:spacing w:after="0" w:line="247" w:lineRule="auto"/>
        <w:ind w:firstLine="284"/>
        <w:jc w:val="both"/>
        <w:rPr>
          <w:rFonts w:ascii="Times New Roman" w:hAnsi="Times New Roman" w:cs="Times New Roman"/>
          <w:sz w:val="16"/>
          <w:szCs w:val="16"/>
        </w:rPr>
      </w:pPr>
      <w:r w:rsidRPr="00E53E36">
        <w:rPr>
          <w:rFonts w:ascii="Times New Roman" w:hAnsi="Times New Roman" w:cs="Times New Roman"/>
          <w:sz w:val="16"/>
          <w:szCs w:val="16"/>
        </w:rPr>
        <w:t xml:space="preserve">1. Евразийский экономический союз. </w:t>
      </w:r>
      <w:r w:rsidR="00975708" w:rsidRPr="00E53E36">
        <w:rPr>
          <w:rFonts w:ascii="Times New Roman" w:hAnsi="Times New Roman" w:cs="Times New Roman"/>
          <w:sz w:val="16"/>
          <w:szCs w:val="16"/>
        </w:rPr>
        <w:t xml:space="preserve">[Электорнный ресурс]. </w:t>
      </w:r>
      <w:r w:rsidRPr="00E53E36">
        <w:rPr>
          <w:rFonts w:ascii="Times New Roman" w:hAnsi="Times New Roman" w:cs="Times New Roman"/>
          <w:sz w:val="16"/>
          <w:szCs w:val="16"/>
        </w:rPr>
        <w:t xml:space="preserve">– Режим доступа: </w:t>
      </w:r>
      <w:hyperlink r:id="rId66" w:anchor="about" w:history="1">
        <w:r w:rsidRPr="00E53E36">
          <w:rPr>
            <w:rStyle w:val="a5"/>
            <w:rFonts w:ascii="Times New Roman" w:hAnsi="Times New Roman" w:cs="Times New Roman"/>
            <w:color w:val="auto"/>
            <w:sz w:val="16"/>
            <w:szCs w:val="16"/>
            <w:u w:val="none"/>
          </w:rPr>
          <w:t>http://www.eaeunion.org/#about</w:t>
        </w:r>
      </w:hyperlink>
      <w:r w:rsidRPr="00E53E36">
        <w:rPr>
          <w:rFonts w:ascii="Times New Roman" w:hAnsi="Times New Roman" w:cs="Times New Roman"/>
          <w:sz w:val="16"/>
          <w:szCs w:val="16"/>
        </w:rPr>
        <w:t>. – Дата доступа: 30. 10. 2017.</w:t>
      </w:r>
    </w:p>
    <w:p w:rsidR="00023FCC" w:rsidRPr="00E53E36" w:rsidRDefault="00023FCC" w:rsidP="00EA64A2">
      <w:pPr>
        <w:spacing w:after="0" w:line="247" w:lineRule="auto"/>
        <w:ind w:firstLine="284"/>
        <w:jc w:val="both"/>
        <w:rPr>
          <w:rFonts w:ascii="Times New Roman" w:hAnsi="Times New Roman" w:cs="Times New Roman"/>
          <w:sz w:val="16"/>
          <w:szCs w:val="16"/>
        </w:rPr>
      </w:pPr>
      <w:r w:rsidRPr="00E53E36">
        <w:rPr>
          <w:rFonts w:ascii="Times New Roman" w:hAnsi="Times New Roman" w:cs="Times New Roman"/>
          <w:sz w:val="16"/>
          <w:szCs w:val="16"/>
        </w:rPr>
        <w:t xml:space="preserve">2. </w:t>
      </w:r>
      <w:r w:rsidRPr="00E53E36">
        <w:rPr>
          <w:rFonts w:ascii="Times New Roman" w:hAnsi="Times New Roman" w:cs="Times New Roman"/>
          <w:spacing w:val="20"/>
          <w:sz w:val="16"/>
          <w:szCs w:val="16"/>
        </w:rPr>
        <w:t>Самович,</w:t>
      </w:r>
      <w:r w:rsidRPr="00E53E36">
        <w:rPr>
          <w:rFonts w:ascii="Times New Roman" w:hAnsi="Times New Roman" w:cs="Times New Roman"/>
          <w:sz w:val="16"/>
          <w:szCs w:val="16"/>
        </w:rPr>
        <w:t xml:space="preserve"> А. Опыт взаимодействия / А. </w:t>
      </w:r>
      <w:r w:rsidR="00EA64A2" w:rsidRPr="00E53E36">
        <w:rPr>
          <w:rFonts w:ascii="Times New Roman" w:hAnsi="Times New Roman" w:cs="Times New Roman"/>
          <w:sz w:val="16"/>
          <w:szCs w:val="16"/>
        </w:rPr>
        <w:t xml:space="preserve">Самович // Беларуская думка. – </w:t>
      </w:r>
      <w:r w:rsidRPr="00E53E36">
        <w:rPr>
          <w:rFonts w:ascii="Times New Roman" w:hAnsi="Times New Roman" w:cs="Times New Roman"/>
          <w:sz w:val="16"/>
          <w:szCs w:val="16"/>
        </w:rPr>
        <w:t>2017. – № 5. – С. 54–57.</w:t>
      </w:r>
    </w:p>
    <w:p w:rsidR="00023FCC" w:rsidRPr="00E53E36" w:rsidRDefault="00023FCC" w:rsidP="00EA64A2">
      <w:pPr>
        <w:spacing w:after="0" w:line="247" w:lineRule="auto"/>
        <w:ind w:firstLine="284"/>
        <w:jc w:val="both"/>
        <w:rPr>
          <w:rFonts w:ascii="Times New Roman" w:hAnsi="Times New Roman" w:cs="Times New Roman"/>
          <w:sz w:val="16"/>
          <w:szCs w:val="16"/>
        </w:rPr>
      </w:pPr>
      <w:r w:rsidRPr="00E53E36">
        <w:rPr>
          <w:rFonts w:ascii="Times New Roman" w:hAnsi="Times New Roman" w:cs="Times New Roman"/>
          <w:sz w:val="16"/>
          <w:szCs w:val="16"/>
        </w:rPr>
        <w:t xml:space="preserve">3. </w:t>
      </w:r>
      <w:r w:rsidRPr="00E53E36">
        <w:rPr>
          <w:rFonts w:ascii="Times New Roman" w:hAnsi="Times New Roman" w:cs="Times New Roman"/>
          <w:spacing w:val="20"/>
          <w:sz w:val="16"/>
          <w:szCs w:val="16"/>
        </w:rPr>
        <w:t xml:space="preserve">Сидорский, </w:t>
      </w:r>
      <w:r w:rsidRPr="00E53E36">
        <w:rPr>
          <w:rFonts w:ascii="Times New Roman" w:hAnsi="Times New Roman" w:cs="Times New Roman"/>
          <w:sz w:val="16"/>
          <w:szCs w:val="16"/>
        </w:rPr>
        <w:t>С.</w:t>
      </w:r>
      <w:r w:rsidR="00995450" w:rsidRPr="00E53E36">
        <w:rPr>
          <w:rFonts w:ascii="Times New Roman" w:hAnsi="Times New Roman" w:cs="Times New Roman"/>
          <w:sz w:val="16"/>
          <w:szCs w:val="16"/>
        </w:rPr>
        <w:t xml:space="preserve"> </w:t>
      </w:r>
      <w:r w:rsidRPr="00E53E36">
        <w:rPr>
          <w:rFonts w:ascii="Times New Roman" w:hAnsi="Times New Roman" w:cs="Times New Roman"/>
          <w:sz w:val="16"/>
          <w:szCs w:val="16"/>
        </w:rPr>
        <w:t>С. Реальный сектор ЕАЭС – пути к росту / С. С. Сидорский // Беларуская думка. – 2017. – №</w:t>
      </w:r>
      <w:r w:rsidR="00975708" w:rsidRPr="00E53E36">
        <w:rPr>
          <w:rFonts w:ascii="Times New Roman" w:hAnsi="Times New Roman" w:cs="Times New Roman"/>
          <w:sz w:val="16"/>
          <w:szCs w:val="16"/>
        </w:rPr>
        <w:t xml:space="preserve"> </w:t>
      </w:r>
      <w:r w:rsidRPr="00E53E36">
        <w:rPr>
          <w:rFonts w:ascii="Times New Roman" w:hAnsi="Times New Roman" w:cs="Times New Roman"/>
          <w:sz w:val="16"/>
          <w:szCs w:val="16"/>
        </w:rPr>
        <w:t>5. – С. 41–53.</w:t>
      </w:r>
    </w:p>
    <w:p w:rsidR="00023FCC" w:rsidRPr="00E53E36" w:rsidRDefault="00023FCC" w:rsidP="00EA64A2">
      <w:pPr>
        <w:spacing w:after="0" w:line="247" w:lineRule="auto"/>
        <w:ind w:firstLine="284"/>
        <w:rPr>
          <w:rFonts w:ascii="Times New Roman" w:hAnsi="Times New Roman" w:cs="Times New Roman"/>
          <w:sz w:val="20"/>
          <w:szCs w:val="20"/>
        </w:rPr>
      </w:pPr>
    </w:p>
    <w:p w:rsidR="00E9518C" w:rsidRPr="00E53E36" w:rsidRDefault="00E9518C" w:rsidP="00EA64A2">
      <w:pPr>
        <w:pStyle w:val="Default"/>
        <w:spacing w:line="247" w:lineRule="auto"/>
        <w:rPr>
          <w:rFonts w:ascii="Times New Roman" w:hAnsi="Times New Roman" w:cs="Times New Roman"/>
          <w:b/>
          <w:sz w:val="20"/>
          <w:szCs w:val="20"/>
        </w:rPr>
      </w:pPr>
      <w:r w:rsidRPr="00E53E36">
        <w:rPr>
          <w:rFonts w:ascii="Times New Roman" w:hAnsi="Times New Roman" w:cs="Times New Roman"/>
          <w:sz w:val="20"/>
          <w:szCs w:val="20"/>
        </w:rPr>
        <w:t>УДК 172:323.28</w:t>
      </w:r>
    </w:p>
    <w:p w:rsidR="00E9518C" w:rsidRPr="00E53E36" w:rsidRDefault="00E9518C" w:rsidP="00EA64A2">
      <w:pPr>
        <w:pStyle w:val="Default"/>
        <w:spacing w:line="247" w:lineRule="auto"/>
        <w:rPr>
          <w:rFonts w:ascii="Times New Roman" w:hAnsi="Times New Roman" w:cs="Times New Roman"/>
          <w:sz w:val="20"/>
          <w:szCs w:val="20"/>
        </w:rPr>
      </w:pPr>
      <w:proofErr w:type="gramStart"/>
      <w:r w:rsidRPr="00E53E36">
        <w:rPr>
          <w:rFonts w:ascii="Times New Roman" w:hAnsi="Times New Roman" w:cs="Times New Roman"/>
          <w:sz w:val="20"/>
          <w:szCs w:val="20"/>
        </w:rPr>
        <w:t>ДИЧКО М.</w:t>
      </w:r>
      <w:proofErr w:type="gramEnd"/>
      <w:r w:rsidRPr="00E53E36">
        <w:rPr>
          <w:rFonts w:ascii="Times New Roman" w:hAnsi="Times New Roman" w:cs="Times New Roman"/>
          <w:sz w:val="20"/>
          <w:szCs w:val="20"/>
        </w:rPr>
        <w:t xml:space="preserve"> А.</w:t>
      </w:r>
      <w:r w:rsidR="00EA64A2" w:rsidRPr="00E53E36">
        <w:rPr>
          <w:rFonts w:ascii="Times New Roman" w:hAnsi="Times New Roman" w:cs="Times New Roman"/>
          <w:sz w:val="20"/>
          <w:szCs w:val="20"/>
        </w:rPr>
        <w:t xml:space="preserve">, </w:t>
      </w:r>
      <w:r w:rsidRPr="00E53E36">
        <w:rPr>
          <w:rFonts w:ascii="Times New Roman" w:hAnsi="Times New Roman" w:cs="Times New Roman"/>
          <w:sz w:val="20"/>
          <w:szCs w:val="20"/>
        </w:rPr>
        <w:t>магистрантка</w:t>
      </w:r>
    </w:p>
    <w:p w:rsidR="00E9518C" w:rsidRPr="00E53E36" w:rsidRDefault="00E9518C" w:rsidP="00EA64A2">
      <w:pPr>
        <w:pStyle w:val="Default"/>
        <w:spacing w:line="247" w:lineRule="auto"/>
        <w:rPr>
          <w:rFonts w:ascii="Times New Roman" w:hAnsi="Times New Roman" w:cs="Times New Roman"/>
          <w:b/>
          <w:sz w:val="20"/>
          <w:szCs w:val="20"/>
        </w:rPr>
      </w:pPr>
      <w:r w:rsidRPr="00E53E36">
        <w:rPr>
          <w:rFonts w:ascii="Times New Roman" w:hAnsi="Times New Roman" w:cs="Times New Roman"/>
          <w:b/>
          <w:sz w:val="20"/>
          <w:szCs w:val="20"/>
        </w:rPr>
        <w:t xml:space="preserve">ВЕЛЕНИЕ ВРЕМЕНИ: ОТ ИДЕОЛОГИИ ТЕРРОРИЗМА И НАСИЛИЯ К ГЛОБАЛЬНОЙ ЭТИКЕ ВЗАИМОПОНИМАНИЯ </w:t>
      </w:r>
    </w:p>
    <w:p w:rsidR="00E9518C" w:rsidRPr="00E53E36" w:rsidRDefault="00E9518C" w:rsidP="00EA64A2">
      <w:pPr>
        <w:pStyle w:val="Default"/>
        <w:spacing w:line="247" w:lineRule="auto"/>
        <w:jc w:val="both"/>
        <w:rPr>
          <w:rFonts w:ascii="Times New Roman" w:hAnsi="Times New Roman" w:cs="Times New Roman"/>
          <w:b/>
          <w:i/>
          <w:color w:val="auto"/>
          <w:sz w:val="20"/>
          <w:szCs w:val="20"/>
          <w:shd w:val="clear" w:color="auto" w:fill="FFFFFF"/>
        </w:rPr>
      </w:pPr>
      <w:r w:rsidRPr="00E53E36">
        <w:rPr>
          <w:rFonts w:ascii="Times New Roman" w:hAnsi="Times New Roman" w:cs="Times New Roman"/>
          <w:i/>
          <w:iCs/>
          <w:color w:val="auto"/>
          <w:sz w:val="20"/>
          <w:szCs w:val="20"/>
        </w:rPr>
        <w:t>Научный руководитель</w:t>
      </w:r>
      <w:r w:rsidR="001D25CB" w:rsidRPr="00E53E36">
        <w:rPr>
          <w:rFonts w:ascii="Times New Roman" w:hAnsi="Times New Roman" w:cs="Times New Roman"/>
          <w:i/>
          <w:iCs/>
          <w:color w:val="auto"/>
          <w:sz w:val="20"/>
          <w:szCs w:val="20"/>
        </w:rPr>
        <w:t xml:space="preserve"> </w:t>
      </w:r>
      <w:r w:rsidRPr="00E53E36">
        <w:rPr>
          <w:rFonts w:ascii="Times New Roman" w:hAnsi="Times New Roman" w:cs="Times New Roman"/>
          <w:i/>
          <w:iCs/>
          <w:color w:val="auto"/>
          <w:sz w:val="20"/>
          <w:szCs w:val="20"/>
        </w:rPr>
        <w:t>–</w:t>
      </w:r>
      <w:r w:rsidR="001D25CB" w:rsidRPr="00E53E36">
        <w:rPr>
          <w:rFonts w:ascii="Times New Roman" w:hAnsi="Times New Roman" w:cs="Times New Roman"/>
          <w:i/>
          <w:iCs/>
          <w:color w:val="auto"/>
          <w:sz w:val="20"/>
          <w:szCs w:val="20"/>
        </w:rPr>
        <w:t xml:space="preserve"> </w:t>
      </w:r>
      <w:r w:rsidRPr="00E53E36">
        <w:rPr>
          <w:rStyle w:val="10"/>
          <w:rFonts w:ascii="Times New Roman" w:eastAsiaTheme="minorHAnsi" w:hAnsi="Times New Roman" w:cs="Times New Roman"/>
          <w:b w:val="0"/>
          <w:i/>
          <w:color w:val="auto"/>
          <w:sz w:val="20"/>
          <w:szCs w:val="20"/>
          <w:shd w:val="clear" w:color="auto" w:fill="FFFFFF"/>
        </w:rPr>
        <w:t>ПРИХОДЬКО Ф.</w:t>
      </w:r>
      <w:r w:rsidR="001D25CB" w:rsidRPr="00E53E36">
        <w:rPr>
          <w:rStyle w:val="10"/>
          <w:rFonts w:ascii="Times New Roman" w:eastAsiaTheme="minorHAnsi" w:hAnsi="Times New Roman" w:cs="Times New Roman"/>
          <w:b w:val="0"/>
          <w:i/>
          <w:color w:val="auto"/>
          <w:sz w:val="20"/>
          <w:szCs w:val="20"/>
          <w:shd w:val="clear" w:color="auto" w:fill="FFFFFF"/>
        </w:rPr>
        <w:t xml:space="preserve"> </w:t>
      </w:r>
      <w:r w:rsidRPr="00E53E36">
        <w:rPr>
          <w:rStyle w:val="10"/>
          <w:rFonts w:ascii="Times New Roman" w:eastAsiaTheme="minorHAnsi" w:hAnsi="Times New Roman" w:cs="Times New Roman"/>
          <w:b w:val="0"/>
          <w:i/>
          <w:color w:val="auto"/>
          <w:sz w:val="20"/>
          <w:szCs w:val="20"/>
          <w:shd w:val="clear" w:color="auto" w:fill="FFFFFF"/>
        </w:rPr>
        <w:t>С.</w:t>
      </w:r>
      <w:r w:rsidR="00995450" w:rsidRPr="00E53E36">
        <w:rPr>
          <w:rStyle w:val="10"/>
          <w:rFonts w:ascii="Times New Roman" w:eastAsiaTheme="minorHAnsi" w:hAnsi="Times New Roman" w:cs="Times New Roman"/>
          <w:b w:val="0"/>
          <w:i/>
          <w:color w:val="auto"/>
          <w:sz w:val="20"/>
          <w:szCs w:val="20"/>
          <w:shd w:val="clear" w:color="auto" w:fill="FFFFFF"/>
        </w:rPr>
        <w:t>,</w:t>
      </w:r>
      <w:r w:rsidR="001D25CB" w:rsidRPr="00E53E36">
        <w:rPr>
          <w:rStyle w:val="10"/>
          <w:rFonts w:ascii="Times New Roman" w:eastAsiaTheme="minorHAnsi" w:hAnsi="Times New Roman" w:cs="Times New Roman"/>
          <w:b w:val="0"/>
          <w:color w:val="auto"/>
          <w:sz w:val="20"/>
          <w:szCs w:val="20"/>
          <w:shd w:val="clear" w:color="auto" w:fill="FFFFFF"/>
        </w:rPr>
        <w:t xml:space="preserve"> </w:t>
      </w:r>
      <w:r w:rsidR="00EA64A2" w:rsidRPr="00E53E36">
        <w:rPr>
          <w:rStyle w:val="10"/>
          <w:rFonts w:ascii="Times New Roman" w:eastAsiaTheme="minorHAnsi" w:hAnsi="Times New Roman" w:cs="Times New Roman"/>
          <w:b w:val="0"/>
          <w:i/>
          <w:color w:val="auto"/>
          <w:sz w:val="20"/>
          <w:szCs w:val="20"/>
          <w:shd w:val="clear" w:color="auto" w:fill="FFFFFF"/>
        </w:rPr>
        <w:t>канд.</w:t>
      </w:r>
      <w:r w:rsidRPr="00E53E36">
        <w:rPr>
          <w:rStyle w:val="10"/>
          <w:rFonts w:ascii="Times New Roman" w:eastAsiaTheme="minorHAnsi" w:hAnsi="Times New Roman" w:cs="Times New Roman"/>
          <w:b w:val="0"/>
          <w:i/>
          <w:color w:val="auto"/>
          <w:sz w:val="20"/>
          <w:szCs w:val="20"/>
          <w:shd w:val="clear" w:color="auto" w:fill="FFFFFF"/>
        </w:rPr>
        <w:t xml:space="preserve"> филос. наук, д</w:t>
      </w:r>
      <w:r w:rsidRPr="00E53E36">
        <w:rPr>
          <w:rStyle w:val="10"/>
          <w:rFonts w:ascii="Times New Roman" w:eastAsiaTheme="minorHAnsi" w:hAnsi="Times New Roman" w:cs="Times New Roman"/>
          <w:b w:val="0"/>
          <w:i/>
          <w:color w:val="auto"/>
          <w:sz w:val="20"/>
          <w:szCs w:val="20"/>
          <w:shd w:val="clear" w:color="auto" w:fill="FFFFFF"/>
        </w:rPr>
        <w:t>о</w:t>
      </w:r>
      <w:r w:rsidRPr="00E53E36">
        <w:rPr>
          <w:rStyle w:val="10"/>
          <w:rFonts w:ascii="Times New Roman" w:eastAsiaTheme="minorHAnsi" w:hAnsi="Times New Roman" w:cs="Times New Roman"/>
          <w:b w:val="0"/>
          <w:i/>
          <w:color w:val="auto"/>
          <w:sz w:val="20"/>
          <w:szCs w:val="20"/>
          <w:shd w:val="clear" w:color="auto" w:fill="FFFFFF"/>
        </w:rPr>
        <w:t>цент</w:t>
      </w:r>
    </w:p>
    <w:p w:rsidR="00E9518C" w:rsidRPr="00E53E36" w:rsidRDefault="00E9518C" w:rsidP="00EA64A2">
      <w:pPr>
        <w:pStyle w:val="Default"/>
        <w:spacing w:line="247" w:lineRule="auto"/>
        <w:jc w:val="both"/>
        <w:rPr>
          <w:rFonts w:ascii="Times New Roman" w:hAnsi="Times New Roman" w:cs="Times New Roman"/>
          <w:color w:val="auto"/>
          <w:sz w:val="20"/>
          <w:szCs w:val="20"/>
          <w:shd w:val="clear" w:color="auto" w:fill="FFFFFF"/>
        </w:rPr>
      </w:pPr>
      <w:r w:rsidRPr="00E53E36">
        <w:rPr>
          <w:rFonts w:ascii="Times New Roman" w:hAnsi="Times New Roman" w:cs="Times New Roman"/>
          <w:color w:val="auto"/>
          <w:sz w:val="20"/>
          <w:szCs w:val="20"/>
          <w:shd w:val="clear" w:color="auto" w:fill="FFFFFF"/>
        </w:rPr>
        <w:t>УО «Белорусская государственная сельскохозяйственная академия», Горки, Республика Беларусь</w:t>
      </w:r>
    </w:p>
    <w:p w:rsidR="00E9518C" w:rsidRPr="00E53E36" w:rsidRDefault="00E9518C" w:rsidP="00EA64A2">
      <w:pPr>
        <w:pStyle w:val="Default"/>
        <w:spacing w:line="247" w:lineRule="auto"/>
        <w:ind w:firstLine="284"/>
        <w:rPr>
          <w:rFonts w:ascii="Times New Roman" w:hAnsi="Times New Roman" w:cs="Times New Roman"/>
          <w:i/>
          <w:sz w:val="20"/>
          <w:szCs w:val="20"/>
        </w:rPr>
      </w:pPr>
    </w:p>
    <w:p w:rsidR="00E9518C" w:rsidRPr="00E53E36" w:rsidRDefault="00E9518C" w:rsidP="00EA64A2">
      <w:pPr>
        <w:spacing w:after="0" w:line="247" w:lineRule="auto"/>
        <w:ind w:firstLine="284"/>
        <w:jc w:val="both"/>
        <w:rPr>
          <w:rFonts w:ascii="Times New Roman" w:hAnsi="Times New Roman" w:cs="Times New Roman"/>
          <w:sz w:val="20"/>
          <w:szCs w:val="20"/>
        </w:rPr>
      </w:pPr>
      <w:r w:rsidRPr="00E53E36">
        <w:rPr>
          <w:rFonts w:ascii="Times New Roman" w:hAnsi="Times New Roman" w:cs="Times New Roman"/>
          <w:b/>
          <w:sz w:val="20"/>
          <w:szCs w:val="20"/>
        </w:rPr>
        <w:t xml:space="preserve">Введение. </w:t>
      </w:r>
      <w:r w:rsidRPr="00E53E36">
        <w:rPr>
          <w:rFonts w:ascii="Times New Roman" w:hAnsi="Times New Roman" w:cs="Times New Roman"/>
          <w:sz w:val="20"/>
          <w:szCs w:val="20"/>
        </w:rPr>
        <w:t>Ситуация в мире очень сложная и противоречивая. Те</w:t>
      </w:r>
      <w:r w:rsidRPr="00E53E36">
        <w:rPr>
          <w:rFonts w:ascii="Times New Roman" w:hAnsi="Times New Roman" w:cs="Times New Roman"/>
          <w:sz w:val="20"/>
          <w:szCs w:val="20"/>
        </w:rPr>
        <w:t>р</w:t>
      </w:r>
      <w:r w:rsidRPr="00E53E36">
        <w:rPr>
          <w:rFonts w:ascii="Times New Roman" w:hAnsi="Times New Roman" w:cs="Times New Roman"/>
          <w:sz w:val="20"/>
          <w:szCs w:val="20"/>
        </w:rPr>
        <w:t>роризм и экстремизм становятся одной из самых опасных угроз всему человечеству. Мир раздирае</w:t>
      </w:r>
      <w:r w:rsidR="003036DE" w:rsidRPr="00E53E36">
        <w:rPr>
          <w:rFonts w:ascii="Times New Roman" w:hAnsi="Times New Roman" w:cs="Times New Roman"/>
          <w:sz w:val="20"/>
          <w:szCs w:val="20"/>
        </w:rPr>
        <w:t>тся</w:t>
      </w:r>
      <w:r w:rsidRPr="00E53E36">
        <w:rPr>
          <w:rFonts w:ascii="Times New Roman" w:hAnsi="Times New Roman" w:cs="Times New Roman"/>
          <w:sz w:val="20"/>
          <w:szCs w:val="20"/>
        </w:rPr>
        <w:t xml:space="preserve"> противоречиями, во многих точках Земли возникают социальные и военные конфликты. Террористич</w:t>
      </w:r>
      <w:r w:rsidRPr="00E53E36">
        <w:rPr>
          <w:rFonts w:ascii="Times New Roman" w:hAnsi="Times New Roman" w:cs="Times New Roman"/>
          <w:sz w:val="20"/>
          <w:szCs w:val="20"/>
        </w:rPr>
        <w:t>е</w:t>
      </w:r>
      <w:r w:rsidRPr="00E53E36">
        <w:rPr>
          <w:rFonts w:ascii="Times New Roman" w:hAnsi="Times New Roman" w:cs="Times New Roman"/>
          <w:sz w:val="20"/>
          <w:szCs w:val="20"/>
        </w:rPr>
        <w:t>ская идеология, становящаяся все более востребованным инструме</w:t>
      </w:r>
      <w:r w:rsidRPr="00E53E36">
        <w:rPr>
          <w:rFonts w:ascii="Times New Roman" w:hAnsi="Times New Roman" w:cs="Times New Roman"/>
          <w:sz w:val="20"/>
          <w:szCs w:val="20"/>
        </w:rPr>
        <w:t>н</w:t>
      </w:r>
      <w:r w:rsidRPr="00E53E36">
        <w:rPr>
          <w:rFonts w:ascii="Times New Roman" w:hAnsi="Times New Roman" w:cs="Times New Roman"/>
          <w:sz w:val="20"/>
          <w:szCs w:val="20"/>
        </w:rPr>
        <w:t>том различных субъектов терроризма, в этих условиях имеет благ</w:t>
      </w:r>
      <w:r w:rsidRPr="00E53E36">
        <w:rPr>
          <w:rFonts w:ascii="Times New Roman" w:hAnsi="Times New Roman" w:cs="Times New Roman"/>
          <w:sz w:val="20"/>
          <w:szCs w:val="20"/>
        </w:rPr>
        <w:t>о</w:t>
      </w:r>
      <w:r w:rsidRPr="00E53E36">
        <w:rPr>
          <w:rFonts w:ascii="Times New Roman" w:hAnsi="Times New Roman" w:cs="Times New Roman"/>
          <w:sz w:val="20"/>
          <w:szCs w:val="20"/>
        </w:rPr>
        <w:lastRenderedPageBreak/>
        <w:t>приятную почву для распространения в различных общественных сл</w:t>
      </w:r>
      <w:r w:rsidRPr="00E53E36">
        <w:rPr>
          <w:rFonts w:ascii="Times New Roman" w:hAnsi="Times New Roman" w:cs="Times New Roman"/>
          <w:sz w:val="20"/>
          <w:szCs w:val="20"/>
        </w:rPr>
        <w:t>о</w:t>
      </w:r>
      <w:r w:rsidRPr="00E53E36">
        <w:rPr>
          <w:rFonts w:ascii="Times New Roman" w:hAnsi="Times New Roman" w:cs="Times New Roman"/>
          <w:sz w:val="20"/>
          <w:szCs w:val="20"/>
        </w:rPr>
        <w:t>ях, поскольку она содержит и решительное «осуждение» и «разобл</w:t>
      </w:r>
      <w:r w:rsidRPr="00E53E36">
        <w:rPr>
          <w:rFonts w:ascii="Times New Roman" w:hAnsi="Times New Roman" w:cs="Times New Roman"/>
          <w:sz w:val="20"/>
          <w:szCs w:val="20"/>
        </w:rPr>
        <w:t>а</w:t>
      </w:r>
      <w:r w:rsidRPr="00E53E36">
        <w:rPr>
          <w:rFonts w:ascii="Times New Roman" w:hAnsi="Times New Roman" w:cs="Times New Roman"/>
          <w:sz w:val="20"/>
          <w:szCs w:val="20"/>
        </w:rPr>
        <w:t>чение» действительных или мнимых виновников социальных потряс</w:t>
      </w:r>
      <w:r w:rsidRPr="00E53E36">
        <w:rPr>
          <w:rFonts w:ascii="Times New Roman" w:hAnsi="Times New Roman" w:cs="Times New Roman"/>
          <w:sz w:val="20"/>
          <w:szCs w:val="20"/>
        </w:rPr>
        <w:t>е</w:t>
      </w:r>
      <w:r w:rsidRPr="00E53E36">
        <w:rPr>
          <w:rFonts w:ascii="Times New Roman" w:hAnsi="Times New Roman" w:cs="Times New Roman"/>
          <w:sz w:val="20"/>
          <w:szCs w:val="20"/>
        </w:rPr>
        <w:t>ний и одновременно предлагает жесткие, «простые и надежные» пути восстановления «справедливости».</w:t>
      </w:r>
      <w:r w:rsidR="001D25CB" w:rsidRPr="00E53E36">
        <w:rPr>
          <w:rFonts w:ascii="Times New Roman" w:hAnsi="Times New Roman" w:cs="Times New Roman"/>
          <w:sz w:val="20"/>
          <w:szCs w:val="20"/>
        </w:rPr>
        <w:t xml:space="preserve"> </w:t>
      </w:r>
      <w:r w:rsidRPr="00E53E36">
        <w:rPr>
          <w:rFonts w:ascii="Times New Roman" w:hAnsi="Times New Roman" w:cs="Times New Roman"/>
          <w:sz w:val="20"/>
          <w:szCs w:val="20"/>
        </w:rPr>
        <w:t>Человечество стоит перед угрозой самоуничтожения, и только межнациональный, межконфессионал</w:t>
      </w:r>
      <w:r w:rsidRPr="00E53E36">
        <w:rPr>
          <w:rFonts w:ascii="Times New Roman" w:hAnsi="Times New Roman" w:cs="Times New Roman"/>
          <w:sz w:val="20"/>
          <w:szCs w:val="20"/>
        </w:rPr>
        <w:t>ь</w:t>
      </w:r>
      <w:r w:rsidRPr="00E53E36">
        <w:rPr>
          <w:rFonts w:ascii="Times New Roman" w:hAnsi="Times New Roman" w:cs="Times New Roman"/>
          <w:sz w:val="20"/>
          <w:szCs w:val="20"/>
        </w:rPr>
        <w:t>ный, межкультурный и межгосударственный диалог будет способств</w:t>
      </w:r>
      <w:r w:rsidRPr="00E53E36">
        <w:rPr>
          <w:rFonts w:ascii="Times New Roman" w:hAnsi="Times New Roman" w:cs="Times New Roman"/>
          <w:sz w:val="20"/>
          <w:szCs w:val="20"/>
        </w:rPr>
        <w:t>о</w:t>
      </w:r>
      <w:r w:rsidRPr="00E53E36">
        <w:rPr>
          <w:rFonts w:ascii="Times New Roman" w:hAnsi="Times New Roman" w:cs="Times New Roman"/>
          <w:sz w:val="20"/>
          <w:szCs w:val="20"/>
        </w:rPr>
        <w:t>вать взаимопониманию в этих сложнейших условиях.</w:t>
      </w:r>
    </w:p>
    <w:p w:rsidR="00E9518C" w:rsidRPr="00E53E36" w:rsidRDefault="00E9518C" w:rsidP="00EA64A2">
      <w:pPr>
        <w:spacing w:after="0" w:line="247" w:lineRule="auto"/>
        <w:ind w:firstLine="284"/>
        <w:jc w:val="both"/>
        <w:rPr>
          <w:rFonts w:ascii="Times New Roman" w:hAnsi="Times New Roman" w:cs="Times New Roman"/>
          <w:sz w:val="20"/>
          <w:szCs w:val="20"/>
        </w:rPr>
      </w:pPr>
      <w:r w:rsidRPr="00E53E36">
        <w:rPr>
          <w:rFonts w:ascii="Times New Roman" w:hAnsi="Times New Roman" w:cs="Times New Roman"/>
          <w:b/>
          <w:sz w:val="20"/>
          <w:szCs w:val="20"/>
        </w:rPr>
        <w:t xml:space="preserve">Цель работы </w:t>
      </w:r>
      <w:r w:rsidRPr="00E53E36">
        <w:rPr>
          <w:rFonts w:ascii="Times New Roman" w:hAnsi="Times New Roman" w:cs="Times New Roman"/>
          <w:sz w:val="20"/>
          <w:szCs w:val="20"/>
        </w:rPr>
        <w:t>заключается в анализе актуальной на данной момент тем</w:t>
      </w:r>
      <w:r w:rsidR="003036DE" w:rsidRPr="00E53E36">
        <w:rPr>
          <w:rFonts w:ascii="Times New Roman" w:hAnsi="Times New Roman" w:cs="Times New Roman"/>
          <w:sz w:val="20"/>
          <w:szCs w:val="20"/>
        </w:rPr>
        <w:t>ы</w:t>
      </w:r>
      <w:r w:rsidRPr="00E53E36">
        <w:rPr>
          <w:rFonts w:ascii="Times New Roman" w:hAnsi="Times New Roman" w:cs="Times New Roman"/>
          <w:sz w:val="20"/>
          <w:szCs w:val="20"/>
        </w:rPr>
        <w:t xml:space="preserve"> терроризма и насилия, а также рассмотрении перехода к гл</w:t>
      </w:r>
      <w:r w:rsidRPr="00E53E36">
        <w:rPr>
          <w:rFonts w:ascii="Times New Roman" w:hAnsi="Times New Roman" w:cs="Times New Roman"/>
          <w:sz w:val="20"/>
          <w:szCs w:val="20"/>
        </w:rPr>
        <w:t>о</w:t>
      </w:r>
      <w:r w:rsidRPr="00E53E36">
        <w:rPr>
          <w:rFonts w:ascii="Times New Roman" w:hAnsi="Times New Roman" w:cs="Times New Roman"/>
          <w:sz w:val="20"/>
          <w:szCs w:val="20"/>
        </w:rPr>
        <w:t>бальной этике взаимопонимания.</w:t>
      </w:r>
    </w:p>
    <w:p w:rsidR="00E9518C" w:rsidRPr="00E53E36" w:rsidRDefault="00E9518C" w:rsidP="00EA64A2">
      <w:pPr>
        <w:spacing w:after="0" w:line="247"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Источниками информации для написания данной статьи послуж</w:t>
      </w:r>
      <w:r w:rsidRPr="00E53E36">
        <w:rPr>
          <w:rFonts w:ascii="Times New Roman" w:hAnsi="Times New Roman" w:cs="Times New Roman"/>
          <w:sz w:val="20"/>
          <w:szCs w:val="20"/>
        </w:rPr>
        <w:t>и</w:t>
      </w:r>
      <w:r w:rsidRPr="00E53E36">
        <w:rPr>
          <w:rFonts w:ascii="Times New Roman" w:hAnsi="Times New Roman" w:cs="Times New Roman"/>
          <w:sz w:val="20"/>
          <w:szCs w:val="20"/>
        </w:rPr>
        <w:t>ли: учебная литература, теоретические труды отечественных и зар</w:t>
      </w:r>
      <w:r w:rsidRPr="00E53E36">
        <w:rPr>
          <w:rFonts w:ascii="Times New Roman" w:hAnsi="Times New Roman" w:cs="Times New Roman"/>
          <w:sz w:val="20"/>
          <w:szCs w:val="20"/>
        </w:rPr>
        <w:t>у</w:t>
      </w:r>
      <w:r w:rsidRPr="00E53E36">
        <w:rPr>
          <w:rFonts w:ascii="Times New Roman" w:hAnsi="Times New Roman" w:cs="Times New Roman"/>
          <w:sz w:val="20"/>
          <w:szCs w:val="20"/>
        </w:rPr>
        <w:t xml:space="preserve">бежных авторов, другие источники информации. </w:t>
      </w:r>
    </w:p>
    <w:p w:rsidR="00E9518C" w:rsidRPr="00E53E36" w:rsidRDefault="00E9518C" w:rsidP="00EA64A2">
      <w:pPr>
        <w:pStyle w:val="ae"/>
        <w:spacing w:line="247" w:lineRule="auto"/>
        <w:ind w:left="0"/>
        <w:rPr>
          <w:rFonts w:ascii="Times New Roman" w:eastAsiaTheme="minorEastAsia" w:hAnsi="Times New Roman"/>
          <w:sz w:val="20"/>
          <w:szCs w:val="20"/>
        </w:rPr>
      </w:pPr>
      <w:r w:rsidRPr="00E53E36">
        <w:rPr>
          <w:rFonts w:ascii="Times New Roman" w:hAnsi="Times New Roman"/>
          <w:b/>
          <w:sz w:val="20"/>
          <w:szCs w:val="20"/>
        </w:rPr>
        <w:t xml:space="preserve">Основная часть. </w:t>
      </w:r>
      <w:r w:rsidRPr="00E53E36">
        <w:rPr>
          <w:rFonts w:ascii="Times New Roman" w:eastAsiaTheme="minorEastAsia" w:hAnsi="Times New Roman"/>
          <w:sz w:val="20"/>
          <w:szCs w:val="20"/>
        </w:rPr>
        <w:t>Терроризм – это целенаправленное и организ</w:t>
      </w:r>
      <w:r w:rsidRPr="00E53E36">
        <w:rPr>
          <w:rFonts w:ascii="Times New Roman" w:eastAsiaTheme="minorEastAsia" w:hAnsi="Times New Roman"/>
          <w:sz w:val="20"/>
          <w:szCs w:val="20"/>
        </w:rPr>
        <w:t>о</w:t>
      </w:r>
      <w:r w:rsidRPr="00E53E36">
        <w:rPr>
          <w:rFonts w:ascii="Times New Roman" w:eastAsiaTheme="minorEastAsia" w:hAnsi="Times New Roman"/>
          <w:sz w:val="20"/>
          <w:szCs w:val="20"/>
        </w:rPr>
        <w:t>ванное осуществление масштабного, особо общественно</w:t>
      </w:r>
      <w:r w:rsidR="00967E42" w:rsidRPr="00E53E36">
        <w:rPr>
          <w:rFonts w:ascii="Times New Roman" w:eastAsiaTheme="minorEastAsia" w:hAnsi="Times New Roman"/>
          <w:sz w:val="20"/>
          <w:szCs w:val="20"/>
        </w:rPr>
        <w:t xml:space="preserve"> </w:t>
      </w:r>
      <w:r w:rsidRPr="00E53E36">
        <w:rPr>
          <w:rFonts w:ascii="Times New Roman" w:eastAsiaTheme="minorEastAsia" w:hAnsi="Times New Roman"/>
          <w:sz w:val="20"/>
          <w:szCs w:val="20"/>
        </w:rPr>
        <w:t>опасного и общественно</w:t>
      </w:r>
      <w:r w:rsidR="00967E42" w:rsidRPr="00E53E36">
        <w:rPr>
          <w:rFonts w:ascii="Times New Roman" w:eastAsiaTheme="minorEastAsia" w:hAnsi="Times New Roman"/>
          <w:sz w:val="20"/>
          <w:szCs w:val="20"/>
        </w:rPr>
        <w:t xml:space="preserve"> </w:t>
      </w:r>
      <w:r w:rsidRPr="00E53E36">
        <w:rPr>
          <w:rFonts w:ascii="Times New Roman" w:eastAsiaTheme="minorEastAsia" w:hAnsi="Times New Roman"/>
          <w:sz w:val="20"/>
          <w:szCs w:val="20"/>
        </w:rPr>
        <w:t>значимого насилия или угрозы его применения против общества, государства, личности с целью принуждения их к выполн</w:t>
      </w:r>
      <w:r w:rsidRPr="00E53E36">
        <w:rPr>
          <w:rFonts w:ascii="Times New Roman" w:eastAsiaTheme="minorEastAsia" w:hAnsi="Times New Roman"/>
          <w:sz w:val="20"/>
          <w:szCs w:val="20"/>
        </w:rPr>
        <w:t>е</w:t>
      </w:r>
      <w:r w:rsidRPr="00E53E36">
        <w:rPr>
          <w:rFonts w:ascii="Times New Roman" w:eastAsiaTheme="minorEastAsia" w:hAnsi="Times New Roman"/>
          <w:sz w:val="20"/>
          <w:szCs w:val="20"/>
        </w:rPr>
        <w:t>нию политических, религиозных, национально-этнических, территор</w:t>
      </w:r>
      <w:r w:rsidRPr="00E53E36">
        <w:rPr>
          <w:rFonts w:ascii="Times New Roman" w:eastAsiaTheme="minorEastAsia" w:hAnsi="Times New Roman"/>
          <w:sz w:val="20"/>
          <w:szCs w:val="20"/>
        </w:rPr>
        <w:t>и</w:t>
      </w:r>
      <w:r w:rsidRPr="00E53E36">
        <w:rPr>
          <w:rFonts w:ascii="Times New Roman" w:eastAsiaTheme="minorEastAsia" w:hAnsi="Times New Roman"/>
          <w:sz w:val="20"/>
          <w:szCs w:val="20"/>
        </w:rPr>
        <w:t>альных и иных требований лиц, осуществляющих террор.</w:t>
      </w:r>
    </w:p>
    <w:p w:rsidR="00E9518C" w:rsidRPr="00E53E36" w:rsidRDefault="00E9518C" w:rsidP="00EA64A2">
      <w:pPr>
        <w:pStyle w:val="ae"/>
        <w:spacing w:line="247" w:lineRule="auto"/>
        <w:ind w:left="0"/>
        <w:rPr>
          <w:rFonts w:ascii="Times New Roman" w:eastAsiaTheme="minorEastAsia" w:hAnsi="Times New Roman"/>
          <w:sz w:val="20"/>
          <w:szCs w:val="20"/>
        </w:rPr>
      </w:pPr>
      <w:r w:rsidRPr="00E53E36">
        <w:rPr>
          <w:rFonts w:ascii="Times New Roman" w:eastAsiaTheme="minorEastAsia" w:hAnsi="Times New Roman"/>
          <w:sz w:val="20"/>
          <w:szCs w:val="20"/>
        </w:rPr>
        <w:t>Как существо разумное, человек не может капитулировать даже п</w:t>
      </w:r>
      <w:r w:rsidRPr="00E53E36">
        <w:rPr>
          <w:rFonts w:ascii="Times New Roman" w:eastAsiaTheme="minorEastAsia" w:hAnsi="Times New Roman"/>
          <w:sz w:val="20"/>
          <w:szCs w:val="20"/>
        </w:rPr>
        <w:t>е</w:t>
      </w:r>
      <w:r w:rsidRPr="00E53E36">
        <w:rPr>
          <w:rFonts w:ascii="Times New Roman" w:eastAsiaTheme="minorEastAsia" w:hAnsi="Times New Roman"/>
          <w:sz w:val="20"/>
          <w:szCs w:val="20"/>
        </w:rPr>
        <w:t>ред самыми страшными угрозами. Глобальному эгоизму и террору он может и должен противопоставить глобальную этику и философию диалога и взаимопонимания, стратегию толерантности и сотруднич</w:t>
      </w:r>
      <w:r w:rsidRPr="00E53E36">
        <w:rPr>
          <w:rFonts w:ascii="Times New Roman" w:eastAsiaTheme="minorEastAsia" w:hAnsi="Times New Roman"/>
          <w:sz w:val="20"/>
          <w:szCs w:val="20"/>
        </w:rPr>
        <w:t>е</w:t>
      </w:r>
      <w:r w:rsidRPr="00E53E36">
        <w:rPr>
          <w:rFonts w:ascii="Times New Roman" w:eastAsiaTheme="minorEastAsia" w:hAnsi="Times New Roman"/>
          <w:sz w:val="20"/>
          <w:szCs w:val="20"/>
        </w:rPr>
        <w:t xml:space="preserve">ства. </w:t>
      </w:r>
    </w:p>
    <w:p w:rsidR="00E9518C" w:rsidRPr="00E53E36" w:rsidRDefault="00E9518C" w:rsidP="00EA64A2">
      <w:pPr>
        <w:pStyle w:val="ae"/>
        <w:spacing w:line="247" w:lineRule="auto"/>
        <w:ind w:left="0"/>
        <w:rPr>
          <w:rFonts w:ascii="Times New Roman" w:eastAsiaTheme="minorEastAsia" w:hAnsi="Times New Roman"/>
          <w:sz w:val="20"/>
          <w:szCs w:val="20"/>
        </w:rPr>
      </w:pPr>
      <w:r w:rsidRPr="00E53E36">
        <w:rPr>
          <w:rFonts w:ascii="Times New Roman" w:eastAsiaTheme="minorEastAsia" w:hAnsi="Times New Roman"/>
          <w:sz w:val="20"/>
          <w:szCs w:val="20"/>
        </w:rPr>
        <w:t>Говоря о глобальной этике взаимопонимания, мы имеем в виду в первую очередь изменение сознания, психологии всех землян, их настроенность на мирное разрешение сложных проблем и конфликтов, на сотрудничество и партнерство цивилизаций, не знающее страшных актов насилия и терроризма [1].</w:t>
      </w:r>
    </w:p>
    <w:p w:rsidR="00E9518C" w:rsidRPr="00E53E36" w:rsidRDefault="00E9518C" w:rsidP="00EA64A2">
      <w:pPr>
        <w:pStyle w:val="ae"/>
        <w:spacing w:line="247" w:lineRule="auto"/>
        <w:ind w:left="0"/>
        <w:rPr>
          <w:rFonts w:ascii="Times New Roman" w:eastAsiaTheme="minorEastAsia" w:hAnsi="Times New Roman"/>
          <w:sz w:val="20"/>
          <w:szCs w:val="20"/>
        </w:rPr>
      </w:pPr>
      <w:r w:rsidRPr="00E53E36">
        <w:rPr>
          <w:rFonts w:ascii="Times New Roman" w:eastAsiaTheme="minorEastAsia" w:hAnsi="Times New Roman"/>
          <w:sz w:val="20"/>
          <w:szCs w:val="20"/>
        </w:rPr>
        <w:t>Глобализирующемуся миру должны отвечать глобальные принц</w:t>
      </w:r>
      <w:r w:rsidRPr="00E53E36">
        <w:rPr>
          <w:rFonts w:ascii="Times New Roman" w:eastAsiaTheme="minorEastAsia" w:hAnsi="Times New Roman"/>
          <w:sz w:val="20"/>
          <w:szCs w:val="20"/>
        </w:rPr>
        <w:t>и</w:t>
      </w:r>
      <w:r w:rsidRPr="00E53E36">
        <w:rPr>
          <w:rFonts w:ascii="Times New Roman" w:eastAsiaTheme="minorEastAsia" w:hAnsi="Times New Roman"/>
          <w:sz w:val="20"/>
          <w:szCs w:val="20"/>
        </w:rPr>
        <w:t>пы. Если это будет глобальный эгоизм, человечество на планете Земля ждет крах. Следовательно, глобальному эгоизму необходимо против</w:t>
      </w:r>
      <w:r w:rsidRPr="00E53E36">
        <w:rPr>
          <w:rFonts w:ascii="Times New Roman" w:eastAsiaTheme="minorEastAsia" w:hAnsi="Times New Roman"/>
          <w:sz w:val="20"/>
          <w:szCs w:val="20"/>
        </w:rPr>
        <w:t>о</w:t>
      </w:r>
      <w:r w:rsidRPr="00E53E36">
        <w:rPr>
          <w:rFonts w:ascii="Times New Roman" w:eastAsiaTheme="minorEastAsia" w:hAnsi="Times New Roman"/>
          <w:sz w:val="20"/>
          <w:szCs w:val="20"/>
        </w:rPr>
        <w:t>поставить общечеловеческую духовность, или новую глобальную эт</w:t>
      </w:r>
      <w:r w:rsidRPr="00E53E36">
        <w:rPr>
          <w:rFonts w:ascii="Times New Roman" w:eastAsiaTheme="minorEastAsia" w:hAnsi="Times New Roman"/>
          <w:sz w:val="20"/>
          <w:szCs w:val="20"/>
        </w:rPr>
        <w:t>и</w:t>
      </w:r>
      <w:r w:rsidRPr="00E53E36">
        <w:rPr>
          <w:rFonts w:ascii="Times New Roman" w:eastAsiaTheme="minorEastAsia" w:hAnsi="Times New Roman"/>
          <w:sz w:val="20"/>
          <w:szCs w:val="20"/>
        </w:rPr>
        <w:t>ку. Под «планетарной этикой» имеются в виду те нравственные уст</w:t>
      </w:r>
      <w:r w:rsidRPr="00E53E36">
        <w:rPr>
          <w:rFonts w:ascii="Times New Roman" w:eastAsiaTheme="minorEastAsia" w:hAnsi="Times New Roman"/>
          <w:sz w:val="20"/>
          <w:szCs w:val="20"/>
        </w:rPr>
        <w:t>а</w:t>
      </w:r>
      <w:r w:rsidRPr="00E53E36">
        <w:rPr>
          <w:rFonts w:ascii="Times New Roman" w:eastAsiaTheme="minorEastAsia" w:hAnsi="Times New Roman"/>
          <w:sz w:val="20"/>
          <w:szCs w:val="20"/>
        </w:rPr>
        <w:t>новки и действия, которые характерны для самой сущности человека – его духовно-нравственного начала. Иными словами, становящаяся планетарная этика – это простые общечеловеческие нормы нравстве</w:t>
      </w:r>
      <w:r w:rsidRPr="00E53E36">
        <w:rPr>
          <w:rFonts w:ascii="Times New Roman" w:eastAsiaTheme="minorEastAsia" w:hAnsi="Times New Roman"/>
          <w:sz w:val="20"/>
          <w:szCs w:val="20"/>
        </w:rPr>
        <w:t>н</w:t>
      </w:r>
      <w:r w:rsidRPr="00E53E36">
        <w:rPr>
          <w:rFonts w:ascii="Times New Roman" w:eastAsiaTheme="minorEastAsia" w:hAnsi="Times New Roman"/>
          <w:sz w:val="20"/>
          <w:szCs w:val="20"/>
        </w:rPr>
        <w:lastRenderedPageBreak/>
        <w:t>ности, которые необходимо в сегодняшнем мире распространять вс</w:t>
      </w:r>
      <w:r w:rsidRPr="00E53E36">
        <w:rPr>
          <w:rFonts w:ascii="Times New Roman" w:eastAsiaTheme="minorEastAsia" w:hAnsi="Times New Roman"/>
          <w:sz w:val="20"/>
          <w:szCs w:val="20"/>
        </w:rPr>
        <w:t>е</w:t>
      </w:r>
      <w:r w:rsidRPr="00E53E36">
        <w:rPr>
          <w:rFonts w:ascii="Times New Roman" w:eastAsiaTheme="minorEastAsia" w:hAnsi="Times New Roman"/>
          <w:sz w:val="20"/>
          <w:szCs w:val="20"/>
        </w:rPr>
        <w:t>мерно и повсеместно.</w:t>
      </w:r>
    </w:p>
    <w:p w:rsidR="00E9518C" w:rsidRPr="00E53E36" w:rsidRDefault="00E9518C" w:rsidP="00EA64A2">
      <w:pPr>
        <w:pStyle w:val="ae"/>
        <w:spacing w:line="247" w:lineRule="auto"/>
        <w:ind w:left="0"/>
        <w:rPr>
          <w:rFonts w:ascii="Times New Roman" w:eastAsiaTheme="minorEastAsia" w:hAnsi="Times New Roman"/>
          <w:sz w:val="20"/>
          <w:szCs w:val="20"/>
        </w:rPr>
      </w:pPr>
      <w:r w:rsidRPr="00E53E36">
        <w:rPr>
          <w:rFonts w:ascii="Times New Roman" w:eastAsiaTheme="minorEastAsia" w:hAnsi="Times New Roman"/>
          <w:sz w:val="20"/>
          <w:szCs w:val="20"/>
        </w:rPr>
        <w:t>В час, когда напряжение нарастает, когда совершаются террор</w:t>
      </w:r>
      <w:r w:rsidRPr="00E53E36">
        <w:rPr>
          <w:rFonts w:ascii="Times New Roman" w:eastAsiaTheme="minorEastAsia" w:hAnsi="Times New Roman"/>
          <w:sz w:val="20"/>
          <w:szCs w:val="20"/>
        </w:rPr>
        <w:t>и</w:t>
      </w:r>
      <w:r w:rsidRPr="00E53E36">
        <w:rPr>
          <w:rFonts w:ascii="Times New Roman" w:eastAsiaTheme="minorEastAsia" w:hAnsi="Times New Roman"/>
          <w:sz w:val="20"/>
          <w:szCs w:val="20"/>
        </w:rPr>
        <w:t>стические акты, проливается кровь невинных людей, особенно знач</w:t>
      </w:r>
      <w:r w:rsidRPr="00E53E36">
        <w:rPr>
          <w:rFonts w:ascii="Times New Roman" w:eastAsiaTheme="minorEastAsia" w:hAnsi="Times New Roman"/>
          <w:sz w:val="20"/>
          <w:szCs w:val="20"/>
        </w:rPr>
        <w:t>и</w:t>
      </w:r>
      <w:r w:rsidRPr="00E53E36">
        <w:rPr>
          <w:rFonts w:ascii="Times New Roman" w:eastAsiaTheme="minorEastAsia" w:hAnsi="Times New Roman"/>
          <w:sz w:val="20"/>
          <w:szCs w:val="20"/>
        </w:rPr>
        <w:t>мым становится опыт взаимопонимания множества этносов и конфе</w:t>
      </w:r>
      <w:r w:rsidRPr="00E53E36">
        <w:rPr>
          <w:rFonts w:ascii="Times New Roman" w:eastAsiaTheme="minorEastAsia" w:hAnsi="Times New Roman"/>
          <w:sz w:val="20"/>
          <w:szCs w:val="20"/>
        </w:rPr>
        <w:t>с</w:t>
      </w:r>
      <w:r w:rsidRPr="00E53E36">
        <w:rPr>
          <w:rFonts w:ascii="Times New Roman" w:eastAsiaTheme="minorEastAsia" w:hAnsi="Times New Roman"/>
          <w:sz w:val="20"/>
          <w:szCs w:val="20"/>
        </w:rPr>
        <w:t xml:space="preserve">сий. </w:t>
      </w:r>
    </w:p>
    <w:p w:rsidR="00E9518C" w:rsidRPr="00E53E36" w:rsidRDefault="00E9518C" w:rsidP="00EA64A2">
      <w:pPr>
        <w:pStyle w:val="ae"/>
        <w:spacing w:line="247" w:lineRule="auto"/>
        <w:ind w:left="0"/>
        <w:rPr>
          <w:rFonts w:ascii="Times New Roman" w:eastAsiaTheme="minorEastAsia" w:hAnsi="Times New Roman"/>
          <w:sz w:val="20"/>
          <w:szCs w:val="20"/>
        </w:rPr>
      </w:pPr>
      <w:r w:rsidRPr="00E53E36">
        <w:rPr>
          <w:rFonts w:ascii="Times New Roman" w:eastAsiaTheme="minorEastAsia" w:hAnsi="Times New Roman"/>
          <w:sz w:val="20"/>
          <w:szCs w:val="20"/>
        </w:rPr>
        <w:t>Новая глобальная этика – это целый комплекс взаимосвязанных принципов, установок, идей, требующий своего приведения в работ</w:t>
      </w:r>
      <w:r w:rsidRPr="00E53E36">
        <w:rPr>
          <w:rFonts w:ascii="Times New Roman" w:eastAsiaTheme="minorEastAsia" w:hAnsi="Times New Roman"/>
          <w:sz w:val="20"/>
          <w:szCs w:val="20"/>
        </w:rPr>
        <w:t>а</w:t>
      </w:r>
      <w:r w:rsidRPr="00E53E36">
        <w:rPr>
          <w:rFonts w:ascii="Times New Roman" w:eastAsiaTheme="minorEastAsia" w:hAnsi="Times New Roman"/>
          <w:sz w:val="20"/>
          <w:szCs w:val="20"/>
        </w:rPr>
        <w:t>ющую систему – целостную и динамичную. Эти идеалы и принципы вытекают из общечеловеческих нравственных ценностей, зафиксир</w:t>
      </w:r>
      <w:r w:rsidRPr="00E53E36">
        <w:rPr>
          <w:rFonts w:ascii="Times New Roman" w:eastAsiaTheme="minorEastAsia" w:hAnsi="Times New Roman"/>
          <w:sz w:val="20"/>
          <w:szCs w:val="20"/>
        </w:rPr>
        <w:t>о</w:t>
      </w:r>
      <w:r w:rsidRPr="00E53E36">
        <w:rPr>
          <w:rFonts w:ascii="Times New Roman" w:eastAsiaTheme="minorEastAsia" w:hAnsi="Times New Roman"/>
          <w:sz w:val="20"/>
          <w:szCs w:val="20"/>
        </w:rPr>
        <w:t>ванных в лучших философских произведениях разных стран и нар</w:t>
      </w:r>
      <w:r w:rsidRPr="00E53E36">
        <w:rPr>
          <w:rFonts w:ascii="Times New Roman" w:eastAsiaTheme="minorEastAsia" w:hAnsi="Times New Roman"/>
          <w:sz w:val="20"/>
          <w:szCs w:val="20"/>
        </w:rPr>
        <w:t>о</w:t>
      </w:r>
      <w:r w:rsidRPr="00E53E36">
        <w:rPr>
          <w:rFonts w:ascii="Times New Roman" w:eastAsiaTheme="minorEastAsia" w:hAnsi="Times New Roman"/>
          <w:sz w:val="20"/>
          <w:szCs w:val="20"/>
        </w:rPr>
        <w:t>дов, в религиозных вероучениях с их заветами любви, милосердия, нравственной чистоты, стремления жить в гармонии с самим собой и с природой.</w:t>
      </w:r>
    </w:p>
    <w:p w:rsidR="00E9518C" w:rsidRPr="00E53E36" w:rsidRDefault="00E9518C" w:rsidP="00EA64A2">
      <w:pPr>
        <w:pStyle w:val="ae"/>
        <w:spacing w:line="247" w:lineRule="auto"/>
        <w:ind w:left="0"/>
        <w:rPr>
          <w:rFonts w:ascii="Times New Roman" w:eastAsiaTheme="minorEastAsia" w:hAnsi="Times New Roman"/>
          <w:sz w:val="20"/>
          <w:szCs w:val="20"/>
        </w:rPr>
      </w:pPr>
      <w:r w:rsidRPr="00E53E36">
        <w:rPr>
          <w:rFonts w:ascii="Times New Roman" w:eastAsiaTheme="minorEastAsia" w:hAnsi="Times New Roman"/>
          <w:sz w:val="20"/>
          <w:szCs w:val="20"/>
        </w:rPr>
        <w:t>Принципы новой глобальной этики должны быть восприняты вс</w:t>
      </w:r>
      <w:r w:rsidRPr="00E53E36">
        <w:rPr>
          <w:rFonts w:ascii="Times New Roman" w:eastAsiaTheme="minorEastAsia" w:hAnsi="Times New Roman"/>
          <w:sz w:val="20"/>
          <w:szCs w:val="20"/>
        </w:rPr>
        <w:t>е</w:t>
      </w:r>
      <w:r w:rsidRPr="00E53E36">
        <w:rPr>
          <w:rFonts w:ascii="Times New Roman" w:eastAsiaTheme="minorEastAsia" w:hAnsi="Times New Roman"/>
          <w:sz w:val="20"/>
          <w:szCs w:val="20"/>
        </w:rPr>
        <w:t>ми и каждым: руководителями государств, международными орган</w:t>
      </w:r>
      <w:r w:rsidRPr="00E53E36">
        <w:rPr>
          <w:rFonts w:ascii="Times New Roman" w:eastAsiaTheme="minorEastAsia" w:hAnsi="Times New Roman"/>
          <w:sz w:val="20"/>
          <w:szCs w:val="20"/>
        </w:rPr>
        <w:t>и</w:t>
      </w:r>
      <w:r w:rsidRPr="00E53E36">
        <w:rPr>
          <w:rFonts w:ascii="Times New Roman" w:eastAsiaTheme="minorEastAsia" w:hAnsi="Times New Roman"/>
          <w:sz w:val="20"/>
          <w:szCs w:val="20"/>
        </w:rPr>
        <w:t>зациями, гражданскими структурами и самими индивидами.</w:t>
      </w:r>
    </w:p>
    <w:p w:rsidR="00E9518C" w:rsidRPr="00E53E36" w:rsidRDefault="00E9518C" w:rsidP="00EA64A2">
      <w:pPr>
        <w:pStyle w:val="ae"/>
        <w:spacing w:line="247" w:lineRule="auto"/>
        <w:ind w:left="0"/>
        <w:rPr>
          <w:rFonts w:ascii="Times New Roman" w:hAnsi="Times New Roman"/>
          <w:sz w:val="20"/>
          <w:szCs w:val="20"/>
        </w:rPr>
      </w:pPr>
      <w:r w:rsidRPr="00E53E36">
        <w:rPr>
          <w:rFonts w:ascii="Times New Roman" w:hAnsi="Times New Roman"/>
          <w:b/>
          <w:sz w:val="20"/>
          <w:szCs w:val="20"/>
        </w:rPr>
        <w:t xml:space="preserve">Заключение. </w:t>
      </w:r>
      <w:r w:rsidRPr="00E53E36">
        <w:rPr>
          <w:rFonts w:ascii="Times New Roman" w:hAnsi="Times New Roman"/>
          <w:sz w:val="20"/>
          <w:szCs w:val="20"/>
        </w:rPr>
        <w:t>Человечество находится</w:t>
      </w:r>
      <w:r w:rsidR="00967E42" w:rsidRPr="00E53E36">
        <w:rPr>
          <w:rFonts w:ascii="Times New Roman" w:hAnsi="Times New Roman"/>
          <w:sz w:val="20"/>
          <w:szCs w:val="20"/>
        </w:rPr>
        <w:t xml:space="preserve"> на</w:t>
      </w:r>
      <w:r w:rsidRPr="00E53E36">
        <w:rPr>
          <w:rFonts w:ascii="Times New Roman" w:hAnsi="Times New Roman"/>
          <w:sz w:val="20"/>
          <w:szCs w:val="20"/>
        </w:rPr>
        <w:t xml:space="preserve"> пути от идеологии терр</w:t>
      </w:r>
      <w:r w:rsidRPr="00E53E36">
        <w:rPr>
          <w:rFonts w:ascii="Times New Roman" w:hAnsi="Times New Roman"/>
          <w:sz w:val="20"/>
          <w:szCs w:val="20"/>
        </w:rPr>
        <w:t>о</w:t>
      </w:r>
      <w:r w:rsidRPr="00E53E36">
        <w:rPr>
          <w:rFonts w:ascii="Times New Roman" w:hAnsi="Times New Roman"/>
          <w:sz w:val="20"/>
          <w:szCs w:val="20"/>
        </w:rPr>
        <w:t>ризма и насилия к планетарной этике доверия и взаимосогласия. В</w:t>
      </w:r>
      <w:r w:rsidR="00995450" w:rsidRPr="00E53E36">
        <w:rPr>
          <w:rFonts w:ascii="Times New Roman" w:hAnsi="Times New Roman"/>
          <w:sz w:val="20"/>
          <w:szCs w:val="20"/>
        </w:rPr>
        <w:t> </w:t>
      </w:r>
      <w:r w:rsidRPr="00E53E36">
        <w:rPr>
          <w:rFonts w:ascii="Times New Roman" w:hAnsi="Times New Roman"/>
          <w:sz w:val="20"/>
          <w:szCs w:val="20"/>
        </w:rPr>
        <w:t>этом процессе оно черпает силы из сокровищницы мировой культ</w:t>
      </w:r>
      <w:r w:rsidRPr="00E53E36">
        <w:rPr>
          <w:rFonts w:ascii="Times New Roman" w:hAnsi="Times New Roman"/>
          <w:sz w:val="20"/>
          <w:szCs w:val="20"/>
        </w:rPr>
        <w:t>у</w:t>
      </w:r>
      <w:r w:rsidRPr="00E53E36">
        <w:rPr>
          <w:rFonts w:ascii="Times New Roman" w:hAnsi="Times New Roman"/>
          <w:sz w:val="20"/>
          <w:szCs w:val="20"/>
        </w:rPr>
        <w:t>ры</w:t>
      </w:r>
      <w:r w:rsidR="00967E42" w:rsidRPr="00E53E36">
        <w:rPr>
          <w:rFonts w:ascii="Times New Roman" w:hAnsi="Times New Roman"/>
          <w:sz w:val="20"/>
          <w:szCs w:val="20"/>
        </w:rPr>
        <w:t>,</w:t>
      </w:r>
      <w:r w:rsidRPr="00E53E36">
        <w:rPr>
          <w:rFonts w:ascii="Times New Roman" w:hAnsi="Times New Roman"/>
          <w:sz w:val="20"/>
          <w:szCs w:val="20"/>
        </w:rPr>
        <w:t xml:space="preserve"> и прежде всего философии. Вечный мир, межэтническое и ме</w:t>
      </w:r>
      <w:r w:rsidRPr="00E53E36">
        <w:rPr>
          <w:rFonts w:ascii="Times New Roman" w:hAnsi="Times New Roman"/>
          <w:sz w:val="20"/>
          <w:szCs w:val="20"/>
        </w:rPr>
        <w:t>ж</w:t>
      </w:r>
      <w:r w:rsidRPr="00E53E36">
        <w:rPr>
          <w:rFonts w:ascii="Times New Roman" w:hAnsi="Times New Roman"/>
          <w:sz w:val="20"/>
          <w:szCs w:val="20"/>
        </w:rPr>
        <w:t>конфессиональное согласие, благоговение перед жизнью, духовное обновление – не прекраснодушные фразы, но глобальный планетарный этический кодекс, открывающий перспективы человеческого сотру</w:t>
      </w:r>
      <w:r w:rsidRPr="00E53E36">
        <w:rPr>
          <w:rFonts w:ascii="Times New Roman" w:hAnsi="Times New Roman"/>
          <w:sz w:val="20"/>
          <w:szCs w:val="20"/>
        </w:rPr>
        <w:t>д</w:t>
      </w:r>
      <w:r w:rsidRPr="00E53E36">
        <w:rPr>
          <w:rFonts w:ascii="Times New Roman" w:hAnsi="Times New Roman"/>
          <w:sz w:val="20"/>
          <w:szCs w:val="20"/>
        </w:rPr>
        <w:t xml:space="preserve">ничества и взаимопонимания, доверия и солидарности, разумности и духовности. </w:t>
      </w:r>
    </w:p>
    <w:p w:rsidR="00E9518C" w:rsidRPr="00E53E36" w:rsidRDefault="00E9518C" w:rsidP="00EA64A2">
      <w:pPr>
        <w:pStyle w:val="ae"/>
        <w:spacing w:line="247" w:lineRule="auto"/>
        <w:ind w:left="0"/>
        <w:rPr>
          <w:rFonts w:ascii="Times New Roman" w:eastAsiaTheme="minorEastAsia" w:hAnsi="Times New Roman"/>
          <w:sz w:val="16"/>
          <w:szCs w:val="16"/>
        </w:rPr>
      </w:pPr>
    </w:p>
    <w:p w:rsidR="00E9518C" w:rsidRPr="00E53E36" w:rsidRDefault="00E9518C" w:rsidP="00EA64A2">
      <w:pPr>
        <w:tabs>
          <w:tab w:val="left" w:pos="2340"/>
        </w:tabs>
        <w:spacing w:after="0" w:line="247" w:lineRule="auto"/>
        <w:jc w:val="center"/>
        <w:rPr>
          <w:rFonts w:ascii="Times New Roman" w:hAnsi="Times New Roman" w:cs="Times New Roman"/>
          <w:color w:val="000000"/>
          <w:sz w:val="16"/>
          <w:szCs w:val="16"/>
        </w:rPr>
      </w:pPr>
      <w:r w:rsidRPr="00E53E36">
        <w:rPr>
          <w:rFonts w:ascii="Times New Roman" w:hAnsi="Times New Roman" w:cs="Times New Roman"/>
          <w:color w:val="000000"/>
          <w:sz w:val="16"/>
          <w:szCs w:val="16"/>
        </w:rPr>
        <w:t>ЛИТЕРАТУРА</w:t>
      </w:r>
    </w:p>
    <w:p w:rsidR="00E9518C" w:rsidRPr="00E53E36" w:rsidRDefault="00E9518C" w:rsidP="00EA64A2">
      <w:pPr>
        <w:tabs>
          <w:tab w:val="left" w:pos="2340"/>
        </w:tabs>
        <w:spacing w:after="0" w:line="247" w:lineRule="auto"/>
        <w:ind w:firstLine="284"/>
        <w:jc w:val="center"/>
        <w:rPr>
          <w:rFonts w:ascii="Times New Roman" w:hAnsi="Times New Roman" w:cs="Times New Roman"/>
          <w:color w:val="000000"/>
          <w:sz w:val="16"/>
          <w:szCs w:val="16"/>
        </w:rPr>
      </w:pPr>
    </w:p>
    <w:p w:rsidR="00E9518C" w:rsidRPr="00E53E36" w:rsidRDefault="00E9518C" w:rsidP="00EA64A2">
      <w:pPr>
        <w:spacing w:after="0" w:line="247" w:lineRule="auto"/>
        <w:ind w:firstLine="284"/>
        <w:jc w:val="both"/>
        <w:rPr>
          <w:rFonts w:ascii="Times New Roman" w:eastAsia="Calibri" w:hAnsi="Times New Roman" w:cs="Times New Roman"/>
          <w:sz w:val="16"/>
          <w:szCs w:val="16"/>
        </w:rPr>
      </w:pPr>
      <w:r w:rsidRPr="00E53E36">
        <w:rPr>
          <w:rFonts w:ascii="Times New Roman" w:hAnsi="Times New Roman" w:cs="Times New Roman"/>
          <w:sz w:val="16"/>
          <w:szCs w:val="16"/>
        </w:rPr>
        <w:t xml:space="preserve">1. </w:t>
      </w:r>
      <w:r w:rsidRPr="00E53E36">
        <w:rPr>
          <w:rFonts w:ascii="Times New Roman" w:hAnsi="Times New Roman" w:cs="Times New Roman"/>
          <w:spacing w:val="20"/>
          <w:sz w:val="16"/>
          <w:szCs w:val="16"/>
        </w:rPr>
        <w:t>Нысанбаев,</w:t>
      </w:r>
      <w:r w:rsidRPr="00E53E36">
        <w:rPr>
          <w:rFonts w:ascii="Times New Roman" w:hAnsi="Times New Roman" w:cs="Times New Roman"/>
          <w:sz w:val="16"/>
          <w:szCs w:val="16"/>
        </w:rPr>
        <w:t xml:space="preserve"> А.</w:t>
      </w:r>
      <w:r w:rsidR="00995450" w:rsidRPr="00E53E36">
        <w:rPr>
          <w:rFonts w:ascii="Times New Roman" w:hAnsi="Times New Roman" w:cs="Times New Roman"/>
          <w:sz w:val="16"/>
          <w:szCs w:val="16"/>
        </w:rPr>
        <w:t xml:space="preserve"> </w:t>
      </w:r>
      <w:r w:rsidRPr="00E53E36">
        <w:rPr>
          <w:rFonts w:ascii="Times New Roman" w:hAnsi="Times New Roman" w:cs="Times New Roman"/>
          <w:sz w:val="16"/>
          <w:szCs w:val="16"/>
        </w:rPr>
        <w:t>Н. Становление глобальной этики взаимопонимания /</w:t>
      </w:r>
      <w:r w:rsidR="00C66080" w:rsidRPr="00E53E36">
        <w:rPr>
          <w:rFonts w:ascii="Times New Roman" w:hAnsi="Times New Roman" w:cs="Times New Roman"/>
          <w:sz w:val="16"/>
          <w:szCs w:val="16"/>
        </w:rPr>
        <w:t xml:space="preserve"> </w:t>
      </w:r>
      <w:r w:rsidRPr="00E53E36">
        <w:rPr>
          <w:rFonts w:ascii="Times New Roman" w:hAnsi="Times New Roman" w:cs="Times New Roman"/>
          <w:sz w:val="16"/>
          <w:szCs w:val="16"/>
        </w:rPr>
        <w:t>А.</w:t>
      </w:r>
      <w:r w:rsidR="00967E42" w:rsidRPr="00E53E36">
        <w:rPr>
          <w:rFonts w:ascii="Times New Roman" w:hAnsi="Times New Roman" w:cs="Times New Roman"/>
          <w:sz w:val="16"/>
          <w:szCs w:val="16"/>
        </w:rPr>
        <w:t xml:space="preserve"> </w:t>
      </w:r>
      <w:r w:rsidRPr="00E53E36">
        <w:rPr>
          <w:rFonts w:ascii="Times New Roman" w:hAnsi="Times New Roman" w:cs="Times New Roman"/>
          <w:sz w:val="16"/>
          <w:szCs w:val="16"/>
        </w:rPr>
        <w:t>Н.</w:t>
      </w:r>
      <w:r w:rsidR="00967E42" w:rsidRPr="00E53E36">
        <w:rPr>
          <w:rFonts w:ascii="Times New Roman" w:hAnsi="Times New Roman" w:cs="Times New Roman"/>
          <w:sz w:val="16"/>
          <w:szCs w:val="16"/>
        </w:rPr>
        <w:t xml:space="preserve"> </w:t>
      </w:r>
      <w:r w:rsidRPr="00E53E36">
        <w:rPr>
          <w:rFonts w:ascii="Times New Roman" w:hAnsi="Times New Roman" w:cs="Times New Roman"/>
          <w:sz w:val="16"/>
          <w:szCs w:val="16"/>
        </w:rPr>
        <w:t>Н</w:t>
      </w:r>
      <w:r w:rsidRPr="00E53E36">
        <w:rPr>
          <w:rFonts w:ascii="Times New Roman" w:hAnsi="Times New Roman" w:cs="Times New Roman"/>
          <w:sz w:val="16"/>
          <w:szCs w:val="16"/>
        </w:rPr>
        <w:t>ы</w:t>
      </w:r>
      <w:r w:rsidRPr="00E53E36">
        <w:rPr>
          <w:rFonts w:ascii="Times New Roman" w:hAnsi="Times New Roman" w:cs="Times New Roman"/>
          <w:sz w:val="16"/>
          <w:szCs w:val="16"/>
        </w:rPr>
        <w:t>санбаев //</w:t>
      </w:r>
      <w:r w:rsidR="00967E42" w:rsidRPr="00E53E36">
        <w:rPr>
          <w:rFonts w:ascii="Times New Roman" w:hAnsi="Times New Roman" w:cs="Times New Roman"/>
          <w:sz w:val="16"/>
          <w:szCs w:val="16"/>
        </w:rPr>
        <w:t xml:space="preserve"> </w:t>
      </w:r>
      <w:r w:rsidRPr="00E53E36">
        <w:rPr>
          <w:rFonts w:ascii="Times New Roman" w:hAnsi="Times New Roman" w:cs="Times New Roman"/>
          <w:sz w:val="16"/>
          <w:szCs w:val="16"/>
        </w:rPr>
        <w:t>Вопросы философии. – 2017. – № 8. – С. 11–19.</w:t>
      </w:r>
    </w:p>
    <w:p w:rsidR="00EA64A2" w:rsidRPr="00E53E36" w:rsidRDefault="00EA64A2" w:rsidP="00EA64A2">
      <w:pPr>
        <w:spacing w:after="0" w:line="247" w:lineRule="auto"/>
        <w:ind w:firstLine="284"/>
        <w:rPr>
          <w:rFonts w:ascii="Times New Roman" w:hAnsi="Times New Roman" w:cs="Times New Roman"/>
          <w:sz w:val="20"/>
          <w:szCs w:val="20"/>
        </w:rPr>
      </w:pPr>
      <w:r w:rsidRPr="00E53E36">
        <w:rPr>
          <w:rFonts w:ascii="Times New Roman" w:hAnsi="Times New Roman" w:cs="Times New Roman"/>
          <w:sz w:val="20"/>
          <w:szCs w:val="20"/>
        </w:rPr>
        <w:br w:type="page"/>
      </w:r>
    </w:p>
    <w:p w:rsidR="007D17DB" w:rsidRPr="00E53E36" w:rsidRDefault="007D17DB" w:rsidP="00EA64A2">
      <w:pPr>
        <w:spacing w:after="0" w:line="235" w:lineRule="auto"/>
        <w:rPr>
          <w:rFonts w:ascii="Times New Roman" w:hAnsi="Times New Roman" w:cs="Times New Roman"/>
          <w:sz w:val="20"/>
          <w:szCs w:val="20"/>
        </w:rPr>
      </w:pPr>
      <w:r w:rsidRPr="00E53E36">
        <w:rPr>
          <w:rFonts w:ascii="Times New Roman" w:hAnsi="Times New Roman" w:cs="Times New Roman"/>
          <w:sz w:val="20"/>
          <w:szCs w:val="20"/>
        </w:rPr>
        <w:lastRenderedPageBreak/>
        <w:t>УДК 351.862.44(476)</w:t>
      </w:r>
    </w:p>
    <w:p w:rsidR="007D17DB" w:rsidRPr="00E53E36" w:rsidRDefault="007D17DB" w:rsidP="00EA64A2">
      <w:pPr>
        <w:spacing w:after="0" w:line="235" w:lineRule="auto"/>
        <w:rPr>
          <w:rFonts w:ascii="Times New Roman" w:hAnsi="Times New Roman" w:cs="Times New Roman"/>
          <w:sz w:val="20"/>
          <w:szCs w:val="20"/>
        </w:rPr>
      </w:pPr>
      <w:r w:rsidRPr="00E53E36">
        <w:rPr>
          <w:rFonts w:ascii="Times New Roman" w:hAnsi="Times New Roman" w:cs="Times New Roman"/>
          <w:sz w:val="20"/>
          <w:szCs w:val="20"/>
        </w:rPr>
        <w:t>ЗАЙЦЕВ В.</w:t>
      </w:r>
      <w:r w:rsidR="00967E42" w:rsidRPr="00E53E36">
        <w:rPr>
          <w:rFonts w:ascii="Times New Roman" w:hAnsi="Times New Roman" w:cs="Times New Roman"/>
          <w:sz w:val="20"/>
          <w:szCs w:val="20"/>
        </w:rPr>
        <w:t xml:space="preserve"> </w:t>
      </w:r>
      <w:r w:rsidR="00EA64A2" w:rsidRPr="00E53E36">
        <w:rPr>
          <w:rFonts w:ascii="Times New Roman" w:hAnsi="Times New Roman" w:cs="Times New Roman"/>
          <w:sz w:val="20"/>
          <w:szCs w:val="20"/>
        </w:rPr>
        <w:t>А.,</w:t>
      </w:r>
      <w:r w:rsidRPr="00E53E36">
        <w:rPr>
          <w:rFonts w:ascii="Times New Roman" w:hAnsi="Times New Roman" w:cs="Times New Roman"/>
          <w:sz w:val="20"/>
          <w:szCs w:val="20"/>
        </w:rPr>
        <w:t xml:space="preserve"> магистрант</w:t>
      </w:r>
    </w:p>
    <w:p w:rsidR="003A3442" w:rsidRPr="00E53E36" w:rsidRDefault="007D17DB" w:rsidP="00EA64A2">
      <w:pPr>
        <w:spacing w:after="0" w:line="235" w:lineRule="auto"/>
        <w:rPr>
          <w:rFonts w:ascii="Times New Roman" w:hAnsi="Times New Roman" w:cs="Times New Roman"/>
          <w:b/>
          <w:sz w:val="20"/>
          <w:szCs w:val="20"/>
        </w:rPr>
      </w:pPr>
      <w:r w:rsidRPr="00E53E36">
        <w:rPr>
          <w:rFonts w:ascii="Times New Roman" w:hAnsi="Times New Roman" w:cs="Times New Roman"/>
          <w:b/>
          <w:sz w:val="20"/>
          <w:szCs w:val="20"/>
        </w:rPr>
        <w:t xml:space="preserve">ОБ УГРОЗАХ ИНФОРМАЦИОННОЙ БЕЗОПАСНОСТИ </w:t>
      </w:r>
    </w:p>
    <w:p w:rsidR="007D17DB" w:rsidRPr="00E53E36" w:rsidRDefault="007D17DB" w:rsidP="00EA64A2">
      <w:pPr>
        <w:spacing w:after="0" w:line="235" w:lineRule="auto"/>
        <w:rPr>
          <w:rFonts w:ascii="Times New Roman" w:hAnsi="Times New Roman" w:cs="Times New Roman"/>
          <w:b/>
          <w:sz w:val="20"/>
          <w:szCs w:val="20"/>
        </w:rPr>
      </w:pPr>
      <w:r w:rsidRPr="00E53E36">
        <w:rPr>
          <w:rFonts w:ascii="Times New Roman" w:hAnsi="Times New Roman" w:cs="Times New Roman"/>
          <w:b/>
          <w:sz w:val="20"/>
          <w:szCs w:val="20"/>
        </w:rPr>
        <w:t>РЕСПУБЛИКИ БЕЛАРУСЬ И ПУТЯХ ИХ НЕЙТРАЛИЗАЦИИ</w:t>
      </w:r>
    </w:p>
    <w:p w:rsidR="007D17DB" w:rsidRPr="00E53E36" w:rsidRDefault="007D17DB" w:rsidP="00EA64A2">
      <w:pPr>
        <w:spacing w:after="0" w:line="235" w:lineRule="auto"/>
        <w:jc w:val="both"/>
        <w:rPr>
          <w:rFonts w:ascii="Times New Roman" w:hAnsi="Times New Roman" w:cs="Times New Roman"/>
          <w:bCs/>
          <w:i/>
          <w:sz w:val="20"/>
          <w:szCs w:val="20"/>
        </w:rPr>
      </w:pPr>
      <w:r w:rsidRPr="00E53E36">
        <w:rPr>
          <w:rFonts w:ascii="Times New Roman" w:hAnsi="Times New Roman" w:cs="Times New Roman"/>
          <w:bCs/>
          <w:i/>
          <w:sz w:val="20"/>
          <w:szCs w:val="20"/>
        </w:rPr>
        <w:t>Научный руководитель – ПРИХОДЬКО Ф. С.</w:t>
      </w:r>
      <w:r w:rsidR="00995450" w:rsidRPr="00E53E36">
        <w:rPr>
          <w:rFonts w:ascii="Times New Roman" w:hAnsi="Times New Roman" w:cs="Times New Roman"/>
          <w:bCs/>
          <w:i/>
          <w:sz w:val="20"/>
          <w:szCs w:val="20"/>
        </w:rPr>
        <w:t>,</w:t>
      </w:r>
      <w:r w:rsidR="00EA64A2" w:rsidRPr="00E53E36">
        <w:rPr>
          <w:rFonts w:ascii="Times New Roman" w:hAnsi="Times New Roman" w:cs="Times New Roman"/>
          <w:bCs/>
          <w:i/>
          <w:sz w:val="20"/>
          <w:szCs w:val="20"/>
        </w:rPr>
        <w:t xml:space="preserve"> канд.</w:t>
      </w:r>
      <w:r w:rsidRPr="00E53E36">
        <w:rPr>
          <w:rFonts w:ascii="Times New Roman" w:hAnsi="Times New Roman" w:cs="Times New Roman"/>
          <w:bCs/>
          <w:i/>
          <w:sz w:val="20"/>
          <w:szCs w:val="20"/>
        </w:rPr>
        <w:t xml:space="preserve"> филос. наук, д</w:t>
      </w:r>
      <w:r w:rsidRPr="00E53E36">
        <w:rPr>
          <w:rFonts w:ascii="Times New Roman" w:hAnsi="Times New Roman" w:cs="Times New Roman"/>
          <w:bCs/>
          <w:i/>
          <w:sz w:val="20"/>
          <w:szCs w:val="20"/>
        </w:rPr>
        <w:t>о</w:t>
      </w:r>
      <w:r w:rsidRPr="00E53E36">
        <w:rPr>
          <w:rFonts w:ascii="Times New Roman" w:hAnsi="Times New Roman" w:cs="Times New Roman"/>
          <w:bCs/>
          <w:i/>
          <w:sz w:val="20"/>
          <w:szCs w:val="20"/>
        </w:rPr>
        <w:t xml:space="preserve">цент </w:t>
      </w:r>
    </w:p>
    <w:p w:rsidR="007D17DB" w:rsidRPr="00E53E36" w:rsidRDefault="007D17DB" w:rsidP="00EA64A2">
      <w:pPr>
        <w:spacing w:after="0" w:line="235" w:lineRule="auto"/>
        <w:jc w:val="both"/>
        <w:rPr>
          <w:rFonts w:ascii="Times New Roman" w:hAnsi="Times New Roman" w:cs="Times New Roman"/>
          <w:bCs/>
          <w:sz w:val="20"/>
          <w:szCs w:val="20"/>
        </w:rPr>
      </w:pPr>
      <w:r w:rsidRPr="00E53E36">
        <w:rPr>
          <w:rFonts w:ascii="Times New Roman" w:hAnsi="Times New Roman" w:cs="Times New Roman"/>
          <w:bCs/>
          <w:sz w:val="20"/>
          <w:szCs w:val="20"/>
        </w:rPr>
        <w:t>УО «Белорусская государственная сельскохозяйственная академия», Горки, Республика Беларусь</w:t>
      </w:r>
    </w:p>
    <w:p w:rsidR="007D17DB" w:rsidRPr="00E53E36" w:rsidRDefault="007D17DB" w:rsidP="00EA64A2">
      <w:pPr>
        <w:spacing w:after="0" w:line="235" w:lineRule="auto"/>
        <w:ind w:firstLine="284"/>
        <w:jc w:val="both"/>
        <w:rPr>
          <w:rFonts w:ascii="Times New Roman" w:hAnsi="Times New Roman" w:cs="Times New Roman"/>
          <w:i/>
          <w:iCs/>
          <w:color w:val="000000"/>
          <w:sz w:val="20"/>
          <w:szCs w:val="20"/>
        </w:rPr>
      </w:pPr>
    </w:p>
    <w:p w:rsidR="007D17DB" w:rsidRPr="00E53E36" w:rsidRDefault="007D17DB" w:rsidP="00EA64A2">
      <w:pPr>
        <w:spacing w:after="0" w:line="235"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В жизни современного общества огромную роль играют средства массовой информации и коммуникации. В настоящее время в связи с развитием Глобальной сети Интернет, спутникового телевидения и некоторых других СМИ, обладающих почти безграничным радиусом действия, расширением возможности культурно-информационной экспансии мощных информационных корпораций ведущих стран З</w:t>
      </w:r>
      <w:r w:rsidRPr="00E53E36">
        <w:rPr>
          <w:rFonts w:ascii="Times New Roman" w:hAnsi="Times New Roman" w:cs="Times New Roman"/>
          <w:sz w:val="20"/>
          <w:szCs w:val="20"/>
        </w:rPr>
        <w:t>а</w:t>
      </w:r>
      <w:r w:rsidRPr="00E53E36">
        <w:rPr>
          <w:rFonts w:ascii="Times New Roman" w:hAnsi="Times New Roman" w:cs="Times New Roman"/>
          <w:sz w:val="20"/>
          <w:szCs w:val="20"/>
        </w:rPr>
        <w:t>пада возникла проблема информационной безопасности. Обладая н</w:t>
      </w:r>
      <w:r w:rsidRPr="00E53E36">
        <w:rPr>
          <w:rFonts w:ascii="Times New Roman" w:hAnsi="Times New Roman" w:cs="Times New Roman"/>
          <w:sz w:val="20"/>
          <w:szCs w:val="20"/>
        </w:rPr>
        <w:t>о</w:t>
      </w:r>
      <w:r w:rsidRPr="00E53E36">
        <w:rPr>
          <w:rFonts w:ascii="Times New Roman" w:hAnsi="Times New Roman" w:cs="Times New Roman"/>
          <w:sz w:val="20"/>
          <w:szCs w:val="20"/>
        </w:rPr>
        <w:t>вейшей техникой и технологией, высококвалифицированными кадр</w:t>
      </w:r>
      <w:r w:rsidRPr="00E53E36">
        <w:rPr>
          <w:rFonts w:ascii="Times New Roman" w:hAnsi="Times New Roman" w:cs="Times New Roman"/>
          <w:sz w:val="20"/>
          <w:szCs w:val="20"/>
        </w:rPr>
        <w:t>а</w:t>
      </w:r>
      <w:r w:rsidRPr="00E53E36">
        <w:rPr>
          <w:rFonts w:ascii="Times New Roman" w:hAnsi="Times New Roman" w:cs="Times New Roman"/>
          <w:sz w:val="20"/>
          <w:szCs w:val="20"/>
        </w:rPr>
        <w:t>ми, богатым опытом радио и телевещания и опираясь на свою экон</w:t>
      </w:r>
      <w:r w:rsidRPr="00E53E36">
        <w:rPr>
          <w:rFonts w:ascii="Times New Roman" w:hAnsi="Times New Roman" w:cs="Times New Roman"/>
          <w:sz w:val="20"/>
          <w:szCs w:val="20"/>
        </w:rPr>
        <w:t>о</w:t>
      </w:r>
      <w:r w:rsidRPr="00E53E36">
        <w:rPr>
          <w:rFonts w:ascii="Times New Roman" w:hAnsi="Times New Roman" w:cs="Times New Roman"/>
          <w:sz w:val="20"/>
          <w:szCs w:val="20"/>
        </w:rPr>
        <w:t>мическую мощь, они непосредственно подчиняют или вовсе вытесн</w:t>
      </w:r>
      <w:r w:rsidRPr="00E53E36">
        <w:rPr>
          <w:rFonts w:ascii="Times New Roman" w:hAnsi="Times New Roman" w:cs="Times New Roman"/>
          <w:sz w:val="20"/>
          <w:szCs w:val="20"/>
        </w:rPr>
        <w:t>я</w:t>
      </w:r>
      <w:r w:rsidRPr="00E53E36">
        <w:rPr>
          <w:rFonts w:ascii="Times New Roman" w:hAnsi="Times New Roman" w:cs="Times New Roman"/>
          <w:sz w:val="20"/>
          <w:szCs w:val="20"/>
        </w:rPr>
        <w:t>ют национальное радио, телевидение и кинематограф и навязывают более слабым странам свои культурные и потребительские стандарты. Под предлогом свободы распространения информации транснаци</w:t>
      </w:r>
      <w:r w:rsidRPr="00E53E36">
        <w:rPr>
          <w:rFonts w:ascii="Times New Roman" w:hAnsi="Times New Roman" w:cs="Times New Roman"/>
          <w:sz w:val="20"/>
          <w:szCs w:val="20"/>
        </w:rPr>
        <w:t>о</w:t>
      </w:r>
      <w:r w:rsidRPr="00E53E36">
        <w:rPr>
          <w:rFonts w:ascii="Times New Roman" w:hAnsi="Times New Roman" w:cs="Times New Roman"/>
          <w:sz w:val="20"/>
          <w:szCs w:val="20"/>
        </w:rPr>
        <w:t>нальные информационные корпорации формируют неадекватные с</w:t>
      </w:r>
      <w:r w:rsidRPr="00E53E36">
        <w:rPr>
          <w:rFonts w:ascii="Times New Roman" w:hAnsi="Times New Roman" w:cs="Times New Roman"/>
          <w:sz w:val="20"/>
          <w:szCs w:val="20"/>
        </w:rPr>
        <w:t>о</w:t>
      </w:r>
      <w:r w:rsidRPr="00E53E36">
        <w:rPr>
          <w:rFonts w:ascii="Times New Roman" w:hAnsi="Times New Roman" w:cs="Times New Roman"/>
          <w:sz w:val="20"/>
          <w:szCs w:val="20"/>
        </w:rPr>
        <w:t>циально-экономическим реальностям этих стран потребности и це</w:t>
      </w:r>
      <w:r w:rsidRPr="00E53E36">
        <w:rPr>
          <w:rFonts w:ascii="Times New Roman" w:hAnsi="Times New Roman" w:cs="Times New Roman"/>
          <w:sz w:val="20"/>
          <w:szCs w:val="20"/>
        </w:rPr>
        <w:t>н</w:t>
      </w:r>
      <w:r w:rsidRPr="00E53E36">
        <w:rPr>
          <w:rFonts w:ascii="Times New Roman" w:hAnsi="Times New Roman" w:cs="Times New Roman"/>
          <w:sz w:val="20"/>
          <w:szCs w:val="20"/>
        </w:rPr>
        <w:t>ностные ориентации, культивируют роскошь и потребительство в мире бедности и тем самым дестабилизируют политическую ситуацию, ра</w:t>
      </w:r>
      <w:r w:rsidRPr="00E53E36">
        <w:rPr>
          <w:rFonts w:ascii="Times New Roman" w:hAnsi="Times New Roman" w:cs="Times New Roman"/>
          <w:sz w:val="20"/>
          <w:szCs w:val="20"/>
        </w:rPr>
        <w:t>з</w:t>
      </w:r>
      <w:r w:rsidRPr="00E53E36">
        <w:rPr>
          <w:rFonts w:ascii="Times New Roman" w:hAnsi="Times New Roman" w:cs="Times New Roman"/>
          <w:sz w:val="20"/>
          <w:szCs w:val="20"/>
        </w:rPr>
        <w:t xml:space="preserve">рушают культурную самобытность народов. </w:t>
      </w:r>
    </w:p>
    <w:p w:rsidR="007D17DB" w:rsidRPr="00E53E36" w:rsidRDefault="007D17DB" w:rsidP="003A3442">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Информационная сфера приобретает ключевое значение для нац</w:t>
      </w:r>
      <w:r w:rsidRPr="00E53E36">
        <w:rPr>
          <w:rFonts w:ascii="Times New Roman" w:hAnsi="Times New Roman" w:cs="Times New Roman"/>
          <w:sz w:val="20"/>
          <w:szCs w:val="20"/>
        </w:rPr>
        <w:t>и</w:t>
      </w:r>
      <w:r w:rsidRPr="00E53E36">
        <w:rPr>
          <w:rFonts w:ascii="Times New Roman" w:hAnsi="Times New Roman" w:cs="Times New Roman"/>
          <w:sz w:val="20"/>
          <w:szCs w:val="20"/>
        </w:rPr>
        <w:t>ональной безопасности Республики Беларусь, поскольку коммуник</w:t>
      </w:r>
      <w:r w:rsidRPr="00E53E36">
        <w:rPr>
          <w:rFonts w:ascii="Times New Roman" w:hAnsi="Times New Roman" w:cs="Times New Roman"/>
          <w:sz w:val="20"/>
          <w:szCs w:val="20"/>
        </w:rPr>
        <w:t>а</w:t>
      </w:r>
      <w:r w:rsidRPr="00E53E36">
        <w:rPr>
          <w:rFonts w:ascii="Times New Roman" w:hAnsi="Times New Roman" w:cs="Times New Roman"/>
          <w:sz w:val="20"/>
          <w:szCs w:val="20"/>
        </w:rPr>
        <w:t>тивное пространство Беларуси включает в себя, кроме отечественных масс-медиа, российские, западноевропейские, американские, украи</w:t>
      </w:r>
      <w:r w:rsidRPr="00E53E36">
        <w:rPr>
          <w:rFonts w:ascii="Times New Roman" w:hAnsi="Times New Roman" w:cs="Times New Roman"/>
          <w:sz w:val="20"/>
          <w:szCs w:val="20"/>
        </w:rPr>
        <w:t>н</w:t>
      </w:r>
      <w:r w:rsidRPr="00E53E36">
        <w:rPr>
          <w:rFonts w:ascii="Times New Roman" w:hAnsi="Times New Roman" w:cs="Times New Roman"/>
          <w:sz w:val="20"/>
          <w:szCs w:val="20"/>
        </w:rPr>
        <w:t>ские СМИ и многие другие. Картина внешнего мира у граждан Бел</w:t>
      </w:r>
      <w:r w:rsidRPr="00E53E36">
        <w:rPr>
          <w:rFonts w:ascii="Times New Roman" w:hAnsi="Times New Roman" w:cs="Times New Roman"/>
          <w:sz w:val="20"/>
          <w:szCs w:val="20"/>
        </w:rPr>
        <w:t>а</w:t>
      </w:r>
      <w:r w:rsidRPr="00E53E36">
        <w:rPr>
          <w:rFonts w:ascii="Times New Roman" w:hAnsi="Times New Roman" w:cs="Times New Roman"/>
          <w:sz w:val="20"/>
          <w:szCs w:val="20"/>
        </w:rPr>
        <w:t>руси, с одной стороны, и ее образ у населения других стран, с другой, формируется в огромной степени зарубежными СМИ, деятельность которых в этом направлении не всегда отвечает национальным интер</w:t>
      </w:r>
      <w:r w:rsidRPr="00E53E36">
        <w:rPr>
          <w:rFonts w:ascii="Times New Roman" w:hAnsi="Times New Roman" w:cs="Times New Roman"/>
          <w:sz w:val="20"/>
          <w:szCs w:val="20"/>
        </w:rPr>
        <w:t>е</w:t>
      </w:r>
      <w:r w:rsidRPr="00E53E36">
        <w:rPr>
          <w:rFonts w:ascii="Times New Roman" w:hAnsi="Times New Roman" w:cs="Times New Roman"/>
          <w:sz w:val="20"/>
          <w:szCs w:val="20"/>
        </w:rPr>
        <w:t xml:space="preserve">сам Республики Беларусь. </w:t>
      </w:r>
    </w:p>
    <w:p w:rsidR="007D17DB" w:rsidRPr="00E53E36" w:rsidRDefault="007D17DB" w:rsidP="003A3442">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Среди источников угроз национальной безопасности в информац</w:t>
      </w:r>
      <w:r w:rsidRPr="00E53E36">
        <w:rPr>
          <w:rFonts w:ascii="Times New Roman" w:hAnsi="Times New Roman" w:cs="Times New Roman"/>
          <w:sz w:val="20"/>
          <w:szCs w:val="20"/>
        </w:rPr>
        <w:t>и</w:t>
      </w:r>
      <w:r w:rsidRPr="00E53E36">
        <w:rPr>
          <w:rFonts w:ascii="Times New Roman" w:hAnsi="Times New Roman" w:cs="Times New Roman"/>
          <w:sz w:val="20"/>
          <w:szCs w:val="20"/>
        </w:rPr>
        <w:t>онной сфере Концепция национальной безопасности Республики Бел</w:t>
      </w:r>
      <w:r w:rsidRPr="00E53E36">
        <w:rPr>
          <w:rFonts w:ascii="Times New Roman" w:hAnsi="Times New Roman" w:cs="Times New Roman"/>
          <w:sz w:val="20"/>
          <w:szCs w:val="20"/>
        </w:rPr>
        <w:t>а</w:t>
      </w:r>
      <w:r w:rsidRPr="00E53E36">
        <w:rPr>
          <w:rFonts w:ascii="Times New Roman" w:hAnsi="Times New Roman" w:cs="Times New Roman"/>
          <w:sz w:val="20"/>
          <w:szCs w:val="20"/>
        </w:rPr>
        <w:t>русь называет следующие явления и тенденции: открытость и уязв</w:t>
      </w:r>
      <w:r w:rsidRPr="00E53E36">
        <w:rPr>
          <w:rFonts w:ascii="Times New Roman" w:hAnsi="Times New Roman" w:cs="Times New Roman"/>
          <w:sz w:val="20"/>
          <w:szCs w:val="20"/>
        </w:rPr>
        <w:t>и</w:t>
      </w:r>
      <w:r w:rsidRPr="00E53E36">
        <w:rPr>
          <w:rFonts w:ascii="Times New Roman" w:hAnsi="Times New Roman" w:cs="Times New Roman"/>
          <w:sz w:val="20"/>
          <w:szCs w:val="20"/>
        </w:rPr>
        <w:t xml:space="preserve">мость информационного пространства Республики Беларусь </w:t>
      </w:r>
      <w:r w:rsidR="00967E42" w:rsidRPr="00E53E36">
        <w:rPr>
          <w:rFonts w:ascii="Times New Roman" w:hAnsi="Times New Roman" w:cs="Times New Roman"/>
          <w:sz w:val="20"/>
          <w:szCs w:val="20"/>
        </w:rPr>
        <w:t>перед</w:t>
      </w:r>
      <w:r w:rsidRPr="00E53E36">
        <w:rPr>
          <w:rFonts w:ascii="Times New Roman" w:hAnsi="Times New Roman" w:cs="Times New Roman"/>
          <w:sz w:val="20"/>
          <w:szCs w:val="20"/>
        </w:rPr>
        <w:t xml:space="preserve"> </w:t>
      </w:r>
      <w:r w:rsidRPr="00E53E36">
        <w:rPr>
          <w:rFonts w:ascii="Times New Roman" w:hAnsi="Times New Roman" w:cs="Times New Roman"/>
          <w:sz w:val="20"/>
          <w:szCs w:val="20"/>
        </w:rPr>
        <w:lastRenderedPageBreak/>
        <w:t>внешн</w:t>
      </w:r>
      <w:r w:rsidR="00967E42" w:rsidRPr="00E53E36">
        <w:rPr>
          <w:rFonts w:ascii="Times New Roman" w:hAnsi="Times New Roman" w:cs="Times New Roman"/>
          <w:sz w:val="20"/>
          <w:szCs w:val="20"/>
        </w:rPr>
        <w:t>им</w:t>
      </w:r>
      <w:r w:rsidRPr="00E53E36">
        <w:rPr>
          <w:rFonts w:ascii="Times New Roman" w:hAnsi="Times New Roman" w:cs="Times New Roman"/>
          <w:sz w:val="20"/>
          <w:szCs w:val="20"/>
        </w:rPr>
        <w:t xml:space="preserve"> воздействи</w:t>
      </w:r>
      <w:r w:rsidR="00967E42" w:rsidRPr="00E53E36">
        <w:rPr>
          <w:rFonts w:ascii="Times New Roman" w:hAnsi="Times New Roman" w:cs="Times New Roman"/>
          <w:sz w:val="20"/>
          <w:szCs w:val="20"/>
        </w:rPr>
        <w:t>ем</w:t>
      </w:r>
      <w:r w:rsidRPr="00E53E36">
        <w:rPr>
          <w:rFonts w:ascii="Times New Roman" w:hAnsi="Times New Roman" w:cs="Times New Roman"/>
          <w:sz w:val="20"/>
          <w:szCs w:val="20"/>
        </w:rPr>
        <w:t>; распространение недостоверной или умы</w:t>
      </w:r>
      <w:r w:rsidRPr="00E53E36">
        <w:rPr>
          <w:rFonts w:ascii="Times New Roman" w:hAnsi="Times New Roman" w:cs="Times New Roman"/>
          <w:sz w:val="20"/>
          <w:szCs w:val="20"/>
        </w:rPr>
        <w:t>ш</w:t>
      </w:r>
      <w:r w:rsidRPr="00E53E36">
        <w:rPr>
          <w:rFonts w:ascii="Times New Roman" w:hAnsi="Times New Roman" w:cs="Times New Roman"/>
          <w:sz w:val="20"/>
          <w:szCs w:val="20"/>
        </w:rPr>
        <w:t>ленно искаженной информации, способной причинить ущерб наци</w:t>
      </w:r>
      <w:r w:rsidRPr="00E53E36">
        <w:rPr>
          <w:rFonts w:ascii="Times New Roman" w:hAnsi="Times New Roman" w:cs="Times New Roman"/>
          <w:sz w:val="20"/>
          <w:szCs w:val="20"/>
        </w:rPr>
        <w:t>о</w:t>
      </w:r>
      <w:r w:rsidRPr="00E53E36">
        <w:rPr>
          <w:rFonts w:ascii="Times New Roman" w:hAnsi="Times New Roman" w:cs="Times New Roman"/>
          <w:sz w:val="20"/>
          <w:szCs w:val="20"/>
        </w:rPr>
        <w:t>нальным интересам Республики Беларусь; развитие технологий ман</w:t>
      </w:r>
      <w:r w:rsidRPr="00E53E36">
        <w:rPr>
          <w:rFonts w:ascii="Times New Roman" w:hAnsi="Times New Roman" w:cs="Times New Roman"/>
          <w:sz w:val="20"/>
          <w:szCs w:val="20"/>
        </w:rPr>
        <w:t>и</w:t>
      </w:r>
      <w:r w:rsidRPr="00E53E36">
        <w:rPr>
          <w:rFonts w:ascii="Times New Roman" w:hAnsi="Times New Roman" w:cs="Times New Roman"/>
          <w:sz w:val="20"/>
          <w:szCs w:val="20"/>
        </w:rPr>
        <w:t>пулирования информацией; доминирование ведущих зарубежных го</w:t>
      </w:r>
      <w:r w:rsidRPr="00E53E36">
        <w:rPr>
          <w:rFonts w:ascii="Times New Roman" w:hAnsi="Times New Roman" w:cs="Times New Roman"/>
          <w:sz w:val="20"/>
          <w:szCs w:val="20"/>
        </w:rPr>
        <w:t>с</w:t>
      </w:r>
      <w:r w:rsidRPr="00E53E36">
        <w:rPr>
          <w:rFonts w:ascii="Times New Roman" w:hAnsi="Times New Roman" w:cs="Times New Roman"/>
          <w:sz w:val="20"/>
          <w:szCs w:val="20"/>
        </w:rPr>
        <w:t>ударств в</w:t>
      </w:r>
      <w:r w:rsidR="00995450" w:rsidRPr="00E53E36">
        <w:rPr>
          <w:rFonts w:ascii="Times New Roman" w:hAnsi="Times New Roman" w:cs="Times New Roman"/>
          <w:sz w:val="20"/>
          <w:szCs w:val="20"/>
        </w:rPr>
        <w:t> </w:t>
      </w:r>
      <w:r w:rsidRPr="00E53E36">
        <w:rPr>
          <w:rFonts w:ascii="Times New Roman" w:hAnsi="Times New Roman" w:cs="Times New Roman"/>
          <w:sz w:val="20"/>
          <w:szCs w:val="20"/>
        </w:rPr>
        <w:t>мировом информационном пространстве, монополизация ключевых сегментов информационных рынков зарубежными инфо</w:t>
      </w:r>
      <w:r w:rsidRPr="00E53E36">
        <w:rPr>
          <w:rFonts w:ascii="Times New Roman" w:hAnsi="Times New Roman" w:cs="Times New Roman"/>
          <w:sz w:val="20"/>
          <w:szCs w:val="20"/>
        </w:rPr>
        <w:t>р</w:t>
      </w:r>
      <w:r w:rsidRPr="00E53E36">
        <w:rPr>
          <w:rFonts w:ascii="Times New Roman" w:hAnsi="Times New Roman" w:cs="Times New Roman"/>
          <w:sz w:val="20"/>
          <w:szCs w:val="20"/>
        </w:rPr>
        <w:t>мационными структурами; информационная деятельность зарубежных государств, международных и иных организаций, отдельных лиц, наносящая ущерб национальным интересам Республики Беларусь, ц</w:t>
      </w:r>
      <w:r w:rsidRPr="00E53E36">
        <w:rPr>
          <w:rFonts w:ascii="Times New Roman" w:hAnsi="Times New Roman" w:cs="Times New Roman"/>
          <w:sz w:val="20"/>
          <w:szCs w:val="20"/>
        </w:rPr>
        <w:t>е</w:t>
      </w:r>
      <w:r w:rsidRPr="00E53E36">
        <w:rPr>
          <w:rFonts w:ascii="Times New Roman" w:hAnsi="Times New Roman" w:cs="Times New Roman"/>
          <w:sz w:val="20"/>
          <w:szCs w:val="20"/>
        </w:rPr>
        <w:t>ленаправленное формирование информационных поводов для ее ди</w:t>
      </w:r>
      <w:r w:rsidRPr="00E53E36">
        <w:rPr>
          <w:rFonts w:ascii="Times New Roman" w:hAnsi="Times New Roman" w:cs="Times New Roman"/>
          <w:sz w:val="20"/>
          <w:szCs w:val="20"/>
        </w:rPr>
        <w:t>с</w:t>
      </w:r>
      <w:r w:rsidRPr="00E53E36">
        <w:rPr>
          <w:rFonts w:ascii="Times New Roman" w:hAnsi="Times New Roman" w:cs="Times New Roman"/>
          <w:sz w:val="20"/>
          <w:szCs w:val="20"/>
        </w:rPr>
        <w:t>кредитации; препятствование распространению национального ко</w:t>
      </w:r>
      <w:r w:rsidRPr="00E53E36">
        <w:rPr>
          <w:rFonts w:ascii="Times New Roman" w:hAnsi="Times New Roman" w:cs="Times New Roman"/>
          <w:sz w:val="20"/>
          <w:szCs w:val="20"/>
        </w:rPr>
        <w:t>н</w:t>
      </w:r>
      <w:r w:rsidRPr="00E53E36">
        <w:rPr>
          <w:rFonts w:ascii="Times New Roman" w:hAnsi="Times New Roman" w:cs="Times New Roman"/>
          <w:sz w:val="20"/>
          <w:szCs w:val="20"/>
        </w:rPr>
        <w:t>тента Республики Беларусь за рубежом; широкое распространение в мировом информационном пространстве образцов массовой культуры, противоречащих общечеловеческим и национальным духовно-нравственным ценностям и др. [1]. Информационная безопасность – состояние защищенности сбалансированных интересов личности, о</w:t>
      </w:r>
      <w:r w:rsidRPr="00E53E36">
        <w:rPr>
          <w:rFonts w:ascii="Times New Roman" w:hAnsi="Times New Roman" w:cs="Times New Roman"/>
          <w:sz w:val="20"/>
          <w:szCs w:val="20"/>
        </w:rPr>
        <w:t>б</w:t>
      </w:r>
      <w:r w:rsidRPr="00E53E36">
        <w:rPr>
          <w:rFonts w:ascii="Times New Roman" w:hAnsi="Times New Roman" w:cs="Times New Roman"/>
          <w:sz w:val="20"/>
          <w:szCs w:val="20"/>
        </w:rPr>
        <w:t>щества и государства от внешних и внутренних угроз в информацио</w:t>
      </w:r>
      <w:r w:rsidRPr="00E53E36">
        <w:rPr>
          <w:rFonts w:ascii="Times New Roman" w:hAnsi="Times New Roman" w:cs="Times New Roman"/>
          <w:sz w:val="20"/>
          <w:szCs w:val="20"/>
        </w:rPr>
        <w:t>н</w:t>
      </w:r>
      <w:r w:rsidRPr="00E53E36">
        <w:rPr>
          <w:rFonts w:ascii="Times New Roman" w:hAnsi="Times New Roman" w:cs="Times New Roman"/>
          <w:sz w:val="20"/>
          <w:szCs w:val="20"/>
        </w:rPr>
        <w:t>ной сфере. Первостепенное значение здесь имеет реализация конст</w:t>
      </w:r>
      <w:r w:rsidRPr="00E53E36">
        <w:rPr>
          <w:rFonts w:ascii="Times New Roman" w:hAnsi="Times New Roman" w:cs="Times New Roman"/>
          <w:sz w:val="20"/>
          <w:szCs w:val="20"/>
        </w:rPr>
        <w:t>и</w:t>
      </w:r>
      <w:r w:rsidRPr="00E53E36">
        <w:rPr>
          <w:rFonts w:ascii="Times New Roman" w:hAnsi="Times New Roman" w:cs="Times New Roman"/>
          <w:sz w:val="20"/>
          <w:szCs w:val="20"/>
        </w:rPr>
        <w:t xml:space="preserve">туционных прав граждан на получение, хранение и распространение полной, достоверной и своевременной информации. </w:t>
      </w:r>
    </w:p>
    <w:p w:rsidR="007D17DB" w:rsidRPr="00E53E36" w:rsidRDefault="007D17DB" w:rsidP="003A3442">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Потенциальной угрозой национальной безопасности в информац</w:t>
      </w:r>
      <w:r w:rsidRPr="00E53E36">
        <w:rPr>
          <w:rFonts w:ascii="Times New Roman" w:hAnsi="Times New Roman" w:cs="Times New Roman"/>
          <w:sz w:val="20"/>
          <w:szCs w:val="20"/>
        </w:rPr>
        <w:t>и</w:t>
      </w:r>
      <w:r w:rsidRPr="00E53E36">
        <w:rPr>
          <w:rFonts w:ascii="Times New Roman" w:hAnsi="Times New Roman" w:cs="Times New Roman"/>
          <w:sz w:val="20"/>
          <w:szCs w:val="20"/>
        </w:rPr>
        <w:t>онной сфере является деструктивное информационное воздействие на личность, общество и государственные институты, наносящее ущерб национальным интересам. Так, очень много негативной информации обрушивается сегодня на реципиента. Когда нас убеждают, что живем безысходно плохо и мы начинаем в это верить, у нас включаются м</w:t>
      </w:r>
      <w:r w:rsidRPr="00E53E36">
        <w:rPr>
          <w:rFonts w:ascii="Times New Roman" w:hAnsi="Times New Roman" w:cs="Times New Roman"/>
          <w:sz w:val="20"/>
          <w:szCs w:val="20"/>
        </w:rPr>
        <w:t>е</w:t>
      </w:r>
      <w:r w:rsidRPr="00E53E36">
        <w:rPr>
          <w:rFonts w:ascii="Times New Roman" w:hAnsi="Times New Roman" w:cs="Times New Roman"/>
          <w:sz w:val="20"/>
          <w:szCs w:val="20"/>
        </w:rPr>
        <w:t>ханизмы самоуничтожения.</w:t>
      </w:r>
      <w:r w:rsidRPr="00E53E36">
        <w:rPr>
          <w:rFonts w:ascii="Times New Roman" w:hAnsi="Times New Roman" w:cs="Times New Roman"/>
          <w:color w:val="444444"/>
          <w:sz w:val="20"/>
          <w:szCs w:val="20"/>
          <w:shd w:val="clear" w:color="auto" w:fill="FFFFFF"/>
        </w:rPr>
        <w:t xml:space="preserve"> </w:t>
      </w:r>
      <w:r w:rsidRPr="00E53E36">
        <w:rPr>
          <w:rFonts w:ascii="Times New Roman" w:hAnsi="Times New Roman" w:cs="Times New Roman"/>
          <w:sz w:val="20"/>
          <w:szCs w:val="20"/>
        </w:rPr>
        <w:t>После негативной информации (которая преобладает на экране) у людей падают жизненно важные показатели, разрушаются жизненные стереотипы. Под воздействием такой инфо</w:t>
      </w:r>
      <w:r w:rsidRPr="00E53E36">
        <w:rPr>
          <w:rFonts w:ascii="Times New Roman" w:hAnsi="Times New Roman" w:cs="Times New Roman"/>
          <w:sz w:val="20"/>
          <w:szCs w:val="20"/>
        </w:rPr>
        <w:t>р</w:t>
      </w:r>
      <w:r w:rsidRPr="00E53E36">
        <w:rPr>
          <w:rFonts w:ascii="Times New Roman" w:hAnsi="Times New Roman" w:cs="Times New Roman"/>
          <w:sz w:val="20"/>
          <w:szCs w:val="20"/>
        </w:rPr>
        <w:t>мации кажется, что мир, страна гибнут, честных людей не стало, кр</w:t>
      </w:r>
      <w:r w:rsidRPr="00E53E36">
        <w:rPr>
          <w:rFonts w:ascii="Times New Roman" w:hAnsi="Times New Roman" w:cs="Times New Roman"/>
          <w:sz w:val="20"/>
          <w:szCs w:val="20"/>
        </w:rPr>
        <w:t>у</w:t>
      </w:r>
      <w:r w:rsidRPr="00E53E36">
        <w:rPr>
          <w:rFonts w:ascii="Times New Roman" w:hAnsi="Times New Roman" w:cs="Times New Roman"/>
          <w:sz w:val="20"/>
          <w:szCs w:val="20"/>
        </w:rPr>
        <w:t>гом одни бандиты, «оборотни», жулики. Рушится вера в добро и спр</w:t>
      </w:r>
      <w:r w:rsidRPr="00E53E36">
        <w:rPr>
          <w:rFonts w:ascii="Times New Roman" w:hAnsi="Times New Roman" w:cs="Times New Roman"/>
          <w:sz w:val="20"/>
          <w:szCs w:val="20"/>
        </w:rPr>
        <w:t>а</w:t>
      </w:r>
      <w:r w:rsidRPr="00E53E36">
        <w:rPr>
          <w:rFonts w:ascii="Times New Roman" w:hAnsi="Times New Roman" w:cs="Times New Roman"/>
          <w:sz w:val="20"/>
          <w:szCs w:val="20"/>
        </w:rPr>
        <w:t xml:space="preserve">ведливость, исчезает смысл и радость жизни. Подрываются базовые принципы, исчезает психологическая опора. </w:t>
      </w:r>
    </w:p>
    <w:p w:rsidR="007D17DB" w:rsidRPr="00E53E36" w:rsidRDefault="007D17DB" w:rsidP="00EA64A2">
      <w:pPr>
        <w:spacing w:after="0" w:line="235"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Актуальность обеспечения безопасности в информационной сфере наглядно демонстрируют источники угроз для Беларуси, в том числе открытость и уязвимость информационного пространства нашей стр</w:t>
      </w:r>
      <w:r w:rsidRPr="00E53E36">
        <w:rPr>
          <w:rFonts w:ascii="Times New Roman" w:hAnsi="Times New Roman" w:cs="Times New Roman"/>
          <w:sz w:val="20"/>
          <w:szCs w:val="20"/>
        </w:rPr>
        <w:t>а</w:t>
      </w:r>
      <w:r w:rsidRPr="00E53E36">
        <w:rPr>
          <w:rFonts w:ascii="Times New Roman" w:hAnsi="Times New Roman" w:cs="Times New Roman"/>
          <w:sz w:val="20"/>
          <w:szCs w:val="20"/>
        </w:rPr>
        <w:t>ны перед внешним воздействием. Серьезную опасность для граждан и общественного сознания несет в себе использование СМИ в целях п</w:t>
      </w:r>
      <w:r w:rsidRPr="00E53E36">
        <w:rPr>
          <w:rFonts w:ascii="Times New Roman" w:hAnsi="Times New Roman" w:cs="Times New Roman"/>
          <w:sz w:val="20"/>
          <w:szCs w:val="20"/>
        </w:rPr>
        <w:t>о</w:t>
      </w:r>
      <w:r w:rsidRPr="00E53E36">
        <w:rPr>
          <w:rFonts w:ascii="Times New Roman" w:hAnsi="Times New Roman" w:cs="Times New Roman"/>
          <w:sz w:val="20"/>
          <w:szCs w:val="20"/>
        </w:rPr>
        <w:t>литического манипулирования. В современном мире теория и практ</w:t>
      </w:r>
      <w:r w:rsidRPr="00E53E36">
        <w:rPr>
          <w:rFonts w:ascii="Times New Roman" w:hAnsi="Times New Roman" w:cs="Times New Roman"/>
          <w:sz w:val="20"/>
          <w:szCs w:val="20"/>
        </w:rPr>
        <w:t>и</w:t>
      </w:r>
      <w:r w:rsidRPr="00E53E36">
        <w:rPr>
          <w:rFonts w:ascii="Times New Roman" w:hAnsi="Times New Roman" w:cs="Times New Roman"/>
          <w:sz w:val="20"/>
          <w:szCs w:val="20"/>
        </w:rPr>
        <w:t xml:space="preserve">ка политического манипулирования широко распространена. Оно </w:t>
      </w:r>
      <w:r w:rsidRPr="00E53E36">
        <w:rPr>
          <w:rFonts w:ascii="Times New Roman" w:hAnsi="Times New Roman" w:cs="Times New Roman"/>
          <w:sz w:val="20"/>
          <w:szCs w:val="20"/>
        </w:rPr>
        <w:lastRenderedPageBreak/>
        <w:t>представляет собой скрытое управление политическим сознанием и поведением людей с целью принудить их действовать (или безде</w:t>
      </w:r>
      <w:r w:rsidRPr="00E53E36">
        <w:rPr>
          <w:rFonts w:ascii="Times New Roman" w:hAnsi="Times New Roman" w:cs="Times New Roman"/>
          <w:sz w:val="20"/>
          <w:szCs w:val="20"/>
        </w:rPr>
        <w:t>й</w:t>
      </w:r>
      <w:r w:rsidRPr="00E53E36">
        <w:rPr>
          <w:rFonts w:ascii="Times New Roman" w:hAnsi="Times New Roman" w:cs="Times New Roman"/>
          <w:sz w:val="20"/>
          <w:szCs w:val="20"/>
        </w:rPr>
        <w:t>ствовать) в интересах владельцев и спонсоров СМИ. Результатом м</w:t>
      </w:r>
      <w:r w:rsidRPr="00E53E36">
        <w:rPr>
          <w:rFonts w:ascii="Times New Roman" w:hAnsi="Times New Roman" w:cs="Times New Roman"/>
          <w:sz w:val="20"/>
          <w:szCs w:val="20"/>
        </w:rPr>
        <w:t>а</w:t>
      </w:r>
      <w:r w:rsidRPr="00E53E36">
        <w:rPr>
          <w:rFonts w:ascii="Times New Roman" w:hAnsi="Times New Roman" w:cs="Times New Roman"/>
          <w:sz w:val="20"/>
          <w:szCs w:val="20"/>
        </w:rPr>
        <w:t>нипулирования сознанием людей может стать искаж</w:t>
      </w:r>
      <w:r w:rsidR="00715845" w:rsidRPr="00E53E36">
        <w:rPr>
          <w:rFonts w:ascii="Times New Roman" w:hAnsi="Times New Roman" w:cs="Times New Roman"/>
          <w:sz w:val="20"/>
          <w:szCs w:val="20"/>
        </w:rPr>
        <w:t>е</w:t>
      </w:r>
      <w:r w:rsidRPr="00E53E36">
        <w:rPr>
          <w:rFonts w:ascii="Times New Roman" w:hAnsi="Times New Roman" w:cs="Times New Roman"/>
          <w:sz w:val="20"/>
          <w:szCs w:val="20"/>
        </w:rPr>
        <w:t>нное видение мира и, как следствие, непредсказуемые действия людей, представл</w:t>
      </w:r>
      <w:r w:rsidRPr="00E53E36">
        <w:rPr>
          <w:rFonts w:ascii="Times New Roman" w:hAnsi="Times New Roman" w:cs="Times New Roman"/>
          <w:sz w:val="20"/>
          <w:szCs w:val="20"/>
        </w:rPr>
        <w:t>я</w:t>
      </w:r>
      <w:r w:rsidRPr="00E53E36">
        <w:rPr>
          <w:rFonts w:ascii="Times New Roman" w:hAnsi="Times New Roman" w:cs="Times New Roman"/>
          <w:sz w:val="20"/>
          <w:szCs w:val="20"/>
        </w:rPr>
        <w:t>ющие угрозу для общественной безопасности и общества в целом. Технология манипулирования включает различные методы как груб</w:t>
      </w:r>
      <w:r w:rsidRPr="00E53E36">
        <w:rPr>
          <w:rFonts w:ascii="Times New Roman" w:hAnsi="Times New Roman" w:cs="Times New Roman"/>
          <w:sz w:val="20"/>
          <w:szCs w:val="20"/>
        </w:rPr>
        <w:t>о</w:t>
      </w:r>
      <w:r w:rsidRPr="00E53E36">
        <w:rPr>
          <w:rFonts w:ascii="Times New Roman" w:hAnsi="Times New Roman" w:cs="Times New Roman"/>
          <w:sz w:val="20"/>
          <w:szCs w:val="20"/>
        </w:rPr>
        <w:t xml:space="preserve">го, прямого, так и скрытого воздействия на сознание людей. </w:t>
      </w:r>
    </w:p>
    <w:p w:rsidR="007D17DB" w:rsidRPr="00E53E36" w:rsidRDefault="007D17DB" w:rsidP="00EA64A2">
      <w:pPr>
        <w:spacing w:after="0" w:line="235"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Основными методами грубого манипулирования являются распр</w:t>
      </w:r>
      <w:r w:rsidRPr="00E53E36">
        <w:rPr>
          <w:rFonts w:ascii="Times New Roman" w:hAnsi="Times New Roman" w:cs="Times New Roman"/>
          <w:sz w:val="20"/>
          <w:szCs w:val="20"/>
        </w:rPr>
        <w:t>о</w:t>
      </w:r>
      <w:r w:rsidRPr="00E53E36">
        <w:rPr>
          <w:rFonts w:ascii="Times New Roman" w:hAnsi="Times New Roman" w:cs="Times New Roman"/>
          <w:sz w:val="20"/>
          <w:szCs w:val="20"/>
        </w:rPr>
        <w:t>странение лжи</w:t>
      </w:r>
      <w:r w:rsidR="00EA64A2" w:rsidRPr="00E53E36">
        <w:rPr>
          <w:rFonts w:ascii="Times New Roman" w:hAnsi="Times New Roman" w:cs="Times New Roman"/>
          <w:sz w:val="20"/>
          <w:szCs w:val="20"/>
        </w:rPr>
        <w:t xml:space="preserve"> и клеветы, подтасовка фактов; </w:t>
      </w:r>
      <w:proofErr w:type="gramStart"/>
      <w:r w:rsidRPr="00E53E36">
        <w:rPr>
          <w:rFonts w:ascii="Times New Roman" w:hAnsi="Times New Roman" w:cs="Times New Roman"/>
          <w:sz w:val="20"/>
          <w:szCs w:val="20"/>
        </w:rPr>
        <w:t>методами скрытого м</w:t>
      </w:r>
      <w:r w:rsidRPr="00E53E36">
        <w:rPr>
          <w:rFonts w:ascii="Times New Roman" w:hAnsi="Times New Roman" w:cs="Times New Roman"/>
          <w:sz w:val="20"/>
          <w:szCs w:val="20"/>
        </w:rPr>
        <w:t>а</w:t>
      </w:r>
      <w:r w:rsidRPr="00E53E36">
        <w:rPr>
          <w:rFonts w:ascii="Times New Roman" w:hAnsi="Times New Roman" w:cs="Times New Roman"/>
          <w:sz w:val="20"/>
          <w:szCs w:val="20"/>
        </w:rPr>
        <w:t>нипулирования – замалчивание неугодной информации, односторо</w:t>
      </w:r>
      <w:r w:rsidRPr="00E53E36">
        <w:rPr>
          <w:rFonts w:ascii="Times New Roman" w:hAnsi="Times New Roman" w:cs="Times New Roman"/>
          <w:sz w:val="20"/>
          <w:szCs w:val="20"/>
        </w:rPr>
        <w:t>н</w:t>
      </w:r>
      <w:r w:rsidRPr="00E53E36">
        <w:rPr>
          <w:rFonts w:ascii="Times New Roman" w:hAnsi="Times New Roman" w:cs="Times New Roman"/>
          <w:sz w:val="20"/>
          <w:szCs w:val="20"/>
        </w:rPr>
        <w:t>ний подбор лишь выгодных фактов, тенденциозное комментирование объективной информации, полуправда (когда с целью вызвать доверие аудитории правдоподобно и подробно освещаются конкретные, мал</w:t>
      </w:r>
      <w:r w:rsidRPr="00E53E36">
        <w:rPr>
          <w:rFonts w:ascii="Times New Roman" w:hAnsi="Times New Roman" w:cs="Times New Roman"/>
          <w:sz w:val="20"/>
          <w:szCs w:val="20"/>
        </w:rPr>
        <w:t>о</w:t>
      </w:r>
      <w:r w:rsidRPr="00E53E36">
        <w:rPr>
          <w:rFonts w:ascii="Times New Roman" w:hAnsi="Times New Roman" w:cs="Times New Roman"/>
          <w:sz w:val="20"/>
          <w:szCs w:val="20"/>
        </w:rPr>
        <w:t>значительные детали и одновременно умалчиваются более важные факты или же дается общая ложная интерпретация событий), созн</w:t>
      </w:r>
      <w:r w:rsidRPr="00E53E36">
        <w:rPr>
          <w:rFonts w:ascii="Times New Roman" w:hAnsi="Times New Roman" w:cs="Times New Roman"/>
          <w:sz w:val="20"/>
          <w:szCs w:val="20"/>
        </w:rPr>
        <w:t>а</w:t>
      </w:r>
      <w:r w:rsidRPr="00E53E36">
        <w:rPr>
          <w:rFonts w:ascii="Times New Roman" w:hAnsi="Times New Roman" w:cs="Times New Roman"/>
          <w:sz w:val="20"/>
          <w:szCs w:val="20"/>
        </w:rPr>
        <w:t xml:space="preserve">тельное преувеличение или преуменьшение социальной значимости события, явления и др. Возможности манипулятивного использования СМИ велики, но небезграничны. </w:t>
      </w:r>
      <w:proofErr w:type="gramEnd"/>
    </w:p>
    <w:p w:rsidR="007D17DB" w:rsidRPr="00E53E36" w:rsidRDefault="007D17DB" w:rsidP="00EA64A2">
      <w:pPr>
        <w:spacing w:after="0" w:line="235"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Степень подверженности манипулированию общественного мнения зависит прежде всего от уровня политической культуры населения, сложившихся стереотипов и взглядов людей. Для минимизации нег</w:t>
      </w:r>
      <w:r w:rsidRPr="00E53E36">
        <w:rPr>
          <w:rFonts w:ascii="Times New Roman" w:hAnsi="Times New Roman" w:cs="Times New Roman"/>
          <w:sz w:val="20"/>
          <w:szCs w:val="20"/>
        </w:rPr>
        <w:t>а</w:t>
      </w:r>
      <w:r w:rsidRPr="00E53E36">
        <w:rPr>
          <w:rFonts w:ascii="Times New Roman" w:hAnsi="Times New Roman" w:cs="Times New Roman"/>
          <w:sz w:val="20"/>
          <w:szCs w:val="20"/>
        </w:rPr>
        <w:t>тивных последствий манипулятивной деятельности СМИ необходим государственный и общественный контроль над ними. Без этого св</w:t>
      </w:r>
      <w:r w:rsidRPr="00E53E36">
        <w:rPr>
          <w:rFonts w:ascii="Times New Roman" w:hAnsi="Times New Roman" w:cs="Times New Roman"/>
          <w:sz w:val="20"/>
          <w:szCs w:val="20"/>
        </w:rPr>
        <w:t>о</w:t>
      </w:r>
      <w:r w:rsidRPr="00E53E36">
        <w:rPr>
          <w:rFonts w:ascii="Times New Roman" w:hAnsi="Times New Roman" w:cs="Times New Roman"/>
          <w:sz w:val="20"/>
          <w:szCs w:val="20"/>
        </w:rPr>
        <w:t>бода информации превращается в инструмент социального и полит</w:t>
      </w:r>
      <w:r w:rsidRPr="00E53E36">
        <w:rPr>
          <w:rFonts w:ascii="Times New Roman" w:hAnsi="Times New Roman" w:cs="Times New Roman"/>
          <w:sz w:val="20"/>
          <w:szCs w:val="20"/>
        </w:rPr>
        <w:t>и</w:t>
      </w:r>
      <w:r w:rsidRPr="00E53E36">
        <w:rPr>
          <w:rFonts w:ascii="Times New Roman" w:hAnsi="Times New Roman" w:cs="Times New Roman"/>
          <w:sz w:val="20"/>
          <w:szCs w:val="20"/>
        </w:rPr>
        <w:t>ческого господства. Кроме того, должно осуществляться политико-коммуникационное воспитание населения</w:t>
      </w:r>
      <w:r w:rsidR="00715845" w:rsidRPr="00E53E36">
        <w:rPr>
          <w:rFonts w:ascii="Times New Roman" w:hAnsi="Times New Roman" w:cs="Times New Roman"/>
          <w:sz w:val="20"/>
          <w:szCs w:val="20"/>
        </w:rPr>
        <w:t>,</w:t>
      </w:r>
      <w:r w:rsidRPr="00E53E36">
        <w:rPr>
          <w:rFonts w:ascii="Times New Roman" w:hAnsi="Times New Roman" w:cs="Times New Roman"/>
          <w:sz w:val="20"/>
          <w:szCs w:val="20"/>
        </w:rPr>
        <w:t xml:space="preserve"> и особенно молодого пок</w:t>
      </w:r>
      <w:r w:rsidRPr="00E53E36">
        <w:rPr>
          <w:rFonts w:ascii="Times New Roman" w:hAnsi="Times New Roman" w:cs="Times New Roman"/>
          <w:sz w:val="20"/>
          <w:szCs w:val="20"/>
        </w:rPr>
        <w:t>о</w:t>
      </w:r>
      <w:r w:rsidRPr="00E53E36">
        <w:rPr>
          <w:rFonts w:ascii="Times New Roman" w:hAnsi="Times New Roman" w:cs="Times New Roman"/>
          <w:sz w:val="20"/>
          <w:szCs w:val="20"/>
        </w:rPr>
        <w:t>ления. Такое воспитание должно быть направлено на формирование у будущих специалистов критического отношения к масс-медиа, умения видеть за сюжетами, новостями, интерпретациями, оценками общ</w:t>
      </w:r>
      <w:r w:rsidRPr="00E53E36">
        <w:rPr>
          <w:rFonts w:ascii="Times New Roman" w:hAnsi="Times New Roman" w:cs="Times New Roman"/>
          <w:sz w:val="20"/>
          <w:szCs w:val="20"/>
        </w:rPr>
        <w:t>е</w:t>
      </w:r>
      <w:r w:rsidRPr="00E53E36">
        <w:rPr>
          <w:rFonts w:ascii="Times New Roman" w:hAnsi="Times New Roman" w:cs="Times New Roman"/>
          <w:sz w:val="20"/>
          <w:szCs w:val="20"/>
        </w:rPr>
        <w:t>ственных событий и явлений интересы определенных политических сил, их стремление навязать свой взгляд на окружающую действ</w:t>
      </w:r>
      <w:r w:rsidRPr="00E53E36">
        <w:rPr>
          <w:rFonts w:ascii="Times New Roman" w:hAnsi="Times New Roman" w:cs="Times New Roman"/>
          <w:sz w:val="20"/>
          <w:szCs w:val="20"/>
        </w:rPr>
        <w:t>и</w:t>
      </w:r>
      <w:r w:rsidRPr="00E53E36">
        <w:rPr>
          <w:rFonts w:ascii="Times New Roman" w:hAnsi="Times New Roman" w:cs="Times New Roman"/>
          <w:sz w:val="20"/>
          <w:szCs w:val="20"/>
        </w:rPr>
        <w:t xml:space="preserve">тельность с целью принудить людей действовать (или бездействовать) в интересах владельцев и спонсоров СМИ. </w:t>
      </w:r>
    </w:p>
    <w:p w:rsidR="007D17DB" w:rsidRPr="00E53E36" w:rsidRDefault="007D17DB" w:rsidP="00EA64A2">
      <w:pPr>
        <w:spacing w:after="0" w:line="235" w:lineRule="auto"/>
        <w:ind w:firstLine="284"/>
        <w:jc w:val="both"/>
        <w:rPr>
          <w:rFonts w:ascii="Times New Roman" w:hAnsi="Times New Roman" w:cs="Times New Roman"/>
          <w:sz w:val="16"/>
          <w:szCs w:val="16"/>
        </w:rPr>
      </w:pPr>
    </w:p>
    <w:p w:rsidR="007D17DB" w:rsidRPr="00E53E36" w:rsidRDefault="007D17DB" w:rsidP="00EA64A2">
      <w:pPr>
        <w:spacing w:after="0" w:line="235" w:lineRule="auto"/>
        <w:jc w:val="center"/>
        <w:rPr>
          <w:rFonts w:ascii="Times New Roman" w:hAnsi="Times New Roman" w:cs="Times New Roman"/>
          <w:sz w:val="16"/>
          <w:szCs w:val="16"/>
        </w:rPr>
      </w:pPr>
      <w:r w:rsidRPr="00E53E36">
        <w:rPr>
          <w:rFonts w:ascii="Times New Roman" w:hAnsi="Times New Roman" w:cs="Times New Roman"/>
          <w:sz w:val="16"/>
          <w:szCs w:val="16"/>
        </w:rPr>
        <w:t>ЛИТЕРАТУРА</w:t>
      </w:r>
    </w:p>
    <w:p w:rsidR="007D17DB" w:rsidRPr="00E53E36" w:rsidRDefault="007D17DB" w:rsidP="00EA64A2">
      <w:pPr>
        <w:spacing w:after="0" w:line="235" w:lineRule="auto"/>
        <w:ind w:firstLine="284"/>
        <w:jc w:val="both"/>
        <w:rPr>
          <w:rFonts w:ascii="Times New Roman" w:hAnsi="Times New Roman" w:cs="Times New Roman"/>
          <w:sz w:val="16"/>
          <w:szCs w:val="16"/>
        </w:rPr>
      </w:pPr>
    </w:p>
    <w:p w:rsidR="007D17DB" w:rsidRPr="00E53E36" w:rsidRDefault="00715845" w:rsidP="00EA64A2">
      <w:pPr>
        <w:spacing w:after="0" w:line="235" w:lineRule="auto"/>
        <w:ind w:firstLine="284"/>
        <w:jc w:val="both"/>
        <w:rPr>
          <w:rFonts w:ascii="Times New Roman" w:hAnsi="Times New Roman" w:cs="Times New Roman"/>
          <w:sz w:val="16"/>
          <w:szCs w:val="16"/>
        </w:rPr>
      </w:pPr>
      <w:r w:rsidRPr="00E53E36">
        <w:rPr>
          <w:rFonts w:ascii="Times New Roman" w:hAnsi="Times New Roman" w:cs="Times New Roman"/>
          <w:sz w:val="16"/>
          <w:szCs w:val="16"/>
        </w:rPr>
        <w:t xml:space="preserve">1. </w:t>
      </w:r>
      <w:r w:rsidR="007D17DB" w:rsidRPr="00E53E36">
        <w:rPr>
          <w:rFonts w:ascii="Times New Roman" w:hAnsi="Times New Roman" w:cs="Times New Roman"/>
          <w:sz w:val="16"/>
          <w:szCs w:val="16"/>
        </w:rPr>
        <w:t>Указ Президента Республики Беларусь «Об утверждении Концепции национал</w:t>
      </w:r>
      <w:r w:rsidR="007D17DB" w:rsidRPr="00E53E36">
        <w:rPr>
          <w:rFonts w:ascii="Times New Roman" w:hAnsi="Times New Roman" w:cs="Times New Roman"/>
          <w:sz w:val="16"/>
          <w:szCs w:val="16"/>
        </w:rPr>
        <w:t>ь</w:t>
      </w:r>
      <w:r w:rsidR="007D17DB" w:rsidRPr="00E53E36">
        <w:rPr>
          <w:rFonts w:ascii="Times New Roman" w:hAnsi="Times New Roman" w:cs="Times New Roman"/>
          <w:sz w:val="16"/>
          <w:szCs w:val="16"/>
        </w:rPr>
        <w:t>ной безопасности Республики Беларусь» от 9 ноября 2010 г. № 575 [Электронный р</w:t>
      </w:r>
      <w:r w:rsidR="007D17DB" w:rsidRPr="00E53E36">
        <w:rPr>
          <w:rFonts w:ascii="Times New Roman" w:hAnsi="Times New Roman" w:cs="Times New Roman"/>
          <w:sz w:val="16"/>
          <w:szCs w:val="16"/>
        </w:rPr>
        <w:t>е</w:t>
      </w:r>
      <w:r w:rsidR="007D17DB" w:rsidRPr="00E53E36">
        <w:rPr>
          <w:rFonts w:ascii="Times New Roman" w:hAnsi="Times New Roman" w:cs="Times New Roman"/>
          <w:sz w:val="16"/>
          <w:szCs w:val="16"/>
        </w:rPr>
        <w:t>сурс] / Национальный правовой интернет-портал Республики Беларусь. – Режим дост</w:t>
      </w:r>
      <w:r w:rsidR="007D17DB" w:rsidRPr="00E53E36">
        <w:rPr>
          <w:rFonts w:ascii="Times New Roman" w:hAnsi="Times New Roman" w:cs="Times New Roman"/>
          <w:sz w:val="16"/>
          <w:szCs w:val="16"/>
        </w:rPr>
        <w:t>у</w:t>
      </w:r>
      <w:r w:rsidR="007D17DB" w:rsidRPr="00E53E36">
        <w:rPr>
          <w:rFonts w:ascii="Times New Roman" w:hAnsi="Times New Roman" w:cs="Times New Roman"/>
          <w:sz w:val="16"/>
          <w:szCs w:val="16"/>
        </w:rPr>
        <w:t xml:space="preserve">па: </w:t>
      </w:r>
      <w:hyperlink r:id="rId67" w:history="1">
        <w:r w:rsidR="007D17DB" w:rsidRPr="00E53E36">
          <w:rPr>
            <w:rFonts w:ascii="Times New Roman" w:hAnsi="Times New Roman" w:cs="Times New Roman"/>
            <w:sz w:val="16"/>
            <w:szCs w:val="16"/>
          </w:rPr>
          <w:t>http://www.pravo.by/webnpa/text.asp?RN=P31000575</w:t>
        </w:r>
      </w:hyperlink>
      <w:r w:rsidR="007D17DB" w:rsidRPr="00E53E36">
        <w:rPr>
          <w:rFonts w:ascii="Times New Roman" w:hAnsi="Times New Roman" w:cs="Times New Roman"/>
          <w:sz w:val="16"/>
          <w:szCs w:val="16"/>
        </w:rPr>
        <w:t xml:space="preserve">. </w:t>
      </w:r>
      <w:r w:rsidRPr="00E53E36">
        <w:rPr>
          <w:rFonts w:ascii="Times New Roman" w:hAnsi="Times New Roman" w:cs="Times New Roman"/>
          <w:sz w:val="16"/>
          <w:szCs w:val="16"/>
        </w:rPr>
        <w:t xml:space="preserve">− </w:t>
      </w:r>
      <w:r w:rsidR="007D17DB" w:rsidRPr="00E53E36">
        <w:rPr>
          <w:rFonts w:ascii="Times New Roman" w:hAnsi="Times New Roman" w:cs="Times New Roman"/>
          <w:sz w:val="16"/>
          <w:szCs w:val="16"/>
        </w:rPr>
        <w:t>Дата доступа: 05.10.2017.</w:t>
      </w:r>
    </w:p>
    <w:p w:rsidR="007D17DB" w:rsidRPr="00E53E36" w:rsidRDefault="007D17DB" w:rsidP="00EA64A2">
      <w:pPr>
        <w:spacing w:after="0" w:line="235" w:lineRule="auto"/>
        <w:ind w:firstLine="284"/>
        <w:rPr>
          <w:rFonts w:ascii="Times New Roman" w:hAnsi="Times New Roman" w:cs="Times New Roman"/>
          <w:sz w:val="20"/>
          <w:szCs w:val="20"/>
        </w:rPr>
      </w:pPr>
    </w:p>
    <w:p w:rsidR="00995450" w:rsidRPr="00E53E36" w:rsidRDefault="00995450" w:rsidP="00EA64A2">
      <w:pPr>
        <w:spacing w:after="0" w:line="238" w:lineRule="auto"/>
        <w:rPr>
          <w:rFonts w:ascii="Times New Roman" w:hAnsi="Times New Roman" w:cs="Times New Roman"/>
          <w:sz w:val="20"/>
          <w:szCs w:val="20"/>
        </w:rPr>
      </w:pPr>
      <w:r w:rsidRPr="00E53E36">
        <w:rPr>
          <w:rFonts w:ascii="Times New Roman" w:hAnsi="Times New Roman" w:cs="Times New Roman"/>
          <w:sz w:val="20"/>
          <w:szCs w:val="20"/>
        </w:rPr>
        <w:lastRenderedPageBreak/>
        <w:t>УДК 327</w:t>
      </w:r>
    </w:p>
    <w:p w:rsidR="00A23F6E" w:rsidRPr="00E53E36" w:rsidRDefault="00A23F6E" w:rsidP="00EA64A2">
      <w:pPr>
        <w:spacing w:after="0" w:line="238" w:lineRule="auto"/>
        <w:rPr>
          <w:rFonts w:ascii="Times New Roman" w:hAnsi="Times New Roman" w:cs="Times New Roman"/>
          <w:b/>
          <w:sz w:val="20"/>
          <w:szCs w:val="20"/>
        </w:rPr>
      </w:pPr>
      <w:r w:rsidRPr="00E53E36">
        <w:rPr>
          <w:rFonts w:ascii="Times New Roman" w:hAnsi="Times New Roman" w:cs="Times New Roman"/>
          <w:sz w:val="20"/>
          <w:szCs w:val="20"/>
        </w:rPr>
        <w:t>ИПАТКО Е. М.</w:t>
      </w:r>
      <w:r w:rsidR="00EA64A2" w:rsidRPr="00E53E36">
        <w:rPr>
          <w:rFonts w:ascii="Times New Roman" w:hAnsi="Times New Roman" w:cs="Times New Roman"/>
          <w:sz w:val="20"/>
          <w:szCs w:val="20"/>
        </w:rPr>
        <w:t>,</w:t>
      </w:r>
      <w:r w:rsidRPr="00E53E36">
        <w:rPr>
          <w:rFonts w:ascii="Times New Roman" w:hAnsi="Times New Roman" w:cs="Times New Roman"/>
          <w:b/>
          <w:sz w:val="20"/>
          <w:szCs w:val="20"/>
        </w:rPr>
        <w:t xml:space="preserve"> </w:t>
      </w:r>
      <w:r w:rsidRPr="00E53E36">
        <w:rPr>
          <w:rFonts w:ascii="Times New Roman" w:hAnsi="Times New Roman" w:cs="Times New Roman"/>
          <w:sz w:val="20"/>
          <w:szCs w:val="20"/>
        </w:rPr>
        <w:t>студентка</w:t>
      </w:r>
      <w:r w:rsidRPr="00E53E36">
        <w:rPr>
          <w:rFonts w:ascii="Times New Roman" w:hAnsi="Times New Roman" w:cs="Times New Roman"/>
          <w:b/>
          <w:sz w:val="20"/>
          <w:szCs w:val="20"/>
        </w:rPr>
        <w:t xml:space="preserve"> </w:t>
      </w:r>
    </w:p>
    <w:p w:rsidR="00A23F6E" w:rsidRPr="00E53E36" w:rsidRDefault="00A23F6E" w:rsidP="00EA64A2">
      <w:pPr>
        <w:spacing w:after="0" w:line="238" w:lineRule="auto"/>
        <w:rPr>
          <w:rFonts w:ascii="Times New Roman" w:hAnsi="Times New Roman" w:cs="Times New Roman"/>
          <w:b/>
          <w:color w:val="000000"/>
          <w:sz w:val="20"/>
          <w:szCs w:val="20"/>
        </w:rPr>
      </w:pPr>
      <w:r w:rsidRPr="00E53E36">
        <w:rPr>
          <w:rFonts w:ascii="Times New Roman" w:hAnsi="Times New Roman" w:cs="Times New Roman"/>
          <w:b/>
          <w:color w:val="000000"/>
          <w:sz w:val="20"/>
          <w:szCs w:val="20"/>
        </w:rPr>
        <w:t xml:space="preserve">МЕСТО РЕСПУБЛИКИ БЕЛАРУСЬ В СИСТЕМЕ </w:t>
      </w:r>
    </w:p>
    <w:p w:rsidR="00A23F6E" w:rsidRPr="00E53E36" w:rsidRDefault="00A23F6E" w:rsidP="00EA64A2">
      <w:pPr>
        <w:spacing w:after="0" w:line="238" w:lineRule="auto"/>
        <w:rPr>
          <w:rFonts w:ascii="Times New Roman" w:hAnsi="Times New Roman" w:cs="Times New Roman"/>
          <w:b/>
          <w:color w:val="000000"/>
          <w:sz w:val="20"/>
          <w:szCs w:val="20"/>
        </w:rPr>
      </w:pPr>
      <w:r w:rsidRPr="00E53E36">
        <w:rPr>
          <w:rFonts w:ascii="Times New Roman" w:hAnsi="Times New Roman" w:cs="Times New Roman"/>
          <w:b/>
          <w:color w:val="000000"/>
          <w:sz w:val="20"/>
          <w:szCs w:val="20"/>
        </w:rPr>
        <w:t xml:space="preserve">МЕЖДУНАРОДНЫХ ПОЛИТИЧЕСКИХ ОТНОШЕНИЙ. </w:t>
      </w:r>
    </w:p>
    <w:p w:rsidR="00A23F6E" w:rsidRPr="00E53E36" w:rsidRDefault="00A23F6E" w:rsidP="00EA64A2">
      <w:pPr>
        <w:spacing w:after="0" w:line="238" w:lineRule="auto"/>
        <w:rPr>
          <w:rFonts w:ascii="Times New Roman" w:hAnsi="Times New Roman" w:cs="Times New Roman"/>
          <w:b/>
          <w:color w:val="000000"/>
          <w:sz w:val="20"/>
          <w:szCs w:val="20"/>
        </w:rPr>
      </w:pPr>
      <w:r w:rsidRPr="00E53E36">
        <w:rPr>
          <w:rFonts w:ascii="Times New Roman" w:hAnsi="Times New Roman" w:cs="Times New Roman"/>
          <w:b/>
          <w:color w:val="000000"/>
          <w:sz w:val="20"/>
          <w:szCs w:val="20"/>
        </w:rPr>
        <w:t>ПРИОРИТЕТЫ, ЦЕЛИ И ЗАДАЧИ ВНЕШНЕЙ ПОЛИТИКИ РЕСПУБЛИКИ БЕЛАРУСЬ</w:t>
      </w:r>
    </w:p>
    <w:p w:rsidR="00A23F6E" w:rsidRPr="00E53E36" w:rsidRDefault="00A23F6E" w:rsidP="00EA64A2">
      <w:pPr>
        <w:spacing w:after="0" w:line="238" w:lineRule="auto"/>
        <w:jc w:val="both"/>
        <w:rPr>
          <w:rFonts w:ascii="Times New Roman" w:hAnsi="Times New Roman" w:cs="Times New Roman"/>
          <w:i/>
          <w:sz w:val="20"/>
          <w:szCs w:val="20"/>
        </w:rPr>
      </w:pPr>
      <w:r w:rsidRPr="00E53E36">
        <w:rPr>
          <w:rFonts w:ascii="Times New Roman" w:hAnsi="Times New Roman" w:cs="Times New Roman"/>
          <w:i/>
          <w:sz w:val="20"/>
          <w:szCs w:val="20"/>
        </w:rPr>
        <w:t>Научный руководитель – СИДОРОВА В.</w:t>
      </w:r>
      <w:r w:rsidR="007C1DCE" w:rsidRPr="00E53E36">
        <w:rPr>
          <w:rFonts w:ascii="Times New Roman" w:hAnsi="Times New Roman" w:cs="Times New Roman"/>
          <w:i/>
          <w:sz w:val="20"/>
          <w:szCs w:val="20"/>
        </w:rPr>
        <w:t xml:space="preserve"> </w:t>
      </w:r>
      <w:r w:rsidRPr="00E53E36">
        <w:rPr>
          <w:rFonts w:ascii="Times New Roman" w:hAnsi="Times New Roman" w:cs="Times New Roman"/>
          <w:i/>
          <w:sz w:val="20"/>
          <w:szCs w:val="20"/>
        </w:rPr>
        <w:t>А.,</w:t>
      </w:r>
      <w:r w:rsidR="00EA64A2" w:rsidRPr="00E53E36">
        <w:rPr>
          <w:rFonts w:ascii="Times New Roman" w:hAnsi="Times New Roman" w:cs="Times New Roman"/>
          <w:i/>
          <w:sz w:val="20"/>
          <w:szCs w:val="20"/>
        </w:rPr>
        <w:t xml:space="preserve"> канд.</w:t>
      </w:r>
      <w:r w:rsidRPr="00E53E36">
        <w:rPr>
          <w:rFonts w:ascii="Times New Roman" w:hAnsi="Times New Roman" w:cs="Times New Roman"/>
          <w:i/>
          <w:sz w:val="20"/>
          <w:szCs w:val="20"/>
        </w:rPr>
        <w:t xml:space="preserve"> ист. наук</w:t>
      </w:r>
      <w:r w:rsidR="00A502F8" w:rsidRPr="00E53E36">
        <w:rPr>
          <w:rFonts w:ascii="Times New Roman" w:hAnsi="Times New Roman" w:cs="Times New Roman"/>
          <w:i/>
          <w:sz w:val="20"/>
          <w:szCs w:val="20"/>
        </w:rPr>
        <w:t>,</w:t>
      </w:r>
      <w:r w:rsidRPr="00E53E36">
        <w:rPr>
          <w:rFonts w:ascii="Times New Roman" w:hAnsi="Times New Roman" w:cs="Times New Roman"/>
          <w:i/>
          <w:sz w:val="20"/>
          <w:szCs w:val="20"/>
        </w:rPr>
        <w:t xml:space="preserve"> доцент</w:t>
      </w:r>
    </w:p>
    <w:p w:rsidR="00A23F6E" w:rsidRPr="00E53E36" w:rsidRDefault="00A23F6E" w:rsidP="00EA64A2">
      <w:pPr>
        <w:spacing w:after="0" w:line="238" w:lineRule="auto"/>
        <w:jc w:val="both"/>
        <w:rPr>
          <w:rFonts w:ascii="Times New Roman" w:hAnsi="Times New Roman" w:cs="Times New Roman"/>
          <w:sz w:val="20"/>
          <w:szCs w:val="20"/>
        </w:rPr>
      </w:pPr>
      <w:r w:rsidRPr="00E53E36">
        <w:rPr>
          <w:rFonts w:ascii="Times New Roman" w:hAnsi="Times New Roman" w:cs="Times New Roman"/>
          <w:sz w:val="20"/>
          <w:szCs w:val="20"/>
        </w:rPr>
        <w:t>УО «Белорусская государственная сельскохозяйственная академия», Горки, Республика Беларусь</w:t>
      </w:r>
    </w:p>
    <w:p w:rsidR="00A23F6E" w:rsidRPr="00E53E36" w:rsidRDefault="00A23F6E" w:rsidP="00EA64A2">
      <w:pPr>
        <w:spacing w:after="0" w:line="238" w:lineRule="auto"/>
        <w:ind w:firstLine="284"/>
        <w:rPr>
          <w:rFonts w:ascii="Times New Roman" w:hAnsi="Times New Roman" w:cs="Times New Roman"/>
          <w:sz w:val="20"/>
          <w:szCs w:val="20"/>
        </w:rPr>
      </w:pPr>
    </w:p>
    <w:p w:rsidR="00A23F6E" w:rsidRPr="00E53E36" w:rsidRDefault="00A23F6E" w:rsidP="00EA64A2">
      <w:pPr>
        <w:pStyle w:val="a6"/>
        <w:spacing w:before="0" w:beforeAutospacing="0" w:after="0" w:afterAutospacing="0" w:line="238" w:lineRule="auto"/>
        <w:ind w:firstLine="284"/>
        <w:jc w:val="both"/>
        <w:rPr>
          <w:color w:val="000000"/>
          <w:sz w:val="20"/>
          <w:szCs w:val="20"/>
        </w:rPr>
      </w:pPr>
      <w:r w:rsidRPr="00E53E36">
        <w:rPr>
          <w:color w:val="000000"/>
          <w:sz w:val="20"/>
          <w:szCs w:val="20"/>
        </w:rPr>
        <w:t xml:space="preserve">Республика Беларусь </w:t>
      </w:r>
      <w:r w:rsidR="00CA7FC2" w:rsidRPr="00E53E36">
        <w:rPr>
          <w:color w:val="000000"/>
          <w:sz w:val="20"/>
          <w:szCs w:val="20"/>
        </w:rPr>
        <w:t>−</w:t>
      </w:r>
      <w:r w:rsidRPr="00E53E36">
        <w:rPr>
          <w:color w:val="000000"/>
          <w:sz w:val="20"/>
          <w:szCs w:val="20"/>
        </w:rPr>
        <w:t xml:space="preserve"> одно из немногих государств, проводящих действительно независимую внешнюю политику. Она признана 183 странами мира, со 157 из них установлены дипломатические отнош</w:t>
      </w:r>
      <w:r w:rsidRPr="00E53E36">
        <w:rPr>
          <w:color w:val="000000"/>
          <w:sz w:val="20"/>
          <w:szCs w:val="20"/>
        </w:rPr>
        <w:t>е</w:t>
      </w:r>
      <w:r w:rsidRPr="00E53E36">
        <w:rPr>
          <w:color w:val="000000"/>
          <w:sz w:val="20"/>
          <w:szCs w:val="20"/>
        </w:rPr>
        <w:t>ния. Беларусь является участником более 70 международных орган</w:t>
      </w:r>
      <w:r w:rsidRPr="00E53E36">
        <w:rPr>
          <w:color w:val="000000"/>
          <w:sz w:val="20"/>
          <w:szCs w:val="20"/>
        </w:rPr>
        <w:t>и</w:t>
      </w:r>
      <w:r w:rsidRPr="00E53E36">
        <w:rPr>
          <w:color w:val="000000"/>
          <w:sz w:val="20"/>
          <w:szCs w:val="20"/>
        </w:rPr>
        <w:t>заций: Восточное партнерство, ООН и ее специализированные учр</w:t>
      </w:r>
      <w:r w:rsidRPr="00E53E36">
        <w:rPr>
          <w:color w:val="000000"/>
          <w:sz w:val="20"/>
          <w:szCs w:val="20"/>
        </w:rPr>
        <w:t>е</w:t>
      </w:r>
      <w:r w:rsidRPr="00E53E36">
        <w:rPr>
          <w:color w:val="000000"/>
          <w:sz w:val="20"/>
          <w:szCs w:val="20"/>
        </w:rPr>
        <w:t xml:space="preserve">ждения, Организация </w:t>
      </w:r>
      <w:r w:rsidR="00715845" w:rsidRPr="00E53E36">
        <w:rPr>
          <w:color w:val="000000"/>
          <w:sz w:val="20"/>
          <w:szCs w:val="20"/>
        </w:rPr>
        <w:t>п</w:t>
      </w:r>
      <w:r w:rsidRPr="00E53E36">
        <w:rPr>
          <w:color w:val="000000"/>
          <w:sz w:val="20"/>
          <w:szCs w:val="20"/>
        </w:rPr>
        <w:t>о безопасности и сотрудничеству в Европе (ОБСЕ), Совет Евроатлантического партнерства, Центрально-европейская инициатива, Движение неприсоединения, СНГ, Еврази</w:t>
      </w:r>
      <w:r w:rsidRPr="00E53E36">
        <w:rPr>
          <w:color w:val="000000"/>
          <w:sz w:val="20"/>
          <w:szCs w:val="20"/>
        </w:rPr>
        <w:t>й</w:t>
      </w:r>
      <w:r w:rsidRPr="00E53E36">
        <w:rPr>
          <w:color w:val="000000"/>
          <w:sz w:val="20"/>
          <w:szCs w:val="20"/>
        </w:rPr>
        <w:t>ское экономическое сообщество (ЕврАзЭС), организация Договора о коллективной безопасности (ОДКБ)</w:t>
      </w:r>
      <w:r w:rsidR="007C5B8E" w:rsidRPr="00E53E36">
        <w:rPr>
          <w:color w:val="000000"/>
          <w:sz w:val="20"/>
          <w:szCs w:val="20"/>
        </w:rPr>
        <w:t>.</w:t>
      </w:r>
      <w:r w:rsidRPr="00E53E36">
        <w:rPr>
          <w:color w:val="000000"/>
          <w:sz w:val="20"/>
          <w:szCs w:val="20"/>
        </w:rPr>
        <w:t xml:space="preserve"> </w:t>
      </w:r>
    </w:p>
    <w:p w:rsidR="00A23F6E" w:rsidRPr="00E53E36" w:rsidRDefault="00A23F6E" w:rsidP="00EA64A2">
      <w:pPr>
        <w:pStyle w:val="a6"/>
        <w:spacing w:before="0" w:beforeAutospacing="0" w:after="0" w:afterAutospacing="0" w:line="238" w:lineRule="auto"/>
        <w:ind w:firstLine="284"/>
        <w:jc w:val="both"/>
        <w:rPr>
          <w:color w:val="000000"/>
          <w:sz w:val="20"/>
          <w:szCs w:val="20"/>
        </w:rPr>
      </w:pPr>
      <w:r w:rsidRPr="00E53E36">
        <w:rPr>
          <w:color w:val="000000"/>
          <w:sz w:val="20"/>
          <w:szCs w:val="20"/>
        </w:rPr>
        <w:t>Главным внешнеполитическим и торговым партнером Республики Беларусь является</w:t>
      </w:r>
      <w:r w:rsidR="00715845" w:rsidRPr="00E53E36">
        <w:rPr>
          <w:color w:val="000000"/>
          <w:sz w:val="20"/>
          <w:szCs w:val="20"/>
        </w:rPr>
        <w:t xml:space="preserve"> </w:t>
      </w:r>
      <w:r w:rsidRPr="00E53E36">
        <w:rPr>
          <w:bCs/>
          <w:color w:val="000000"/>
          <w:sz w:val="20"/>
          <w:szCs w:val="20"/>
        </w:rPr>
        <w:t>Российская Федерация</w:t>
      </w:r>
      <w:r w:rsidRPr="00E53E36">
        <w:rPr>
          <w:i/>
          <w:iCs/>
          <w:color w:val="000000"/>
          <w:sz w:val="20"/>
          <w:szCs w:val="20"/>
        </w:rPr>
        <w:t>,</w:t>
      </w:r>
      <w:r w:rsidR="00CA7FC2" w:rsidRPr="00E53E36">
        <w:rPr>
          <w:i/>
          <w:iCs/>
          <w:color w:val="000000"/>
          <w:sz w:val="20"/>
          <w:szCs w:val="20"/>
        </w:rPr>
        <w:t xml:space="preserve"> </w:t>
      </w:r>
      <w:r w:rsidRPr="00E53E36">
        <w:rPr>
          <w:color w:val="000000"/>
          <w:sz w:val="20"/>
          <w:szCs w:val="20"/>
        </w:rPr>
        <w:t>сотрудничество с которой имеет стратегическое значение. В 1996 г. между Россией и Беларусью подписан Договор о создании Союзного государства, в рамках котор</w:t>
      </w:r>
      <w:r w:rsidRPr="00E53E36">
        <w:rPr>
          <w:color w:val="000000"/>
          <w:sz w:val="20"/>
          <w:szCs w:val="20"/>
        </w:rPr>
        <w:t>о</w:t>
      </w:r>
      <w:r w:rsidRPr="00E53E36">
        <w:rPr>
          <w:color w:val="000000"/>
          <w:sz w:val="20"/>
          <w:szCs w:val="20"/>
        </w:rPr>
        <w:t>го оба государства сохраняют свой суверенитет и являются полн</w:t>
      </w:r>
      <w:r w:rsidRPr="00E53E36">
        <w:rPr>
          <w:color w:val="000000"/>
          <w:sz w:val="20"/>
          <w:szCs w:val="20"/>
        </w:rPr>
        <w:t>о</w:t>
      </w:r>
      <w:r w:rsidRPr="00E53E36">
        <w:rPr>
          <w:color w:val="000000"/>
          <w:sz w:val="20"/>
          <w:szCs w:val="20"/>
        </w:rPr>
        <w:t>правными субъектами международных отношений. Государства завер</w:t>
      </w:r>
      <w:r w:rsidRPr="00E53E36">
        <w:rPr>
          <w:color w:val="000000"/>
          <w:sz w:val="20"/>
          <w:szCs w:val="20"/>
        </w:rPr>
        <w:softHyphen/>
        <w:t>шают работу по созданию единого экономического пространства, обеспечению свободного перемещения товаров, услуг, капиталов, р</w:t>
      </w:r>
      <w:r w:rsidRPr="00E53E36">
        <w:rPr>
          <w:color w:val="000000"/>
          <w:sz w:val="20"/>
          <w:szCs w:val="20"/>
        </w:rPr>
        <w:t>а</w:t>
      </w:r>
      <w:r w:rsidRPr="00E53E36">
        <w:rPr>
          <w:color w:val="000000"/>
          <w:sz w:val="20"/>
          <w:szCs w:val="20"/>
        </w:rPr>
        <w:t>бочей силы, равных условий и гарантий для деятельности хозяйстве</w:t>
      </w:r>
      <w:r w:rsidRPr="00E53E36">
        <w:rPr>
          <w:color w:val="000000"/>
          <w:sz w:val="20"/>
          <w:szCs w:val="20"/>
        </w:rPr>
        <w:t>н</w:t>
      </w:r>
      <w:r w:rsidRPr="00E53E36">
        <w:rPr>
          <w:color w:val="000000"/>
          <w:sz w:val="20"/>
          <w:szCs w:val="20"/>
        </w:rPr>
        <w:t>ных субъектов, равных прав граждан двух стран.</w:t>
      </w:r>
    </w:p>
    <w:p w:rsidR="00A23F6E" w:rsidRPr="00E53E36" w:rsidRDefault="00A23F6E" w:rsidP="00EA64A2">
      <w:pPr>
        <w:pStyle w:val="a6"/>
        <w:spacing w:before="0" w:beforeAutospacing="0" w:after="0" w:afterAutospacing="0" w:line="238" w:lineRule="auto"/>
        <w:ind w:firstLine="284"/>
        <w:jc w:val="both"/>
        <w:rPr>
          <w:color w:val="000000"/>
          <w:sz w:val="20"/>
          <w:szCs w:val="20"/>
        </w:rPr>
      </w:pPr>
      <w:r w:rsidRPr="00E53E36">
        <w:rPr>
          <w:color w:val="000000"/>
          <w:sz w:val="20"/>
          <w:szCs w:val="20"/>
        </w:rPr>
        <w:t>Сформированы и действуют Высший Государственный Совет, С</w:t>
      </w:r>
      <w:r w:rsidRPr="00E53E36">
        <w:rPr>
          <w:color w:val="000000"/>
          <w:sz w:val="20"/>
          <w:szCs w:val="20"/>
        </w:rPr>
        <w:t>о</w:t>
      </w:r>
      <w:r w:rsidRPr="00E53E36">
        <w:rPr>
          <w:color w:val="000000"/>
          <w:sz w:val="20"/>
          <w:szCs w:val="20"/>
        </w:rPr>
        <w:t>вет Министров, Постоянный Комитет Союзного го</w:t>
      </w:r>
      <w:r w:rsidRPr="00E53E36">
        <w:rPr>
          <w:color w:val="000000"/>
          <w:sz w:val="20"/>
          <w:szCs w:val="20"/>
        </w:rPr>
        <w:softHyphen/>
        <w:t>сударства, образ</w:t>
      </w:r>
      <w:r w:rsidRPr="00E53E36">
        <w:rPr>
          <w:color w:val="000000"/>
          <w:sz w:val="20"/>
          <w:szCs w:val="20"/>
        </w:rPr>
        <w:t>о</w:t>
      </w:r>
      <w:r w:rsidRPr="00E53E36">
        <w:rPr>
          <w:color w:val="000000"/>
          <w:sz w:val="20"/>
          <w:szCs w:val="20"/>
        </w:rPr>
        <w:t>ваны Пограничный и Таможенный комитеты. Наработана значител</w:t>
      </w:r>
      <w:r w:rsidRPr="00E53E36">
        <w:rPr>
          <w:color w:val="000000"/>
          <w:sz w:val="20"/>
          <w:szCs w:val="20"/>
        </w:rPr>
        <w:t>ь</w:t>
      </w:r>
      <w:r w:rsidRPr="00E53E36">
        <w:rPr>
          <w:color w:val="000000"/>
          <w:sz w:val="20"/>
          <w:szCs w:val="20"/>
        </w:rPr>
        <w:t>ная нормативно-правовая база, включающая межгосударственные и межправительственный договоры и позволяющая взаимодействовать практически по всем направлениям сотрудничества, в том числе в о</w:t>
      </w:r>
      <w:r w:rsidRPr="00E53E36">
        <w:rPr>
          <w:color w:val="000000"/>
          <w:sz w:val="20"/>
          <w:szCs w:val="20"/>
        </w:rPr>
        <w:t>б</w:t>
      </w:r>
      <w:r w:rsidRPr="00E53E36">
        <w:rPr>
          <w:color w:val="000000"/>
          <w:sz w:val="20"/>
          <w:szCs w:val="20"/>
        </w:rPr>
        <w:t>ласти внешней и оборонной политики. Реализуются совместные бел</w:t>
      </w:r>
      <w:r w:rsidRPr="00E53E36">
        <w:rPr>
          <w:color w:val="000000"/>
          <w:sz w:val="20"/>
          <w:szCs w:val="20"/>
        </w:rPr>
        <w:t>о</w:t>
      </w:r>
      <w:r w:rsidRPr="00E53E36">
        <w:rPr>
          <w:color w:val="000000"/>
          <w:sz w:val="20"/>
          <w:szCs w:val="20"/>
        </w:rPr>
        <w:t>русско-российские программы за счет средств союзного бюджета. Стоит задача принятия Конституционного Акта (Конституции) Сою</w:t>
      </w:r>
      <w:r w:rsidRPr="00E53E36">
        <w:rPr>
          <w:color w:val="000000"/>
          <w:sz w:val="20"/>
          <w:szCs w:val="20"/>
        </w:rPr>
        <w:t>з</w:t>
      </w:r>
      <w:r w:rsidRPr="00E53E36">
        <w:rPr>
          <w:color w:val="000000"/>
          <w:sz w:val="20"/>
          <w:szCs w:val="20"/>
        </w:rPr>
        <w:t>ного государства.</w:t>
      </w:r>
    </w:p>
    <w:p w:rsidR="00A23F6E" w:rsidRPr="00E53E36" w:rsidRDefault="00A23F6E" w:rsidP="006A57AC">
      <w:pPr>
        <w:pStyle w:val="a6"/>
        <w:spacing w:before="0" w:beforeAutospacing="0" w:after="0" w:afterAutospacing="0"/>
        <w:ind w:firstLine="284"/>
        <w:jc w:val="both"/>
        <w:rPr>
          <w:color w:val="000000"/>
          <w:sz w:val="20"/>
          <w:szCs w:val="20"/>
        </w:rPr>
      </w:pPr>
      <w:r w:rsidRPr="00E53E36">
        <w:rPr>
          <w:color w:val="000000"/>
          <w:sz w:val="20"/>
          <w:szCs w:val="20"/>
        </w:rPr>
        <w:lastRenderedPageBreak/>
        <w:t>Важнейшим направлением мн</w:t>
      </w:r>
      <w:r w:rsidR="00EA64A2" w:rsidRPr="00E53E36">
        <w:rPr>
          <w:color w:val="000000"/>
          <w:sz w:val="20"/>
          <w:szCs w:val="20"/>
        </w:rPr>
        <w:t xml:space="preserve">оговекторной политики является </w:t>
      </w:r>
      <w:r w:rsidRPr="00E53E36">
        <w:rPr>
          <w:bCs/>
          <w:color w:val="000000"/>
          <w:sz w:val="20"/>
          <w:szCs w:val="20"/>
        </w:rPr>
        <w:t>с</w:t>
      </w:r>
      <w:r w:rsidRPr="00E53E36">
        <w:rPr>
          <w:bCs/>
          <w:color w:val="000000"/>
          <w:sz w:val="20"/>
          <w:szCs w:val="20"/>
        </w:rPr>
        <w:t>о</w:t>
      </w:r>
      <w:r w:rsidR="00EA64A2" w:rsidRPr="00E53E36">
        <w:rPr>
          <w:bCs/>
          <w:color w:val="000000"/>
          <w:sz w:val="20"/>
          <w:szCs w:val="20"/>
        </w:rPr>
        <w:t xml:space="preserve">трудничество </w:t>
      </w:r>
      <w:r w:rsidRPr="00E53E36">
        <w:rPr>
          <w:bCs/>
          <w:color w:val="000000"/>
          <w:sz w:val="20"/>
          <w:szCs w:val="20"/>
        </w:rPr>
        <w:t xml:space="preserve">белорусского государства со странами СНГ. </w:t>
      </w:r>
      <w:r w:rsidRPr="00E53E36">
        <w:rPr>
          <w:color w:val="000000"/>
          <w:sz w:val="20"/>
          <w:szCs w:val="20"/>
        </w:rPr>
        <w:t>Республика Беларусь выступает за превращение Содружества в региональную о</w:t>
      </w:r>
      <w:r w:rsidRPr="00E53E36">
        <w:rPr>
          <w:color w:val="000000"/>
          <w:sz w:val="20"/>
          <w:szCs w:val="20"/>
        </w:rPr>
        <w:t>р</w:t>
      </w:r>
      <w:r w:rsidRPr="00E53E36">
        <w:rPr>
          <w:color w:val="000000"/>
          <w:sz w:val="20"/>
          <w:szCs w:val="20"/>
        </w:rPr>
        <w:t>ганизацию с высоким уровнем экономической и политической инт</w:t>
      </w:r>
      <w:r w:rsidRPr="00E53E36">
        <w:rPr>
          <w:color w:val="000000"/>
          <w:sz w:val="20"/>
          <w:szCs w:val="20"/>
        </w:rPr>
        <w:t>е</w:t>
      </w:r>
      <w:r w:rsidRPr="00E53E36">
        <w:rPr>
          <w:color w:val="000000"/>
          <w:sz w:val="20"/>
          <w:szCs w:val="20"/>
        </w:rPr>
        <w:t>грации, а также за повышение эффективности деятельности его орг</w:t>
      </w:r>
      <w:r w:rsidRPr="00E53E36">
        <w:rPr>
          <w:color w:val="000000"/>
          <w:sz w:val="20"/>
          <w:szCs w:val="20"/>
        </w:rPr>
        <w:t>а</w:t>
      </w:r>
      <w:r w:rsidRPr="00E53E36">
        <w:rPr>
          <w:color w:val="000000"/>
          <w:sz w:val="20"/>
          <w:szCs w:val="20"/>
        </w:rPr>
        <w:t>нов, их реорганизацию с целью оперативного принятия решений и с</w:t>
      </w:r>
      <w:r w:rsidRPr="00E53E36">
        <w:rPr>
          <w:color w:val="000000"/>
          <w:sz w:val="20"/>
          <w:szCs w:val="20"/>
        </w:rPr>
        <w:t>о</w:t>
      </w:r>
      <w:r w:rsidRPr="00E53E36">
        <w:rPr>
          <w:color w:val="000000"/>
          <w:sz w:val="20"/>
          <w:szCs w:val="20"/>
        </w:rPr>
        <w:t>здания действенного механизма контроля за исполнением принима</w:t>
      </w:r>
      <w:r w:rsidRPr="00E53E36">
        <w:rPr>
          <w:color w:val="000000"/>
          <w:sz w:val="20"/>
          <w:szCs w:val="20"/>
        </w:rPr>
        <w:t>е</w:t>
      </w:r>
      <w:r w:rsidRPr="00E53E36">
        <w:rPr>
          <w:color w:val="000000"/>
          <w:sz w:val="20"/>
          <w:szCs w:val="20"/>
        </w:rPr>
        <w:t xml:space="preserve">мых решений. Много усилий приложила </w:t>
      </w:r>
      <w:r w:rsidR="00715845" w:rsidRPr="00E53E36">
        <w:rPr>
          <w:color w:val="000000"/>
          <w:sz w:val="20"/>
          <w:szCs w:val="20"/>
        </w:rPr>
        <w:t xml:space="preserve">наша страна </w:t>
      </w:r>
      <w:r w:rsidRPr="00E53E36">
        <w:rPr>
          <w:color w:val="000000"/>
          <w:sz w:val="20"/>
          <w:szCs w:val="20"/>
        </w:rPr>
        <w:t>при принятии Стратегии экономического развития Содружества до 2020 г.</w:t>
      </w:r>
    </w:p>
    <w:p w:rsidR="00A23F6E" w:rsidRPr="00E53E36" w:rsidRDefault="00A23F6E" w:rsidP="006A57AC">
      <w:pPr>
        <w:pStyle w:val="a6"/>
        <w:spacing w:before="0" w:beforeAutospacing="0" w:after="0" w:afterAutospacing="0"/>
        <w:ind w:firstLine="284"/>
        <w:jc w:val="both"/>
        <w:rPr>
          <w:color w:val="000000"/>
          <w:sz w:val="20"/>
          <w:szCs w:val="20"/>
        </w:rPr>
      </w:pPr>
      <w:r w:rsidRPr="00E53E36">
        <w:rPr>
          <w:color w:val="000000"/>
          <w:sz w:val="20"/>
          <w:szCs w:val="20"/>
        </w:rPr>
        <w:t>Основной задачей сотрудничества со странами СНГ является с</w:t>
      </w:r>
      <w:r w:rsidRPr="00E53E36">
        <w:rPr>
          <w:color w:val="000000"/>
          <w:sz w:val="20"/>
          <w:szCs w:val="20"/>
        </w:rPr>
        <w:t>о</w:t>
      </w:r>
      <w:r w:rsidRPr="00E53E36">
        <w:rPr>
          <w:color w:val="000000"/>
          <w:sz w:val="20"/>
          <w:szCs w:val="20"/>
        </w:rPr>
        <w:t>здание развитой системы коллективной безопасности, коллективных сил оперативного реагирования, согласование и координация внешн</w:t>
      </w:r>
      <w:r w:rsidRPr="00E53E36">
        <w:rPr>
          <w:color w:val="000000"/>
          <w:sz w:val="20"/>
          <w:szCs w:val="20"/>
        </w:rPr>
        <w:t>е</w:t>
      </w:r>
      <w:r w:rsidR="00EA64A2" w:rsidRPr="00E53E36">
        <w:rPr>
          <w:color w:val="000000"/>
          <w:sz w:val="20"/>
          <w:szCs w:val="20"/>
        </w:rPr>
        <w:t>политиче</w:t>
      </w:r>
      <w:r w:rsidRPr="00E53E36">
        <w:rPr>
          <w:color w:val="000000"/>
          <w:sz w:val="20"/>
          <w:szCs w:val="20"/>
        </w:rPr>
        <w:t xml:space="preserve">ских позиций и действий на международной арене, оказание помощи, включая </w:t>
      </w:r>
      <w:proofErr w:type="gramStart"/>
      <w:r w:rsidRPr="00E53E36">
        <w:rPr>
          <w:color w:val="000000"/>
          <w:sz w:val="20"/>
          <w:szCs w:val="20"/>
        </w:rPr>
        <w:t>военную</w:t>
      </w:r>
      <w:proofErr w:type="gramEnd"/>
      <w:r w:rsidRPr="00E53E36">
        <w:rPr>
          <w:color w:val="000000"/>
          <w:sz w:val="20"/>
          <w:szCs w:val="20"/>
        </w:rPr>
        <w:t>, государству-участнику в случае соверш</w:t>
      </w:r>
      <w:r w:rsidRPr="00E53E36">
        <w:rPr>
          <w:color w:val="000000"/>
          <w:sz w:val="20"/>
          <w:szCs w:val="20"/>
        </w:rPr>
        <w:t>е</w:t>
      </w:r>
      <w:r w:rsidRPr="00E53E36">
        <w:rPr>
          <w:color w:val="000000"/>
          <w:sz w:val="20"/>
          <w:szCs w:val="20"/>
        </w:rPr>
        <w:t>ния против него акта агрессии.</w:t>
      </w:r>
    </w:p>
    <w:p w:rsidR="00A23F6E" w:rsidRPr="00E53E36" w:rsidRDefault="00A23F6E" w:rsidP="006A57AC">
      <w:pPr>
        <w:shd w:val="clear" w:color="auto" w:fill="FFFFFF"/>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 xml:space="preserve">Сегодня Республика Беларусь </w:t>
      </w:r>
      <w:r w:rsidR="00CA7FC2" w:rsidRPr="00E53E36">
        <w:rPr>
          <w:rFonts w:ascii="Times New Roman" w:hAnsi="Times New Roman" w:cs="Times New Roman"/>
          <w:sz w:val="20"/>
          <w:szCs w:val="20"/>
        </w:rPr>
        <w:t>−</w:t>
      </w:r>
      <w:r w:rsidRPr="00E53E36">
        <w:rPr>
          <w:rFonts w:ascii="Times New Roman" w:hAnsi="Times New Roman" w:cs="Times New Roman"/>
          <w:sz w:val="20"/>
          <w:szCs w:val="20"/>
        </w:rPr>
        <w:t xml:space="preserve"> полноправный и активный член мирового сообщества, сторонник построения нового стабильного и благополучного мирового порядка на принципах многополярности, реального равноправия и взаимного уважения всех государств.</w:t>
      </w:r>
    </w:p>
    <w:p w:rsidR="00A23F6E" w:rsidRPr="00E53E36" w:rsidRDefault="00A23F6E" w:rsidP="006A57AC">
      <w:pPr>
        <w:shd w:val="clear" w:color="auto" w:fill="FFFFFF"/>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color w:val="000000"/>
          <w:sz w:val="20"/>
          <w:szCs w:val="20"/>
        </w:rPr>
        <w:t>Реализуя на практике принцип многовекторности, обусловленный геополитическим положением и открытостью национальной эконом</w:t>
      </w:r>
      <w:r w:rsidRPr="00E53E36">
        <w:rPr>
          <w:rFonts w:ascii="Times New Roman" w:hAnsi="Times New Roman" w:cs="Times New Roman"/>
          <w:color w:val="000000"/>
          <w:sz w:val="20"/>
          <w:szCs w:val="20"/>
        </w:rPr>
        <w:t>и</w:t>
      </w:r>
      <w:r w:rsidRPr="00E53E36">
        <w:rPr>
          <w:rFonts w:ascii="Times New Roman" w:hAnsi="Times New Roman" w:cs="Times New Roman"/>
          <w:color w:val="000000"/>
          <w:sz w:val="20"/>
          <w:szCs w:val="20"/>
        </w:rPr>
        <w:t>ки, руководство нашего государства с первых дней обретения незав</w:t>
      </w:r>
      <w:r w:rsidRPr="00E53E36">
        <w:rPr>
          <w:rFonts w:ascii="Times New Roman" w:hAnsi="Times New Roman" w:cs="Times New Roman"/>
          <w:color w:val="000000"/>
          <w:sz w:val="20"/>
          <w:szCs w:val="20"/>
        </w:rPr>
        <w:t>и</w:t>
      </w:r>
      <w:r w:rsidRPr="00E53E36">
        <w:rPr>
          <w:rFonts w:ascii="Times New Roman" w:hAnsi="Times New Roman" w:cs="Times New Roman"/>
          <w:color w:val="000000"/>
          <w:sz w:val="20"/>
          <w:szCs w:val="20"/>
        </w:rPr>
        <w:t>симости приступило к активному поиску политических и экономич</w:t>
      </w:r>
      <w:r w:rsidRPr="00E53E36">
        <w:rPr>
          <w:rFonts w:ascii="Times New Roman" w:hAnsi="Times New Roman" w:cs="Times New Roman"/>
          <w:color w:val="000000"/>
          <w:sz w:val="20"/>
          <w:szCs w:val="20"/>
        </w:rPr>
        <w:t>е</w:t>
      </w:r>
      <w:r w:rsidRPr="00E53E36">
        <w:rPr>
          <w:rFonts w:ascii="Times New Roman" w:hAnsi="Times New Roman" w:cs="Times New Roman"/>
          <w:color w:val="000000"/>
          <w:sz w:val="20"/>
          <w:szCs w:val="20"/>
        </w:rPr>
        <w:t>ских партнеров во всех регионах мира. Вместе с тем следует подчер</w:t>
      </w:r>
      <w:r w:rsidRPr="00E53E36">
        <w:rPr>
          <w:rFonts w:ascii="Times New Roman" w:hAnsi="Times New Roman" w:cs="Times New Roman"/>
          <w:color w:val="000000"/>
          <w:sz w:val="20"/>
          <w:szCs w:val="20"/>
        </w:rPr>
        <w:t>к</w:t>
      </w:r>
      <w:r w:rsidRPr="00E53E36">
        <w:rPr>
          <w:rFonts w:ascii="Times New Roman" w:hAnsi="Times New Roman" w:cs="Times New Roman"/>
          <w:color w:val="000000"/>
          <w:sz w:val="20"/>
          <w:szCs w:val="20"/>
        </w:rPr>
        <w:t>нуть, что по-настоящему многовекторной, подлинно экономической белорусская дипломатия стала после прихода к руководству страной первого Президента А.</w:t>
      </w:r>
      <w:r w:rsidR="007C5B8E" w:rsidRPr="00E53E36">
        <w:rPr>
          <w:rFonts w:ascii="Times New Roman" w:hAnsi="Times New Roman" w:cs="Times New Roman"/>
          <w:color w:val="000000"/>
          <w:sz w:val="20"/>
          <w:szCs w:val="20"/>
        </w:rPr>
        <w:t xml:space="preserve"> </w:t>
      </w:r>
      <w:r w:rsidRPr="00E53E36">
        <w:rPr>
          <w:rFonts w:ascii="Times New Roman" w:hAnsi="Times New Roman" w:cs="Times New Roman"/>
          <w:color w:val="000000"/>
          <w:sz w:val="20"/>
          <w:szCs w:val="20"/>
        </w:rPr>
        <w:t>Г. Лукашенко.</w:t>
      </w:r>
    </w:p>
    <w:p w:rsidR="00A23F6E" w:rsidRPr="00E53E36" w:rsidRDefault="00A23F6E" w:rsidP="006A57AC">
      <w:pPr>
        <w:shd w:val="clear" w:color="auto" w:fill="FFFFFF"/>
        <w:spacing w:after="0" w:line="240" w:lineRule="auto"/>
        <w:ind w:firstLine="284"/>
        <w:jc w:val="both"/>
        <w:rPr>
          <w:rFonts w:ascii="Times New Roman" w:hAnsi="Times New Roman" w:cs="Times New Roman"/>
          <w:sz w:val="16"/>
          <w:szCs w:val="16"/>
        </w:rPr>
      </w:pPr>
    </w:p>
    <w:p w:rsidR="00A23F6E" w:rsidRPr="00E53E36" w:rsidRDefault="00A23F6E" w:rsidP="00EA64A2">
      <w:pPr>
        <w:shd w:val="clear" w:color="auto" w:fill="FFFFFF"/>
        <w:spacing w:after="0" w:line="240" w:lineRule="auto"/>
        <w:jc w:val="center"/>
        <w:rPr>
          <w:rFonts w:ascii="Times New Roman" w:hAnsi="Times New Roman" w:cs="Times New Roman"/>
          <w:sz w:val="16"/>
          <w:szCs w:val="16"/>
        </w:rPr>
      </w:pPr>
      <w:r w:rsidRPr="00E53E36">
        <w:rPr>
          <w:rFonts w:ascii="Times New Roman" w:hAnsi="Times New Roman" w:cs="Times New Roman"/>
          <w:sz w:val="16"/>
          <w:szCs w:val="16"/>
        </w:rPr>
        <w:t>ЛИТЕРАТУРА</w:t>
      </w:r>
    </w:p>
    <w:p w:rsidR="00A23F6E" w:rsidRPr="00E53E36" w:rsidRDefault="00A23F6E" w:rsidP="006A57AC">
      <w:pPr>
        <w:shd w:val="clear" w:color="auto" w:fill="FFFFFF"/>
        <w:spacing w:after="0" w:line="240" w:lineRule="auto"/>
        <w:ind w:firstLine="284"/>
        <w:jc w:val="center"/>
        <w:rPr>
          <w:rFonts w:ascii="Times New Roman" w:hAnsi="Times New Roman" w:cs="Times New Roman"/>
          <w:sz w:val="20"/>
          <w:szCs w:val="20"/>
        </w:rPr>
      </w:pPr>
    </w:p>
    <w:p w:rsidR="00A23F6E" w:rsidRPr="00E53E36" w:rsidRDefault="001B54C2" w:rsidP="006A57AC">
      <w:pPr>
        <w:shd w:val="clear" w:color="auto" w:fill="FFFFFF"/>
        <w:spacing w:after="0" w:line="240" w:lineRule="auto"/>
        <w:ind w:firstLine="284"/>
        <w:jc w:val="both"/>
        <w:rPr>
          <w:rFonts w:ascii="Times New Roman" w:hAnsi="Times New Roman" w:cs="Times New Roman"/>
          <w:sz w:val="16"/>
          <w:szCs w:val="16"/>
        </w:rPr>
      </w:pPr>
      <w:r w:rsidRPr="00E53E36">
        <w:rPr>
          <w:rFonts w:ascii="Times New Roman" w:hAnsi="Times New Roman" w:cs="Times New Roman"/>
          <w:sz w:val="16"/>
          <w:szCs w:val="16"/>
        </w:rPr>
        <w:t>1</w:t>
      </w:r>
      <w:r w:rsidR="00CA7FC2" w:rsidRPr="00E53E36">
        <w:rPr>
          <w:rFonts w:ascii="Times New Roman" w:hAnsi="Times New Roman" w:cs="Times New Roman"/>
          <w:sz w:val="20"/>
          <w:szCs w:val="20"/>
        </w:rPr>
        <w:t xml:space="preserve">. </w:t>
      </w:r>
      <w:r w:rsidR="00A23F6E" w:rsidRPr="00E53E36">
        <w:rPr>
          <w:rFonts w:ascii="Times New Roman" w:hAnsi="Times New Roman" w:cs="Times New Roman"/>
          <w:sz w:val="16"/>
          <w:szCs w:val="16"/>
        </w:rPr>
        <w:t xml:space="preserve">Конституция Республики Беларусь 1994 года (с изменениями и дополнениями, принятыми на республиканских референдумах 24 ноября </w:t>
      </w:r>
      <w:smartTag w:uri="urn:schemas-microsoft-com:office:smarttags" w:element="metricconverter">
        <w:smartTagPr>
          <w:attr w:name="ProductID" w:val="1996 г"/>
        </w:smartTagPr>
        <w:r w:rsidR="00A23F6E" w:rsidRPr="00E53E36">
          <w:rPr>
            <w:rFonts w:ascii="Times New Roman" w:hAnsi="Times New Roman" w:cs="Times New Roman"/>
            <w:sz w:val="16"/>
            <w:szCs w:val="16"/>
          </w:rPr>
          <w:t>1996 г</w:t>
        </w:r>
      </w:smartTag>
      <w:r w:rsidR="00A23F6E" w:rsidRPr="00E53E36">
        <w:rPr>
          <w:rFonts w:ascii="Times New Roman" w:hAnsi="Times New Roman" w:cs="Times New Roman"/>
          <w:sz w:val="16"/>
          <w:szCs w:val="16"/>
        </w:rPr>
        <w:t xml:space="preserve">. и 17 октября </w:t>
      </w:r>
      <w:smartTag w:uri="urn:schemas-microsoft-com:office:smarttags" w:element="metricconverter">
        <w:smartTagPr>
          <w:attr w:name="ProductID" w:val="2004 г"/>
        </w:smartTagPr>
        <w:r w:rsidR="00A23F6E" w:rsidRPr="00E53E36">
          <w:rPr>
            <w:rFonts w:ascii="Times New Roman" w:hAnsi="Times New Roman" w:cs="Times New Roman"/>
            <w:sz w:val="16"/>
            <w:szCs w:val="16"/>
          </w:rPr>
          <w:t>2004 г</w:t>
        </w:r>
      </w:smartTag>
      <w:r w:rsidR="00A23F6E" w:rsidRPr="00E53E36">
        <w:rPr>
          <w:rFonts w:ascii="Times New Roman" w:hAnsi="Times New Roman" w:cs="Times New Roman"/>
          <w:sz w:val="16"/>
          <w:szCs w:val="16"/>
        </w:rPr>
        <w:t>.). – Минск: Амалфея, 2007. – 48 с.</w:t>
      </w:r>
    </w:p>
    <w:p w:rsidR="00A23F6E" w:rsidRPr="00E53E36" w:rsidRDefault="00CA7FC2" w:rsidP="006A57AC">
      <w:pPr>
        <w:shd w:val="clear" w:color="auto" w:fill="FFFFFF"/>
        <w:spacing w:after="0" w:line="240" w:lineRule="auto"/>
        <w:ind w:firstLine="284"/>
        <w:jc w:val="both"/>
        <w:rPr>
          <w:rFonts w:ascii="Times New Roman" w:hAnsi="Times New Roman" w:cs="Times New Roman"/>
          <w:sz w:val="16"/>
          <w:szCs w:val="16"/>
          <w:lang w:val="be-BY"/>
        </w:rPr>
      </w:pPr>
      <w:r w:rsidRPr="00E53E36">
        <w:rPr>
          <w:rFonts w:ascii="Times New Roman" w:hAnsi="Times New Roman" w:cs="Times New Roman"/>
          <w:sz w:val="16"/>
          <w:szCs w:val="16"/>
        </w:rPr>
        <w:t xml:space="preserve">2. </w:t>
      </w:r>
      <w:r w:rsidR="00A23F6E" w:rsidRPr="00E53E36">
        <w:rPr>
          <w:rFonts w:ascii="Times New Roman" w:hAnsi="Times New Roman" w:cs="Times New Roman"/>
          <w:sz w:val="16"/>
          <w:szCs w:val="16"/>
          <w:lang w:val="be-BY"/>
        </w:rPr>
        <w:t xml:space="preserve">Декларация о евразийской экономической интеграции: </w:t>
      </w:r>
      <w:r w:rsidR="001B54C2" w:rsidRPr="00E53E36">
        <w:rPr>
          <w:rFonts w:ascii="Times New Roman" w:hAnsi="Times New Roman" w:cs="Times New Roman"/>
          <w:sz w:val="16"/>
          <w:szCs w:val="16"/>
          <w:lang w:val="be-BY"/>
        </w:rPr>
        <w:t>п</w:t>
      </w:r>
      <w:r w:rsidR="00A23F6E" w:rsidRPr="00E53E36">
        <w:rPr>
          <w:rFonts w:ascii="Times New Roman" w:hAnsi="Times New Roman" w:cs="Times New Roman"/>
          <w:sz w:val="16"/>
          <w:szCs w:val="16"/>
          <w:lang w:val="be-BY"/>
        </w:rPr>
        <w:t>ринята президентами</w:t>
      </w:r>
      <w:r w:rsidR="00EA64A2" w:rsidRPr="00E53E36">
        <w:rPr>
          <w:rFonts w:ascii="Times New Roman" w:hAnsi="Times New Roman" w:cs="Times New Roman"/>
          <w:sz w:val="16"/>
          <w:szCs w:val="16"/>
          <w:lang w:val="be-BY"/>
        </w:rPr>
        <w:t xml:space="preserve"> </w:t>
      </w:r>
      <w:r w:rsidR="00A23F6E" w:rsidRPr="00E53E36">
        <w:rPr>
          <w:rFonts w:ascii="Times New Roman" w:hAnsi="Times New Roman" w:cs="Times New Roman"/>
          <w:spacing w:val="-2"/>
          <w:sz w:val="16"/>
          <w:szCs w:val="16"/>
          <w:lang w:val="be-BY"/>
        </w:rPr>
        <w:t>Республики Беларусь, Республики Казахстан и Российской Федерации 18 ноября 2011 г. /</w:t>
      </w:r>
      <w:r w:rsidR="00A23F6E" w:rsidRPr="00E53E36">
        <w:rPr>
          <w:rFonts w:ascii="Times New Roman" w:hAnsi="Times New Roman" w:cs="Times New Roman"/>
          <w:sz w:val="16"/>
          <w:szCs w:val="16"/>
          <w:lang w:val="be-BY"/>
        </w:rPr>
        <w:t xml:space="preserve"> Администрация Президента РФ [</w:t>
      </w:r>
      <w:r w:rsidR="001B54C2" w:rsidRPr="00E53E36">
        <w:rPr>
          <w:rFonts w:ascii="Times New Roman" w:hAnsi="Times New Roman" w:cs="Times New Roman"/>
          <w:sz w:val="16"/>
          <w:szCs w:val="16"/>
          <w:lang w:val="be-BY"/>
        </w:rPr>
        <w:t>Э</w:t>
      </w:r>
      <w:r w:rsidR="00A23F6E" w:rsidRPr="00E53E36">
        <w:rPr>
          <w:rFonts w:ascii="Times New Roman" w:hAnsi="Times New Roman" w:cs="Times New Roman"/>
          <w:sz w:val="16"/>
          <w:szCs w:val="16"/>
        </w:rPr>
        <w:t>лектронный ресурс</w:t>
      </w:r>
      <w:r w:rsidR="00A23F6E" w:rsidRPr="00E53E36">
        <w:rPr>
          <w:rFonts w:ascii="Times New Roman" w:hAnsi="Times New Roman" w:cs="Times New Roman"/>
          <w:sz w:val="16"/>
          <w:szCs w:val="16"/>
          <w:lang w:val="be-BY"/>
        </w:rPr>
        <w:t>]. – Режим доступа: http//news.kremlin.ru/ref_notes/1091/</w:t>
      </w:r>
      <w:r w:rsidR="001B54C2" w:rsidRPr="00E53E36">
        <w:rPr>
          <w:rFonts w:ascii="Times New Roman" w:hAnsi="Times New Roman" w:cs="Times New Roman"/>
          <w:sz w:val="16"/>
          <w:szCs w:val="16"/>
          <w:lang w:val="be-BY"/>
        </w:rPr>
        <w:t>.</w:t>
      </w:r>
      <w:r w:rsidR="00A23F6E" w:rsidRPr="00E53E36">
        <w:rPr>
          <w:rFonts w:ascii="Times New Roman" w:hAnsi="Times New Roman" w:cs="Times New Roman"/>
          <w:sz w:val="16"/>
          <w:szCs w:val="16"/>
          <w:lang w:val="be-BY"/>
        </w:rPr>
        <w:t xml:space="preserve"> – </w:t>
      </w:r>
      <w:r w:rsidR="00A23F6E" w:rsidRPr="00E53E36">
        <w:rPr>
          <w:rFonts w:ascii="Times New Roman" w:hAnsi="Times New Roman" w:cs="Times New Roman"/>
          <w:sz w:val="16"/>
          <w:szCs w:val="16"/>
        </w:rPr>
        <w:t>Дата доступа:</w:t>
      </w:r>
      <w:r w:rsidR="00A23F6E" w:rsidRPr="00E53E36">
        <w:rPr>
          <w:rFonts w:ascii="Times New Roman" w:hAnsi="Times New Roman" w:cs="Times New Roman"/>
          <w:sz w:val="16"/>
          <w:szCs w:val="16"/>
          <w:lang w:val="be-BY"/>
        </w:rPr>
        <w:t xml:space="preserve"> 27.10.2017.</w:t>
      </w:r>
    </w:p>
    <w:p w:rsidR="00A23F6E" w:rsidRPr="00E53E36" w:rsidRDefault="00CA7FC2" w:rsidP="006A57AC">
      <w:pPr>
        <w:shd w:val="clear" w:color="auto" w:fill="FFFFFF"/>
        <w:spacing w:after="0" w:line="240" w:lineRule="auto"/>
        <w:ind w:firstLine="284"/>
        <w:jc w:val="both"/>
        <w:rPr>
          <w:rFonts w:ascii="Times New Roman" w:hAnsi="Times New Roman" w:cs="Times New Roman"/>
          <w:sz w:val="16"/>
          <w:szCs w:val="16"/>
        </w:rPr>
      </w:pPr>
      <w:r w:rsidRPr="00E53E36">
        <w:rPr>
          <w:rFonts w:ascii="Times New Roman" w:hAnsi="Times New Roman" w:cs="Times New Roman"/>
          <w:sz w:val="16"/>
          <w:szCs w:val="16"/>
          <w:lang w:val="be-BY"/>
        </w:rPr>
        <w:t xml:space="preserve">3. </w:t>
      </w:r>
      <w:r w:rsidR="00A23F6E" w:rsidRPr="00E53E36">
        <w:rPr>
          <w:rFonts w:ascii="Times New Roman" w:hAnsi="Times New Roman" w:cs="Times New Roman"/>
          <w:sz w:val="16"/>
          <w:szCs w:val="16"/>
        </w:rPr>
        <w:t xml:space="preserve">Политология: учебник / С. В. Решетников [и др.]; под ред. С. В. Решетникова. </w:t>
      </w:r>
      <w:r w:rsidR="00241AF8" w:rsidRPr="00E53E36">
        <w:rPr>
          <w:rFonts w:ascii="Times New Roman" w:hAnsi="Times New Roman" w:cs="Times New Roman"/>
          <w:sz w:val="16"/>
          <w:szCs w:val="16"/>
        </w:rPr>
        <w:t>−</w:t>
      </w:r>
      <w:r w:rsidR="00EA64A2" w:rsidRPr="00E53E36">
        <w:rPr>
          <w:rFonts w:ascii="Times New Roman" w:hAnsi="Times New Roman" w:cs="Times New Roman"/>
          <w:sz w:val="16"/>
          <w:szCs w:val="16"/>
        </w:rPr>
        <w:t xml:space="preserve"> </w:t>
      </w:r>
      <w:r w:rsidR="00EA64A2" w:rsidRPr="00E53E36">
        <w:rPr>
          <w:rFonts w:ascii="Times New Roman" w:hAnsi="Times New Roman" w:cs="Times New Roman"/>
          <w:sz w:val="16"/>
          <w:szCs w:val="16"/>
        </w:rPr>
        <w:br/>
        <w:t>7-е изд., испр</w:t>
      </w:r>
      <w:r w:rsidR="00241AF8" w:rsidRPr="00E53E36">
        <w:rPr>
          <w:rFonts w:ascii="Times New Roman" w:hAnsi="Times New Roman" w:cs="Times New Roman"/>
          <w:sz w:val="16"/>
          <w:szCs w:val="16"/>
        </w:rPr>
        <w:t>.</w:t>
      </w:r>
      <w:r w:rsidR="00A23F6E" w:rsidRPr="00E53E36">
        <w:rPr>
          <w:rFonts w:ascii="Times New Roman" w:hAnsi="Times New Roman" w:cs="Times New Roman"/>
          <w:sz w:val="16"/>
          <w:szCs w:val="16"/>
        </w:rPr>
        <w:t xml:space="preserve"> </w:t>
      </w:r>
      <w:r w:rsidR="00241AF8" w:rsidRPr="00E53E36">
        <w:rPr>
          <w:rFonts w:ascii="Times New Roman" w:hAnsi="Times New Roman" w:cs="Times New Roman"/>
          <w:sz w:val="16"/>
          <w:szCs w:val="16"/>
        </w:rPr>
        <w:t>− Минск: ТетраСистемс, 2011. −</w:t>
      </w:r>
      <w:r w:rsidR="00A23F6E" w:rsidRPr="00E53E36">
        <w:rPr>
          <w:rFonts w:ascii="Times New Roman" w:hAnsi="Times New Roman" w:cs="Times New Roman"/>
          <w:sz w:val="16"/>
          <w:szCs w:val="16"/>
        </w:rPr>
        <w:t xml:space="preserve"> 528 с.</w:t>
      </w:r>
    </w:p>
    <w:p w:rsidR="00A23F6E" w:rsidRPr="00E53E36" w:rsidRDefault="00A23F6E" w:rsidP="003176FF">
      <w:pPr>
        <w:spacing w:after="0" w:line="240" w:lineRule="auto"/>
        <w:ind w:firstLine="284"/>
        <w:jc w:val="both"/>
        <w:rPr>
          <w:rFonts w:ascii="Times New Roman" w:hAnsi="Times New Roman" w:cs="Times New Roman"/>
          <w:sz w:val="20"/>
          <w:szCs w:val="20"/>
        </w:rPr>
      </w:pPr>
    </w:p>
    <w:p w:rsidR="00EA64A2" w:rsidRPr="00E53E36" w:rsidRDefault="00EA64A2" w:rsidP="003176FF">
      <w:pPr>
        <w:spacing w:after="0" w:line="240" w:lineRule="auto"/>
        <w:ind w:firstLine="284"/>
        <w:jc w:val="both"/>
        <w:rPr>
          <w:rFonts w:ascii="Times New Roman" w:hAnsi="Times New Roman" w:cs="Times New Roman"/>
          <w:sz w:val="20"/>
          <w:szCs w:val="20"/>
        </w:rPr>
      </w:pPr>
    </w:p>
    <w:p w:rsidR="00E322FE" w:rsidRPr="00E53E36" w:rsidRDefault="00E322FE" w:rsidP="00A76B84">
      <w:pPr>
        <w:spacing w:after="0" w:line="240" w:lineRule="auto"/>
        <w:rPr>
          <w:rFonts w:ascii="Times New Roman" w:hAnsi="Times New Roman" w:cs="Times New Roman"/>
          <w:color w:val="000000"/>
          <w:sz w:val="20"/>
          <w:szCs w:val="20"/>
        </w:rPr>
      </w:pPr>
      <w:r w:rsidRPr="00E53E36">
        <w:rPr>
          <w:rFonts w:ascii="Times New Roman" w:hAnsi="Times New Roman" w:cs="Times New Roman"/>
          <w:color w:val="000000"/>
          <w:sz w:val="20"/>
          <w:szCs w:val="20"/>
        </w:rPr>
        <w:lastRenderedPageBreak/>
        <w:t>УДК 342.84 (476)</w:t>
      </w:r>
    </w:p>
    <w:p w:rsidR="00E322FE" w:rsidRPr="00E53E36" w:rsidRDefault="00A76B84" w:rsidP="00A76B84">
      <w:pPr>
        <w:spacing w:after="0" w:line="240" w:lineRule="auto"/>
        <w:rPr>
          <w:rFonts w:ascii="Times New Roman" w:hAnsi="Times New Roman" w:cs="Times New Roman"/>
          <w:b/>
          <w:color w:val="000000"/>
          <w:sz w:val="20"/>
          <w:szCs w:val="20"/>
        </w:rPr>
      </w:pPr>
      <w:r w:rsidRPr="00E53E36">
        <w:rPr>
          <w:rFonts w:ascii="Times New Roman" w:hAnsi="Times New Roman" w:cs="Times New Roman"/>
          <w:color w:val="000000"/>
          <w:sz w:val="20"/>
          <w:szCs w:val="20"/>
        </w:rPr>
        <w:t>КАМИНСКИЙ В. И.</w:t>
      </w:r>
      <w:r w:rsidR="00EA64A2" w:rsidRPr="00E53E36">
        <w:rPr>
          <w:rFonts w:ascii="Times New Roman" w:hAnsi="Times New Roman" w:cs="Times New Roman"/>
          <w:color w:val="000000"/>
          <w:sz w:val="20"/>
          <w:szCs w:val="20"/>
        </w:rPr>
        <w:t>,</w:t>
      </w:r>
      <w:r w:rsidR="00241AF8" w:rsidRPr="00E53E36">
        <w:rPr>
          <w:rFonts w:ascii="Times New Roman" w:hAnsi="Times New Roman" w:cs="Times New Roman"/>
          <w:color w:val="000000"/>
          <w:sz w:val="20"/>
          <w:szCs w:val="20"/>
        </w:rPr>
        <w:t xml:space="preserve"> </w:t>
      </w:r>
      <w:r w:rsidR="00E322FE" w:rsidRPr="00E53E36">
        <w:rPr>
          <w:rFonts w:ascii="Times New Roman" w:hAnsi="Times New Roman" w:cs="Times New Roman"/>
          <w:color w:val="000000"/>
          <w:sz w:val="20"/>
          <w:szCs w:val="20"/>
        </w:rPr>
        <w:t xml:space="preserve">студент </w:t>
      </w:r>
    </w:p>
    <w:p w:rsidR="00E322FE" w:rsidRPr="00E53E36" w:rsidRDefault="00E322FE" w:rsidP="00A76B84">
      <w:pPr>
        <w:spacing w:after="0" w:line="240" w:lineRule="auto"/>
        <w:rPr>
          <w:rFonts w:ascii="Times New Roman" w:hAnsi="Times New Roman" w:cs="Times New Roman"/>
          <w:i/>
          <w:color w:val="000000"/>
          <w:sz w:val="20"/>
          <w:szCs w:val="20"/>
        </w:rPr>
      </w:pPr>
      <w:r w:rsidRPr="00E53E36">
        <w:rPr>
          <w:rFonts w:ascii="Times New Roman" w:hAnsi="Times New Roman" w:cs="Times New Roman"/>
          <w:b/>
          <w:color w:val="000000"/>
          <w:sz w:val="20"/>
          <w:szCs w:val="20"/>
        </w:rPr>
        <w:t>ПАРЛАМЕНТСКИЕ ВЫБОРЫ В РЕСПУБЛИКЕ БЕЛАРУСЬ: ОСОБЕННОСТИ ИЗ</w:t>
      </w:r>
      <w:r w:rsidR="00EA64A2" w:rsidRPr="00E53E36">
        <w:rPr>
          <w:rFonts w:ascii="Times New Roman" w:hAnsi="Times New Roman" w:cs="Times New Roman"/>
          <w:b/>
          <w:color w:val="000000"/>
          <w:sz w:val="20"/>
          <w:szCs w:val="20"/>
        </w:rPr>
        <w:t>БИРАТЕЛЬНОЙ КАМПАНИИ В 2016 г.</w:t>
      </w:r>
      <w:r w:rsidRPr="00E53E36">
        <w:rPr>
          <w:rFonts w:ascii="Times New Roman" w:hAnsi="Times New Roman" w:cs="Times New Roman"/>
          <w:b/>
          <w:color w:val="000000"/>
          <w:sz w:val="20"/>
          <w:szCs w:val="20"/>
        </w:rPr>
        <w:t xml:space="preserve"> </w:t>
      </w:r>
      <w:r w:rsidRPr="00E53E36">
        <w:rPr>
          <w:rFonts w:ascii="Times New Roman" w:hAnsi="Times New Roman" w:cs="Times New Roman"/>
          <w:i/>
          <w:color w:val="000000"/>
          <w:sz w:val="20"/>
          <w:szCs w:val="20"/>
        </w:rPr>
        <w:t>Научный руководитель</w:t>
      </w:r>
      <w:r w:rsidR="00A76B84" w:rsidRPr="00E53E36">
        <w:rPr>
          <w:rFonts w:ascii="Times New Roman" w:hAnsi="Times New Roman" w:cs="Times New Roman"/>
          <w:i/>
          <w:color w:val="000000"/>
          <w:sz w:val="20"/>
          <w:szCs w:val="20"/>
        </w:rPr>
        <w:t xml:space="preserve"> </w:t>
      </w:r>
      <w:r w:rsidRPr="00E53E36">
        <w:rPr>
          <w:rFonts w:ascii="Times New Roman" w:hAnsi="Times New Roman" w:cs="Times New Roman"/>
          <w:i/>
          <w:color w:val="000000"/>
          <w:sz w:val="20"/>
          <w:szCs w:val="20"/>
        </w:rPr>
        <w:t>–</w:t>
      </w:r>
      <w:r w:rsidR="00A76B84" w:rsidRPr="00E53E36">
        <w:rPr>
          <w:rFonts w:ascii="Times New Roman" w:hAnsi="Times New Roman" w:cs="Times New Roman"/>
          <w:i/>
          <w:color w:val="000000"/>
          <w:sz w:val="20"/>
          <w:szCs w:val="20"/>
        </w:rPr>
        <w:t xml:space="preserve"> </w:t>
      </w:r>
      <w:r w:rsidRPr="00E53E36">
        <w:rPr>
          <w:rFonts w:ascii="Times New Roman" w:hAnsi="Times New Roman" w:cs="Times New Roman"/>
          <w:i/>
          <w:color w:val="000000"/>
          <w:sz w:val="20"/>
          <w:szCs w:val="20"/>
        </w:rPr>
        <w:t>ПОЛЕТАЕВА И.</w:t>
      </w:r>
      <w:r w:rsidR="00A76B84" w:rsidRPr="00E53E36">
        <w:rPr>
          <w:rFonts w:ascii="Times New Roman" w:hAnsi="Times New Roman" w:cs="Times New Roman"/>
          <w:i/>
          <w:color w:val="000000"/>
          <w:sz w:val="20"/>
          <w:szCs w:val="20"/>
        </w:rPr>
        <w:t xml:space="preserve"> </w:t>
      </w:r>
      <w:r w:rsidRPr="00E53E36">
        <w:rPr>
          <w:rFonts w:ascii="Times New Roman" w:hAnsi="Times New Roman" w:cs="Times New Roman"/>
          <w:i/>
          <w:color w:val="000000"/>
          <w:sz w:val="20"/>
          <w:szCs w:val="20"/>
        </w:rPr>
        <w:t>В., ст.</w:t>
      </w:r>
      <w:r w:rsidR="00A76B84" w:rsidRPr="00E53E36">
        <w:rPr>
          <w:rFonts w:ascii="Times New Roman" w:hAnsi="Times New Roman" w:cs="Times New Roman"/>
          <w:i/>
          <w:color w:val="000000"/>
          <w:sz w:val="20"/>
          <w:szCs w:val="20"/>
        </w:rPr>
        <w:t xml:space="preserve"> </w:t>
      </w:r>
      <w:r w:rsidRPr="00E53E36">
        <w:rPr>
          <w:rFonts w:ascii="Times New Roman" w:hAnsi="Times New Roman" w:cs="Times New Roman"/>
          <w:i/>
          <w:color w:val="000000"/>
          <w:sz w:val="20"/>
          <w:szCs w:val="20"/>
        </w:rPr>
        <w:t>преподаватель</w:t>
      </w:r>
    </w:p>
    <w:p w:rsidR="00E322FE" w:rsidRPr="00E53E36" w:rsidRDefault="00E322FE" w:rsidP="00A76B84">
      <w:pPr>
        <w:spacing w:after="0" w:line="240" w:lineRule="auto"/>
        <w:jc w:val="both"/>
        <w:rPr>
          <w:rFonts w:ascii="Times New Roman" w:hAnsi="Times New Roman" w:cs="Times New Roman"/>
          <w:color w:val="000000"/>
          <w:sz w:val="20"/>
          <w:szCs w:val="20"/>
        </w:rPr>
      </w:pPr>
      <w:r w:rsidRPr="00E53E36">
        <w:rPr>
          <w:rFonts w:ascii="Times New Roman" w:hAnsi="Times New Roman" w:cs="Times New Roman"/>
          <w:color w:val="000000"/>
          <w:sz w:val="20"/>
          <w:szCs w:val="20"/>
        </w:rPr>
        <w:t>УО</w:t>
      </w:r>
      <w:r w:rsidR="00A76B84" w:rsidRPr="00E53E36">
        <w:rPr>
          <w:rFonts w:ascii="Times New Roman" w:hAnsi="Times New Roman" w:cs="Times New Roman"/>
          <w:color w:val="000000"/>
          <w:sz w:val="20"/>
          <w:szCs w:val="20"/>
        </w:rPr>
        <w:t xml:space="preserve"> </w:t>
      </w:r>
      <w:r w:rsidRPr="00E53E36">
        <w:rPr>
          <w:rFonts w:ascii="Times New Roman" w:hAnsi="Times New Roman" w:cs="Times New Roman"/>
          <w:color w:val="000000"/>
          <w:sz w:val="20"/>
          <w:szCs w:val="20"/>
        </w:rPr>
        <w:t>«Белорусская государственная сельскохозяйственная академия»,</w:t>
      </w:r>
      <w:r w:rsidR="00A76B84" w:rsidRPr="00E53E36">
        <w:rPr>
          <w:rFonts w:ascii="Times New Roman" w:hAnsi="Times New Roman" w:cs="Times New Roman"/>
          <w:color w:val="000000"/>
          <w:sz w:val="20"/>
          <w:szCs w:val="20"/>
        </w:rPr>
        <w:t xml:space="preserve"> </w:t>
      </w:r>
      <w:r w:rsidRPr="00E53E36">
        <w:rPr>
          <w:rFonts w:ascii="Times New Roman" w:hAnsi="Times New Roman" w:cs="Times New Roman"/>
          <w:color w:val="000000"/>
          <w:sz w:val="20"/>
          <w:szCs w:val="20"/>
        </w:rPr>
        <w:t>Горки, Республика Беларусь</w:t>
      </w:r>
    </w:p>
    <w:p w:rsidR="00E322FE" w:rsidRPr="00E53E36" w:rsidRDefault="00E322FE" w:rsidP="00E322FE">
      <w:pPr>
        <w:spacing w:after="0" w:line="240" w:lineRule="auto"/>
        <w:ind w:firstLine="284"/>
        <w:rPr>
          <w:rFonts w:ascii="Times New Roman" w:hAnsi="Times New Roman" w:cs="Times New Roman"/>
          <w:color w:val="000000"/>
          <w:sz w:val="20"/>
          <w:szCs w:val="20"/>
        </w:rPr>
      </w:pPr>
    </w:p>
    <w:p w:rsidR="00E322FE" w:rsidRPr="00E53E36" w:rsidRDefault="00E322FE" w:rsidP="00E322FE">
      <w:pPr>
        <w:pStyle w:val="Default"/>
        <w:ind w:firstLine="284"/>
        <w:jc w:val="both"/>
        <w:rPr>
          <w:rFonts w:ascii="Times New Roman" w:hAnsi="Times New Roman" w:cs="Times New Roman"/>
          <w:sz w:val="20"/>
          <w:szCs w:val="20"/>
        </w:rPr>
      </w:pPr>
      <w:r w:rsidRPr="00E53E36">
        <w:rPr>
          <w:rFonts w:ascii="Times New Roman" w:hAnsi="Times New Roman" w:cs="Times New Roman"/>
          <w:sz w:val="20"/>
          <w:szCs w:val="20"/>
        </w:rPr>
        <w:t>Демократическая система власти действует не только в интересах народа, но и при непосредственном и решающем участии в ней самого народа. Наиболее значимым и эффективным способом осуществления волеизъявления народа являются выборы. Путем выборов народ неп</w:t>
      </w:r>
      <w:r w:rsidRPr="00E53E36">
        <w:rPr>
          <w:rFonts w:ascii="Times New Roman" w:hAnsi="Times New Roman" w:cs="Times New Roman"/>
          <w:sz w:val="20"/>
          <w:szCs w:val="20"/>
        </w:rPr>
        <w:t>о</w:t>
      </w:r>
      <w:r w:rsidRPr="00E53E36">
        <w:rPr>
          <w:rFonts w:ascii="Times New Roman" w:hAnsi="Times New Roman" w:cs="Times New Roman"/>
          <w:sz w:val="20"/>
          <w:szCs w:val="20"/>
        </w:rPr>
        <w:t>средственно выступает как верховный законодатель. Данное полож</w:t>
      </w:r>
      <w:r w:rsidRPr="00E53E36">
        <w:rPr>
          <w:rFonts w:ascii="Times New Roman" w:hAnsi="Times New Roman" w:cs="Times New Roman"/>
          <w:sz w:val="20"/>
          <w:szCs w:val="20"/>
        </w:rPr>
        <w:t>е</w:t>
      </w:r>
      <w:r w:rsidRPr="00E53E36">
        <w:rPr>
          <w:rFonts w:ascii="Times New Roman" w:hAnsi="Times New Roman" w:cs="Times New Roman"/>
          <w:sz w:val="20"/>
          <w:szCs w:val="20"/>
        </w:rPr>
        <w:t>ние о реализации народного суверенитета и законодательных форм участия каждого в политическом процессе нашло правовое закрепл</w:t>
      </w:r>
      <w:r w:rsidRPr="00E53E36">
        <w:rPr>
          <w:rFonts w:ascii="Times New Roman" w:hAnsi="Times New Roman" w:cs="Times New Roman"/>
          <w:sz w:val="20"/>
          <w:szCs w:val="20"/>
        </w:rPr>
        <w:t>е</w:t>
      </w:r>
      <w:r w:rsidRPr="00E53E36">
        <w:rPr>
          <w:rFonts w:ascii="Times New Roman" w:hAnsi="Times New Roman" w:cs="Times New Roman"/>
          <w:sz w:val="20"/>
          <w:szCs w:val="20"/>
        </w:rPr>
        <w:t>ние в Конституции Республики Беларусь [2, ст.</w:t>
      </w:r>
      <w:r w:rsidR="00A76B84" w:rsidRPr="00E53E36">
        <w:rPr>
          <w:rFonts w:ascii="Times New Roman" w:hAnsi="Times New Roman" w:cs="Times New Roman"/>
          <w:sz w:val="20"/>
          <w:szCs w:val="20"/>
        </w:rPr>
        <w:t xml:space="preserve"> </w:t>
      </w:r>
      <w:r w:rsidRPr="00E53E36">
        <w:rPr>
          <w:rFonts w:ascii="Times New Roman" w:hAnsi="Times New Roman" w:cs="Times New Roman"/>
          <w:sz w:val="20"/>
          <w:szCs w:val="20"/>
        </w:rPr>
        <w:t>3, ст. 64</w:t>
      </w:r>
      <w:r w:rsidR="00A76B84" w:rsidRPr="00E53E36">
        <w:rPr>
          <w:rFonts w:ascii="Times New Roman" w:hAnsi="Times New Roman" w:cs="Times New Roman"/>
          <w:sz w:val="20"/>
          <w:szCs w:val="20"/>
        </w:rPr>
        <w:t>−</w:t>
      </w:r>
      <w:r w:rsidRPr="00E53E36">
        <w:rPr>
          <w:rFonts w:ascii="Times New Roman" w:hAnsi="Times New Roman" w:cs="Times New Roman"/>
          <w:sz w:val="20"/>
          <w:szCs w:val="20"/>
        </w:rPr>
        <w:t>68]. Прав</w:t>
      </w:r>
      <w:r w:rsidRPr="00E53E36">
        <w:rPr>
          <w:rFonts w:ascii="Times New Roman" w:hAnsi="Times New Roman" w:cs="Times New Roman"/>
          <w:sz w:val="20"/>
          <w:szCs w:val="20"/>
        </w:rPr>
        <w:t>о</w:t>
      </w:r>
      <w:r w:rsidRPr="00E53E36">
        <w:rPr>
          <w:rFonts w:ascii="Times New Roman" w:hAnsi="Times New Roman" w:cs="Times New Roman"/>
          <w:sz w:val="20"/>
          <w:szCs w:val="20"/>
        </w:rPr>
        <w:t>вую основу избирательных процедур на выборах усиливал междун</w:t>
      </w:r>
      <w:r w:rsidRPr="00E53E36">
        <w:rPr>
          <w:rFonts w:ascii="Times New Roman" w:hAnsi="Times New Roman" w:cs="Times New Roman"/>
          <w:sz w:val="20"/>
          <w:szCs w:val="20"/>
        </w:rPr>
        <w:t>а</w:t>
      </w:r>
      <w:r w:rsidRPr="00E53E36">
        <w:rPr>
          <w:rFonts w:ascii="Times New Roman" w:hAnsi="Times New Roman" w:cs="Times New Roman"/>
          <w:sz w:val="20"/>
          <w:szCs w:val="20"/>
        </w:rPr>
        <w:t xml:space="preserve">родный стандарт. </w:t>
      </w:r>
    </w:p>
    <w:p w:rsidR="00E322FE" w:rsidRPr="00E53E36" w:rsidRDefault="00E322FE" w:rsidP="00E322FE">
      <w:pPr>
        <w:autoSpaceDE w:val="0"/>
        <w:autoSpaceDN w:val="0"/>
        <w:adjustRightInd w:val="0"/>
        <w:spacing w:after="0" w:line="240" w:lineRule="auto"/>
        <w:ind w:firstLine="284"/>
        <w:jc w:val="both"/>
        <w:rPr>
          <w:rFonts w:ascii="Times New Roman" w:hAnsi="Times New Roman" w:cs="Times New Roman"/>
          <w:color w:val="000000"/>
          <w:sz w:val="20"/>
          <w:szCs w:val="20"/>
        </w:rPr>
      </w:pPr>
      <w:r w:rsidRPr="00E53E36">
        <w:rPr>
          <w:rFonts w:ascii="Times New Roman" w:hAnsi="Times New Roman" w:cs="Times New Roman"/>
          <w:color w:val="000000"/>
          <w:sz w:val="20"/>
          <w:szCs w:val="20"/>
        </w:rPr>
        <w:t>Центральным представительным и законодательным субъектом государственной власти в Республике Беларусь является парламент – Национальное собрание. Деятельность парламента направлена на ра</w:t>
      </w:r>
      <w:r w:rsidRPr="00E53E36">
        <w:rPr>
          <w:rFonts w:ascii="Times New Roman" w:hAnsi="Times New Roman" w:cs="Times New Roman"/>
          <w:color w:val="000000"/>
          <w:sz w:val="20"/>
          <w:szCs w:val="20"/>
        </w:rPr>
        <w:t>з</w:t>
      </w:r>
      <w:r w:rsidRPr="00E53E36">
        <w:rPr>
          <w:rFonts w:ascii="Times New Roman" w:hAnsi="Times New Roman" w:cs="Times New Roman"/>
          <w:color w:val="000000"/>
          <w:sz w:val="20"/>
          <w:szCs w:val="20"/>
        </w:rPr>
        <w:t>работку и принятие проектов законов и нормативно-правовых актов, регулирующих общественные отношения. Всенародные выборы в П</w:t>
      </w:r>
      <w:r w:rsidRPr="00E53E36">
        <w:rPr>
          <w:rFonts w:ascii="Times New Roman" w:hAnsi="Times New Roman" w:cs="Times New Roman"/>
          <w:color w:val="000000"/>
          <w:sz w:val="20"/>
          <w:szCs w:val="20"/>
        </w:rPr>
        <w:t>а</w:t>
      </w:r>
      <w:r w:rsidRPr="00E53E36">
        <w:rPr>
          <w:rFonts w:ascii="Times New Roman" w:hAnsi="Times New Roman" w:cs="Times New Roman"/>
          <w:color w:val="000000"/>
          <w:sz w:val="20"/>
          <w:szCs w:val="20"/>
        </w:rPr>
        <w:t>лату представителей Национального собрания шестого созыва – ва</w:t>
      </w:r>
      <w:r w:rsidRPr="00E53E36">
        <w:rPr>
          <w:rFonts w:ascii="Times New Roman" w:hAnsi="Times New Roman" w:cs="Times New Roman"/>
          <w:color w:val="000000"/>
          <w:sz w:val="20"/>
          <w:szCs w:val="20"/>
        </w:rPr>
        <w:t>ж</w:t>
      </w:r>
      <w:r w:rsidRPr="00E53E36">
        <w:rPr>
          <w:rFonts w:ascii="Times New Roman" w:hAnsi="Times New Roman" w:cs="Times New Roman"/>
          <w:color w:val="000000"/>
          <w:sz w:val="20"/>
          <w:szCs w:val="20"/>
        </w:rPr>
        <w:t xml:space="preserve">ное общественно-политическое событие, имеющее сильную правовую базу </w:t>
      </w:r>
      <w:r w:rsidRPr="00E53E36">
        <w:rPr>
          <w:rFonts w:ascii="Times New Roman" w:hAnsi="Times New Roman" w:cs="Times New Roman"/>
          <w:sz w:val="20"/>
          <w:szCs w:val="20"/>
        </w:rPr>
        <w:t>[2].</w:t>
      </w:r>
      <w:r w:rsidRPr="00E53E36">
        <w:rPr>
          <w:rFonts w:ascii="Times New Roman" w:hAnsi="Times New Roman" w:cs="Times New Roman"/>
          <w:color w:val="000000"/>
          <w:sz w:val="20"/>
          <w:szCs w:val="20"/>
        </w:rPr>
        <w:t xml:space="preserve"> Согласно статье 56 Избирательного кодекса и пункта 2 статьи 84 Конституции Республики Беларусь</w:t>
      </w:r>
      <w:r w:rsidR="008122C2" w:rsidRPr="00E53E36">
        <w:rPr>
          <w:rFonts w:ascii="Times New Roman" w:hAnsi="Times New Roman" w:cs="Times New Roman"/>
          <w:color w:val="000000"/>
          <w:sz w:val="20"/>
          <w:szCs w:val="20"/>
        </w:rPr>
        <w:t>,</w:t>
      </w:r>
      <w:r w:rsidRPr="00E53E36">
        <w:rPr>
          <w:rFonts w:ascii="Times New Roman" w:hAnsi="Times New Roman" w:cs="Times New Roman"/>
          <w:color w:val="000000"/>
          <w:sz w:val="20"/>
          <w:szCs w:val="20"/>
        </w:rPr>
        <w:t xml:space="preserve"> парламентские выборы были назначены Указом Президента Республики Беларусь (№</w:t>
      </w:r>
      <w:r w:rsidR="00A76B84" w:rsidRPr="00E53E36">
        <w:rPr>
          <w:rFonts w:ascii="Times New Roman" w:hAnsi="Times New Roman" w:cs="Times New Roman"/>
          <w:color w:val="000000"/>
          <w:sz w:val="20"/>
          <w:szCs w:val="20"/>
        </w:rPr>
        <w:t xml:space="preserve"> </w:t>
      </w:r>
      <w:r w:rsidRPr="00E53E36">
        <w:rPr>
          <w:rFonts w:ascii="Times New Roman" w:hAnsi="Times New Roman" w:cs="Times New Roman"/>
          <w:color w:val="000000"/>
          <w:sz w:val="20"/>
          <w:szCs w:val="20"/>
        </w:rPr>
        <w:t xml:space="preserve">190 от 6 июня </w:t>
      </w:r>
      <w:smartTag w:uri="urn:schemas-microsoft-com:office:smarttags" w:element="metricconverter">
        <w:smartTagPr>
          <w:attr w:name="ProductID" w:val="2016 г"/>
        </w:smartTagPr>
        <w:r w:rsidRPr="00E53E36">
          <w:rPr>
            <w:rFonts w:ascii="Times New Roman" w:hAnsi="Times New Roman" w:cs="Times New Roman"/>
            <w:color w:val="000000"/>
            <w:sz w:val="20"/>
            <w:szCs w:val="20"/>
          </w:rPr>
          <w:t>2016 г</w:t>
        </w:r>
      </w:smartTag>
      <w:r w:rsidRPr="00E53E36">
        <w:rPr>
          <w:rFonts w:ascii="Times New Roman" w:hAnsi="Times New Roman" w:cs="Times New Roman"/>
          <w:color w:val="000000"/>
          <w:sz w:val="20"/>
          <w:szCs w:val="20"/>
        </w:rPr>
        <w:t>.)</w:t>
      </w:r>
      <w:r w:rsidRPr="00E53E36">
        <w:rPr>
          <w:rFonts w:ascii="Times New Roman" w:hAnsi="Times New Roman" w:cs="Times New Roman"/>
          <w:sz w:val="20"/>
          <w:szCs w:val="20"/>
        </w:rPr>
        <w:t xml:space="preserve"> [3]</w:t>
      </w:r>
      <w:r w:rsidRPr="00E53E36">
        <w:rPr>
          <w:rFonts w:ascii="Times New Roman" w:hAnsi="Times New Roman" w:cs="Times New Roman"/>
          <w:color w:val="000000"/>
          <w:sz w:val="20"/>
          <w:szCs w:val="20"/>
        </w:rPr>
        <w:t xml:space="preserve">. </w:t>
      </w:r>
    </w:p>
    <w:p w:rsidR="00E322FE" w:rsidRPr="00E53E36" w:rsidRDefault="00E322FE" w:rsidP="00E322FE">
      <w:pPr>
        <w:spacing w:after="0" w:line="240" w:lineRule="auto"/>
        <w:ind w:firstLine="284"/>
        <w:jc w:val="both"/>
        <w:rPr>
          <w:rFonts w:ascii="Times New Roman" w:hAnsi="Times New Roman" w:cs="Times New Roman"/>
          <w:color w:val="000000"/>
          <w:sz w:val="20"/>
          <w:szCs w:val="20"/>
        </w:rPr>
      </w:pPr>
      <w:r w:rsidRPr="00E53E36">
        <w:rPr>
          <w:rFonts w:ascii="Times New Roman" w:hAnsi="Times New Roman" w:cs="Times New Roman"/>
          <w:color w:val="000000"/>
          <w:sz w:val="20"/>
          <w:szCs w:val="20"/>
        </w:rPr>
        <w:t>Парламентские выборы были проведены в соответствии с Конст</w:t>
      </w:r>
      <w:r w:rsidRPr="00E53E36">
        <w:rPr>
          <w:rFonts w:ascii="Times New Roman" w:hAnsi="Times New Roman" w:cs="Times New Roman"/>
          <w:color w:val="000000"/>
          <w:sz w:val="20"/>
          <w:szCs w:val="20"/>
        </w:rPr>
        <w:t>и</w:t>
      </w:r>
      <w:r w:rsidRPr="00E53E36">
        <w:rPr>
          <w:rFonts w:ascii="Times New Roman" w:hAnsi="Times New Roman" w:cs="Times New Roman"/>
          <w:color w:val="000000"/>
          <w:sz w:val="20"/>
          <w:szCs w:val="20"/>
        </w:rPr>
        <w:t xml:space="preserve">туцией и избирательным законодательством Республики Беларусь. Особенностью избирательного процесса стало появление нового </w:t>
      </w:r>
      <w:r w:rsidR="00C66080" w:rsidRPr="00E53E36">
        <w:rPr>
          <w:rFonts w:ascii="Times New Roman" w:hAnsi="Times New Roman" w:cs="Times New Roman"/>
          <w:color w:val="000000"/>
          <w:sz w:val="20"/>
          <w:szCs w:val="20"/>
        </w:rPr>
        <w:t xml:space="preserve">     </w:t>
      </w:r>
      <w:r w:rsidRPr="00E53E36">
        <w:rPr>
          <w:rFonts w:ascii="Times New Roman" w:hAnsi="Times New Roman" w:cs="Times New Roman"/>
          <w:color w:val="000000"/>
          <w:sz w:val="20"/>
          <w:szCs w:val="20"/>
        </w:rPr>
        <w:t>звена</w:t>
      </w:r>
      <w:r w:rsidR="00C66080" w:rsidRPr="00E53E36">
        <w:rPr>
          <w:rFonts w:ascii="Times New Roman" w:hAnsi="Times New Roman" w:cs="Times New Roman"/>
          <w:color w:val="000000"/>
          <w:sz w:val="20"/>
          <w:szCs w:val="20"/>
        </w:rPr>
        <w:t xml:space="preserve"> </w:t>
      </w:r>
      <w:r w:rsidRPr="00E53E36">
        <w:rPr>
          <w:rFonts w:ascii="Times New Roman" w:hAnsi="Times New Roman" w:cs="Times New Roman"/>
          <w:color w:val="000000"/>
          <w:sz w:val="20"/>
          <w:szCs w:val="20"/>
        </w:rPr>
        <w:t>– территориальных комиссий. В ходе подготовки к проведению парламентских выборов были созданы и функционировали 7 террит</w:t>
      </w:r>
      <w:r w:rsidRPr="00E53E36">
        <w:rPr>
          <w:rFonts w:ascii="Times New Roman" w:hAnsi="Times New Roman" w:cs="Times New Roman"/>
          <w:color w:val="000000"/>
          <w:sz w:val="20"/>
          <w:szCs w:val="20"/>
        </w:rPr>
        <w:t>о</w:t>
      </w:r>
      <w:r w:rsidRPr="00E53E36">
        <w:rPr>
          <w:rFonts w:ascii="Times New Roman" w:hAnsi="Times New Roman" w:cs="Times New Roman"/>
          <w:color w:val="000000"/>
          <w:sz w:val="20"/>
          <w:szCs w:val="20"/>
        </w:rPr>
        <w:t>риальных комиссий (6 областных и Минской городской), 110 избир</w:t>
      </w:r>
      <w:r w:rsidRPr="00E53E36">
        <w:rPr>
          <w:rFonts w:ascii="Times New Roman" w:hAnsi="Times New Roman" w:cs="Times New Roman"/>
          <w:color w:val="000000"/>
          <w:sz w:val="20"/>
          <w:szCs w:val="20"/>
        </w:rPr>
        <w:t>а</w:t>
      </w:r>
      <w:r w:rsidRPr="00E53E36">
        <w:rPr>
          <w:rFonts w:ascii="Times New Roman" w:hAnsi="Times New Roman" w:cs="Times New Roman"/>
          <w:color w:val="000000"/>
          <w:sz w:val="20"/>
          <w:szCs w:val="20"/>
        </w:rPr>
        <w:t xml:space="preserve">тельных округов и 6298 участков для голосования. </w:t>
      </w:r>
    </w:p>
    <w:p w:rsidR="00E322FE" w:rsidRPr="00E53E36" w:rsidRDefault="00E322FE" w:rsidP="00E322FE">
      <w:pPr>
        <w:spacing w:after="0" w:line="240" w:lineRule="auto"/>
        <w:ind w:firstLine="284"/>
        <w:jc w:val="both"/>
        <w:rPr>
          <w:rFonts w:ascii="Times New Roman" w:hAnsi="Times New Roman" w:cs="Times New Roman"/>
          <w:color w:val="000000"/>
          <w:sz w:val="20"/>
          <w:szCs w:val="20"/>
        </w:rPr>
      </w:pPr>
      <w:r w:rsidRPr="00E53E36">
        <w:rPr>
          <w:rFonts w:ascii="Times New Roman" w:hAnsi="Times New Roman" w:cs="Times New Roman"/>
          <w:color w:val="000000"/>
          <w:sz w:val="20"/>
          <w:szCs w:val="20"/>
        </w:rPr>
        <w:t>Общее количество зарегистрированных кандидатов в депутаты с</w:t>
      </w:r>
      <w:r w:rsidRPr="00E53E36">
        <w:rPr>
          <w:rFonts w:ascii="Times New Roman" w:hAnsi="Times New Roman" w:cs="Times New Roman"/>
          <w:color w:val="000000"/>
          <w:sz w:val="20"/>
          <w:szCs w:val="20"/>
        </w:rPr>
        <w:t>о</w:t>
      </w:r>
      <w:r w:rsidRPr="00E53E36">
        <w:rPr>
          <w:rFonts w:ascii="Times New Roman" w:hAnsi="Times New Roman" w:cs="Times New Roman"/>
          <w:color w:val="000000"/>
          <w:sz w:val="20"/>
          <w:szCs w:val="20"/>
        </w:rPr>
        <w:t>ставило 525. По состоянию на 9 сентября 2016 года в 63,6</w:t>
      </w:r>
      <w:r w:rsidR="00A76B84" w:rsidRPr="00E53E36">
        <w:rPr>
          <w:rFonts w:ascii="Times New Roman" w:hAnsi="Times New Roman" w:cs="Times New Roman"/>
          <w:color w:val="000000"/>
          <w:sz w:val="20"/>
          <w:szCs w:val="20"/>
        </w:rPr>
        <w:t xml:space="preserve"> </w:t>
      </w:r>
      <w:r w:rsidRPr="00E53E36">
        <w:rPr>
          <w:rFonts w:ascii="Times New Roman" w:hAnsi="Times New Roman" w:cs="Times New Roman"/>
          <w:color w:val="000000"/>
          <w:sz w:val="20"/>
          <w:szCs w:val="20"/>
        </w:rPr>
        <w:t>% обознач</w:t>
      </w:r>
      <w:r w:rsidRPr="00E53E36">
        <w:rPr>
          <w:rFonts w:ascii="Times New Roman" w:hAnsi="Times New Roman" w:cs="Times New Roman"/>
          <w:color w:val="000000"/>
          <w:sz w:val="20"/>
          <w:szCs w:val="20"/>
        </w:rPr>
        <w:t>и</w:t>
      </w:r>
      <w:r w:rsidRPr="00E53E36">
        <w:rPr>
          <w:rFonts w:ascii="Times New Roman" w:hAnsi="Times New Roman" w:cs="Times New Roman"/>
          <w:color w:val="000000"/>
          <w:sz w:val="20"/>
          <w:szCs w:val="20"/>
        </w:rPr>
        <w:t>лась позиция партийности кандидатов в законодательную власть</w:t>
      </w:r>
      <w:r w:rsidR="008122C2" w:rsidRPr="00E53E36">
        <w:rPr>
          <w:rFonts w:ascii="Times New Roman" w:hAnsi="Times New Roman" w:cs="Times New Roman"/>
          <w:color w:val="000000"/>
          <w:sz w:val="20"/>
          <w:szCs w:val="20"/>
        </w:rPr>
        <w:t xml:space="preserve"> </w:t>
      </w:r>
      <w:r w:rsidRPr="00E53E36">
        <w:rPr>
          <w:rFonts w:ascii="Times New Roman" w:hAnsi="Times New Roman" w:cs="Times New Roman"/>
          <w:sz w:val="20"/>
          <w:szCs w:val="20"/>
        </w:rPr>
        <w:t>[3]</w:t>
      </w:r>
      <w:r w:rsidRPr="00E53E36">
        <w:rPr>
          <w:rFonts w:ascii="Times New Roman" w:hAnsi="Times New Roman" w:cs="Times New Roman"/>
          <w:color w:val="000000"/>
          <w:sz w:val="20"/>
          <w:szCs w:val="20"/>
        </w:rPr>
        <w:t xml:space="preserve">. </w:t>
      </w:r>
    </w:p>
    <w:p w:rsidR="00E322FE" w:rsidRPr="00E53E36" w:rsidRDefault="00E322FE" w:rsidP="00E322FE">
      <w:pPr>
        <w:spacing w:after="0" w:line="240" w:lineRule="auto"/>
        <w:ind w:firstLine="284"/>
        <w:contextualSpacing/>
        <w:jc w:val="both"/>
        <w:rPr>
          <w:rFonts w:ascii="Times New Roman" w:hAnsi="Times New Roman" w:cs="Times New Roman"/>
          <w:color w:val="000000"/>
          <w:sz w:val="20"/>
          <w:szCs w:val="20"/>
        </w:rPr>
      </w:pPr>
      <w:r w:rsidRPr="00E53E36">
        <w:rPr>
          <w:rFonts w:ascii="Times New Roman" w:hAnsi="Times New Roman" w:cs="Times New Roman"/>
          <w:color w:val="000000"/>
          <w:sz w:val="20"/>
          <w:szCs w:val="20"/>
        </w:rPr>
        <w:lastRenderedPageBreak/>
        <w:t>Новация проведения парламентских выборов в один тур законод</w:t>
      </w:r>
      <w:r w:rsidRPr="00E53E36">
        <w:rPr>
          <w:rFonts w:ascii="Times New Roman" w:hAnsi="Times New Roman" w:cs="Times New Roman"/>
          <w:color w:val="000000"/>
          <w:sz w:val="20"/>
          <w:szCs w:val="20"/>
        </w:rPr>
        <w:t>а</w:t>
      </w:r>
      <w:r w:rsidRPr="00E53E36">
        <w:rPr>
          <w:rFonts w:ascii="Times New Roman" w:hAnsi="Times New Roman" w:cs="Times New Roman"/>
          <w:color w:val="000000"/>
          <w:sz w:val="20"/>
          <w:szCs w:val="20"/>
        </w:rPr>
        <w:t>тельно определена реализацией мажоритарной избирательной сист</w:t>
      </w:r>
      <w:r w:rsidRPr="00E53E36">
        <w:rPr>
          <w:rFonts w:ascii="Times New Roman" w:hAnsi="Times New Roman" w:cs="Times New Roman"/>
          <w:color w:val="000000"/>
          <w:sz w:val="20"/>
          <w:szCs w:val="20"/>
        </w:rPr>
        <w:t>е</w:t>
      </w:r>
      <w:r w:rsidRPr="00E53E36">
        <w:rPr>
          <w:rFonts w:ascii="Times New Roman" w:hAnsi="Times New Roman" w:cs="Times New Roman"/>
          <w:color w:val="000000"/>
          <w:sz w:val="20"/>
          <w:szCs w:val="20"/>
        </w:rPr>
        <w:t>мы. При этом избирательная кампания характеризовалась политич</w:t>
      </w:r>
      <w:r w:rsidRPr="00E53E36">
        <w:rPr>
          <w:rFonts w:ascii="Times New Roman" w:hAnsi="Times New Roman" w:cs="Times New Roman"/>
          <w:color w:val="000000"/>
          <w:sz w:val="20"/>
          <w:szCs w:val="20"/>
        </w:rPr>
        <w:t>е</w:t>
      </w:r>
      <w:r w:rsidRPr="00E53E36">
        <w:rPr>
          <w:rFonts w:ascii="Times New Roman" w:hAnsi="Times New Roman" w:cs="Times New Roman"/>
          <w:color w:val="000000"/>
          <w:sz w:val="20"/>
          <w:szCs w:val="20"/>
        </w:rPr>
        <w:t>ской активностью электората. В голосовании приняли участие 5 211 871 избирателей</w:t>
      </w:r>
      <w:r w:rsidR="008122C2" w:rsidRPr="00E53E36">
        <w:rPr>
          <w:rFonts w:ascii="Times New Roman" w:hAnsi="Times New Roman" w:cs="Times New Roman"/>
          <w:color w:val="000000"/>
          <w:sz w:val="20"/>
          <w:szCs w:val="20"/>
        </w:rPr>
        <w:t>,</w:t>
      </w:r>
      <w:r w:rsidRPr="00E53E36">
        <w:rPr>
          <w:rFonts w:ascii="Times New Roman" w:hAnsi="Times New Roman" w:cs="Times New Roman"/>
          <w:color w:val="000000"/>
          <w:sz w:val="20"/>
          <w:szCs w:val="20"/>
        </w:rPr>
        <w:t xml:space="preserve"> или 74,8</w:t>
      </w:r>
      <w:r w:rsidR="00A76B84" w:rsidRPr="00E53E36">
        <w:rPr>
          <w:rFonts w:ascii="Times New Roman" w:hAnsi="Times New Roman" w:cs="Times New Roman"/>
          <w:color w:val="000000"/>
          <w:sz w:val="20"/>
          <w:szCs w:val="20"/>
        </w:rPr>
        <w:t xml:space="preserve"> </w:t>
      </w:r>
      <w:r w:rsidRPr="00E53E36">
        <w:rPr>
          <w:rFonts w:ascii="Times New Roman" w:hAnsi="Times New Roman" w:cs="Times New Roman"/>
          <w:color w:val="000000"/>
          <w:sz w:val="20"/>
          <w:szCs w:val="20"/>
        </w:rPr>
        <w:t xml:space="preserve">% </w:t>
      </w:r>
      <w:r w:rsidRPr="00E53E36">
        <w:rPr>
          <w:rFonts w:ascii="Times New Roman" w:hAnsi="Times New Roman" w:cs="Times New Roman"/>
          <w:sz w:val="20"/>
          <w:szCs w:val="20"/>
        </w:rPr>
        <w:t>[3]</w:t>
      </w:r>
      <w:r w:rsidRPr="00E53E36">
        <w:rPr>
          <w:rFonts w:ascii="Times New Roman" w:hAnsi="Times New Roman" w:cs="Times New Roman"/>
          <w:color w:val="000000"/>
          <w:sz w:val="20"/>
          <w:szCs w:val="20"/>
        </w:rPr>
        <w:t>. Досрочно проголосовали 31,3</w:t>
      </w:r>
      <w:r w:rsidR="00A76B84" w:rsidRPr="00E53E36">
        <w:rPr>
          <w:rFonts w:ascii="Times New Roman" w:hAnsi="Times New Roman" w:cs="Times New Roman"/>
          <w:color w:val="000000"/>
          <w:sz w:val="20"/>
          <w:szCs w:val="20"/>
        </w:rPr>
        <w:t xml:space="preserve"> </w:t>
      </w:r>
      <w:r w:rsidRPr="00E53E36">
        <w:rPr>
          <w:rFonts w:ascii="Times New Roman" w:hAnsi="Times New Roman" w:cs="Times New Roman"/>
          <w:color w:val="000000"/>
          <w:sz w:val="20"/>
          <w:szCs w:val="20"/>
        </w:rPr>
        <w:t>% избирателей, что на 5</w:t>
      </w:r>
      <w:r w:rsidR="00A76B84" w:rsidRPr="00E53E36">
        <w:rPr>
          <w:rFonts w:ascii="Times New Roman" w:hAnsi="Times New Roman" w:cs="Times New Roman"/>
          <w:color w:val="000000"/>
          <w:sz w:val="20"/>
          <w:szCs w:val="20"/>
        </w:rPr>
        <w:t xml:space="preserve"> </w:t>
      </w:r>
      <w:r w:rsidRPr="00E53E36">
        <w:rPr>
          <w:rFonts w:ascii="Times New Roman" w:hAnsi="Times New Roman" w:cs="Times New Roman"/>
          <w:color w:val="000000"/>
          <w:sz w:val="20"/>
          <w:szCs w:val="20"/>
        </w:rPr>
        <w:t>% больше пр</w:t>
      </w:r>
      <w:r w:rsidR="00A07216" w:rsidRPr="00E53E36">
        <w:rPr>
          <w:rFonts w:ascii="Times New Roman" w:hAnsi="Times New Roman" w:cs="Times New Roman"/>
          <w:color w:val="000000"/>
          <w:sz w:val="20"/>
          <w:szCs w:val="20"/>
        </w:rPr>
        <w:t>ошлой парламентской кампании. В </w:t>
      </w:r>
      <w:r w:rsidRPr="00E53E36">
        <w:rPr>
          <w:rFonts w:ascii="Times New Roman" w:hAnsi="Times New Roman" w:cs="Times New Roman"/>
          <w:color w:val="000000"/>
          <w:sz w:val="20"/>
          <w:szCs w:val="20"/>
        </w:rPr>
        <w:t>период досрочного голосования и в день выборов международным наблюдателям обеспечивался доступ к получению информации о к</w:t>
      </w:r>
      <w:r w:rsidRPr="00E53E36">
        <w:rPr>
          <w:rFonts w:ascii="Times New Roman" w:hAnsi="Times New Roman" w:cs="Times New Roman"/>
          <w:color w:val="000000"/>
          <w:sz w:val="20"/>
          <w:szCs w:val="20"/>
        </w:rPr>
        <w:t>о</w:t>
      </w:r>
      <w:r w:rsidRPr="00E53E36">
        <w:rPr>
          <w:rFonts w:ascii="Times New Roman" w:hAnsi="Times New Roman" w:cs="Times New Roman"/>
          <w:color w:val="000000"/>
          <w:sz w:val="20"/>
          <w:szCs w:val="20"/>
        </w:rPr>
        <w:t>личестве избирателей, включенных в списки и принявших участие в голосовании.</w:t>
      </w:r>
    </w:p>
    <w:p w:rsidR="00E322FE" w:rsidRPr="00E53E36" w:rsidRDefault="00E322FE" w:rsidP="00E322FE">
      <w:pPr>
        <w:pStyle w:val="Default"/>
        <w:ind w:firstLine="284"/>
        <w:jc w:val="both"/>
        <w:rPr>
          <w:rFonts w:ascii="Times New Roman" w:hAnsi="Times New Roman" w:cs="Times New Roman"/>
          <w:sz w:val="20"/>
          <w:szCs w:val="20"/>
        </w:rPr>
      </w:pPr>
      <w:r w:rsidRPr="00E53E36">
        <w:rPr>
          <w:rFonts w:ascii="Times New Roman" w:hAnsi="Times New Roman" w:cs="Times New Roman"/>
          <w:sz w:val="20"/>
          <w:szCs w:val="20"/>
        </w:rPr>
        <w:t>Ход избирательной кампании контролировали 827 международных наблюдателей из 27 государств, 37 из которых представители от и</w:t>
      </w:r>
      <w:r w:rsidRPr="00E53E36">
        <w:rPr>
          <w:rFonts w:ascii="Times New Roman" w:hAnsi="Times New Roman" w:cs="Times New Roman"/>
          <w:sz w:val="20"/>
          <w:szCs w:val="20"/>
        </w:rPr>
        <w:t>с</w:t>
      </w:r>
      <w:r w:rsidRPr="00E53E36">
        <w:rPr>
          <w:rFonts w:ascii="Times New Roman" w:hAnsi="Times New Roman" w:cs="Times New Roman"/>
          <w:sz w:val="20"/>
          <w:szCs w:val="20"/>
        </w:rPr>
        <w:t>полкома СНГ и МПА СНГ. Плотность национального наблюдения составил</w:t>
      </w:r>
      <w:r w:rsidR="008122C2" w:rsidRPr="00E53E36">
        <w:rPr>
          <w:rFonts w:ascii="Times New Roman" w:hAnsi="Times New Roman" w:cs="Times New Roman"/>
          <w:sz w:val="20"/>
          <w:szCs w:val="20"/>
        </w:rPr>
        <w:t>а</w:t>
      </w:r>
      <w:r w:rsidRPr="00E53E36">
        <w:rPr>
          <w:rFonts w:ascii="Times New Roman" w:hAnsi="Times New Roman" w:cs="Times New Roman"/>
          <w:sz w:val="20"/>
          <w:szCs w:val="20"/>
        </w:rPr>
        <w:t xml:space="preserve"> 37 834 аккредитованных наблюдателей</w:t>
      </w:r>
      <w:r w:rsidRPr="00E53E36">
        <w:rPr>
          <w:rFonts w:ascii="Times New Roman" w:hAnsi="Times New Roman" w:cs="Times New Roman"/>
          <w:b/>
          <w:sz w:val="20"/>
          <w:szCs w:val="20"/>
        </w:rPr>
        <w:t xml:space="preserve">. </w:t>
      </w:r>
      <w:r w:rsidRPr="00E53E36">
        <w:rPr>
          <w:rFonts w:ascii="Times New Roman" w:hAnsi="Times New Roman" w:cs="Times New Roman"/>
          <w:sz w:val="20"/>
          <w:szCs w:val="20"/>
        </w:rPr>
        <w:t>Мониторинг парл</w:t>
      </w:r>
      <w:r w:rsidRPr="00E53E36">
        <w:rPr>
          <w:rFonts w:ascii="Times New Roman" w:hAnsi="Times New Roman" w:cs="Times New Roman"/>
          <w:sz w:val="20"/>
          <w:szCs w:val="20"/>
        </w:rPr>
        <w:t>а</w:t>
      </w:r>
      <w:r w:rsidRPr="00E53E36">
        <w:rPr>
          <w:rFonts w:ascii="Times New Roman" w:hAnsi="Times New Roman" w:cs="Times New Roman"/>
          <w:sz w:val="20"/>
          <w:szCs w:val="20"/>
        </w:rPr>
        <w:t>ментских выборов от федерации профсоюсов проводили аккредит</w:t>
      </w:r>
      <w:r w:rsidRPr="00E53E36">
        <w:rPr>
          <w:rFonts w:ascii="Times New Roman" w:hAnsi="Times New Roman" w:cs="Times New Roman"/>
          <w:sz w:val="20"/>
          <w:szCs w:val="20"/>
        </w:rPr>
        <w:t>о</w:t>
      </w:r>
      <w:r w:rsidRPr="00E53E36">
        <w:rPr>
          <w:rFonts w:ascii="Times New Roman" w:hAnsi="Times New Roman" w:cs="Times New Roman"/>
          <w:sz w:val="20"/>
          <w:szCs w:val="20"/>
        </w:rPr>
        <w:t>ванные избирательными комиссиями 6 147 наблюдателей. В состав участковых комиссий было включено порядка 6 031 представителей ФПБ, окружных – 112, территориальных – 4 выдвиженца от профсо</w:t>
      </w:r>
      <w:r w:rsidRPr="00E53E36">
        <w:rPr>
          <w:rFonts w:ascii="Times New Roman" w:hAnsi="Times New Roman" w:cs="Times New Roman"/>
          <w:sz w:val="20"/>
          <w:szCs w:val="20"/>
        </w:rPr>
        <w:t>ю</w:t>
      </w:r>
      <w:r w:rsidRPr="00E53E36">
        <w:rPr>
          <w:rFonts w:ascii="Times New Roman" w:hAnsi="Times New Roman" w:cs="Times New Roman"/>
          <w:sz w:val="20"/>
          <w:szCs w:val="20"/>
        </w:rPr>
        <w:t>зов. При этом избирательная кампания характеризовалась демократи</w:t>
      </w:r>
      <w:r w:rsidRPr="00E53E36">
        <w:rPr>
          <w:rFonts w:ascii="Times New Roman" w:hAnsi="Times New Roman" w:cs="Times New Roman"/>
          <w:sz w:val="20"/>
          <w:szCs w:val="20"/>
        </w:rPr>
        <w:t>ч</w:t>
      </w:r>
      <w:r w:rsidRPr="00E53E36">
        <w:rPr>
          <w:rFonts w:ascii="Times New Roman" w:hAnsi="Times New Roman" w:cs="Times New Roman"/>
          <w:sz w:val="20"/>
          <w:szCs w:val="20"/>
        </w:rPr>
        <w:t>ностью и состязательностью среди кандидатов. Ведение личных изб</w:t>
      </w:r>
      <w:r w:rsidRPr="00E53E36">
        <w:rPr>
          <w:rFonts w:ascii="Times New Roman" w:hAnsi="Times New Roman" w:cs="Times New Roman"/>
          <w:sz w:val="20"/>
          <w:szCs w:val="20"/>
        </w:rPr>
        <w:t>и</w:t>
      </w:r>
      <w:r w:rsidRPr="00E53E36">
        <w:rPr>
          <w:rFonts w:ascii="Times New Roman" w:hAnsi="Times New Roman" w:cs="Times New Roman"/>
          <w:sz w:val="20"/>
          <w:szCs w:val="20"/>
        </w:rPr>
        <w:t>рательных фондов способствовало проявлению их политической кре</w:t>
      </w:r>
      <w:r w:rsidRPr="00E53E36">
        <w:rPr>
          <w:rFonts w:ascii="Times New Roman" w:hAnsi="Times New Roman" w:cs="Times New Roman"/>
          <w:sz w:val="20"/>
          <w:szCs w:val="20"/>
        </w:rPr>
        <w:t>а</w:t>
      </w:r>
      <w:r w:rsidRPr="00E53E36">
        <w:rPr>
          <w:rFonts w:ascii="Times New Roman" w:hAnsi="Times New Roman" w:cs="Times New Roman"/>
          <w:sz w:val="20"/>
          <w:szCs w:val="20"/>
        </w:rPr>
        <w:t>тивности. Средства государственного финансирования предвыборной деятельности кандидатов стали направляться местным избирательным комиссиям для подготовки информационных материалов.</w:t>
      </w:r>
    </w:p>
    <w:p w:rsidR="00E322FE" w:rsidRPr="00E53E36" w:rsidRDefault="00E322FE" w:rsidP="00E322FE">
      <w:pPr>
        <w:spacing w:after="0" w:line="240" w:lineRule="auto"/>
        <w:ind w:firstLine="284"/>
        <w:jc w:val="both"/>
        <w:rPr>
          <w:rFonts w:ascii="Times New Roman" w:hAnsi="Times New Roman" w:cs="Times New Roman"/>
          <w:color w:val="000000"/>
          <w:sz w:val="20"/>
          <w:szCs w:val="20"/>
        </w:rPr>
      </w:pPr>
      <w:r w:rsidRPr="00E53E36">
        <w:rPr>
          <w:rFonts w:ascii="Times New Roman" w:hAnsi="Times New Roman" w:cs="Times New Roman"/>
          <w:color w:val="000000"/>
          <w:sz w:val="20"/>
          <w:szCs w:val="20"/>
        </w:rPr>
        <w:t>Таким образом, демократическая основа парламентских выборов, легитимация результатов делают их показателем правовой зрелости гражданского общества и стабильности современного белорусского государства. Совершенствование избирательного процесса в соотве</w:t>
      </w:r>
      <w:r w:rsidRPr="00E53E36">
        <w:rPr>
          <w:rFonts w:ascii="Times New Roman" w:hAnsi="Times New Roman" w:cs="Times New Roman"/>
          <w:color w:val="000000"/>
          <w:sz w:val="20"/>
          <w:szCs w:val="20"/>
        </w:rPr>
        <w:t>т</w:t>
      </w:r>
      <w:r w:rsidRPr="00E53E36">
        <w:rPr>
          <w:rFonts w:ascii="Times New Roman" w:hAnsi="Times New Roman" w:cs="Times New Roman"/>
          <w:color w:val="000000"/>
          <w:sz w:val="20"/>
          <w:szCs w:val="20"/>
        </w:rPr>
        <w:t>ствии с конституцией и правов</w:t>
      </w:r>
      <w:r w:rsidR="008122C2" w:rsidRPr="00E53E36">
        <w:rPr>
          <w:rFonts w:ascii="Times New Roman" w:hAnsi="Times New Roman" w:cs="Times New Roman"/>
          <w:color w:val="000000"/>
          <w:sz w:val="20"/>
          <w:szCs w:val="20"/>
        </w:rPr>
        <w:t>ы</w:t>
      </w:r>
      <w:r w:rsidRPr="00E53E36">
        <w:rPr>
          <w:rFonts w:ascii="Times New Roman" w:hAnsi="Times New Roman" w:cs="Times New Roman"/>
          <w:color w:val="000000"/>
          <w:sz w:val="20"/>
          <w:szCs w:val="20"/>
        </w:rPr>
        <w:t>м избирательным законодательством ориентировано на становление демократической основы политической системы современного белорусского общества.</w:t>
      </w:r>
    </w:p>
    <w:p w:rsidR="00E322FE" w:rsidRPr="00E53E36" w:rsidRDefault="00E322FE" w:rsidP="00E322FE">
      <w:pPr>
        <w:spacing w:after="0" w:line="240" w:lineRule="auto"/>
        <w:ind w:firstLine="284"/>
        <w:jc w:val="center"/>
        <w:rPr>
          <w:rFonts w:ascii="Times New Roman" w:hAnsi="Times New Roman" w:cs="Times New Roman"/>
          <w:color w:val="000000"/>
          <w:sz w:val="16"/>
          <w:szCs w:val="16"/>
        </w:rPr>
      </w:pPr>
    </w:p>
    <w:p w:rsidR="00E322FE" w:rsidRPr="00E53E36" w:rsidRDefault="00E322FE" w:rsidP="00A07216">
      <w:pPr>
        <w:spacing w:after="0" w:line="240" w:lineRule="auto"/>
        <w:jc w:val="center"/>
        <w:rPr>
          <w:rFonts w:ascii="Times New Roman" w:hAnsi="Times New Roman" w:cs="Times New Roman"/>
          <w:color w:val="000000"/>
          <w:sz w:val="16"/>
          <w:szCs w:val="16"/>
        </w:rPr>
      </w:pPr>
      <w:r w:rsidRPr="00E53E36">
        <w:rPr>
          <w:rFonts w:ascii="Times New Roman" w:hAnsi="Times New Roman" w:cs="Times New Roman"/>
          <w:color w:val="000000"/>
          <w:sz w:val="16"/>
          <w:szCs w:val="16"/>
        </w:rPr>
        <w:t>ЛИТЕРАТУРА</w:t>
      </w:r>
    </w:p>
    <w:p w:rsidR="00E322FE" w:rsidRPr="00E53E36" w:rsidRDefault="00E322FE" w:rsidP="00E322FE">
      <w:pPr>
        <w:spacing w:after="0" w:line="240" w:lineRule="auto"/>
        <w:ind w:firstLine="284"/>
        <w:jc w:val="center"/>
        <w:rPr>
          <w:rFonts w:ascii="Times New Roman" w:hAnsi="Times New Roman" w:cs="Times New Roman"/>
          <w:color w:val="000000"/>
          <w:sz w:val="16"/>
          <w:szCs w:val="16"/>
        </w:rPr>
      </w:pPr>
    </w:p>
    <w:p w:rsidR="00E322FE" w:rsidRPr="00E53E36" w:rsidRDefault="00E322FE" w:rsidP="00E322FE">
      <w:pPr>
        <w:spacing w:after="0" w:line="240" w:lineRule="auto"/>
        <w:ind w:firstLine="284"/>
        <w:jc w:val="both"/>
        <w:rPr>
          <w:rFonts w:ascii="Times New Roman" w:hAnsi="Times New Roman" w:cs="Times New Roman"/>
          <w:color w:val="000000"/>
          <w:sz w:val="16"/>
          <w:szCs w:val="16"/>
        </w:rPr>
      </w:pPr>
      <w:r w:rsidRPr="00E53E36">
        <w:rPr>
          <w:rFonts w:ascii="Times New Roman" w:hAnsi="Times New Roman" w:cs="Times New Roman"/>
          <w:color w:val="000000"/>
          <w:sz w:val="16"/>
          <w:szCs w:val="16"/>
        </w:rPr>
        <w:t xml:space="preserve">1. </w:t>
      </w:r>
      <w:r w:rsidRPr="00E53E36">
        <w:rPr>
          <w:rFonts w:ascii="Times New Roman" w:hAnsi="Times New Roman" w:cs="Times New Roman"/>
          <w:color w:val="000000"/>
          <w:spacing w:val="20"/>
          <w:sz w:val="16"/>
          <w:szCs w:val="16"/>
        </w:rPr>
        <w:t>Ермошина</w:t>
      </w:r>
      <w:r w:rsidRPr="00E53E36">
        <w:rPr>
          <w:rFonts w:ascii="Times New Roman" w:hAnsi="Times New Roman" w:cs="Times New Roman"/>
          <w:color w:val="000000"/>
          <w:sz w:val="16"/>
          <w:szCs w:val="16"/>
        </w:rPr>
        <w:t>, Л. Мы постоянно совершенствуем избирательный процесс / Л. Ермошина // Белоруская думка. – 2016. – №</w:t>
      </w:r>
      <w:r w:rsidR="008A5481" w:rsidRPr="00E53E36">
        <w:rPr>
          <w:rFonts w:ascii="Times New Roman" w:hAnsi="Times New Roman" w:cs="Times New Roman"/>
          <w:color w:val="000000"/>
          <w:sz w:val="16"/>
          <w:szCs w:val="16"/>
        </w:rPr>
        <w:t xml:space="preserve"> </w:t>
      </w:r>
      <w:r w:rsidRPr="00E53E36">
        <w:rPr>
          <w:rFonts w:ascii="Times New Roman" w:hAnsi="Times New Roman" w:cs="Times New Roman"/>
          <w:color w:val="000000"/>
          <w:sz w:val="16"/>
          <w:szCs w:val="16"/>
        </w:rPr>
        <w:t>3. – С. 3−8.</w:t>
      </w:r>
    </w:p>
    <w:p w:rsidR="00E322FE" w:rsidRPr="00E53E36" w:rsidRDefault="00E322FE" w:rsidP="00E322FE">
      <w:pPr>
        <w:spacing w:after="0" w:line="240" w:lineRule="auto"/>
        <w:ind w:firstLine="284"/>
        <w:jc w:val="both"/>
        <w:rPr>
          <w:rFonts w:ascii="Times New Roman" w:hAnsi="Times New Roman" w:cs="Times New Roman"/>
          <w:color w:val="000000"/>
          <w:sz w:val="16"/>
          <w:szCs w:val="16"/>
        </w:rPr>
      </w:pPr>
      <w:r w:rsidRPr="00E53E36">
        <w:rPr>
          <w:rFonts w:ascii="Times New Roman" w:hAnsi="Times New Roman" w:cs="Times New Roman"/>
          <w:color w:val="000000"/>
          <w:sz w:val="16"/>
          <w:szCs w:val="16"/>
        </w:rPr>
        <w:t xml:space="preserve">2. Конституция Республики Беларусь 1994 года (с изм. и доп., принятыми на респ. рефередумах 24 ноября 1996  г. и 17 октября </w:t>
      </w:r>
      <w:smartTag w:uri="urn:schemas-microsoft-com:office:smarttags" w:element="metricconverter">
        <w:smartTagPr>
          <w:attr w:name="ProductID" w:val="2004 г"/>
        </w:smartTagPr>
        <w:r w:rsidRPr="00E53E36">
          <w:rPr>
            <w:rFonts w:ascii="Times New Roman" w:hAnsi="Times New Roman" w:cs="Times New Roman"/>
            <w:color w:val="000000"/>
            <w:sz w:val="16"/>
            <w:szCs w:val="16"/>
          </w:rPr>
          <w:t>2004 г</w:t>
        </w:r>
      </w:smartTag>
      <w:r w:rsidRPr="00E53E36">
        <w:rPr>
          <w:rFonts w:ascii="Times New Roman" w:hAnsi="Times New Roman" w:cs="Times New Roman"/>
          <w:color w:val="000000"/>
          <w:sz w:val="16"/>
          <w:szCs w:val="16"/>
        </w:rPr>
        <w:t>.) // Нац. Реестр правовых актов Ре</w:t>
      </w:r>
      <w:r w:rsidRPr="00E53E36">
        <w:rPr>
          <w:rFonts w:ascii="Times New Roman" w:hAnsi="Times New Roman" w:cs="Times New Roman"/>
          <w:color w:val="000000"/>
          <w:sz w:val="16"/>
          <w:szCs w:val="16"/>
        </w:rPr>
        <w:t>с</w:t>
      </w:r>
      <w:r w:rsidRPr="00E53E36">
        <w:rPr>
          <w:rFonts w:ascii="Times New Roman" w:hAnsi="Times New Roman" w:cs="Times New Roman"/>
          <w:color w:val="000000"/>
          <w:sz w:val="16"/>
          <w:szCs w:val="16"/>
        </w:rPr>
        <w:t>публики Беларусь. – 1999. – №</w:t>
      </w:r>
      <w:r w:rsidR="008A5481" w:rsidRPr="00E53E36">
        <w:rPr>
          <w:rFonts w:ascii="Times New Roman" w:hAnsi="Times New Roman" w:cs="Times New Roman"/>
          <w:color w:val="000000"/>
          <w:sz w:val="16"/>
          <w:szCs w:val="16"/>
        </w:rPr>
        <w:t xml:space="preserve"> </w:t>
      </w:r>
      <w:r w:rsidRPr="00E53E36">
        <w:rPr>
          <w:rFonts w:ascii="Times New Roman" w:hAnsi="Times New Roman" w:cs="Times New Roman"/>
          <w:color w:val="000000"/>
          <w:sz w:val="16"/>
          <w:szCs w:val="16"/>
        </w:rPr>
        <w:t>1.</w:t>
      </w:r>
    </w:p>
    <w:p w:rsidR="00E322FE" w:rsidRPr="00E53E36" w:rsidRDefault="00E322FE" w:rsidP="00E322FE">
      <w:pPr>
        <w:spacing w:after="0" w:line="240" w:lineRule="auto"/>
        <w:ind w:firstLine="284"/>
        <w:jc w:val="both"/>
        <w:rPr>
          <w:rFonts w:ascii="Times New Roman" w:hAnsi="Times New Roman" w:cs="Times New Roman"/>
          <w:color w:val="000000"/>
          <w:sz w:val="16"/>
          <w:szCs w:val="16"/>
        </w:rPr>
      </w:pPr>
      <w:r w:rsidRPr="00E53E36">
        <w:rPr>
          <w:rFonts w:ascii="Times New Roman" w:hAnsi="Times New Roman" w:cs="Times New Roman"/>
          <w:color w:val="000000"/>
          <w:sz w:val="16"/>
          <w:szCs w:val="16"/>
        </w:rPr>
        <w:t>3. Центральная избирательная комиссия по проведению выборов [Электронный р</w:t>
      </w:r>
      <w:r w:rsidRPr="00E53E36">
        <w:rPr>
          <w:rFonts w:ascii="Times New Roman" w:hAnsi="Times New Roman" w:cs="Times New Roman"/>
          <w:color w:val="000000"/>
          <w:sz w:val="16"/>
          <w:szCs w:val="16"/>
        </w:rPr>
        <w:t>е</w:t>
      </w:r>
      <w:r w:rsidRPr="00E53E36">
        <w:rPr>
          <w:rFonts w:ascii="Times New Roman" w:hAnsi="Times New Roman" w:cs="Times New Roman"/>
          <w:color w:val="000000"/>
          <w:sz w:val="16"/>
          <w:szCs w:val="16"/>
        </w:rPr>
        <w:t xml:space="preserve">сурс] / Центральная избирательная </w:t>
      </w:r>
      <w:r w:rsidR="008A5481" w:rsidRPr="00E53E36">
        <w:rPr>
          <w:rFonts w:ascii="Times New Roman" w:hAnsi="Times New Roman" w:cs="Times New Roman"/>
          <w:color w:val="000000"/>
          <w:sz w:val="16"/>
          <w:szCs w:val="16"/>
        </w:rPr>
        <w:t xml:space="preserve">комиссия </w:t>
      </w:r>
      <w:r w:rsidRPr="00E53E36">
        <w:rPr>
          <w:rFonts w:ascii="Times New Roman" w:hAnsi="Times New Roman" w:cs="Times New Roman"/>
          <w:color w:val="000000"/>
          <w:sz w:val="16"/>
          <w:szCs w:val="16"/>
        </w:rPr>
        <w:t xml:space="preserve">Республики Беларусь. – Минск, 2016. – Режим доступа: </w:t>
      </w:r>
      <w:hyperlink r:id="rId68" w:history="1">
        <w:r w:rsidRPr="00E53E36">
          <w:rPr>
            <w:rStyle w:val="a5"/>
            <w:rFonts w:ascii="Times New Roman" w:hAnsi="Times New Roman" w:cs="Times New Roman"/>
            <w:color w:val="auto"/>
            <w:sz w:val="16"/>
            <w:szCs w:val="16"/>
            <w:u w:val="none"/>
          </w:rPr>
          <w:t>www.</w:t>
        </w:r>
        <w:r w:rsidRPr="00E53E36">
          <w:rPr>
            <w:rStyle w:val="a5"/>
            <w:rFonts w:ascii="Times New Roman" w:hAnsi="Times New Roman" w:cs="Times New Roman"/>
            <w:color w:val="auto"/>
            <w:sz w:val="16"/>
            <w:szCs w:val="16"/>
            <w:u w:val="none"/>
            <w:lang w:val="en-US"/>
          </w:rPr>
          <w:t>rec</w:t>
        </w:r>
        <w:r w:rsidRPr="00E53E36">
          <w:rPr>
            <w:rStyle w:val="a5"/>
            <w:rFonts w:ascii="Times New Roman" w:hAnsi="Times New Roman" w:cs="Times New Roman"/>
            <w:color w:val="auto"/>
            <w:sz w:val="16"/>
            <w:szCs w:val="16"/>
            <w:u w:val="none"/>
          </w:rPr>
          <w:t>.</w:t>
        </w:r>
        <w:r w:rsidRPr="00E53E36">
          <w:rPr>
            <w:rStyle w:val="a5"/>
            <w:rFonts w:ascii="Times New Roman" w:hAnsi="Times New Roman" w:cs="Times New Roman"/>
            <w:color w:val="auto"/>
            <w:sz w:val="16"/>
            <w:szCs w:val="16"/>
            <w:u w:val="none"/>
            <w:lang w:val="en-US"/>
          </w:rPr>
          <w:t>gov</w:t>
        </w:r>
        <w:r w:rsidRPr="00E53E36">
          <w:rPr>
            <w:rStyle w:val="a5"/>
            <w:rFonts w:ascii="Times New Roman" w:hAnsi="Times New Roman" w:cs="Times New Roman"/>
            <w:color w:val="auto"/>
            <w:sz w:val="16"/>
            <w:szCs w:val="16"/>
            <w:u w:val="none"/>
          </w:rPr>
          <w:t>.</w:t>
        </w:r>
        <w:r w:rsidRPr="00E53E36">
          <w:rPr>
            <w:rStyle w:val="a5"/>
            <w:rFonts w:ascii="Times New Roman" w:hAnsi="Times New Roman" w:cs="Times New Roman"/>
            <w:color w:val="auto"/>
            <w:sz w:val="16"/>
            <w:szCs w:val="16"/>
            <w:u w:val="none"/>
            <w:lang w:val="en-US"/>
          </w:rPr>
          <w:t>by</w:t>
        </w:r>
      </w:hyperlink>
      <w:r w:rsidRPr="00E53E36">
        <w:rPr>
          <w:rFonts w:ascii="Times New Roman" w:hAnsi="Times New Roman" w:cs="Times New Roman"/>
          <w:sz w:val="16"/>
          <w:szCs w:val="16"/>
        </w:rPr>
        <w:t>.</w:t>
      </w:r>
      <w:r w:rsidRPr="00E53E36">
        <w:rPr>
          <w:rFonts w:ascii="Times New Roman" w:hAnsi="Times New Roman" w:cs="Times New Roman"/>
          <w:color w:val="000000"/>
          <w:sz w:val="16"/>
          <w:szCs w:val="16"/>
        </w:rPr>
        <w:t xml:space="preserve"> – Дата доступа: 03.09.2016.</w:t>
      </w:r>
    </w:p>
    <w:p w:rsidR="00F93AC0" w:rsidRPr="00E53E36" w:rsidRDefault="00F93AC0" w:rsidP="00F93AC0">
      <w:pPr>
        <w:spacing w:after="0" w:line="240" w:lineRule="auto"/>
        <w:rPr>
          <w:rFonts w:ascii="Times New Roman" w:eastAsia="Times New Roman" w:hAnsi="Times New Roman" w:cs="Times New Roman"/>
          <w:sz w:val="20"/>
          <w:szCs w:val="20"/>
          <w:lang w:eastAsia="ru-RU"/>
        </w:rPr>
      </w:pPr>
      <w:r w:rsidRPr="00E53E36">
        <w:rPr>
          <w:rFonts w:ascii="Times New Roman" w:eastAsia="Times New Roman" w:hAnsi="Times New Roman" w:cs="Times New Roman"/>
          <w:sz w:val="20"/>
          <w:szCs w:val="20"/>
          <w:lang w:eastAsia="ru-RU"/>
        </w:rPr>
        <w:lastRenderedPageBreak/>
        <w:t>УДК</w:t>
      </w:r>
      <w:r w:rsidRPr="00E53E36">
        <w:rPr>
          <w:rFonts w:ascii="Times New Roman" w:eastAsia="Times New Roman" w:hAnsi="Times New Roman" w:cs="Times New Roman"/>
          <w:b/>
          <w:sz w:val="20"/>
          <w:szCs w:val="20"/>
          <w:lang w:eastAsia="ru-RU"/>
        </w:rPr>
        <w:t xml:space="preserve"> </w:t>
      </w:r>
      <w:r w:rsidR="004E4F94" w:rsidRPr="00E53E36">
        <w:rPr>
          <w:rFonts w:ascii="Times New Roman" w:eastAsia="Times New Roman" w:hAnsi="Times New Roman" w:cs="Times New Roman"/>
          <w:sz w:val="20"/>
          <w:szCs w:val="20"/>
          <w:lang w:eastAsia="ru-RU"/>
        </w:rPr>
        <w:t>321.01</w:t>
      </w:r>
      <w:r w:rsidRPr="00E53E36">
        <w:rPr>
          <w:rFonts w:ascii="Times New Roman" w:eastAsia="Times New Roman" w:hAnsi="Times New Roman" w:cs="Times New Roman"/>
          <w:sz w:val="20"/>
          <w:szCs w:val="20"/>
          <w:lang w:eastAsia="ru-RU"/>
        </w:rPr>
        <w:t>(476)</w:t>
      </w:r>
    </w:p>
    <w:p w:rsidR="00F93AC0" w:rsidRPr="00E53E36" w:rsidRDefault="00F93AC0" w:rsidP="00F93AC0">
      <w:pPr>
        <w:spacing w:after="0" w:line="240" w:lineRule="auto"/>
        <w:rPr>
          <w:rFonts w:ascii="Times New Roman" w:eastAsia="Times New Roman" w:hAnsi="Times New Roman" w:cs="Times New Roman"/>
          <w:sz w:val="20"/>
          <w:szCs w:val="20"/>
          <w:lang w:eastAsia="ru-RU"/>
        </w:rPr>
      </w:pPr>
      <w:r w:rsidRPr="00E53E36">
        <w:rPr>
          <w:rFonts w:ascii="Times New Roman" w:eastAsia="Times New Roman" w:hAnsi="Times New Roman" w:cs="Times New Roman"/>
          <w:sz w:val="20"/>
          <w:szCs w:val="20"/>
          <w:lang w:eastAsia="ru-RU"/>
        </w:rPr>
        <w:t>КАРДЫМОН М. М.</w:t>
      </w:r>
      <w:r w:rsidR="00A07216" w:rsidRPr="00E53E36">
        <w:rPr>
          <w:rFonts w:ascii="Times New Roman" w:eastAsia="Times New Roman" w:hAnsi="Times New Roman" w:cs="Times New Roman"/>
          <w:sz w:val="20"/>
          <w:szCs w:val="20"/>
          <w:lang w:eastAsia="ru-RU"/>
        </w:rPr>
        <w:t>,</w:t>
      </w:r>
      <w:r w:rsidRPr="00E53E36">
        <w:rPr>
          <w:rFonts w:ascii="Times New Roman" w:eastAsia="Times New Roman" w:hAnsi="Times New Roman" w:cs="Times New Roman"/>
          <w:sz w:val="20"/>
          <w:szCs w:val="20"/>
          <w:lang w:eastAsia="ru-RU"/>
        </w:rPr>
        <w:t xml:space="preserve"> студентка</w:t>
      </w:r>
    </w:p>
    <w:p w:rsidR="00F93AC0" w:rsidRPr="00E53E36" w:rsidRDefault="00F93AC0" w:rsidP="00F93AC0">
      <w:pPr>
        <w:spacing w:after="0" w:line="240" w:lineRule="auto"/>
        <w:rPr>
          <w:rFonts w:ascii="Times New Roman" w:eastAsia="Times New Roman" w:hAnsi="Times New Roman" w:cs="Times New Roman"/>
          <w:b/>
          <w:sz w:val="20"/>
          <w:szCs w:val="20"/>
          <w:lang w:eastAsia="ru-RU"/>
        </w:rPr>
      </w:pPr>
      <w:r w:rsidRPr="00E53E36">
        <w:rPr>
          <w:rFonts w:ascii="Times New Roman" w:eastAsia="Times New Roman" w:hAnsi="Times New Roman" w:cs="Times New Roman"/>
          <w:b/>
          <w:sz w:val="20"/>
          <w:szCs w:val="20"/>
          <w:lang w:eastAsia="ru-RU"/>
        </w:rPr>
        <w:t xml:space="preserve">ЦЕННОСТЬ ИДЕОЛОГИИ В ЖИЗНИ БЕЛОРУССКОГО </w:t>
      </w:r>
    </w:p>
    <w:p w:rsidR="00F93AC0" w:rsidRPr="00E53E36" w:rsidRDefault="00F93AC0" w:rsidP="00F93AC0">
      <w:pPr>
        <w:spacing w:after="0" w:line="240" w:lineRule="auto"/>
        <w:rPr>
          <w:rFonts w:ascii="Times New Roman" w:eastAsia="Times New Roman" w:hAnsi="Times New Roman" w:cs="Times New Roman"/>
          <w:b/>
          <w:sz w:val="20"/>
          <w:szCs w:val="20"/>
          <w:lang w:eastAsia="ru-RU"/>
        </w:rPr>
      </w:pPr>
      <w:r w:rsidRPr="00E53E36">
        <w:rPr>
          <w:rFonts w:ascii="Times New Roman" w:eastAsia="Times New Roman" w:hAnsi="Times New Roman" w:cs="Times New Roman"/>
          <w:b/>
          <w:sz w:val="20"/>
          <w:szCs w:val="20"/>
          <w:lang w:eastAsia="ru-RU"/>
        </w:rPr>
        <w:t>ОБЩЕСТВА</w:t>
      </w:r>
    </w:p>
    <w:p w:rsidR="00F93AC0" w:rsidRPr="00E53E36" w:rsidRDefault="00F93AC0" w:rsidP="00F93AC0">
      <w:pPr>
        <w:spacing w:after="0" w:line="240" w:lineRule="auto"/>
        <w:jc w:val="both"/>
        <w:rPr>
          <w:rFonts w:ascii="Times New Roman" w:eastAsia="Times New Roman" w:hAnsi="Times New Roman" w:cs="Times New Roman"/>
          <w:b/>
          <w:i/>
          <w:sz w:val="20"/>
          <w:szCs w:val="20"/>
          <w:lang w:eastAsia="ru-RU"/>
        </w:rPr>
      </w:pPr>
      <w:r w:rsidRPr="00E53E36">
        <w:rPr>
          <w:rFonts w:ascii="Times New Roman" w:eastAsia="Times New Roman" w:hAnsi="Times New Roman" w:cs="Times New Roman"/>
          <w:i/>
          <w:sz w:val="20"/>
          <w:szCs w:val="20"/>
          <w:lang w:eastAsia="ru-RU"/>
        </w:rPr>
        <w:t>Научный руководитель – ПОЛЕТАЕВА И. В.</w:t>
      </w:r>
      <w:r w:rsidRPr="00E53E36">
        <w:rPr>
          <w:rFonts w:ascii="Times New Roman" w:hAnsi="Times New Roman" w:cs="Times New Roman"/>
          <w:i/>
          <w:iCs/>
          <w:sz w:val="20"/>
          <w:szCs w:val="20"/>
        </w:rPr>
        <w:t>, ст. преподаватель</w:t>
      </w:r>
    </w:p>
    <w:p w:rsidR="00F93AC0" w:rsidRPr="00E53E36" w:rsidRDefault="00F93AC0" w:rsidP="00F93AC0">
      <w:pPr>
        <w:spacing w:after="0" w:line="240" w:lineRule="auto"/>
        <w:jc w:val="both"/>
        <w:rPr>
          <w:rFonts w:ascii="Times New Roman" w:eastAsia="Times New Roman" w:hAnsi="Times New Roman" w:cs="Times New Roman"/>
          <w:sz w:val="20"/>
          <w:szCs w:val="20"/>
          <w:lang w:eastAsia="ru-RU"/>
        </w:rPr>
      </w:pPr>
      <w:r w:rsidRPr="00E53E36">
        <w:rPr>
          <w:rFonts w:ascii="Times New Roman" w:eastAsia="Times New Roman" w:hAnsi="Times New Roman" w:cs="Times New Roman"/>
          <w:sz w:val="20"/>
          <w:szCs w:val="20"/>
          <w:lang w:eastAsia="ru-RU"/>
        </w:rPr>
        <w:t>УО «Белорусская государственная сельскохозяйственная академия», Горки, Республика Беларусь</w:t>
      </w:r>
    </w:p>
    <w:p w:rsidR="00F93AC0" w:rsidRPr="00E53E36" w:rsidRDefault="00F93AC0" w:rsidP="00F93AC0">
      <w:pPr>
        <w:spacing w:after="0" w:line="240" w:lineRule="auto"/>
        <w:ind w:firstLine="284"/>
        <w:rPr>
          <w:rFonts w:ascii="Times New Roman" w:hAnsi="Times New Roman" w:cs="Times New Roman"/>
          <w:bCs/>
          <w:sz w:val="20"/>
          <w:szCs w:val="20"/>
          <w:bdr w:val="none" w:sz="0" w:space="0" w:color="auto" w:frame="1"/>
          <w:lang w:eastAsia="ru-RU"/>
        </w:rPr>
      </w:pPr>
    </w:p>
    <w:p w:rsidR="00F93AC0" w:rsidRPr="00E53E36" w:rsidRDefault="00F93AC0" w:rsidP="00F93AC0">
      <w:pPr>
        <w:spacing w:after="0" w:line="240" w:lineRule="auto"/>
        <w:ind w:firstLine="284"/>
        <w:jc w:val="both"/>
        <w:rPr>
          <w:rFonts w:ascii="Times New Roman" w:eastAsia="Times New Roman" w:hAnsi="Times New Roman" w:cs="Times New Roman"/>
          <w:sz w:val="20"/>
          <w:szCs w:val="20"/>
          <w:lang w:eastAsia="ru-RU"/>
        </w:rPr>
      </w:pPr>
      <w:r w:rsidRPr="00E53E36">
        <w:rPr>
          <w:rFonts w:ascii="Times New Roman" w:hAnsi="Times New Roman" w:cs="Times New Roman"/>
          <w:bCs/>
          <w:sz w:val="20"/>
          <w:szCs w:val="20"/>
          <w:bdr w:val="none" w:sz="0" w:space="0" w:color="auto" w:frame="1"/>
          <w:lang w:eastAsia="ru-RU"/>
        </w:rPr>
        <w:t>В современных условиях глобализации, когда на основе новейших информационных технологий все более активно развиваются процессы универсализации и стандартизации, необходимо осмыслить роль це</w:t>
      </w:r>
      <w:r w:rsidRPr="00E53E36">
        <w:rPr>
          <w:rFonts w:ascii="Times New Roman" w:hAnsi="Times New Roman" w:cs="Times New Roman"/>
          <w:bCs/>
          <w:sz w:val="20"/>
          <w:szCs w:val="20"/>
          <w:bdr w:val="none" w:sz="0" w:space="0" w:color="auto" w:frame="1"/>
          <w:lang w:eastAsia="ru-RU"/>
        </w:rPr>
        <w:t>н</w:t>
      </w:r>
      <w:r w:rsidRPr="00E53E36">
        <w:rPr>
          <w:rFonts w:ascii="Times New Roman" w:hAnsi="Times New Roman" w:cs="Times New Roman"/>
          <w:bCs/>
          <w:sz w:val="20"/>
          <w:szCs w:val="20"/>
          <w:bdr w:val="none" w:sz="0" w:space="0" w:color="auto" w:frame="1"/>
          <w:lang w:eastAsia="ru-RU"/>
        </w:rPr>
        <w:t xml:space="preserve">ностного контекста идеологии в развитии белорусского общества. </w:t>
      </w:r>
      <w:r w:rsidRPr="00E53E36">
        <w:rPr>
          <w:rFonts w:ascii="Times New Roman" w:eastAsia="Times New Roman" w:hAnsi="Times New Roman" w:cs="Times New Roman"/>
          <w:sz w:val="20"/>
          <w:szCs w:val="20"/>
          <w:lang w:eastAsia="ru-RU"/>
        </w:rPr>
        <w:t>А</w:t>
      </w:r>
      <w:r w:rsidRPr="00E53E36">
        <w:rPr>
          <w:rFonts w:ascii="Times New Roman" w:eastAsia="Times New Roman" w:hAnsi="Times New Roman" w:cs="Times New Roman"/>
          <w:sz w:val="20"/>
          <w:szCs w:val="20"/>
          <w:lang w:eastAsia="ru-RU"/>
        </w:rPr>
        <w:t>к</w:t>
      </w:r>
      <w:r w:rsidRPr="00E53E36">
        <w:rPr>
          <w:rFonts w:ascii="Times New Roman" w:eastAsia="Times New Roman" w:hAnsi="Times New Roman" w:cs="Times New Roman"/>
          <w:sz w:val="20"/>
          <w:szCs w:val="20"/>
          <w:lang w:eastAsia="ru-RU"/>
        </w:rPr>
        <w:t>туализация ценности идеологии связана с переходом белорусского общества к постиндустриальному развитию. Динамично нарастающие вызовы современности требуют учета идеологической детерминанты как фактора устойчивого инновационного развития белорусского о</w:t>
      </w:r>
      <w:r w:rsidRPr="00E53E36">
        <w:rPr>
          <w:rFonts w:ascii="Times New Roman" w:eastAsia="Times New Roman" w:hAnsi="Times New Roman" w:cs="Times New Roman"/>
          <w:sz w:val="20"/>
          <w:szCs w:val="20"/>
          <w:lang w:eastAsia="ru-RU"/>
        </w:rPr>
        <w:t>б</w:t>
      </w:r>
      <w:r w:rsidRPr="00E53E36">
        <w:rPr>
          <w:rFonts w:ascii="Times New Roman" w:eastAsia="Times New Roman" w:hAnsi="Times New Roman" w:cs="Times New Roman"/>
          <w:sz w:val="20"/>
          <w:szCs w:val="20"/>
          <w:lang w:eastAsia="ru-RU"/>
        </w:rPr>
        <w:t>щества.</w:t>
      </w:r>
    </w:p>
    <w:p w:rsidR="00F93AC0" w:rsidRPr="00E53E36" w:rsidRDefault="00F93AC0" w:rsidP="00F93AC0">
      <w:pPr>
        <w:spacing w:after="0" w:line="240" w:lineRule="auto"/>
        <w:ind w:firstLine="284"/>
        <w:jc w:val="both"/>
        <w:rPr>
          <w:rFonts w:ascii="Times New Roman" w:hAnsi="Times New Roman" w:cs="Times New Roman"/>
          <w:bCs/>
          <w:sz w:val="20"/>
          <w:szCs w:val="20"/>
          <w:bdr w:val="none" w:sz="0" w:space="0" w:color="auto" w:frame="1"/>
          <w:lang w:eastAsia="ru-RU"/>
        </w:rPr>
      </w:pPr>
      <w:r w:rsidRPr="00E53E36">
        <w:rPr>
          <w:rFonts w:ascii="Times New Roman" w:hAnsi="Times New Roman" w:cs="Times New Roman"/>
          <w:bCs/>
          <w:sz w:val="20"/>
          <w:szCs w:val="20"/>
          <w:bdr w:val="none" w:sz="0" w:space="0" w:color="auto" w:frame="1"/>
          <w:lang w:eastAsia="ru-RU"/>
        </w:rPr>
        <w:t>Политическое, социально-экономическое и культурное развитие Беларуси было положено в основу государственно-национальной идеологической доктрины. Существенный вклад в разработку конце</w:t>
      </w:r>
      <w:r w:rsidRPr="00E53E36">
        <w:rPr>
          <w:rFonts w:ascii="Times New Roman" w:hAnsi="Times New Roman" w:cs="Times New Roman"/>
          <w:bCs/>
          <w:sz w:val="20"/>
          <w:szCs w:val="20"/>
          <w:bdr w:val="none" w:sz="0" w:space="0" w:color="auto" w:frame="1"/>
          <w:lang w:eastAsia="ru-RU"/>
        </w:rPr>
        <w:t>п</w:t>
      </w:r>
      <w:r w:rsidRPr="00E53E36">
        <w:rPr>
          <w:rFonts w:ascii="Times New Roman" w:hAnsi="Times New Roman" w:cs="Times New Roman"/>
          <w:bCs/>
          <w:sz w:val="20"/>
          <w:szCs w:val="20"/>
          <w:bdr w:val="none" w:sz="0" w:space="0" w:color="auto" w:frame="1"/>
          <w:lang w:eastAsia="ru-RU"/>
        </w:rPr>
        <w:t xml:space="preserve">туальных основ идеологии белорусского государства внесли ученые-обществоведы </w:t>
      </w:r>
      <w:r w:rsidRPr="00E53E36">
        <w:rPr>
          <w:rFonts w:ascii="Times New Roman" w:eastAsia="Times New Roman" w:hAnsi="Times New Roman" w:cs="Times New Roman"/>
          <w:sz w:val="20"/>
          <w:szCs w:val="20"/>
          <w:lang w:eastAsia="ru-RU"/>
        </w:rPr>
        <w:t>Т. И. Адуло, Е. М. Бабосов, Л. Е. Земляков, С. Н. Кн</w:t>
      </w:r>
      <w:r w:rsidRPr="00E53E36">
        <w:rPr>
          <w:rFonts w:ascii="Times New Roman" w:eastAsia="Times New Roman" w:hAnsi="Times New Roman" w:cs="Times New Roman"/>
          <w:sz w:val="20"/>
          <w:szCs w:val="20"/>
          <w:lang w:eastAsia="ru-RU"/>
        </w:rPr>
        <w:t>я</w:t>
      </w:r>
      <w:r w:rsidRPr="00E53E36">
        <w:rPr>
          <w:rFonts w:ascii="Times New Roman" w:eastAsia="Times New Roman" w:hAnsi="Times New Roman" w:cs="Times New Roman"/>
          <w:sz w:val="20"/>
          <w:szCs w:val="20"/>
          <w:lang w:eastAsia="ru-RU"/>
        </w:rPr>
        <w:t>зев, И. В. Котляров, Л. И. Криштапович, С. Д. Лаптенок, А. С. Май</w:t>
      </w:r>
      <w:r w:rsidRPr="00E53E36">
        <w:rPr>
          <w:rFonts w:ascii="Times New Roman" w:eastAsia="Times New Roman" w:hAnsi="Times New Roman" w:cs="Times New Roman"/>
          <w:sz w:val="20"/>
          <w:szCs w:val="20"/>
          <w:lang w:eastAsia="ru-RU"/>
        </w:rPr>
        <w:t>х</w:t>
      </w:r>
      <w:r w:rsidRPr="00E53E36">
        <w:rPr>
          <w:rFonts w:ascii="Times New Roman" w:eastAsia="Times New Roman" w:hAnsi="Times New Roman" w:cs="Times New Roman"/>
          <w:sz w:val="20"/>
          <w:szCs w:val="20"/>
          <w:lang w:eastAsia="ru-RU"/>
        </w:rPr>
        <w:t xml:space="preserve">рович, В. А. Мельник, С. Г. Паречина, С. В. Решетников, Я. С. Яскевич и многие другие. </w:t>
      </w:r>
    </w:p>
    <w:p w:rsidR="00F93AC0" w:rsidRPr="00E53E36" w:rsidRDefault="00F93AC0" w:rsidP="00F93AC0">
      <w:pPr>
        <w:spacing w:after="0" w:line="240" w:lineRule="auto"/>
        <w:ind w:firstLine="284"/>
        <w:jc w:val="both"/>
        <w:rPr>
          <w:rFonts w:ascii="Times New Roman" w:hAnsi="Times New Roman" w:cs="Times New Roman"/>
          <w:bCs/>
          <w:sz w:val="20"/>
          <w:szCs w:val="20"/>
          <w:bdr w:val="none" w:sz="0" w:space="0" w:color="auto" w:frame="1"/>
          <w:lang w:eastAsia="ru-RU"/>
        </w:rPr>
      </w:pPr>
      <w:r w:rsidRPr="00E53E36">
        <w:rPr>
          <w:rFonts w:ascii="Times New Roman" w:hAnsi="Times New Roman" w:cs="Times New Roman"/>
          <w:bCs/>
          <w:sz w:val="20"/>
          <w:szCs w:val="20"/>
          <w:bdr w:val="none" w:sz="0" w:space="0" w:color="auto" w:frame="1"/>
          <w:lang w:eastAsia="ru-RU"/>
        </w:rPr>
        <w:t>При определении понятия идеологии чаще всего акцент делается на систем</w:t>
      </w:r>
      <w:r w:rsidR="008A5481" w:rsidRPr="00E53E36">
        <w:rPr>
          <w:rFonts w:ascii="Times New Roman" w:hAnsi="Times New Roman" w:cs="Times New Roman"/>
          <w:bCs/>
          <w:sz w:val="20"/>
          <w:szCs w:val="20"/>
          <w:bdr w:val="none" w:sz="0" w:space="0" w:color="auto" w:frame="1"/>
          <w:lang w:eastAsia="ru-RU"/>
        </w:rPr>
        <w:t>у</w:t>
      </w:r>
      <w:r w:rsidRPr="00E53E36">
        <w:rPr>
          <w:rFonts w:ascii="Times New Roman" w:hAnsi="Times New Roman" w:cs="Times New Roman"/>
          <w:bCs/>
          <w:sz w:val="20"/>
          <w:szCs w:val="20"/>
          <w:bdr w:val="none" w:sz="0" w:space="0" w:color="auto" w:frame="1"/>
          <w:lang w:eastAsia="ru-RU"/>
        </w:rPr>
        <w:t xml:space="preserve"> идей и представлений о целях развити</w:t>
      </w:r>
      <w:r w:rsidR="008A5481" w:rsidRPr="00E53E36">
        <w:rPr>
          <w:rFonts w:ascii="Times New Roman" w:hAnsi="Times New Roman" w:cs="Times New Roman"/>
          <w:bCs/>
          <w:sz w:val="20"/>
          <w:szCs w:val="20"/>
          <w:bdr w:val="none" w:sz="0" w:space="0" w:color="auto" w:frame="1"/>
          <w:lang w:eastAsia="ru-RU"/>
        </w:rPr>
        <w:t>я</w:t>
      </w:r>
      <w:r w:rsidRPr="00E53E36">
        <w:rPr>
          <w:rFonts w:ascii="Times New Roman" w:hAnsi="Times New Roman" w:cs="Times New Roman"/>
          <w:bCs/>
          <w:sz w:val="20"/>
          <w:szCs w:val="20"/>
          <w:bdr w:val="none" w:sz="0" w:space="0" w:color="auto" w:frame="1"/>
          <w:lang w:eastAsia="ru-RU"/>
        </w:rPr>
        <w:t xml:space="preserve"> общества с позиций национальных интересов человека (людей), стремящегося к реализ</w:t>
      </w:r>
      <w:r w:rsidRPr="00E53E36">
        <w:rPr>
          <w:rFonts w:ascii="Times New Roman" w:hAnsi="Times New Roman" w:cs="Times New Roman"/>
          <w:bCs/>
          <w:sz w:val="20"/>
          <w:szCs w:val="20"/>
          <w:bdr w:val="none" w:sz="0" w:space="0" w:color="auto" w:frame="1"/>
          <w:lang w:eastAsia="ru-RU"/>
        </w:rPr>
        <w:t>а</w:t>
      </w:r>
      <w:r w:rsidRPr="00E53E36">
        <w:rPr>
          <w:rFonts w:ascii="Times New Roman" w:hAnsi="Times New Roman" w:cs="Times New Roman"/>
          <w:bCs/>
          <w:sz w:val="20"/>
          <w:szCs w:val="20"/>
          <w:bdr w:val="none" w:sz="0" w:space="0" w:color="auto" w:frame="1"/>
          <w:lang w:eastAsia="ru-RU"/>
        </w:rPr>
        <w:t>ции избранной политической, социально-экономической и культурной модели развития [1]. Ключевым понятием в определении идеологии выступает «национальный интерес». Именно на основе коренных и</w:t>
      </w:r>
      <w:r w:rsidRPr="00E53E36">
        <w:rPr>
          <w:rFonts w:ascii="Times New Roman" w:hAnsi="Times New Roman" w:cs="Times New Roman"/>
          <w:bCs/>
          <w:sz w:val="20"/>
          <w:szCs w:val="20"/>
          <w:bdr w:val="none" w:sz="0" w:space="0" w:color="auto" w:frame="1"/>
          <w:lang w:eastAsia="ru-RU"/>
        </w:rPr>
        <w:t>н</w:t>
      </w:r>
      <w:r w:rsidRPr="00E53E36">
        <w:rPr>
          <w:rFonts w:ascii="Times New Roman" w:hAnsi="Times New Roman" w:cs="Times New Roman"/>
          <w:bCs/>
          <w:sz w:val="20"/>
          <w:szCs w:val="20"/>
          <w:bdr w:val="none" w:sz="0" w:space="0" w:color="auto" w:frame="1"/>
          <w:lang w:eastAsia="ru-RU"/>
        </w:rPr>
        <w:t>тересов (политических, социально-экономических и культурных) оц</w:t>
      </w:r>
      <w:r w:rsidRPr="00E53E36">
        <w:rPr>
          <w:rFonts w:ascii="Times New Roman" w:hAnsi="Times New Roman" w:cs="Times New Roman"/>
          <w:bCs/>
          <w:sz w:val="20"/>
          <w:szCs w:val="20"/>
          <w:bdr w:val="none" w:sz="0" w:space="0" w:color="auto" w:frame="1"/>
          <w:lang w:eastAsia="ru-RU"/>
        </w:rPr>
        <w:t>е</w:t>
      </w:r>
      <w:r w:rsidRPr="00E53E36">
        <w:rPr>
          <w:rFonts w:ascii="Times New Roman" w:hAnsi="Times New Roman" w:cs="Times New Roman"/>
          <w:bCs/>
          <w:sz w:val="20"/>
          <w:szCs w:val="20"/>
          <w:bdr w:val="none" w:sz="0" w:space="0" w:color="auto" w:frame="1"/>
          <w:lang w:eastAsia="ru-RU"/>
        </w:rPr>
        <w:t>нивается социальная реальность и вырабатываются ценностные орие</w:t>
      </w:r>
      <w:r w:rsidRPr="00E53E36">
        <w:rPr>
          <w:rFonts w:ascii="Times New Roman" w:hAnsi="Times New Roman" w:cs="Times New Roman"/>
          <w:bCs/>
          <w:sz w:val="20"/>
          <w:szCs w:val="20"/>
          <w:bdr w:val="none" w:sz="0" w:space="0" w:color="auto" w:frame="1"/>
          <w:lang w:eastAsia="ru-RU"/>
        </w:rPr>
        <w:t>н</w:t>
      </w:r>
      <w:r w:rsidRPr="00E53E36">
        <w:rPr>
          <w:rFonts w:ascii="Times New Roman" w:hAnsi="Times New Roman" w:cs="Times New Roman"/>
          <w:bCs/>
          <w:sz w:val="20"/>
          <w:szCs w:val="20"/>
          <w:bdr w:val="none" w:sz="0" w:space="0" w:color="auto" w:frame="1"/>
          <w:lang w:eastAsia="ru-RU"/>
        </w:rPr>
        <w:t>тации, установки цели, идеалы, которые являются структурными ко</w:t>
      </w:r>
      <w:r w:rsidRPr="00E53E36">
        <w:rPr>
          <w:rFonts w:ascii="Times New Roman" w:hAnsi="Times New Roman" w:cs="Times New Roman"/>
          <w:bCs/>
          <w:sz w:val="20"/>
          <w:szCs w:val="20"/>
          <w:bdr w:val="none" w:sz="0" w:space="0" w:color="auto" w:frame="1"/>
          <w:lang w:eastAsia="ru-RU"/>
        </w:rPr>
        <w:t>м</w:t>
      </w:r>
      <w:r w:rsidRPr="00E53E36">
        <w:rPr>
          <w:rFonts w:ascii="Times New Roman" w:hAnsi="Times New Roman" w:cs="Times New Roman"/>
          <w:bCs/>
          <w:sz w:val="20"/>
          <w:szCs w:val="20"/>
          <w:bdr w:val="none" w:sz="0" w:space="0" w:color="auto" w:frame="1"/>
          <w:lang w:eastAsia="ru-RU"/>
        </w:rPr>
        <w:t>понентами интегрированной программы действий людей, обладающей мобилизационным характером и функциональной направленностью. В</w:t>
      </w:r>
      <w:r w:rsidR="00226B3A" w:rsidRPr="00E53E36">
        <w:rPr>
          <w:rFonts w:ascii="Times New Roman" w:hAnsi="Times New Roman" w:cs="Times New Roman"/>
          <w:bCs/>
          <w:sz w:val="20"/>
          <w:szCs w:val="20"/>
          <w:bdr w:val="none" w:sz="0" w:space="0" w:color="auto" w:frame="1"/>
          <w:lang w:val="en-US" w:eastAsia="ru-RU"/>
        </w:rPr>
        <w:t> </w:t>
      </w:r>
      <w:r w:rsidRPr="00E53E36">
        <w:rPr>
          <w:rFonts w:ascii="Times New Roman" w:hAnsi="Times New Roman" w:cs="Times New Roman"/>
          <w:bCs/>
          <w:sz w:val="20"/>
          <w:szCs w:val="20"/>
          <w:bdr w:val="none" w:sz="0" w:space="0" w:color="auto" w:frame="1"/>
          <w:lang w:eastAsia="ru-RU"/>
        </w:rPr>
        <w:t>таком аспекте идеология как теоретическая модель, выражающая социально значимые идеи и национальные интересы, отражает мир</w:t>
      </w:r>
      <w:r w:rsidRPr="00E53E36">
        <w:rPr>
          <w:rFonts w:ascii="Times New Roman" w:hAnsi="Times New Roman" w:cs="Times New Roman"/>
          <w:bCs/>
          <w:sz w:val="20"/>
          <w:szCs w:val="20"/>
          <w:bdr w:val="none" w:sz="0" w:space="0" w:color="auto" w:frame="1"/>
          <w:lang w:eastAsia="ru-RU"/>
        </w:rPr>
        <w:t>о</w:t>
      </w:r>
      <w:r w:rsidRPr="00E53E36">
        <w:rPr>
          <w:rFonts w:ascii="Times New Roman" w:hAnsi="Times New Roman" w:cs="Times New Roman"/>
          <w:bCs/>
          <w:sz w:val="20"/>
          <w:szCs w:val="20"/>
          <w:bdr w:val="none" w:sz="0" w:space="0" w:color="auto" w:frame="1"/>
          <w:lang w:eastAsia="ru-RU"/>
        </w:rPr>
        <w:t xml:space="preserve">воззрение и деятельность индивида. В мировоззрении главными будут </w:t>
      </w:r>
      <w:r w:rsidRPr="00E53E36">
        <w:rPr>
          <w:rFonts w:ascii="Times New Roman" w:hAnsi="Times New Roman" w:cs="Times New Roman"/>
          <w:bCs/>
          <w:sz w:val="20"/>
          <w:szCs w:val="20"/>
          <w:bdr w:val="none" w:sz="0" w:space="0" w:color="auto" w:frame="1"/>
          <w:lang w:eastAsia="ru-RU"/>
        </w:rPr>
        <w:lastRenderedPageBreak/>
        <w:t xml:space="preserve">смысложизненные ценности </w:t>
      </w:r>
      <w:r w:rsidRPr="00E53E36">
        <w:rPr>
          <w:rFonts w:ascii="Times New Roman" w:eastAsia="Times New Roman" w:hAnsi="Times New Roman" w:cs="Times New Roman"/>
          <w:sz w:val="20"/>
          <w:szCs w:val="20"/>
          <w:lang w:eastAsia="ru-RU"/>
        </w:rPr>
        <w:t xml:space="preserve">– </w:t>
      </w:r>
      <w:r w:rsidRPr="00E53E36">
        <w:rPr>
          <w:rFonts w:ascii="Times New Roman" w:hAnsi="Times New Roman" w:cs="Times New Roman"/>
          <w:bCs/>
          <w:sz w:val="20"/>
          <w:szCs w:val="20"/>
          <w:bdr w:val="none" w:sz="0" w:space="0" w:color="auto" w:frame="1"/>
          <w:lang w:eastAsia="ru-RU"/>
        </w:rPr>
        <w:t>демократического и гуманистического идеалов белорусского народа. Гуманистический идеал белорусского народа выражает отношение к человеку как высшей ценности, призн</w:t>
      </w:r>
      <w:r w:rsidRPr="00E53E36">
        <w:rPr>
          <w:rFonts w:ascii="Times New Roman" w:hAnsi="Times New Roman" w:cs="Times New Roman"/>
          <w:bCs/>
          <w:sz w:val="20"/>
          <w:szCs w:val="20"/>
          <w:bdr w:val="none" w:sz="0" w:space="0" w:color="auto" w:frame="1"/>
          <w:lang w:eastAsia="ru-RU"/>
        </w:rPr>
        <w:t>а</w:t>
      </w:r>
      <w:r w:rsidRPr="00E53E36">
        <w:rPr>
          <w:rFonts w:ascii="Times New Roman" w:hAnsi="Times New Roman" w:cs="Times New Roman"/>
          <w:bCs/>
          <w:sz w:val="20"/>
          <w:szCs w:val="20"/>
          <w:bdr w:val="none" w:sz="0" w:space="0" w:color="auto" w:frame="1"/>
          <w:lang w:eastAsia="ru-RU"/>
        </w:rPr>
        <w:t>ние всех его основополагающих прав, утверждает благо личности как высший критерий оценки общественной деятельности. Практическая составляющая идеологии белорусского государства непосредственно связана с деятельностью человека, направленной на инновационное развитие социальной реальности по достижению этих идеалов.</w:t>
      </w:r>
    </w:p>
    <w:p w:rsidR="00F93AC0" w:rsidRPr="00E53E36" w:rsidRDefault="00F93AC0" w:rsidP="00F93AC0">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bCs/>
          <w:sz w:val="20"/>
          <w:szCs w:val="20"/>
          <w:bdr w:val="none" w:sz="0" w:space="0" w:color="auto" w:frame="1"/>
          <w:lang w:eastAsia="ru-RU"/>
        </w:rPr>
        <w:t>Идейной объединяющей платформой идеологии является наци</w:t>
      </w:r>
      <w:r w:rsidRPr="00E53E36">
        <w:rPr>
          <w:rFonts w:ascii="Times New Roman" w:hAnsi="Times New Roman" w:cs="Times New Roman"/>
          <w:bCs/>
          <w:sz w:val="20"/>
          <w:szCs w:val="20"/>
          <w:bdr w:val="none" w:sz="0" w:space="0" w:color="auto" w:frame="1"/>
          <w:lang w:eastAsia="ru-RU"/>
        </w:rPr>
        <w:t>о</w:t>
      </w:r>
      <w:r w:rsidRPr="00E53E36">
        <w:rPr>
          <w:rFonts w:ascii="Times New Roman" w:hAnsi="Times New Roman" w:cs="Times New Roman"/>
          <w:bCs/>
          <w:sz w:val="20"/>
          <w:szCs w:val="20"/>
          <w:bdr w:val="none" w:sz="0" w:space="0" w:color="auto" w:frame="1"/>
          <w:lang w:eastAsia="ru-RU"/>
        </w:rPr>
        <w:t xml:space="preserve">нальная идея как духовная матрица белорусского народа. </w:t>
      </w:r>
      <w:r w:rsidRPr="00E53E36">
        <w:rPr>
          <w:rFonts w:ascii="Times New Roman" w:hAnsi="Times New Roman" w:cs="Times New Roman"/>
          <w:sz w:val="20"/>
          <w:szCs w:val="20"/>
        </w:rPr>
        <w:t>Национал</w:t>
      </w:r>
      <w:r w:rsidRPr="00E53E36">
        <w:rPr>
          <w:rFonts w:ascii="Times New Roman" w:hAnsi="Times New Roman" w:cs="Times New Roman"/>
          <w:sz w:val="20"/>
          <w:szCs w:val="20"/>
        </w:rPr>
        <w:t>ь</w:t>
      </w:r>
      <w:r w:rsidRPr="00E53E36">
        <w:rPr>
          <w:rFonts w:ascii="Times New Roman" w:hAnsi="Times New Roman" w:cs="Times New Roman"/>
          <w:sz w:val="20"/>
          <w:szCs w:val="20"/>
        </w:rPr>
        <w:t>ная идея включает основные компоненты, составляющие квинтэссе</w:t>
      </w:r>
      <w:r w:rsidRPr="00E53E36">
        <w:rPr>
          <w:rFonts w:ascii="Times New Roman" w:hAnsi="Times New Roman" w:cs="Times New Roman"/>
          <w:sz w:val="20"/>
          <w:szCs w:val="20"/>
        </w:rPr>
        <w:t>н</w:t>
      </w:r>
      <w:r w:rsidRPr="00E53E36">
        <w:rPr>
          <w:rFonts w:ascii="Times New Roman" w:hAnsi="Times New Roman" w:cs="Times New Roman"/>
          <w:sz w:val="20"/>
          <w:szCs w:val="20"/>
        </w:rPr>
        <w:t>цию развития современного белорусского общества: гражданстве</w:t>
      </w:r>
      <w:r w:rsidRPr="00E53E36">
        <w:rPr>
          <w:rFonts w:ascii="Times New Roman" w:hAnsi="Times New Roman" w:cs="Times New Roman"/>
          <w:sz w:val="20"/>
          <w:szCs w:val="20"/>
        </w:rPr>
        <w:t>н</w:t>
      </w:r>
      <w:r w:rsidRPr="00E53E36">
        <w:rPr>
          <w:rFonts w:ascii="Times New Roman" w:hAnsi="Times New Roman" w:cs="Times New Roman"/>
          <w:sz w:val="20"/>
          <w:szCs w:val="20"/>
        </w:rPr>
        <w:t>ность, достоинство, духовность [2], независимость, стабильность и благосостояние. В контексте созидательной деятельности белорусск</w:t>
      </w:r>
      <w:r w:rsidRPr="00E53E36">
        <w:rPr>
          <w:rFonts w:ascii="Times New Roman" w:hAnsi="Times New Roman" w:cs="Times New Roman"/>
          <w:sz w:val="20"/>
          <w:szCs w:val="20"/>
        </w:rPr>
        <w:t>о</w:t>
      </w:r>
      <w:r w:rsidRPr="00E53E36">
        <w:rPr>
          <w:rFonts w:ascii="Times New Roman" w:hAnsi="Times New Roman" w:cs="Times New Roman"/>
          <w:sz w:val="20"/>
          <w:szCs w:val="20"/>
        </w:rPr>
        <w:t>го народа национальная идея должна быть интегративным и системн</w:t>
      </w:r>
      <w:r w:rsidRPr="00E53E36">
        <w:rPr>
          <w:rFonts w:ascii="Times New Roman" w:hAnsi="Times New Roman" w:cs="Times New Roman"/>
          <w:sz w:val="20"/>
          <w:szCs w:val="20"/>
        </w:rPr>
        <w:t>о</w:t>
      </w:r>
      <w:r w:rsidRPr="00E53E36">
        <w:rPr>
          <w:rFonts w:ascii="Times New Roman" w:hAnsi="Times New Roman" w:cs="Times New Roman"/>
          <w:sz w:val="20"/>
          <w:szCs w:val="20"/>
        </w:rPr>
        <w:t>образующим выражением ментальности, государственно-суверенного настоящего и самодостаточности демократического, культурного, эк</w:t>
      </w:r>
      <w:r w:rsidRPr="00E53E36">
        <w:rPr>
          <w:rFonts w:ascii="Times New Roman" w:hAnsi="Times New Roman" w:cs="Times New Roman"/>
          <w:sz w:val="20"/>
          <w:szCs w:val="20"/>
        </w:rPr>
        <w:t>о</w:t>
      </w:r>
      <w:r w:rsidRPr="00E53E36">
        <w:rPr>
          <w:rFonts w:ascii="Times New Roman" w:hAnsi="Times New Roman" w:cs="Times New Roman"/>
          <w:sz w:val="20"/>
          <w:szCs w:val="20"/>
        </w:rPr>
        <w:t>номического развития Беларуси [2]. Национальная идея по своей пр</w:t>
      </w:r>
      <w:r w:rsidRPr="00E53E36">
        <w:rPr>
          <w:rFonts w:ascii="Times New Roman" w:hAnsi="Times New Roman" w:cs="Times New Roman"/>
          <w:sz w:val="20"/>
          <w:szCs w:val="20"/>
        </w:rPr>
        <w:t>и</w:t>
      </w:r>
      <w:r w:rsidRPr="00E53E36">
        <w:rPr>
          <w:rFonts w:ascii="Times New Roman" w:hAnsi="Times New Roman" w:cs="Times New Roman"/>
          <w:sz w:val="20"/>
          <w:szCs w:val="20"/>
        </w:rPr>
        <w:t>роде имплицитна идеологии белорусского государства.</w:t>
      </w:r>
    </w:p>
    <w:p w:rsidR="00F93AC0" w:rsidRPr="00E53E36" w:rsidRDefault="00F93AC0" w:rsidP="00F93AC0">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Расширение ценностного спектра идеологии обусловлено выполн</w:t>
      </w:r>
      <w:r w:rsidRPr="00E53E36">
        <w:rPr>
          <w:rFonts w:ascii="Times New Roman" w:hAnsi="Times New Roman" w:cs="Times New Roman"/>
          <w:sz w:val="20"/>
          <w:szCs w:val="20"/>
        </w:rPr>
        <w:t>я</w:t>
      </w:r>
      <w:r w:rsidRPr="00E53E36">
        <w:rPr>
          <w:rFonts w:ascii="Times New Roman" w:hAnsi="Times New Roman" w:cs="Times New Roman"/>
          <w:sz w:val="20"/>
          <w:szCs w:val="20"/>
        </w:rPr>
        <w:t>емыми ею функциями: ориентационной, координационной, мобилиз</w:t>
      </w:r>
      <w:r w:rsidRPr="00E53E36">
        <w:rPr>
          <w:rFonts w:ascii="Times New Roman" w:hAnsi="Times New Roman" w:cs="Times New Roman"/>
          <w:sz w:val="20"/>
          <w:szCs w:val="20"/>
        </w:rPr>
        <w:t>а</w:t>
      </w:r>
      <w:r w:rsidRPr="00E53E36">
        <w:rPr>
          <w:rFonts w:ascii="Times New Roman" w:hAnsi="Times New Roman" w:cs="Times New Roman"/>
          <w:sz w:val="20"/>
          <w:szCs w:val="20"/>
        </w:rPr>
        <w:t xml:space="preserve">ционной, интегративной, амортизационной. </w:t>
      </w:r>
    </w:p>
    <w:p w:rsidR="00F93AC0" w:rsidRPr="00E53E36" w:rsidRDefault="00F93AC0" w:rsidP="00F93AC0">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Таким образом, в инновационном развитии современного белору</w:t>
      </w:r>
      <w:r w:rsidRPr="00E53E36">
        <w:rPr>
          <w:rFonts w:ascii="Times New Roman" w:hAnsi="Times New Roman" w:cs="Times New Roman"/>
          <w:sz w:val="20"/>
          <w:szCs w:val="20"/>
        </w:rPr>
        <w:t>с</w:t>
      </w:r>
      <w:r w:rsidRPr="00E53E36">
        <w:rPr>
          <w:rFonts w:ascii="Times New Roman" w:hAnsi="Times New Roman" w:cs="Times New Roman"/>
          <w:sz w:val="20"/>
          <w:szCs w:val="20"/>
        </w:rPr>
        <w:t>ского общества утверждается ценность идеологии. Именно идеология белорусского государства как кодекс управления со стороны госуда</w:t>
      </w:r>
      <w:r w:rsidRPr="00E53E36">
        <w:rPr>
          <w:rFonts w:ascii="Times New Roman" w:hAnsi="Times New Roman" w:cs="Times New Roman"/>
          <w:sz w:val="20"/>
          <w:szCs w:val="20"/>
        </w:rPr>
        <w:t>р</w:t>
      </w:r>
      <w:r w:rsidRPr="00E53E36">
        <w:rPr>
          <w:rFonts w:ascii="Times New Roman" w:hAnsi="Times New Roman" w:cs="Times New Roman"/>
          <w:sz w:val="20"/>
          <w:szCs w:val="20"/>
        </w:rPr>
        <w:t>ства и самоуправления со стороны общества является комплексом жизнедеятельности всего социума.</w:t>
      </w:r>
    </w:p>
    <w:p w:rsidR="007C5B8E" w:rsidRPr="00E53E36" w:rsidRDefault="007C5B8E" w:rsidP="00F93AC0">
      <w:pPr>
        <w:spacing w:after="0" w:line="240" w:lineRule="auto"/>
        <w:ind w:firstLine="284"/>
        <w:jc w:val="center"/>
        <w:rPr>
          <w:rFonts w:ascii="Times New Roman" w:hAnsi="Times New Roman" w:cs="Times New Roman"/>
          <w:bCs/>
          <w:sz w:val="16"/>
          <w:szCs w:val="16"/>
          <w:bdr w:val="none" w:sz="0" w:space="0" w:color="auto" w:frame="1"/>
          <w:lang w:eastAsia="ru-RU"/>
        </w:rPr>
      </w:pPr>
    </w:p>
    <w:p w:rsidR="00F93AC0" w:rsidRPr="00E53E36" w:rsidRDefault="00F93AC0" w:rsidP="00A07216">
      <w:pPr>
        <w:spacing w:after="0" w:line="240" w:lineRule="auto"/>
        <w:jc w:val="center"/>
        <w:rPr>
          <w:rFonts w:ascii="Times New Roman" w:hAnsi="Times New Roman" w:cs="Times New Roman"/>
          <w:bCs/>
          <w:sz w:val="16"/>
          <w:szCs w:val="16"/>
          <w:bdr w:val="none" w:sz="0" w:space="0" w:color="auto" w:frame="1"/>
          <w:lang w:eastAsia="ru-RU"/>
        </w:rPr>
      </w:pPr>
      <w:r w:rsidRPr="00E53E36">
        <w:rPr>
          <w:rFonts w:ascii="Times New Roman" w:hAnsi="Times New Roman" w:cs="Times New Roman"/>
          <w:bCs/>
          <w:sz w:val="16"/>
          <w:szCs w:val="16"/>
          <w:bdr w:val="none" w:sz="0" w:space="0" w:color="auto" w:frame="1"/>
          <w:lang w:eastAsia="ru-RU"/>
        </w:rPr>
        <w:t>ЛИТЕРАТУРА</w:t>
      </w:r>
    </w:p>
    <w:p w:rsidR="00F93AC0" w:rsidRPr="00E53E36" w:rsidRDefault="00F93AC0" w:rsidP="00F93AC0">
      <w:pPr>
        <w:spacing w:after="0" w:line="240" w:lineRule="auto"/>
        <w:ind w:firstLine="284"/>
        <w:jc w:val="center"/>
        <w:rPr>
          <w:rFonts w:ascii="Times New Roman" w:hAnsi="Times New Roman" w:cs="Times New Roman"/>
          <w:bCs/>
          <w:sz w:val="16"/>
          <w:szCs w:val="16"/>
          <w:bdr w:val="none" w:sz="0" w:space="0" w:color="auto" w:frame="1"/>
          <w:lang w:eastAsia="ru-RU"/>
        </w:rPr>
      </w:pPr>
    </w:p>
    <w:p w:rsidR="00F93AC0" w:rsidRPr="00E53E36" w:rsidRDefault="00F93AC0" w:rsidP="00F93AC0">
      <w:pPr>
        <w:spacing w:after="0" w:line="240" w:lineRule="auto"/>
        <w:ind w:firstLine="284"/>
        <w:jc w:val="both"/>
        <w:rPr>
          <w:rFonts w:ascii="Times New Roman" w:hAnsi="Times New Roman" w:cs="Times New Roman"/>
          <w:sz w:val="16"/>
          <w:szCs w:val="16"/>
          <w:lang w:eastAsia="ru-RU"/>
        </w:rPr>
      </w:pPr>
      <w:r w:rsidRPr="00E53E36">
        <w:rPr>
          <w:rFonts w:ascii="Times New Roman" w:hAnsi="Times New Roman" w:cs="Times New Roman"/>
          <w:sz w:val="16"/>
          <w:szCs w:val="16"/>
          <w:lang w:eastAsia="ru-RU"/>
        </w:rPr>
        <w:t xml:space="preserve">1. </w:t>
      </w:r>
      <w:r w:rsidRPr="00E53E36">
        <w:rPr>
          <w:rFonts w:ascii="Times New Roman" w:hAnsi="Times New Roman" w:cs="Times New Roman"/>
          <w:spacing w:val="20"/>
          <w:sz w:val="16"/>
          <w:szCs w:val="16"/>
          <w:lang w:eastAsia="ru-RU"/>
        </w:rPr>
        <w:t>Бабосов,</w:t>
      </w:r>
      <w:r w:rsidRPr="00E53E36">
        <w:rPr>
          <w:rFonts w:ascii="Times New Roman" w:hAnsi="Times New Roman" w:cs="Times New Roman"/>
          <w:sz w:val="16"/>
          <w:szCs w:val="16"/>
          <w:lang w:eastAsia="ru-RU"/>
        </w:rPr>
        <w:t xml:space="preserve"> Е.</w:t>
      </w:r>
      <w:r w:rsidR="006D33B3" w:rsidRPr="00E53E36">
        <w:rPr>
          <w:rFonts w:ascii="Times New Roman" w:hAnsi="Times New Roman" w:cs="Times New Roman"/>
          <w:sz w:val="16"/>
          <w:szCs w:val="16"/>
          <w:lang w:eastAsia="ru-RU"/>
        </w:rPr>
        <w:t xml:space="preserve"> </w:t>
      </w:r>
      <w:r w:rsidRPr="00E53E36">
        <w:rPr>
          <w:rFonts w:ascii="Times New Roman" w:hAnsi="Times New Roman" w:cs="Times New Roman"/>
          <w:sz w:val="16"/>
          <w:szCs w:val="16"/>
          <w:lang w:eastAsia="ru-RU"/>
        </w:rPr>
        <w:t>М. Основы идеологии современного государства / Е</w:t>
      </w:r>
      <w:r w:rsidR="006D33B3" w:rsidRPr="00E53E36">
        <w:rPr>
          <w:rFonts w:ascii="Times New Roman" w:hAnsi="Times New Roman" w:cs="Times New Roman"/>
          <w:sz w:val="16"/>
          <w:szCs w:val="16"/>
          <w:lang w:eastAsia="ru-RU"/>
        </w:rPr>
        <w:t xml:space="preserve">. </w:t>
      </w:r>
      <w:r w:rsidRPr="00E53E36">
        <w:rPr>
          <w:rFonts w:ascii="Times New Roman" w:hAnsi="Times New Roman" w:cs="Times New Roman"/>
          <w:sz w:val="16"/>
          <w:szCs w:val="16"/>
          <w:lang w:eastAsia="ru-RU"/>
        </w:rPr>
        <w:t>М. Бабосов. – Минск: Амалфея, 2007. – 215 с.</w:t>
      </w:r>
    </w:p>
    <w:p w:rsidR="00F93AC0" w:rsidRPr="00E53E36" w:rsidRDefault="00F93AC0" w:rsidP="00F93AC0">
      <w:pPr>
        <w:spacing w:after="0" w:line="240" w:lineRule="auto"/>
        <w:ind w:firstLine="284"/>
        <w:jc w:val="both"/>
        <w:rPr>
          <w:rFonts w:ascii="Times New Roman" w:hAnsi="Times New Roman" w:cs="Times New Roman"/>
          <w:sz w:val="16"/>
          <w:szCs w:val="16"/>
          <w:lang w:eastAsia="ru-RU"/>
        </w:rPr>
      </w:pPr>
      <w:r w:rsidRPr="00E53E36">
        <w:rPr>
          <w:rFonts w:ascii="Times New Roman" w:hAnsi="Times New Roman" w:cs="Times New Roman"/>
          <w:sz w:val="16"/>
          <w:szCs w:val="16"/>
          <w:lang w:eastAsia="ru-RU"/>
        </w:rPr>
        <w:t xml:space="preserve">2. </w:t>
      </w:r>
      <w:r w:rsidRPr="00E53E36">
        <w:rPr>
          <w:rFonts w:ascii="Times New Roman" w:hAnsi="Times New Roman" w:cs="Times New Roman"/>
          <w:spacing w:val="20"/>
          <w:sz w:val="16"/>
          <w:szCs w:val="16"/>
          <w:lang w:eastAsia="ru-RU"/>
        </w:rPr>
        <w:t>Барановский,</w:t>
      </w:r>
      <w:r w:rsidRPr="00E53E36">
        <w:rPr>
          <w:rFonts w:ascii="Times New Roman" w:hAnsi="Times New Roman" w:cs="Times New Roman"/>
          <w:sz w:val="16"/>
          <w:szCs w:val="16"/>
          <w:lang w:eastAsia="ru-RU"/>
        </w:rPr>
        <w:t xml:space="preserve"> Н. А. Политико-идеологические ориентиры</w:t>
      </w:r>
      <w:r w:rsidR="00C66080" w:rsidRPr="00E53E36">
        <w:rPr>
          <w:rFonts w:ascii="Times New Roman" w:hAnsi="Times New Roman" w:cs="Times New Roman"/>
          <w:sz w:val="16"/>
          <w:szCs w:val="16"/>
          <w:lang w:eastAsia="ru-RU"/>
        </w:rPr>
        <w:t xml:space="preserve"> / Н.</w:t>
      </w:r>
      <w:r w:rsidR="00D464D3" w:rsidRPr="00E53E36">
        <w:rPr>
          <w:rFonts w:ascii="Times New Roman" w:hAnsi="Times New Roman" w:cs="Times New Roman"/>
          <w:sz w:val="16"/>
          <w:szCs w:val="16"/>
          <w:lang w:val="be-BY" w:eastAsia="ru-RU"/>
        </w:rPr>
        <w:t xml:space="preserve"> </w:t>
      </w:r>
      <w:r w:rsidR="00C66080" w:rsidRPr="00E53E36">
        <w:rPr>
          <w:rFonts w:ascii="Times New Roman" w:hAnsi="Times New Roman" w:cs="Times New Roman"/>
          <w:sz w:val="16"/>
          <w:szCs w:val="16"/>
          <w:lang w:eastAsia="ru-RU"/>
        </w:rPr>
        <w:t>А.</w:t>
      </w:r>
      <w:r w:rsidR="00D464D3" w:rsidRPr="00E53E36">
        <w:rPr>
          <w:rFonts w:ascii="Times New Roman" w:hAnsi="Times New Roman" w:cs="Times New Roman"/>
          <w:sz w:val="16"/>
          <w:szCs w:val="16"/>
          <w:lang w:val="be-BY" w:eastAsia="ru-RU"/>
        </w:rPr>
        <w:t xml:space="preserve"> </w:t>
      </w:r>
      <w:r w:rsidR="00C66080" w:rsidRPr="00E53E36">
        <w:rPr>
          <w:rFonts w:ascii="Times New Roman" w:hAnsi="Times New Roman" w:cs="Times New Roman"/>
          <w:sz w:val="16"/>
          <w:szCs w:val="16"/>
          <w:lang w:eastAsia="ru-RU"/>
        </w:rPr>
        <w:t>Барано</w:t>
      </w:r>
      <w:r w:rsidR="00C66080" w:rsidRPr="00E53E36">
        <w:rPr>
          <w:rFonts w:ascii="Times New Roman" w:hAnsi="Times New Roman" w:cs="Times New Roman"/>
          <w:sz w:val="16"/>
          <w:szCs w:val="16"/>
          <w:lang w:eastAsia="ru-RU"/>
        </w:rPr>
        <w:t>в</w:t>
      </w:r>
      <w:r w:rsidR="00C66080" w:rsidRPr="00E53E36">
        <w:rPr>
          <w:rFonts w:ascii="Times New Roman" w:hAnsi="Times New Roman" w:cs="Times New Roman"/>
          <w:sz w:val="16"/>
          <w:szCs w:val="16"/>
          <w:lang w:eastAsia="ru-RU"/>
        </w:rPr>
        <w:t>ский</w:t>
      </w:r>
      <w:r w:rsidR="00A07216" w:rsidRPr="00E53E36">
        <w:rPr>
          <w:rFonts w:ascii="Times New Roman" w:hAnsi="Times New Roman" w:cs="Times New Roman"/>
          <w:sz w:val="16"/>
          <w:szCs w:val="16"/>
          <w:lang w:eastAsia="ru-RU"/>
        </w:rPr>
        <w:t> </w:t>
      </w:r>
      <w:r w:rsidRPr="00E53E36">
        <w:rPr>
          <w:rFonts w:ascii="Times New Roman" w:hAnsi="Times New Roman" w:cs="Times New Roman"/>
          <w:sz w:val="16"/>
          <w:szCs w:val="16"/>
          <w:lang w:eastAsia="ru-RU"/>
        </w:rPr>
        <w:t>// Беларуская думка.</w:t>
      </w:r>
      <w:r w:rsidR="008A5481" w:rsidRPr="00E53E36">
        <w:rPr>
          <w:rFonts w:ascii="Times New Roman" w:hAnsi="Times New Roman" w:cs="Times New Roman"/>
          <w:sz w:val="16"/>
          <w:szCs w:val="16"/>
          <w:lang w:eastAsia="ru-RU"/>
        </w:rPr>
        <w:t> </w:t>
      </w:r>
      <w:r w:rsidRPr="00E53E36">
        <w:rPr>
          <w:rFonts w:ascii="Times New Roman" w:hAnsi="Times New Roman" w:cs="Times New Roman"/>
          <w:sz w:val="16"/>
          <w:szCs w:val="16"/>
          <w:lang w:eastAsia="ru-RU"/>
        </w:rPr>
        <w:t>– 2017. – №</w:t>
      </w:r>
      <w:r w:rsidR="008A5481" w:rsidRPr="00E53E36">
        <w:rPr>
          <w:rFonts w:ascii="Times New Roman" w:hAnsi="Times New Roman" w:cs="Times New Roman"/>
          <w:sz w:val="16"/>
          <w:szCs w:val="16"/>
          <w:lang w:eastAsia="ru-RU"/>
        </w:rPr>
        <w:t xml:space="preserve"> </w:t>
      </w:r>
      <w:r w:rsidRPr="00E53E36">
        <w:rPr>
          <w:rFonts w:ascii="Times New Roman" w:hAnsi="Times New Roman" w:cs="Times New Roman"/>
          <w:sz w:val="16"/>
          <w:szCs w:val="16"/>
          <w:lang w:eastAsia="ru-RU"/>
        </w:rPr>
        <w:t xml:space="preserve">7. </w:t>
      </w:r>
      <w:r w:rsidR="00C66080" w:rsidRPr="00E53E36">
        <w:rPr>
          <w:rFonts w:ascii="Times New Roman" w:hAnsi="Times New Roman" w:cs="Times New Roman"/>
          <w:sz w:val="16"/>
          <w:szCs w:val="16"/>
          <w:lang w:eastAsia="ru-RU"/>
        </w:rPr>
        <w:t xml:space="preserve">– </w:t>
      </w:r>
      <w:r w:rsidRPr="00E53E36">
        <w:rPr>
          <w:rFonts w:ascii="Times New Roman" w:hAnsi="Times New Roman" w:cs="Times New Roman"/>
          <w:sz w:val="16"/>
          <w:szCs w:val="16"/>
          <w:lang w:eastAsia="ru-RU"/>
        </w:rPr>
        <w:t>С.</w:t>
      </w:r>
      <w:r w:rsidR="008A5481" w:rsidRPr="00E53E36">
        <w:rPr>
          <w:rFonts w:ascii="Times New Roman" w:hAnsi="Times New Roman" w:cs="Times New Roman"/>
          <w:sz w:val="16"/>
          <w:szCs w:val="16"/>
          <w:lang w:eastAsia="ru-RU"/>
        </w:rPr>
        <w:t xml:space="preserve"> </w:t>
      </w:r>
      <w:r w:rsidRPr="00E53E36">
        <w:rPr>
          <w:rFonts w:ascii="Times New Roman" w:hAnsi="Times New Roman" w:cs="Times New Roman"/>
          <w:sz w:val="16"/>
          <w:szCs w:val="16"/>
          <w:lang w:eastAsia="ru-RU"/>
        </w:rPr>
        <w:t>60</w:t>
      </w:r>
      <w:r w:rsidR="008A5481" w:rsidRPr="00E53E36">
        <w:rPr>
          <w:rFonts w:ascii="Times New Roman" w:hAnsi="Times New Roman" w:cs="Times New Roman"/>
          <w:sz w:val="16"/>
          <w:szCs w:val="16"/>
          <w:lang w:eastAsia="ru-RU"/>
        </w:rPr>
        <w:t>−</w:t>
      </w:r>
      <w:r w:rsidRPr="00E53E36">
        <w:rPr>
          <w:rFonts w:ascii="Times New Roman" w:hAnsi="Times New Roman" w:cs="Times New Roman"/>
          <w:sz w:val="16"/>
          <w:szCs w:val="16"/>
          <w:lang w:eastAsia="ru-RU"/>
        </w:rPr>
        <w:t xml:space="preserve">65. </w:t>
      </w:r>
    </w:p>
    <w:p w:rsidR="00A07216" w:rsidRPr="00E53E36" w:rsidRDefault="00A07216" w:rsidP="003176FF">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br w:type="page"/>
      </w:r>
    </w:p>
    <w:p w:rsidR="00931C92" w:rsidRPr="00E53E36" w:rsidRDefault="00931C92" w:rsidP="00931C92">
      <w:pPr>
        <w:spacing w:after="0" w:line="240" w:lineRule="auto"/>
        <w:rPr>
          <w:rFonts w:ascii="Times New Roman" w:eastAsia="Times New Roman" w:hAnsi="Times New Roman" w:cs="Times New Roman"/>
          <w:color w:val="000000"/>
          <w:sz w:val="20"/>
          <w:szCs w:val="20"/>
        </w:rPr>
      </w:pPr>
      <w:r w:rsidRPr="00E53E36">
        <w:rPr>
          <w:rFonts w:ascii="Times New Roman" w:eastAsia="Times New Roman" w:hAnsi="Times New Roman" w:cs="Times New Roman"/>
          <w:color w:val="000000"/>
          <w:sz w:val="20"/>
          <w:szCs w:val="20"/>
        </w:rPr>
        <w:lastRenderedPageBreak/>
        <w:t>УДК 24–183.4:502.1(476)</w:t>
      </w:r>
    </w:p>
    <w:p w:rsidR="00931C92" w:rsidRPr="00E53E36" w:rsidRDefault="00931C92" w:rsidP="00931C92">
      <w:pPr>
        <w:spacing w:after="0" w:line="240" w:lineRule="auto"/>
        <w:rPr>
          <w:rFonts w:ascii="Times New Roman" w:eastAsia="Times New Roman" w:hAnsi="Times New Roman" w:cs="Times New Roman"/>
          <w:color w:val="000000"/>
          <w:sz w:val="20"/>
          <w:szCs w:val="20"/>
        </w:rPr>
      </w:pPr>
      <w:r w:rsidRPr="00E53E36">
        <w:rPr>
          <w:rFonts w:ascii="Times New Roman" w:eastAsia="Times New Roman" w:hAnsi="Times New Roman" w:cs="Times New Roman"/>
          <w:color w:val="000000"/>
          <w:sz w:val="20"/>
          <w:szCs w:val="20"/>
        </w:rPr>
        <w:t>КОРЖИЧ А.</w:t>
      </w:r>
      <w:r w:rsidR="007C5B8E" w:rsidRPr="00E53E36">
        <w:rPr>
          <w:rFonts w:ascii="Times New Roman" w:eastAsia="Times New Roman" w:hAnsi="Times New Roman" w:cs="Times New Roman"/>
          <w:color w:val="000000"/>
          <w:sz w:val="20"/>
          <w:szCs w:val="20"/>
        </w:rPr>
        <w:t xml:space="preserve"> </w:t>
      </w:r>
      <w:r w:rsidRPr="00E53E36">
        <w:rPr>
          <w:rFonts w:ascii="Times New Roman" w:eastAsia="Times New Roman" w:hAnsi="Times New Roman" w:cs="Times New Roman"/>
          <w:color w:val="000000"/>
          <w:sz w:val="20"/>
          <w:szCs w:val="20"/>
        </w:rPr>
        <w:t>А.</w:t>
      </w:r>
      <w:r w:rsidR="00A07216" w:rsidRPr="00E53E36">
        <w:rPr>
          <w:rFonts w:ascii="Times New Roman" w:eastAsia="Times New Roman" w:hAnsi="Times New Roman" w:cs="Times New Roman"/>
          <w:color w:val="000000"/>
          <w:sz w:val="20"/>
          <w:szCs w:val="20"/>
        </w:rPr>
        <w:t>,</w:t>
      </w:r>
      <w:r w:rsidRPr="00E53E36">
        <w:rPr>
          <w:rFonts w:ascii="Times New Roman" w:eastAsia="Times New Roman" w:hAnsi="Times New Roman" w:cs="Times New Roman"/>
          <w:color w:val="000000"/>
          <w:sz w:val="20"/>
          <w:szCs w:val="20"/>
        </w:rPr>
        <w:t xml:space="preserve"> студент</w:t>
      </w:r>
    </w:p>
    <w:p w:rsidR="00931C92" w:rsidRPr="00E53E36" w:rsidRDefault="00931C92" w:rsidP="00931C92">
      <w:pPr>
        <w:spacing w:after="0" w:line="240" w:lineRule="auto"/>
        <w:rPr>
          <w:rFonts w:ascii="Times New Roman" w:eastAsia="Times New Roman" w:hAnsi="Times New Roman" w:cs="Times New Roman"/>
          <w:b/>
          <w:color w:val="000000"/>
          <w:sz w:val="20"/>
          <w:szCs w:val="20"/>
        </w:rPr>
      </w:pPr>
      <w:r w:rsidRPr="00E53E36">
        <w:rPr>
          <w:rFonts w:ascii="Times New Roman" w:eastAsia="Times New Roman" w:hAnsi="Times New Roman" w:cs="Times New Roman"/>
          <w:b/>
          <w:color w:val="000000"/>
          <w:sz w:val="20"/>
          <w:szCs w:val="20"/>
        </w:rPr>
        <w:t>ОСОБЕННОСТИ ЭКОСОЗНАНИЯ В ПОСТЧЕРНОБЫЛЬСКОЙ БЕЛАРУСИ</w:t>
      </w:r>
    </w:p>
    <w:p w:rsidR="00931C92" w:rsidRPr="00E53E36" w:rsidRDefault="00931C92" w:rsidP="00931C92">
      <w:pPr>
        <w:spacing w:after="0" w:line="240" w:lineRule="auto"/>
        <w:jc w:val="both"/>
        <w:rPr>
          <w:rFonts w:ascii="Times New Roman" w:eastAsia="Times New Roman" w:hAnsi="Times New Roman" w:cs="Times New Roman"/>
          <w:i/>
          <w:color w:val="000000"/>
          <w:sz w:val="20"/>
          <w:szCs w:val="20"/>
        </w:rPr>
      </w:pPr>
      <w:r w:rsidRPr="00E53E36">
        <w:rPr>
          <w:rFonts w:ascii="Times New Roman" w:eastAsia="Times New Roman" w:hAnsi="Times New Roman" w:cs="Times New Roman"/>
          <w:i/>
          <w:color w:val="000000"/>
          <w:sz w:val="20"/>
          <w:szCs w:val="20"/>
        </w:rPr>
        <w:t xml:space="preserve">Научный руководитель – </w:t>
      </w:r>
      <w:r w:rsidR="003A3442" w:rsidRPr="00E53E36">
        <w:rPr>
          <w:rFonts w:ascii="Times New Roman" w:eastAsia="Times New Roman" w:hAnsi="Times New Roman" w:cs="Times New Roman"/>
          <w:i/>
          <w:color w:val="000000"/>
          <w:sz w:val="20"/>
          <w:szCs w:val="20"/>
        </w:rPr>
        <w:t>КОНДРАТОВА</w:t>
      </w:r>
      <w:r w:rsidRPr="00E53E36">
        <w:rPr>
          <w:rFonts w:ascii="Times New Roman" w:eastAsia="Times New Roman" w:hAnsi="Times New Roman" w:cs="Times New Roman"/>
          <w:i/>
          <w:color w:val="000000"/>
          <w:sz w:val="20"/>
          <w:szCs w:val="20"/>
        </w:rPr>
        <w:t xml:space="preserve"> М.</w:t>
      </w:r>
      <w:r w:rsidR="007C5B8E" w:rsidRPr="00E53E36">
        <w:rPr>
          <w:rFonts w:ascii="Times New Roman" w:eastAsia="Times New Roman" w:hAnsi="Times New Roman" w:cs="Times New Roman"/>
          <w:i/>
          <w:color w:val="000000"/>
          <w:sz w:val="20"/>
          <w:szCs w:val="20"/>
        </w:rPr>
        <w:t xml:space="preserve"> </w:t>
      </w:r>
      <w:r w:rsidRPr="00E53E36">
        <w:rPr>
          <w:rFonts w:ascii="Times New Roman" w:eastAsia="Times New Roman" w:hAnsi="Times New Roman" w:cs="Times New Roman"/>
          <w:i/>
          <w:color w:val="000000"/>
          <w:sz w:val="20"/>
          <w:szCs w:val="20"/>
        </w:rPr>
        <w:t>В., ст. преподаватель</w:t>
      </w:r>
    </w:p>
    <w:p w:rsidR="00931C92" w:rsidRPr="00E53E36" w:rsidRDefault="00931C92" w:rsidP="00931C92">
      <w:pPr>
        <w:spacing w:after="0" w:line="240" w:lineRule="auto"/>
        <w:jc w:val="both"/>
        <w:rPr>
          <w:rFonts w:ascii="Times New Roman" w:eastAsia="Times New Roman" w:hAnsi="Times New Roman" w:cs="Times New Roman"/>
          <w:color w:val="000000"/>
          <w:sz w:val="20"/>
          <w:szCs w:val="20"/>
        </w:rPr>
      </w:pPr>
      <w:r w:rsidRPr="00E53E36">
        <w:rPr>
          <w:rFonts w:ascii="Times New Roman" w:eastAsia="Times New Roman" w:hAnsi="Times New Roman" w:cs="Times New Roman"/>
          <w:color w:val="000000"/>
          <w:sz w:val="20"/>
          <w:szCs w:val="20"/>
        </w:rPr>
        <w:t>УО «Белорусская государственная сельскохозяйственная академия», Горки, Республика Беларусь</w:t>
      </w:r>
    </w:p>
    <w:p w:rsidR="00931C92" w:rsidRPr="00E53E36" w:rsidRDefault="00931C92" w:rsidP="00931C92">
      <w:pPr>
        <w:spacing w:after="0" w:line="240" w:lineRule="auto"/>
        <w:ind w:firstLine="284"/>
        <w:jc w:val="both"/>
        <w:rPr>
          <w:rFonts w:ascii="Times New Roman" w:eastAsia="Times New Roman" w:hAnsi="Times New Roman" w:cs="Times New Roman"/>
          <w:b/>
          <w:color w:val="000000"/>
          <w:sz w:val="20"/>
          <w:szCs w:val="20"/>
        </w:rPr>
      </w:pPr>
    </w:p>
    <w:p w:rsidR="00931C92" w:rsidRPr="00E53E36" w:rsidRDefault="00931C92" w:rsidP="00931C92">
      <w:pPr>
        <w:spacing w:after="0" w:line="240" w:lineRule="auto"/>
        <w:ind w:firstLine="284"/>
        <w:jc w:val="both"/>
        <w:rPr>
          <w:rFonts w:ascii="Times New Roman" w:eastAsia="Times New Roman" w:hAnsi="Times New Roman" w:cs="Times New Roman"/>
          <w:color w:val="000000"/>
          <w:sz w:val="20"/>
          <w:szCs w:val="20"/>
          <w:shd w:val="clear" w:color="auto" w:fill="FFFFFF"/>
        </w:rPr>
      </w:pPr>
      <w:r w:rsidRPr="00E53E36">
        <w:rPr>
          <w:rFonts w:ascii="Times New Roman" w:eastAsia="Times New Roman" w:hAnsi="Times New Roman" w:cs="Times New Roman"/>
          <w:color w:val="000000"/>
          <w:sz w:val="20"/>
          <w:szCs w:val="20"/>
          <w:shd w:val="clear" w:color="auto" w:fill="FFFFFF"/>
        </w:rPr>
        <w:t xml:space="preserve">Последствия трагедии, </w:t>
      </w:r>
      <w:r w:rsidR="002D530F" w:rsidRPr="00E53E36">
        <w:rPr>
          <w:rFonts w:ascii="Times New Roman" w:eastAsia="Times New Roman" w:hAnsi="Times New Roman" w:cs="Times New Roman"/>
          <w:color w:val="000000"/>
          <w:sz w:val="20"/>
          <w:szCs w:val="20"/>
          <w:shd w:val="clear" w:color="auto" w:fill="FFFFFF"/>
        </w:rPr>
        <w:t>которая</w:t>
      </w:r>
      <w:r w:rsidRPr="00E53E36">
        <w:rPr>
          <w:rFonts w:ascii="Times New Roman" w:eastAsia="Times New Roman" w:hAnsi="Times New Roman" w:cs="Times New Roman"/>
          <w:color w:val="000000"/>
          <w:sz w:val="20"/>
          <w:szCs w:val="20"/>
          <w:shd w:val="clear" w:color="auto" w:fill="FFFFFF"/>
        </w:rPr>
        <w:t xml:space="preserve"> случилась ранним утром 26 апреля 1986 года на атомной станции в мало кому известном тогда украи</w:t>
      </w:r>
      <w:r w:rsidRPr="00E53E36">
        <w:rPr>
          <w:rFonts w:ascii="Times New Roman" w:eastAsia="Times New Roman" w:hAnsi="Times New Roman" w:cs="Times New Roman"/>
          <w:color w:val="000000"/>
          <w:sz w:val="20"/>
          <w:szCs w:val="20"/>
          <w:shd w:val="clear" w:color="auto" w:fill="FFFFFF"/>
        </w:rPr>
        <w:t>н</w:t>
      </w:r>
      <w:r w:rsidRPr="00E53E36">
        <w:rPr>
          <w:rFonts w:ascii="Times New Roman" w:eastAsia="Times New Roman" w:hAnsi="Times New Roman" w:cs="Times New Roman"/>
          <w:color w:val="000000"/>
          <w:sz w:val="20"/>
          <w:szCs w:val="20"/>
          <w:shd w:val="clear" w:color="auto" w:fill="FFFFFF"/>
        </w:rPr>
        <w:t>ском го</w:t>
      </w:r>
      <w:r w:rsidR="002D530F" w:rsidRPr="00E53E36">
        <w:rPr>
          <w:rFonts w:ascii="Times New Roman" w:eastAsia="Times New Roman" w:hAnsi="Times New Roman" w:cs="Times New Roman"/>
          <w:color w:val="000000"/>
          <w:sz w:val="20"/>
          <w:szCs w:val="20"/>
          <w:shd w:val="clear" w:color="auto" w:fill="FFFFFF"/>
        </w:rPr>
        <w:t>родке, так или иначе</w:t>
      </w:r>
      <w:r w:rsidRPr="00E53E36">
        <w:rPr>
          <w:rFonts w:ascii="Times New Roman" w:eastAsia="Times New Roman" w:hAnsi="Times New Roman" w:cs="Times New Roman"/>
          <w:color w:val="000000"/>
          <w:sz w:val="20"/>
          <w:szCs w:val="20"/>
          <w:shd w:val="clear" w:color="auto" w:fill="FFFFFF"/>
        </w:rPr>
        <w:t xml:space="preserve"> ощутил весь мир, но в наибольшей мере – наша страна. В силу метеорологических условий на территорию Бел</w:t>
      </w:r>
      <w:r w:rsidRPr="00E53E36">
        <w:rPr>
          <w:rFonts w:ascii="Times New Roman" w:eastAsia="Times New Roman" w:hAnsi="Times New Roman" w:cs="Times New Roman"/>
          <w:color w:val="000000"/>
          <w:sz w:val="20"/>
          <w:szCs w:val="20"/>
          <w:shd w:val="clear" w:color="auto" w:fill="FFFFFF"/>
        </w:rPr>
        <w:t>а</w:t>
      </w:r>
      <w:r w:rsidRPr="00E53E36">
        <w:rPr>
          <w:rFonts w:ascii="Times New Roman" w:eastAsia="Times New Roman" w:hAnsi="Times New Roman" w:cs="Times New Roman"/>
          <w:color w:val="000000"/>
          <w:sz w:val="20"/>
          <w:szCs w:val="20"/>
          <w:shd w:val="clear" w:color="auto" w:fill="FFFFFF"/>
        </w:rPr>
        <w:t>руси выпало около 70 процентов радиоактивных веществ, половина районов нашей страны оказалась загрязненной радионуклидами, оп</w:t>
      </w:r>
      <w:r w:rsidRPr="00E53E36">
        <w:rPr>
          <w:rFonts w:ascii="Times New Roman" w:eastAsia="Times New Roman" w:hAnsi="Times New Roman" w:cs="Times New Roman"/>
          <w:color w:val="000000"/>
          <w:sz w:val="20"/>
          <w:szCs w:val="20"/>
          <w:shd w:val="clear" w:color="auto" w:fill="FFFFFF"/>
        </w:rPr>
        <w:t>у</w:t>
      </w:r>
      <w:r w:rsidRPr="00E53E36">
        <w:rPr>
          <w:rFonts w:ascii="Times New Roman" w:eastAsia="Times New Roman" w:hAnsi="Times New Roman" w:cs="Times New Roman"/>
          <w:color w:val="000000"/>
          <w:sz w:val="20"/>
          <w:szCs w:val="20"/>
          <w:shd w:val="clear" w:color="auto" w:fill="FFFFFF"/>
        </w:rPr>
        <w:t>стели 471 деревня и город, свой адрес навсегда были вынуждены см</w:t>
      </w:r>
      <w:r w:rsidRPr="00E53E36">
        <w:rPr>
          <w:rFonts w:ascii="Times New Roman" w:eastAsia="Times New Roman" w:hAnsi="Times New Roman" w:cs="Times New Roman"/>
          <w:color w:val="000000"/>
          <w:sz w:val="20"/>
          <w:szCs w:val="20"/>
          <w:shd w:val="clear" w:color="auto" w:fill="FFFFFF"/>
        </w:rPr>
        <w:t>е</w:t>
      </w:r>
      <w:r w:rsidRPr="00E53E36">
        <w:rPr>
          <w:rFonts w:ascii="Times New Roman" w:eastAsia="Times New Roman" w:hAnsi="Times New Roman" w:cs="Times New Roman"/>
          <w:color w:val="000000"/>
          <w:sz w:val="20"/>
          <w:szCs w:val="20"/>
          <w:shd w:val="clear" w:color="auto" w:fill="FFFFFF"/>
        </w:rPr>
        <w:t>нить 137 000 человек. Авария на Чернобыльской АЭС очень серьезно сказалась на состоянии почвенного покрова огромного количества территорий, привела к серьезному нарушению состояния лесных и водных ресурсов, вызвала экологический стресс окружающих экос</w:t>
      </w:r>
      <w:r w:rsidRPr="00E53E36">
        <w:rPr>
          <w:rFonts w:ascii="Times New Roman" w:eastAsia="Times New Roman" w:hAnsi="Times New Roman" w:cs="Times New Roman"/>
          <w:color w:val="000000"/>
          <w:sz w:val="20"/>
          <w:szCs w:val="20"/>
          <w:shd w:val="clear" w:color="auto" w:fill="FFFFFF"/>
        </w:rPr>
        <w:t>и</w:t>
      </w:r>
      <w:r w:rsidRPr="00E53E36">
        <w:rPr>
          <w:rFonts w:ascii="Times New Roman" w:eastAsia="Times New Roman" w:hAnsi="Times New Roman" w:cs="Times New Roman"/>
          <w:color w:val="000000"/>
          <w:sz w:val="20"/>
          <w:szCs w:val="20"/>
          <w:shd w:val="clear" w:color="auto" w:fill="FFFFFF"/>
        </w:rPr>
        <w:t>стем.</w:t>
      </w:r>
    </w:p>
    <w:p w:rsidR="00931C92" w:rsidRPr="00E53E36" w:rsidRDefault="00931C92" w:rsidP="00931C92">
      <w:pPr>
        <w:spacing w:after="0" w:line="240" w:lineRule="auto"/>
        <w:ind w:firstLine="284"/>
        <w:jc w:val="both"/>
        <w:rPr>
          <w:rFonts w:ascii="Times New Roman" w:eastAsia="Times New Roman" w:hAnsi="Times New Roman" w:cs="Times New Roman"/>
          <w:color w:val="000000"/>
          <w:sz w:val="20"/>
          <w:szCs w:val="20"/>
          <w:shd w:val="clear" w:color="auto" w:fill="FFFFFF"/>
        </w:rPr>
      </w:pPr>
      <w:r w:rsidRPr="00E53E36">
        <w:rPr>
          <w:rFonts w:ascii="Times New Roman" w:eastAsia="Times New Roman" w:hAnsi="Times New Roman" w:cs="Times New Roman"/>
          <w:color w:val="000000"/>
          <w:sz w:val="20"/>
          <w:szCs w:val="20"/>
          <w:shd w:val="clear" w:color="auto" w:fill="FFFFFF"/>
        </w:rPr>
        <w:t>Чернобыльская катастрофа изменила отношение людей к пробл</w:t>
      </w:r>
      <w:r w:rsidRPr="00E53E36">
        <w:rPr>
          <w:rFonts w:ascii="Times New Roman" w:eastAsia="Times New Roman" w:hAnsi="Times New Roman" w:cs="Times New Roman"/>
          <w:color w:val="000000"/>
          <w:sz w:val="20"/>
          <w:szCs w:val="20"/>
          <w:shd w:val="clear" w:color="auto" w:fill="FFFFFF"/>
        </w:rPr>
        <w:t>е</w:t>
      </w:r>
      <w:r w:rsidRPr="00E53E36">
        <w:rPr>
          <w:rFonts w:ascii="Times New Roman" w:eastAsia="Times New Roman" w:hAnsi="Times New Roman" w:cs="Times New Roman"/>
          <w:color w:val="000000"/>
          <w:sz w:val="20"/>
          <w:szCs w:val="20"/>
          <w:shd w:val="clear" w:color="auto" w:fill="FFFFFF"/>
        </w:rPr>
        <w:t>мам окружающей среды, сформировались новые экологические ценн</w:t>
      </w:r>
      <w:r w:rsidRPr="00E53E36">
        <w:rPr>
          <w:rFonts w:ascii="Times New Roman" w:eastAsia="Times New Roman" w:hAnsi="Times New Roman" w:cs="Times New Roman"/>
          <w:color w:val="000000"/>
          <w:sz w:val="20"/>
          <w:szCs w:val="20"/>
          <w:shd w:val="clear" w:color="auto" w:fill="FFFFFF"/>
        </w:rPr>
        <w:t>о</w:t>
      </w:r>
      <w:r w:rsidRPr="00E53E36">
        <w:rPr>
          <w:rFonts w:ascii="Times New Roman" w:eastAsia="Times New Roman" w:hAnsi="Times New Roman" w:cs="Times New Roman"/>
          <w:color w:val="000000"/>
          <w:sz w:val="20"/>
          <w:szCs w:val="20"/>
          <w:shd w:val="clear" w:color="auto" w:fill="FFFFFF"/>
        </w:rPr>
        <w:t>сти и экологическое сознание. Экологическое сознание – способность понимания неразрывной связи человеческого сообщества с природой, зависимость благополучия людей от целостности и сравнительной неизменности природной среды и использования этого понимания в практической деятельности.</w:t>
      </w:r>
    </w:p>
    <w:p w:rsidR="00931C92" w:rsidRPr="00E53E36" w:rsidRDefault="00931C92" w:rsidP="00931C92">
      <w:pPr>
        <w:spacing w:after="0" w:line="240" w:lineRule="auto"/>
        <w:ind w:firstLine="284"/>
        <w:jc w:val="both"/>
        <w:rPr>
          <w:rFonts w:ascii="Times New Roman" w:eastAsia="Times New Roman" w:hAnsi="Times New Roman" w:cs="Times New Roman"/>
          <w:color w:val="000000"/>
          <w:sz w:val="20"/>
          <w:szCs w:val="20"/>
          <w:shd w:val="clear" w:color="auto" w:fill="FFFFFF"/>
        </w:rPr>
      </w:pPr>
      <w:r w:rsidRPr="00E53E36">
        <w:rPr>
          <w:rFonts w:ascii="Times New Roman" w:eastAsia="Times New Roman" w:hAnsi="Times New Roman" w:cs="Times New Roman"/>
          <w:color w:val="000000"/>
          <w:sz w:val="20"/>
          <w:szCs w:val="20"/>
          <w:shd w:val="clear" w:color="auto" w:fill="FFFFFF"/>
        </w:rPr>
        <w:t>Сразу после катастрофы у многих людей наблюдался страх за со</w:t>
      </w:r>
      <w:r w:rsidRPr="00E53E36">
        <w:rPr>
          <w:rFonts w:ascii="Times New Roman" w:eastAsia="Times New Roman" w:hAnsi="Times New Roman" w:cs="Times New Roman"/>
          <w:color w:val="000000"/>
          <w:sz w:val="20"/>
          <w:szCs w:val="20"/>
          <w:shd w:val="clear" w:color="auto" w:fill="FFFFFF"/>
        </w:rPr>
        <w:t>б</w:t>
      </w:r>
      <w:r w:rsidRPr="00E53E36">
        <w:rPr>
          <w:rFonts w:ascii="Times New Roman" w:eastAsia="Times New Roman" w:hAnsi="Times New Roman" w:cs="Times New Roman"/>
          <w:color w:val="000000"/>
          <w:sz w:val="20"/>
          <w:szCs w:val="20"/>
          <w:shd w:val="clear" w:color="auto" w:fill="FFFFFF"/>
        </w:rPr>
        <w:t>ственную жизнь и здоровье, растерянность из-за недостатка информ</w:t>
      </w:r>
      <w:r w:rsidRPr="00E53E36">
        <w:rPr>
          <w:rFonts w:ascii="Times New Roman" w:eastAsia="Times New Roman" w:hAnsi="Times New Roman" w:cs="Times New Roman"/>
          <w:color w:val="000000"/>
          <w:sz w:val="20"/>
          <w:szCs w:val="20"/>
          <w:shd w:val="clear" w:color="auto" w:fill="FFFFFF"/>
        </w:rPr>
        <w:t>а</w:t>
      </w:r>
      <w:r w:rsidRPr="00E53E36">
        <w:rPr>
          <w:rFonts w:ascii="Times New Roman" w:eastAsia="Times New Roman" w:hAnsi="Times New Roman" w:cs="Times New Roman"/>
          <w:color w:val="000000"/>
          <w:sz w:val="20"/>
          <w:szCs w:val="20"/>
          <w:shd w:val="clear" w:color="auto" w:fill="FFFFFF"/>
        </w:rPr>
        <w:t>ции об особенностях радиоактивного загрязнения и неясности прогн</w:t>
      </w:r>
      <w:r w:rsidRPr="00E53E36">
        <w:rPr>
          <w:rFonts w:ascii="Times New Roman" w:eastAsia="Times New Roman" w:hAnsi="Times New Roman" w:cs="Times New Roman"/>
          <w:color w:val="000000"/>
          <w:sz w:val="20"/>
          <w:szCs w:val="20"/>
          <w:shd w:val="clear" w:color="auto" w:fill="FFFFFF"/>
        </w:rPr>
        <w:t>о</w:t>
      </w:r>
      <w:r w:rsidRPr="00E53E36">
        <w:rPr>
          <w:rFonts w:ascii="Times New Roman" w:eastAsia="Times New Roman" w:hAnsi="Times New Roman" w:cs="Times New Roman"/>
          <w:color w:val="000000"/>
          <w:sz w:val="20"/>
          <w:szCs w:val="20"/>
          <w:shd w:val="clear" w:color="auto" w:fill="FFFFFF"/>
        </w:rPr>
        <w:t>зов на будущее. Преодоление последствий Чернобыля стало одним из национальных приоритетов белорусского государства. В процессе р</w:t>
      </w:r>
      <w:r w:rsidRPr="00E53E36">
        <w:rPr>
          <w:rFonts w:ascii="Times New Roman" w:eastAsia="Times New Roman" w:hAnsi="Times New Roman" w:cs="Times New Roman"/>
          <w:color w:val="000000"/>
          <w:sz w:val="20"/>
          <w:szCs w:val="20"/>
          <w:shd w:val="clear" w:color="auto" w:fill="FFFFFF"/>
        </w:rPr>
        <w:t>е</w:t>
      </w:r>
      <w:r w:rsidRPr="00E53E36">
        <w:rPr>
          <w:rFonts w:ascii="Times New Roman" w:eastAsia="Times New Roman" w:hAnsi="Times New Roman" w:cs="Times New Roman"/>
          <w:color w:val="000000"/>
          <w:sz w:val="20"/>
          <w:szCs w:val="20"/>
          <w:shd w:val="clear" w:color="auto" w:fill="FFFFFF"/>
        </w:rPr>
        <w:t>шения насущных задач формировались и определенные черты экол</w:t>
      </w:r>
      <w:r w:rsidRPr="00E53E36">
        <w:rPr>
          <w:rFonts w:ascii="Times New Roman" w:eastAsia="Times New Roman" w:hAnsi="Times New Roman" w:cs="Times New Roman"/>
          <w:color w:val="000000"/>
          <w:sz w:val="20"/>
          <w:szCs w:val="20"/>
          <w:shd w:val="clear" w:color="auto" w:fill="FFFFFF"/>
        </w:rPr>
        <w:t>о</w:t>
      </w:r>
      <w:r w:rsidRPr="00E53E36">
        <w:rPr>
          <w:rFonts w:ascii="Times New Roman" w:eastAsia="Times New Roman" w:hAnsi="Times New Roman" w:cs="Times New Roman"/>
          <w:color w:val="000000"/>
          <w:sz w:val="20"/>
          <w:szCs w:val="20"/>
          <w:shd w:val="clear" w:color="auto" w:fill="FFFFFF"/>
        </w:rPr>
        <w:t>гического сознания белорусов. Среди них можно выделить следующие положения.</w:t>
      </w:r>
    </w:p>
    <w:p w:rsidR="00931C92" w:rsidRPr="00E53E36" w:rsidRDefault="00931C92" w:rsidP="00A07216">
      <w:pPr>
        <w:spacing w:after="0" w:line="235" w:lineRule="auto"/>
        <w:ind w:firstLine="284"/>
        <w:jc w:val="both"/>
        <w:rPr>
          <w:rFonts w:ascii="Times New Roman" w:eastAsia="Times New Roman" w:hAnsi="Times New Roman" w:cs="Times New Roman"/>
          <w:color w:val="000000"/>
          <w:sz w:val="20"/>
          <w:szCs w:val="20"/>
          <w:shd w:val="clear" w:color="auto" w:fill="FFFFFF"/>
        </w:rPr>
      </w:pPr>
      <w:r w:rsidRPr="00E53E36">
        <w:rPr>
          <w:rFonts w:ascii="Times New Roman" w:eastAsia="Times New Roman" w:hAnsi="Times New Roman" w:cs="Times New Roman"/>
          <w:color w:val="000000"/>
          <w:sz w:val="20"/>
          <w:szCs w:val="20"/>
          <w:shd w:val="clear" w:color="auto" w:fill="FFFFFF"/>
        </w:rPr>
        <w:t>1</w:t>
      </w:r>
      <w:r w:rsidR="002D530F" w:rsidRPr="00E53E36">
        <w:rPr>
          <w:rFonts w:ascii="Times New Roman" w:eastAsia="Times New Roman" w:hAnsi="Times New Roman" w:cs="Times New Roman"/>
          <w:color w:val="000000"/>
          <w:sz w:val="20"/>
          <w:szCs w:val="20"/>
          <w:shd w:val="clear" w:color="auto" w:fill="FFFFFF"/>
        </w:rPr>
        <w:t>.</w:t>
      </w:r>
      <w:r w:rsidRPr="00E53E36">
        <w:rPr>
          <w:rFonts w:ascii="Times New Roman" w:eastAsia="Times New Roman" w:hAnsi="Times New Roman" w:cs="Times New Roman"/>
          <w:color w:val="000000"/>
          <w:sz w:val="20"/>
          <w:szCs w:val="20"/>
          <w:shd w:val="clear" w:color="auto" w:fill="FFFFFF"/>
        </w:rPr>
        <w:t xml:space="preserve"> Осознание необходимости формировать экологическое сознание с детства. Эту задачу должны решать образование и СМИ. Распр</w:t>
      </w:r>
      <w:r w:rsidRPr="00E53E36">
        <w:rPr>
          <w:rFonts w:ascii="Times New Roman" w:eastAsia="Times New Roman" w:hAnsi="Times New Roman" w:cs="Times New Roman"/>
          <w:color w:val="000000"/>
          <w:sz w:val="20"/>
          <w:szCs w:val="20"/>
          <w:shd w:val="clear" w:color="auto" w:fill="FFFFFF"/>
        </w:rPr>
        <w:t>о</w:t>
      </w:r>
      <w:r w:rsidRPr="00E53E36">
        <w:rPr>
          <w:rFonts w:ascii="Times New Roman" w:eastAsia="Times New Roman" w:hAnsi="Times New Roman" w:cs="Times New Roman"/>
          <w:color w:val="000000"/>
          <w:sz w:val="20"/>
          <w:szCs w:val="20"/>
          <w:shd w:val="clear" w:color="auto" w:fill="FFFFFF"/>
        </w:rPr>
        <w:t>странение экологических знаний, организация и проведение природ</w:t>
      </w:r>
      <w:r w:rsidRPr="00E53E36">
        <w:rPr>
          <w:rFonts w:ascii="Times New Roman" w:eastAsia="Times New Roman" w:hAnsi="Times New Roman" w:cs="Times New Roman"/>
          <w:color w:val="000000"/>
          <w:sz w:val="20"/>
          <w:szCs w:val="20"/>
          <w:shd w:val="clear" w:color="auto" w:fill="FFFFFF"/>
        </w:rPr>
        <w:t>о</w:t>
      </w:r>
      <w:r w:rsidRPr="00E53E36">
        <w:rPr>
          <w:rFonts w:ascii="Times New Roman" w:eastAsia="Times New Roman" w:hAnsi="Times New Roman" w:cs="Times New Roman"/>
          <w:color w:val="000000"/>
          <w:sz w:val="20"/>
          <w:szCs w:val="20"/>
          <w:shd w:val="clear" w:color="auto" w:fill="FFFFFF"/>
        </w:rPr>
        <w:t>охранных акций, информация о состоянии окружающей среды в своем регионе, подготовк</w:t>
      </w:r>
      <w:r w:rsidR="002D530F" w:rsidRPr="00E53E36">
        <w:rPr>
          <w:rFonts w:ascii="Times New Roman" w:eastAsia="Times New Roman" w:hAnsi="Times New Roman" w:cs="Times New Roman"/>
          <w:color w:val="000000"/>
          <w:sz w:val="20"/>
          <w:szCs w:val="20"/>
          <w:shd w:val="clear" w:color="auto" w:fill="FFFFFF"/>
        </w:rPr>
        <w:t>а</w:t>
      </w:r>
      <w:r w:rsidRPr="00E53E36">
        <w:rPr>
          <w:rFonts w:ascii="Times New Roman" w:eastAsia="Times New Roman" w:hAnsi="Times New Roman" w:cs="Times New Roman"/>
          <w:color w:val="000000"/>
          <w:sz w:val="20"/>
          <w:szCs w:val="20"/>
          <w:shd w:val="clear" w:color="auto" w:fill="FFFFFF"/>
        </w:rPr>
        <w:t xml:space="preserve"> специалистов в области охраны окружающей ср</w:t>
      </w:r>
      <w:r w:rsidRPr="00E53E36">
        <w:rPr>
          <w:rFonts w:ascii="Times New Roman" w:eastAsia="Times New Roman" w:hAnsi="Times New Roman" w:cs="Times New Roman"/>
          <w:color w:val="000000"/>
          <w:sz w:val="20"/>
          <w:szCs w:val="20"/>
          <w:shd w:val="clear" w:color="auto" w:fill="FFFFFF"/>
        </w:rPr>
        <w:t>е</w:t>
      </w:r>
      <w:r w:rsidRPr="00E53E36">
        <w:rPr>
          <w:rFonts w:ascii="Times New Roman" w:eastAsia="Times New Roman" w:hAnsi="Times New Roman" w:cs="Times New Roman"/>
          <w:color w:val="000000"/>
          <w:sz w:val="20"/>
          <w:szCs w:val="20"/>
          <w:shd w:val="clear" w:color="auto" w:fill="FFFFFF"/>
        </w:rPr>
        <w:lastRenderedPageBreak/>
        <w:t>ды, распространение социальной рекламы – все это способствует ук</w:t>
      </w:r>
      <w:r w:rsidRPr="00E53E36">
        <w:rPr>
          <w:rFonts w:ascii="Times New Roman" w:eastAsia="Times New Roman" w:hAnsi="Times New Roman" w:cs="Times New Roman"/>
          <w:color w:val="000000"/>
          <w:sz w:val="20"/>
          <w:szCs w:val="20"/>
          <w:shd w:val="clear" w:color="auto" w:fill="FFFFFF"/>
        </w:rPr>
        <w:t>о</w:t>
      </w:r>
      <w:r w:rsidRPr="00E53E36">
        <w:rPr>
          <w:rFonts w:ascii="Times New Roman" w:eastAsia="Times New Roman" w:hAnsi="Times New Roman" w:cs="Times New Roman"/>
          <w:color w:val="000000"/>
          <w:sz w:val="20"/>
          <w:szCs w:val="20"/>
          <w:shd w:val="clear" w:color="auto" w:fill="FFFFFF"/>
        </w:rPr>
        <w:t>ренению нужных ценностей и воспитанию экологической культуры.</w:t>
      </w:r>
    </w:p>
    <w:p w:rsidR="00931C92" w:rsidRPr="00E53E36" w:rsidRDefault="00931C92" w:rsidP="00A07216">
      <w:pPr>
        <w:spacing w:after="0" w:line="235" w:lineRule="auto"/>
        <w:ind w:firstLine="284"/>
        <w:jc w:val="both"/>
        <w:rPr>
          <w:rFonts w:ascii="Times New Roman" w:eastAsia="Times New Roman" w:hAnsi="Times New Roman" w:cs="Times New Roman"/>
          <w:color w:val="000000"/>
          <w:sz w:val="20"/>
          <w:szCs w:val="20"/>
          <w:shd w:val="clear" w:color="auto" w:fill="FFFFFF"/>
        </w:rPr>
      </w:pPr>
      <w:r w:rsidRPr="00E53E36">
        <w:rPr>
          <w:rFonts w:ascii="Times New Roman" w:eastAsia="Times New Roman" w:hAnsi="Times New Roman" w:cs="Times New Roman"/>
          <w:color w:val="000000"/>
          <w:sz w:val="20"/>
          <w:szCs w:val="20"/>
          <w:shd w:val="clear" w:color="auto" w:fill="FFFFFF"/>
        </w:rPr>
        <w:t>2</w:t>
      </w:r>
      <w:r w:rsidR="002D530F" w:rsidRPr="00E53E36">
        <w:rPr>
          <w:rFonts w:ascii="Times New Roman" w:eastAsia="Times New Roman" w:hAnsi="Times New Roman" w:cs="Times New Roman"/>
          <w:color w:val="000000"/>
          <w:sz w:val="20"/>
          <w:szCs w:val="20"/>
          <w:shd w:val="clear" w:color="auto" w:fill="FFFFFF"/>
        </w:rPr>
        <w:t>.</w:t>
      </w:r>
      <w:r w:rsidRPr="00E53E36">
        <w:rPr>
          <w:rFonts w:ascii="Times New Roman" w:eastAsia="Times New Roman" w:hAnsi="Times New Roman" w:cs="Times New Roman"/>
          <w:color w:val="000000"/>
          <w:sz w:val="20"/>
          <w:szCs w:val="20"/>
          <w:shd w:val="clear" w:color="auto" w:fill="FFFFFF"/>
        </w:rPr>
        <w:t xml:space="preserve"> Убеждение в том, что без активной государственной политики возникшие проблемы не решить. Государственные программы по пр</w:t>
      </w:r>
      <w:r w:rsidRPr="00E53E36">
        <w:rPr>
          <w:rFonts w:ascii="Times New Roman" w:eastAsia="Times New Roman" w:hAnsi="Times New Roman" w:cs="Times New Roman"/>
          <w:color w:val="000000"/>
          <w:sz w:val="20"/>
          <w:szCs w:val="20"/>
          <w:shd w:val="clear" w:color="auto" w:fill="FFFFFF"/>
        </w:rPr>
        <w:t>е</w:t>
      </w:r>
      <w:r w:rsidRPr="00E53E36">
        <w:rPr>
          <w:rFonts w:ascii="Times New Roman" w:eastAsia="Times New Roman" w:hAnsi="Times New Roman" w:cs="Times New Roman"/>
          <w:color w:val="000000"/>
          <w:sz w:val="20"/>
          <w:szCs w:val="20"/>
          <w:shd w:val="clear" w:color="auto" w:fill="FFFFFF"/>
        </w:rPr>
        <w:t>одолению последствий чернобыльской катастрофы способствовали устойчивому развитию производственной деятельности и возвращ</w:t>
      </w:r>
      <w:r w:rsidRPr="00E53E36">
        <w:rPr>
          <w:rFonts w:ascii="Times New Roman" w:eastAsia="Times New Roman" w:hAnsi="Times New Roman" w:cs="Times New Roman"/>
          <w:color w:val="000000"/>
          <w:sz w:val="20"/>
          <w:szCs w:val="20"/>
          <w:shd w:val="clear" w:color="auto" w:fill="FFFFFF"/>
        </w:rPr>
        <w:t>е</w:t>
      </w:r>
      <w:r w:rsidRPr="00E53E36">
        <w:rPr>
          <w:rFonts w:ascii="Times New Roman" w:eastAsia="Times New Roman" w:hAnsi="Times New Roman" w:cs="Times New Roman"/>
          <w:color w:val="000000"/>
          <w:sz w:val="20"/>
          <w:szCs w:val="20"/>
          <w:shd w:val="clear" w:color="auto" w:fill="FFFFFF"/>
        </w:rPr>
        <w:t xml:space="preserve">нию пострадавших районов к нормальной жизни. Реабилитационные меры и естественные процессы распада радиоактивных элементов привели к сокращению площади загрязненных сельскохозяйственных земель на 0,5 млн. гектаров. Сегодня на пострадавших территориях начался новый этап, связанный с возрождением промышленности: в Добруше возводят современное бумажное производство, в Брагине в этом году планируют начать добычу солнечной энергии. </w:t>
      </w:r>
    </w:p>
    <w:p w:rsidR="00931C92" w:rsidRPr="00E53E36" w:rsidRDefault="00931C92" w:rsidP="00A07216">
      <w:pPr>
        <w:spacing w:after="0" w:line="235" w:lineRule="auto"/>
        <w:ind w:firstLine="284"/>
        <w:jc w:val="both"/>
        <w:rPr>
          <w:rFonts w:ascii="Times New Roman" w:eastAsia="Times New Roman" w:hAnsi="Times New Roman" w:cs="Times New Roman"/>
          <w:color w:val="000000"/>
          <w:sz w:val="20"/>
          <w:szCs w:val="20"/>
          <w:shd w:val="clear" w:color="auto" w:fill="FFFFFF"/>
        </w:rPr>
      </w:pPr>
      <w:r w:rsidRPr="00E53E36">
        <w:rPr>
          <w:rFonts w:ascii="Times New Roman" w:eastAsia="Times New Roman" w:hAnsi="Times New Roman" w:cs="Times New Roman"/>
          <w:color w:val="000000"/>
          <w:sz w:val="20"/>
          <w:szCs w:val="20"/>
          <w:shd w:val="clear" w:color="auto" w:fill="FFFFFF"/>
        </w:rPr>
        <w:t>3</w:t>
      </w:r>
      <w:r w:rsidR="002D530F" w:rsidRPr="00E53E36">
        <w:rPr>
          <w:rFonts w:ascii="Times New Roman" w:eastAsia="Times New Roman" w:hAnsi="Times New Roman" w:cs="Times New Roman"/>
          <w:color w:val="000000"/>
          <w:sz w:val="20"/>
          <w:szCs w:val="20"/>
          <w:shd w:val="clear" w:color="auto" w:fill="FFFFFF"/>
        </w:rPr>
        <w:t>.</w:t>
      </w:r>
      <w:r w:rsidRPr="00E53E36">
        <w:rPr>
          <w:rFonts w:ascii="Times New Roman" w:eastAsia="Times New Roman" w:hAnsi="Times New Roman" w:cs="Times New Roman"/>
          <w:color w:val="000000"/>
          <w:sz w:val="20"/>
          <w:szCs w:val="20"/>
          <w:shd w:val="clear" w:color="auto" w:fill="FFFFFF"/>
        </w:rPr>
        <w:t xml:space="preserve"> Признание роли науки при ликвидации последствий аварии на ЧАЭС. Так, учеными Института радиологии были разработаны техн</w:t>
      </w:r>
      <w:r w:rsidRPr="00E53E36">
        <w:rPr>
          <w:rFonts w:ascii="Times New Roman" w:eastAsia="Times New Roman" w:hAnsi="Times New Roman" w:cs="Times New Roman"/>
          <w:color w:val="000000"/>
          <w:sz w:val="20"/>
          <w:szCs w:val="20"/>
          <w:shd w:val="clear" w:color="auto" w:fill="FFFFFF"/>
        </w:rPr>
        <w:t>о</w:t>
      </w:r>
      <w:r w:rsidRPr="00E53E36">
        <w:rPr>
          <w:rFonts w:ascii="Times New Roman" w:eastAsia="Times New Roman" w:hAnsi="Times New Roman" w:cs="Times New Roman"/>
          <w:color w:val="000000"/>
          <w:sz w:val="20"/>
          <w:szCs w:val="20"/>
          <w:shd w:val="clear" w:color="auto" w:fill="FFFFFF"/>
        </w:rPr>
        <w:t>логии чистого растениеводства и созданы методики снижения ради</w:t>
      </w:r>
      <w:r w:rsidRPr="00E53E36">
        <w:rPr>
          <w:rFonts w:ascii="Times New Roman" w:eastAsia="Times New Roman" w:hAnsi="Times New Roman" w:cs="Times New Roman"/>
          <w:color w:val="000000"/>
          <w:sz w:val="20"/>
          <w:szCs w:val="20"/>
          <w:shd w:val="clear" w:color="auto" w:fill="FFFFFF"/>
        </w:rPr>
        <w:t>о</w:t>
      </w:r>
      <w:r w:rsidRPr="00E53E36">
        <w:rPr>
          <w:rFonts w:ascii="Times New Roman" w:eastAsia="Times New Roman" w:hAnsi="Times New Roman" w:cs="Times New Roman"/>
          <w:color w:val="000000"/>
          <w:sz w:val="20"/>
          <w:szCs w:val="20"/>
          <w:shd w:val="clear" w:color="auto" w:fill="FFFFFF"/>
        </w:rPr>
        <w:t>нуклидов в молоке с помощью кормовых добавок. На основе разраб</w:t>
      </w:r>
      <w:r w:rsidRPr="00E53E36">
        <w:rPr>
          <w:rFonts w:ascii="Times New Roman" w:eastAsia="Times New Roman" w:hAnsi="Times New Roman" w:cs="Times New Roman"/>
          <w:color w:val="000000"/>
          <w:sz w:val="20"/>
          <w:szCs w:val="20"/>
          <w:shd w:val="clear" w:color="auto" w:fill="FFFFFF"/>
        </w:rPr>
        <w:t>о</w:t>
      </w:r>
      <w:r w:rsidRPr="00E53E36">
        <w:rPr>
          <w:rFonts w:ascii="Times New Roman" w:eastAsia="Times New Roman" w:hAnsi="Times New Roman" w:cs="Times New Roman"/>
          <w:color w:val="000000"/>
          <w:sz w:val="20"/>
          <w:szCs w:val="20"/>
          <w:shd w:val="clear" w:color="auto" w:fill="FFFFFF"/>
        </w:rPr>
        <w:t>ток Республиканского научно-практического центра радиационной медицины и экологии человека Беларусь выработала свою систему организации медицинской помощи, систему специальной диспансер</w:t>
      </w:r>
      <w:r w:rsidRPr="00E53E36">
        <w:rPr>
          <w:rFonts w:ascii="Times New Roman" w:eastAsia="Times New Roman" w:hAnsi="Times New Roman" w:cs="Times New Roman"/>
          <w:color w:val="000000"/>
          <w:sz w:val="20"/>
          <w:szCs w:val="20"/>
          <w:shd w:val="clear" w:color="auto" w:fill="FFFFFF"/>
        </w:rPr>
        <w:t>и</w:t>
      </w:r>
      <w:r w:rsidRPr="00E53E36">
        <w:rPr>
          <w:rFonts w:ascii="Times New Roman" w:eastAsia="Times New Roman" w:hAnsi="Times New Roman" w:cs="Times New Roman"/>
          <w:color w:val="000000"/>
          <w:sz w:val="20"/>
          <w:szCs w:val="20"/>
          <w:shd w:val="clear" w:color="auto" w:fill="FFFFFF"/>
        </w:rPr>
        <w:t>зации, а разработки по диагностированию патологий щитовидной ж</w:t>
      </w:r>
      <w:r w:rsidRPr="00E53E36">
        <w:rPr>
          <w:rFonts w:ascii="Times New Roman" w:eastAsia="Times New Roman" w:hAnsi="Times New Roman" w:cs="Times New Roman"/>
          <w:color w:val="000000"/>
          <w:sz w:val="20"/>
          <w:szCs w:val="20"/>
          <w:shd w:val="clear" w:color="auto" w:fill="FFFFFF"/>
        </w:rPr>
        <w:t>е</w:t>
      </w:r>
      <w:r w:rsidRPr="00E53E36">
        <w:rPr>
          <w:rFonts w:ascii="Times New Roman" w:eastAsia="Times New Roman" w:hAnsi="Times New Roman" w:cs="Times New Roman"/>
          <w:color w:val="000000"/>
          <w:sz w:val="20"/>
          <w:szCs w:val="20"/>
          <w:shd w:val="clear" w:color="auto" w:fill="FFFFFF"/>
        </w:rPr>
        <w:t>лезы лучшие на планете [1]. Научные исследования воздействий рад</w:t>
      </w:r>
      <w:r w:rsidRPr="00E53E36">
        <w:rPr>
          <w:rFonts w:ascii="Times New Roman" w:eastAsia="Times New Roman" w:hAnsi="Times New Roman" w:cs="Times New Roman"/>
          <w:color w:val="000000"/>
          <w:sz w:val="20"/>
          <w:szCs w:val="20"/>
          <w:shd w:val="clear" w:color="auto" w:fill="FFFFFF"/>
        </w:rPr>
        <w:t>и</w:t>
      </w:r>
      <w:r w:rsidRPr="00E53E36">
        <w:rPr>
          <w:rFonts w:ascii="Times New Roman" w:eastAsia="Times New Roman" w:hAnsi="Times New Roman" w:cs="Times New Roman"/>
          <w:color w:val="000000"/>
          <w:sz w:val="20"/>
          <w:szCs w:val="20"/>
          <w:shd w:val="clear" w:color="auto" w:fill="FFFFFF"/>
        </w:rPr>
        <w:t>ационного излучения и последствий чернобыльской катастрофы, оценка состояния окружающей среды продолжаются из года в год.</w:t>
      </w:r>
    </w:p>
    <w:p w:rsidR="00931C92" w:rsidRPr="00E53E36" w:rsidRDefault="00931C92" w:rsidP="00A07216">
      <w:pPr>
        <w:spacing w:after="0" w:line="235" w:lineRule="auto"/>
        <w:ind w:firstLine="284"/>
        <w:jc w:val="both"/>
        <w:rPr>
          <w:rFonts w:ascii="Times New Roman" w:eastAsia="Times New Roman" w:hAnsi="Times New Roman" w:cs="Times New Roman"/>
          <w:color w:val="000000"/>
          <w:sz w:val="20"/>
          <w:szCs w:val="20"/>
          <w:shd w:val="clear" w:color="auto" w:fill="FFFFFF"/>
        </w:rPr>
      </w:pPr>
      <w:r w:rsidRPr="00E53E36">
        <w:rPr>
          <w:rFonts w:ascii="Times New Roman" w:eastAsia="Times New Roman" w:hAnsi="Times New Roman" w:cs="Times New Roman"/>
          <w:color w:val="000000"/>
          <w:sz w:val="20"/>
          <w:szCs w:val="20"/>
          <w:shd w:val="clear" w:color="auto" w:fill="FFFFFF"/>
        </w:rPr>
        <w:t>4</w:t>
      </w:r>
      <w:r w:rsidR="002D530F" w:rsidRPr="00E53E36">
        <w:rPr>
          <w:rFonts w:ascii="Times New Roman" w:eastAsia="Times New Roman" w:hAnsi="Times New Roman" w:cs="Times New Roman"/>
          <w:color w:val="000000"/>
          <w:sz w:val="20"/>
          <w:szCs w:val="20"/>
          <w:shd w:val="clear" w:color="auto" w:fill="FFFFFF"/>
        </w:rPr>
        <w:t>.</w:t>
      </w:r>
      <w:r w:rsidRPr="00E53E36">
        <w:rPr>
          <w:rFonts w:ascii="Times New Roman" w:eastAsia="Times New Roman" w:hAnsi="Times New Roman" w:cs="Times New Roman"/>
          <w:color w:val="000000"/>
          <w:sz w:val="20"/>
          <w:szCs w:val="20"/>
          <w:shd w:val="clear" w:color="auto" w:fill="FFFFFF"/>
        </w:rPr>
        <w:t xml:space="preserve"> Изменение отношения к социальной политике. Сразу после ав</w:t>
      </w:r>
      <w:r w:rsidRPr="00E53E36">
        <w:rPr>
          <w:rFonts w:ascii="Times New Roman" w:eastAsia="Times New Roman" w:hAnsi="Times New Roman" w:cs="Times New Roman"/>
          <w:color w:val="000000"/>
          <w:sz w:val="20"/>
          <w:szCs w:val="20"/>
          <w:shd w:val="clear" w:color="auto" w:fill="FFFFFF"/>
        </w:rPr>
        <w:t>а</w:t>
      </w:r>
      <w:r w:rsidRPr="00E53E36">
        <w:rPr>
          <w:rFonts w:ascii="Times New Roman" w:eastAsia="Times New Roman" w:hAnsi="Times New Roman" w:cs="Times New Roman"/>
          <w:color w:val="000000"/>
          <w:sz w:val="20"/>
          <w:szCs w:val="20"/>
          <w:shd w:val="clear" w:color="auto" w:fill="FFFFFF"/>
        </w:rPr>
        <w:t>рии велась активная политика в области социальной защиты постр</w:t>
      </w:r>
      <w:r w:rsidRPr="00E53E36">
        <w:rPr>
          <w:rFonts w:ascii="Times New Roman" w:eastAsia="Times New Roman" w:hAnsi="Times New Roman" w:cs="Times New Roman"/>
          <w:color w:val="000000"/>
          <w:sz w:val="20"/>
          <w:szCs w:val="20"/>
          <w:shd w:val="clear" w:color="auto" w:fill="FFFFFF"/>
        </w:rPr>
        <w:t>а</w:t>
      </w:r>
      <w:r w:rsidRPr="00E53E36">
        <w:rPr>
          <w:rFonts w:ascii="Times New Roman" w:eastAsia="Times New Roman" w:hAnsi="Times New Roman" w:cs="Times New Roman"/>
          <w:color w:val="000000"/>
          <w:sz w:val="20"/>
          <w:szCs w:val="20"/>
          <w:shd w:val="clear" w:color="auto" w:fill="FFFFFF"/>
        </w:rPr>
        <w:t>давшего населения. Это выражалось в адресной поддержке людей, наиболее нуждающихся в государственной помощи (пособия, пенсии, центры социального обслуживания), в строительстве квартир, детских садов, школ, поликлиник и больниц. Медики научили людей вним</w:t>
      </w:r>
      <w:r w:rsidRPr="00E53E36">
        <w:rPr>
          <w:rFonts w:ascii="Times New Roman" w:eastAsia="Times New Roman" w:hAnsi="Times New Roman" w:cs="Times New Roman"/>
          <w:color w:val="000000"/>
          <w:sz w:val="20"/>
          <w:szCs w:val="20"/>
          <w:shd w:val="clear" w:color="auto" w:fill="FFFFFF"/>
        </w:rPr>
        <w:t>а</w:t>
      </w:r>
      <w:r w:rsidRPr="00E53E36">
        <w:rPr>
          <w:rFonts w:ascii="Times New Roman" w:eastAsia="Times New Roman" w:hAnsi="Times New Roman" w:cs="Times New Roman"/>
          <w:color w:val="000000"/>
          <w:sz w:val="20"/>
          <w:szCs w:val="20"/>
          <w:shd w:val="clear" w:color="auto" w:fill="FFFFFF"/>
        </w:rPr>
        <w:t>тельно относиться к своему здоровью и здоровью своих близких. С</w:t>
      </w:r>
      <w:r w:rsidRPr="00E53E36">
        <w:rPr>
          <w:rFonts w:ascii="Times New Roman" w:eastAsia="Times New Roman" w:hAnsi="Times New Roman" w:cs="Times New Roman"/>
          <w:color w:val="000000"/>
          <w:sz w:val="20"/>
          <w:szCs w:val="20"/>
          <w:shd w:val="clear" w:color="auto" w:fill="FFFFFF"/>
        </w:rPr>
        <w:t>е</w:t>
      </w:r>
      <w:r w:rsidRPr="00E53E36">
        <w:rPr>
          <w:rFonts w:ascii="Times New Roman" w:eastAsia="Times New Roman" w:hAnsi="Times New Roman" w:cs="Times New Roman"/>
          <w:color w:val="000000"/>
          <w:sz w:val="20"/>
          <w:szCs w:val="20"/>
          <w:shd w:val="clear" w:color="auto" w:fill="FFFFFF"/>
        </w:rPr>
        <w:t>годня основной упор делается на мобилизацию жизненного потенци</w:t>
      </w:r>
      <w:r w:rsidRPr="00E53E36">
        <w:rPr>
          <w:rFonts w:ascii="Times New Roman" w:eastAsia="Times New Roman" w:hAnsi="Times New Roman" w:cs="Times New Roman"/>
          <w:color w:val="000000"/>
          <w:sz w:val="20"/>
          <w:szCs w:val="20"/>
          <w:shd w:val="clear" w:color="auto" w:fill="FFFFFF"/>
        </w:rPr>
        <w:t>а</w:t>
      </w:r>
      <w:r w:rsidRPr="00E53E36">
        <w:rPr>
          <w:rFonts w:ascii="Times New Roman" w:eastAsia="Times New Roman" w:hAnsi="Times New Roman" w:cs="Times New Roman"/>
          <w:color w:val="000000"/>
          <w:sz w:val="20"/>
          <w:szCs w:val="20"/>
          <w:shd w:val="clear" w:color="auto" w:fill="FFFFFF"/>
        </w:rPr>
        <w:t>ла людей, на формирование в сознании позитивных стереотипов в</w:t>
      </w:r>
      <w:r w:rsidRPr="00E53E36">
        <w:rPr>
          <w:rFonts w:ascii="Times New Roman" w:eastAsia="Times New Roman" w:hAnsi="Times New Roman" w:cs="Times New Roman"/>
          <w:color w:val="000000"/>
          <w:sz w:val="20"/>
          <w:szCs w:val="20"/>
          <w:shd w:val="clear" w:color="auto" w:fill="FFFFFF"/>
        </w:rPr>
        <w:t>о</w:t>
      </w:r>
      <w:r w:rsidRPr="00E53E36">
        <w:rPr>
          <w:rFonts w:ascii="Times New Roman" w:eastAsia="Times New Roman" w:hAnsi="Times New Roman" w:cs="Times New Roman"/>
          <w:color w:val="000000"/>
          <w:sz w:val="20"/>
          <w:szCs w:val="20"/>
          <w:shd w:val="clear" w:color="auto" w:fill="FFFFFF"/>
        </w:rPr>
        <w:t>преки ощущению себя жертвой катастрофы.</w:t>
      </w:r>
    </w:p>
    <w:p w:rsidR="007C5B8E" w:rsidRPr="00E53E36" w:rsidRDefault="007C5B8E" w:rsidP="00A07216">
      <w:pPr>
        <w:spacing w:after="0" w:line="235" w:lineRule="auto"/>
        <w:ind w:firstLine="284"/>
        <w:jc w:val="center"/>
        <w:rPr>
          <w:rFonts w:ascii="Times New Roman" w:eastAsia="Times New Roman" w:hAnsi="Times New Roman" w:cs="Times New Roman"/>
          <w:color w:val="000000"/>
          <w:sz w:val="16"/>
          <w:szCs w:val="16"/>
          <w:shd w:val="clear" w:color="auto" w:fill="FFFFFF"/>
        </w:rPr>
      </w:pPr>
    </w:p>
    <w:p w:rsidR="00931C92" w:rsidRPr="00E53E36" w:rsidRDefault="00931C92" w:rsidP="00A07216">
      <w:pPr>
        <w:spacing w:after="0" w:line="235" w:lineRule="auto"/>
        <w:jc w:val="center"/>
        <w:rPr>
          <w:rFonts w:ascii="Times New Roman" w:eastAsia="Times New Roman" w:hAnsi="Times New Roman" w:cs="Times New Roman"/>
          <w:color w:val="000000"/>
          <w:sz w:val="16"/>
          <w:szCs w:val="16"/>
          <w:shd w:val="clear" w:color="auto" w:fill="FFFFFF"/>
        </w:rPr>
      </w:pPr>
      <w:r w:rsidRPr="00E53E36">
        <w:rPr>
          <w:rFonts w:ascii="Times New Roman" w:eastAsia="Times New Roman" w:hAnsi="Times New Roman" w:cs="Times New Roman"/>
          <w:color w:val="000000"/>
          <w:sz w:val="16"/>
          <w:szCs w:val="16"/>
          <w:shd w:val="clear" w:color="auto" w:fill="FFFFFF"/>
        </w:rPr>
        <w:t>ЛИТЕРАТУРА</w:t>
      </w:r>
    </w:p>
    <w:p w:rsidR="00931C92" w:rsidRPr="00E53E36" w:rsidRDefault="00931C92" w:rsidP="00A07216">
      <w:pPr>
        <w:spacing w:after="0" w:line="235" w:lineRule="auto"/>
        <w:ind w:firstLine="284"/>
        <w:jc w:val="both"/>
        <w:rPr>
          <w:rFonts w:ascii="Times New Roman" w:eastAsia="Times New Roman" w:hAnsi="Times New Roman" w:cs="Times New Roman"/>
          <w:color w:val="000000"/>
          <w:sz w:val="16"/>
          <w:szCs w:val="16"/>
          <w:shd w:val="clear" w:color="auto" w:fill="FFFFFF"/>
        </w:rPr>
      </w:pPr>
    </w:p>
    <w:p w:rsidR="00931C92" w:rsidRPr="00E53E36" w:rsidRDefault="00931C92" w:rsidP="00A07216">
      <w:pPr>
        <w:spacing w:after="0" w:line="235" w:lineRule="auto"/>
        <w:ind w:firstLine="284"/>
        <w:jc w:val="both"/>
        <w:rPr>
          <w:rFonts w:ascii="Times New Roman" w:eastAsia="Times New Roman" w:hAnsi="Times New Roman" w:cs="Times New Roman"/>
          <w:color w:val="000000"/>
          <w:sz w:val="16"/>
          <w:szCs w:val="16"/>
          <w:shd w:val="clear" w:color="auto" w:fill="FFFFFF"/>
        </w:rPr>
      </w:pPr>
      <w:r w:rsidRPr="00E53E36">
        <w:rPr>
          <w:rFonts w:ascii="Times New Roman" w:eastAsia="Times New Roman" w:hAnsi="Times New Roman" w:cs="Times New Roman"/>
          <w:color w:val="000000"/>
          <w:sz w:val="16"/>
          <w:szCs w:val="16"/>
          <w:shd w:val="clear" w:color="auto" w:fill="FFFFFF"/>
        </w:rPr>
        <w:t>1. 30 лет после аварии на Чернобыльской АЭС: как Беларусь справилась с пробл</w:t>
      </w:r>
      <w:r w:rsidRPr="00E53E36">
        <w:rPr>
          <w:rFonts w:ascii="Times New Roman" w:eastAsia="Times New Roman" w:hAnsi="Times New Roman" w:cs="Times New Roman"/>
          <w:color w:val="000000"/>
          <w:sz w:val="16"/>
          <w:szCs w:val="16"/>
          <w:shd w:val="clear" w:color="auto" w:fill="FFFFFF"/>
        </w:rPr>
        <w:t>е</w:t>
      </w:r>
      <w:r w:rsidRPr="00E53E36">
        <w:rPr>
          <w:rFonts w:ascii="Times New Roman" w:eastAsia="Times New Roman" w:hAnsi="Times New Roman" w:cs="Times New Roman"/>
          <w:color w:val="000000"/>
          <w:sz w:val="16"/>
          <w:szCs w:val="16"/>
          <w:shd w:val="clear" w:color="auto" w:fill="FFFFFF"/>
        </w:rPr>
        <w:t xml:space="preserve">мой? [Электронный ресурс]. – Режим доступа: </w:t>
      </w:r>
      <w:hyperlink r:id="rId69" w:history="1">
        <w:r w:rsidRPr="00E53E36">
          <w:rPr>
            <w:rStyle w:val="a5"/>
            <w:rFonts w:ascii="Times New Roman" w:eastAsia="Times New Roman" w:hAnsi="Times New Roman" w:cs="Times New Roman"/>
            <w:color w:val="auto"/>
            <w:sz w:val="16"/>
            <w:szCs w:val="16"/>
            <w:u w:val="none"/>
            <w:shd w:val="clear" w:color="auto" w:fill="FFFFFF"/>
          </w:rPr>
          <w:t>http://www.ctv.by/novosti-gomelya-i-gomelskoy-oblasti/30-let-posle-avarii-na-chernobylskoy-aes-kak-belarus-spravilas-s</w:t>
        </w:r>
      </w:hyperlink>
      <w:r w:rsidRPr="00E53E36">
        <w:rPr>
          <w:rFonts w:ascii="Times New Roman" w:eastAsia="Times New Roman" w:hAnsi="Times New Roman" w:cs="Times New Roman"/>
          <w:sz w:val="16"/>
          <w:szCs w:val="16"/>
          <w:shd w:val="clear" w:color="auto" w:fill="FFFFFF"/>
        </w:rPr>
        <w:t>.</w:t>
      </w:r>
      <w:r w:rsidRPr="00E53E36">
        <w:rPr>
          <w:rFonts w:ascii="Times New Roman" w:eastAsia="Times New Roman" w:hAnsi="Times New Roman" w:cs="Times New Roman"/>
          <w:color w:val="000000"/>
          <w:sz w:val="16"/>
          <w:szCs w:val="16"/>
          <w:shd w:val="clear" w:color="auto" w:fill="FFFFFF"/>
        </w:rPr>
        <w:t xml:space="preserve"> – Дата доступа: 30.04.2017.</w:t>
      </w:r>
    </w:p>
    <w:p w:rsidR="00C56C35" w:rsidRPr="00E53E36" w:rsidRDefault="00C56C35" w:rsidP="003176FF">
      <w:pPr>
        <w:spacing w:after="0" w:line="240" w:lineRule="auto"/>
        <w:ind w:firstLine="284"/>
        <w:jc w:val="both"/>
        <w:rPr>
          <w:rFonts w:ascii="Times New Roman" w:hAnsi="Times New Roman" w:cs="Times New Roman"/>
          <w:sz w:val="20"/>
          <w:szCs w:val="20"/>
        </w:rPr>
      </w:pPr>
    </w:p>
    <w:p w:rsidR="002765AC" w:rsidRPr="00E53E36" w:rsidRDefault="002765AC" w:rsidP="00A07216">
      <w:pPr>
        <w:autoSpaceDE w:val="0"/>
        <w:autoSpaceDN w:val="0"/>
        <w:adjustRightInd w:val="0"/>
        <w:spacing w:after="0" w:line="228" w:lineRule="auto"/>
        <w:rPr>
          <w:rFonts w:ascii="Times New Roman" w:eastAsia="Calibri" w:hAnsi="Times New Roman" w:cs="Times New Roman"/>
          <w:color w:val="000000"/>
          <w:sz w:val="20"/>
          <w:szCs w:val="20"/>
        </w:rPr>
      </w:pPr>
      <w:r w:rsidRPr="00E53E36">
        <w:rPr>
          <w:rFonts w:ascii="Times New Roman" w:eastAsia="Calibri" w:hAnsi="Times New Roman" w:cs="Times New Roman"/>
          <w:color w:val="000000"/>
          <w:sz w:val="20"/>
          <w:szCs w:val="20"/>
        </w:rPr>
        <w:lastRenderedPageBreak/>
        <w:t>УДК 173</w:t>
      </w:r>
    </w:p>
    <w:p w:rsidR="002765AC" w:rsidRPr="00E53E36" w:rsidRDefault="002765AC" w:rsidP="00A07216">
      <w:pPr>
        <w:spacing w:after="0" w:line="228" w:lineRule="auto"/>
        <w:rPr>
          <w:rFonts w:ascii="Times New Roman" w:eastAsia="Times New Roman" w:hAnsi="Times New Roman" w:cs="Times New Roman"/>
          <w:color w:val="000000"/>
          <w:sz w:val="20"/>
          <w:szCs w:val="20"/>
          <w:lang w:eastAsia="ru-RU"/>
        </w:rPr>
      </w:pPr>
      <w:r w:rsidRPr="00E53E36">
        <w:rPr>
          <w:rFonts w:ascii="Times New Roman" w:eastAsia="Times New Roman" w:hAnsi="Times New Roman" w:cs="Times New Roman"/>
          <w:color w:val="000000"/>
          <w:sz w:val="20"/>
          <w:szCs w:val="20"/>
          <w:lang w:eastAsia="ru-RU"/>
        </w:rPr>
        <w:t>КОРЗУН А. В.</w:t>
      </w:r>
      <w:r w:rsidR="00A07216" w:rsidRPr="00E53E36">
        <w:rPr>
          <w:rFonts w:ascii="Times New Roman" w:eastAsia="Times New Roman" w:hAnsi="Times New Roman" w:cs="Times New Roman"/>
          <w:color w:val="000000"/>
          <w:sz w:val="20"/>
          <w:szCs w:val="20"/>
          <w:lang w:eastAsia="ru-RU"/>
        </w:rPr>
        <w:t>,</w:t>
      </w:r>
      <w:r w:rsidRPr="00E53E36">
        <w:rPr>
          <w:rFonts w:ascii="Times New Roman" w:eastAsia="Times New Roman" w:hAnsi="Times New Roman" w:cs="Times New Roman"/>
          <w:color w:val="000000"/>
          <w:sz w:val="20"/>
          <w:szCs w:val="20"/>
          <w:lang w:eastAsia="ru-RU"/>
        </w:rPr>
        <w:t xml:space="preserve"> магистрантка</w:t>
      </w:r>
    </w:p>
    <w:p w:rsidR="002D530F" w:rsidRPr="00E53E36" w:rsidRDefault="002765AC" w:rsidP="00A07216">
      <w:pPr>
        <w:autoSpaceDE w:val="0"/>
        <w:autoSpaceDN w:val="0"/>
        <w:adjustRightInd w:val="0"/>
        <w:spacing w:after="0" w:line="228" w:lineRule="auto"/>
        <w:rPr>
          <w:rFonts w:ascii="Times New Roman" w:eastAsia="Calibri" w:hAnsi="Times New Roman" w:cs="Times New Roman"/>
          <w:b/>
          <w:bCs/>
          <w:color w:val="000000"/>
          <w:sz w:val="20"/>
          <w:szCs w:val="20"/>
        </w:rPr>
      </w:pPr>
      <w:r w:rsidRPr="00E53E36">
        <w:rPr>
          <w:rFonts w:ascii="Times New Roman" w:eastAsia="Calibri" w:hAnsi="Times New Roman" w:cs="Times New Roman"/>
          <w:b/>
          <w:bCs/>
          <w:color w:val="000000"/>
          <w:sz w:val="20"/>
          <w:szCs w:val="20"/>
        </w:rPr>
        <w:t xml:space="preserve">КРИЗИС ТРАДИЦИОННОГО ИНСТИТУТА СЕМЬИ </w:t>
      </w:r>
    </w:p>
    <w:p w:rsidR="002765AC" w:rsidRPr="00E53E36" w:rsidRDefault="002765AC" w:rsidP="00A07216">
      <w:pPr>
        <w:autoSpaceDE w:val="0"/>
        <w:autoSpaceDN w:val="0"/>
        <w:adjustRightInd w:val="0"/>
        <w:spacing w:after="0" w:line="228" w:lineRule="auto"/>
        <w:rPr>
          <w:rFonts w:ascii="Times New Roman" w:eastAsia="Calibri" w:hAnsi="Times New Roman" w:cs="Times New Roman"/>
          <w:b/>
          <w:bCs/>
          <w:color w:val="000000"/>
          <w:sz w:val="20"/>
          <w:szCs w:val="20"/>
        </w:rPr>
      </w:pPr>
      <w:r w:rsidRPr="00E53E36">
        <w:rPr>
          <w:rFonts w:ascii="Times New Roman" w:eastAsia="Calibri" w:hAnsi="Times New Roman" w:cs="Times New Roman"/>
          <w:b/>
          <w:bCs/>
          <w:color w:val="000000"/>
          <w:sz w:val="20"/>
          <w:szCs w:val="20"/>
        </w:rPr>
        <w:t>И ПУТИ ВЫХОДА ИЗ НЕГО</w:t>
      </w:r>
    </w:p>
    <w:p w:rsidR="002765AC" w:rsidRPr="00E53E36" w:rsidRDefault="002765AC" w:rsidP="00A07216">
      <w:pPr>
        <w:spacing w:after="0" w:line="228" w:lineRule="auto"/>
        <w:jc w:val="both"/>
        <w:rPr>
          <w:rFonts w:ascii="Times New Roman" w:eastAsia="Times New Roman" w:hAnsi="Times New Roman" w:cs="Times New Roman"/>
          <w:i/>
          <w:color w:val="000000"/>
          <w:sz w:val="20"/>
          <w:szCs w:val="20"/>
          <w:lang w:eastAsia="ru-RU"/>
        </w:rPr>
      </w:pPr>
      <w:r w:rsidRPr="00E53E36">
        <w:rPr>
          <w:rFonts w:ascii="Times New Roman" w:eastAsia="Times New Roman" w:hAnsi="Times New Roman" w:cs="Times New Roman"/>
          <w:i/>
          <w:color w:val="000000"/>
          <w:sz w:val="20"/>
          <w:szCs w:val="20"/>
          <w:lang w:eastAsia="ru-RU"/>
        </w:rPr>
        <w:t>Научный руководитель – ПРИХОДЬКО Ф.</w:t>
      </w:r>
      <w:r w:rsidR="002D2062" w:rsidRPr="00E53E36">
        <w:rPr>
          <w:rFonts w:ascii="Times New Roman" w:eastAsia="Times New Roman" w:hAnsi="Times New Roman" w:cs="Times New Roman"/>
          <w:i/>
          <w:color w:val="000000"/>
          <w:sz w:val="20"/>
          <w:szCs w:val="20"/>
          <w:lang w:eastAsia="ru-RU"/>
        </w:rPr>
        <w:t xml:space="preserve"> </w:t>
      </w:r>
      <w:r w:rsidRPr="00E53E36">
        <w:rPr>
          <w:rFonts w:ascii="Times New Roman" w:eastAsia="Times New Roman" w:hAnsi="Times New Roman" w:cs="Times New Roman"/>
          <w:i/>
          <w:color w:val="000000"/>
          <w:sz w:val="20"/>
          <w:szCs w:val="20"/>
          <w:lang w:eastAsia="ru-RU"/>
        </w:rPr>
        <w:t>С.</w:t>
      </w:r>
      <w:r w:rsidR="002D2062" w:rsidRPr="00E53E36">
        <w:rPr>
          <w:rFonts w:ascii="Times New Roman" w:eastAsia="Times New Roman" w:hAnsi="Times New Roman" w:cs="Times New Roman"/>
          <w:i/>
          <w:color w:val="000000"/>
          <w:sz w:val="20"/>
          <w:szCs w:val="20"/>
          <w:lang w:eastAsia="ru-RU"/>
        </w:rPr>
        <w:t>,</w:t>
      </w:r>
      <w:r w:rsidRPr="00E53E36">
        <w:rPr>
          <w:rFonts w:ascii="Times New Roman" w:eastAsia="Times New Roman" w:hAnsi="Times New Roman" w:cs="Times New Roman"/>
          <w:i/>
          <w:color w:val="000000"/>
          <w:sz w:val="20"/>
          <w:szCs w:val="20"/>
          <w:lang w:eastAsia="ru-RU"/>
        </w:rPr>
        <w:t xml:space="preserve"> </w:t>
      </w:r>
      <w:r w:rsidR="00A07216" w:rsidRPr="00E53E36">
        <w:rPr>
          <w:rFonts w:ascii="Times New Roman" w:eastAsia="Times New Roman" w:hAnsi="Times New Roman" w:cs="Times New Roman"/>
          <w:i/>
          <w:color w:val="000000"/>
          <w:sz w:val="20"/>
          <w:szCs w:val="20"/>
          <w:lang w:eastAsia="ru-RU"/>
        </w:rPr>
        <w:t>канд.</w:t>
      </w:r>
      <w:r w:rsidRPr="00E53E36">
        <w:rPr>
          <w:rFonts w:ascii="Times New Roman" w:eastAsia="Times New Roman" w:hAnsi="Times New Roman" w:cs="Times New Roman"/>
          <w:i/>
          <w:color w:val="000000"/>
          <w:sz w:val="20"/>
          <w:szCs w:val="20"/>
          <w:lang w:eastAsia="ru-RU"/>
        </w:rPr>
        <w:t xml:space="preserve"> филос. наук, д</w:t>
      </w:r>
      <w:r w:rsidRPr="00E53E36">
        <w:rPr>
          <w:rFonts w:ascii="Times New Roman" w:eastAsia="Times New Roman" w:hAnsi="Times New Roman" w:cs="Times New Roman"/>
          <w:i/>
          <w:color w:val="000000"/>
          <w:sz w:val="20"/>
          <w:szCs w:val="20"/>
          <w:lang w:eastAsia="ru-RU"/>
        </w:rPr>
        <w:t>о</w:t>
      </w:r>
      <w:r w:rsidRPr="00E53E36">
        <w:rPr>
          <w:rFonts w:ascii="Times New Roman" w:eastAsia="Times New Roman" w:hAnsi="Times New Roman" w:cs="Times New Roman"/>
          <w:i/>
          <w:color w:val="000000"/>
          <w:sz w:val="20"/>
          <w:szCs w:val="20"/>
          <w:lang w:eastAsia="ru-RU"/>
        </w:rPr>
        <w:t>цент</w:t>
      </w:r>
    </w:p>
    <w:p w:rsidR="002765AC" w:rsidRPr="00E53E36" w:rsidRDefault="002765AC" w:rsidP="00A07216">
      <w:pPr>
        <w:spacing w:after="0" w:line="228" w:lineRule="auto"/>
        <w:jc w:val="both"/>
        <w:rPr>
          <w:rFonts w:ascii="Times New Roman" w:eastAsia="Times New Roman" w:hAnsi="Times New Roman" w:cs="Times New Roman"/>
          <w:color w:val="000000"/>
          <w:sz w:val="20"/>
          <w:szCs w:val="20"/>
          <w:lang w:eastAsia="ru-RU"/>
        </w:rPr>
      </w:pPr>
      <w:r w:rsidRPr="00E53E36">
        <w:rPr>
          <w:rFonts w:ascii="Times New Roman" w:eastAsia="Times New Roman" w:hAnsi="Times New Roman" w:cs="Times New Roman"/>
          <w:color w:val="000000"/>
          <w:sz w:val="20"/>
          <w:szCs w:val="20"/>
          <w:lang w:eastAsia="ru-RU"/>
        </w:rPr>
        <w:t>УО «Белорусская государственная сельскохозяйственная академия»,</w:t>
      </w:r>
      <w:r w:rsidR="002D2062" w:rsidRPr="00E53E36">
        <w:rPr>
          <w:rFonts w:ascii="Times New Roman" w:eastAsia="Times New Roman" w:hAnsi="Times New Roman" w:cs="Times New Roman"/>
          <w:color w:val="000000"/>
          <w:sz w:val="20"/>
          <w:szCs w:val="20"/>
          <w:lang w:eastAsia="ru-RU"/>
        </w:rPr>
        <w:t xml:space="preserve"> </w:t>
      </w:r>
      <w:r w:rsidRPr="00E53E36">
        <w:rPr>
          <w:rFonts w:ascii="Times New Roman" w:eastAsia="Times New Roman" w:hAnsi="Times New Roman" w:cs="Times New Roman"/>
          <w:color w:val="000000"/>
          <w:sz w:val="20"/>
          <w:szCs w:val="20"/>
          <w:lang w:eastAsia="ru-RU"/>
        </w:rPr>
        <w:t>Горки, Республика Беларусь</w:t>
      </w:r>
    </w:p>
    <w:p w:rsidR="002765AC" w:rsidRPr="00E53E36" w:rsidRDefault="002765AC" w:rsidP="00A07216">
      <w:pPr>
        <w:autoSpaceDE w:val="0"/>
        <w:autoSpaceDN w:val="0"/>
        <w:adjustRightInd w:val="0"/>
        <w:spacing w:after="0" w:line="228" w:lineRule="auto"/>
        <w:ind w:firstLine="284"/>
        <w:jc w:val="center"/>
        <w:rPr>
          <w:rFonts w:ascii="Times New Roman" w:eastAsia="Calibri" w:hAnsi="Times New Roman" w:cs="Times New Roman"/>
          <w:bCs/>
          <w:color w:val="000000"/>
          <w:sz w:val="20"/>
          <w:szCs w:val="20"/>
        </w:rPr>
      </w:pPr>
    </w:p>
    <w:p w:rsidR="002765AC" w:rsidRPr="00E53E36" w:rsidRDefault="002765AC" w:rsidP="00A07216">
      <w:pPr>
        <w:pStyle w:val="ae"/>
        <w:spacing w:line="228" w:lineRule="auto"/>
        <w:ind w:left="0"/>
        <w:rPr>
          <w:rFonts w:ascii="Times New Roman" w:hAnsi="Times New Roman"/>
          <w:sz w:val="20"/>
        </w:rPr>
      </w:pPr>
      <w:r w:rsidRPr="00E53E36">
        <w:rPr>
          <w:rFonts w:ascii="Times New Roman" w:hAnsi="Times New Roman"/>
          <w:b/>
          <w:sz w:val="20"/>
          <w:szCs w:val="20"/>
        </w:rPr>
        <w:t>Введение.</w:t>
      </w:r>
      <w:r w:rsidRPr="00E53E36">
        <w:rPr>
          <w:rFonts w:ascii="Times New Roman" w:hAnsi="Times New Roman"/>
          <w:sz w:val="20"/>
          <w:szCs w:val="20"/>
        </w:rPr>
        <w:t xml:space="preserve"> </w:t>
      </w:r>
      <w:r w:rsidRPr="00E53E36">
        <w:rPr>
          <w:rFonts w:ascii="Times New Roman" w:hAnsi="Times New Roman"/>
          <w:sz w:val="20"/>
        </w:rPr>
        <w:t>Транзитивный характер развития общества сказывается на функционировании базовых социальных институтов, и институт семьи первый испытал на себе сложности переходного общества. Да</w:t>
      </w:r>
      <w:r w:rsidRPr="00E53E36">
        <w:rPr>
          <w:rFonts w:ascii="Times New Roman" w:hAnsi="Times New Roman"/>
          <w:sz w:val="20"/>
        </w:rPr>
        <w:t>н</w:t>
      </w:r>
      <w:r w:rsidRPr="00E53E36">
        <w:rPr>
          <w:rFonts w:ascii="Times New Roman" w:hAnsi="Times New Roman"/>
          <w:sz w:val="20"/>
        </w:rPr>
        <w:t>ные о снижении уровня рождаемости, повышении процента разводов, росте неполных семей, а также разнообразных тип</w:t>
      </w:r>
      <w:r w:rsidR="002D530F" w:rsidRPr="00E53E36">
        <w:rPr>
          <w:rFonts w:ascii="Times New Roman" w:hAnsi="Times New Roman"/>
          <w:sz w:val="20"/>
        </w:rPr>
        <w:t>ах</w:t>
      </w:r>
      <w:r w:rsidRPr="00E53E36">
        <w:rPr>
          <w:rFonts w:ascii="Times New Roman" w:hAnsi="Times New Roman"/>
          <w:sz w:val="20"/>
        </w:rPr>
        <w:t xml:space="preserve"> организации с</w:t>
      </w:r>
      <w:r w:rsidRPr="00E53E36">
        <w:rPr>
          <w:rFonts w:ascii="Times New Roman" w:hAnsi="Times New Roman"/>
          <w:sz w:val="20"/>
        </w:rPr>
        <w:t>е</w:t>
      </w:r>
      <w:r w:rsidRPr="00E53E36">
        <w:rPr>
          <w:rFonts w:ascii="Times New Roman" w:hAnsi="Times New Roman"/>
          <w:sz w:val="20"/>
        </w:rPr>
        <w:t>мейно-брачных отношений, характерные в целом для всего общества, позволяют говорить о трансформации семьи и кризисе ее традицио</w:t>
      </w:r>
      <w:r w:rsidRPr="00E53E36">
        <w:rPr>
          <w:rFonts w:ascii="Times New Roman" w:hAnsi="Times New Roman"/>
          <w:sz w:val="20"/>
        </w:rPr>
        <w:t>н</w:t>
      </w:r>
      <w:r w:rsidRPr="00E53E36">
        <w:rPr>
          <w:rFonts w:ascii="Times New Roman" w:hAnsi="Times New Roman"/>
          <w:sz w:val="20"/>
        </w:rPr>
        <w:t xml:space="preserve">ных основ. </w:t>
      </w:r>
    </w:p>
    <w:p w:rsidR="002765AC" w:rsidRPr="00E53E36" w:rsidRDefault="002765AC" w:rsidP="00A07216">
      <w:pPr>
        <w:pStyle w:val="ae"/>
        <w:spacing w:line="228" w:lineRule="auto"/>
        <w:ind w:left="0"/>
        <w:rPr>
          <w:rFonts w:ascii="Times New Roman" w:hAnsi="Times New Roman"/>
          <w:sz w:val="20"/>
          <w:szCs w:val="20"/>
        </w:rPr>
      </w:pPr>
      <w:r w:rsidRPr="00E53E36">
        <w:rPr>
          <w:rFonts w:ascii="Times New Roman" w:hAnsi="Times New Roman"/>
          <w:b/>
          <w:sz w:val="20"/>
          <w:szCs w:val="20"/>
        </w:rPr>
        <w:t>Цель работы</w:t>
      </w:r>
      <w:r w:rsidRPr="00E53E36">
        <w:rPr>
          <w:rFonts w:ascii="Times New Roman" w:hAnsi="Times New Roman"/>
          <w:sz w:val="20"/>
          <w:szCs w:val="20"/>
        </w:rPr>
        <w:t xml:space="preserve"> заключается в анализе кризиса традиционного инст</w:t>
      </w:r>
      <w:r w:rsidRPr="00E53E36">
        <w:rPr>
          <w:rFonts w:ascii="Times New Roman" w:hAnsi="Times New Roman"/>
          <w:sz w:val="20"/>
          <w:szCs w:val="20"/>
        </w:rPr>
        <w:t>и</w:t>
      </w:r>
      <w:r w:rsidRPr="00E53E36">
        <w:rPr>
          <w:rFonts w:ascii="Times New Roman" w:hAnsi="Times New Roman"/>
          <w:sz w:val="20"/>
          <w:szCs w:val="20"/>
        </w:rPr>
        <w:t>тута семьи и поиске путей выхода из него.</w:t>
      </w:r>
    </w:p>
    <w:p w:rsidR="002765AC" w:rsidRPr="00E53E36" w:rsidRDefault="002765AC" w:rsidP="00A07216">
      <w:pPr>
        <w:pStyle w:val="ae"/>
        <w:spacing w:line="228" w:lineRule="auto"/>
        <w:ind w:left="0"/>
        <w:rPr>
          <w:rFonts w:ascii="Times New Roman" w:hAnsi="Times New Roman"/>
          <w:sz w:val="20"/>
        </w:rPr>
      </w:pPr>
      <w:r w:rsidRPr="00E53E36">
        <w:rPr>
          <w:rFonts w:ascii="Times New Roman" w:hAnsi="Times New Roman"/>
          <w:b/>
          <w:sz w:val="20"/>
        </w:rPr>
        <w:t xml:space="preserve">Основная часть. </w:t>
      </w:r>
      <w:r w:rsidRPr="00E53E36">
        <w:rPr>
          <w:rFonts w:ascii="Times New Roman" w:hAnsi="Times New Roman"/>
          <w:sz w:val="20"/>
        </w:rPr>
        <w:t>Для современного европейского общества трад</w:t>
      </w:r>
      <w:r w:rsidRPr="00E53E36">
        <w:rPr>
          <w:rFonts w:ascii="Times New Roman" w:hAnsi="Times New Roman"/>
          <w:sz w:val="20"/>
        </w:rPr>
        <w:t>и</w:t>
      </w:r>
      <w:r w:rsidRPr="00E53E36">
        <w:rPr>
          <w:rFonts w:ascii="Times New Roman" w:hAnsi="Times New Roman"/>
          <w:sz w:val="20"/>
        </w:rPr>
        <w:t>ционной является нуклеарная семья (мать, отец, ребенок), которая, как правило, малодетна, а часто и бездетна; отношения в ней между чл</w:t>
      </w:r>
      <w:r w:rsidRPr="00E53E36">
        <w:rPr>
          <w:rFonts w:ascii="Times New Roman" w:hAnsi="Times New Roman"/>
          <w:sz w:val="20"/>
        </w:rPr>
        <w:t>е</w:t>
      </w:r>
      <w:r w:rsidRPr="00E53E36">
        <w:rPr>
          <w:rFonts w:ascii="Times New Roman" w:hAnsi="Times New Roman"/>
          <w:sz w:val="20"/>
        </w:rPr>
        <w:t>нами семьи выстраиваются на основе эгалитарного принципа, а ее ст</w:t>
      </w:r>
      <w:r w:rsidRPr="00E53E36">
        <w:rPr>
          <w:rFonts w:ascii="Times New Roman" w:hAnsi="Times New Roman"/>
          <w:sz w:val="20"/>
        </w:rPr>
        <w:t>а</w:t>
      </w:r>
      <w:r w:rsidRPr="00E53E36">
        <w:rPr>
          <w:rFonts w:ascii="Times New Roman" w:hAnsi="Times New Roman"/>
          <w:sz w:val="20"/>
        </w:rPr>
        <w:t>бильность зависит от уровня удовлетворенности семейными, в частн</w:t>
      </w:r>
      <w:r w:rsidRPr="00E53E36">
        <w:rPr>
          <w:rFonts w:ascii="Times New Roman" w:hAnsi="Times New Roman"/>
          <w:sz w:val="20"/>
        </w:rPr>
        <w:t>о</w:t>
      </w:r>
      <w:r w:rsidRPr="00E53E36">
        <w:rPr>
          <w:rFonts w:ascii="Times New Roman" w:hAnsi="Times New Roman"/>
          <w:sz w:val="20"/>
        </w:rPr>
        <w:t>сти супружескими отношениями со стороны обоих супругов. Распр</w:t>
      </w:r>
      <w:r w:rsidRPr="00E53E36">
        <w:rPr>
          <w:rFonts w:ascii="Times New Roman" w:hAnsi="Times New Roman"/>
          <w:sz w:val="20"/>
        </w:rPr>
        <w:t>о</w:t>
      </w:r>
      <w:r w:rsidRPr="00E53E36">
        <w:rPr>
          <w:rFonts w:ascii="Times New Roman" w:hAnsi="Times New Roman"/>
          <w:sz w:val="20"/>
        </w:rPr>
        <w:t>страняющиеся на Западе новые типы семей, такие как однополые с</w:t>
      </w:r>
      <w:r w:rsidRPr="00E53E36">
        <w:rPr>
          <w:rFonts w:ascii="Times New Roman" w:hAnsi="Times New Roman"/>
          <w:sz w:val="20"/>
        </w:rPr>
        <w:t>е</w:t>
      </w:r>
      <w:r w:rsidRPr="00E53E36">
        <w:rPr>
          <w:rFonts w:ascii="Times New Roman" w:hAnsi="Times New Roman"/>
          <w:sz w:val="20"/>
        </w:rPr>
        <w:t>мьи, гостевые, шведские и т.</w:t>
      </w:r>
      <w:r w:rsidR="003A3442" w:rsidRPr="00E53E36">
        <w:rPr>
          <w:rFonts w:ascii="Times New Roman" w:hAnsi="Times New Roman"/>
          <w:sz w:val="20"/>
        </w:rPr>
        <w:t xml:space="preserve"> </w:t>
      </w:r>
      <w:r w:rsidRPr="00E53E36">
        <w:rPr>
          <w:rFonts w:ascii="Times New Roman" w:hAnsi="Times New Roman"/>
          <w:sz w:val="20"/>
        </w:rPr>
        <w:t>д., представляют угрозу традиционной семье, с чем и связаны призывы в европейском обществе к возврату к традиционной (нуклеарной) семье на фоне роста и распространения альтернативных типов семейной жизни.</w:t>
      </w:r>
    </w:p>
    <w:p w:rsidR="002765AC" w:rsidRPr="00E53E36" w:rsidRDefault="002765AC" w:rsidP="00A07216">
      <w:pPr>
        <w:pStyle w:val="ae"/>
        <w:spacing w:line="228" w:lineRule="auto"/>
        <w:ind w:left="0"/>
        <w:rPr>
          <w:rFonts w:ascii="Times New Roman" w:hAnsi="Times New Roman"/>
          <w:sz w:val="20"/>
        </w:rPr>
      </w:pPr>
      <w:r w:rsidRPr="00E53E36">
        <w:rPr>
          <w:rFonts w:ascii="Times New Roman" w:hAnsi="Times New Roman"/>
          <w:sz w:val="20"/>
        </w:rPr>
        <w:t>Молодая семья в каждом обществе, формируясь в лоне сложи</w:t>
      </w:r>
      <w:r w:rsidRPr="00E53E36">
        <w:rPr>
          <w:rFonts w:ascii="Times New Roman" w:hAnsi="Times New Roman"/>
          <w:sz w:val="20"/>
        </w:rPr>
        <w:t>в</w:t>
      </w:r>
      <w:r w:rsidRPr="00E53E36">
        <w:rPr>
          <w:rFonts w:ascii="Times New Roman" w:hAnsi="Times New Roman"/>
          <w:sz w:val="20"/>
        </w:rPr>
        <w:t>шихся семейных ценностей и отношений, воспроизводит в процессе семейной жизни все позитивные и негативные явления, характерные для конкретного общества. Сегодня наблюдается относительная устойчивость молодых семей в традиционных регионах Беларуси по сравнению с молодыми семьями тех регионов, которые характериз</w:t>
      </w:r>
      <w:r w:rsidRPr="00E53E36">
        <w:rPr>
          <w:rFonts w:ascii="Times New Roman" w:hAnsi="Times New Roman"/>
          <w:sz w:val="20"/>
        </w:rPr>
        <w:t>у</w:t>
      </w:r>
      <w:r w:rsidRPr="00E53E36">
        <w:rPr>
          <w:rFonts w:ascii="Times New Roman" w:hAnsi="Times New Roman"/>
          <w:sz w:val="20"/>
        </w:rPr>
        <w:t xml:space="preserve">ются значительным влиянием современности и отказом от традиций как социального регулятора семейной сферы. Особенно характерно это для городской местности, более подверженной влиянию глобализации и распространяемых через ее каналы ценностей. </w:t>
      </w:r>
    </w:p>
    <w:p w:rsidR="002765AC" w:rsidRPr="00E53E36" w:rsidRDefault="002765AC" w:rsidP="00A07216">
      <w:pPr>
        <w:pStyle w:val="ae"/>
        <w:spacing w:line="228" w:lineRule="auto"/>
        <w:ind w:left="0"/>
        <w:rPr>
          <w:rFonts w:ascii="Times New Roman" w:hAnsi="Times New Roman"/>
          <w:sz w:val="20"/>
        </w:rPr>
      </w:pPr>
      <w:r w:rsidRPr="00E53E36">
        <w:rPr>
          <w:rFonts w:ascii="Times New Roman" w:hAnsi="Times New Roman"/>
          <w:sz w:val="20"/>
        </w:rPr>
        <w:t>Процесс разрушения затронул сферу ролевого распределения в с</w:t>
      </w:r>
      <w:r w:rsidRPr="00E53E36">
        <w:rPr>
          <w:rFonts w:ascii="Times New Roman" w:hAnsi="Times New Roman"/>
          <w:sz w:val="20"/>
        </w:rPr>
        <w:t>е</w:t>
      </w:r>
      <w:r w:rsidRPr="00E53E36">
        <w:rPr>
          <w:rFonts w:ascii="Times New Roman" w:hAnsi="Times New Roman"/>
          <w:sz w:val="20"/>
        </w:rPr>
        <w:t xml:space="preserve">мье, которая ранее определялась строгим набором гендерных ролей и </w:t>
      </w:r>
      <w:r w:rsidRPr="00E53E36">
        <w:rPr>
          <w:rFonts w:ascii="Times New Roman" w:hAnsi="Times New Roman"/>
          <w:sz w:val="20"/>
        </w:rPr>
        <w:lastRenderedPageBreak/>
        <w:t>соответствующих функций, отводимых мужчине и женщине. В трад</w:t>
      </w:r>
      <w:r w:rsidRPr="00E53E36">
        <w:rPr>
          <w:rFonts w:ascii="Times New Roman" w:hAnsi="Times New Roman"/>
          <w:sz w:val="20"/>
        </w:rPr>
        <w:t>и</w:t>
      </w:r>
      <w:r w:rsidRPr="00E53E36">
        <w:rPr>
          <w:rFonts w:ascii="Times New Roman" w:hAnsi="Times New Roman"/>
          <w:sz w:val="20"/>
        </w:rPr>
        <w:t>ционном обществе мужчина – отец семейства, является его безусло</w:t>
      </w:r>
      <w:r w:rsidRPr="00E53E36">
        <w:rPr>
          <w:rFonts w:ascii="Times New Roman" w:hAnsi="Times New Roman"/>
          <w:sz w:val="20"/>
        </w:rPr>
        <w:t>в</w:t>
      </w:r>
      <w:r w:rsidRPr="00E53E36">
        <w:rPr>
          <w:rFonts w:ascii="Times New Roman" w:hAnsi="Times New Roman"/>
          <w:sz w:val="20"/>
        </w:rPr>
        <w:t>ным главой, кормильцем и добытчиком. Женщина освободилась от экономической зависимости, а со временем и эмоционально-психологическая зависимость, продиктованная традицией, ушла в прошлое, и сегодня тенденции эгалитаризации семейных отношений стали реальностью. С этим фактором, кстати, зачастую связывают усиление нестабильности моногамной семьи, поскольку теперь же</w:t>
      </w:r>
      <w:r w:rsidRPr="00E53E36">
        <w:rPr>
          <w:rFonts w:ascii="Times New Roman" w:hAnsi="Times New Roman"/>
          <w:sz w:val="20"/>
        </w:rPr>
        <w:t>н</w:t>
      </w:r>
      <w:r w:rsidRPr="00E53E36">
        <w:rPr>
          <w:rFonts w:ascii="Times New Roman" w:hAnsi="Times New Roman"/>
          <w:sz w:val="20"/>
        </w:rPr>
        <w:t>щина перестает ощущать свою экономическую и эмоциональную зав</w:t>
      </w:r>
      <w:r w:rsidRPr="00E53E36">
        <w:rPr>
          <w:rFonts w:ascii="Times New Roman" w:hAnsi="Times New Roman"/>
          <w:sz w:val="20"/>
        </w:rPr>
        <w:t>и</w:t>
      </w:r>
      <w:r w:rsidRPr="00E53E36">
        <w:rPr>
          <w:rFonts w:ascii="Times New Roman" w:hAnsi="Times New Roman"/>
          <w:sz w:val="20"/>
        </w:rPr>
        <w:t>симость от мужа, и развод, ставший доступным, уже не пугает женщ</w:t>
      </w:r>
      <w:r w:rsidRPr="00E53E36">
        <w:rPr>
          <w:rFonts w:ascii="Times New Roman" w:hAnsi="Times New Roman"/>
          <w:sz w:val="20"/>
        </w:rPr>
        <w:t>и</w:t>
      </w:r>
      <w:r w:rsidRPr="00E53E36">
        <w:rPr>
          <w:rFonts w:ascii="Times New Roman" w:hAnsi="Times New Roman"/>
          <w:sz w:val="20"/>
        </w:rPr>
        <w:t xml:space="preserve">ну. Само общество перестало относиться к нему как </w:t>
      </w:r>
      <w:r w:rsidR="002D530F" w:rsidRPr="00E53E36">
        <w:rPr>
          <w:rFonts w:ascii="Times New Roman" w:hAnsi="Times New Roman"/>
          <w:sz w:val="20"/>
        </w:rPr>
        <w:t xml:space="preserve">к </w:t>
      </w:r>
      <w:r w:rsidRPr="00E53E36">
        <w:rPr>
          <w:rFonts w:ascii="Times New Roman" w:hAnsi="Times New Roman"/>
          <w:sz w:val="20"/>
        </w:rPr>
        <w:t>сугубо негати</w:t>
      </w:r>
      <w:r w:rsidRPr="00E53E36">
        <w:rPr>
          <w:rFonts w:ascii="Times New Roman" w:hAnsi="Times New Roman"/>
          <w:sz w:val="20"/>
        </w:rPr>
        <w:t>в</w:t>
      </w:r>
      <w:r w:rsidRPr="00E53E36">
        <w:rPr>
          <w:rFonts w:ascii="Times New Roman" w:hAnsi="Times New Roman"/>
          <w:sz w:val="20"/>
        </w:rPr>
        <w:t>ному явлению. Рост неполных семей, а также семей, в которых же</w:t>
      </w:r>
      <w:r w:rsidRPr="00E53E36">
        <w:rPr>
          <w:rFonts w:ascii="Times New Roman" w:hAnsi="Times New Roman"/>
          <w:sz w:val="20"/>
        </w:rPr>
        <w:t>н</w:t>
      </w:r>
      <w:r w:rsidRPr="00E53E36">
        <w:rPr>
          <w:rFonts w:ascii="Times New Roman" w:hAnsi="Times New Roman"/>
          <w:sz w:val="20"/>
        </w:rPr>
        <w:t>щины становятся кормильцами, говорит о значительных переменах в институте семьи, хотя оценки этим изменениям даются самые разные, и в основном отрицательные.</w:t>
      </w:r>
    </w:p>
    <w:p w:rsidR="002765AC" w:rsidRPr="00E53E36" w:rsidRDefault="002765AC" w:rsidP="00A07216">
      <w:pPr>
        <w:pStyle w:val="ae"/>
        <w:spacing w:line="233" w:lineRule="auto"/>
        <w:ind w:left="0"/>
        <w:rPr>
          <w:rFonts w:ascii="Times New Roman" w:hAnsi="Times New Roman"/>
          <w:sz w:val="20"/>
        </w:rPr>
      </w:pPr>
      <w:r w:rsidRPr="00E53E36">
        <w:rPr>
          <w:rFonts w:ascii="Times New Roman" w:hAnsi="Times New Roman"/>
          <w:sz w:val="20"/>
        </w:rPr>
        <w:t>Следующим важным явлением, определяющим разрушение трад</w:t>
      </w:r>
      <w:r w:rsidRPr="00E53E36">
        <w:rPr>
          <w:rFonts w:ascii="Times New Roman" w:hAnsi="Times New Roman"/>
          <w:sz w:val="20"/>
        </w:rPr>
        <w:t>и</w:t>
      </w:r>
      <w:r w:rsidRPr="00E53E36">
        <w:rPr>
          <w:rFonts w:ascii="Times New Roman" w:hAnsi="Times New Roman"/>
          <w:sz w:val="20"/>
        </w:rPr>
        <w:t>ционных устоев семьи, выступает изменение репродуктивных устан</w:t>
      </w:r>
      <w:r w:rsidRPr="00E53E36">
        <w:rPr>
          <w:rFonts w:ascii="Times New Roman" w:hAnsi="Times New Roman"/>
          <w:sz w:val="20"/>
        </w:rPr>
        <w:t>о</w:t>
      </w:r>
      <w:r w:rsidRPr="00E53E36">
        <w:rPr>
          <w:rFonts w:ascii="Times New Roman" w:hAnsi="Times New Roman"/>
          <w:sz w:val="20"/>
        </w:rPr>
        <w:t>вок. Если прежде необходимость иметь как можно больше детей и в</w:t>
      </w:r>
      <w:r w:rsidRPr="00E53E36">
        <w:rPr>
          <w:rFonts w:ascii="Times New Roman" w:hAnsi="Times New Roman"/>
          <w:sz w:val="20"/>
        </w:rPr>
        <w:t>о</w:t>
      </w:r>
      <w:r w:rsidRPr="00E53E36">
        <w:rPr>
          <w:rFonts w:ascii="Times New Roman" w:hAnsi="Times New Roman"/>
          <w:sz w:val="20"/>
        </w:rPr>
        <w:t>обще иметь детей была нормой семейной жизни и смыслом существ</w:t>
      </w:r>
      <w:r w:rsidRPr="00E53E36">
        <w:rPr>
          <w:rFonts w:ascii="Times New Roman" w:hAnsi="Times New Roman"/>
          <w:sz w:val="20"/>
        </w:rPr>
        <w:t>о</w:t>
      </w:r>
      <w:r w:rsidRPr="00E53E36">
        <w:rPr>
          <w:rFonts w:ascii="Times New Roman" w:hAnsi="Times New Roman"/>
          <w:sz w:val="20"/>
        </w:rPr>
        <w:t>вания семьи, то сегодня наметилась тенденция к ограничению разм</w:t>
      </w:r>
      <w:r w:rsidRPr="00E53E36">
        <w:rPr>
          <w:rFonts w:ascii="Times New Roman" w:hAnsi="Times New Roman"/>
          <w:sz w:val="20"/>
        </w:rPr>
        <w:t>е</w:t>
      </w:r>
      <w:r w:rsidRPr="00E53E36">
        <w:rPr>
          <w:rFonts w:ascii="Times New Roman" w:hAnsi="Times New Roman"/>
          <w:sz w:val="20"/>
        </w:rPr>
        <w:t>ров семьи, а также распространени</w:t>
      </w:r>
      <w:r w:rsidR="002D530F" w:rsidRPr="00E53E36">
        <w:rPr>
          <w:rFonts w:ascii="Times New Roman" w:hAnsi="Times New Roman"/>
          <w:sz w:val="20"/>
        </w:rPr>
        <w:t>ю</w:t>
      </w:r>
      <w:r w:rsidRPr="00E53E36">
        <w:rPr>
          <w:rFonts w:ascii="Times New Roman" w:hAnsi="Times New Roman"/>
          <w:sz w:val="20"/>
        </w:rPr>
        <w:t xml:space="preserve"> такого явления, как добровольно бездетные семьи. При этом такое семейное поведение уже не встречает резкого порицания со стороны общественности, и нежелание иметь детей признается правом каждой семьи. </w:t>
      </w:r>
    </w:p>
    <w:p w:rsidR="002765AC" w:rsidRPr="00E53E36" w:rsidRDefault="002765AC" w:rsidP="00A07216">
      <w:pPr>
        <w:pStyle w:val="ae"/>
        <w:spacing w:line="233" w:lineRule="auto"/>
        <w:ind w:left="0"/>
        <w:rPr>
          <w:rFonts w:ascii="Times New Roman" w:hAnsi="Times New Roman"/>
          <w:sz w:val="20"/>
        </w:rPr>
      </w:pPr>
      <w:r w:rsidRPr="00E53E36">
        <w:rPr>
          <w:rFonts w:ascii="Times New Roman" w:hAnsi="Times New Roman"/>
          <w:sz w:val="20"/>
        </w:rPr>
        <w:t xml:space="preserve">На </w:t>
      </w:r>
      <w:r w:rsidR="002D530F" w:rsidRPr="00E53E36">
        <w:rPr>
          <w:rFonts w:ascii="Times New Roman" w:hAnsi="Times New Roman"/>
          <w:sz w:val="20"/>
        </w:rPr>
        <w:t>наш</w:t>
      </w:r>
      <w:r w:rsidRPr="00E53E36">
        <w:rPr>
          <w:rFonts w:ascii="Times New Roman" w:hAnsi="Times New Roman"/>
          <w:sz w:val="20"/>
        </w:rPr>
        <w:t xml:space="preserve"> взгляд, смягчению кризиса способствовали бы работа по повышению ценности, престижа семьи, восстановление родовых, с</w:t>
      </w:r>
      <w:r w:rsidRPr="00E53E36">
        <w:rPr>
          <w:rFonts w:ascii="Times New Roman" w:hAnsi="Times New Roman"/>
          <w:sz w:val="20"/>
        </w:rPr>
        <w:t>е</w:t>
      </w:r>
      <w:r w:rsidRPr="00E53E36">
        <w:rPr>
          <w:rFonts w:ascii="Times New Roman" w:hAnsi="Times New Roman"/>
          <w:sz w:val="20"/>
        </w:rPr>
        <w:t>мейных традиций, непосредственное участие самой семьи в возрожд</w:t>
      </w:r>
      <w:r w:rsidRPr="00E53E36">
        <w:rPr>
          <w:rFonts w:ascii="Times New Roman" w:hAnsi="Times New Roman"/>
          <w:sz w:val="20"/>
        </w:rPr>
        <w:t>е</w:t>
      </w:r>
      <w:r w:rsidRPr="00E53E36">
        <w:rPr>
          <w:rFonts w:ascii="Times New Roman" w:hAnsi="Times New Roman"/>
          <w:sz w:val="20"/>
        </w:rPr>
        <w:t>нии духовно-нравственных устоев, укрепление связей между покол</w:t>
      </w:r>
      <w:r w:rsidRPr="00E53E36">
        <w:rPr>
          <w:rFonts w:ascii="Times New Roman" w:hAnsi="Times New Roman"/>
          <w:sz w:val="20"/>
        </w:rPr>
        <w:t>е</w:t>
      </w:r>
      <w:r w:rsidRPr="00E53E36">
        <w:rPr>
          <w:rFonts w:ascii="Times New Roman" w:hAnsi="Times New Roman"/>
          <w:sz w:val="20"/>
        </w:rPr>
        <w:t>ниями, противодействие стремлению зарубежной культуры занять м</w:t>
      </w:r>
      <w:r w:rsidRPr="00E53E36">
        <w:rPr>
          <w:rFonts w:ascii="Times New Roman" w:hAnsi="Times New Roman"/>
          <w:sz w:val="20"/>
        </w:rPr>
        <w:t>е</w:t>
      </w:r>
      <w:r w:rsidRPr="00E53E36">
        <w:rPr>
          <w:rFonts w:ascii="Times New Roman" w:hAnsi="Times New Roman"/>
          <w:sz w:val="20"/>
        </w:rPr>
        <w:t>сто традиционной национальной культуры, проведение профилактики сиротства и семейного неблагополучия, воспитание семейных ценн</w:t>
      </w:r>
      <w:r w:rsidRPr="00E53E36">
        <w:rPr>
          <w:rFonts w:ascii="Times New Roman" w:hAnsi="Times New Roman"/>
          <w:sz w:val="20"/>
        </w:rPr>
        <w:t>о</w:t>
      </w:r>
      <w:r w:rsidRPr="00E53E36">
        <w:rPr>
          <w:rFonts w:ascii="Times New Roman" w:hAnsi="Times New Roman"/>
          <w:sz w:val="20"/>
        </w:rPr>
        <w:t>стей.</w:t>
      </w:r>
    </w:p>
    <w:p w:rsidR="002765AC" w:rsidRPr="00E53E36" w:rsidRDefault="002765AC" w:rsidP="00A07216">
      <w:pPr>
        <w:pStyle w:val="ae"/>
        <w:spacing w:line="233" w:lineRule="auto"/>
        <w:ind w:left="0"/>
        <w:rPr>
          <w:rFonts w:ascii="Times New Roman" w:hAnsi="Times New Roman"/>
          <w:sz w:val="20"/>
        </w:rPr>
      </w:pPr>
      <w:r w:rsidRPr="00E53E36">
        <w:rPr>
          <w:rFonts w:ascii="Times New Roman" w:hAnsi="Times New Roman"/>
          <w:b/>
          <w:sz w:val="20"/>
        </w:rPr>
        <w:t xml:space="preserve">Заключение. </w:t>
      </w:r>
      <w:r w:rsidR="002D530F" w:rsidRPr="00E53E36">
        <w:rPr>
          <w:rFonts w:ascii="Times New Roman" w:hAnsi="Times New Roman"/>
          <w:sz w:val="20"/>
        </w:rPr>
        <w:t>Мы</w:t>
      </w:r>
      <w:r w:rsidRPr="00E53E36">
        <w:rPr>
          <w:rFonts w:ascii="Times New Roman" w:hAnsi="Times New Roman"/>
          <w:sz w:val="20"/>
        </w:rPr>
        <w:t xml:space="preserve"> убежден</w:t>
      </w:r>
      <w:r w:rsidR="002D530F" w:rsidRPr="00E53E36">
        <w:rPr>
          <w:rFonts w:ascii="Times New Roman" w:hAnsi="Times New Roman"/>
          <w:sz w:val="20"/>
        </w:rPr>
        <w:t>ы</w:t>
      </w:r>
      <w:r w:rsidRPr="00E53E36">
        <w:rPr>
          <w:rFonts w:ascii="Times New Roman" w:hAnsi="Times New Roman"/>
          <w:sz w:val="20"/>
        </w:rPr>
        <w:t>, что жизненное пространство каждой семьи – это тайна, проникнуть в которую никому не дано, каждый ч</w:t>
      </w:r>
      <w:r w:rsidRPr="00E53E36">
        <w:rPr>
          <w:rFonts w:ascii="Times New Roman" w:hAnsi="Times New Roman"/>
          <w:sz w:val="20"/>
        </w:rPr>
        <w:t>е</w:t>
      </w:r>
      <w:r w:rsidRPr="00E53E36">
        <w:rPr>
          <w:rFonts w:ascii="Times New Roman" w:hAnsi="Times New Roman"/>
          <w:sz w:val="20"/>
        </w:rPr>
        <w:t xml:space="preserve">ловек достоин счастья, которое может и должен обрести в семье, и только счастливая семья может стать основой счастливого общества. </w:t>
      </w:r>
    </w:p>
    <w:p w:rsidR="00A07216" w:rsidRPr="00E53E36" w:rsidRDefault="00A07216" w:rsidP="00A07216">
      <w:pPr>
        <w:pStyle w:val="ae"/>
        <w:spacing w:line="233" w:lineRule="auto"/>
        <w:ind w:left="0" w:firstLine="0"/>
        <w:rPr>
          <w:rFonts w:ascii="Times New Roman" w:hAnsi="Times New Roman"/>
          <w:sz w:val="16"/>
          <w:szCs w:val="16"/>
        </w:rPr>
      </w:pPr>
    </w:p>
    <w:p w:rsidR="002765AC" w:rsidRPr="00E53E36" w:rsidRDefault="002765AC" w:rsidP="00A07216">
      <w:pPr>
        <w:autoSpaceDE w:val="0"/>
        <w:autoSpaceDN w:val="0"/>
        <w:adjustRightInd w:val="0"/>
        <w:spacing w:after="0" w:line="233" w:lineRule="auto"/>
        <w:jc w:val="center"/>
        <w:rPr>
          <w:rFonts w:ascii="Times New Roman" w:eastAsia="Calibri" w:hAnsi="Times New Roman" w:cs="Times New Roman"/>
          <w:bCs/>
          <w:color w:val="000000"/>
          <w:sz w:val="16"/>
          <w:szCs w:val="16"/>
        </w:rPr>
      </w:pPr>
      <w:r w:rsidRPr="00E53E36">
        <w:rPr>
          <w:rFonts w:ascii="Times New Roman" w:eastAsia="Calibri" w:hAnsi="Times New Roman" w:cs="Times New Roman"/>
          <w:bCs/>
          <w:color w:val="000000"/>
          <w:sz w:val="16"/>
          <w:szCs w:val="16"/>
        </w:rPr>
        <w:t>ЛИТЕРАТУРА</w:t>
      </w:r>
    </w:p>
    <w:p w:rsidR="002765AC" w:rsidRPr="00E53E36" w:rsidRDefault="002765AC" w:rsidP="00A07216">
      <w:pPr>
        <w:autoSpaceDE w:val="0"/>
        <w:autoSpaceDN w:val="0"/>
        <w:adjustRightInd w:val="0"/>
        <w:spacing w:after="0" w:line="233" w:lineRule="auto"/>
        <w:ind w:firstLine="284"/>
        <w:jc w:val="both"/>
        <w:rPr>
          <w:rFonts w:ascii="Times New Roman" w:eastAsia="Calibri" w:hAnsi="Times New Roman" w:cs="Times New Roman"/>
          <w:b/>
          <w:bCs/>
          <w:color w:val="000000"/>
          <w:sz w:val="16"/>
          <w:szCs w:val="16"/>
        </w:rPr>
      </w:pPr>
    </w:p>
    <w:p w:rsidR="002765AC" w:rsidRPr="00E53E36" w:rsidRDefault="002D2062" w:rsidP="00A07216">
      <w:pPr>
        <w:autoSpaceDE w:val="0"/>
        <w:autoSpaceDN w:val="0"/>
        <w:adjustRightInd w:val="0"/>
        <w:spacing w:after="0" w:line="233" w:lineRule="auto"/>
        <w:ind w:firstLine="284"/>
        <w:jc w:val="both"/>
        <w:rPr>
          <w:rFonts w:ascii="Times New Roman" w:eastAsia="Calibri" w:hAnsi="Times New Roman" w:cs="Times New Roman"/>
          <w:color w:val="000000"/>
          <w:sz w:val="16"/>
          <w:szCs w:val="16"/>
        </w:rPr>
      </w:pPr>
      <w:r w:rsidRPr="00E53E36">
        <w:rPr>
          <w:rFonts w:ascii="Times New Roman" w:eastAsia="Calibri" w:hAnsi="Times New Roman" w:cs="Times New Roman"/>
          <w:bCs/>
          <w:color w:val="000000"/>
          <w:sz w:val="16"/>
          <w:szCs w:val="16"/>
        </w:rPr>
        <w:t xml:space="preserve">1. </w:t>
      </w:r>
      <w:r w:rsidR="002765AC" w:rsidRPr="00E53E36">
        <w:rPr>
          <w:rFonts w:ascii="Times New Roman" w:eastAsia="Calibri" w:hAnsi="Times New Roman" w:cs="Times New Roman"/>
          <w:color w:val="000000"/>
          <w:spacing w:val="20"/>
          <w:sz w:val="16"/>
          <w:szCs w:val="16"/>
        </w:rPr>
        <w:t>Верещагина,</w:t>
      </w:r>
      <w:r w:rsidR="002D530F" w:rsidRPr="00E53E36">
        <w:rPr>
          <w:rFonts w:ascii="Times New Roman" w:eastAsia="Calibri" w:hAnsi="Times New Roman" w:cs="Times New Roman"/>
          <w:color w:val="000000"/>
          <w:spacing w:val="20"/>
          <w:sz w:val="16"/>
          <w:szCs w:val="16"/>
        </w:rPr>
        <w:t xml:space="preserve"> </w:t>
      </w:r>
      <w:r w:rsidR="002765AC" w:rsidRPr="00E53E36">
        <w:rPr>
          <w:rFonts w:ascii="Times New Roman" w:eastAsia="Calibri" w:hAnsi="Times New Roman" w:cs="Times New Roman"/>
          <w:color w:val="000000"/>
          <w:sz w:val="16"/>
          <w:szCs w:val="16"/>
        </w:rPr>
        <w:t>А.</w:t>
      </w:r>
      <w:r w:rsidRPr="00E53E36">
        <w:rPr>
          <w:rFonts w:ascii="Times New Roman" w:eastAsia="Calibri" w:hAnsi="Times New Roman" w:cs="Times New Roman"/>
          <w:color w:val="000000"/>
          <w:sz w:val="16"/>
          <w:szCs w:val="16"/>
        </w:rPr>
        <w:t xml:space="preserve"> </w:t>
      </w:r>
      <w:r w:rsidR="002765AC" w:rsidRPr="00E53E36">
        <w:rPr>
          <w:rFonts w:ascii="Times New Roman" w:eastAsia="Calibri" w:hAnsi="Times New Roman" w:cs="Times New Roman"/>
          <w:color w:val="000000"/>
          <w:sz w:val="16"/>
          <w:szCs w:val="16"/>
        </w:rPr>
        <w:t>В. Семья и социальная безопасность</w:t>
      </w:r>
      <w:r w:rsidRPr="00E53E36">
        <w:rPr>
          <w:rFonts w:ascii="Times New Roman" w:eastAsia="Calibri" w:hAnsi="Times New Roman" w:cs="Times New Roman"/>
          <w:color w:val="000000"/>
          <w:sz w:val="16"/>
          <w:szCs w:val="16"/>
        </w:rPr>
        <w:t xml:space="preserve"> / </w:t>
      </w:r>
      <w:r w:rsidR="002765AC" w:rsidRPr="00E53E36">
        <w:rPr>
          <w:rFonts w:ascii="Times New Roman" w:eastAsia="Calibri" w:hAnsi="Times New Roman" w:cs="Times New Roman"/>
          <w:color w:val="000000"/>
          <w:sz w:val="16"/>
          <w:szCs w:val="16"/>
        </w:rPr>
        <w:t>А.</w:t>
      </w:r>
      <w:r w:rsidR="002D530F" w:rsidRPr="00E53E36">
        <w:rPr>
          <w:rFonts w:ascii="Times New Roman" w:eastAsia="Calibri" w:hAnsi="Times New Roman" w:cs="Times New Roman"/>
          <w:color w:val="000000"/>
          <w:sz w:val="16"/>
          <w:szCs w:val="16"/>
        </w:rPr>
        <w:t xml:space="preserve"> </w:t>
      </w:r>
      <w:r w:rsidR="002765AC" w:rsidRPr="00E53E36">
        <w:rPr>
          <w:rFonts w:ascii="Times New Roman" w:eastAsia="Calibri" w:hAnsi="Times New Roman" w:cs="Times New Roman"/>
          <w:color w:val="000000"/>
          <w:sz w:val="16"/>
          <w:szCs w:val="16"/>
        </w:rPr>
        <w:t>В.</w:t>
      </w:r>
      <w:r w:rsidR="002D530F" w:rsidRPr="00E53E36">
        <w:rPr>
          <w:rFonts w:ascii="Times New Roman" w:eastAsia="Calibri" w:hAnsi="Times New Roman" w:cs="Times New Roman"/>
          <w:color w:val="000000"/>
          <w:sz w:val="16"/>
          <w:szCs w:val="16"/>
        </w:rPr>
        <w:t xml:space="preserve"> </w:t>
      </w:r>
      <w:r w:rsidR="002765AC" w:rsidRPr="00E53E36">
        <w:rPr>
          <w:rFonts w:ascii="Times New Roman" w:eastAsia="Calibri" w:hAnsi="Times New Roman" w:cs="Times New Roman"/>
          <w:color w:val="000000"/>
          <w:sz w:val="16"/>
          <w:szCs w:val="16"/>
        </w:rPr>
        <w:t>Верещагина</w:t>
      </w:r>
      <w:r w:rsidR="002D530F" w:rsidRPr="00E53E36">
        <w:rPr>
          <w:rFonts w:ascii="Times New Roman" w:eastAsia="Calibri" w:hAnsi="Times New Roman" w:cs="Times New Roman"/>
          <w:color w:val="000000"/>
          <w:sz w:val="16"/>
          <w:szCs w:val="16"/>
        </w:rPr>
        <w:t>,</w:t>
      </w:r>
      <w:r w:rsidR="002D530F" w:rsidRPr="00E53E36">
        <w:rPr>
          <w:rFonts w:ascii="Times New Roman" w:eastAsia="Calibri" w:hAnsi="Times New Roman" w:cs="Times New Roman"/>
          <w:color w:val="000000"/>
          <w:spacing w:val="20"/>
          <w:sz w:val="16"/>
          <w:szCs w:val="16"/>
        </w:rPr>
        <w:t xml:space="preserve"> </w:t>
      </w:r>
      <w:r w:rsidR="002D530F" w:rsidRPr="00E53E36">
        <w:rPr>
          <w:rFonts w:ascii="Times New Roman" w:eastAsia="Calibri" w:hAnsi="Times New Roman" w:cs="Times New Roman"/>
          <w:color w:val="000000"/>
          <w:sz w:val="16"/>
          <w:szCs w:val="16"/>
        </w:rPr>
        <w:t xml:space="preserve">С. И. Самыгин </w:t>
      </w:r>
      <w:r w:rsidR="002765AC" w:rsidRPr="00E53E36">
        <w:rPr>
          <w:rFonts w:ascii="Times New Roman" w:eastAsia="Calibri" w:hAnsi="Times New Roman" w:cs="Times New Roman"/>
          <w:color w:val="000000"/>
          <w:sz w:val="16"/>
          <w:szCs w:val="16"/>
        </w:rPr>
        <w:t>// Гуманитарные, социально-экономические и общественные науки. – 2014. –</w:t>
      </w:r>
      <w:r w:rsidR="00C66080" w:rsidRPr="00E53E36">
        <w:rPr>
          <w:rFonts w:ascii="Times New Roman" w:eastAsia="Calibri" w:hAnsi="Times New Roman" w:cs="Times New Roman"/>
          <w:color w:val="000000"/>
          <w:sz w:val="16"/>
          <w:szCs w:val="16"/>
        </w:rPr>
        <w:t xml:space="preserve"> </w:t>
      </w:r>
      <w:r w:rsidR="002765AC" w:rsidRPr="00E53E36">
        <w:rPr>
          <w:rFonts w:ascii="Times New Roman" w:eastAsia="Calibri" w:hAnsi="Times New Roman" w:cs="Times New Roman"/>
          <w:color w:val="000000"/>
          <w:sz w:val="16"/>
          <w:szCs w:val="16"/>
        </w:rPr>
        <w:t>№</w:t>
      </w:r>
      <w:r w:rsidR="002D530F" w:rsidRPr="00E53E36">
        <w:rPr>
          <w:rFonts w:ascii="Times New Roman" w:eastAsia="Calibri" w:hAnsi="Times New Roman" w:cs="Times New Roman"/>
          <w:color w:val="000000"/>
          <w:sz w:val="16"/>
          <w:szCs w:val="16"/>
        </w:rPr>
        <w:t xml:space="preserve"> </w:t>
      </w:r>
      <w:r w:rsidR="002765AC" w:rsidRPr="00E53E36">
        <w:rPr>
          <w:rFonts w:ascii="Times New Roman" w:eastAsia="Calibri" w:hAnsi="Times New Roman" w:cs="Times New Roman"/>
          <w:color w:val="000000"/>
          <w:sz w:val="16"/>
          <w:szCs w:val="16"/>
        </w:rPr>
        <w:t>2. –</w:t>
      </w:r>
      <w:r w:rsidR="002D530F" w:rsidRPr="00E53E36">
        <w:rPr>
          <w:rFonts w:ascii="Times New Roman" w:eastAsia="Calibri" w:hAnsi="Times New Roman" w:cs="Times New Roman"/>
          <w:color w:val="000000"/>
          <w:sz w:val="16"/>
          <w:szCs w:val="16"/>
        </w:rPr>
        <w:t xml:space="preserve"> </w:t>
      </w:r>
      <w:r w:rsidR="002765AC" w:rsidRPr="00E53E36">
        <w:rPr>
          <w:rFonts w:ascii="Times New Roman" w:eastAsia="Calibri" w:hAnsi="Times New Roman" w:cs="Times New Roman"/>
          <w:color w:val="000000"/>
          <w:sz w:val="16"/>
          <w:szCs w:val="16"/>
        </w:rPr>
        <w:t>С. 116–120.</w:t>
      </w:r>
    </w:p>
    <w:p w:rsidR="00F10BCB" w:rsidRPr="00E53E36" w:rsidRDefault="00F10BCB" w:rsidP="00B9166F">
      <w:pPr>
        <w:spacing w:after="0" w:line="230" w:lineRule="auto"/>
        <w:jc w:val="both"/>
        <w:rPr>
          <w:rFonts w:ascii="Times New Roman" w:hAnsi="Times New Roman" w:cs="Times New Roman"/>
          <w:sz w:val="20"/>
          <w:szCs w:val="20"/>
        </w:rPr>
      </w:pPr>
      <w:r w:rsidRPr="00E53E36">
        <w:rPr>
          <w:rFonts w:ascii="Times New Roman" w:hAnsi="Times New Roman" w:cs="Times New Roman"/>
          <w:sz w:val="20"/>
          <w:szCs w:val="20"/>
        </w:rPr>
        <w:lastRenderedPageBreak/>
        <w:t>УДК [378.095:63]:33(476.4)</w:t>
      </w:r>
    </w:p>
    <w:p w:rsidR="00F10BCB" w:rsidRPr="00E53E36" w:rsidRDefault="00F10BCB" w:rsidP="00B9166F">
      <w:pPr>
        <w:spacing w:after="0" w:line="230" w:lineRule="auto"/>
        <w:jc w:val="both"/>
        <w:rPr>
          <w:rFonts w:ascii="Times New Roman" w:hAnsi="Times New Roman" w:cs="Times New Roman"/>
          <w:sz w:val="20"/>
          <w:szCs w:val="20"/>
        </w:rPr>
      </w:pPr>
      <w:r w:rsidRPr="00E53E36">
        <w:rPr>
          <w:rFonts w:ascii="Times New Roman" w:hAnsi="Times New Roman" w:cs="Times New Roman"/>
          <w:sz w:val="20"/>
          <w:szCs w:val="20"/>
        </w:rPr>
        <w:t>КРЮЧКОВ И.</w:t>
      </w:r>
      <w:r w:rsidR="002D2062" w:rsidRPr="00E53E36">
        <w:rPr>
          <w:rFonts w:ascii="Times New Roman" w:hAnsi="Times New Roman" w:cs="Times New Roman"/>
          <w:sz w:val="20"/>
          <w:szCs w:val="20"/>
        </w:rPr>
        <w:t xml:space="preserve"> </w:t>
      </w:r>
      <w:r w:rsidR="00B9166F" w:rsidRPr="00E53E36">
        <w:rPr>
          <w:rFonts w:ascii="Times New Roman" w:hAnsi="Times New Roman" w:cs="Times New Roman"/>
          <w:sz w:val="20"/>
          <w:szCs w:val="20"/>
        </w:rPr>
        <w:t>И.,</w:t>
      </w:r>
      <w:r w:rsidRPr="00E53E36">
        <w:rPr>
          <w:rFonts w:ascii="Times New Roman" w:hAnsi="Times New Roman" w:cs="Times New Roman"/>
          <w:sz w:val="20"/>
          <w:szCs w:val="20"/>
        </w:rPr>
        <w:t xml:space="preserve"> студент  </w:t>
      </w:r>
    </w:p>
    <w:p w:rsidR="00F10BCB" w:rsidRPr="00E53E36" w:rsidRDefault="00F10BCB" w:rsidP="00B9166F">
      <w:pPr>
        <w:spacing w:after="0" w:line="230" w:lineRule="auto"/>
        <w:jc w:val="both"/>
        <w:rPr>
          <w:rFonts w:ascii="Times New Roman" w:hAnsi="Times New Roman" w:cs="Times New Roman"/>
          <w:b/>
          <w:sz w:val="20"/>
          <w:szCs w:val="20"/>
        </w:rPr>
      </w:pPr>
      <w:r w:rsidRPr="00E53E36">
        <w:rPr>
          <w:rFonts w:ascii="Times New Roman" w:hAnsi="Times New Roman" w:cs="Times New Roman"/>
          <w:b/>
          <w:sz w:val="20"/>
          <w:szCs w:val="20"/>
        </w:rPr>
        <w:t xml:space="preserve">ЭКОНОМИЧЕСКИЕ ДИСЦИПЛИНЫ </w:t>
      </w:r>
    </w:p>
    <w:p w:rsidR="00F10BCB" w:rsidRPr="00E53E36" w:rsidRDefault="00F10BCB" w:rsidP="00B9166F">
      <w:pPr>
        <w:spacing w:after="0" w:line="230" w:lineRule="auto"/>
        <w:jc w:val="both"/>
        <w:rPr>
          <w:rFonts w:ascii="Times New Roman" w:hAnsi="Times New Roman" w:cs="Times New Roman"/>
          <w:b/>
          <w:sz w:val="20"/>
          <w:szCs w:val="20"/>
        </w:rPr>
      </w:pPr>
      <w:r w:rsidRPr="00E53E36">
        <w:rPr>
          <w:rFonts w:ascii="Times New Roman" w:hAnsi="Times New Roman" w:cs="Times New Roman"/>
          <w:b/>
          <w:sz w:val="20"/>
          <w:szCs w:val="20"/>
        </w:rPr>
        <w:t xml:space="preserve">В ОБРАЗОВАТЕЛЬНОМ КУРСЕ ГОРЕЦКИХ УЧЕБНЫХ </w:t>
      </w:r>
    </w:p>
    <w:p w:rsidR="00F10BCB" w:rsidRPr="00E53E36" w:rsidRDefault="00F10BCB" w:rsidP="00B9166F">
      <w:pPr>
        <w:spacing w:after="0" w:line="230" w:lineRule="auto"/>
        <w:jc w:val="both"/>
        <w:rPr>
          <w:rFonts w:ascii="Times New Roman" w:hAnsi="Times New Roman" w:cs="Times New Roman"/>
          <w:b/>
          <w:sz w:val="20"/>
          <w:szCs w:val="20"/>
        </w:rPr>
      </w:pPr>
      <w:r w:rsidRPr="00E53E36">
        <w:rPr>
          <w:rFonts w:ascii="Times New Roman" w:hAnsi="Times New Roman" w:cs="Times New Roman"/>
          <w:b/>
          <w:sz w:val="20"/>
          <w:szCs w:val="20"/>
        </w:rPr>
        <w:t>ЗАВЕДЕНИЙ: ИСТОРИЯ И СОВРЕМЕННОСТЬ</w:t>
      </w:r>
    </w:p>
    <w:p w:rsidR="00F10BCB" w:rsidRPr="00E53E36" w:rsidRDefault="00F10BCB" w:rsidP="00B9166F">
      <w:pPr>
        <w:spacing w:after="0" w:line="230" w:lineRule="auto"/>
        <w:jc w:val="both"/>
        <w:rPr>
          <w:rFonts w:ascii="Times New Roman" w:hAnsi="Times New Roman" w:cs="Times New Roman"/>
          <w:i/>
          <w:iCs/>
          <w:sz w:val="20"/>
          <w:szCs w:val="20"/>
        </w:rPr>
      </w:pPr>
      <w:r w:rsidRPr="00E53E36">
        <w:rPr>
          <w:rFonts w:ascii="Times New Roman" w:hAnsi="Times New Roman" w:cs="Times New Roman"/>
          <w:i/>
          <w:iCs/>
          <w:sz w:val="20"/>
          <w:szCs w:val="20"/>
        </w:rPr>
        <w:t>Научный руководитель – СКОРОМНАЯ С.</w:t>
      </w:r>
      <w:r w:rsidR="002D2062" w:rsidRPr="00E53E36">
        <w:rPr>
          <w:rFonts w:ascii="Times New Roman" w:hAnsi="Times New Roman" w:cs="Times New Roman"/>
          <w:i/>
          <w:iCs/>
          <w:sz w:val="20"/>
          <w:szCs w:val="20"/>
        </w:rPr>
        <w:t xml:space="preserve"> </w:t>
      </w:r>
      <w:r w:rsidRPr="00E53E36">
        <w:rPr>
          <w:rFonts w:ascii="Times New Roman" w:hAnsi="Times New Roman" w:cs="Times New Roman"/>
          <w:i/>
          <w:iCs/>
          <w:sz w:val="20"/>
          <w:szCs w:val="20"/>
        </w:rPr>
        <w:t>С</w:t>
      </w:r>
      <w:r w:rsidR="002D2062" w:rsidRPr="00E53E36">
        <w:rPr>
          <w:rFonts w:ascii="Times New Roman" w:hAnsi="Times New Roman" w:cs="Times New Roman"/>
          <w:i/>
          <w:iCs/>
          <w:sz w:val="20"/>
          <w:szCs w:val="20"/>
        </w:rPr>
        <w:t>.,</w:t>
      </w:r>
      <w:r w:rsidRPr="00E53E36">
        <w:rPr>
          <w:rFonts w:ascii="Times New Roman" w:hAnsi="Times New Roman" w:cs="Times New Roman"/>
          <w:i/>
          <w:iCs/>
          <w:sz w:val="20"/>
          <w:szCs w:val="20"/>
        </w:rPr>
        <w:t xml:space="preserve"> ст. преподаватель </w:t>
      </w:r>
    </w:p>
    <w:p w:rsidR="00F10BCB" w:rsidRPr="00E53E36" w:rsidRDefault="00F10BCB" w:rsidP="00B9166F">
      <w:pPr>
        <w:spacing w:after="0" w:line="230" w:lineRule="auto"/>
        <w:jc w:val="both"/>
        <w:rPr>
          <w:rFonts w:ascii="Times New Roman" w:hAnsi="Times New Roman" w:cs="Times New Roman"/>
          <w:sz w:val="20"/>
          <w:szCs w:val="20"/>
        </w:rPr>
      </w:pPr>
      <w:r w:rsidRPr="00E53E36">
        <w:rPr>
          <w:rFonts w:ascii="Times New Roman" w:hAnsi="Times New Roman" w:cs="Times New Roman"/>
          <w:sz w:val="20"/>
          <w:szCs w:val="20"/>
        </w:rPr>
        <w:t>УО «Белорусская государственная сельскохозяйственная академия», Горки, Республика Беларусь</w:t>
      </w:r>
    </w:p>
    <w:p w:rsidR="00F10BCB" w:rsidRPr="00E53E36" w:rsidRDefault="00F10BCB" w:rsidP="00B9166F">
      <w:pPr>
        <w:spacing w:after="0" w:line="230" w:lineRule="auto"/>
        <w:ind w:firstLine="284"/>
        <w:jc w:val="both"/>
        <w:rPr>
          <w:rFonts w:ascii="Times New Roman" w:hAnsi="Times New Roman" w:cs="Times New Roman"/>
          <w:sz w:val="20"/>
          <w:szCs w:val="20"/>
        </w:rPr>
      </w:pPr>
    </w:p>
    <w:p w:rsidR="00F10BCB" w:rsidRPr="00E53E36" w:rsidRDefault="00F10BCB" w:rsidP="00B9166F">
      <w:pPr>
        <w:spacing w:after="0" w:line="23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Экономическая сфера – одна из важнейших сфер жизни общества. Значение данной сферы, по мнению многих исследователей,  является основополагающим для развития общества. Поэтому подготовка сп</w:t>
      </w:r>
      <w:r w:rsidRPr="00E53E36">
        <w:rPr>
          <w:rFonts w:ascii="Times New Roman" w:hAnsi="Times New Roman" w:cs="Times New Roman"/>
          <w:sz w:val="20"/>
          <w:szCs w:val="20"/>
        </w:rPr>
        <w:t>е</w:t>
      </w:r>
      <w:r w:rsidRPr="00E53E36">
        <w:rPr>
          <w:rFonts w:ascii="Times New Roman" w:hAnsi="Times New Roman" w:cs="Times New Roman"/>
          <w:sz w:val="20"/>
          <w:szCs w:val="20"/>
        </w:rPr>
        <w:t>циалистов в этой области имеет важное значение для жизни любого современного общества.</w:t>
      </w:r>
    </w:p>
    <w:p w:rsidR="00F10BCB" w:rsidRPr="00E53E36" w:rsidRDefault="00F10BCB" w:rsidP="00B9166F">
      <w:pPr>
        <w:spacing w:after="0" w:line="23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Изучение экономических дисциплин в Горыгорецкой земледельч</w:t>
      </w:r>
      <w:r w:rsidRPr="00E53E36">
        <w:rPr>
          <w:rFonts w:ascii="Times New Roman" w:hAnsi="Times New Roman" w:cs="Times New Roman"/>
          <w:sz w:val="20"/>
          <w:szCs w:val="20"/>
        </w:rPr>
        <w:t>е</w:t>
      </w:r>
      <w:r w:rsidRPr="00E53E36">
        <w:rPr>
          <w:rFonts w:ascii="Times New Roman" w:hAnsi="Times New Roman" w:cs="Times New Roman"/>
          <w:sz w:val="20"/>
          <w:szCs w:val="20"/>
        </w:rPr>
        <w:t>ской школе началось с открытием в 1842 году высшего разряда, где изучались такие дисциплины</w:t>
      </w:r>
      <w:r w:rsidR="00385A9B" w:rsidRPr="00E53E36">
        <w:rPr>
          <w:rFonts w:ascii="Times New Roman" w:hAnsi="Times New Roman" w:cs="Times New Roman"/>
          <w:sz w:val="20"/>
          <w:szCs w:val="20"/>
        </w:rPr>
        <w:t>,</w:t>
      </w:r>
      <w:r w:rsidRPr="00E53E36">
        <w:rPr>
          <w:rFonts w:ascii="Times New Roman" w:hAnsi="Times New Roman" w:cs="Times New Roman"/>
          <w:sz w:val="20"/>
          <w:szCs w:val="20"/>
        </w:rPr>
        <w:t xml:space="preserve"> как счетоводство, статистика сельского хозяйства, финансы и кадастр, бухгалтерия и политическая арифмет</w:t>
      </w:r>
      <w:r w:rsidRPr="00E53E36">
        <w:rPr>
          <w:rFonts w:ascii="Times New Roman" w:hAnsi="Times New Roman" w:cs="Times New Roman"/>
          <w:sz w:val="20"/>
          <w:szCs w:val="20"/>
        </w:rPr>
        <w:t>и</w:t>
      </w:r>
      <w:r w:rsidRPr="00E53E36">
        <w:rPr>
          <w:rFonts w:ascii="Times New Roman" w:hAnsi="Times New Roman" w:cs="Times New Roman"/>
          <w:sz w:val="20"/>
          <w:szCs w:val="20"/>
        </w:rPr>
        <w:t>ка. Также в шестом полугодии были предусмотрены и практические упражнения по счетоводству. С 1848 года, после преобразования вы</w:t>
      </w:r>
      <w:r w:rsidRPr="00E53E36">
        <w:rPr>
          <w:rFonts w:ascii="Times New Roman" w:hAnsi="Times New Roman" w:cs="Times New Roman"/>
          <w:sz w:val="20"/>
          <w:szCs w:val="20"/>
        </w:rPr>
        <w:t>с</w:t>
      </w:r>
      <w:r w:rsidRPr="00E53E36">
        <w:rPr>
          <w:rFonts w:ascii="Times New Roman" w:hAnsi="Times New Roman" w:cs="Times New Roman"/>
          <w:sz w:val="20"/>
          <w:szCs w:val="20"/>
        </w:rPr>
        <w:t xml:space="preserve">шего разряда школы </w:t>
      </w:r>
      <w:r w:rsidR="00385A9B" w:rsidRPr="00E53E36">
        <w:rPr>
          <w:rFonts w:ascii="Times New Roman" w:hAnsi="Times New Roman" w:cs="Times New Roman"/>
          <w:sz w:val="20"/>
          <w:szCs w:val="20"/>
        </w:rPr>
        <w:t xml:space="preserve">в </w:t>
      </w:r>
      <w:r w:rsidRPr="00E53E36">
        <w:rPr>
          <w:rFonts w:ascii="Times New Roman" w:hAnsi="Times New Roman" w:cs="Times New Roman"/>
          <w:sz w:val="20"/>
          <w:szCs w:val="20"/>
        </w:rPr>
        <w:t>земледельческий институт и утверждения чет</w:t>
      </w:r>
      <w:r w:rsidRPr="00E53E36">
        <w:rPr>
          <w:rFonts w:ascii="Times New Roman" w:hAnsi="Times New Roman" w:cs="Times New Roman"/>
          <w:sz w:val="20"/>
          <w:szCs w:val="20"/>
        </w:rPr>
        <w:t>ы</w:t>
      </w:r>
      <w:r w:rsidRPr="00E53E36">
        <w:rPr>
          <w:rFonts w:ascii="Times New Roman" w:hAnsi="Times New Roman" w:cs="Times New Roman"/>
          <w:sz w:val="20"/>
          <w:szCs w:val="20"/>
        </w:rPr>
        <w:t>рехлетнего учебного плана, расширилось количество преподаваемых экономических дисциплин. Изучали дисциплины: сельскохозяйстве</w:t>
      </w:r>
      <w:r w:rsidRPr="00E53E36">
        <w:rPr>
          <w:rFonts w:ascii="Times New Roman" w:hAnsi="Times New Roman" w:cs="Times New Roman"/>
          <w:sz w:val="20"/>
          <w:szCs w:val="20"/>
        </w:rPr>
        <w:t>н</w:t>
      </w:r>
      <w:r w:rsidRPr="00E53E36">
        <w:rPr>
          <w:rFonts w:ascii="Times New Roman" w:hAnsi="Times New Roman" w:cs="Times New Roman"/>
          <w:sz w:val="20"/>
          <w:szCs w:val="20"/>
        </w:rPr>
        <w:t>ная бухгалтерия; хозяйственная статистика России и других европе</w:t>
      </w:r>
      <w:r w:rsidRPr="00E53E36">
        <w:rPr>
          <w:rFonts w:ascii="Times New Roman" w:hAnsi="Times New Roman" w:cs="Times New Roman"/>
          <w:sz w:val="20"/>
          <w:szCs w:val="20"/>
        </w:rPr>
        <w:t>й</w:t>
      </w:r>
      <w:r w:rsidRPr="00E53E36">
        <w:rPr>
          <w:rFonts w:ascii="Times New Roman" w:hAnsi="Times New Roman" w:cs="Times New Roman"/>
          <w:sz w:val="20"/>
          <w:szCs w:val="20"/>
        </w:rPr>
        <w:t>ских стран; организация хозяйства. В земледельческом училище из</w:t>
      </w:r>
      <w:r w:rsidRPr="00E53E36">
        <w:rPr>
          <w:rFonts w:ascii="Times New Roman" w:hAnsi="Times New Roman" w:cs="Times New Roman"/>
          <w:sz w:val="20"/>
          <w:szCs w:val="20"/>
        </w:rPr>
        <w:t>у</w:t>
      </w:r>
      <w:r w:rsidRPr="00E53E36">
        <w:rPr>
          <w:rFonts w:ascii="Times New Roman" w:hAnsi="Times New Roman" w:cs="Times New Roman"/>
          <w:sz w:val="20"/>
          <w:szCs w:val="20"/>
        </w:rPr>
        <w:t xml:space="preserve">чалось домоводство с изложением главных правил домоустройства и управления поместьями, а также сельская бухгалтерия. </w:t>
      </w:r>
    </w:p>
    <w:p w:rsidR="00F10BCB" w:rsidRPr="00E53E36" w:rsidRDefault="00F10BCB" w:rsidP="00B9166F">
      <w:pPr>
        <w:spacing w:after="0" w:line="23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По утвержденному в 1859 году Положению о Горыгорецком земл</w:t>
      </w:r>
      <w:r w:rsidRPr="00E53E36">
        <w:rPr>
          <w:rFonts w:ascii="Times New Roman" w:hAnsi="Times New Roman" w:cs="Times New Roman"/>
          <w:sz w:val="20"/>
          <w:szCs w:val="20"/>
        </w:rPr>
        <w:t>е</w:t>
      </w:r>
      <w:r w:rsidRPr="00E53E36">
        <w:rPr>
          <w:rFonts w:ascii="Times New Roman" w:hAnsi="Times New Roman" w:cs="Times New Roman"/>
          <w:sz w:val="20"/>
          <w:szCs w:val="20"/>
        </w:rPr>
        <w:t>дельческом институте, вместо четырехлетнего обучения вводилось трехлетнее. Из экономических дисциплин изучались: устройство х</w:t>
      </w:r>
      <w:r w:rsidRPr="00E53E36">
        <w:rPr>
          <w:rFonts w:ascii="Times New Roman" w:hAnsi="Times New Roman" w:cs="Times New Roman"/>
          <w:sz w:val="20"/>
          <w:szCs w:val="20"/>
        </w:rPr>
        <w:t>о</w:t>
      </w:r>
      <w:r w:rsidRPr="00E53E36">
        <w:rPr>
          <w:rFonts w:ascii="Times New Roman" w:hAnsi="Times New Roman" w:cs="Times New Roman"/>
          <w:sz w:val="20"/>
          <w:szCs w:val="20"/>
        </w:rPr>
        <w:t>зяйства, счетоводство и управление имением, сельскохозяйственная статистика, политическая экономия и статистика</w:t>
      </w:r>
      <w:r w:rsidR="00B9166F" w:rsidRPr="00E53E36">
        <w:rPr>
          <w:rFonts w:ascii="Times New Roman" w:hAnsi="Times New Roman" w:cs="Times New Roman"/>
          <w:sz w:val="20"/>
          <w:szCs w:val="20"/>
        </w:rPr>
        <w:t>.</w:t>
      </w:r>
    </w:p>
    <w:p w:rsidR="00F10BCB" w:rsidRPr="00E53E36" w:rsidRDefault="00F10BCB" w:rsidP="00B9166F">
      <w:pPr>
        <w:spacing w:after="0" w:line="23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После закрытия института в Горках остается функционировать Г</w:t>
      </w:r>
      <w:r w:rsidRPr="00E53E36">
        <w:rPr>
          <w:rFonts w:ascii="Times New Roman" w:hAnsi="Times New Roman" w:cs="Times New Roman"/>
          <w:sz w:val="20"/>
          <w:szCs w:val="20"/>
        </w:rPr>
        <w:t>о</w:t>
      </w:r>
      <w:r w:rsidRPr="00E53E36">
        <w:rPr>
          <w:rFonts w:ascii="Times New Roman" w:hAnsi="Times New Roman" w:cs="Times New Roman"/>
          <w:sz w:val="20"/>
          <w:szCs w:val="20"/>
        </w:rPr>
        <w:t>рецкое земледельческое училище, а также состоявшие при нем реме</w:t>
      </w:r>
      <w:r w:rsidRPr="00E53E36">
        <w:rPr>
          <w:rFonts w:ascii="Times New Roman" w:hAnsi="Times New Roman" w:cs="Times New Roman"/>
          <w:sz w:val="20"/>
          <w:szCs w:val="20"/>
        </w:rPr>
        <w:t>с</w:t>
      </w:r>
      <w:r w:rsidRPr="00E53E36">
        <w:rPr>
          <w:rFonts w:ascii="Times New Roman" w:hAnsi="Times New Roman" w:cs="Times New Roman"/>
          <w:sz w:val="20"/>
          <w:szCs w:val="20"/>
        </w:rPr>
        <w:t>ленное училище и землемерно-таксаторские классы. В земледельч</w:t>
      </w:r>
      <w:r w:rsidRPr="00E53E36">
        <w:rPr>
          <w:rFonts w:ascii="Times New Roman" w:hAnsi="Times New Roman" w:cs="Times New Roman"/>
          <w:sz w:val="20"/>
          <w:szCs w:val="20"/>
        </w:rPr>
        <w:t>е</w:t>
      </w:r>
      <w:r w:rsidRPr="00E53E36">
        <w:rPr>
          <w:rFonts w:ascii="Times New Roman" w:hAnsi="Times New Roman" w:cs="Times New Roman"/>
          <w:sz w:val="20"/>
          <w:szCs w:val="20"/>
        </w:rPr>
        <w:t>ском училище велось преподавание предмета сельскохозяйственная экономия и счетоводство. Эта дисциплина изучалась на четвертом, пятом и шестом году обучения. В пятом классе изучалось также сел</w:t>
      </w:r>
      <w:r w:rsidRPr="00E53E36">
        <w:rPr>
          <w:rFonts w:ascii="Times New Roman" w:hAnsi="Times New Roman" w:cs="Times New Roman"/>
          <w:sz w:val="20"/>
          <w:szCs w:val="20"/>
        </w:rPr>
        <w:t>ь</w:t>
      </w:r>
      <w:r w:rsidRPr="00E53E36">
        <w:rPr>
          <w:rFonts w:ascii="Times New Roman" w:hAnsi="Times New Roman" w:cs="Times New Roman"/>
          <w:sz w:val="20"/>
          <w:szCs w:val="20"/>
        </w:rPr>
        <w:t>скохозяйственное счетоводство. Его изучение велось почти исключ</w:t>
      </w:r>
      <w:r w:rsidRPr="00E53E36">
        <w:rPr>
          <w:rFonts w:ascii="Times New Roman" w:hAnsi="Times New Roman" w:cs="Times New Roman"/>
          <w:sz w:val="20"/>
          <w:szCs w:val="20"/>
        </w:rPr>
        <w:t>и</w:t>
      </w:r>
      <w:r w:rsidRPr="00E53E36">
        <w:rPr>
          <w:rFonts w:ascii="Times New Roman" w:hAnsi="Times New Roman" w:cs="Times New Roman"/>
          <w:sz w:val="20"/>
          <w:szCs w:val="20"/>
        </w:rPr>
        <w:t xml:space="preserve">тельно практически. По мере знакомства с теорией ученики в классе вели различные книги по счетоводству: кассовую книгу, личные счета, </w:t>
      </w:r>
      <w:r w:rsidRPr="00E53E36">
        <w:rPr>
          <w:rFonts w:ascii="Times New Roman" w:hAnsi="Times New Roman" w:cs="Times New Roman"/>
          <w:sz w:val="20"/>
          <w:szCs w:val="20"/>
        </w:rPr>
        <w:lastRenderedPageBreak/>
        <w:t xml:space="preserve">материальные и товарные книги, рабочий журнал. </w:t>
      </w:r>
      <w:r w:rsidR="00B9166F" w:rsidRPr="00E53E36">
        <w:rPr>
          <w:rFonts w:ascii="Times New Roman" w:hAnsi="Times New Roman" w:cs="Times New Roman"/>
          <w:sz w:val="20"/>
          <w:szCs w:val="20"/>
        </w:rPr>
        <w:t xml:space="preserve">Затем по данным книг вычисляли </w:t>
      </w:r>
      <w:r w:rsidRPr="00E53E36">
        <w:rPr>
          <w:rFonts w:ascii="Times New Roman" w:hAnsi="Times New Roman" w:cs="Times New Roman"/>
          <w:sz w:val="20"/>
          <w:szCs w:val="20"/>
        </w:rPr>
        <w:t>прибыль хозяйства и составляли годовой отчет и б</w:t>
      </w:r>
      <w:r w:rsidRPr="00E53E36">
        <w:rPr>
          <w:rFonts w:ascii="Times New Roman" w:hAnsi="Times New Roman" w:cs="Times New Roman"/>
          <w:sz w:val="20"/>
          <w:szCs w:val="20"/>
        </w:rPr>
        <w:t>а</w:t>
      </w:r>
      <w:r w:rsidRPr="00E53E36">
        <w:rPr>
          <w:rFonts w:ascii="Times New Roman" w:hAnsi="Times New Roman" w:cs="Times New Roman"/>
          <w:sz w:val="20"/>
          <w:szCs w:val="20"/>
        </w:rPr>
        <w:t>ланс</w:t>
      </w:r>
      <w:r w:rsidR="00385A9B" w:rsidRPr="00E53E36">
        <w:rPr>
          <w:rFonts w:ascii="Times New Roman" w:hAnsi="Times New Roman" w:cs="Times New Roman"/>
          <w:sz w:val="20"/>
          <w:szCs w:val="20"/>
        </w:rPr>
        <w:t>.</w:t>
      </w:r>
    </w:p>
    <w:p w:rsidR="00F10BCB" w:rsidRPr="00E53E36" w:rsidRDefault="00F10BCB" w:rsidP="00B9166F">
      <w:pPr>
        <w:spacing w:after="0" w:line="23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 xml:space="preserve">Октябрьские события 1917 года коренным образом изменили жизнь целого государства. В </w:t>
      </w:r>
      <w:r w:rsidR="00B9166F" w:rsidRPr="00E53E36">
        <w:rPr>
          <w:rFonts w:ascii="Times New Roman" w:hAnsi="Times New Roman" w:cs="Times New Roman"/>
          <w:sz w:val="20"/>
          <w:szCs w:val="20"/>
        </w:rPr>
        <w:t xml:space="preserve">1919 году в Горках открывается </w:t>
      </w:r>
      <w:r w:rsidRPr="00E53E36">
        <w:rPr>
          <w:rFonts w:ascii="Times New Roman" w:hAnsi="Times New Roman" w:cs="Times New Roman"/>
          <w:sz w:val="20"/>
          <w:szCs w:val="20"/>
        </w:rPr>
        <w:t>Горецкий сел</w:t>
      </w:r>
      <w:r w:rsidRPr="00E53E36">
        <w:rPr>
          <w:rFonts w:ascii="Times New Roman" w:hAnsi="Times New Roman" w:cs="Times New Roman"/>
          <w:sz w:val="20"/>
          <w:szCs w:val="20"/>
        </w:rPr>
        <w:t>ь</w:t>
      </w:r>
      <w:r w:rsidRPr="00E53E36">
        <w:rPr>
          <w:rFonts w:ascii="Times New Roman" w:hAnsi="Times New Roman" w:cs="Times New Roman"/>
          <w:sz w:val="20"/>
          <w:szCs w:val="20"/>
        </w:rPr>
        <w:t>скохозяйственный институт. Среди прочих кафедр была создана и к</w:t>
      </w:r>
      <w:r w:rsidRPr="00E53E36">
        <w:rPr>
          <w:rFonts w:ascii="Times New Roman" w:hAnsi="Times New Roman" w:cs="Times New Roman"/>
          <w:sz w:val="20"/>
          <w:szCs w:val="20"/>
        </w:rPr>
        <w:t>а</w:t>
      </w:r>
      <w:r w:rsidRPr="00E53E36">
        <w:rPr>
          <w:rFonts w:ascii="Times New Roman" w:hAnsi="Times New Roman" w:cs="Times New Roman"/>
          <w:sz w:val="20"/>
          <w:szCs w:val="20"/>
        </w:rPr>
        <w:t>федра политической экономии и статистики. Согласно положению о вузах</w:t>
      </w:r>
      <w:r w:rsidR="00385A9B" w:rsidRPr="00E53E36">
        <w:rPr>
          <w:rFonts w:ascii="Times New Roman" w:hAnsi="Times New Roman" w:cs="Times New Roman"/>
          <w:sz w:val="20"/>
          <w:szCs w:val="20"/>
        </w:rPr>
        <w:t>,</w:t>
      </w:r>
      <w:r w:rsidRPr="00E53E36">
        <w:rPr>
          <w:rFonts w:ascii="Times New Roman" w:hAnsi="Times New Roman" w:cs="Times New Roman"/>
          <w:sz w:val="20"/>
          <w:szCs w:val="20"/>
        </w:rPr>
        <w:t xml:space="preserve"> с 1922 года в институте было организовано 9 предметных к</w:t>
      </w:r>
      <w:r w:rsidRPr="00E53E36">
        <w:rPr>
          <w:rFonts w:ascii="Times New Roman" w:hAnsi="Times New Roman" w:cs="Times New Roman"/>
          <w:sz w:val="20"/>
          <w:szCs w:val="20"/>
        </w:rPr>
        <w:t>о</w:t>
      </w:r>
      <w:r w:rsidRPr="00E53E36">
        <w:rPr>
          <w:rFonts w:ascii="Times New Roman" w:hAnsi="Times New Roman" w:cs="Times New Roman"/>
          <w:sz w:val="20"/>
          <w:szCs w:val="20"/>
        </w:rPr>
        <w:t xml:space="preserve">миссий, среди которых и экономическая комиссия, которая курировала дисциплины экономического и общественно-политического цикла. </w:t>
      </w:r>
    </w:p>
    <w:p w:rsidR="00F10BCB" w:rsidRPr="00E53E36" w:rsidRDefault="00F10BCB" w:rsidP="00B9166F">
      <w:pPr>
        <w:spacing w:after="0" w:line="23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В 1925 году после слияния  Горецкого и Минского сельскохозя</w:t>
      </w:r>
      <w:r w:rsidRPr="00E53E36">
        <w:rPr>
          <w:rFonts w:ascii="Times New Roman" w:hAnsi="Times New Roman" w:cs="Times New Roman"/>
          <w:sz w:val="20"/>
          <w:szCs w:val="20"/>
        </w:rPr>
        <w:t>й</w:t>
      </w:r>
      <w:r w:rsidRPr="00E53E36">
        <w:rPr>
          <w:rFonts w:ascii="Times New Roman" w:hAnsi="Times New Roman" w:cs="Times New Roman"/>
          <w:sz w:val="20"/>
          <w:szCs w:val="20"/>
        </w:rPr>
        <w:t>ственных институтов создается Белорусск</w:t>
      </w:r>
      <w:r w:rsidR="00385A9B" w:rsidRPr="00E53E36">
        <w:rPr>
          <w:rFonts w:ascii="Times New Roman" w:hAnsi="Times New Roman" w:cs="Times New Roman"/>
          <w:sz w:val="20"/>
          <w:szCs w:val="20"/>
        </w:rPr>
        <w:t>ая</w:t>
      </w:r>
      <w:r w:rsidRPr="00E53E36">
        <w:rPr>
          <w:rFonts w:ascii="Times New Roman" w:hAnsi="Times New Roman" w:cs="Times New Roman"/>
          <w:sz w:val="20"/>
          <w:szCs w:val="20"/>
        </w:rPr>
        <w:t xml:space="preserve"> государственная академи</w:t>
      </w:r>
      <w:r w:rsidR="00385A9B" w:rsidRPr="00E53E36">
        <w:rPr>
          <w:rFonts w:ascii="Times New Roman" w:hAnsi="Times New Roman" w:cs="Times New Roman"/>
          <w:sz w:val="20"/>
          <w:szCs w:val="20"/>
        </w:rPr>
        <w:t>я</w:t>
      </w:r>
      <w:r w:rsidRPr="00E53E36">
        <w:rPr>
          <w:rFonts w:ascii="Times New Roman" w:hAnsi="Times New Roman" w:cs="Times New Roman"/>
          <w:sz w:val="20"/>
          <w:szCs w:val="20"/>
        </w:rPr>
        <w:t xml:space="preserve"> сельского хозяйства. В состав агрономического факультета академии входило экономическое отделение, которое в 1928</w:t>
      </w:r>
      <w:r w:rsidR="007C5B8E" w:rsidRPr="00E53E36">
        <w:rPr>
          <w:rFonts w:ascii="Times New Roman" w:hAnsi="Times New Roman" w:cs="Times New Roman"/>
          <w:sz w:val="20"/>
          <w:szCs w:val="20"/>
        </w:rPr>
        <w:t>−</w:t>
      </w:r>
      <w:r w:rsidRPr="00E53E36">
        <w:rPr>
          <w:rFonts w:ascii="Times New Roman" w:hAnsi="Times New Roman" w:cs="Times New Roman"/>
          <w:sz w:val="20"/>
          <w:szCs w:val="20"/>
        </w:rPr>
        <w:t>1929 учебном году было преобразовано в экономический факультет, на котором велось преподавание дисциплин: политическая экономия, экономика лесного хозяйства, лесоэкономическая география, лесная статистика с основ</w:t>
      </w:r>
      <w:r w:rsidRPr="00E53E36">
        <w:rPr>
          <w:rFonts w:ascii="Times New Roman" w:hAnsi="Times New Roman" w:cs="Times New Roman"/>
          <w:sz w:val="20"/>
          <w:szCs w:val="20"/>
        </w:rPr>
        <w:t>а</w:t>
      </w:r>
      <w:r w:rsidRPr="00E53E36">
        <w:rPr>
          <w:rFonts w:ascii="Times New Roman" w:hAnsi="Times New Roman" w:cs="Times New Roman"/>
          <w:sz w:val="20"/>
          <w:szCs w:val="20"/>
        </w:rPr>
        <w:t xml:space="preserve">ми общей, счетоводство, сельскохозяйственная статистика. </w:t>
      </w:r>
    </w:p>
    <w:p w:rsidR="00F10BCB" w:rsidRPr="00E53E36" w:rsidRDefault="00F10BCB" w:rsidP="00B9166F">
      <w:pPr>
        <w:spacing w:after="0" w:line="23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В предвоенный период на разных факультетах предусматривалось изучение таких дисциплин</w:t>
      </w:r>
      <w:r w:rsidR="00385A9B" w:rsidRPr="00E53E36">
        <w:rPr>
          <w:rFonts w:ascii="Times New Roman" w:hAnsi="Times New Roman" w:cs="Times New Roman"/>
          <w:sz w:val="20"/>
          <w:szCs w:val="20"/>
        </w:rPr>
        <w:t>,</w:t>
      </w:r>
      <w:r w:rsidRPr="00E53E36">
        <w:rPr>
          <w:rFonts w:ascii="Times New Roman" w:hAnsi="Times New Roman" w:cs="Times New Roman"/>
          <w:sz w:val="20"/>
          <w:szCs w:val="20"/>
        </w:rPr>
        <w:t xml:space="preserve"> как экономика и организация сельскох</w:t>
      </w:r>
      <w:r w:rsidRPr="00E53E36">
        <w:rPr>
          <w:rFonts w:ascii="Times New Roman" w:hAnsi="Times New Roman" w:cs="Times New Roman"/>
          <w:sz w:val="20"/>
          <w:szCs w:val="20"/>
        </w:rPr>
        <w:t>о</w:t>
      </w:r>
      <w:r w:rsidRPr="00E53E36">
        <w:rPr>
          <w:rFonts w:ascii="Times New Roman" w:hAnsi="Times New Roman" w:cs="Times New Roman"/>
          <w:sz w:val="20"/>
          <w:szCs w:val="20"/>
        </w:rPr>
        <w:t>зяйственного производства, учет, отчетность и анализ баланса, сел</w:t>
      </w:r>
      <w:r w:rsidRPr="00E53E36">
        <w:rPr>
          <w:rFonts w:ascii="Times New Roman" w:hAnsi="Times New Roman" w:cs="Times New Roman"/>
          <w:sz w:val="20"/>
          <w:szCs w:val="20"/>
        </w:rPr>
        <w:t>ь</w:t>
      </w:r>
      <w:r w:rsidRPr="00E53E36">
        <w:rPr>
          <w:rFonts w:ascii="Times New Roman" w:hAnsi="Times New Roman" w:cs="Times New Roman"/>
          <w:sz w:val="20"/>
          <w:szCs w:val="20"/>
        </w:rPr>
        <w:t>скохозяйственная статистика, вариационная статистика, учет и такс</w:t>
      </w:r>
      <w:r w:rsidRPr="00E53E36">
        <w:rPr>
          <w:rFonts w:ascii="Times New Roman" w:hAnsi="Times New Roman" w:cs="Times New Roman"/>
          <w:sz w:val="20"/>
          <w:szCs w:val="20"/>
        </w:rPr>
        <w:t>а</w:t>
      </w:r>
      <w:r w:rsidRPr="00E53E36">
        <w:rPr>
          <w:rFonts w:ascii="Times New Roman" w:hAnsi="Times New Roman" w:cs="Times New Roman"/>
          <w:sz w:val="20"/>
          <w:szCs w:val="20"/>
        </w:rPr>
        <w:t>ция</w:t>
      </w:r>
      <w:r w:rsidR="00385A9B" w:rsidRPr="00E53E36">
        <w:rPr>
          <w:rFonts w:ascii="Times New Roman" w:hAnsi="Times New Roman" w:cs="Times New Roman"/>
          <w:sz w:val="20"/>
          <w:szCs w:val="20"/>
        </w:rPr>
        <w:t>,</w:t>
      </w:r>
      <w:r w:rsidRPr="00E53E36">
        <w:rPr>
          <w:rFonts w:ascii="Times New Roman" w:hAnsi="Times New Roman" w:cs="Times New Roman"/>
          <w:sz w:val="20"/>
          <w:szCs w:val="20"/>
        </w:rPr>
        <w:t xml:space="preserve"> счетоводство, организация сельскохозяйственного производства с учетом и отчетностью. </w:t>
      </w:r>
    </w:p>
    <w:p w:rsidR="00F10BCB" w:rsidRPr="00E53E36" w:rsidRDefault="00F10BCB" w:rsidP="00B9166F">
      <w:pPr>
        <w:spacing w:after="0" w:line="23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В 1958 году при экономическом факультете открывается бухга</w:t>
      </w:r>
      <w:r w:rsidRPr="00E53E36">
        <w:rPr>
          <w:rFonts w:ascii="Times New Roman" w:hAnsi="Times New Roman" w:cs="Times New Roman"/>
          <w:sz w:val="20"/>
          <w:szCs w:val="20"/>
        </w:rPr>
        <w:t>л</w:t>
      </w:r>
      <w:r w:rsidRPr="00E53E36">
        <w:rPr>
          <w:rFonts w:ascii="Times New Roman" w:hAnsi="Times New Roman" w:cs="Times New Roman"/>
          <w:sz w:val="20"/>
          <w:szCs w:val="20"/>
        </w:rPr>
        <w:t>терское отделение. В октябре 1966 года из состава факультета экон</w:t>
      </w:r>
      <w:r w:rsidRPr="00E53E36">
        <w:rPr>
          <w:rFonts w:ascii="Times New Roman" w:hAnsi="Times New Roman" w:cs="Times New Roman"/>
          <w:sz w:val="20"/>
          <w:szCs w:val="20"/>
        </w:rPr>
        <w:t>о</w:t>
      </w:r>
      <w:r w:rsidRPr="00E53E36">
        <w:rPr>
          <w:rFonts w:ascii="Times New Roman" w:hAnsi="Times New Roman" w:cs="Times New Roman"/>
          <w:sz w:val="20"/>
          <w:szCs w:val="20"/>
        </w:rPr>
        <w:t>мики и организации сельского хозяйства выделен факультет бухга</w:t>
      </w:r>
      <w:r w:rsidRPr="00E53E36">
        <w:rPr>
          <w:rFonts w:ascii="Times New Roman" w:hAnsi="Times New Roman" w:cs="Times New Roman"/>
          <w:sz w:val="20"/>
          <w:szCs w:val="20"/>
        </w:rPr>
        <w:t>л</w:t>
      </w:r>
      <w:r w:rsidRPr="00E53E36">
        <w:rPr>
          <w:rFonts w:ascii="Times New Roman" w:hAnsi="Times New Roman" w:cs="Times New Roman"/>
          <w:sz w:val="20"/>
          <w:szCs w:val="20"/>
        </w:rPr>
        <w:t>терского учета. В ноябре 2002 года путем реорганизации экономич</w:t>
      </w:r>
      <w:r w:rsidRPr="00E53E36">
        <w:rPr>
          <w:rFonts w:ascii="Times New Roman" w:hAnsi="Times New Roman" w:cs="Times New Roman"/>
          <w:sz w:val="20"/>
          <w:szCs w:val="20"/>
        </w:rPr>
        <w:t>е</w:t>
      </w:r>
      <w:r w:rsidRPr="00E53E36">
        <w:rPr>
          <w:rFonts w:ascii="Times New Roman" w:hAnsi="Times New Roman" w:cs="Times New Roman"/>
          <w:sz w:val="20"/>
          <w:szCs w:val="20"/>
        </w:rPr>
        <w:t xml:space="preserve">ского факультета образован факультет бизнеса и права. </w:t>
      </w:r>
    </w:p>
    <w:p w:rsidR="00F10BCB" w:rsidRPr="00E53E36" w:rsidRDefault="00F10BCB" w:rsidP="00B9166F">
      <w:pPr>
        <w:spacing w:after="0" w:line="23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В настоящее время подготовка студентов по специальностям эк</w:t>
      </w:r>
      <w:r w:rsidRPr="00E53E36">
        <w:rPr>
          <w:rFonts w:ascii="Times New Roman" w:hAnsi="Times New Roman" w:cs="Times New Roman"/>
          <w:sz w:val="20"/>
          <w:szCs w:val="20"/>
        </w:rPr>
        <w:t>о</w:t>
      </w:r>
      <w:r w:rsidRPr="00E53E36">
        <w:rPr>
          <w:rFonts w:ascii="Times New Roman" w:hAnsi="Times New Roman" w:cs="Times New Roman"/>
          <w:sz w:val="20"/>
          <w:szCs w:val="20"/>
        </w:rPr>
        <w:t>номического профиля осуществляется на трех факультетах, что гов</w:t>
      </w:r>
      <w:r w:rsidRPr="00E53E36">
        <w:rPr>
          <w:rFonts w:ascii="Times New Roman" w:hAnsi="Times New Roman" w:cs="Times New Roman"/>
          <w:sz w:val="20"/>
          <w:szCs w:val="20"/>
        </w:rPr>
        <w:t>о</w:t>
      </w:r>
      <w:r w:rsidRPr="00E53E36">
        <w:rPr>
          <w:rFonts w:ascii="Times New Roman" w:hAnsi="Times New Roman" w:cs="Times New Roman"/>
          <w:sz w:val="20"/>
          <w:szCs w:val="20"/>
        </w:rPr>
        <w:t xml:space="preserve">рит об их популярности и востребованности данных специальностей. </w:t>
      </w:r>
    </w:p>
    <w:p w:rsidR="00F10BCB" w:rsidRPr="00E53E36" w:rsidRDefault="00F10BCB" w:rsidP="00B9166F">
      <w:pPr>
        <w:spacing w:after="0" w:line="230" w:lineRule="auto"/>
        <w:ind w:firstLine="284"/>
        <w:jc w:val="both"/>
        <w:rPr>
          <w:rFonts w:ascii="Times New Roman" w:hAnsi="Times New Roman" w:cs="Times New Roman"/>
          <w:sz w:val="16"/>
          <w:szCs w:val="16"/>
        </w:rPr>
      </w:pPr>
    </w:p>
    <w:p w:rsidR="00F10BCB" w:rsidRPr="00E53E36" w:rsidRDefault="00F10BCB" w:rsidP="00B9166F">
      <w:pPr>
        <w:spacing w:after="0" w:line="230" w:lineRule="auto"/>
        <w:jc w:val="center"/>
        <w:rPr>
          <w:rFonts w:ascii="Times New Roman" w:hAnsi="Times New Roman" w:cs="Times New Roman"/>
          <w:sz w:val="16"/>
          <w:szCs w:val="16"/>
        </w:rPr>
      </w:pPr>
      <w:r w:rsidRPr="00E53E36">
        <w:rPr>
          <w:rFonts w:ascii="Times New Roman" w:hAnsi="Times New Roman" w:cs="Times New Roman"/>
          <w:sz w:val="16"/>
          <w:szCs w:val="16"/>
        </w:rPr>
        <w:t>ЛИТЕРАТУРА</w:t>
      </w:r>
    </w:p>
    <w:p w:rsidR="00F10BCB" w:rsidRPr="00E53E36" w:rsidRDefault="00F10BCB" w:rsidP="00B9166F">
      <w:pPr>
        <w:spacing w:after="0" w:line="230" w:lineRule="auto"/>
        <w:ind w:firstLine="284"/>
        <w:jc w:val="center"/>
        <w:rPr>
          <w:rFonts w:ascii="Times New Roman" w:hAnsi="Times New Roman" w:cs="Times New Roman"/>
          <w:sz w:val="16"/>
          <w:szCs w:val="16"/>
        </w:rPr>
      </w:pPr>
    </w:p>
    <w:p w:rsidR="00F10BCB" w:rsidRPr="00E53E36" w:rsidRDefault="00F10BCB" w:rsidP="00B9166F">
      <w:pPr>
        <w:spacing w:after="0" w:line="230" w:lineRule="auto"/>
        <w:ind w:firstLine="284"/>
        <w:jc w:val="both"/>
        <w:rPr>
          <w:rFonts w:ascii="Times New Roman" w:hAnsi="Times New Roman" w:cs="Times New Roman"/>
          <w:spacing w:val="-2"/>
          <w:sz w:val="16"/>
          <w:szCs w:val="16"/>
        </w:rPr>
      </w:pPr>
      <w:r w:rsidRPr="00E53E36">
        <w:rPr>
          <w:rFonts w:ascii="Times New Roman" w:hAnsi="Times New Roman" w:cs="Times New Roman"/>
          <w:spacing w:val="-2"/>
          <w:sz w:val="16"/>
          <w:szCs w:val="16"/>
        </w:rPr>
        <w:t xml:space="preserve">1. Записки Горецкого сельскохозяйственного института. </w:t>
      </w:r>
      <w:r w:rsidR="00B9166F" w:rsidRPr="00E53E36">
        <w:rPr>
          <w:rFonts w:ascii="Times New Roman" w:hAnsi="Times New Roman" w:cs="Times New Roman"/>
          <w:spacing w:val="-2"/>
          <w:sz w:val="16"/>
          <w:szCs w:val="16"/>
        </w:rPr>
        <w:t xml:space="preserve">– </w:t>
      </w:r>
      <w:r w:rsidRPr="00E53E36">
        <w:rPr>
          <w:rFonts w:ascii="Times New Roman" w:hAnsi="Times New Roman" w:cs="Times New Roman"/>
          <w:spacing w:val="-2"/>
          <w:sz w:val="16"/>
          <w:szCs w:val="16"/>
        </w:rPr>
        <w:t>Т.</w:t>
      </w:r>
      <w:r w:rsidR="00B9166F" w:rsidRPr="00E53E36">
        <w:rPr>
          <w:rFonts w:ascii="Times New Roman" w:hAnsi="Times New Roman" w:cs="Times New Roman"/>
          <w:spacing w:val="-2"/>
          <w:sz w:val="16"/>
          <w:szCs w:val="16"/>
        </w:rPr>
        <w:t xml:space="preserve"> </w:t>
      </w:r>
      <w:r w:rsidRPr="00E53E36">
        <w:rPr>
          <w:rFonts w:ascii="Times New Roman" w:hAnsi="Times New Roman" w:cs="Times New Roman"/>
          <w:spacing w:val="-2"/>
          <w:sz w:val="16"/>
          <w:szCs w:val="16"/>
        </w:rPr>
        <w:t>1. – Горки</w:t>
      </w:r>
      <w:r w:rsidR="00385A9B" w:rsidRPr="00E53E36">
        <w:rPr>
          <w:rFonts w:ascii="Times New Roman" w:hAnsi="Times New Roman" w:cs="Times New Roman"/>
          <w:spacing w:val="-2"/>
          <w:sz w:val="16"/>
          <w:szCs w:val="16"/>
        </w:rPr>
        <w:t>,</w:t>
      </w:r>
      <w:r w:rsidR="000A6729" w:rsidRPr="00E53E36">
        <w:rPr>
          <w:rFonts w:ascii="Times New Roman" w:hAnsi="Times New Roman" w:cs="Times New Roman"/>
          <w:spacing w:val="-2"/>
          <w:sz w:val="16"/>
          <w:szCs w:val="16"/>
        </w:rPr>
        <w:t xml:space="preserve"> 1924.</w:t>
      </w:r>
      <w:r w:rsidRPr="00E53E36">
        <w:rPr>
          <w:rFonts w:ascii="Times New Roman" w:hAnsi="Times New Roman" w:cs="Times New Roman"/>
          <w:spacing w:val="-2"/>
          <w:sz w:val="16"/>
          <w:szCs w:val="16"/>
        </w:rPr>
        <w:t xml:space="preserve"> – 290 с. </w:t>
      </w:r>
    </w:p>
    <w:p w:rsidR="00F10BCB" w:rsidRPr="00E53E36" w:rsidRDefault="00F10BCB" w:rsidP="00B9166F">
      <w:pPr>
        <w:spacing w:after="0" w:line="230" w:lineRule="auto"/>
        <w:ind w:firstLine="284"/>
        <w:jc w:val="both"/>
        <w:rPr>
          <w:rFonts w:ascii="Times New Roman" w:hAnsi="Times New Roman" w:cs="Times New Roman"/>
          <w:sz w:val="16"/>
          <w:szCs w:val="16"/>
        </w:rPr>
      </w:pPr>
      <w:r w:rsidRPr="00E53E36">
        <w:rPr>
          <w:rFonts w:ascii="Times New Roman" w:hAnsi="Times New Roman" w:cs="Times New Roman"/>
          <w:sz w:val="16"/>
          <w:szCs w:val="16"/>
        </w:rPr>
        <w:t>2. Сборник сведений по сельскохозяйственному образованию. Выпуск III. Пост</w:t>
      </w:r>
      <w:r w:rsidRPr="00E53E36">
        <w:rPr>
          <w:rFonts w:ascii="Times New Roman" w:hAnsi="Times New Roman" w:cs="Times New Roman"/>
          <w:sz w:val="16"/>
          <w:szCs w:val="16"/>
        </w:rPr>
        <w:t>а</w:t>
      </w:r>
      <w:r w:rsidRPr="00E53E36">
        <w:rPr>
          <w:rFonts w:ascii="Times New Roman" w:hAnsi="Times New Roman" w:cs="Times New Roman"/>
          <w:sz w:val="16"/>
          <w:szCs w:val="16"/>
        </w:rPr>
        <w:t xml:space="preserve">новления по сельскохозяйственным учебным заведениям за время 1836–1899 гг. </w:t>
      </w:r>
      <w:r w:rsidR="00B9166F" w:rsidRPr="00E53E36">
        <w:rPr>
          <w:rFonts w:ascii="Times New Roman" w:hAnsi="Times New Roman" w:cs="Times New Roman"/>
          <w:sz w:val="16"/>
          <w:szCs w:val="16"/>
        </w:rPr>
        <w:t>–</w:t>
      </w:r>
      <w:r w:rsidR="00385A9B" w:rsidRPr="00E53E36">
        <w:rPr>
          <w:rFonts w:ascii="Times New Roman" w:hAnsi="Times New Roman" w:cs="Times New Roman"/>
          <w:sz w:val="16"/>
          <w:szCs w:val="16"/>
        </w:rPr>
        <w:t xml:space="preserve"> </w:t>
      </w:r>
      <w:r w:rsidR="00B9166F" w:rsidRPr="00E53E36">
        <w:rPr>
          <w:rFonts w:ascii="Times New Roman" w:hAnsi="Times New Roman" w:cs="Times New Roman"/>
          <w:sz w:val="16"/>
          <w:szCs w:val="16"/>
        </w:rPr>
        <w:t>СПб</w:t>
      </w:r>
      <w:proofErr w:type="gramStart"/>
      <w:r w:rsidR="00B9166F" w:rsidRPr="00E53E36">
        <w:rPr>
          <w:rFonts w:ascii="Times New Roman" w:hAnsi="Times New Roman" w:cs="Times New Roman"/>
          <w:sz w:val="16"/>
          <w:szCs w:val="16"/>
        </w:rPr>
        <w:t>.</w:t>
      </w:r>
      <w:r w:rsidR="00385A9B" w:rsidRPr="00E53E36">
        <w:rPr>
          <w:rFonts w:ascii="Times New Roman" w:hAnsi="Times New Roman" w:cs="Times New Roman"/>
          <w:sz w:val="16"/>
          <w:szCs w:val="16"/>
        </w:rPr>
        <w:t>,</w:t>
      </w:r>
      <w:r w:rsidRPr="00E53E36">
        <w:rPr>
          <w:rFonts w:ascii="Times New Roman" w:hAnsi="Times New Roman" w:cs="Times New Roman"/>
          <w:sz w:val="16"/>
          <w:szCs w:val="16"/>
        </w:rPr>
        <w:t xml:space="preserve"> </w:t>
      </w:r>
      <w:proofErr w:type="gramEnd"/>
      <w:r w:rsidRPr="00E53E36">
        <w:rPr>
          <w:rFonts w:ascii="Times New Roman" w:hAnsi="Times New Roman" w:cs="Times New Roman"/>
          <w:sz w:val="16"/>
          <w:szCs w:val="16"/>
        </w:rPr>
        <w:t>1900</w:t>
      </w:r>
      <w:r w:rsidR="00385A9B" w:rsidRPr="00E53E36">
        <w:rPr>
          <w:rFonts w:ascii="Times New Roman" w:hAnsi="Times New Roman" w:cs="Times New Roman"/>
          <w:sz w:val="16"/>
          <w:szCs w:val="16"/>
        </w:rPr>
        <w:t>.</w:t>
      </w:r>
      <w:r w:rsidRPr="00E53E36">
        <w:rPr>
          <w:rFonts w:ascii="Times New Roman" w:hAnsi="Times New Roman" w:cs="Times New Roman"/>
          <w:sz w:val="16"/>
          <w:szCs w:val="16"/>
        </w:rPr>
        <w:t xml:space="preserve"> – 415 с.</w:t>
      </w:r>
    </w:p>
    <w:p w:rsidR="00F10BCB" w:rsidRPr="00E53E36" w:rsidRDefault="00F10BCB" w:rsidP="00B9166F">
      <w:pPr>
        <w:spacing w:after="0" w:line="230" w:lineRule="auto"/>
        <w:ind w:firstLine="284"/>
        <w:jc w:val="both"/>
        <w:rPr>
          <w:rFonts w:ascii="Times New Roman" w:hAnsi="Times New Roman" w:cs="Times New Roman"/>
          <w:sz w:val="16"/>
          <w:szCs w:val="16"/>
        </w:rPr>
      </w:pPr>
      <w:r w:rsidRPr="00E53E36">
        <w:rPr>
          <w:rFonts w:ascii="Times New Roman" w:hAnsi="Times New Roman" w:cs="Times New Roman"/>
          <w:sz w:val="16"/>
          <w:szCs w:val="16"/>
        </w:rPr>
        <w:t xml:space="preserve">3. Белорусская государственная орденов Октябрьской Революции и Трудового Красного Знамени  сельскохозяйственная академия [Электронный ресурс]. – 2017. – Режим доступа: </w:t>
      </w:r>
      <w:hyperlink r:id="rId70" w:history="1">
        <w:r w:rsidRPr="00E53E36">
          <w:rPr>
            <w:rStyle w:val="a5"/>
            <w:rFonts w:ascii="Times New Roman" w:hAnsi="Times New Roman" w:cs="Times New Roman"/>
            <w:color w:val="auto"/>
            <w:sz w:val="16"/>
            <w:szCs w:val="16"/>
            <w:u w:val="none"/>
          </w:rPr>
          <w:t>http://www.baa.by</w:t>
        </w:r>
      </w:hyperlink>
      <w:r w:rsidR="00385A9B" w:rsidRPr="00E53E36">
        <w:rPr>
          <w:rFonts w:ascii="Times New Roman" w:hAnsi="Times New Roman" w:cs="Times New Roman"/>
          <w:sz w:val="16"/>
          <w:szCs w:val="16"/>
        </w:rPr>
        <w:t>.</w:t>
      </w:r>
      <w:r w:rsidRPr="00E53E36">
        <w:rPr>
          <w:rFonts w:ascii="Times New Roman" w:hAnsi="Times New Roman" w:cs="Times New Roman"/>
          <w:sz w:val="16"/>
          <w:szCs w:val="16"/>
        </w:rPr>
        <w:t xml:space="preserve"> – Дата доступа: 10.09.2017.</w:t>
      </w:r>
    </w:p>
    <w:p w:rsidR="00FB5B6A" w:rsidRPr="00E53E36" w:rsidRDefault="00FB5B6A" w:rsidP="00B9166F">
      <w:pPr>
        <w:spacing w:after="0" w:line="230" w:lineRule="auto"/>
        <w:ind w:firstLine="284"/>
        <w:jc w:val="both"/>
        <w:rPr>
          <w:rFonts w:ascii="Times New Roman" w:hAnsi="Times New Roman" w:cs="Times New Roman"/>
          <w:sz w:val="20"/>
          <w:szCs w:val="20"/>
        </w:rPr>
      </w:pPr>
    </w:p>
    <w:p w:rsidR="005E7BAC" w:rsidRPr="00E53E36" w:rsidRDefault="005E7BAC" w:rsidP="006E1A39">
      <w:pPr>
        <w:pStyle w:val="a6"/>
        <w:spacing w:before="0" w:beforeAutospacing="0" w:after="0" w:afterAutospacing="0" w:line="238" w:lineRule="auto"/>
        <w:contextualSpacing/>
        <w:rPr>
          <w:color w:val="000000"/>
          <w:sz w:val="20"/>
          <w:szCs w:val="20"/>
        </w:rPr>
      </w:pPr>
      <w:r w:rsidRPr="00E53E36">
        <w:rPr>
          <w:color w:val="000000"/>
          <w:sz w:val="20"/>
          <w:szCs w:val="20"/>
        </w:rPr>
        <w:lastRenderedPageBreak/>
        <w:t>У</w:t>
      </w:r>
      <w:r w:rsidR="00B9166F" w:rsidRPr="00E53E36">
        <w:rPr>
          <w:color w:val="000000"/>
          <w:sz w:val="20"/>
          <w:szCs w:val="20"/>
        </w:rPr>
        <w:t>ДК 342.</w:t>
      </w:r>
      <w:r w:rsidRPr="00E53E36">
        <w:rPr>
          <w:color w:val="000000"/>
          <w:sz w:val="20"/>
          <w:szCs w:val="20"/>
        </w:rPr>
        <w:t>41(476)</w:t>
      </w:r>
    </w:p>
    <w:p w:rsidR="005E7BAC" w:rsidRPr="00E53E36" w:rsidRDefault="005E7BAC" w:rsidP="006E1A39">
      <w:pPr>
        <w:pStyle w:val="a6"/>
        <w:spacing w:before="0" w:beforeAutospacing="0" w:after="0" w:afterAutospacing="0" w:line="238" w:lineRule="auto"/>
        <w:contextualSpacing/>
        <w:rPr>
          <w:color w:val="000000"/>
          <w:sz w:val="20"/>
          <w:szCs w:val="20"/>
        </w:rPr>
      </w:pPr>
      <w:r w:rsidRPr="00E53E36">
        <w:rPr>
          <w:color w:val="000000"/>
          <w:sz w:val="20"/>
          <w:szCs w:val="20"/>
        </w:rPr>
        <w:t>ЛЕМЕЗА В. А.</w:t>
      </w:r>
      <w:r w:rsidR="00B9166F" w:rsidRPr="00E53E36">
        <w:rPr>
          <w:color w:val="000000"/>
          <w:sz w:val="20"/>
          <w:szCs w:val="20"/>
        </w:rPr>
        <w:t>,</w:t>
      </w:r>
      <w:r w:rsidRPr="00E53E36">
        <w:rPr>
          <w:color w:val="000000"/>
          <w:sz w:val="20"/>
          <w:szCs w:val="20"/>
        </w:rPr>
        <w:t xml:space="preserve"> студент</w:t>
      </w:r>
    </w:p>
    <w:p w:rsidR="005E7BAC" w:rsidRPr="00E53E36" w:rsidRDefault="005E7BAC" w:rsidP="006E1A39">
      <w:pPr>
        <w:pStyle w:val="a6"/>
        <w:spacing w:before="0" w:beforeAutospacing="0" w:after="0" w:afterAutospacing="0" w:line="238" w:lineRule="auto"/>
        <w:contextualSpacing/>
        <w:jc w:val="both"/>
        <w:rPr>
          <w:b/>
          <w:color w:val="000000"/>
          <w:sz w:val="20"/>
          <w:szCs w:val="20"/>
        </w:rPr>
      </w:pPr>
      <w:r w:rsidRPr="00E53E36">
        <w:rPr>
          <w:b/>
          <w:color w:val="000000"/>
          <w:sz w:val="20"/>
          <w:szCs w:val="20"/>
        </w:rPr>
        <w:t xml:space="preserve">КОНСТИТУЦИЯ РЕСПУБЛИКИ БЕЛАРУСЬ – ПРАВОВАЯ </w:t>
      </w:r>
    </w:p>
    <w:p w:rsidR="005E7BAC" w:rsidRPr="00E53E36" w:rsidRDefault="005E7BAC" w:rsidP="006E1A39">
      <w:pPr>
        <w:pStyle w:val="a6"/>
        <w:spacing w:before="0" w:beforeAutospacing="0" w:after="0" w:afterAutospacing="0" w:line="238" w:lineRule="auto"/>
        <w:contextualSpacing/>
        <w:jc w:val="both"/>
        <w:rPr>
          <w:b/>
          <w:color w:val="000000"/>
          <w:sz w:val="20"/>
          <w:szCs w:val="20"/>
        </w:rPr>
      </w:pPr>
      <w:r w:rsidRPr="00E53E36">
        <w:rPr>
          <w:b/>
          <w:color w:val="000000"/>
          <w:sz w:val="20"/>
          <w:szCs w:val="20"/>
        </w:rPr>
        <w:t xml:space="preserve">ОСНОВА БЕЛОРУССКОЙ ГОСУДАРСТВЕННОЙ </w:t>
      </w:r>
    </w:p>
    <w:p w:rsidR="005E7BAC" w:rsidRPr="00E53E36" w:rsidRDefault="002D2062" w:rsidP="006E1A39">
      <w:pPr>
        <w:pStyle w:val="a6"/>
        <w:spacing w:before="0" w:beforeAutospacing="0" w:after="0" w:afterAutospacing="0" w:line="238" w:lineRule="auto"/>
        <w:contextualSpacing/>
        <w:jc w:val="both"/>
        <w:rPr>
          <w:b/>
          <w:color w:val="000000"/>
          <w:sz w:val="20"/>
          <w:szCs w:val="20"/>
        </w:rPr>
      </w:pPr>
      <w:r w:rsidRPr="00E53E36">
        <w:rPr>
          <w:b/>
          <w:color w:val="000000"/>
          <w:sz w:val="20"/>
          <w:szCs w:val="20"/>
        </w:rPr>
        <w:t>ИДЕОЛОГИИ</w:t>
      </w:r>
    </w:p>
    <w:p w:rsidR="005E7BAC" w:rsidRPr="00E53E36" w:rsidRDefault="005E7BAC" w:rsidP="006E1A39">
      <w:pPr>
        <w:pStyle w:val="a6"/>
        <w:spacing w:before="0" w:beforeAutospacing="0" w:after="0" w:afterAutospacing="0" w:line="238" w:lineRule="auto"/>
        <w:contextualSpacing/>
        <w:jc w:val="both"/>
        <w:rPr>
          <w:i/>
          <w:color w:val="000000"/>
          <w:sz w:val="20"/>
          <w:szCs w:val="20"/>
        </w:rPr>
      </w:pPr>
      <w:r w:rsidRPr="00E53E36">
        <w:rPr>
          <w:i/>
          <w:color w:val="000000"/>
          <w:sz w:val="20"/>
          <w:szCs w:val="20"/>
        </w:rPr>
        <w:t>Научный руководитель – СИДОРОВА В.</w:t>
      </w:r>
      <w:r w:rsidR="002D2062" w:rsidRPr="00E53E36">
        <w:rPr>
          <w:i/>
          <w:color w:val="000000"/>
          <w:sz w:val="20"/>
          <w:szCs w:val="20"/>
        </w:rPr>
        <w:t xml:space="preserve"> </w:t>
      </w:r>
      <w:r w:rsidRPr="00E53E36">
        <w:rPr>
          <w:i/>
          <w:color w:val="000000"/>
          <w:sz w:val="20"/>
          <w:szCs w:val="20"/>
        </w:rPr>
        <w:t>А</w:t>
      </w:r>
      <w:r w:rsidR="00B9166F" w:rsidRPr="00E53E36">
        <w:rPr>
          <w:i/>
          <w:color w:val="000000"/>
          <w:sz w:val="20"/>
          <w:szCs w:val="20"/>
        </w:rPr>
        <w:t>., канд.</w:t>
      </w:r>
      <w:r w:rsidRPr="00E53E36">
        <w:rPr>
          <w:i/>
          <w:color w:val="000000"/>
          <w:sz w:val="20"/>
          <w:szCs w:val="20"/>
        </w:rPr>
        <w:t xml:space="preserve"> ист. наук, доцент</w:t>
      </w:r>
    </w:p>
    <w:p w:rsidR="005E7BAC" w:rsidRPr="00E53E36" w:rsidRDefault="005E7BAC" w:rsidP="006E1A39">
      <w:pPr>
        <w:pStyle w:val="a6"/>
        <w:spacing w:before="0" w:beforeAutospacing="0" w:after="0" w:afterAutospacing="0" w:line="238" w:lineRule="auto"/>
        <w:contextualSpacing/>
        <w:jc w:val="both"/>
        <w:rPr>
          <w:color w:val="000000"/>
          <w:sz w:val="20"/>
          <w:szCs w:val="20"/>
        </w:rPr>
      </w:pPr>
      <w:r w:rsidRPr="00E53E36">
        <w:rPr>
          <w:color w:val="000000"/>
          <w:sz w:val="20"/>
          <w:szCs w:val="20"/>
        </w:rPr>
        <w:t>УО «Белорусская государственная сельскохозяйственная академия», Горки, Республика Беларусь</w:t>
      </w:r>
    </w:p>
    <w:p w:rsidR="005E7BAC" w:rsidRPr="00E53E36" w:rsidRDefault="005E7BAC" w:rsidP="006E1A39">
      <w:pPr>
        <w:spacing w:after="0" w:line="238" w:lineRule="auto"/>
        <w:ind w:firstLine="284"/>
        <w:contextualSpacing/>
        <w:jc w:val="both"/>
        <w:rPr>
          <w:rFonts w:ascii="Times New Roman" w:hAnsi="Times New Roman" w:cs="Times New Roman"/>
          <w:sz w:val="20"/>
          <w:szCs w:val="20"/>
        </w:rPr>
      </w:pPr>
    </w:p>
    <w:p w:rsidR="005E7BAC" w:rsidRPr="00E53E36" w:rsidRDefault="005E7BAC" w:rsidP="006E1A39">
      <w:pPr>
        <w:spacing w:after="0" w:line="238" w:lineRule="auto"/>
        <w:ind w:firstLine="284"/>
        <w:contextualSpacing/>
        <w:jc w:val="both"/>
        <w:rPr>
          <w:rFonts w:ascii="Times New Roman" w:hAnsi="Times New Roman" w:cs="Times New Roman"/>
          <w:sz w:val="20"/>
          <w:szCs w:val="20"/>
        </w:rPr>
      </w:pPr>
      <w:r w:rsidRPr="00E53E36">
        <w:rPr>
          <w:rFonts w:ascii="Times New Roman" w:hAnsi="Times New Roman" w:cs="Times New Roman"/>
          <w:sz w:val="20"/>
          <w:szCs w:val="20"/>
        </w:rPr>
        <w:t>Конституция Республики Беларусь – это основной закон госуда</w:t>
      </w:r>
      <w:r w:rsidRPr="00E53E36">
        <w:rPr>
          <w:rFonts w:ascii="Times New Roman" w:hAnsi="Times New Roman" w:cs="Times New Roman"/>
          <w:sz w:val="20"/>
          <w:szCs w:val="20"/>
        </w:rPr>
        <w:t>р</w:t>
      </w:r>
      <w:r w:rsidRPr="00E53E36">
        <w:rPr>
          <w:rFonts w:ascii="Times New Roman" w:hAnsi="Times New Roman" w:cs="Times New Roman"/>
          <w:sz w:val="20"/>
          <w:szCs w:val="20"/>
        </w:rPr>
        <w:t>ства, закрепляющий организацию государственной власти и опред</w:t>
      </w:r>
      <w:r w:rsidRPr="00E53E36">
        <w:rPr>
          <w:rFonts w:ascii="Times New Roman" w:hAnsi="Times New Roman" w:cs="Times New Roman"/>
          <w:sz w:val="20"/>
          <w:szCs w:val="20"/>
        </w:rPr>
        <w:t>е</w:t>
      </w:r>
      <w:r w:rsidRPr="00E53E36">
        <w:rPr>
          <w:rFonts w:ascii="Times New Roman" w:hAnsi="Times New Roman" w:cs="Times New Roman"/>
          <w:sz w:val="20"/>
          <w:szCs w:val="20"/>
        </w:rPr>
        <w:t>ляющий принципы ее взаимоотношений с обществом в целом и о</w:t>
      </w:r>
      <w:r w:rsidRPr="00E53E36">
        <w:rPr>
          <w:rFonts w:ascii="Times New Roman" w:hAnsi="Times New Roman" w:cs="Times New Roman"/>
          <w:sz w:val="20"/>
          <w:szCs w:val="20"/>
        </w:rPr>
        <w:t>т</w:t>
      </w:r>
      <w:r w:rsidRPr="00E53E36">
        <w:rPr>
          <w:rFonts w:ascii="Times New Roman" w:hAnsi="Times New Roman" w:cs="Times New Roman"/>
          <w:sz w:val="20"/>
          <w:szCs w:val="20"/>
        </w:rPr>
        <w:t>дельными гражданами.</w:t>
      </w:r>
    </w:p>
    <w:p w:rsidR="005E7BAC" w:rsidRPr="00E53E36" w:rsidRDefault="005E7BAC" w:rsidP="006E1A39">
      <w:pPr>
        <w:spacing w:after="0" w:line="238" w:lineRule="auto"/>
        <w:ind w:firstLine="284"/>
        <w:contextualSpacing/>
        <w:jc w:val="both"/>
        <w:rPr>
          <w:rFonts w:ascii="Times New Roman" w:hAnsi="Times New Roman" w:cs="Times New Roman"/>
          <w:sz w:val="20"/>
          <w:szCs w:val="20"/>
        </w:rPr>
      </w:pPr>
      <w:r w:rsidRPr="00E53E36">
        <w:rPr>
          <w:rFonts w:ascii="Times New Roman" w:hAnsi="Times New Roman" w:cs="Times New Roman"/>
          <w:sz w:val="20"/>
          <w:szCs w:val="20"/>
        </w:rPr>
        <w:t>Любая Конституция обладает совокупностью юридических, пол</w:t>
      </w:r>
      <w:r w:rsidRPr="00E53E36">
        <w:rPr>
          <w:rFonts w:ascii="Times New Roman" w:hAnsi="Times New Roman" w:cs="Times New Roman"/>
          <w:sz w:val="20"/>
          <w:szCs w:val="20"/>
        </w:rPr>
        <w:t>и</w:t>
      </w:r>
      <w:r w:rsidRPr="00E53E36">
        <w:rPr>
          <w:rFonts w:ascii="Times New Roman" w:hAnsi="Times New Roman" w:cs="Times New Roman"/>
          <w:sz w:val="20"/>
          <w:szCs w:val="20"/>
        </w:rPr>
        <w:t xml:space="preserve">тических, идеологических свойств. </w:t>
      </w:r>
      <w:r w:rsidRPr="00E53E36">
        <w:rPr>
          <w:rFonts w:ascii="Times New Roman" w:hAnsi="Times New Roman" w:cs="Times New Roman"/>
          <w:i/>
          <w:sz w:val="20"/>
          <w:szCs w:val="20"/>
        </w:rPr>
        <w:t>Юридические</w:t>
      </w:r>
      <w:r w:rsidRPr="00E53E36">
        <w:rPr>
          <w:rFonts w:ascii="Times New Roman" w:hAnsi="Times New Roman" w:cs="Times New Roman"/>
          <w:sz w:val="20"/>
          <w:szCs w:val="20"/>
        </w:rPr>
        <w:t xml:space="preserve"> свойства: верхове</w:t>
      </w:r>
      <w:r w:rsidRPr="00E53E36">
        <w:rPr>
          <w:rFonts w:ascii="Times New Roman" w:hAnsi="Times New Roman" w:cs="Times New Roman"/>
          <w:sz w:val="20"/>
          <w:szCs w:val="20"/>
        </w:rPr>
        <w:t>н</w:t>
      </w:r>
      <w:r w:rsidRPr="00E53E36">
        <w:rPr>
          <w:rFonts w:ascii="Times New Roman" w:hAnsi="Times New Roman" w:cs="Times New Roman"/>
          <w:sz w:val="20"/>
          <w:szCs w:val="20"/>
        </w:rPr>
        <w:t>ство по отношению к иным юридическим актам; на ее основе форм</w:t>
      </w:r>
      <w:r w:rsidRPr="00E53E36">
        <w:rPr>
          <w:rFonts w:ascii="Times New Roman" w:hAnsi="Times New Roman" w:cs="Times New Roman"/>
          <w:sz w:val="20"/>
          <w:szCs w:val="20"/>
        </w:rPr>
        <w:t>и</w:t>
      </w:r>
      <w:r w:rsidRPr="00E53E36">
        <w:rPr>
          <w:rFonts w:ascii="Times New Roman" w:hAnsi="Times New Roman" w:cs="Times New Roman"/>
          <w:sz w:val="20"/>
          <w:szCs w:val="20"/>
        </w:rPr>
        <w:t>руется вся система текущего законодательства; стабильность, усто</w:t>
      </w:r>
      <w:r w:rsidRPr="00E53E36">
        <w:rPr>
          <w:rFonts w:ascii="Times New Roman" w:hAnsi="Times New Roman" w:cs="Times New Roman"/>
          <w:sz w:val="20"/>
          <w:szCs w:val="20"/>
        </w:rPr>
        <w:t>й</w:t>
      </w:r>
      <w:r w:rsidRPr="00E53E36">
        <w:rPr>
          <w:rFonts w:ascii="Times New Roman" w:hAnsi="Times New Roman" w:cs="Times New Roman"/>
          <w:sz w:val="20"/>
          <w:szCs w:val="20"/>
        </w:rPr>
        <w:t xml:space="preserve">чивость. </w:t>
      </w:r>
      <w:r w:rsidRPr="00E53E36">
        <w:rPr>
          <w:rFonts w:ascii="Times New Roman" w:hAnsi="Times New Roman" w:cs="Times New Roman"/>
          <w:i/>
          <w:sz w:val="20"/>
          <w:szCs w:val="20"/>
        </w:rPr>
        <w:t>Политические</w:t>
      </w:r>
      <w:r w:rsidRPr="00E53E36">
        <w:rPr>
          <w:rFonts w:ascii="Times New Roman" w:hAnsi="Times New Roman" w:cs="Times New Roman"/>
          <w:sz w:val="20"/>
          <w:szCs w:val="20"/>
        </w:rPr>
        <w:t xml:space="preserve"> свойства: Конституция определяет направл</w:t>
      </w:r>
      <w:r w:rsidRPr="00E53E36">
        <w:rPr>
          <w:rFonts w:ascii="Times New Roman" w:hAnsi="Times New Roman" w:cs="Times New Roman"/>
          <w:sz w:val="20"/>
          <w:szCs w:val="20"/>
        </w:rPr>
        <w:t>е</w:t>
      </w:r>
      <w:r w:rsidRPr="00E53E36">
        <w:rPr>
          <w:rFonts w:ascii="Times New Roman" w:hAnsi="Times New Roman" w:cs="Times New Roman"/>
          <w:sz w:val="20"/>
          <w:szCs w:val="20"/>
        </w:rPr>
        <w:t>ния движения всех участников политического процесса; как политич</w:t>
      </w:r>
      <w:r w:rsidRPr="00E53E36">
        <w:rPr>
          <w:rFonts w:ascii="Times New Roman" w:hAnsi="Times New Roman" w:cs="Times New Roman"/>
          <w:sz w:val="20"/>
          <w:szCs w:val="20"/>
        </w:rPr>
        <w:t>е</w:t>
      </w:r>
      <w:r w:rsidRPr="00E53E36">
        <w:rPr>
          <w:rFonts w:ascii="Times New Roman" w:hAnsi="Times New Roman" w:cs="Times New Roman"/>
          <w:sz w:val="20"/>
          <w:szCs w:val="20"/>
        </w:rPr>
        <w:t>ский документ может рассматриваться в качестве программы; фикс</w:t>
      </w:r>
      <w:r w:rsidRPr="00E53E36">
        <w:rPr>
          <w:rFonts w:ascii="Times New Roman" w:hAnsi="Times New Roman" w:cs="Times New Roman"/>
          <w:sz w:val="20"/>
          <w:szCs w:val="20"/>
        </w:rPr>
        <w:t>и</w:t>
      </w:r>
      <w:r w:rsidRPr="00E53E36">
        <w:rPr>
          <w:rFonts w:ascii="Times New Roman" w:hAnsi="Times New Roman" w:cs="Times New Roman"/>
          <w:sz w:val="20"/>
          <w:szCs w:val="20"/>
        </w:rPr>
        <w:t>рует результат политической борьбы, состояние общественных отн</w:t>
      </w:r>
      <w:r w:rsidRPr="00E53E36">
        <w:rPr>
          <w:rFonts w:ascii="Times New Roman" w:hAnsi="Times New Roman" w:cs="Times New Roman"/>
          <w:sz w:val="20"/>
          <w:szCs w:val="20"/>
        </w:rPr>
        <w:t>о</w:t>
      </w:r>
      <w:r w:rsidRPr="00E53E36">
        <w:rPr>
          <w:rFonts w:ascii="Times New Roman" w:hAnsi="Times New Roman" w:cs="Times New Roman"/>
          <w:sz w:val="20"/>
          <w:szCs w:val="20"/>
        </w:rPr>
        <w:t>шений; выступает предметом согласия различных социальных сил, регламентирует программу развития государства и общества</w:t>
      </w:r>
      <w:r w:rsidR="00FA234B" w:rsidRPr="00E53E36">
        <w:rPr>
          <w:rFonts w:ascii="Times New Roman" w:hAnsi="Times New Roman" w:cs="Times New Roman"/>
          <w:sz w:val="20"/>
          <w:szCs w:val="20"/>
        </w:rPr>
        <w:t>.</w:t>
      </w:r>
      <w:r w:rsidRPr="00E53E36">
        <w:rPr>
          <w:rFonts w:ascii="Times New Roman" w:hAnsi="Times New Roman" w:cs="Times New Roman"/>
          <w:sz w:val="20"/>
          <w:szCs w:val="20"/>
        </w:rPr>
        <w:t xml:space="preserve"> </w:t>
      </w:r>
      <w:r w:rsidRPr="00E53E36">
        <w:rPr>
          <w:rFonts w:ascii="Times New Roman" w:hAnsi="Times New Roman" w:cs="Times New Roman"/>
          <w:i/>
          <w:sz w:val="20"/>
          <w:szCs w:val="20"/>
        </w:rPr>
        <w:t>Идеол</w:t>
      </w:r>
      <w:r w:rsidRPr="00E53E36">
        <w:rPr>
          <w:rFonts w:ascii="Times New Roman" w:hAnsi="Times New Roman" w:cs="Times New Roman"/>
          <w:i/>
          <w:sz w:val="20"/>
          <w:szCs w:val="20"/>
        </w:rPr>
        <w:t>о</w:t>
      </w:r>
      <w:r w:rsidRPr="00E53E36">
        <w:rPr>
          <w:rFonts w:ascii="Times New Roman" w:hAnsi="Times New Roman" w:cs="Times New Roman"/>
          <w:i/>
          <w:sz w:val="20"/>
          <w:szCs w:val="20"/>
        </w:rPr>
        <w:t>гические</w:t>
      </w:r>
      <w:r w:rsidRPr="00E53E36">
        <w:rPr>
          <w:rFonts w:ascii="Times New Roman" w:hAnsi="Times New Roman" w:cs="Times New Roman"/>
          <w:sz w:val="20"/>
          <w:szCs w:val="20"/>
        </w:rPr>
        <w:t xml:space="preserve"> свойства: Конституция выражает определенный тип мирово</w:t>
      </w:r>
      <w:r w:rsidRPr="00E53E36">
        <w:rPr>
          <w:rFonts w:ascii="Times New Roman" w:hAnsi="Times New Roman" w:cs="Times New Roman"/>
          <w:sz w:val="20"/>
          <w:szCs w:val="20"/>
        </w:rPr>
        <w:t>з</w:t>
      </w:r>
      <w:r w:rsidRPr="00E53E36">
        <w:rPr>
          <w:rFonts w:ascii="Times New Roman" w:hAnsi="Times New Roman" w:cs="Times New Roman"/>
          <w:sz w:val="20"/>
          <w:szCs w:val="20"/>
        </w:rPr>
        <w:t>зрения, социально-политическую доктрину, характерную для общества и государства на данном отрезке времени.</w:t>
      </w:r>
    </w:p>
    <w:p w:rsidR="005E7BAC" w:rsidRPr="00E53E36" w:rsidRDefault="005E7BAC" w:rsidP="006E1A39">
      <w:pPr>
        <w:spacing w:after="0" w:line="238" w:lineRule="auto"/>
        <w:ind w:firstLine="284"/>
        <w:contextualSpacing/>
        <w:jc w:val="both"/>
        <w:rPr>
          <w:rFonts w:ascii="Times New Roman" w:hAnsi="Times New Roman" w:cs="Times New Roman"/>
          <w:sz w:val="20"/>
          <w:szCs w:val="20"/>
        </w:rPr>
      </w:pPr>
      <w:r w:rsidRPr="00E53E36">
        <w:rPr>
          <w:rFonts w:ascii="Times New Roman" w:hAnsi="Times New Roman" w:cs="Times New Roman"/>
          <w:sz w:val="20"/>
          <w:szCs w:val="20"/>
        </w:rPr>
        <w:t xml:space="preserve">Сегодня в стране действует Конституция Республики Беларусь, принятая Верховным Советом 15 марта </w:t>
      </w:r>
      <w:smartTag w:uri="urn:schemas-microsoft-com:office:smarttags" w:element="metricconverter">
        <w:smartTagPr>
          <w:attr w:name="ProductID" w:val="1994 г"/>
        </w:smartTagPr>
        <w:r w:rsidRPr="00E53E36">
          <w:rPr>
            <w:rFonts w:ascii="Times New Roman" w:hAnsi="Times New Roman" w:cs="Times New Roman"/>
            <w:sz w:val="20"/>
            <w:szCs w:val="20"/>
          </w:rPr>
          <w:t>1994 г</w:t>
        </w:r>
      </w:smartTag>
      <w:r w:rsidRPr="00E53E36">
        <w:rPr>
          <w:rFonts w:ascii="Times New Roman" w:hAnsi="Times New Roman" w:cs="Times New Roman"/>
          <w:sz w:val="20"/>
          <w:szCs w:val="20"/>
        </w:rPr>
        <w:t>. (с изменениями и д</w:t>
      </w:r>
      <w:r w:rsidRPr="00E53E36">
        <w:rPr>
          <w:rFonts w:ascii="Times New Roman" w:hAnsi="Times New Roman" w:cs="Times New Roman"/>
          <w:sz w:val="20"/>
          <w:szCs w:val="20"/>
        </w:rPr>
        <w:t>о</w:t>
      </w:r>
      <w:r w:rsidRPr="00E53E36">
        <w:rPr>
          <w:rFonts w:ascii="Times New Roman" w:hAnsi="Times New Roman" w:cs="Times New Roman"/>
          <w:sz w:val="20"/>
          <w:szCs w:val="20"/>
        </w:rPr>
        <w:t>полнениями, принятыми на республиканских референдумах 24 ноября 1996 года и 17 октября 2004 года). В Конституцию были внесены и</w:t>
      </w:r>
      <w:r w:rsidRPr="00E53E36">
        <w:rPr>
          <w:rFonts w:ascii="Times New Roman" w:hAnsi="Times New Roman" w:cs="Times New Roman"/>
          <w:sz w:val="20"/>
          <w:szCs w:val="20"/>
        </w:rPr>
        <w:t>з</w:t>
      </w:r>
      <w:r w:rsidRPr="00E53E36">
        <w:rPr>
          <w:rFonts w:ascii="Times New Roman" w:hAnsi="Times New Roman" w:cs="Times New Roman"/>
          <w:sz w:val="20"/>
          <w:szCs w:val="20"/>
        </w:rPr>
        <w:t>менения и дополнения в механизм взаимодействия между ветвями власти в процессе принятия законов страны.</w:t>
      </w:r>
    </w:p>
    <w:p w:rsidR="005E7BAC" w:rsidRPr="00E53E36" w:rsidRDefault="005E7BAC" w:rsidP="006E1A39">
      <w:pPr>
        <w:spacing w:after="0" w:line="238" w:lineRule="auto"/>
        <w:ind w:firstLine="284"/>
        <w:contextualSpacing/>
        <w:jc w:val="both"/>
        <w:rPr>
          <w:rFonts w:ascii="Times New Roman" w:hAnsi="Times New Roman" w:cs="Times New Roman"/>
          <w:sz w:val="20"/>
          <w:szCs w:val="20"/>
        </w:rPr>
      </w:pPr>
      <w:r w:rsidRPr="00E53E36">
        <w:rPr>
          <w:rFonts w:ascii="Times New Roman" w:hAnsi="Times New Roman" w:cs="Times New Roman"/>
          <w:sz w:val="20"/>
          <w:szCs w:val="20"/>
        </w:rPr>
        <w:t>Она является источником права, на основании которой создаются законы и другие нормативные правовые акты. В первом разделе опр</w:t>
      </w:r>
      <w:r w:rsidRPr="00E53E36">
        <w:rPr>
          <w:rFonts w:ascii="Times New Roman" w:hAnsi="Times New Roman" w:cs="Times New Roman"/>
          <w:sz w:val="20"/>
          <w:szCs w:val="20"/>
        </w:rPr>
        <w:t>е</w:t>
      </w:r>
      <w:r w:rsidRPr="00E53E36">
        <w:rPr>
          <w:rFonts w:ascii="Times New Roman" w:hAnsi="Times New Roman" w:cs="Times New Roman"/>
          <w:sz w:val="20"/>
          <w:szCs w:val="20"/>
        </w:rPr>
        <w:t>делен статус государства как социально-правового, взаимоотношения государства с гражданами, принципы демократии, человек, его права и свободы провозглашены главной ценностью общества и государства. В соответствии со статьей 8 Конституции Республика Беларусь пр</w:t>
      </w:r>
      <w:r w:rsidRPr="00E53E36">
        <w:rPr>
          <w:rFonts w:ascii="Times New Roman" w:hAnsi="Times New Roman" w:cs="Times New Roman"/>
          <w:sz w:val="20"/>
          <w:szCs w:val="20"/>
        </w:rPr>
        <w:t>и</w:t>
      </w:r>
      <w:r w:rsidRPr="00E53E36">
        <w:rPr>
          <w:rFonts w:ascii="Times New Roman" w:hAnsi="Times New Roman" w:cs="Times New Roman"/>
          <w:sz w:val="20"/>
          <w:szCs w:val="20"/>
        </w:rPr>
        <w:t>знает приоритет общепризнанных принципов международного права, приводя в соответствие им текущее законодательство.</w:t>
      </w:r>
    </w:p>
    <w:p w:rsidR="005E7BAC" w:rsidRPr="00E53E36" w:rsidRDefault="005E7BAC" w:rsidP="005E7BAC">
      <w:pPr>
        <w:spacing w:after="0" w:line="240" w:lineRule="auto"/>
        <w:ind w:firstLine="284"/>
        <w:contextualSpacing/>
        <w:jc w:val="both"/>
        <w:rPr>
          <w:rFonts w:ascii="Times New Roman" w:hAnsi="Times New Roman" w:cs="Times New Roman"/>
          <w:sz w:val="20"/>
          <w:szCs w:val="20"/>
        </w:rPr>
      </w:pPr>
      <w:r w:rsidRPr="00E53E36">
        <w:rPr>
          <w:rFonts w:ascii="Times New Roman" w:hAnsi="Times New Roman" w:cs="Times New Roman"/>
          <w:sz w:val="20"/>
          <w:szCs w:val="20"/>
        </w:rPr>
        <w:lastRenderedPageBreak/>
        <w:t>Конституция устанавливает права и обязанности конкретных лиц, организаций, вносит определенный порядок в общество и государство, способствует их эффективности и активности, выступает критерием должного поведения людей, является основанием применения мер го</w:t>
      </w:r>
      <w:r w:rsidRPr="00E53E36">
        <w:rPr>
          <w:rFonts w:ascii="Times New Roman" w:hAnsi="Times New Roman" w:cs="Times New Roman"/>
          <w:sz w:val="20"/>
          <w:szCs w:val="20"/>
        </w:rPr>
        <w:t>с</w:t>
      </w:r>
      <w:r w:rsidRPr="00E53E36">
        <w:rPr>
          <w:rFonts w:ascii="Times New Roman" w:hAnsi="Times New Roman" w:cs="Times New Roman"/>
          <w:sz w:val="20"/>
          <w:szCs w:val="20"/>
        </w:rPr>
        <w:t>ударственного принуждения к нарушителям правопорядка. Право я</w:t>
      </w:r>
      <w:r w:rsidRPr="00E53E36">
        <w:rPr>
          <w:rFonts w:ascii="Times New Roman" w:hAnsi="Times New Roman" w:cs="Times New Roman"/>
          <w:sz w:val="20"/>
          <w:szCs w:val="20"/>
        </w:rPr>
        <w:t>в</w:t>
      </w:r>
      <w:r w:rsidRPr="00E53E36">
        <w:rPr>
          <w:rFonts w:ascii="Times New Roman" w:hAnsi="Times New Roman" w:cs="Times New Roman"/>
          <w:sz w:val="20"/>
          <w:szCs w:val="20"/>
        </w:rPr>
        <w:t>ляется мерой свободы человека, оно ставит преграды для нежелател</w:t>
      </w:r>
      <w:r w:rsidRPr="00E53E36">
        <w:rPr>
          <w:rFonts w:ascii="Times New Roman" w:hAnsi="Times New Roman" w:cs="Times New Roman"/>
          <w:sz w:val="20"/>
          <w:szCs w:val="20"/>
        </w:rPr>
        <w:t>ь</w:t>
      </w:r>
      <w:r w:rsidRPr="00E53E36">
        <w:rPr>
          <w:rFonts w:ascii="Times New Roman" w:hAnsi="Times New Roman" w:cs="Times New Roman"/>
          <w:sz w:val="20"/>
          <w:szCs w:val="20"/>
        </w:rPr>
        <w:t>ного поведения, не навязывая опр</w:t>
      </w:r>
      <w:r w:rsidR="006E1A39" w:rsidRPr="00E53E36">
        <w:rPr>
          <w:rFonts w:ascii="Times New Roman" w:hAnsi="Times New Roman" w:cs="Times New Roman"/>
          <w:sz w:val="20"/>
          <w:szCs w:val="20"/>
        </w:rPr>
        <w:t>еделенных моделей поведения. За </w:t>
      </w:r>
      <w:r w:rsidRPr="00E53E36">
        <w:rPr>
          <w:rFonts w:ascii="Times New Roman" w:hAnsi="Times New Roman" w:cs="Times New Roman"/>
          <w:sz w:val="20"/>
          <w:szCs w:val="20"/>
        </w:rPr>
        <w:t>человеком остается право и свобода выбора и решения. Констит</w:t>
      </w:r>
      <w:r w:rsidRPr="00E53E36">
        <w:rPr>
          <w:rFonts w:ascii="Times New Roman" w:hAnsi="Times New Roman" w:cs="Times New Roman"/>
          <w:sz w:val="20"/>
          <w:szCs w:val="20"/>
        </w:rPr>
        <w:t>у</w:t>
      </w:r>
      <w:r w:rsidRPr="00E53E36">
        <w:rPr>
          <w:rFonts w:ascii="Times New Roman" w:hAnsi="Times New Roman" w:cs="Times New Roman"/>
          <w:sz w:val="20"/>
          <w:szCs w:val="20"/>
        </w:rPr>
        <w:t>цией устанавливаются пределы вторжения государства в область прав и свобод человека и гражданина, а также гарантирует их защиту.</w:t>
      </w:r>
    </w:p>
    <w:p w:rsidR="005E7BAC" w:rsidRPr="00E53E36" w:rsidRDefault="005E7BAC" w:rsidP="005E7BAC">
      <w:pPr>
        <w:spacing w:after="0" w:line="240" w:lineRule="auto"/>
        <w:ind w:firstLine="284"/>
        <w:contextualSpacing/>
        <w:jc w:val="both"/>
        <w:rPr>
          <w:rFonts w:ascii="Times New Roman" w:hAnsi="Times New Roman" w:cs="Times New Roman"/>
          <w:sz w:val="20"/>
          <w:szCs w:val="20"/>
        </w:rPr>
      </w:pPr>
      <w:r w:rsidRPr="00E53E36">
        <w:rPr>
          <w:rFonts w:ascii="Times New Roman" w:hAnsi="Times New Roman" w:cs="Times New Roman"/>
          <w:sz w:val="20"/>
          <w:szCs w:val="20"/>
        </w:rPr>
        <w:t>Национальная идеология является формой выражения самосозн</w:t>
      </w:r>
      <w:r w:rsidRPr="00E53E36">
        <w:rPr>
          <w:rFonts w:ascii="Times New Roman" w:hAnsi="Times New Roman" w:cs="Times New Roman"/>
          <w:sz w:val="20"/>
          <w:szCs w:val="20"/>
        </w:rPr>
        <w:t>а</w:t>
      </w:r>
      <w:r w:rsidRPr="00E53E36">
        <w:rPr>
          <w:rFonts w:ascii="Times New Roman" w:hAnsi="Times New Roman" w:cs="Times New Roman"/>
          <w:sz w:val="20"/>
          <w:szCs w:val="20"/>
        </w:rPr>
        <w:t>ния народа и итогом длительных этнообразовательных процессов. Она формировалась и развивалась одновременно  со становлением и разв</w:t>
      </w:r>
      <w:r w:rsidRPr="00E53E36">
        <w:rPr>
          <w:rFonts w:ascii="Times New Roman" w:hAnsi="Times New Roman" w:cs="Times New Roman"/>
          <w:sz w:val="20"/>
          <w:szCs w:val="20"/>
        </w:rPr>
        <w:t>и</w:t>
      </w:r>
      <w:r w:rsidRPr="00E53E36">
        <w:rPr>
          <w:rFonts w:ascii="Times New Roman" w:hAnsi="Times New Roman" w:cs="Times New Roman"/>
          <w:sz w:val="20"/>
          <w:szCs w:val="20"/>
        </w:rPr>
        <w:t>тием самих белорусов. От эпохи</w:t>
      </w:r>
      <w:r w:rsidR="006E1A39" w:rsidRPr="00E53E36">
        <w:rPr>
          <w:rFonts w:ascii="Times New Roman" w:hAnsi="Times New Roman" w:cs="Times New Roman"/>
          <w:sz w:val="20"/>
          <w:szCs w:val="20"/>
        </w:rPr>
        <w:t xml:space="preserve"> к эпохе национальная идеология</w:t>
      </w:r>
      <w:r w:rsidRPr="00E53E36">
        <w:rPr>
          <w:rFonts w:ascii="Times New Roman" w:hAnsi="Times New Roman" w:cs="Times New Roman"/>
          <w:sz w:val="20"/>
          <w:szCs w:val="20"/>
        </w:rPr>
        <w:t xml:space="preserve"> в</w:t>
      </w:r>
      <w:r w:rsidRPr="00E53E36">
        <w:rPr>
          <w:rFonts w:ascii="Times New Roman" w:hAnsi="Times New Roman" w:cs="Times New Roman"/>
          <w:sz w:val="20"/>
          <w:szCs w:val="20"/>
        </w:rPr>
        <w:t>и</w:t>
      </w:r>
      <w:r w:rsidRPr="00E53E36">
        <w:rPr>
          <w:rFonts w:ascii="Times New Roman" w:hAnsi="Times New Roman" w:cs="Times New Roman"/>
          <w:sz w:val="20"/>
          <w:szCs w:val="20"/>
        </w:rPr>
        <w:t>доизменяла свои формы и обогащала свое содержание, формируя н</w:t>
      </w:r>
      <w:r w:rsidRPr="00E53E36">
        <w:rPr>
          <w:rFonts w:ascii="Times New Roman" w:hAnsi="Times New Roman" w:cs="Times New Roman"/>
          <w:sz w:val="20"/>
          <w:szCs w:val="20"/>
        </w:rPr>
        <w:t>о</w:t>
      </w:r>
      <w:r w:rsidRPr="00E53E36">
        <w:rPr>
          <w:rFonts w:ascii="Times New Roman" w:hAnsi="Times New Roman" w:cs="Times New Roman"/>
          <w:sz w:val="20"/>
          <w:szCs w:val="20"/>
        </w:rPr>
        <w:t>вые приоритеты в устремлении белорусов с учетом достигнутых р</w:t>
      </w:r>
      <w:r w:rsidRPr="00E53E36">
        <w:rPr>
          <w:rFonts w:ascii="Times New Roman" w:hAnsi="Times New Roman" w:cs="Times New Roman"/>
          <w:sz w:val="20"/>
          <w:szCs w:val="20"/>
        </w:rPr>
        <w:t>е</w:t>
      </w:r>
      <w:r w:rsidRPr="00E53E36">
        <w:rPr>
          <w:rFonts w:ascii="Times New Roman" w:hAnsi="Times New Roman" w:cs="Times New Roman"/>
          <w:sz w:val="20"/>
          <w:szCs w:val="20"/>
        </w:rPr>
        <w:t>зультатов их развития и произошедших изменений в условиях их жи</w:t>
      </w:r>
      <w:r w:rsidRPr="00E53E36">
        <w:rPr>
          <w:rFonts w:ascii="Times New Roman" w:hAnsi="Times New Roman" w:cs="Times New Roman"/>
          <w:sz w:val="20"/>
          <w:szCs w:val="20"/>
        </w:rPr>
        <w:t>з</w:t>
      </w:r>
      <w:r w:rsidRPr="00E53E36">
        <w:rPr>
          <w:rFonts w:ascii="Times New Roman" w:hAnsi="Times New Roman" w:cs="Times New Roman"/>
          <w:sz w:val="20"/>
          <w:szCs w:val="20"/>
        </w:rPr>
        <w:t>недеятельности. При этом в содержании национальной идеологии с</w:t>
      </w:r>
      <w:r w:rsidRPr="00E53E36">
        <w:rPr>
          <w:rFonts w:ascii="Times New Roman" w:hAnsi="Times New Roman" w:cs="Times New Roman"/>
          <w:sz w:val="20"/>
          <w:szCs w:val="20"/>
        </w:rPr>
        <w:t>о</w:t>
      </w:r>
      <w:r w:rsidRPr="00E53E36">
        <w:rPr>
          <w:rFonts w:ascii="Times New Roman" w:hAnsi="Times New Roman" w:cs="Times New Roman"/>
          <w:sz w:val="20"/>
          <w:szCs w:val="20"/>
        </w:rPr>
        <w:t>хранялись определенные базовые ценности, конституционно закре</w:t>
      </w:r>
      <w:r w:rsidRPr="00E53E36">
        <w:rPr>
          <w:rFonts w:ascii="Times New Roman" w:hAnsi="Times New Roman" w:cs="Times New Roman"/>
          <w:sz w:val="20"/>
          <w:szCs w:val="20"/>
        </w:rPr>
        <w:t>п</w:t>
      </w:r>
      <w:r w:rsidRPr="00E53E36">
        <w:rPr>
          <w:rFonts w:ascii="Times New Roman" w:hAnsi="Times New Roman" w:cs="Times New Roman"/>
          <w:sz w:val="20"/>
          <w:szCs w:val="20"/>
        </w:rPr>
        <w:t>ленные идеи, отражающие смысл существования, душевный склад и национальный характер народа. Это прежде всего свободолюбие, па</w:t>
      </w:r>
      <w:r w:rsidRPr="00E53E36">
        <w:rPr>
          <w:rFonts w:ascii="Times New Roman" w:hAnsi="Times New Roman" w:cs="Times New Roman"/>
          <w:sz w:val="20"/>
          <w:szCs w:val="20"/>
        </w:rPr>
        <w:t>т</w:t>
      </w:r>
      <w:r w:rsidRPr="00E53E36">
        <w:rPr>
          <w:rFonts w:ascii="Times New Roman" w:hAnsi="Times New Roman" w:cs="Times New Roman"/>
          <w:sz w:val="20"/>
          <w:szCs w:val="20"/>
        </w:rPr>
        <w:t>риотизм</w:t>
      </w:r>
      <w:r w:rsidR="00FA234B" w:rsidRPr="00E53E36">
        <w:rPr>
          <w:rFonts w:ascii="Times New Roman" w:hAnsi="Times New Roman" w:cs="Times New Roman"/>
          <w:sz w:val="20"/>
          <w:szCs w:val="20"/>
        </w:rPr>
        <w:t>,</w:t>
      </w:r>
      <w:r w:rsidRPr="00E53E36">
        <w:rPr>
          <w:rFonts w:ascii="Times New Roman" w:hAnsi="Times New Roman" w:cs="Times New Roman"/>
          <w:sz w:val="20"/>
          <w:szCs w:val="20"/>
        </w:rPr>
        <w:t xml:space="preserve"> любовь к своему Отечеству, гордость за его прошлое и настоящее, отвага, мужество, героизм, терпимость. </w:t>
      </w:r>
    </w:p>
    <w:p w:rsidR="005E7BAC" w:rsidRPr="00E53E36" w:rsidRDefault="005E7BAC" w:rsidP="005E7BAC">
      <w:pPr>
        <w:spacing w:after="0" w:line="240" w:lineRule="auto"/>
        <w:ind w:firstLine="284"/>
        <w:contextualSpacing/>
        <w:jc w:val="both"/>
        <w:rPr>
          <w:rFonts w:ascii="Times New Roman" w:hAnsi="Times New Roman" w:cs="Times New Roman"/>
          <w:sz w:val="20"/>
          <w:szCs w:val="20"/>
        </w:rPr>
      </w:pPr>
      <w:r w:rsidRPr="00E53E36">
        <w:rPr>
          <w:rFonts w:ascii="Times New Roman" w:hAnsi="Times New Roman" w:cs="Times New Roman"/>
          <w:sz w:val="20"/>
          <w:szCs w:val="20"/>
        </w:rPr>
        <w:t>Идеология белорусского государства представляет собой идеол</w:t>
      </w:r>
      <w:r w:rsidRPr="00E53E36">
        <w:rPr>
          <w:rFonts w:ascii="Times New Roman" w:hAnsi="Times New Roman" w:cs="Times New Roman"/>
          <w:sz w:val="20"/>
          <w:szCs w:val="20"/>
        </w:rPr>
        <w:t>о</w:t>
      </w:r>
      <w:r w:rsidRPr="00E53E36">
        <w:rPr>
          <w:rFonts w:ascii="Times New Roman" w:hAnsi="Times New Roman" w:cs="Times New Roman"/>
          <w:sz w:val="20"/>
          <w:szCs w:val="20"/>
        </w:rPr>
        <w:t>гию единения, удовлетворяющую духовные запросы современного человека и способную объединить всех граждан Беларуси. В Респу</w:t>
      </w:r>
      <w:r w:rsidRPr="00E53E36">
        <w:rPr>
          <w:rFonts w:ascii="Times New Roman" w:hAnsi="Times New Roman" w:cs="Times New Roman"/>
          <w:sz w:val="20"/>
          <w:szCs w:val="20"/>
        </w:rPr>
        <w:t>б</w:t>
      </w:r>
      <w:r w:rsidRPr="00E53E36">
        <w:rPr>
          <w:rFonts w:ascii="Times New Roman" w:hAnsi="Times New Roman" w:cs="Times New Roman"/>
          <w:sz w:val="20"/>
          <w:szCs w:val="20"/>
        </w:rPr>
        <w:t>лике Беларусь были предприняты усилия, которые содействовали пр</w:t>
      </w:r>
      <w:r w:rsidRPr="00E53E36">
        <w:rPr>
          <w:rFonts w:ascii="Times New Roman" w:hAnsi="Times New Roman" w:cs="Times New Roman"/>
          <w:sz w:val="20"/>
          <w:szCs w:val="20"/>
        </w:rPr>
        <w:t>и</w:t>
      </w:r>
      <w:r w:rsidRPr="00E53E36">
        <w:rPr>
          <w:rFonts w:ascii="Times New Roman" w:hAnsi="Times New Roman" w:cs="Times New Roman"/>
          <w:sz w:val="20"/>
          <w:szCs w:val="20"/>
        </w:rPr>
        <w:t>нятию всеми социально-политическими силами страны основного з</w:t>
      </w:r>
      <w:r w:rsidRPr="00E53E36">
        <w:rPr>
          <w:rFonts w:ascii="Times New Roman" w:hAnsi="Times New Roman" w:cs="Times New Roman"/>
          <w:sz w:val="20"/>
          <w:szCs w:val="20"/>
        </w:rPr>
        <w:t>а</w:t>
      </w:r>
      <w:r w:rsidRPr="00E53E36">
        <w:rPr>
          <w:rFonts w:ascii="Times New Roman" w:hAnsi="Times New Roman" w:cs="Times New Roman"/>
          <w:sz w:val="20"/>
          <w:szCs w:val="20"/>
        </w:rPr>
        <w:t>кона – Конституции, что стало предметом национальной гордости б</w:t>
      </w:r>
      <w:r w:rsidRPr="00E53E36">
        <w:rPr>
          <w:rFonts w:ascii="Times New Roman" w:hAnsi="Times New Roman" w:cs="Times New Roman"/>
          <w:sz w:val="20"/>
          <w:szCs w:val="20"/>
        </w:rPr>
        <w:t>е</w:t>
      </w:r>
      <w:r w:rsidRPr="00E53E36">
        <w:rPr>
          <w:rFonts w:ascii="Times New Roman" w:hAnsi="Times New Roman" w:cs="Times New Roman"/>
          <w:sz w:val="20"/>
          <w:szCs w:val="20"/>
        </w:rPr>
        <w:t>лорусов.</w:t>
      </w:r>
    </w:p>
    <w:p w:rsidR="005E7BAC" w:rsidRPr="00E53E36" w:rsidRDefault="005E7BAC" w:rsidP="005E7BAC">
      <w:pPr>
        <w:spacing w:after="0" w:line="240" w:lineRule="auto"/>
        <w:ind w:firstLine="284"/>
        <w:contextualSpacing/>
        <w:jc w:val="both"/>
        <w:rPr>
          <w:rFonts w:ascii="Times New Roman" w:hAnsi="Times New Roman" w:cs="Times New Roman"/>
          <w:sz w:val="16"/>
          <w:szCs w:val="16"/>
        </w:rPr>
      </w:pPr>
    </w:p>
    <w:p w:rsidR="005E7BAC" w:rsidRPr="00E53E36" w:rsidRDefault="005E7BAC" w:rsidP="006E1A39">
      <w:pPr>
        <w:spacing w:after="0" w:line="240" w:lineRule="auto"/>
        <w:jc w:val="center"/>
        <w:rPr>
          <w:rFonts w:ascii="Times New Roman" w:hAnsi="Times New Roman" w:cs="Times New Roman"/>
          <w:sz w:val="16"/>
          <w:szCs w:val="16"/>
        </w:rPr>
      </w:pPr>
      <w:r w:rsidRPr="00E53E36">
        <w:rPr>
          <w:rFonts w:ascii="Times New Roman" w:hAnsi="Times New Roman" w:cs="Times New Roman"/>
          <w:sz w:val="16"/>
          <w:szCs w:val="16"/>
        </w:rPr>
        <w:t>ЛИТЕРАТУРА</w:t>
      </w:r>
    </w:p>
    <w:p w:rsidR="005E7BAC" w:rsidRPr="00E53E36" w:rsidRDefault="005E7BAC" w:rsidP="005E7BAC">
      <w:pPr>
        <w:spacing w:after="0" w:line="240" w:lineRule="auto"/>
        <w:ind w:firstLine="284"/>
        <w:rPr>
          <w:rFonts w:ascii="Times New Roman" w:hAnsi="Times New Roman" w:cs="Times New Roman"/>
          <w:sz w:val="16"/>
          <w:szCs w:val="16"/>
        </w:rPr>
      </w:pPr>
    </w:p>
    <w:p w:rsidR="005E7BAC" w:rsidRPr="00E53E36" w:rsidRDefault="005E7BAC" w:rsidP="006E1A39">
      <w:pPr>
        <w:tabs>
          <w:tab w:val="num" w:pos="0"/>
        </w:tabs>
        <w:spacing w:after="0" w:line="240" w:lineRule="auto"/>
        <w:ind w:firstLine="284"/>
        <w:jc w:val="both"/>
        <w:rPr>
          <w:rFonts w:ascii="Times New Roman" w:hAnsi="Times New Roman" w:cs="Times New Roman"/>
          <w:sz w:val="16"/>
          <w:szCs w:val="16"/>
        </w:rPr>
      </w:pPr>
      <w:r w:rsidRPr="00E53E36">
        <w:rPr>
          <w:rFonts w:ascii="Times New Roman" w:hAnsi="Times New Roman" w:cs="Times New Roman"/>
          <w:sz w:val="16"/>
          <w:szCs w:val="16"/>
        </w:rPr>
        <w:t xml:space="preserve">1. Конституция Республики Беларусь 1994 года (с изменениями и дополнениями, принятыми на республиканских референдумах 24 ноября </w:t>
      </w:r>
      <w:smartTag w:uri="urn:schemas-microsoft-com:office:smarttags" w:element="metricconverter">
        <w:smartTagPr>
          <w:attr w:name="ProductID" w:val="1996 г"/>
        </w:smartTagPr>
        <w:r w:rsidRPr="00E53E36">
          <w:rPr>
            <w:rFonts w:ascii="Times New Roman" w:hAnsi="Times New Roman" w:cs="Times New Roman"/>
            <w:sz w:val="16"/>
            <w:szCs w:val="16"/>
          </w:rPr>
          <w:t>1996 г</w:t>
        </w:r>
      </w:smartTag>
      <w:r w:rsidRPr="00E53E36">
        <w:rPr>
          <w:rFonts w:ascii="Times New Roman" w:hAnsi="Times New Roman" w:cs="Times New Roman"/>
          <w:sz w:val="16"/>
          <w:szCs w:val="16"/>
        </w:rPr>
        <w:t xml:space="preserve">. и 17 октября </w:t>
      </w:r>
      <w:smartTag w:uri="urn:schemas-microsoft-com:office:smarttags" w:element="metricconverter">
        <w:smartTagPr>
          <w:attr w:name="ProductID" w:val="2004 г"/>
        </w:smartTagPr>
        <w:r w:rsidRPr="00E53E36">
          <w:rPr>
            <w:rFonts w:ascii="Times New Roman" w:hAnsi="Times New Roman" w:cs="Times New Roman"/>
            <w:sz w:val="16"/>
            <w:szCs w:val="16"/>
          </w:rPr>
          <w:t>2004 г</w:t>
        </w:r>
      </w:smartTag>
      <w:r w:rsidRPr="00E53E36">
        <w:rPr>
          <w:rFonts w:ascii="Times New Roman" w:hAnsi="Times New Roman" w:cs="Times New Roman"/>
          <w:sz w:val="16"/>
          <w:szCs w:val="16"/>
        </w:rPr>
        <w:t>.). – Минск: Амалфея, 2013. – 48 с.</w:t>
      </w:r>
    </w:p>
    <w:p w:rsidR="005E7BAC" w:rsidRPr="00E53E36" w:rsidRDefault="005E7BAC" w:rsidP="006E1A39">
      <w:pPr>
        <w:tabs>
          <w:tab w:val="num" w:pos="0"/>
        </w:tabs>
        <w:spacing w:after="0" w:line="240" w:lineRule="auto"/>
        <w:ind w:firstLine="284"/>
        <w:jc w:val="both"/>
        <w:rPr>
          <w:rFonts w:ascii="Times New Roman" w:hAnsi="Times New Roman" w:cs="Times New Roman"/>
          <w:sz w:val="16"/>
          <w:szCs w:val="16"/>
        </w:rPr>
      </w:pPr>
      <w:r w:rsidRPr="00E53E36">
        <w:rPr>
          <w:rFonts w:ascii="Times New Roman" w:hAnsi="Times New Roman" w:cs="Times New Roman"/>
          <w:sz w:val="16"/>
          <w:szCs w:val="16"/>
        </w:rPr>
        <w:t xml:space="preserve">2. </w:t>
      </w:r>
      <w:r w:rsidRPr="00E53E36">
        <w:rPr>
          <w:rFonts w:ascii="Times New Roman" w:hAnsi="Times New Roman" w:cs="Times New Roman"/>
          <w:spacing w:val="20"/>
          <w:sz w:val="16"/>
          <w:szCs w:val="16"/>
        </w:rPr>
        <w:t>Мельник,</w:t>
      </w:r>
      <w:r w:rsidRPr="00E53E36">
        <w:rPr>
          <w:rFonts w:ascii="Times New Roman" w:hAnsi="Times New Roman" w:cs="Times New Roman"/>
          <w:sz w:val="16"/>
          <w:szCs w:val="16"/>
        </w:rPr>
        <w:t xml:space="preserve"> В. Идейно-ценностная основа общества / В. Мельник // Беларуская думка. – 2015. – № 6. – С. 60–66.</w:t>
      </w:r>
    </w:p>
    <w:p w:rsidR="005E7BAC" w:rsidRPr="00E53E36" w:rsidRDefault="005E7BAC" w:rsidP="006E1A39">
      <w:pPr>
        <w:tabs>
          <w:tab w:val="num" w:pos="0"/>
        </w:tabs>
        <w:spacing w:after="0" w:line="240" w:lineRule="auto"/>
        <w:ind w:firstLine="284"/>
        <w:jc w:val="both"/>
        <w:rPr>
          <w:rFonts w:ascii="Times New Roman" w:hAnsi="Times New Roman" w:cs="Times New Roman"/>
          <w:sz w:val="16"/>
          <w:szCs w:val="16"/>
        </w:rPr>
      </w:pPr>
      <w:r w:rsidRPr="00E53E36">
        <w:rPr>
          <w:rFonts w:ascii="Times New Roman" w:hAnsi="Times New Roman" w:cs="Times New Roman"/>
          <w:sz w:val="16"/>
          <w:szCs w:val="16"/>
        </w:rPr>
        <w:t xml:space="preserve">3. </w:t>
      </w:r>
      <w:r w:rsidRPr="00E53E36">
        <w:rPr>
          <w:rFonts w:ascii="Times New Roman" w:hAnsi="Times New Roman" w:cs="Times New Roman"/>
          <w:spacing w:val="20"/>
          <w:sz w:val="16"/>
          <w:szCs w:val="16"/>
        </w:rPr>
        <w:t>Яскевич, Я</w:t>
      </w:r>
      <w:r w:rsidRPr="00E53E36">
        <w:rPr>
          <w:rFonts w:ascii="Times New Roman" w:hAnsi="Times New Roman" w:cs="Times New Roman"/>
          <w:sz w:val="16"/>
          <w:szCs w:val="16"/>
        </w:rPr>
        <w:t xml:space="preserve">. С. Основы идеологии белорусского государства: практикум: учеб. пособие / Я. С. Яскевич, Д. В. Белявцева. – Минск: Экоперспектива, 2011. – 144 с. </w:t>
      </w:r>
    </w:p>
    <w:p w:rsidR="005E7BAC" w:rsidRPr="00E53E36" w:rsidRDefault="005E7BAC" w:rsidP="005E7BAC">
      <w:pPr>
        <w:tabs>
          <w:tab w:val="num" w:pos="0"/>
        </w:tabs>
        <w:spacing w:after="0" w:line="240" w:lineRule="auto"/>
        <w:ind w:firstLine="284"/>
        <w:rPr>
          <w:rFonts w:ascii="Times New Roman" w:hAnsi="Times New Roman" w:cs="Times New Roman"/>
          <w:sz w:val="20"/>
          <w:szCs w:val="20"/>
        </w:rPr>
      </w:pPr>
    </w:p>
    <w:p w:rsidR="002765AC" w:rsidRPr="00E53E36" w:rsidRDefault="002765AC" w:rsidP="006E1A39">
      <w:pPr>
        <w:spacing w:after="0" w:line="233" w:lineRule="auto"/>
        <w:rPr>
          <w:rFonts w:ascii="Times New Roman" w:hAnsi="Times New Roman" w:cs="Times New Roman"/>
          <w:sz w:val="20"/>
          <w:szCs w:val="20"/>
        </w:rPr>
      </w:pPr>
      <w:r w:rsidRPr="00E53E36">
        <w:rPr>
          <w:rFonts w:ascii="Times New Roman" w:hAnsi="Times New Roman" w:cs="Times New Roman"/>
          <w:sz w:val="20"/>
          <w:szCs w:val="20"/>
        </w:rPr>
        <w:lastRenderedPageBreak/>
        <w:t>УДК 338(476)</w:t>
      </w:r>
    </w:p>
    <w:p w:rsidR="002765AC" w:rsidRPr="00E53E36" w:rsidRDefault="002765AC" w:rsidP="006E1A39">
      <w:pPr>
        <w:spacing w:after="0" w:line="233" w:lineRule="auto"/>
        <w:rPr>
          <w:rFonts w:ascii="Times New Roman" w:hAnsi="Times New Roman" w:cs="Times New Roman"/>
          <w:sz w:val="20"/>
          <w:szCs w:val="20"/>
        </w:rPr>
      </w:pPr>
      <w:r w:rsidRPr="00E53E36">
        <w:rPr>
          <w:rFonts w:ascii="Times New Roman" w:hAnsi="Times New Roman" w:cs="Times New Roman"/>
          <w:sz w:val="20"/>
          <w:szCs w:val="20"/>
        </w:rPr>
        <w:t>МОРДАЧЕВ А.</w:t>
      </w:r>
      <w:r w:rsidR="00FA234B" w:rsidRPr="00E53E36">
        <w:rPr>
          <w:rFonts w:ascii="Times New Roman" w:hAnsi="Times New Roman" w:cs="Times New Roman"/>
          <w:sz w:val="20"/>
          <w:szCs w:val="20"/>
        </w:rPr>
        <w:t xml:space="preserve"> </w:t>
      </w:r>
      <w:r w:rsidRPr="00E53E36">
        <w:rPr>
          <w:rFonts w:ascii="Times New Roman" w:hAnsi="Times New Roman" w:cs="Times New Roman"/>
          <w:sz w:val="20"/>
          <w:szCs w:val="20"/>
        </w:rPr>
        <w:t>В.</w:t>
      </w:r>
      <w:r w:rsidR="006E1A39" w:rsidRPr="00E53E36">
        <w:rPr>
          <w:rFonts w:ascii="Times New Roman" w:hAnsi="Times New Roman" w:cs="Times New Roman"/>
          <w:sz w:val="20"/>
          <w:szCs w:val="20"/>
        </w:rPr>
        <w:t>,</w:t>
      </w:r>
      <w:r w:rsidRPr="00E53E36">
        <w:rPr>
          <w:rFonts w:ascii="Times New Roman" w:hAnsi="Times New Roman" w:cs="Times New Roman"/>
          <w:sz w:val="20"/>
          <w:szCs w:val="20"/>
        </w:rPr>
        <w:t xml:space="preserve"> магистрант</w:t>
      </w:r>
    </w:p>
    <w:p w:rsidR="002765AC" w:rsidRPr="00E53E36" w:rsidRDefault="002765AC" w:rsidP="006E1A39">
      <w:pPr>
        <w:spacing w:after="0" w:line="233" w:lineRule="auto"/>
        <w:rPr>
          <w:rFonts w:ascii="Times New Roman" w:hAnsi="Times New Roman" w:cs="Times New Roman"/>
          <w:b/>
          <w:sz w:val="20"/>
          <w:szCs w:val="20"/>
        </w:rPr>
      </w:pPr>
      <w:r w:rsidRPr="00E53E36">
        <w:rPr>
          <w:rFonts w:ascii="Times New Roman" w:hAnsi="Times New Roman" w:cs="Times New Roman"/>
          <w:b/>
          <w:sz w:val="20"/>
          <w:szCs w:val="20"/>
        </w:rPr>
        <w:t xml:space="preserve">ОСНОВНЫЕ НАПРАВЛЕНИЯ ИННОВАЦИОННОГО </w:t>
      </w:r>
    </w:p>
    <w:p w:rsidR="002765AC" w:rsidRPr="00E53E36" w:rsidRDefault="002765AC" w:rsidP="006E1A39">
      <w:pPr>
        <w:spacing w:after="0" w:line="233" w:lineRule="auto"/>
        <w:rPr>
          <w:rFonts w:ascii="Times New Roman" w:hAnsi="Times New Roman" w:cs="Times New Roman"/>
          <w:b/>
          <w:sz w:val="20"/>
          <w:szCs w:val="20"/>
        </w:rPr>
      </w:pPr>
      <w:r w:rsidRPr="00E53E36">
        <w:rPr>
          <w:rFonts w:ascii="Times New Roman" w:hAnsi="Times New Roman" w:cs="Times New Roman"/>
          <w:b/>
          <w:sz w:val="20"/>
          <w:szCs w:val="20"/>
        </w:rPr>
        <w:t>РАЗВИТИЯ РЕСПУБЛИКИ БЕЛАРУСЬ</w:t>
      </w:r>
    </w:p>
    <w:p w:rsidR="002765AC" w:rsidRPr="00E53E36" w:rsidRDefault="002765AC" w:rsidP="006E1A39">
      <w:pPr>
        <w:pStyle w:val="Default"/>
        <w:spacing w:line="233" w:lineRule="auto"/>
        <w:jc w:val="both"/>
        <w:rPr>
          <w:rFonts w:ascii="Times New Roman" w:eastAsia="Times New Roman" w:hAnsi="Times New Roman" w:cs="Times New Roman"/>
          <w:i/>
          <w:iCs/>
          <w:color w:val="111111"/>
          <w:sz w:val="20"/>
          <w:szCs w:val="20"/>
          <w:lang w:eastAsia="ru-RU"/>
        </w:rPr>
      </w:pPr>
      <w:r w:rsidRPr="00E53E36">
        <w:rPr>
          <w:rFonts w:ascii="Times New Roman" w:hAnsi="Times New Roman" w:cs="Times New Roman"/>
          <w:i/>
          <w:iCs/>
          <w:sz w:val="20"/>
          <w:szCs w:val="20"/>
        </w:rPr>
        <w:t xml:space="preserve">Научный руководитель </w:t>
      </w:r>
      <w:r w:rsidRPr="00E53E36">
        <w:rPr>
          <w:rFonts w:ascii="Times New Roman" w:eastAsia="Times New Roman" w:hAnsi="Times New Roman" w:cs="Times New Roman"/>
          <w:iCs/>
          <w:color w:val="111111"/>
          <w:sz w:val="20"/>
          <w:szCs w:val="20"/>
          <w:lang w:eastAsia="ru-RU"/>
        </w:rPr>
        <w:t xml:space="preserve">– </w:t>
      </w:r>
      <w:r w:rsidRPr="00E53E36">
        <w:rPr>
          <w:rFonts w:ascii="Times New Roman" w:eastAsia="Times New Roman" w:hAnsi="Times New Roman" w:cs="Times New Roman"/>
          <w:bCs/>
          <w:i/>
          <w:iCs/>
          <w:color w:val="111111"/>
          <w:sz w:val="20"/>
          <w:szCs w:val="20"/>
          <w:lang w:eastAsia="ru-RU"/>
        </w:rPr>
        <w:t>ПРИХОДЬКО Ф.</w:t>
      </w:r>
      <w:r w:rsidR="002D2062" w:rsidRPr="00E53E36">
        <w:rPr>
          <w:rFonts w:ascii="Times New Roman" w:eastAsia="Times New Roman" w:hAnsi="Times New Roman" w:cs="Times New Roman"/>
          <w:bCs/>
          <w:i/>
          <w:iCs/>
          <w:color w:val="111111"/>
          <w:sz w:val="20"/>
          <w:szCs w:val="20"/>
          <w:lang w:eastAsia="ru-RU"/>
        </w:rPr>
        <w:t xml:space="preserve"> </w:t>
      </w:r>
      <w:r w:rsidR="006E1A39" w:rsidRPr="00E53E36">
        <w:rPr>
          <w:rFonts w:ascii="Times New Roman" w:eastAsia="Times New Roman" w:hAnsi="Times New Roman" w:cs="Times New Roman"/>
          <w:bCs/>
          <w:i/>
          <w:iCs/>
          <w:color w:val="111111"/>
          <w:sz w:val="20"/>
          <w:szCs w:val="20"/>
          <w:lang w:eastAsia="ru-RU"/>
        </w:rPr>
        <w:t>С., канд.</w:t>
      </w:r>
      <w:r w:rsidRPr="00E53E36">
        <w:rPr>
          <w:rFonts w:ascii="Times New Roman" w:eastAsia="Times New Roman" w:hAnsi="Times New Roman" w:cs="Times New Roman"/>
          <w:bCs/>
          <w:i/>
          <w:iCs/>
          <w:color w:val="111111"/>
          <w:sz w:val="20"/>
          <w:szCs w:val="20"/>
          <w:lang w:eastAsia="ru-RU"/>
        </w:rPr>
        <w:t xml:space="preserve"> филос. наук, д</w:t>
      </w:r>
      <w:r w:rsidRPr="00E53E36">
        <w:rPr>
          <w:rFonts w:ascii="Times New Roman" w:eastAsia="Times New Roman" w:hAnsi="Times New Roman" w:cs="Times New Roman"/>
          <w:bCs/>
          <w:i/>
          <w:iCs/>
          <w:color w:val="111111"/>
          <w:sz w:val="20"/>
          <w:szCs w:val="20"/>
          <w:lang w:eastAsia="ru-RU"/>
        </w:rPr>
        <w:t>о</w:t>
      </w:r>
      <w:r w:rsidRPr="00E53E36">
        <w:rPr>
          <w:rFonts w:ascii="Times New Roman" w:eastAsia="Times New Roman" w:hAnsi="Times New Roman" w:cs="Times New Roman"/>
          <w:bCs/>
          <w:i/>
          <w:iCs/>
          <w:color w:val="111111"/>
          <w:sz w:val="20"/>
          <w:szCs w:val="20"/>
          <w:lang w:eastAsia="ru-RU"/>
        </w:rPr>
        <w:t>цент</w:t>
      </w:r>
    </w:p>
    <w:p w:rsidR="002765AC" w:rsidRPr="00E53E36" w:rsidRDefault="002765AC" w:rsidP="006E1A39">
      <w:pPr>
        <w:spacing w:after="0" w:line="233" w:lineRule="auto"/>
        <w:jc w:val="both"/>
        <w:rPr>
          <w:rFonts w:ascii="Times New Roman" w:hAnsi="Times New Roman" w:cs="Times New Roman"/>
          <w:sz w:val="20"/>
          <w:szCs w:val="20"/>
        </w:rPr>
      </w:pPr>
      <w:r w:rsidRPr="00E53E36">
        <w:rPr>
          <w:rFonts w:ascii="Times New Roman" w:hAnsi="Times New Roman" w:cs="Times New Roman"/>
          <w:sz w:val="20"/>
          <w:szCs w:val="20"/>
        </w:rPr>
        <w:t>УО «Белорусская государственная сельскохозяйственная академия», Горки, Республика Беларусь</w:t>
      </w:r>
    </w:p>
    <w:p w:rsidR="002765AC" w:rsidRPr="00E53E36" w:rsidRDefault="002765AC" w:rsidP="006E1A39">
      <w:pPr>
        <w:spacing w:after="0" w:line="233" w:lineRule="auto"/>
        <w:ind w:firstLine="284"/>
        <w:jc w:val="both"/>
        <w:outlineLvl w:val="2"/>
        <w:rPr>
          <w:rFonts w:ascii="Times New Roman" w:hAnsi="Times New Roman" w:cs="Times New Roman"/>
          <w:sz w:val="20"/>
          <w:szCs w:val="20"/>
        </w:rPr>
      </w:pPr>
    </w:p>
    <w:p w:rsidR="002765AC" w:rsidRPr="00E53E36" w:rsidRDefault="002765AC" w:rsidP="006E1A39">
      <w:pPr>
        <w:spacing w:after="0" w:line="233" w:lineRule="auto"/>
        <w:ind w:firstLine="284"/>
        <w:jc w:val="both"/>
        <w:outlineLvl w:val="2"/>
        <w:rPr>
          <w:rFonts w:ascii="Times New Roman" w:hAnsi="Times New Roman" w:cs="Times New Roman"/>
          <w:sz w:val="20"/>
          <w:szCs w:val="20"/>
        </w:rPr>
      </w:pPr>
      <w:r w:rsidRPr="00E53E36">
        <w:rPr>
          <w:rFonts w:ascii="Times New Roman" w:eastAsia="Times New Roman" w:hAnsi="Times New Roman" w:cs="Times New Roman"/>
          <w:iCs/>
          <w:color w:val="111111"/>
          <w:sz w:val="20"/>
          <w:szCs w:val="20"/>
          <w:lang w:eastAsia="ru-RU"/>
        </w:rPr>
        <w:t>В конце XX в. Беларусь взяла курс на построение экономики, осн</w:t>
      </w:r>
      <w:r w:rsidRPr="00E53E36">
        <w:rPr>
          <w:rFonts w:ascii="Times New Roman" w:eastAsia="Times New Roman" w:hAnsi="Times New Roman" w:cs="Times New Roman"/>
          <w:iCs/>
          <w:color w:val="111111"/>
          <w:sz w:val="20"/>
          <w:szCs w:val="20"/>
          <w:lang w:eastAsia="ru-RU"/>
        </w:rPr>
        <w:t>о</w:t>
      </w:r>
      <w:r w:rsidRPr="00E53E36">
        <w:rPr>
          <w:rFonts w:ascii="Times New Roman" w:eastAsia="Times New Roman" w:hAnsi="Times New Roman" w:cs="Times New Roman"/>
          <w:iCs/>
          <w:color w:val="111111"/>
          <w:sz w:val="20"/>
          <w:szCs w:val="20"/>
          <w:lang w:eastAsia="ru-RU"/>
        </w:rPr>
        <w:t>ванной на науке и технологиях. Государственные программы иннов</w:t>
      </w:r>
      <w:r w:rsidRPr="00E53E36">
        <w:rPr>
          <w:rFonts w:ascii="Times New Roman" w:eastAsia="Times New Roman" w:hAnsi="Times New Roman" w:cs="Times New Roman"/>
          <w:iCs/>
          <w:color w:val="111111"/>
          <w:sz w:val="20"/>
          <w:szCs w:val="20"/>
          <w:lang w:eastAsia="ru-RU"/>
        </w:rPr>
        <w:t>а</w:t>
      </w:r>
      <w:r w:rsidRPr="00E53E36">
        <w:rPr>
          <w:rFonts w:ascii="Times New Roman" w:eastAsia="Times New Roman" w:hAnsi="Times New Roman" w:cs="Times New Roman"/>
          <w:iCs/>
          <w:color w:val="111111"/>
          <w:sz w:val="20"/>
          <w:szCs w:val="20"/>
          <w:lang w:eastAsia="ru-RU"/>
        </w:rPr>
        <w:t>ционного развития Республики Беларусь на 2007–2010 и на 2011–2015 годы ориентировали инновационные научные разработки на рыночное освоение.</w:t>
      </w:r>
      <w:r w:rsidRPr="00E53E36">
        <w:rPr>
          <w:rFonts w:ascii="Times New Roman" w:eastAsia="Times New Roman" w:hAnsi="Times New Roman" w:cs="Times New Roman"/>
          <w:color w:val="000000"/>
          <w:sz w:val="20"/>
          <w:szCs w:val="20"/>
          <w:highlight w:val="white"/>
        </w:rPr>
        <w:t xml:space="preserve"> </w:t>
      </w:r>
      <w:r w:rsidRPr="00E53E36">
        <w:rPr>
          <w:rFonts w:ascii="Times New Roman" w:hAnsi="Times New Roman" w:cs="Times New Roman"/>
          <w:sz w:val="20"/>
          <w:szCs w:val="20"/>
        </w:rPr>
        <w:t>Указом Президента Республики Беларусь от 31 января 2017</w:t>
      </w:r>
      <w:r w:rsidR="00EF055A" w:rsidRPr="00E53E36">
        <w:rPr>
          <w:rFonts w:ascii="Times New Roman" w:hAnsi="Times New Roman" w:cs="Times New Roman"/>
          <w:sz w:val="20"/>
          <w:szCs w:val="20"/>
        </w:rPr>
        <w:t> </w:t>
      </w:r>
      <w:r w:rsidRPr="00E53E36">
        <w:rPr>
          <w:rFonts w:ascii="Times New Roman" w:hAnsi="Times New Roman" w:cs="Times New Roman"/>
          <w:sz w:val="20"/>
          <w:szCs w:val="20"/>
        </w:rPr>
        <w:t>г. № 31 утверждена Государственная программа инновационного развития Республики Беларусь на 2016–2020 годы [1].</w:t>
      </w:r>
    </w:p>
    <w:p w:rsidR="002765AC" w:rsidRPr="00E53E36" w:rsidRDefault="002765AC" w:rsidP="006E1A39">
      <w:pPr>
        <w:pStyle w:val="HTML1"/>
        <w:shd w:val="clear" w:color="auto" w:fill="FFFFFF"/>
        <w:spacing w:line="233" w:lineRule="auto"/>
        <w:ind w:firstLine="284"/>
        <w:jc w:val="both"/>
        <w:rPr>
          <w:i w:val="0"/>
          <w:iCs w:val="0"/>
          <w:color w:val="111111"/>
          <w:sz w:val="20"/>
          <w:szCs w:val="20"/>
        </w:rPr>
      </w:pPr>
      <w:r w:rsidRPr="00E53E36">
        <w:rPr>
          <w:i w:val="0"/>
          <w:sz w:val="20"/>
          <w:szCs w:val="20"/>
        </w:rPr>
        <w:t xml:space="preserve">Она </w:t>
      </w:r>
      <w:r w:rsidRPr="00E53E36">
        <w:rPr>
          <w:bCs/>
          <w:i w:val="0"/>
          <w:color w:val="111111"/>
          <w:sz w:val="20"/>
          <w:szCs w:val="20"/>
        </w:rPr>
        <w:t xml:space="preserve">включает такие направления, как: </w:t>
      </w:r>
      <w:r w:rsidRPr="00E53E36">
        <w:rPr>
          <w:i w:val="0"/>
          <w:color w:val="111111"/>
          <w:sz w:val="20"/>
          <w:szCs w:val="20"/>
        </w:rPr>
        <w:t>энергетика и энергоэффе</w:t>
      </w:r>
      <w:r w:rsidRPr="00E53E36">
        <w:rPr>
          <w:i w:val="0"/>
          <w:color w:val="111111"/>
          <w:sz w:val="20"/>
          <w:szCs w:val="20"/>
        </w:rPr>
        <w:t>к</w:t>
      </w:r>
      <w:r w:rsidRPr="00E53E36">
        <w:rPr>
          <w:i w:val="0"/>
          <w:color w:val="111111"/>
          <w:sz w:val="20"/>
          <w:szCs w:val="20"/>
        </w:rPr>
        <w:t>тивность, атомная энергетика; агропромышленные технологии и пр</w:t>
      </w:r>
      <w:r w:rsidRPr="00E53E36">
        <w:rPr>
          <w:i w:val="0"/>
          <w:color w:val="111111"/>
          <w:sz w:val="20"/>
          <w:szCs w:val="20"/>
        </w:rPr>
        <w:t>о</w:t>
      </w:r>
      <w:r w:rsidRPr="00E53E36">
        <w:rPr>
          <w:i w:val="0"/>
          <w:color w:val="111111"/>
          <w:sz w:val="20"/>
          <w:szCs w:val="20"/>
        </w:rPr>
        <w:t>изводство; промышленные и строительные технологии и произво</w:t>
      </w:r>
      <w:r w:rsidRPr="00E53E36">
        <w:rPr>
          <w:i w:val="0"/>
          <w:color w:val="111111"/>
          <w:sz w:val="20"/>
          <w:szCs w:val="20"/>
        </w:rPr>
        <w:t>д</w:t>
      </w:r>
      <w:r w:rsidRPr="00E53E36">
        <w:rPr>
          <w:i w:val="0"/>
          <w:color w:val="111111"/>
          <w:sz w:val="20"/>
          <w:szCs w:val="20"/>
        </w:rPr>
        <w:t>ство; медицина, фармация, медицинская техника; химические технол</w:t>
      </w:r>
      <w:r w:rsidRPr="00E53E36">
        <w:rPr>
          <w:i w:val="0"/>
          <w:color w:val="111111"/>
          <w:sz w:val="20"/>
          <w:szCs w:val="20"/>
        </w:rPr>
        <w:t>о</w:t>
      </w:r>
      <w:r w:rsidRPr="00E53E36">
        <w:rPr>
          <w:i w:val="0"/>
          <w:color w:val="111111"/>
          <w:sz w:val="20"/>
          <w:szCs w:val="20"/>
        </w:rPr>
        <w:t>гии, нефтехимия; био- и наноиндустрия; информационно-коммуника</w:t>
      </w:r>
      <w:r w:rsidR="00204260" w:rsidRPr="00E53E36">
        <w:rPr>
          <w:i w:val="0"/>
          <w:color w:val="111111"/>
          <w:sz w:val="20"/>
          <w:szCs w:val="20"/>
        </w:rPr>
        <w:t>-</w:t>
      </w:r>
      <w:r w:rsidRPr="00E53E36">
        <w:rPr>
          <w:i w:val="0"/>
          <w:color w:val="111111"/>
          <w:sz w:val="20"/>
          <w:szCs w:val="20"/>
        </w:rPr>
        <w:t>ционные и авиакосмические технологии; рациональное природопол</w:t>
      </w:r>
      <w:r w:rsidRPr="00E53E36">
        <w:rPr>
          <w:i w:val="0"/>
          <w:color w:val="111111"/>
          <w:sz w:val="20"/>
          <w:szCs w:val="20"/>
        </w:rPr>
        <w:t>ь</w:t>
      </w:r>
      <w:r w:rsidRPr="00E53E36">
        <w:rPr>
          <w:i w:val="0"/>
          <w:color w:val="111111"/>
          <w:sz w:val="20"/>
          <w:szCs w:val="20"/>
        </w:rPr>
        <w:t>зование и глубокая переработка природных ресурсов; национальная безопасность и обороноспособность, защита от чрезвычайных ситу</w:t>
      </w:r>
      <w:r w:rsidRPr="00E53E36">
        <w:rPr>
          <w:i w:val="0"/>
          <w:color w:val="111111"/>
          <w:sz w:val="20"/>
          <w:szCs w:val="20"/>
        </w:rPr>
        <w:t>а</w:t>
      </w:r>
      <w:r w:rsidRPr="00E53E36">
        <w:rPr>
          <w:i w:val="0"/>
          <w:color w:val="111111"/>
          <w:sz w:val="20"/>
          <w:szCs w:val="20"/>
        </w:rPr>
        <w:t>ций [3].</w:t>
      </w:r>
    </w:p>
    <w:p w:rsidR="002765AC" w:rsidRPr="00E53E36" w:rsidRDefault="002765AC" w:rsidP="006E1A39">
      <w:pPr>
        <w:spacing w:after="0" w:line="233" w:lineRule="auto"/>
        <w:ind w:firstLine="284"/>
        <w:jc w:val="both"/>
        <w:outlineLvl w:val="2"/>
        <w:rPr>
          <w:rFonts w:ascii="Times New Roman" w:hAnsi="Times New Roman" w:cs="Times New Roman"/>
          <w:sz w:val="20"/>
          <w:szCs w:val="20"/>
        </w:rPr>
      </w:pPr>
      <w:r w:rsidRPr="00E53E36">
        <w:rPr>
          <w:rFonts w:ascii="Times New Roman" w:hAnsi="Times New Roman" w:cs="Times New Roman"/>
          <w:sz w:val="20"/>
          <w:szCs w:val="20"/>
        </w:rPr>
        <w:t>Государственная программа направлена на достижение приорит</w:t>
      </w:r>
      <w:r w:rsidRPr="00E53E36">
        <w:rPr>
          <w:rFonts w:ascii="Times New Roman" w:hAnsi="Times New Roman" w:cs="Times New Roman"/>
          <w:sz w:val="20"/>
          <w:szCs w:val="20"/>
        </w:rPr>
        <w:t>е</w:t>
      </w:r>
      <w:r w:rsidRPr="00E53E36">
        <w:rPr>
          <w:rFonts w:ascii="Times New Roman" w:hAnsi="Times New Roman" w:cs="Times New Roman"/>
          <w:sz w:val="20"/>
          <w:szCs w:val="20"/>
        </w:rPr>
        <w:t>тов социально-экономического развития Республики Беларусь на 2016–2020 годы в области эффективных инвестиций и ускоренного развития инновационных секторов экономики и является основным документом, обеспечивающим реализацию важнейших направлений государственной инновационной политики.</w:t>
      </w:r>
    </w:p>
    <w:p w:rsidR="002765AC" w:rsidRPr="00E53E36" w:rsidRDefault="002765AC" w:rsidP="006E1A39">
      <w:pPr>
        <w:spacing w:after="0" w:line="233" w:lineRule="auto"/>
        <w:ind w:firstLine="284"/>
        <w:jc w:val="both"/>
        <w:outlineLvl w:val="2"/>
        <w:rPr>
          <w:rFonts w:ascii="Times New Roman" w:hAnsi="Times New Roman" w:cs="Times New Roman"/>
          <w:sz w:val="20"/>
          <w:szCs w:val="20"/>
        </w:rPr>
      </w:pPr>
      <w:r w:rsidRPr="00E53E36">
        <w:rPr>
          <w:rFonts w:ascii="Times New Roman" w:hAnsi="Times New Roman" w:cs="Times New Roman"/>
          <w:sz w:val="20"/>
          <w:szCs w:val="20"/>
        </w:rPr>
        <w:t>Целью Государственной программы является обеспечение кач</w:t>
      </w:r>
      <w:r w:rsidRPr="00E53E36">
        <w:rPr>
          <w:rFonts w:ascii="Times New Roman" w:hAnsi="Times New Roman" w:cs="Times New Roman"/>
          <w:sz w:val="20"/>
          <w:szCs w:val="20"/>
        </w:rPr>
        <w:t>е</w:t>
      </w:r>
      <w:r w:rsidRPr="00E53E36">
        <w:rPr>
          <w:rFonts w:ascii="Times New Roman" w:hAnsi="Times New Roman" w:cs="Times New Roman"/>
          <w:sz w:val="20"/>
          <w:szCs w:val="20"/>
        </w:rPr>
        <w:t>ственного роста и конкурентоспособности национальной экономики с</w:t>
      </w:r>
      <w:r w:rsidR="00424E4C" w:rsidRPr="00E53E36">
        <w:rPr>
          <w:rFonts w:ascii="Times New Roman" w:hAnsi="Times New Roman" w:cs="Times New Roman"/>
          <w:sz w:val="20"/>
          <w:szCs w:val="20"/>
          <w:lang w:val="en-US"/>
        </w:rPr>
        <w:t> </w:t>
      </w:r>
      <w:r w:rsidRPr="00E53E36">
        <w:rPr>
          <w:rFonts w:ascii="Times New Roman" w:hAnsi="Times New Roman" w:cs="Times New Roman"/>
          <w:sz w:val="20"/>
          <w:szCs w:val="20"/>
        </w:rPr>
        <w:t>концентрацией ресурсов на формировании ее высокотехнологичных секторов, базирующихся на производствах V и VI технологических укладов.</w:t>
      </w:r>
    </w:p>
    <w:p w:rsidR="002765AC" w:rsidRPr="00E53E36" w:rsidRDefault="002765AC" w:rsidP="006E1A39">
      <w:pPr>
        <w:spacing w:after="0" w:line="233" w:lineRule="auto"/>
        <w:ind w:firstLine="284"/>
        <w:jc w:val="both"/>
        <w:outlineLvl w:val="2"/>
        <w:rPr>
          <w:rFonts w:ascii="Times New Roman" w:hAnsi="Times New Roman" w:cs="Times New Roman"/>
          <w:sz w:val="20"/>
          <w:szCs w:val="20"/>
        </w:rPr>
      </w:pPr>
      <w:r w:rsidRPr="00E53E36">
        <w:rPr>
          <w:rFonts w:ascii="Times New Roman" w:hAnsi="Times New Roman" w:cs="Times New Roman"/>
          <w:sz w:val="20"/>
          <w:szCs w:val="20"/>
        </w:rPr>
        <w:t>В Государственную программу включены 75 проектов по созданию новых производств, имеющих определяющее значение для инновац</w:t>
      </w:r>
      <w:r w:rsidRPr="00E53E36">
        <w:rPr>
          <w:rFonts w:ascii="Times New Roman" w:hAnsi="Times New Roman" w:cs="Times New Roman"/>
          <w:sz w:val="20"/>
          <w:szCs w:val="20"/>
        </w:rPr>
        <w:t>и</w:t>
      </w:r>
      <w:r w:rsidRPr="00E53E36">
        <w:rPr>
          <w:rFonts w:ascii="Times New Roman" w:hAnsi="Times New Roman" w:cs="Times New Roman"/>
          <w:sz w:val="20"/>
          <w:szCs w:val="20"/>
        </w:rPr>
        <w:t xml:space="preserve">онного развития Республики Беларусь, в сферах машиностроения, электроники, строительства, нефтехимии, медицины и фармации, </w:t>
      </w:r>
      <w:r w:rsidRPr="00E53E36">
        <w:rPr>
          <w:rFonts w:ascii="Times New Roman" w:hAnsi="Times New Roman" w:cs="Times New Roman"/>
          <w:sz w:val="20"/>
          <w:szCs w:val="20"/>
        </w:rPr>
        <w:lastRenderedPageBreak/>
        <w:t>энергетики, транспорта, сельского хозяйства; 14 мероприятий по ра</w:t>
      </w:r>
      <w:r w:rsidRPr="00E53E36">
        <w:rPr>
          <w:rFonts w:ascii="Times New Roman" w:hAnsi="Times New Roman" w:cs="Times New Roman"/>
          <w:sz w:val="20"/>
          <w:szCs w:val="20"/>
        </w:rPr>
        <w:t>з</w:t>
      </w:r>
      <w:r w:rsidRPr="00E53E36">
        <w:rPr>
          <w:rFonts w:ascii="Times New Roman" w:hAnsi="Times New Roman" w:cs="Times New Roman"/>
          <w:sz w:val="20"/>
          <w:szCs w:val="20"/>
        </w:rPr>
        <w:t>витию инновационной инфраструктуры Республики Беларусь [1].</w:t>
      </w:r>
    </w:p>
    <w:p w:rsidR="002765AC" w:rsidRPr="00E53E36" w:rsidRDefault="002765AC" w:rsidP="006E1A39">
      <w:pPr>
        <w:autoSpaceDE w:val="0"/>
        <w:autoSpaceDN w:val="0"/>
        <w:adjustRightInd w:val="0"/>
        <w:spacing w:after="0" w:line="233" w:lineRule="auto"/>
        <w:ind w:firstLine="284"/>
        <w:jc w:val="both"/>
        <w:rPr>
          <w:rFonts w:ascii="Times New Roman" w:eastAsia="Times New Roman" w:hAnsi="Times New Roman" w:cs="Times New Roman"/>
          <w:color w:val="000000"/>
          <w:sz w:val="20"/>
          <w:szCs w:val="20"/>
          <w:lang w:eastAsia="ru-RU"/>
        </w:rPr>
      </w:pPr>
      <w:r w:rsidRPr="00E53E36">
        <w:rPr>
          <w:rFonts w:ascii="Times New Roman" w:eastAsia="Times New Roman" w:hAnsi="Times New Roman" w:cs="Times New Roman"/>
          <w:color w:val="000000"/>
          <w:sz w:val="20"/>
          <w:szCs w:val="20"/>
          <w:lang w:eastAsia="ru-RU"/>
        </w:rPr>
        <w:t>В последние 15 лет в Беларуси достаточно четко определена стр</w:t>
      </w:r>
      <w:r w:rsidRPr="00E53E36">
        <w:rPr>
          <w:rFonts w:ascii="Times New Roman" w:eastAsia="Times New Roman" w:hAnsi="Times New Roman" w:cs="Times New Roman"/>
          <w:color w:val="000000"/>
          <w:sz w:val="20"/>
          <w:szCs w:val="20"/>
          <w:lang w:eastAsia="ru-RU"/>
        </w:rPr>
        <w:t>а</w:t>
      </w:r>
      <w:r w:rsidRPr="00E53E36">
        <w:rPr>
          <w:rFonts w:ascii="Times New Roman" w:eastAsia="Times New Roman" w:hAnsi="Times New Roman" w:cs="Times New Roman"/>
          <w:color w:val="000000"/>
          <w:sz w:val="20"/>
          <w:szCs w:val="20"/>
          <w:lang w:eastAsia="ru-RU"/>
        </w:rPr>
        <w:t>тегия национальной политики в отношении науки и инноваций как важнейших факторов социально-экономического развития. Сформир</w:t>
      </w:r>
      <w:r w:rsidRPr="00E53E36">
        <w:rPr>
          <w:rFonts w:ascii="Times New Roman" w:eastAsia="Times New Roman" w:hAnsi="Times New Roman" w:cs="Times New Roman"/>
          <w:color w:val="000000"/>
          <w:sz w:val="20"/>
          <w:szCs w:val="20"/>
          <w:lang w:eastAsia="ru-RU"/>
        </w:rPr>
        <w:t>о</w:t>
      </w:r>
      <w:r w:rsidRPr="00E53E36">
        <w:rPr>
          <w:rFonts w:ascii="Times New Roman" w:eastAsia="Times New Roman" w:hAnsi="Times New Roman" w:cs="Times New Roman"/>
          <w:color w:val="000000"/>
          <w:sz w:val="20"/>
          <w:szCs w:val="20"/>
          <w:lang w:eastAsia="ru-RU"/>
        </w:rPr>
        <w:t>вана соответствующая законодательная база, разработаны и приняты нормативные правовые акты, направленные на регулирование нау</w:t>
      </w:r>
      <w:r w:rsidRPr="00E53E36">
        <w:rPr>
          <w:rFonts w:ascii="Times New Roman" w:eastAsia="Times New Roman" w:hAnsi="Times New Roman" w:cs="Times New Roman"/>
          <w:color w:val="000000"/>
          <w:sz w:val="20"/>
          <w:szCs w:val="20"/>
          <w:lang w:eastAsia="ru-RU"/>
        </w:rPr>
        <w:t>ч</w:t>
      </w:r>
      <w:r w:rsidRPr="00E53E36">
        <w:rPr>
          <w:rFonts w:ascii="Times New Roman" w:eastAsia="Times New Roman" w:hAnsi="Times New Roman" w:cs="Times New Roman"/>
          <w:color w:val="000000"/>
          <w:sz w:val="20"/>
          <w:szCs w:val="20"/>
          <w:lang w:eastAsia="ru-RU"/>
        </w:rPr>
        <w:t>ной, научно-технической и инновационной деятельности</w:t>
      </w:r>
      <w:r w:rsidR="000A6729" w:rsidRPr="00E53E36">
        <w:rPr>
          <w:rFonts w:ascii="Times New Roman" w:eastAsia="Times New Roman" w:hAnsi="Times New Roman" w:cs="Times New Roman"/>
          <w:color w:val="000000"/>
          <w:sz w:val="20"/>
          <w:szCs w:val="20"/>
          <w:lang w:eastAsia="ru-RU"/>
        </w:rPr>
        <w:t>,</w:t>
      </w:r>
      <w:r w:rsidRPr="00E53E36">
        <w:rPr>
          <w:rFonts w:ascii="Times New Roman" w:eastAsia="Times New Roman" w:hAnsi="Times New Roman" w:cs="Times New Roman"/>
          <w:color w:val="000000"/>
          <w:sz w:val="20"/>
          <w:szCs w:val="20"/>
          <w:lang w:eastAsia="ru-RU"/>
        </w:rPr>
        <w:t xml:space="preserve"> – Закон Ре</w:t>
      </w:r>
      <w:r w:rsidRPr="00E53E36">
        <w:rPr>
          <w:rFonts w:ascii="Times New Roman" w:eastAsia="Times New Roman" w:hAnsi="Times New Roman" w:cs="Times New Roman"/>
          <w:color w:val="000000"/>
          <w:sz w:val="20"/>
          <w:szCs w:val="20"/>
          <w:lang w:eastAsia="ru-RU"/>
        </w:rPr>
        <w:t>с</w:t>
      </w:r>
      <w:r w:rsidRPr="00E53E36">
        <w:rPr>
          <w:rFonts w:ascii="Times New Roman" w:eastAsia="Times New Roman" w:hAnsi="Times New Roman" w:cs="Times New Roman"/>
          <w:color w:val="000000"/>
          <w:sz w:val="20"/>
          <w:szCs w:val="20"/>
          <w:lang w:eastAsia="ru-RU"/>
        </w:rPr>
        <w:t xml:space="preserve">публики Беларусь «Об основах государственной научно-технической политики» (1993), Закон Республики Беларусь «О государственной инновационной политике и инновационной деятельности в Республике </w:t>
      </w:r>
      <w:r w:rsidRPr="00E53E36">
        <w:rPr>
          <w:rFonts w:ascii="Times New Roman" w:eastAsia="Times New Roman" w:hAnsi="Times New Roman" w:cs="Times New Roman"/>
          <w:color w:val="000000"/>
          <w:spacing w:val="-2"/>
          <w:sz w:val="20"/>
          <w:szCs w:val="20"/>
          <w:lang w:eastAsia="ru-RU"/>
        </w:rPr>
        <w:t>Беларусь» (2012), Национальная стратегия устойчивого социально-экономического развития Республики Беларусь на период до 2020 года.</w:t>
      </w:r>
      <w:r w:rsidRPr="00E53E36">
        <w:rPr>
          <w:rFonts w:ascii="Times New Roman" w:eastAsia="Times New Roman" w:hAnsi="Times New Roman" w:cs="Times New Roman"/>
          <w:color w:val="000000"/>
          <w:sz w:val="20"/>
          <w:szCs w:val="20"/>
          <w:lang w:eastAsia="ru-RU"/>
        </w:rPr>
        <w:t xml:space="preserve"> </w:t>
      </w:r>
    </w:p>
    <w:p w:rsidR="002765AC" w:rsidRPr="00E53E36" w:rsidRDefault="002765AC" w:rsidP="006E1A39">
      <w:pPr>
        <w:spacing w:after="0" w:line="233" w:lineRule="auto"/>
        <w:ind w:firstLine="284"/>
        <w:jc w:val="both"/>
        <w:outlineLvl w:val="2"/>
        <w:rPr>
          <w:rFonts w:ascii="Times New Roman" w:eastAsia="Times New Roman" w:hAnsi="Times New Roman" w:cs="Times New Roman"/>
          <w:color w:val="000000"/>
          <w:sz w:val="20"/>
          <w:szCs w:val="20"/>
          <w:lang w:eastAsia="ru-RU"/>
        </w:rPr>
      </w:pPr>
      <w:r w:rsidRPr="00E53E36">
        <w:rPr>
          <w:rFonts w:ascii="Times New Roman" w:eastAsia="Times New Roman" w:hAnsi="Times New Roman" w:cs="Times New Roman"/>
          <w:color w:val="000000"/>
          <w:sz w:val="20"/>
          <w:szCs w:val="20"/>
          <w:lang w:eastAsia="ru-RU"/>
        </w:rPr>
        <w:t>В условиях государственной самостоятельности при ограниченных сырьевых и топливно-энергетических ресурсах рост эффективности национальной экономики прогнозируется на основе развития обраб</w:t>
      </w:r>
      <w:r w:rsidRPr="00E53E36">
        <w:rPr>
          <w:rFonts w:ascii="Times New Roman" w:eastAsia="Times New Roman" w:hAnsi="Times New Roman" w:cs="Times New Roman"/>
          <w:color w:val="000000"/>
          <w:sz w:val="20"/>
          <w:szCs w:val="20"/>
          <w:lang w:eastAsia="ru-RU"/>
        </w:rPr>
        <w:t>а</w:t>
      </w:r>
      <w:r w:rsidRPr="00E53E36">
        <w:rPr>
          <w:rFonts w:ascii="Times New Roman" w:eastAsia="Times New Roman" w:hAnsi="Times New Roman" w:cs="Times New Roman"/>
          <w:color w:val="000000"/>
          <w:sz w:val="20"/>
          <w:szCs w:val="20"/>
          <w:lang w:eastAsia="ru-RU"/>
        </w:rPr>
        <w:t>тывающих отраслей промышленности и сферы услуг, для поддерж</w:t>
      </w:r>
      <w:r w:rsidRPr="00E53E36">
        <w:rPr>
          <w:rFonts w:ascii="Times New Roman" w:eastAsia="Times New Roman" w:hAnsi="Times New Roman" w:cs="Times New Roman"/>
          <w:color w:val="000000"/>
          <w:sz w:val="20"/>
          <w:szCs w:val="20"/>
          <w:lang w:eastAsia="ru-RU"/>
        </w:rPr>
        <w:t>а</w:t>
      </w:r>
      <w:r w:rsidRPr="00E53E36">
        <w:rPr>
          <w:rFonts w:ascii="Times New Roman" w:eastAsia="Times New Roman" w:hAnsi="Times New Roman" w:cs="Times New Roman"/>
          <w:color w:val="000000"/>
          <w:sz w:val="20"/>
          <w:szCs w:val="20"/>
          <w:lang w:eastAsia="ru-RU"/>
        </w:rPr>
        <w:t>ния которых в конкурентоспособном состоянии необходим соотве</w:t>
      </w:r>
      <w:r w:rsidRPr="00E53E36">
        <w:rPr>
          <w:rFonts w:ascii="Times New Roman" w:eastAsia="Times New Roman" w:hAnsi="Times New Roman" w:cs="Times New Roman"/>
          <w:color w:val="000000"/>
          <w:sz w:val="20"/>
          <w:szCs w:val="20"/>
          <w:lang w:eastAsia="ru-RU"/>
        </w:rPr>
        <w:t>т</w:t>
      </w:r>
      <w:r w:rsidRPr="00E53E36">
        <w:rPr>
          <w:rFonts w:ascii="Times New Roman" w:eastAsia="Times New Roman" w:hAnsi="Times New Roman" w:cs="Times New Roman"/>
          <w:color w:val="000000"/>
          <w:sz w:val="20"/>
          <w:szCs w:val="20"/>
          <w:lang w:eastAsia="ru-RU"/>
        </w:rPr>
        <w:t>ствующий уровень развития научно-технического потенциала. Задача последнего состоит как в производстве новых знаний, так и в испол</w:t>
      </w:r>
      <w:r w:rsidRPr="00E53E36">
        <w:rPr>
          <w:rFonts w:ascii="Times New Roman" w:eastAsia="Times New Roman" w:hAnsi="Times New Roman" w:cs="Times New Roman"/>
          <w:color w:val="000000"/>
          <w:sz w:val="20"/>
          <w:szCs w:val="20"/>
          <w:lang w:eastAsia="ru-RU"/>
        </w:rPr>
        <w:t>ь</w:t>
      </w:r>
      <w:r w:rsidRPr="00E53E36">
        <w:rPr>
          <w:rFonts w:ascii="Times New Roman" w:eastAsia="Times New Roman" w:hAnsi="Times New Roman" w:cs="Times New Roman"/>
          <w:color w:val="000000"/>
          <w:sz w:val="20"/>
          <w:szCs w:val="20"/>
          <w:lang w:eastAsia="ru-RU"/>
        </w:rPr>
        <w:t xml:space="preserve">зовании достижений отечественной и мировой науки и технологий. </w:t>
      </w:r>
    </w:p>
    <w:p w:rsidR="002765AC" w:rsidRPr="00E53E36" w:rsidRDefault="002765AC" w:rsidP="006E1A39">
      <w:pPr>
        <w:spacing w:after="0" w:line="233" w:lineRule="auto"/>
        <w:ind w:firstLine="284"/>
        <w:jc w:val="both"/>
        <w:outlineLvl w:val="2"/>
        <w:rPr>
          <w:rFonts w:ascii="Times New Roman" w:hAnsi="Times New Roman" w:cs="Times New Roman"/>
          <w:sz w:val="20"/>
          <w:szCs w:val="20"/>
        </w:rPr>
      </w:pPr>
      <w:r w:rsidRPr="00E53E36">
        <w:rPr>
          <w:rFonts w:ascii="Times New Roman" w:eastAsia="Times New Roman" w:hAnsi="Times New Roman" w:cs="Times New Roman"/>
          <w:color w:val="000000"/>
          <w:sz w:val="20"/>
          <w:szCs w:val="20"/>
          <w:lang w:eastAsia="ru-RU"/>
        </w:rPr>
        <w:t>Таким образом, политика белорусского государства ориентирована на развитие интеллектуальных ресурсов [2]. </w:t>
      </w:r>
      <w:r w:rsidRPr="00E53E36">
        <w:rPr>
          <w:rFonts w:ascii="Times New Roman" w:hAnsi="Times New Roman" w:cs="Times New Roman"/>
          <w:sz w:val="20"/>
          <w:szCs w:val="20"/>
        </w:rPr>
        <w:t>Реализация Государстве</w:t>
      </w:r>
      <w:r w:rsidRPr="00E53E36">
        <w:rPr>
          <w:rFonts w:ascii="Times New Roman" w:hAnsi="Times New Roman" w:cs="Times New Roman"/>
          <w:sz w:val="20"/>
          <w:szCs w:val="20"/>
        </w:rPr>
        <w:t>н</w:t>
      </w:r>
      <w:r w:rsidRPr="00E53E36">
        <w:rPr>
          <w:rFonts w:ascii="Times New Roman" w:hAnsi="Times New Roman" w:cs="Times New Roman"/>
          <w:sz w:val="20"/>
          <w:szCs w:val="20"/>
        </w:rPr>
        <w:t>ной программы будет способствовать формированию и ускоренному развитию высокотехнологичных секторов национальной экономики, закреплению позиций республики на рынках наукоемкой продукции; обеспечению конкурентоспособности традиционных секторов наци</w:t>
      </w:r>
      <w:r w:rsidRPr="00E53E36">
        <w:rPr>
          <w:rFonts w:ascii="Times New Roman" w:hAnsi="Times New Roman" w:cs="Times New Roman"/>
          <w:sz w:val="20"/>
          <w:szCs w:val="20"/>
        </w:rPr>
        <w:t>о</w:t>
      </w:r>
      <w:r w:rsidRPr="00E53E36">
        <w:rPr>
          <w:rFonts w:ascii="Times New Roman" w:hAnsi="Times New Roman" w:cs="Times New Roman"/>
          <w:sz w:val="20"/>
          <w:szCs w:val="20"/>
        </w:rPr>
        <w:t>нальной экономики на основе их инновационного развития и внедр</w:t>
      </w:r>
      <w:r w:rsidRPr="00E53E36">
        <w:rPr>
          <w:rFonts w:ascii="Times New Roman" w:hAnsi="Times New Roman" w:cs="Times New Roman"/>
          <w:sz w:val="20"/>
          <w:szCs w:val="20"/>
        </w:rPr>
        <w:t>е</w:t>
      </w:r>
      <w:r w:rsidRPr="00E53E36">
        <w:rPr>
          <w:rFonts w:ascii="Times New Roman" w:hAnsi="Times New Roman" w:cs="Times New Roman"/>
          <w:sz w:val="20"/>
          <w:szCs w:val="20"/>
        </w:rPr>
        <w:t>ния передовых технологий; формированию рынка научно-технической продукции и благоприятной среды для осуществления инновационной деятельности.</w:t>
      </w:r>
    </w:p>
    <w:p w:rsidR="002765AC" w:rsidRPr="00E53E36" w:rsidRDefault="002765AC" w:rsidP="006E1A39">
      <w:pPr>
        <w:spacing w:after="0" w:line="233" w:lineRule="auto"/>
        <w:ind w:firstLine="284"/>
        <w:jc w:val="both"/>
        <w:outlineLvl w:val="2"/>
        <w:rPr>
          <w:rFonts w:ascii="Times New Roman" w:eastAsia="Times New Roman" w:hAnsi="Times New Roman" w:cs="Times New Roman"/>
          <w:color w:val="000000"/>
          <w:sz w:val="16"/>
          <w:szCs w:val="16"/>
          <w:lang w:eastAsia="ru-RU"/>
        </w:rPr>
      </w:pPr>
    </w:p>
    <w:p w:rsidR="002765AC" w:rsidRPr="00E53E36" w:rsidRDefault="002765AC" w:rsidP="006E1A39">
      <w:pPr>
        <w:spacing w:after="0" w:line="233" w:lineRule="auto"/>
        <w:jc w:val="center"/>
        <w:outlineLvl w:val="2"/>
        <w:rPr>
          <w:rFonts w:ascii="Times New Roman" w:eastAsia="Times New Roman" w:hAnsi="Times New Roman" w:cs="Times New Roman"/>
          <w:color w:val="000000"/>
          <w:sz w:val="16"/>
          <w:szCs w:val="16"/>
          <w:lang w:eastAsia="ru-RU"/>
        </w:rPr>
      </w:pPr>
      <w:r w:rsidRPr="00E53E36">
        <w:rPr>
          <w:rFonts w:ascii="Times New Roman" w:eastAsia="Times New Roman" w:hAnsi="Times New Roman" w:cs="Times New Roman"/>
          <w:color w:val="000000"/>
          <w:sz w:val="16"/>
          <w:szCs w:val="16"/>
          <w:lang w:eastAsia="ru-RU"/>
        </w:rPr>
        <w:t>ЛИТЕРАТУРА</w:t>
      </w:r>
    </w:p>
    <w:p w:rsidR="002765AC" w:rsidRPr="00E53E36" w:rsidRDefault="002765AC" w:rsidP="006E1A39">
      <w:pPr>
        <w:spacing w:after="0" w:line="233" w:lineRule="auto"/>
        <w:ind w:firstLine="284"/>
        <w:jc w:val="center"/>
        <w:outlineLvl w:val="2"/>
        <w:rPr>
          <w:rFonts w:ascii="Times New Roman" w:eastAsia="Times New Roman" w:hAnsi="Times New Roman" w:cs="Times New Roman"/>
          <w:color w:val="000000"/>
          <w:sz w:val="16"/>
          <w:szCs w:val="16"/>
          <w:lang w:eastAsia="ru-RU"/>
        </w:rPr>
      </w:pPr>
    </w:p>
    <w:p w:rsidR="002765AC" w:rsidRPr="00E53E36" w:rsidRDefault="002765AC" w:rsidP="006E1A39">
      <w:pPr>
        <w:spacing w:after="0" w:line="233" w:lineRule="auto"/>
        <w:ind w:firstLine="284"/>
        <w:jc w:val="both"/>
        <w:outlineLvl w:val="2"/>
        <w:rPr>
          <w:rFonts w:ascii="Times New Roman" w:hAnsi="Times New Roman" w:cs="Times New Roman"/>
          <w:sz w:val="16"/>
          <w:szCs w:val="16"/>
        </w:rPr>
      </w:pPr>
      <w:r w:rsidRPr="00E53E36">
        <w:rPr>
          <w:rFonts w:ascii="Times New Roman" w:eastAsia="Times New Roman" w:hAnsi="Times New Roman" w:cs="Times New Roman"/>
          <w:color w:val="000000"/>
          <w:sz w:val="16"/>
          <w:szCs w:val="16"/>
          <w:lang w:eastAsia="ru-RU"/>
        </w:rPr>
        <w:t xml:space="preserve">1. </w:t>
      </w:r>
      <w:r w:rsidRPr="00E53E36">
        <w:rPr>
          <w:rFonts w:ascii="Times New Roman" w:hAnsi="Times New Roman" w:cs="Times New Roman"/>
          <w:sz w:val="16"/>
          <w:szCs w:val="16"/>
        </w:rPr>
        <w:t>Государственный комитет по науке и технологиям Республики Беларусь [</w:t>
      </w:r>
      <w:r w:rsidR="00424E4C" w:rsidRPr="00E53E36">
        <w:rPr>
          <w:rFonts w:ascii="Times New Roman" w:hAnsi="Times New Roman" w:cs="Times New Roman"/>
          <w:sz w:val="16"/>
          <w:szCs w:val="16"/>
        </w:rPr>
        <w:t>Э</w:t>
      </w:r>
      <w:r w:rsidRPr="00E53E36">
        <w:rPr>
          <w:rFonts w:ascii="Times New Roman" w:hAnsi="Times New Roman" w:cs="Times New Roman"/>
          <w:sz w:val="16"/>
          <w:szCs w:val="16"/>
        </w:rPr>
        <w:t>ле</w:t>
      </w:r>
      <w:r w:rsidRPr="00E53E36">
        <w:rPr>
          <w:rFonts w:ascii="Times New Roman" w:hAnsi="Times New Roman" w:cs="Times New Roman"/>
          <w:sz w:val="16"/>
          <w:szCs w:val="16"/>
        </w:rPr>
        <w:t>к</w:t>
      </w:r>
      <w:r w:rsidRPr="00E53E36">
        <w:rPr>
          <w:rFonts w:ascii="Times New Roman" w:hAnsi="Times New Roman" w:cs="Times New Roman"/>
          <w:sz w:val="16"/>
          <w:szCs w:val="16"/>
        </w:rPr>
        <w:t xml:space="preserve">тронный </w:t>
      </w:r>
      <w:r w:rsidR="00424E4C" w:rsidRPr="00E53E36">
        <w:rPr>
          <w:rFonts w:ascii="Times New Roman" w:hAnsi="Times New Roman" w:cs="Times New Roman"/>
          <w:sz w:val="16"/>
          <w:szCs w:val="16"/>
        </w:rPr>
        <w:t xml:space="preserve">ресурс]. – 2017. </w:t>
      </w:r>
      <w:r w:rsidRPr="00E53E36">
        <w:rPr>
          <w:rFonts w:ascii="Times New Roman" w:hAnsi="Times New Roman" w:cs="Times New Roman"/>
          <w:sz w:val="16"/>
          <w:szCs w:val="16"/>
        </w:rPr>
        <w:t>–</w:t>
      </w:r>
      <w:r w:rsidR="00424E4C" w:rsidRPr="00E53E36">
        <w:rPr>
          <w:rFonts w:ascii="Times New Roman" w:hAnsi="Times New Roman" w:cs="Times New Roman"/>
          <w:sz w:val="16"/>
          <w:szCs w:val="16"/>
        </w:rPr>
        <w:t xml:space="preserve"> </w:t>
      </w:r>
      <w:r w:rsidRPr="00E53E36">
        <w:rPr>
          <w:rFonts w:ascii="Times New Roman" w:hAnsi="Times New Roman" w:cs="Times New Roman"/>
          <w:sz w:val="16"/>
          <w:szCs w:val="16"/>
        </w:rPr>
        <w:t>Режим доступа: </w:t>
      </w:r>
      <w:hyperlink r:id="rId71" w:history="1">
        <w:r w:rsidR="00A470FF" w:rsidRPr="00E53E36">
          <w:rPr>
            <w:rStyle w:val="a5"/>
            <w:rFonts w:ascii="Times New Roman" w:hAnsi="Times New Roman" w:cs="Times New Roman"/>
            <w:color w:val="auto"/>
            <w:sz w:val="16"/>
            <w:szCs w:val="16"/>
            <w:u w:val="none"/>
          </w:rPr>
          <w:t>http://www.gknt.gov.by/opencms/opencms/ ru/innovation/inn2/</w:t>
        </w:r>
      </w:hyperlink>
      <w:r w:rsidRPr="00E53E36">
        <w:rPr>
          <w:rFonts w:ascii="Times New Roman" w:hAnsi="Times New Roman" w:cs="Times New Roman"/>
          <w:sz w:val="16"/>
          <w:szCs w:val="16"/>
        </w:rPr>
        <w:t>.</w:t>
      </w:r>
      <w:r w:rsidR="00424E4C" w:rsidRPr="00E53E36">
        <w:rPr>
          <w:rFonts w:ascii="Times New Roman" w:hAnsi="Times New Roman" w:cs="Times New Roman"/>
          <w:sz w:val="16"/>
          <w:szCs w:val="16"/>
        </w:rPr>
        <w:t xml:space="preserve"> </w:t>
      </w:r>
      <w:r w:rsidRPr="00E53E36">
        <w:rPr>
          <w:rFonts w:ascii="Times New Roman" w:hAnsi="Times New Roman" w:cs="Times New Roman"/>
          <w:sz w:val="16"/>
          <w:szCs w:val="16"/>
        </w:rPr>
        <w:t>–</w:t>
      </w:r>
      <w:r w:rsidR="00424E4C" w:rsidRPr="00E53E36">
        <w:rPr>
          <w:rFonts w:ascii="Times New Roman" w:hAnsi="Times New Roman" w:cs="Times New Roman"/>
          <w:sz w:val="16"/>
          <w:szCs w:val="16"/>
        </w:rPr>
        <w:t xml:space="preserve"> </w:t>
      </w:r>
      <w:r w:rsidRPr="00E53E36">
        <w:rPr>
          <w:rFonts w:ascii="Times New Roman" w:hAnsi="Times New Roman" w:cs="Times New Roman"/>
          <w:sz w:val="16"/>
          <w:szCs w:val="16"/>
        </w:rPr>
        <w:t>Дата доступа: 01.10.2017.</w:t>
      </w:r>
    </w:p>
    <w:p w:rsidR="002765AC" w:rsidRPr="00E53E36" w:rsidRDefault="002765AC" w:rsidP="006E1A39">
      <w:pPr>
        <w:pStyle w:val="a6"/>
        <w:spacing w:before="0" w:beforeAutospacing="0" w:after="0" w:afterAutospacing="0" w:line="233" w:lineRule="auto"/>
        <w:ind w:firstLine="284"/>
        <w:jc w:val="both"/>
        <w:rPr>
          <w:sz w:val="16"/>
          <w:szCs w:val="16"/>
        </w:rPr>
      </w:pPr>
      <w:r w:rsidRPr="00E53E36">
        <w:rPr>
          <w:rFonts w:eastAsiaTheme="minorHAnsi"/>
          <w:sz w:val="16"/>
          <w:szCs w:val="16"/>
          <w:lang w:eastAsia="en-US"/>
        </w:rPr>
        <w:t>2. Сотрудничество Беларусь – ЕС: наука и культура</w:t>
      </w:r>
      <w:r w:rsidR="00A470FF" w:rsidRPr="00E53E36">
        <w:rPr>
          <w:rFonts w:eastAsiaTheme="minorHAnsi"/>
          <w:sz w:val="16"/>
          <w:szCs w:val="16"/>
          <w:lang w:eastAsia="en-US"/>
        </w:rPr>
        <w:t xml:space="preserve"> </w:t>
      </w:r>
      <w:r w:rsidRPr="00E53E36">
        <w:rPr>
          <w:sz w:val="16"/>
          <w:szCs w:val="16"/>
        </w:rPr>
        <w:t>[</w:t>
      </w:r>
      <w:r w:rsidR="00A470FF" w:rsidRPr="00E53E36">
        <w:rPr>
          <w:sz w:val="16"/>
          <w:szCs w:val="16"/>
        </w:rPr>
        <w:t>Э</w:t>
      </w:r>
      <w:r w:rsidRPr="00E53E36">
        <w:rPr>
          <w:sz w:val="16"/>
          <w:szCs w:val="16"/>
        </w:rPr>
        <w:t xml:space="preserve">лектронный ресурс]. </w:t>
      </w:r>
      <w:r w:rsidR="00A470FF" w:rsidRPr="00E53E36">
        <w:rPr>
          <w:sz w:val="16"/>
          <w:szCs w:val="16"/>
        </w:rPr>
        <w:t xml:space="preserve">− </w:t>
      </w:r>
      <w:r w:rsidRPr="00E53E36">
        <w:rPr>
          <w:sz w:val="16"/>
          <w:szCs w:val="16"/>
        </w:rPr>
        <w:t>Режим доступа:</w:t>
      </w:r>
      <w:r w:rsidR="00A470FF" w:rsidRPr="00E53E36">
        <w:rPr>
          <w:sz w:val="16"/>
          <w:szCs w:val="16"/>
        </w:rPr>
        <w:t xml:space="preserve"> </w:t>
      </w:r>
      <w:hyperlink r:id="rId72" w:history="1">
        <w:r w:rsidRPr="00E53E36">
          <w:rPr>
            <w:rStyle w:val="a7"/>
            <w:rFonts w:eastAsiaTheme="minorHAnsi"/>
            <w:b w:val="0"/>
            <w:iCs/>
            <w:sz w:val="16"/>
            <w:szCs w:val="16"/>
            <w:shd w:val="clear" w:color="auto" w:fill="FFFFFF"/>
            <w:lang w:eastAsia="en-US"/>
          </w:rPr>
          <w:t>http://www.philosophy.by/belarus-eu/a_274_r.html</w:t>
        </w:r>
      </w:hyperlink>
      <w:r w:rsidRPr="00E53E36">
        <w:rPr>
          <w:rStyle w:val="a7"/>
          <w:rFonts w:eastAsiaTheme="minorHAnsi"/>
          <w:b w:val="0"/>
          <w:iCs/>
          <w:sz w:val="16"/>
          <w:szCs w:val="16"/>
          <w:shd w:val="clear" w:color="auto" w:fill="FFFFFF"/>
          <w:lang w:eastAsia="en-US"/>
        </w:rPr>
        <w:t>.</w:t>
      </w:r>
      <w:r w:rsidRPr="00E53E36">
        <w:rPr>
          <w:b/>
          <w:color w:val="000000"/>
          <w:sz w:val="16"/>
          <w:szCs w:val="16"/>
        </w:rPr>
        <w:t xml:space="preserve"> </w:t>
      </w:r>
      <w:r w:rsidR="00A470FF" w:rsidRPr="00E53E36">
        <w:rPr>
          <w:b/>
          <w:color w:val="000000"/>
          <w:sz w:val="16"/>
          <w:szCs w:val="16"/>
        </w:rPr>
        <w:t>−</w:t>
      </w:r>
      <w:r w:rsidRPr="00E53E36">
        <w:rPr>
          <w:b/>
          <w:color w:val="000000"/>
          <w:sz w:val="16"/>
          <w:szCs w:val="16"/>
        </w:rPr>
        <w:t xml:space="preserve"> </w:t>
      </w:r>
      <w:r w:rsidRPr="00E53E36">
        <w:rPr>
          <w:color w:val="000000"/>
          <w:sz w:val="16"/>
          <w:szCs w:val="16"/>
        </w:rPr>
        <w:t>Дата доступа 02.10.2017.</w:t>
      </w:r>
    </w:p>
    <w:p w:rsidR="002765AC" w:rsidRPr="00E53E36" w:rsidRDefault="002765AC" w:rsidP="006E1A39">
      <w:pPr>
        <w:spacing w:after="0" w:line="233" w:lineRule="auto"/>
        <w:ind w:firstLine="284"/>
        <w:jc w:val="both"/>
        <w:outlineLvl w:val="2"/>
        <w:rPr>
          <w:rFonts w:ascii="Times New Roman" w:hAnsi="Times New Roman" w:cs="Times New Roman"/>
          <w:sz w:val="16"/>
          <w:szCs w:val="16"/>
        </w:rPr>
      </w:pPr>
      <w:r w:rsidRPr="00E53E36">
        <w:rPr>
          <w:rFonts w:ascii="Times New Roman" w:hAnsi="Times New Roman" w:cs="Times New Roman"/>
          <w:sz w:val="16"/>
          <w:szCs w:val="16"/>
        </w:rPr>
        <w:t>3. Васильева, Т.</w:t>
      </w:r>
      <w:r w:rsidR="002D2062" w:rsidRPr="00E53E36">
        <w:rPr>
          <w:rFonts w:ascii="Times New Roman" w:hAnsi="Times New Roman" w:cs="Times New Roman"/>
          <w:sz w:val="16"/>
          <w:szCs w:val="16"/>
        </w:rPr>
        <w:t xml:space="preserve"> </w:t>
      </w:r>
      <w:r w:rsidRPr="00E53E36">
        <w:rPr>
          <w:rFonts w:ascii="Times New Roman" w:hAnsi="Times New Roman" w:cs="Times New Roman"/>
          <w:sz w:val="16"/>
          <w:szCs w:val="16"/>
        </w:rPr>
        <w:t xml:space="preserve">Л. </w:t>
      </w:r>
      <w:r w:rsidRPr="00E53E36">
        <w:rPr>
          <w:rStyle w:val="a7"/>
          <w:rFonts w:ascii="Times New Roman" w:hAnsi="Times New Roman" w:cs="Times New Roman"/>
          <w:b w:val="0"/>
          <w:iCs/>
          <w:sz w:val="16"/>
          <w:szCs w:val="16"/>
          <w:shd w:val="clear" w:color="auto" w:fill="FFFFFF"/>
        </w:rPr>
        <w:t>Основные направления дальнейшего научного и инновационного развития в Беларуси. [Электронный ресурс]</w:t>
      </w:r>
      <w:r w:rsidRPr="00E53E36">
        <w:rPr>
          <w:rFonts w:ascii="Times New Roman" w:hAnsi="Times New Roman" w:cs="Times New Roman"/>
          <w:sz w:val="16"/>
          <w:szCs w:val="16"/>
        </w:rPr>
        <w:t>. – 2017.</w:t>
      </w:r>
      <w:r w:rsidR="000A6729" w:rsidRPr="00E53E36">
        <w:rPr>
          <w:rFonts w:ascii="Times New Roman" w:hAnsi="Times New Roman" w:cs="Times New Roman"/>
          <w:sz w:val="16"/>
          <w:szCs w:val="16"/>
        </w:rPr>
        <w:t xml:space="preserve"> – </w:t>
      </w:r>
      <w:r w:rsidRPr="00E53E36">
        <w:rPr>
          <w:rFonts w:ascii="Times New Roman" w:hAnsi="Times New Roman" w:cs="Times New Roman"/>
          <w:sz w:val="16"/>
          <w:szCs w:val="16"/>
        </w:rPr>
        <w:t xml:space="preserve">Режим доступа: </w:t>
      </w:r>
      <w:hyperlink r:id="rId73" w:history="1">
        <w:r w:rsidR="00101BAB" w:rsidRPr="00E53E36">
          <w:rPr>
            <w:rStyle w:val="a5"/>
            <w:rFonts w:ascii="Times New Roman" w:hAnsi="Times New Roman" w:cs="Times New Roman"/>
            <w:color w:val="auto"/>
            <w:sz w:val="16"/>
            <w:szCs w:val="16"/>
            <w:u w:val="none"/>
          </w:rPr>
          <w:t>https://sloboda.schools.by/pages/osnovnye-napravlenija-dalnejshego-nauchnogo-i-innovatsion nogo-razvitija-belarusi</w:t>
        </w:r>
      </w:hyperlink>
      <w:r w:rsidRPr="00E53E36">
        <w:rPr>
          <w:rFonts w:ascii="Times New Roman" w:hAnsi="Times New Roman" w:cs="Times New Roman"/>
          <w:sz w:val="16"/>
          <w:szCs w:val="16"/>
        </w:rPr>
        <w:t>. – Дата доступа: 03.10.2017.</w:t>
      </w:r>
    </w:p>
    <w:p w:rsidR="005E7BAC" w:rsidRPr="00E53E36" w:rsidRDefault="005E7BAC" w:rsidP="005E7BAC">
      <w:pPr>
        <w:spacing w:after="0" w:line="240" w:lineRule="auto"/>
        <w:jc w:val="both"/>
        <w:rPr>
          <w:rFonts w:ascii="Times New Roman" w:hAnsi="Times New Roman" w:cs="Times New Roman"/>
          <w:sz w:val="20"/>
          <w:szCs w:val="20"/>
        </w:rPr>
      </w:pPr>
      <w:r w:rsidRPr="00E53E36">
        <w:rPr>
          <w:rFonts w:ascii="Times New Roman" w:hAnsi="Times New Roman" w:cs="Times New Roman"/>
          <w:sz w:val="20"/>
          <w:szCs w:val="20"/>
        </w:rPr>
        <w:lastRenderedPageBreak/>
        <w:t>УДК 316.723:329.78(476)</w:t>
      </w:r>
    </w:p>
    <w:p w:rsidR="005E7BAC" w:rsidRPr="00E53E36" w:rsidRDefault="005E7BAC" w:rsidP="005E7BAC">
      <w:pPr>
        <w:spacing w:after="0" w:line="240" w:lineRule="auto"/>
        <w:jc w:val="both"/>
        <w:rPr>
          <w:rFonts w:ascii="Times New Roman" w:eastAsia="MS ??" w:hAnsi="Times New Roman" w:cs="Times New Roman"/>
          <w:sz w:val="20"/>
          <w:szCs w:val="20"/>
          <w:lang w:eastAsia="ru-RU"/>
        </w:rPr>
      </w:pPr>
      <w:r w:rsidRPr="00E53E36">
        <w:rPr>
          <w:rFonts w:ascii="Times New Roman" w:eastAsia="MS ??" w:hAnsi="Times New Roman" w:cs="Times New Roman"/>
          <w:sz w:val="20"/>
          <w:szCs w:val="20"/>
          <w:lang w:eastAsia="ru-RU"/>
        </w:rPr>
        <w:t>МУРЗИН Э.</w:t>
      </w:r>
      <w:r w:rsidR="00EF055A" w:rsidRPr="00E53E36">
        <w:rPr>
          <w:rFonts w:ascii="Times New Roman" w:eastAsia="MS ??" w:hAnsi="Times New Roman" w:cs="Times New Roman"/>
          <w:sz w:val="20"/>
          <w:szCs w:val="20"/>
          <w:lang w:eastAsia="ru-RU"/>
        </w:rPr>
        <w:t xml:space="preserve"> </w:t>
      </w:r>
      <w:r w:rsidRPr="00E53E36">
        <w:rPr>
          <w:rFonts w:ascii="Times New Roman" w:eastAsia="MS ??" w:hAnsi="Times New Roman" w:cs="Times New Roman"/>
          <w:sz w:val="20"/>
          <w:szCs w:val="20"/>
          <w:lang w:eastAsia="ru-RU"/>
        </w:rPr>
        <w:t>А.</w:t>
      </w:r>
      <w:r w:rsidR="006E1A39" w:rsidRPr="00E53E36">
        <w:rPr>
          <w:rFonts w:ascii="Times New Roman" w:eastAsia="MS ??" w:hAnsi="Times New Roman" w:cs="Times New Roman"/>
          <w:sz w:val="20"/>
          <w:szCs w:val="20"/>
          <w:lang w:eastAsia="ru-RU"/>
        </w:rPr>
        <w:t xml:space="preserve">, </w:t>
      </w:r>
      <w:r w:rsidRPr="00E53E36">
        <w:rPr>
          <w:rFonts w:ascii="Times New Roman" w:eastAsia="MS ??" w:hAnsi="Times New Roman" w:cs="Times New Roman"/>
          <w:sz w:val="20"/>
          <w:szCs w:val="20"/>
          <w:lang w:eastAsia="ru-RU"/>
        </w:rPr>
        <w:t xml:space="preserve">студент </w:t>
      </w:r>
    </w:p>
    <w:p w:rsidR="005E7BAC" w:rsidRPr="00E53E36" w:rsidRDefault="005E7BAC" w:rsidP="005E7BAC">
      <w:pPr>
        <w:spacing w:after="0" w:line="240" w:lineRule="auto"/>
        <w:jc w:val="both"/>
        <w:rPr>
          <w:rFonts w:ascii="Times New Roman" w:eastAsia="MS ??" w:hAnsi="Times New Roman" w:cs="Times New Roman"/>
          <w:b/>
          <w:sz w:val="20"/>
          <w:szCs w:val="20"/>
          <w:lang w:eastAsia="ru-RU"/>
        </w:rPr>
      </w:pPr>
      <w:r w:rsidRPr="00E53E36">
        <w:rPr>
          <w:rFonts w:ascii="Times New Roman" w:eastAsia="MS ??" w:hAnsi="Times New Roman" w:cs="Times New Roman"/>
          <w:b/>
          <w:sz w:val="20"/>
          <w:szCs w:val="20"/>
          <w:lang w:eastAsia="ru-RU"/>
        </w:rPr>
        <w:t>МОЛОДЕЖНАЯ СУБКУЛЬТУРА В РЕСПУБЛИКЕ БЕЛАРУСЬ</w:t>
      </w:r>
    </w:p>
    <w:p w:rsidR="005E7BAC" w:rsidRPr="00E53E36" w:rsidRDefault="005E7BAC" w:rsidP="005E7BAC">
      <w:pPr>
        <w:spacing w:after="0" w:line="240" w:lineRule="auto"/>
        <w:jc w:val="both"/>
        <w:rPr>
          <w:rFonts w:ascii="Times New Roman" w:eastAsia="MS ??" w:hAnsi="Times New Roman" w:cs="Times New Roman"/>
          <w:i/>
          <w:sz w:val="20"/>
          <w:szCs w:val="20"/>
          <w:lang w:eastAsia="ru-RU"/>
        </w:rPr>
      </w:pPr>
      <w:r w:rsidRPr="00E53E36">
        <w:rPr>
          <w:rFonts w:ascii="Times New Roman" w:eastAsia="MS ??" w:hAnsi="Times New Roman" w:cs="Times New Roman"/>
          <w:i/>
          <w:sz w:val="20"/>
          <w:szCs w:val="20"/>
          <w:lang w:eastAsia="ru-RU"/>
        </w:rPr>
        <w:t>Научный руководитель – КОНДРАТОВА М.</w:t>
      </w:r>
      <w:r w:rsidR="0016187E" w:rsidRPr="00E53E36">
        <w:rPr>
          <w:rFonts w:ascii="Times New Roman" w:eastAsia="MS ??" w:hAnsi="Times New Roman" w:cs="Times New Roman"/>
          <w:i/>
          <w:sz w:val="20"/>
          <w:szCs w:val="20"/>
          <w:lang w:eastAsia="ru-RU"/>
        </w:rPr>
        <w:t xml:space="preserve"> </w:t>
      </w:r>
      <w:r w:rsidRPr="00E53E36">
        <w:rPr>
          <w:rFonts w:ascii="Times New Roman" w:eastAsia="MS ??" w:hAnsi="Times New Roman" w:cs="Times New Roman"/>
          <w:i/>
          <w:sz w:val="20"/>
          <w:szCs w:val="20"/>
          <w:lang w:eastAsia="ru-RU"/>
        </w:rPr>
        <w:t xml:space="preserve">В., </w:t>
      </w:r>
      <w:r w:rsidRPr="00E53E36">
        <w:rPr>
          <w:rFonts w:ascii="Times New Roman" w:eastAsia="Times New Roman" w:hAnsi="Times New Roman" w:cs="Times New Roman"/>
          <w:i/>
          <w:color w:val="000000"/>
          <w:sz w:val="20"/>
          <w:szCs w:val="20"/>
        </w:rPr>
        <w:t>ст. преподаватель</w:t>
      </w:r>
    </w:p>
    <w:p w:rsidR="005E7BAC" w:rsidRPr="00E53E36" w:rsidRDefault="005E7BAC" w:rsidP="005E7BAC">
      <w:pPr>
        <w:spacing w:after="0" w:line="240" w:lineRule="auto"/>
        <w:jc w:val="both"/>
        <w:rPr>
          <w:rFonts w:ascii="Times New Roman" w:eastAsia="MS ??" w:hAnsi="Times New Roman" w:cs="Times New Roman"/>
          <w:sz w:val="20"/>
          <w:szCs w:val="20"/>
          <w:lang w:eastAsia="ru-RU"/>
        </w:rPr>
      </w:pPr>
      <w:r w:rsidRPr="00E53E36">
        <w:rPr>
          <w:rFonts w:ascii="Times New Roman" w:eastAsia="MS ??" w:hAnsi="Times New Roman" w:cs="Times New Roman"/>
          <w:sz w:val="20"/>
          <w:szCs w:val="20"/>
          <w:lang w:eastAsia="ru-RU"/>
        </w:rPr>
        <w:t>УО «Белорусская государственная сельскохозяйственная академия»,</w:t>
      </w:r>
    </w:p>
    <w:p w:rsidR="005E7BAC" w:rsidRPr="00E53E36" w:rsidRDefault="005E7BAC" w:rsidP="005E7BAC">
      <w:pPr>
        <w:spacing w:after="0" w:line="240" w:lineRule="auto"/>
        <w:jc w:val="both"/>
        <w:rPr>
          <w:rFonts w:ascii="Times New Roman" w:eastAsia="MS ??" w:hAnsi="Times New Roman" w:cs="Times New Roman"/>
          <w:sz w:val="20"/>
          <w:szCs w:val="20"/>
          <w:lang w:eastAsia="ru-RU"/>
        </w:rPr>
      </w:pPr>
      <w:r w:rsidRPr="00E53E36">
        <w:rPr>
          <w:rFonts w:ascii="Times New Roman" w:eastAsia="MS ??" w:hAnsi="Times New Roman" w:cs="Times New Roman"/>
          <w:sz w:val="20"/>
          <w:szCs w:val="20"/>
          <w:lang w:eastAsia="ru-RU"/>
        </w:rPr>
        <w:t>Горки, Республика Беларусь</w:t>
      </w:r>
    </w:p>
    <w:p w:rsidR="005E7BAC" w:rsidRPr="00E53E36" w:rsidRDefault="005E7BAC" w:rsidP="005E7BAC">
      <w:pPr>
        <w:spacing w:after="0" w:line="240" w:lineRule="auto"/>
        <w:ind w:firstLine="284"/>
        <w:rPr>
          <w:rFonts w:ascii="Times New Roman" w:hAnsi="Times New Roman" w:cs="Times New Roman"/>
          <w:sz w:val="20"/>
          <w:szCs w:val="20"/>
        </w:rPr>
      </w:pPr>
    </w:p>
    <w:p w:rsidR="005E7BAC" w:rsidRPr="00E53E36" w:rsidRDefault="005E7BAC" w:rsidP="005E7BAC">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Актуальность темы связана с тем, что субкультуры оказывают большое влияние на сознание молодежи, поскольку эта социальная группа находится в переходном состоянии, в поиске собственных ор</w:t>
      </w:r>
      <w:r w:rsidRPr="00E53E36">
        <w:rPr>
          <w:rFonts w:ascii="Times New Roman" w:hAnsi="Times New Roman" w:cs="Times New Roman"/>
          <w:sz w:val="20"/>
          <w:szCs w:val="20"/>
        </w:rPr>
        <w:t>и</w:t>
      </w:r>
      <w:r w:rsidRPr="00E53E36">
        <w:rPr>
          <w:rFonts w:ascii="Times New Roman" w:hAnsi="Times New Roman" w:cs="Times New Roman"/>
          <w:sz w:val="20"/>
          <w:szCs w:val="20"/>
        </w:rPr>
        <w:t>ентиров и подвержена разного рода флуктуациям.</w:t>
      </w:r>
    </w:p>
    <w:p w:rsidR="005E7BAC" w:rsidRPr="00E53E36" w:rsidRDefault="005E7BAC" w:rsidP="005E7BAC">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 xml:space="preserve">Субкультура – это особая сфера культуры, суверенное целостное образование внутри господствующей культуры, которое отличается собственной системой ценностей, обычаями, нормами, традициями. </w:t>
      </w:r>
    </w:p>
    <w:p w:rsidR="005E7BAC" w:rsidRPr="00E53E36" w:rsidRDefault="005E7BAC" w:rsidP="005E7BAC">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Возникновение самодеятельных молодежных групп связано с ос</w:t>
      </w:r>
      <w:r w:rsidRPr="00E53E36">
        <w:rPr>
          <w:rFonts w:ascii="Times New Roman" w:hAnsi="Times New Roman" w:cs="Times New Roman"/>
          <w:sz w:val="20"/>
          <w:szCs w:val="20"/>
        </w:rPr>
        <w:t>о</w:t>
      </w:r>
      <w:r w:rsidRPr="00E53E36">
        <w:rPr>
          <w:rFonts w:ascii="Times New Roman" w:hAnsi="Times New Roman" w:cs="Times New Roman"/>
          <w:sz w:val="20"/>
          <w:szCs w:val="20"/>
        </w:rPr>
        <w:t>бенностями психического развития личности в подростковом и юн</w:t>
      </w:r>
      <w:r w:rsidRPr="00E53E36">
        <w:rPr>
          <w:rFonts w:ascii="Times New Roman" w:hAnsi="Times New Roman" w:cs="Times New Roman"/>
          <w:sz w:val="20"/>
          <w:szCs w:val="20"/>
        </w:rPr>
        <w:t>о</w:t>
      </w:r>
      <w:r w:rsidRPr="00E53E36">
        <w:rPr>
          <w:rFonts w:ascii="Times New Roman" w:hAnsi="Times New Roman" w:cs="Times New Roman"/>
          <w:sz w:val="20"/>
          <w:szCs w:val="20"/>
        </w:rPr>
        <w:t>шеском возрасте. Чувство тревоги, активный поиск себя и необход</w:t>
      </w:r>
      <w:r w:rsidRPr="00E53E36">
        <w:rPr>
          <w:rFonts w:ascii="Times New Roman" w:hAnsi="Times New Roman" w:cs="Times New Roman"/>
          <w:sz w:val="20"/>
          <w:szCs w:val="20"/>
        </w:rPr>
        <w:t>и</w:t>
      </w:r>
      <w:r w:rsidRPr="00E53E36">
        <w:rPr>
          <w:rFonts w:ascii="Times New Roman" w:hAnsi="Times New Roman" w:cs="Times New Roman"/>
          <w:sz w:val="20"/>
          <w:szCs w:val="20"/>
        </w:rPr>
        <w:t>мость реализации своих амбиций способствуют активному распр</w:t>
      </w:r>
      <w:r w:rsidRPr="00E53E36">
        <w:rPr>
          <w:rFonts w:ascii="Times New Roman" w:hAnsi="Times New Roman" w:cs="Times New Roman"/>
          <w:sz w:val="20"/>
          <w:szCs w:val="20"/>
        </w:rPr>
        <w:t>о</w:t>
      </w:r>
      <w:r w:rsidRPr="00E53E36">
        <w:rPr>
          <w:rFonts w:ascii="Times New Roman" w:hAnsi="Times New Roman" w:cs="Times New Roman"/>
          <w:sz w:val="20"/>
          <w:szCs w:val="20"/>
        </w:rPr>
        <w:t>странению субкультур. Если общество и родители не могут предл</w:t>
      </w:r>
      <w:r w:rsidRPr="00E53E36">
        <w:rPr>
          <w:rFonts w:ascii="Times New Roman" w:hAnsi="Times New Roman" w:cs="Times New Roman"/>
          <w:sz w:val="20"/>
          <w:szCs w:val="20"/>
        </w:rPr>
        <w:t>о</w:t>
      </w:r>
      <w:r w:rsidRPr="00E53E36">
        <w:rPr>
          <w:rFonts w:ascii="Times New Roman" w:hAnsi="Times New Roman" w:cs="Times New Roman"/>
          <w:sz w:val="20"/>
          <w:szCs w:val="20"/>
        </w:rPr>
        <w:t>жить представителям молодого поколения эффективных культурных образцов и способов социализации, то они ищут их сами, стремятся войти в группу людей, в которой они перестают чувствовать себя од</w:t>
      </w:r>
      <w:r w:rsidRPr="00E53E36">
        <w:rPr>
          <w:rFonts w:ascii="Times New Roman" w:hAnsi="Times New Roman" w:cs="Times New Roman"/>
          <w:sz w:val="20"/>
          <w:szCs w:val="20"/>
        </w:rPr>
        <w:t>и</w:t>
      </w:r>
      <w:r w:rsidRPr="00E53E36">
        <w:rPr>
          <w:rFonts w:ascii="Times New Roman" w:hAnsi="Times New Roman" w:cs="Times New Roman"/>
          <w:sz w:val="20"/>
          <w:szCs w:val="20"/>
        </w:rPr>
        <w:t xml:space="preserve">нокими, где им есть о чем поговорить с другими людьми, а значит, у них снижается чувство тревоги. </w:t>
      </w:r>
    </w:p>
    <w:p w:rsidR="005E7BAC" w:rsidRPr="00E53E36" w:rsidRDefault="005E7BAC" w:rsidP="005E7BAC">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В период гражданского созревания стремление молодых людей к признанию их роли в обществе сдерживается недостаточно сформир</w:t>
      </w:r>
      <w:r w:rsidRPr="00E53E36">
        <w:rPr>
          <w:rFonts w:ascii="Times New Roman" w:hAnsi="Times New Roman" w:cs="Times New Roman"/>
          <w:sz w:val="20"/>
          <w:szCs w:val="20"/>
        </w:rPr>
        <w:t>о</w:t>
      </w:r>
      <w:r w:rsidRPr="00E53E36">
        <w:rPr>
          <w:rFonts w:ascii="Times New Roman" w:hAnsi="Times New Roman" w:cs="Times New Roman"/>
          <w:sz w:val="20"/>
          <w:szCs w:val="20"/>
        </w:rPr>
        <w:t>вавшейся социальной позицией. Иногда жажда самостоятельности, поиски яркого образа, желание выделиться порождают неадекватное, даже агрессивное поведение, а некритическое мышление может прив</w:t>
      </w:r>
      <w:r w:rsidRPr="00E53E36">
        <w:rPr>
          <w:rFonts w:ascii="Times New Roman" w:hAnsi="Times New Roman" w:cs="Times New Roman"/>
          <w:sz w:val="20"/>
          <w:szCs w:val="20"/>
        </w:rPr>
        <w:t>е</w:t>
      </w:r>
      <w:r w:rsidRPr="00E53E36">
        <w:rPr>
          <w:rFonts w:ascii="Times New Roman" w:hAnsi="Times New Roman" w:cs="Times New Roman"/>
          <w:sz w:val="20"/>
          <w:szCs w:val="20"/>
        </w:rPr>
        <w:t>сти к созданию асоциальных групп, придерживающихся идей наци</w:t>
      </w:r>
      <w:r w:rsidRPr="00E53E36">
        <w:rPr>
          <w:rFonts w:ascii="Times New Roman" w:hAnsi="Times New Roman" w:cs="Times New Roman"/>
          <w:sz w:val="20"/>
          <w:szCs w:val="20"/>
        </w:rPr>
        <w:t>о</w:t>
      </w:r>
      <w:r w:rsidRPr="00E53E36">
        <w:rPr>
          <w:rFonts w:ascii="Times New Roman" w:hAnsi="Times New Roman" w:cs="Times New Roman"/>
          <w:sz w:val="20"/>
          <w:szCs w:val="20"/>
        </w:rPr>
        <w:t>нальной или религиозной нетерпимости и неприятие любых форм ин</w:t>
      </w:r>
      <w:r w:rsidRPr="00E53E36">
        <w:rPr>
          <w:rFonts w:ascii="Times New Roman" w:hAnsi="Times New Roman" w:cs="Times New Roman"/>
          <w:sz w:val="20"/>
          <w:szCs w:val="20"/>
        </w:rPr>
        <w:t>а</w:t>
      </w:r>
      <w:r w:rsidRPr="00E53E36">
        <w:rPr>
          <w:rFonts w:ascii="Times New Roman" w:hAnsi="Times New Roman" w:cs="Times New Roman"/>
          <w:sz w:val="20"/>
          <w:szCs w:val="20"/>
        </w:rPr>
        <w:t>комыслия.</w:t>
      </w:r>
    </w:p>
    <w:p w:rsidR="005E7BAC" w:rsidRPr="00E53E36" w:rsidRDefault="005E7BAC" w:rsidP="005E7BAC">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В Беларуси молодежная субкультура в большей мере ориентиров</w:t>
      </w:r>
      <w:r w:rsidRPr="00E53E36">
        <w:rPr>
          <w:rFonts w:ascii="Times New Roman" w:hAnsi="Times New Roman" w:cs="Times New Roman"/>
          <w:sz w:val="20"/>
          <w:szCs w:val="20"/>
        </w:rPr>
        <w:t>а</w:t>
      </w:r>
      <w:r w:rsidRPr="00E53E36">
        <w:rPr>
          <w:rFonts w:ascii="Times New Roman" w:hAnsi="Times New Roman" w:cs="Times New Roman"/>
          <w:sz w:val="20"/>
          <w:szCs w:val="20"/>
        </w:rPr>
        <w:t>на на западные ценности, пропагандируемые современными СМИ. Однако в молодежной среде есть также устремления, поддержива</w:t>
      </w:r>
      <w:r w:rsidRPr="00E53E36">
        <w:rPr>
          <w:rFonts w:ascii="Times New Roman" w:hAnsi="Times New Roman" w:cs="Times New Roman"/>
          <w:sz w:val="20"/>
          <w:szCs w:val="20"/>
        </w:rPr>
        <w:t>ю</w:t>
      </w:r>
      <w:r w:rsidRPr="00E53E36">
        <w:rPr>
          <w:rFonts w:ascii="Times New Roman" w:hAnsi="Times New Roman" w:cs="Times New Roman"/>
          <w:sz w:val="20"/>
          <w:szCs w:val="20"/>
        </w:rPr>
        <w:t>щие язык и культурные традиции своего народа. Молодежные орган</w:t>
      </w:r>
      <w:r w:rsidRPr="00E53E36">
        <w:rPr>
          <w:rFonts w:ascii="Times New Roman" w:hAnsi="Times New Roman" w:cs="Times New Roman"/>
          <w:sz w:val="20"/>
          <w:szCs w:val="20"/>
        </w:rPr>
        <w:t>и</w:t>
      </w:r>
      <w:r w:rsidRPr="00E53E36">
        <w:rPr>
          <w:rFonts w:ascii="Times New Roman" w:hAnsi="Times New Roman" w:cs="Times New Roman"/>
          <w:sz w:val="20"/>
          <w:szCs w:val="20"/>
        </w:rPr>
        <w:t>зации возникают на основе объединения единомышленников вокруг стержневого интереса. Среди них можно выделить следующие: 1) св</w:t>
      </w:r>
      <w:r w:rsidRPr="00E53E36">
        <w:rPr>
          <w:rFonts w:ascii="Times New Roman" w:hAnsi="Times New Roman" w:cs="Times New Roman"/>
          <w:sz w:val="20"/>
          <w:szCs w:val="20"/>
        </w:rPr>
        <w:t>я</w:t>
      </w:r>
      <w:r w:rsidRPr="00E53E36">
        <w:rPr>
          <w:rFonts w:ascii="Times New Roman" w:hAnsi="Times New Roman" w:cs="Times New Roman"/>
          <w:sz w:val="20"/>
          <w:szCs w:val="20"/>
        </w:rPr>
        <w:t>занные с музыкой (музыкальные фанаты, металлисты, рэперы); 2) о</w:t>
      </w:r>
      <w:r w:rsidRPr="00E53E36">
        <w:rPr>
          <w:rFonts w:ascii="Times New Roman" w:hAnsi="Times New Roman" w:cs="Times New Roman"/>
          <w:sz w:val="20"/>
          <w:szCs w:val="20"/>
        </w:rPr>
        <w:t>т</w:t>
      </w:r>
      <w:r w:rsidRPr="00E53E36">
        <w:rPr>
          <w:rFonts w:ascii="Times New Roman" w:hAnsi="Times New Roman" w:cs="Times New Roman"/>
          <w:sz w:val="20"/>
          <w:szCs w:val="20"/>
        </w:rPr>
        <w:lastRenderedPageBreak/>
        <w:t>личающиеся определенным мировоззрением и образом жизни (готы, панки); 3) связанные со спортом: спортивные фанаты, роллеры, ске</w:t>
      </w:r>
      <w:r w:rsidRPr="00E53E36">
        <w:rPr>
          <w:rFonts w:ascii="Times New Roman" w:hAnsi="Times New Roman" w:cs="Times New Roman"/>
          <w:sz w:val="20"/>
          <w:szCs w:val="20"/>
        </w:rPr>
        <w:t>й</w:t>
      </w:r>
      <w:r w:rsidRPr="00E53E36">
        <w:rPr>
          <w:rFonts w:ascii="Times New Roman" w:hAnsi="Times New Roman" w:cs="Times New Roman"/>
          <w:sz w:val="20"/>
          <w:szCs w:val="20"/>
        </w:rPr>
        <w:t>теры, стрит</w:t>
      </w:r>
      <w:r w:rsidR="000A6729" w:rsidRPr="00E53E36">
        <w:rPr>
          <w:rFonts w:ascii="Times New Roman" w:hAnsi="Times New Roman" w:cs="Times New Roman"/>
          <w:sz w:val="20"/>
          <w:szCs w:val="20"/>
        </w:rPr>
        <w:t>-</w:t>
      </w:r>
      <w:r w:rsidRPr="00E53E36">
        <w:rPr>
          <w:rFonts w:ascii="Times New Roman" w:hAnsi="Times New Roman" w:cs="Times New Roman"/>
          <w:sz w:val="20"/>
          <w:szCs w:val="20"/>
        </w:rPr>
        <w:t>байкеры, байкеры; 4) связанные с играми, уходом в др</w:t>
      </w:r>
      <w:r w:rsidRPr="00E53E36">
        <w:rPr>
          <w:rFonts w:ascii="Times New Roman" w:hAnsi="Times New Roman" w:cs="Times New Roman"/>
          <w:sz w:val="20"/>
          <w:szCs w:val="20"/>
        </w:rPr>
        <w:t>у</w:t>
      </w:r>
      <w:r w:rsidRPr="00E53E36">
        <w:rPr>
          <w:rFonts w:ascii="Times New Roman" w:hAnsi="Times New Roman" w:cs="Times New Roman"/>
          <w:sz w:val="20"/>
          <w:szCs w:val="20"/>
        </w:rPr>
        <w:t>гую реальность: ролевики, толкиенисты, геймеры; 5) связанные с ко</w:t>
      </w:r>
      <w:r w:rsidRPr="00E53E36">
        <w:rPr>
          <w:rFonts w:ascii="Times New Roman" w:hAnsi="Times New Roman" w:cs="Times New Roman"/>
          <w:sz w:val="20"/>
          <w:szCs w:val="20"/>
        </w:rPr>
        <w:t>м</w:t>
      </w:r>
      <w:r w:rsidRPr="00E53E36">
        <w:rPr>
          <w:rFonts w:ascii="Times New Roman" w:hAnsi="Times New Roman" w:cs="Times New Roman"/>
          <w:sz w:val="20"/>
          <w:szCs w:val="20"/>
        </w:rPr>
        <w:t>пьютерными технологиями: хакеры, геймеры; 6) враждебно или ас</w:t>
      </w:r>
      <w:r w:rsidRPr="00E53E36">
        <w:rPr>
          <w:rFonts w:ascii="Times New Roman" w:hAnsi="Times New Roman" w:cs="Times New Roman"/>
          <w:sz w:val="20"/>
          <w:szCs w:val="20"/>
        </w:rPr>
        <w:t>о</w:t>
      </w:r>
      <w:r w:rsidRPr="00E53E36">
        <w:rPr>
          <w:rFonts w:ascii="Times New Roman" w:hAnsi="Times New Roman" w:cs="Times New Roman"/>
          <w:sz w:val="20"/>
          <w:szCs w:val="20"/>
        </w:rPr>
        <w:t>циально настроенные группы: панки, нацисты, периодически: фу</w:t>
      </w:r>
      <w:r w:rsidRPr="00E53E36">
        <w:rPr>
          <w:rFonts w:ascii="Times New Roman" w:hAnsi="Times New Roman" w:cs="Times New Roman"/>
          <w:sz w:val="20"/>
          <w:szCs w:val="20"/>
        </w:rPr>
        <w:t>т</w:t>
      </w:r>
      <w:r w:rsidRPr="00E53E36">
        <w:rPr>
          <w:rFonts w:ascii="Times New Roman" w:hAnsi="Times New Roman" w:cs="Times New Roman"/>
          <w:sz w:val="20"/>
          <w:szCs w:val="20"/>
        </w:rPr>
        <w:t>больные фанаты и металлисты; 7) религиозные объединения: сатан</w:t>
      </w:r>
      <w:r w:rsidRPr="00E53E36">
        <w:rPr>
          <w:rFonts w:ascii="Times New Roman" w:hAnsi="Times New Roman" w:cs="Times New Roman"/>
          <w:sz w:val="20"/>
          <w:szCs w:val="20"/>
        </w:rPr>
        <w:t>и</w:t>
      </w:r>
      <w:r w:rsidRPr="00E53E36">
        <w:rPr>
          <w:rFonts w:ascii="Times New Roman" w:hAnsi="Times New Roman" w:cs="Times New Roman"/>
          <w:sz w:val="20"/>
          <w:szCs w:val="20"/>
        </w:rPr>
        <w:t>сты, секты, кришнаиты; 8) группы современного искусства: графитт</w:t>
      </w:r>
      <w:r w:rsidRPr="00E53E36">
        <w:rPr>
          <w:rFonts w:ascii="Times New Roman" w:hAnsi="Times New Roman" w:cs="Times New Roman"/>
          <w:sz w:val="20"/>
          <w:szCs w:val="20"/>
        </w:rPr>
        <w:t>е</w:t>
      </w:r>
      <w:r w:rsidRPr="00E53E36">
        <w:rPr>
          <w:rFonts w:ascii="Times New Roman" w:hAnsi="Times New Roman" w:cs="Times New Roman"/>
          <w:sz w:val="20"/>
          <w:szCs w:val="20"/>
        </w:rPr>
        <w:t>ры, брейк-дансеры, музыкальные группы; 9) социально активные: о</w:t>
      </w:r>
      <w:r w:rsidRPr="00E53E36">
        <w:rPr>
          <w:rFonts w:ascii="Times New Roman" w:hAnsi="Times New Roman" w:cs="Times New Roman"/>
          <w:sz w:val="20"/>
          <w:szCs w:val="20"/>
        </w:rPr>
        <w:t>б</w:t>
      </w:r>
      <w:r w:rsidRPr="00E53E36">
        <w:rPr>
          <w:rFonts w:ascii="Times New Roman" w:hAnsi="Times New Roman" w:cs="Times New Roman"/>
          <w:sz w:val="20"/>
          <w:szCs w:val="20"/>
        </w:rPr>
        <w:t>щества защиты истории и окружающей среды, пацифисты [3].</w:t>
      </w:r>
    </w:p>
    <w:p w:rsidR="005E7BAC" w:rsidRPr="00E53E36" w:rsidRDefault="005E7BAC" w:rsidP="005E7BAC">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В наше время количество субкультур сильно увеличилось. Согла</w:t>
      </w:r>
      <w:r w:rsidRPr="00E53E36">
        <w:rPr>
          <w:rFonts w:ascii="Times New Roman" w:hAnsi="Times New Roman" w:cs="Times New Roman"/>
          <w:sz w:val="20"/>
          <w:szCs w:val="20"/>
        </w:rPr>
        <w:t>с</w:t>
      </w:r>
      <w:r w:rsidRPr="00E53E36">
        <w:rPr>
          <w:rFonts w:ascii="Times New Roman" w:hAnsi="Times New Roman" w:cs="Times New Roman"/>
          <w:sz w:val="20"/>
          <w:szCs w:val="20"/>
        </w:rPr>
        <w:t>но данным официальной статистики</w:t>
      </w:r>
      <w:r w:rsidR="00B6599A" w:rsidRPr="00E53E36">
        <w:rPr>
          <w:rFonts w:ascii="Times New Roman" w:hAnsi="Times New Roman" w:cs="Times New Roman"/>
          <w:sz w:val="20"/>
          <w:szCs w:val="20"/>
        </w:rPr>
        <w:t>,</w:t>
      </w:r>
      <w:r w:rsidRPr="00E53E36">
        <w:rPr>
          <w:rFonts w:ascii="Times New Roman" w:hAnsi="Times New Roman" w:cs="Times New Roman"/>
          <w:sz w:val="20"/>
          <w:szCs w:val="20"/>
        </w:rPr>
        <w:t xml:space="preserve"> динамика молодежных организ</w:t>
      </w:r>
      <w:r w:rsidRPr="00E53E36">
        <w:rPr>
          <w:rFonts w:ascii="Times New Roman" w:hAnsi="Times New Roman" w:cs="Times New Roman"/>
          <w:sz w:val="20"/>
          <w:szCs w:val="20"/>
        </w:rPr>
        <w:t>а</w:t>
      </w:r>
      <w:r w:rsidRPr="00E53E36">
        <w:rPr>
          <w:rFonts w:ascii="Times New Roman" w:hAnsi="Times New Roman" w:cs="Times New Roman"/>
          <w:sz w:val="20"/>
          <w:szCs w:val="20"/>
        </w:rPr>
        <w:t>ций, официально зарегистрированных на территории Республики Б</w:t>
      </w:r>
      <w:r w:rsidRPr="00E53E36">
        <w:rPr>
          <w:rFonts w:ascii="Times New Roman" w:hAnsi="Times New Roman" w:cs="Times New Roman"/>
          <w:sz w:val="20"/>
          <w:szCs w:val="20"/>
        </w:rPr>
        <w:t>е</w:t>
      </w:r>
      <w:r w:rsidRPr="00E53E36">
        <w:rPr>
          <w:rFonts w:ascii="Times New Roman" w:hAnsi="Times New Roman" w:cs="Times New Roman"/>
          <w:sz w:val="20"/>
          <w:szCs w:val="20"/>
        </w:rPr>
        <w:t>ларусь</w:t>
      </w:r>
      <w:r w:rsidR="00B6599A" w:rsidRPr="00E53E36">
        <w:rPr>
          <w:rFonts w:ascii="Times New Roman" w:hAnsi="Times New Roman" w:cs="Times New Roman"/>
          <w:sz w:val="20"/>
          <w:szCs w:val="20"/>
        </w:rPr>
        <w:t>,</w:t>
      </w:r>
      <w:r w:rsidRPr="00E53E36">
        <w:rPr>
          <w:rFonts w:ascii="Times New Roman" w:hAnsi="Times New Roman" w:cs="Times New Roman"/>
          <w:sz w:val="20"/>
          <w:szCs w:val="20"/>
        </w:rPr>
        <w:t xml:space="preserve"> такова: в 2011 году было 216 молодежных общественных об</w:t>
      </w:r>
      <w:r w:rsidRPr="00E53E36">
        <w:rPr>
          <w:rFonts w:ascii="Times New Roman" w:hAnsi="Times New Roman" w:cs="Times New Roman"/>
          <w:sz w:val="20"/>
          <w:szCs w:val="20"/>
        </w:rPr>
        <w:t>ъ</w:t>
      </w:r>
      <w:r w:rsidRPr="00E53E36">
        <w:rPr>
          <w:rFonts w:ascii="Times New Roman" w:hAnsi="Times New Roman" w:cs="Times New Roman"/>
          <w:sz w:val="20"/>
          <w:szCs w:val="20"/>
        </w:rPr>
        <w:t>единени</w:t>
      </w:r>
      <w:r w:rsidR="00B6599A" w:rsidRPr="00E53E36">
        <w:rPr>
          <w:rFonts w:ascii="Times New Roman" w:hAnsi="Times New Roman" w:cs="Times New Roman"/>
          <w:sz w:val="20"/>
          <w:szCs w:val="20"/>
        </w:rPr>
        <w:t>й</w:t>
      </w:r>
      <w:r w:rsidRPr="00E53E36">
        <w:rPr>
          <w:rFonts w:ascii="Times New Roman" w:hAnsi="Times New Roman" w:cs="Times New Roman"/>
          <w:sz w:val="20"/>
          <w:szCs w:val="20"/>
        </w:rPr>
        <w:t xml:space="preserve">, в 2012 году органами </w:t>
      </w:r>
      <w:r w:rsidR="006E1A39" w:rsidRPr="00E53E36">
        <w:rPr>
          <w:rFonts w:ascii="Times New Roman" w:hAnsi="Times New Roman" w:cs="Times New Roman"/>
          <w:sz w:val="20"/>
          <w:szCs w:val="20"/>
        </w:rPr>
        <w:t>юстиции зарегистрировано еще 20 </w:t>
      </w:r>
      <w:r w:rsidRPr="00E53E36">
        <w:rPr>
          <w:rFonts w:ascii="Times New Roman" w:hAnsi="Times New Roman" w:cs="Times New Roman"/>
          <w:sz w:val="20"/>
          <w:szCs w:val="20"/>
        </w:rPr>
        <w:t>новых объединений. По состоянию на 1 января 2013 года в Белар</w:t>
      </w:r>
      <w:r w:rsidRPr="00E53E36">
        <w:rPr>
          <w:rFonts w:ascii="Times New Roman" w:hAnsi="Times New Roman" w:cs="Times New Roman"/>
          <w:sz w:val="20"/>
          <w:szCs w:val="20"/>
        </w:rPr>
        <w:t>у</w:t>
      </w:r>
      <w:r w:rsidRPr="00E53E36">
        <w:rPr>
          <w:rFonts w:ascii="Times New Roman" w:hAnsi="Times New Roman" w:cs="Times New Roman"/>
          <w:sz w:val="20"/>
          <w:szCs w:val="20"/>
        </w:rPr>
        <w:t>си насчитывалось 248 молодежных общественных объединений, в том числе 29 детских. По состоянию уже на 2016 год, в Беларуси сущ</w:t>
      </w:r>
      <w:r w:rsidRPr="00E53E36">
        <w:rPr>
          <w:rFonts w:ascii="Times New Roman" w:hAnsi="Times New Roman" w:cs="Times New Roman"/>
          <w:sz w:val="20"/>
          <w:szCs w:val="20"/>
        </w:rPr>
        <w:t>е</w:t>
      </w:r>
      <w:r w:rsidRPr="00E53E36">
        <w:rPr>
          <w:rFonts w:ascii="Times New Roman" w:hAnsi="Times New Roman" w:cs="Times New Roman"/>
          <w:sz w:val="20"/>
          <w:szCs w:val="20"/>
        </w:rPr>
        <w:t>ствует 327 молодежных групп и организаций, из которых 80</w:t>
      </w:r>
      <w:r w:rsidR="002D2062" w:rsidRPr="00E53E36">
        <w:rPr>
          <w:rFonts w:ascii="Times New Roman" w:hAnsi="Times New Roman" w:cs="Times New Roman"/>
          <w:sz w:val="20"/>
          <w:szCs w:val="20"/>
        </w:rPr>
        <w:t xml:space="preserve"> </w:t>
      </w:r>
      <w:r w:rsidRPr="00E53E36">
        <w:rPr>
          <w:rFonts w:ascii="Times New Roman" w:hAnsi="Times New Roman" w:cs="Times New Roman"/>
          <w:sz w:val="20"/>
          <w:szCs w:val="20"/>
        </w:rPr>
        <w:t>% (262) зарегистрировано, 10</w:t>
      </w:r>
      <w:r w:rsidR="002D2062" w:rsidRPr="00E53E36">
        <w:rPr>
          <w:rFonts w:ascii="Times New Roman" w:hAnsi="Times New Roman" w:cs="Times New Roman"/>
          <w:sz w:val="20"/>
          <w:szCs w:val="20"/>
        </w:rPr>
        <w:t xml:space="preserve"> </w:t>
      </w:r>
      <w:r w:rsidRPr="00E53E36">
        <w:rPr>
          <w:rFonts w:ascii="Times New Roman" w:hAnsi="Times New Roman" w:cs="Times New Roman"/>
          <w:sz w:val="20"/>
          <w:szCs w:val="20"/>
        </w:rPr>
        <w:t>% не зарегистрировано, а еще 10</w:t>
      </w:r>
      <w:r w:rsidR="002D2062" w:rsidRPr="00E53E36">
        <w:rPr>
          <w:rFonts w:ascii="Times New Roman" w:hAnsi="Times New Roman" w:cs="Times New Roman"/>
          <w:sz w:val="20"/>
          <w:szCs w:val="20"/>
        </w:rPr>
        <w:t xml:space="preserve"> </w:t>
      </w:r>
      <w:r w:rsidRPr="00E53E36">
        <w:rPr>
          <w:rFonts w:ascii="Times New Roman" w:hAnsi="Times New Roman" w:cs="Times New Roman"/>
          <w:sz w:val="20"/>
          <w:szCs w:val="20"/>
        </w:rPr>
        <w:t>% существуют в неясном статусе. Численность неформальных организаций невелика, так</w:t>
      </w:r>
      <w:r w:rsidR="00B6599A" w:rsidRPr="00E53E36">
        <w:rPr>
          <w:rFonts w:ascii="Times New Roman" w:hAnsi="Times New Roman" w:cs="Times New Roman"/>
          <w:sz w:val="20"/>
          <w:szCs w:val="20"/>
        </w:rPr>
        <w:t>,</w:t>
      </w:r>
      <w:r w:rsidRPr="00E53E36">
        <w:rPr>
          <w:rFonts w:ascii="Times New Roman" w:hAnsi="Times New Roman" w:cs="Times New Roman"/>
          <w:sz w:val="20"/>
          <w:szCs w:val="20"/>
        </w:rPr>
        <w:t xml:space="preserve"> к примеру: «Скин Хэд» – около </w:t>
      </w:r>
      <w:r w:rsidR="006E1A39" w:rsidRPr="00E53E36">
        <w:rPr>
          <w:rFonts w:ascii="Times New Roman" w:hAnsi="Times New Roman" w:cs="Times New Roman"/>
          <w:sz w:val="20"/>
          <w:szCs w:val="20"/>
        </w:rPr>
        <w:t>70 человек, «Футбольные фан</w:t>
      </w:r>
      <w:r w:rsidR="006E1A39" w:rsidRPr="00E53E36">
        <w:rPr>
          <w:rFonts w:ascii="Times New Roman" w:hAnsi="Times New Roman" w:cs="Times New Roman"/>
          <w:sz w:val="20"/>
          <w:szCs w:val="20"/>
        </w:rPr>
        <w:t>а</w:t>
      </w:r>
      <w:r w:rsidR="006E1A39" w:rsidRPr="00E53E36">
        <w:rPr>
          <w:rFonts w:ascii="Times New Roman" w:hAnsi="Times New Roman" w:cs="Times New Roman"/>
          <w:sz w:val="20"/>
          <w:szCs w:val="20"/>
        </w:rPr>
        <w:t>ты» </w:t>
      </w:r>
      <w:r w:rsidRPr="00E53E36">
        <w:rPr>
          <w:rFonts w:ascii="Times New Roman" w:hAnsi="Times New Roman" w:cs="Times New Roman"/>
          <w:sz w:val="20"/>
          <w:szCs w:val="20"/>
        </w:rPr>
        <w:t>– около 170. Возраст участников от 14 до 22 лет [2].</w:t>
      </w:r>
    </w:p>
    <w:p w:rsidR="005E7BAC" w:rsidRPr="00E53E36" w:rsidRDefault="005E7BAC" w:rsidP="005E7BAC">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Таким образом, молодежная субкультура – объективная реал</w:t>
      </w:r>
      <w:r w:rsidRPr="00E53E36">
        <w:rPr>
          <w:rFonts w:ascii="Times New Roman" w:hAnsi="Times New Roman" w:cs="Times New Roman"/>
          <w:sz w:val="20"/>
          <w:szCs w:val="20"/>
        </w:rPr>
        <w:t>ь</w:t>
      </w:r>
      <w:r w:rsidRPr="00E53E36">
        <w:rPr>
          <w:rFonts w:ascii="Times New Roman" w:hAnsi="Times New Roman" w:cs="Times New Roman"/>
          <w:sz w:val="20"/>
          <w:szCs w:val="20"/>
        </w:rPr>
        <w:t>ность, которую необходимо изучать и знать, это позволит разрушить привычные стереотипы нашего мышления при изучении не только молодежной субкультуры, но и подростковой и молодежной престу</w:t>
      </w:r>
      <w:r w:rsidRPr="00E53E36">
        <w:rPr>
          <w:rFonts w:ascii="Times New Roman" w:hAnsi="Times New Roman" w:cs="Times New Roman"/>
          <w:sz w:val="20"/>
          <w:szCs w:val="20"/>
        </w:rPr>
        <w:t>п</w:t>
      </w:r>
      <w:r w:rsidRPr="00E53E36">
        <w:rPr>
          <w:rFonts w:ascii="Times New Roman" w:hAnsi="Times New Roman" w:cs="Times New Roman"/>
          <w:sz w:val="20"/>
          <w:szCs w:val="20"/>
        </w:rPr>
        <w:t>ности. Для того чтобы понять молодых людей из неформальных об</w:t>
      </w:r>
      <w:r w:rsidRPr="00E53E36">
        <w:rPr>
          <w:rFonts w:ascii="Times New Roman" w:hAnsi="Times New Roman" w:cs="Times New Roman"/>
          <w:sz w:val="20"/>
          <w:szCs w:val="20"/>
        </w:rPr>
        <w:t>ъ</w:t>
      </w:r>
      <w:r w:rsidRPr="00E53E36">
        <w:rPr>
          <w:rFonts w:ascii="Times New Roman" w:hAnsi="Times New Roman" w:cs="Times New Roman"/>
          <w:sz w:val="20"/>
          <w:szCs w:val="20"/>
        </w:rPr>
        <w:t>единений, необходимо знать историю и причины возникновения таких объединений и только после этого выработать к ним свое отношение и наметить те или иные средства воспитательного воздействия.</w:t>
      </w:r>
    </w:p>
    <w:p w:rsidR="005E7BAC" w:rsidRPr="00E53E36" w:rsidRDefault="005E7BAC" w:rsidP="005E7BAC">
      <w:pPr>
        <w:spacing w:after="0" w:line="240" w:lineRule="auto"/>
        <w:ind w:firstLine="284"/>
        <w:jc w:val="both"/>
        <w:rPr>
          <w:rFonts w:ascii="Times New Roman" w:hAnsi="Times New Roman" w:cs="Times New Roman"/>
          <w:sz w:val="20"/>
          <w:szCs w:val="20"/>
        </w:rPr>
      </w:pPr>
    </w:p>
    <w:p w:rsidR="005E7BAC" w:rsidRPr="00E53E36" w:rsidRDefault="005E7BAC" w:rsidP="006E1A39">
      <w:pPr>
        <w:spacing w:after="0" w:line="240" w:lineRule="auto"/>
        <w:jc w:val="center"/>
        <w:rPr>
          <w:rFonts w:ascii="Times New Roman" w:hAnsi="Times New Roman" w:cs="Times New Roman"/>
          <w:sz w:val="16"/>
          <w:szCs w:val="16"/>
        </w:rPr>
      </w:pPr>
      <w:r w:rsidRPr="00E53E36">
        <w:rPr>
          <w:rFonts w:ascii="Times New Roman" w:hAnsi="Times New Roman" w:cs="Times New Roman"/>
          <w:sz w:val="16"/>
          <w:szCs w:val="16"/>
        </w:rPr>
        <w:t>ЛИТЕРАТУРА</w:t>
      </w:r>
    </w:p>
    <w:p w:rsidR="005E7BAC" w:rsidRPr="00E53E36" w:rsidRDefault="005E7BAC" w:rsidP="005E7BAC">
      <w:pPr>
        <w:spacing w:after="0" w:line="240" w:lineRule="auto"/>
        <w:ind w:firstLine="284"/>
        <w:jc w:val="center"/>
        <w:rPr>
          <w:rFonts w:ascii="Times New Roman" w:hAnsi="Times New Roman" w:cs="Times New Roman"/>
          <w:sz w:val="16"/>
          <w:szCs w:val="16"/>
        </w:rPr>
      </w:pPr>
    </w:p>
    <w:p w:rsidR="005E7BAC" w:rsidRPr="00E53E36" w:rsidRDefault="005E7BAC" w:rsidP="005E7BAC">
      <w:pPr>
        <w:spacing w:after="0" w:line="240" w:lineRule="auto"/>
        <w:ind w:firstLine="284"/>
        <w:jc w:val="both"/>
        <w:rPr>
          <w:rFonts w:ascii="Times New Roman" w:hAnsi="Times New Roman" w:cs="Times New Roman"/>
          <w:sz w:val="16"/>
          <w:szCs w:val="16"/>
        </w:rPr>
      </w:pPr>
      <w:r w:rsidRPr="00E53E36">
        <w:rPr>
          <w:rFonts w:ascii="Times New Roman" w:hAnsi="Times New Roman" w:cs="Times New Roman"/>
          <w:sz w:val="16"/>
          <w:szCs w:val="16"/>
        </w:rPr>
        <w:t xml:space="preserve">1. </w:t>
      </w:r>
      <w:r w:rsidRPr="00E53E36">
        <w:rPr>
          <w:rFonts w:ascii="Times New Roman" w:hAnsi="Times New Roman" w:cs="Times New Roman"/>
          <w:spacing w:val="20"/>
          <w:sz w:val="16"/>
          <w:szCs w:val="16"/>
        </w:rPr>
        <w:t xml:space="preserve">Ольшанский, </w:t>
      </w:r>
      <w:r w:rsidRPr="00E53E36">
        <w:rPr>
          <w:rFonts w:ascii="Times New Roman" w:hAnsi="Times New Roman" w:cs="Times New Roman"/>
          <w:sz w:val="16"/>
          <w:szCs w:val="16"/>
        </w:rPr>
        <w:t>Д. В. Неформалы: групповой портрет в интерьере / Д. В. Ол</w:t>
      </w:r>
      <w:r w:rsidRPr="00E53E36">
        <w:rPr>
          <w:rFonts w:ascii="Times New Roman" w:hAnsi="Times New Roman" w:cs="Times New Roman"/>
          <w:sz w:val="16"/>
          <w:szCs w:val="16"/>
        </w:rPr>
        <w:t>ь</w:t>
      </w:r>
      <w:r w:rsidRPr="00E53E36">
        <w:rPr>
          <w:rFonts w:ascii="Times New Roman" w:hAnsi="Times New Roman" w:cs="Times New Roman"/>
          <w:sz w:val="16"/>
          <w:szCs w:val="16"/>
        </w:rPr>
        <w:t>шанский. – М.: Педагогика, 1990. – 631 с.</w:t>
      </w:r>
    </w:p>
    <w:p w:rsidR="005E7BAC" w:rsidRPr="00E53E36" w:rsidRDefault="005E7BAC" w:rsidP="005E7BAC">
      <w:pPr>
        <w:spacing w:after="0" w:line="240" w:lineRule="auto"/>
        <w:ind w:firstLine="284"/>
        <w:jc w:val="both"/>
        <w:rPr>
          <w:rFonts w:ascii="Times New Roman" w:hAnsi="Times New Roman" w:cs="Times New Roman"/>
          <w:sz w:val="16"/>
          <w:szCs w:val="16"/>
        </w:rPr>
      </w:pPr>
      <w:r w:rsidRPr="00E53E36">
        <w:rPr>
          <w:rFonts w:ascii="Times New Roman" w:hAnsi="Times New Roman" w:cs="Times New Roman"/>
          <w:sz w:val="16"/>
          <w:szCs w:val="16"/>
        </w:rPr>
        <w:t xml:space="preserve">2 [Электронный ресурс]. – Режим доступа: </w:t>
      </w:r>
      <w:hyperlink r:id="rId74" w:history="1">
        <w:r w:rsidRPr="00E53E36">
          <w:rPr>
            <w:rStyle w:val="a5"/>
            <w:rFonts w:ascii="Times New Roman" w:hAnsi="Times New Roman" w:cs="Times New Roman"/>
            <w:color w:val="auto"/>
            <w:sz w:val="16"/>
            <w:szCs w:val="16"/>
            <w:u w:val="none"/>
          </w:rPr>
          <w:t>www.novopolotsk.by/attach/informat/ipg-2015-03.doc</w:t>
        </w:r>
      </w:hyperlink>
      <w:r w:rsidRPr="00E53E36">
        <w:rPr>
          <w:rFonts w:ascii="Times New Roman" w:hAnsi="Times New Roman" w:cs="Times New Roman"/>
          <w:sz w:val="16"/>
          <w:szCs w:val="16"/>
        </w:rPr>
        <w:t>. – Дата доступа: 30.04.2017.</w:t>
      </w:r>
    </w:p>
    <w:p w:rsidR="005E7BAC" w:rsidRPr="00E53E36" w:rsidRDefault="005E7BAC" w:rsidP="005E7BAC">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16"/>
          <w:szCs w:val="16"/>
        </w:rPr>
        <w:t xml:space="preserve">3. </w:t>
      </w:r>
      <w:r w:rsidRPr="00E53E36">
        <w:rPr>
          <w:rFonts w:ascii="Times New Roman" w:hAnsi="Times New Roman" w:cs="Times New Roman"/>
          <w:spacing w:val="20"/>
          <w:sz w:val="16"/>
          <w:szCs w:val="16"/>
        </w:rPr>
        <w:t>Михайлов</w:t>
      </w:r>
      <w:r w:rsidRPr="00E53E36">
        <w:rPr>
          <w:rFonts w:ascii="Times New Roman" w:hAnsi="Times New Roman" w:cs="Times New Roman"/>
          <w:sz w:val="16"/>
          <w:szCs w:val="16"/>
        </w:rPr>
        <w:t>, В. С. Опрос «К какой субкультуре ты можешь отнести себя?» [Эле</w:t>
      </w:r>
      <w:r w:rsidRPr="00E53E36">
        <w:rPr>
          <w:rFonts w:ascii="Times New Roman" w:hAnsi="Times New Roman" w:cs="Times New Roman"/>
          <w:sz w:val="16"/>
          <w:szCs w:val="16"/>
        </w:rPr>
        <w:t>к</w:t>
      </w:r>
      <w:r w:rsidRPr="00E53E36">
        <w:rPr>
          <w:rFonts w:ascii="Times New Roman" w:hAnsi="Times New Roman" w:cs="Times New Roman"/>
          <w:sz w:val="16"/>
          <w:szCs w:val="16"/>
        </w:rPr>
        <w:t>тронный ресурс] / В. С. Михайлов. – Режим доступа: http://vk.com/wall-8181323_8126 . – Дата доступа: 04.05.2017.</w:t>
      </w:r>
    </w:p>
    <w:p w:rsidR="002765AC" w:rsidRPr="00E53E36" w:rsidRDefault="002765AC" w:rsidP="002D2062">
      <w:pPr>
        <w:autoSpaceDE w:val="0"/>
        <w:autoSpaceDN w:val="0"/>
        <w:adjustRightInd w:val="0"/>
        <w:spacing w:after="0" w:line="240" w:lineRule="auto"/>
        <w:rPr>
          <w:rFonts w:ascii="Times New Roman" w:hAnsi="Times New Roman" w:cs="Times New Roman"/>
          <w:color w:val="000000"/>
          <w:sz w:val="20"/>
          <w:szCs w:val="20"/>
        </w:rPr>
      </w:pPr>
      <w:r w:rsidRPr="00E53E36">
        <w:rPr>
          <w:rFonts w:ascii="Times New Roman" w:hAnsi="Times New Roman" w:cs="Times New Roman"/>
          <w:color w:val="000000"/>
          <w:sz w:val="20"/>
          <w:szCs w:val="20"/>
        </w:rPr>
        <w:lastRenderedPageBreak/>
        <w:t>УДК 12:008</w:t>
      </w:r>
    </w:p>
    <w:p w:rsidR="002765AC" w:rsidRPr="00E53E36" w:rsidRDefault="002765AC" w:rsidP="002D2062">
      <w:pPr>
        <w:spacing w:after="0" w:line="240" w:lineRule="auto"/>
        <w:rPr>
          <w:rFonts w:ascii="Times New Roman" w:eastAsia="Times New Roman" w:hAnsi="Times New Roman" w:cs="Times New Roman"/>
          <w:color w:val="000000"/>
          <w:sz w:val="20"/>
          <w:szCs w:val="20"/>
          <w:lang w:eastAsia="ru-RU"/>
        </w:rPr>
      </w:pPr>
      <w:r w:rsidRPr="00E53E36">
        <w:rPr>
          <w:rFonts w:ascii="Times New Roman" w:eastAsia="Times New Roman" w:hAnsi="Times New Roman" w:cs="Times New Roman"/>
          <w:color w:val="000000"/>
          <w:sz w:val="20"/>
          <w:szCs w:val="20"/>
          <w:lang w:eastAsia="ru-RU"/>
        </w:rPr>
        <w:t>НИКИФОРОВ Е.</w:t>
      </w:r>
      <w:r w:rsidR="002D2062" w:rsidRPr="00E53E36">
        <w:rPr>
          <w:rFonts w:ascii="Times New Roman" w:eastAsia="Times New Roman" w:hAnsi="Times New Roman" w:cs="Times New Roman"/>
          <w:color w:val="000000"/>
          <w:sz w:val="20"/>
          <w:szCs w:val="20"/>
          <w:lang w:eastAsia="ru-RU"/>
        </w:rPr>
        <w:t xml:space="preserve"> </w:t>
      </w:r>
      <w:r w:rsidR="006E1A39" w:rsidRPr="00E53E36">
        <w:rPr>
          <w:rFonts w:ascii="Times New Roman" w:eastAsia="Times New Roman" w:hAnsi="Times New Roman" w:cs="Times New Roman"/>
          <w:color w:val="000000"/>
          <w:sz w:val="20"/>
          <w:szCs w:val="20"/>
          <w:lang w:eastAsia="ru-RU"/>
        </w:rPr>
        <w:t>А.,</w:t>
      </w:r>
      <w:r w:rsidR="002D2062" w:rsidRPr="00E53E36">
        <w:rPr>
          <w:rFonts w:ascii="Times New Roman" w:eastAsia="Times New Roman" w:hAnsi="Times New Roman" w:cs="Times New Roman"/>
          <w:color w:val="000000"/>
          <w:sz w:val="20"/>
          <w:szCs w:val="20"/>
          <w:lang w:eastAsia="ru-RU"/>
        </w:rPr>
        <w:t xml:space="preserve"> </w:t>
      </w:r>
      <w:r w:rsidRPr="00E53E36">
        <w:rPr>
          <w:rFonts w:ascii="Times New Roman" w:eastAsia="Times New Roman" w:hAnsi="Times New Roman" w:cs="Times New Roman"/>
          <w:color w:val="000000"/>
          <w:sz w:val="20"/>
          <w:szCs w:val="20"/>
          <w:lang w:eastAsia="ru-RU"/>
        </w:rPr>
        <w:t>магистрант</w:t>
      </w:r>
    </w:p>
    <w:p w:rsidR="002765AC" w:rsidRPr="00E53E36" w:rsidRDefault="002765AC" w:rsidP="002D2062">
      <w:pPr>
        <w:autoSpaceDE w:val="0"/>
        <w:autoSpaceDN w:val="0"/>
        <w:adjustRightInd w:val="0"/>
        <w:spacing w:after="0" w:line="240" w:lineRule="auto"/>
        <w:rPr>
          <w:rFonts w:ascii="Times New Roman" w:hAnsi="Times New Roman" w:cs="Times New Roman"/>
          <w:b/>
          <w:bCs/>
          <w:color w:val="000000"/>
          <w:sz w:val="20"/>
          <w:szCs w:val="20"/>
        </w:rPr>
      </w:pPr>
      <w:r w:rsidRPr="00E53E36">
        <w:rPr>
          <w:rFonts w:ascii="Times New Roman" w:hAnsi="Times New Roman" w:cs="Times New Roman"/>
          <w:b/>
          <w:bCs/>
          <w:color w:val="000000"/>
          <w:sz w:val="20"/>
          <w:szCs w:val="20"/>
        </w:rPr>
        <w:t>ФОРМАЦИОННЫЙ И ЦИВИЛИЗАЦИОННЫЙ ПОДХОДЫ: СРАВНИТЕЛЬНЫЙ АНАЛИЗ</w:t>
      </w:r>
    </w:p>
    <w:p w:rsidR="002765AC" w:rsidRPr="00E53E36" w:rsidRDefault="002765AC" w:rsidP="002D2062">
      <w:pPr>
        <w:spacing w:after="0" w:line="240" w:lineRule="auto"/>
        <w:jc w:val="both"/>
        <w:rPr>
          <w:rFonts w:ascii="Times New Roman" w:eastAsia="Times New Roman" w:hAnsi="Times New Roman" w:cs="Times New Roman"/>
          <w:i/>
          <w:color w:val="000000"/>
          <w:sz w:val="18"/>
          <w:szCs w:val="18"/>
          <w:lang w:eastAsia="ru-RU"/>
        </w:rPr>
      </w:pPr>
      <w:r w:rsidRPr="00E53E36">
        <w:rPr>
          <w:rFonts w:ascii="Times New Roman" w:eastAsia="Times New Roman" w:hAnsi="Times New Roman" w:cs="Times New Roman"/>
          <w:i/>
          <w:color w:val="000000"/>
          <w:sz w:val="20"/>
          <w:szCs w:val="20"/>
          <w:lang w:eastAsia="ru-RU"/>
        </w:rPr>
        <w:t>Научный руководитель – ПРИХОДЬКО Ф.</w:t>
      </w:r>
      <w:r w:rsidR="002D2062" w:rsidRPr="00E53E36">
        <w:rPr>
          <w:rFonts w:ascii="Times New Roman" w:eastAsia="Times New Roman" w:hAnsi="Times New Roman" w:cs="Times New Roman"/>
          <w:i/>
          <w:color w:val="000000"/>
          <w:sz w:val="20"/>
          <w:szCs w:val="20"/>
          <w:lang w:eastAsia="ru-RU"/>
        </w:rPr>
        <w:t xml:space="preserve"> </w:t>
      </w:r>
      <w:r w:rsidR="006E1A39" w:rsidRPr="00E53E36">
        <w:rPr>
          <w:rFonts w:ascii="Times New Roman" w:eastAsia="Times New Roman" w:hAnsi="Times New Roman" w:cs="Times New Roman"/>
          <w:i/>
          <w:color w:val="000000"/>
          <w:sz w:val="20"/>
          <w:szCs w:val="20"/>
          <w:lang w:eastAsia="ru-RU"/>
        </w:rPr>
        <w:t>С.,</w:t>
      </w:r>
      <w:r w:rsidR="002D2062" w:rsidRPr="00E53E36">
        <w:rPr>
          <w:rFonts w:ascii="Times New Roman" w:eastAsia="Times New Roman" w:hAnsi="Times New Roman" w:cs="Times New Roman"/>
          <w:i/>
          <w:color w:val="000000"/>
          <w:sz w:val="20"/>
          <w:szCs w:val="20"/>
          <w:lang w:eastAsia="ru-RU"/>
        </w:rPr>
        <w:t xml:space="preserve"> </w:t>
      </w:r>
      <w:r w:rsidR="006E1A39" w:rsidRPr="00E53E36">
        <w:rPr>
          <w:rFonts w:ascii="Times New Roman" w:eastAsia="Times New Roman" w:hAnsi="Times New Roman" w:cs="Times New Roman"/>
          <w:i/>
          <w:color w:val="000000"/>
          <w:sz w:val="18"/>
          <w:szCs w:val="18"/>
          <w:lang w:eastAsia="ru-RU"/>
        </w:rPr>
        <w:t>канд.</w:t>
      </w:r>
      <w:r w:rsidRPr="00E53E36">
        <w:rPr>
          <w:rFonts w:ascii="Times New Roman" w:eastAsia="Times New Roman" w:hAnsi="Times New Roman" w:cs="Times New Roman"/>
          <w:i/>
          <w:color w:val="000000"/>
          <w:sz w:val="18"/>
          <w:szCs w:val="18"/>
          <w:lang w:eastAsia="ru-RU"/>
        </w:rPr>
        <w:t xml:space="preserve"> филос. наук, доцент</w:t>
      </w:r>
    </w:p>
    <w:p w:rsidR="002765AC" w:rsidRPr="00E53E36" w:rsidRDefault="002765AC" w:rsidP="00006F4B">
      <w:pPr>
        <w:spacing w:after="0" w:line="240" w:lineRule="auto"/>
        <w:jc w:val="both"/>
        <w:rPr>
          <w:rFonts w:ascii="Times New Roman" w:eastAsia="Times New Roman" w:hAnsi="Times New Roman" w:cs="Times New Roman"/>
          <w:color w:val="000000"/>
          <w:sz w:val="20"/>
          <w:szCs w:val="20"/>
          <w:lang w:eastAsia="ru-RU"/>
        </w:rPr>
      </w:pPr>
      <w:r w:rsidRPr="00E53E36">
        <w:rPr>
          <w:rFonts w:ascii="Times New Roman" w:eastAsia="Times New Roman" w:hAnsi="Times New Roman" w:cs="Times New Roman"/>
          <w:color w:val="000000"/>
          <w:sz w:val="20"/>
          <w:szCs w:val="20"/>
          <w:lang w:eastAsia="ru-RU"/>
        </w:rPr>
        <w:t>УО «Белорусская государственная сельскохозяйственная академия»,</w:t>
      </w:r>
      <w:r w:rsidR="002D2062" w:rsidRPr="00E53E36">
        <w:rPr>
          <w:rFonts w:ascii="Times New Roman" w:eastAsia="Times New Roman" w:hAnsi="Times New Roman" w:cs="Times New Roman"/>
          <w:color w:val="000000"/>
          <w:sz w:val="20"/>
          <w:szCs w:val="20"/>
          <w:lang w:eastAsia="ru-RU"/>
        </w:rPr>
        <w:t xml:space="preserve"> </w:t>
      </w:r>
      <w:r w:rsidRPr="00E53E36">
        <w:rPr>
          <w:rFonts w:ascii="Times New Roman" w:eastAsia="Times New Roman" w:hAnsi="Times New Roman" w:cs="Times New Roman"/>
          <w:color w:val="000000"/>
          <w:sz w:val="20"/>
          <w:szCs w:val="20"/>
          <w:lang w:eastAsia="ru-RU"/>
        </w:rPr>
        <w:t>Горки, Республика Беларусь</w:t>
      </w:r>
    </w:p>
    <w:p w:rsidR="002765AC" w:rsidRPr="00E53E36" w:rsidRDefault="002765AC" w:rsidP="002D2062">
      <w:pPr>
        <w:autoSpaceDE w:val="0"/>
        <w:autoSpaceDN w:val="0"/>
        <w:adjustRightInd w:val="0"/>
        <w:spacing w:after="0" w:line="240" w:lineRule="auto"/>
        <w:ind w:firstLine="284"/>
        <w:rPr>
          <w:rFonts w:ascii="Times New Roman" w:hAnsi="Times New Roman" w:cs="Times New Roman"/>
          <w:b/>
          <w:bCs/>
          <w:color w:val="000000"/>
          <w:sz w:val="20"/>
          <w:szCs w:val="20"/>
        </w:rPr>
      </w:pPr>
    </w:p>
    <w:p w:rsidR="002765AC" w:rsidRPr="00E53E36" w:rsidRDefault="002765AC" w:rsidP="002D2062">
      <w:pPr>
        <w:pStyle w:val="ae"/>
        <w:ind w:left="0"/>
        <w:rPr>
          <w:rFonts w:ascii="Times New Roman" w:hAnsi="Times New Roman"/>
          <w:sz w:val="20"/>
          <w:szCs w:val="20"/>
        </w:rPr>
      </w:pPr>
      <w:r w:rsidRPr="00E53E36">
        <w:rPr>
          <w:rFonts w:ascii="Times New Roman" w:hAnsi="Times New Roman"/>
          <w:b/>
          <w:sz w:val="20"/>
          <w:szCs w:val="20"/>
        </w:rPr>
        <w:t>Введение.</w:t>
      </w:r>
      <w:r w:rsidR="00B6599A" w:rsidRPr="00E53E36">
        <w:rPr>
          <w:rFonts w:ascii="Times New Roman" w:hAnsi="Times New Roman"/>
          <w:b/>
          <w:sz w:val="20"/>
          <w:szCs w:val="20"/>
        </w:rPr>
        <w:t xml:space="preserve"> </w:t>
      </w:r>
      <w:r w:rsidRPr="00E53E36">
        <w:rPr>
          <w:rFonts w:ascii="Times New Roman" w:hAnsi="Times New Roman"/>
          <w:sz w:val="20"/>
          <w:szCs w:val="20"/>
        </w:rPr>
        <w:t>На сегодняшний день определились два основных мет</w:t>
      </w:r>
      <w:r w:rsidRPr="00E53E36">
        <w:rPr>
          <w:rFonts w:ascii="Times New Roman" w:hAnsi="Times New Roman"/>
          <w:sz w:val="20"/>
          <w:szCs w:val="20"/>
        </w:rPr>
        <w:t>о</w:t>
      </w:r>
      <w:r w:rsidRPr="00E53E36">
        <w:rPr>
          <w:rFonts w:ascii="Times New Roman" w:hAnsi="Times New Roman"/>
          <w:sz w:val="20"/>
          <w:szCs w:val="20"/>
        </w:rPr>
        <w:t>дологических подхода к анализу исторического процесса – формац</w:t>
      </w:r>
      <w:r w:rsidRPr="00E53E36">
        <w:rPr>
          <w:rFonts w:ascii="Times New Roman" w:hAnsi="Times New Roman"/>
          <w:sz w:val="20"/>
          <w:szCs w:val="20"/>
        </w:rPr>
        <w:t>и</w:t>
      </w:r>
      <w:r w:rsidRPr="00E53E36">
        <w:rPr>
          <w:rFonts w:ascii="Times New Roman" w:hAnsi="Times New Roman"/>
          <w:sz w:val="20"/>
          <w:szCs w:val="20"/>
        </w:rPr>
        <w:t>онный и цивилизационный. Первый основывается на признании р</w:t>
      </w:r>
      <w:r w:rsidRPr="00E53E36">
        <w:rPr>
          <w:rFonts w:ascii="Times New Roman" w:hAnsi="Times New Roman"/>
          <w:sz w:val="20"/>
          <w:szCs w:val="20"/>
        </w:rPr>
        <w:t>е</w:t>
      </w:r>
      <w:r w:rsidRPr="00E53E36">
        <w:rPr>
          <w:rFonts w:ascii="Times New Roman" w:hAnsi="Times New Roman"/>
          <w:sz w:val="20"/>
          <w:szCs w:val="20"/>
        </w:rPr>
        <w:t>шающей детерминантой развития способа производства. На этой осн</w:t>
      </w:r>
      <w:r w:rsidRPr="00E53E36">
        <w:rPr>
          <w:rFonts w:ascii="Times New Roman" w:hAnsi="Times New Roman"/>
          <w:sz w:val="20"/>
          <w:szCs w:val="20"/>
        </w:rPr>
        <w:t>о</w:t>
      </w:r>
      <w:r w:rsidRPr="00E53E36">
        <w:rPr>
          <w:rFonts w:ascii="Times New Roman" w:hAnsi="Times New Roman"/>
          <w:sz w:val="20"/>
          <w:szCs w:val="20"/>
        </w:rPr>
        <w:t>ве происходит выделение определенных стадий в развитии общества – формаций. Цивилизационный подход в качестве главной детермина</w:t>
      </w:r>
      <w:r w:rsidRPr="00E53E36">
        <w:rPr>
          <w:rFonts w:ascii="Times New Roman" w:hAnsi="Times New Roman"/>
          <w:sz w:val="20"/>
          <w:szCs w:val="20"/>
        </w:rPr>
        <w:t>н</w:t>
      </w:r>
      <w:r w:rsidRPr="00E53E36">
        <w:rPr>
          <w:rFonts w:ascii="Times New Roman" w:hAnsi="Times New Roman"/>
          <w:sz w:val="20"/>
          <w:szCs w:val="20"/>
        </w:rPr>
        <w:t>ты общественно-исторического процесса видит технико-технологи</w:t>
      </w:r>
      <w:r w:rsidR="00B6599A" w:rsidRPr="00E53E36">
        <w:rPr>
          <w:rFonts w:ascii="Times New Roman" w:hAnsi="Times New Roman"/>
          <w:sz w:val="20"/>
          <w:szCs w:val="20"/>
        </w:rPr>
        <w:t>-</w:t>
      </w:r>
      <w:r w:rsidRPr="00E53E36">
        <w:rPr>
          <w:rFonts w:ascii="Times New Roman" w:hAnsi="Times New Roman"/>
          <w:sz w:val="20"/>
          <w:szCs w:val="20"/>
        </w:rPr>
        <w:t>ческий, социокультурный факторы и соответственно выделяет разли</w:t>
      </w:r>
      <w:r w:rsidRPr="00E53E36">
        <w:rPr>
          <w:rFonts w:ascii="Times New Roman" w:hAnsi="Times New Roman"/>
          <w:sz w:val="20"/>
          <w:szCs w:val="20"/>
        </w:rPr>
        <w:t>ч</w:t>
      </w:r>
      <w:r w:rsidRPr="00E53E36">
        <w:rPr>
          <w:rFonts w:ascii="Times New Roman" w:hAnsi="Times New Roman"/>
          <w:sz w:val="20"/>
          <w:szCs w:val="20"/>
        </w:rPr>
        <w:t>ные типы цивилизаций.</w:t>
      </w:r>
    </w:p>
    <w:p w:rsidR="002765AC" w:rsidRPr="00E53E36" w:rsidRDefault="002765AC" w:rsidP="002D2062">
      <w:pPr>
        <w:pStyle w:val="ae"/>
        <w:ind w:left="0"/>
        <w:rPr>
          <w:rFonts w:ascii="Times New Roman" w:hAnsi="Times New Roman"/>
          <w:sz w:val="20"/>
          <w:szCs w:val="20"/>
        </w:rPr>
      </w:pPr>
      <w:r w:rsidRPr="00E53E36">
        <w:rPr>
          <w:rFonts w:ascii="Times New Roman" w:hAnsi="Times New Roman"/>
          <w:b/>
          <w:sz w:val="20"/>
          <w:szCs w:val="20"/>
        </w:rPr>
        <w:t xml:space="preserve">Цель работы </w:t>
      </w:r>
      <w:r w:rsidRPr="00E53E36">
        <w:rPr>
          <w:rFonts w:ascii="Times New Roman" w:hAnsi="Times New Roman"/>
          <w:sz w:val="20"/>
          <w:szCs w:val="20"/>
        </w:rPr>
        <w:t>–</w:t>
      </w:r>
      <w:r w:rsidR="00006F4B" w:rsidRPr="00E53E36">
        <w:rPr>
          <w:rFonts w:ascii="Times New Roman" w:hAnsi="Times New Roman"/>
          <w:sz w:val="20"/>
          <w:szCs w:val="20"/>
        </w:rPr>
        <w:t xml:space="preserve"> </w:t>
      </w:r>
      <w:r w:rsidRPr="00E53E36">
        <w:rPr>
          <w:rFonts w:ascii="Times New Roman" w:hAnsi="Times New Roman"/>
          <w:sz w:val="20"/>
          <w:szCs w:val="20"/>
        </w:rPr>
        <w:t>провести сравнительный анализ формационного и цивилизационного подходов.</w:t>
      </w:r>
    </w:p>
    <w:p w:rsidR="002765AC" w:rsidRPr="00E53E36" w:rsidRDefault="002765AC" w:rsidP="002D2062">
      <w:pPr>
        <w:pStyle w:val="ae"/>
        <w:ind w:left="0"/>
        <w:rPr>
          <w:rFonts w:ascii="Times New Roman" w:hAnsi="Times New Roman"/>
          <w:sz w:val="20"/>
        </w:rPr>
      </w:pPr>
      <w:r w:rsidRPr="00E53E36">
        <w:rPr>
          <w:rFonts w:ascii="Times New Roman" w:hAnsi="Times New Roman"/>
          <w:b/>
          <w:sz w:val="20"/>
        </w:rPr>
        <w:t xml:space="preserve">Основная часть. </w:t>
      </w:r>
      <w:r w:rsidRPr="00E53E36">
        <w:rPr>
          <w:rFonts w:ascii="Times New Roman" w:hAnsi="Times New Roman"/>
          <w:sz w:val="20"/>
        </w:rPr>
        <w:t>В основе формационной теории лежит линейное представление о развитии истории, согласно которому история тракт</w:t>
      </w:r>
      <w:r w:rsidRPr="00E53E36">
        <w:rPr>
          <w:rFonts w:ascii="Times New Roman" w:hAnsi="Times New Roman"/>
          <w:sz w:val="20"/>
        </w:rPr>
        <w:t>у</w:t>
      </w:r>
      <w:r w:rsidRPr="00E53E36">
        <w:rPr>
          <w:rFonts w:ascii="Times New Roman" w:hAnsi="Times New Roman"/>
          <w:sz w:val="20"/>
        </w:rPr>
        <w:t>ется как единый процесс прогрессивного развития от низшего к вы</w:t>
      </w:r>
      <w:r w:rsidRPr="00E53E36">
        <w:rPr>
          <w:rFonts w:ascii="Times New Roman" w:hAnsi="Times New Roman"/>
          <w:sz w:val="20"/>
        </w:rPr>
        <w:t>с</w:t>
      </w:r>
      <w:r w:rsidRPr="00E53E36">
        <w:rPr>
          <w:rFonts w:ascii="Times New Roman" w:hAnsi="Times New Roman"/>
          <w:sz w:val="20"/>
        </w:rPr>
        <w:t>шему. Для своего времени формационная теория была значительным шагом вперед, ибо она впервые дала четкую универсальную схему всемирно-исторического процесса, основанную на материалистич</w:t>
      </w:r>
      <w:r w:rsidRPr="00E53E36">
        <w:rPr>
          <w:rFonts w:ascii="Times New Roman" w:hAnsi="Times New Roman"/>
          <w:sz w:val="20"/>
        </w:rPr>
        <w:t>е</w:t>
      </w:r>
      <w:r w:rsidRPr="00E53E36">
        <w:rPr>
          <w:rFonts w:ascii="Times New Roman" w:hAnsi="Times New Roman"/>
          <w:sz w:val="20"/>
        </w:rPr>
        <w:t>ском понимании истории.</w:t>
      </w:r>
    </w:p>
    <w:p w:rsidR="002765AC" w:rsidRPr="00E53E36" w:rsidRDefault="002765AC" w:rsidP="002D2062">
      <w:pPr>
        <w:pStyle w:val="ae"/>
        <w:ind w:left="0"/>
        <w:rPr>
          <w:rFonts w:ascii="Times New Roman" w:hAnsi="Times New Roman"/>
          <w:sz w:val="20"/>
        </w:rPr>
      </w:pPr>
      <w:r w:rsidRPr="00E53E36">
        <w:rPr>
          <w:rFonts w:ascii="Times New Roman" w:hAnsi="Times New Roman"/>
          <w:sz w:val="20"/>
        </w:rPr>
        <w:t>Основным же недостатком формационного подхода к истории я</w:t>
      </w:r>
      <w:r w:rsidRPr="00E53E36">
        <w:rPr>
          <w:rFonts w:ascii="Times New Roman" w:hAnsi="Times New Roman"/>
          <w:sz w:val="20"/>
        </w:rPr>
        <w:t>в</w:t>
      </w:r>
      <w:r w:rsidRPr="00E53E36">
        <w:rPr>
          <w:rFonts w:ascii="Times New Roman" w:hAnsi="Times New Roman"/>
          <w:sz w:val="20"/>
        </w:rPr>
        <w:t>ляется выпадение из исторического познания вообще множества эл</w:t>
      </w:r>
      <w:r w:rsidRPr="00E53E36">
        <w:rPr>
          <w:rFonts w:ascii="Times New Roman" w:hAnsi="Times New Roman"/>
          <w:sz w:val="20"/>
        </w:rPr>
        <w:t>е</w:t>
      </w:r>
      <w:r w:rsidRPr="00E53E36">
        <w:rPr>
          <w:rFonts w:ascii="Times New Roman" w:hAnsi="Times New Roman"/>
          <w:sz w:val="20"/>
        </w:rPr>
        <w:t>ментов и связей общества как системы, которые не находят в монист</w:t>
      </w:r>
      <w:r w:rsidRPr="00E53E36">
        <w:rPr>
          <w:rFonts w:ascii="Times New Roman" w:hAnsi="Times New Roman"/>
          <w:sz w:val="20"/>
        </w:rPr>
        <w:t>и</w:t>
      </w:r>
      <w:r w:rsidRPr="00E53E36">
        <w:rPr>
          <w:rFonts w:ascii="Times New Roman" w:hAnsi="Times New Roman"/>
          <w:sz w:val="20"/>
        </w:rPr>
        <w:t>ческом взгляде на историю своего адекватного объяснения. При фо</w:t>
      </w:r>
      <w:r w:rsidRPr="00E53E36">
        <w:rPr>
          <w:rFonts w:ascii="Times New Roman" w:hAnsi="Times New Roman"/>
          <w:sz w:val="20"/>
        </w:rPr>
        <w:t>р</w:t>
      </w:r>
      <w:r w:rsidRPr="00E53E36">
        <w:rPr>
          <w:rFonts w:ascii="Times New Roman" w:hAnsi="Times New Roman"/>
          <w:sz w:val="20"/>
        </w:rPr>
        <w:t>мационном подходе картина социальной структуры упрощается, сх</w:t>
      </w:r>
      <w:r w:rsidRPr="00E53E36">
        <w:rPr>
          <w:rFonts w:ascii="Times New Roman" w:hAnsi="Times New Roman"/>
          <w:sz w:val="20"/>
        </w:rPr>
        <w:t>е</w:t>
      </w:r>
      <w:r w:rsidRPr="00E53E36">
        <w:rPr>
          <w:rFonts w:ascii="Times New Roman" w:hAnsi="Times New Roman"/>
          <w:sz w:val="20"/>
        </w:rPr>
        <w:t>матизируется, вся многоплановая социальная структура сводится к классам-антагонистам, а все богатство духовной культуры</w:t>
      </w:r>
      <w:r w:rsidR="00B6599A" w:rsidRPr="00E53E36">
        <w:rPr>
          <w:rFonts w:ascii="Times New Roman" w:hAnsi="Times New Roman"/>
          <w:sz w:val="20"/>
        </w:rPr>
        <w:t xml:space="preserve"> </w:t>
      </w:r>
      <w:r w:rsidRPr="00E53E36">
        <w:rPr>
          <w:rFonts w:ascii="Times New Roman" w:hAnsi="Times New Roman"/>
          <w:sz w:val="20"/>
        </w:rPr>
        <w:t>лишь к о</w:t>
      </w:r>
      <w:r w:rsidRPr="00E53E36">
        <w:rPr>
          <w:rFonts w:ascii="Times New Roman" w:hAnsi="Times New Roman"/>
          <w:sz w:val="20"/>
        </w:rPr>
        <w:t>т</w:t>
      </w:r>
      <w:r w:rsidRPr="00E53E36">
        <w:rPr>
          <w:rFonts w:ascii="Times New Roman" w:hAnsi="Times New Roman"/>
          <w:sz w:val="20"/>
        </w:rPr>
        <w:t>ражению интересов основных классов и не рассматривается как сам</w:t>
      </w:r>
      <w:r w:rsidRPr="00E53E36">
        <w:rPr>
          <w:rFonts w:ascii="Times New Roman" w:hAnsi="Times New Roman"/>
          <w:sz w:val="20"/>
        </w:rPr>
        <w:t>о</w:t>
      </w:r>
      <w:r w:rsidRPr="00E53E36">
        <w:rPr>
          <w:rFonts w:ascii="Times New Roman" w:hAnsi="Times New Roman"/>
          <w:sz w:val="20"/>
        </w:rPr>
        <w:t>стоятельный независимый фактор.</w:t>
      </w:r>
    </w:p>
    <w:p w:rsidR="002765AC" w:rsidRPr="00E53E36" w:rsidRDefault="002765AC" w:rsidP="006E1A39">
      <w:pPr>
        <w:pStyle w:val="ae"/>
        <w:spacing w:line="235" w:lineRule="auto"/>
        <w:ind w:left="0"/>
        <w:rPr>
          <w:rFonts w:ascii="Times New Roman" w:hAnsi="Times New Roman"/>
          <w:sz w:val="20"/>
        </w:rPr>
      </w:pPr>
      <w:r w:rsidRPr="00E53E36">
        <w:rPr>
          <w:rFonts w:ascii="Times New Roman" w:hAnsi="Times New Roman"/>
          <w:sz w:val="20"/>
        </w:rPr>
        <w:t>Отличительная особенность цивилизационного подхода – отсу</w:t>
      </w:r>
      <w:r w:rsidRPr="00E53E36">
        <w:rPr>
          <w:rFonts w:ascii="Times New Roman" w:hAnsi="Times New Roman"/>
          <w:sz w:val="20"/>
        </w:rPr>
        <w:t>т</w:t>
      </w:r>
      <w:r w:rsidRPr="00E53E36">
        <w:rPr>
          <w:rFonts w:ascii="Times New Roman" w:hAnsi="Times New Roman"/>
          <w:sz w:val="20"/>
        </w:rPr>
        <w:t>ствие решающей детерминации в развитии общества. Если формац</w:t>
      </w:r>
      <w:r w:rsidRPr="00E53E36">
        <w:rPr>
          <w:rFonts w:ascii="Times New Roman" w:hAnsi="Times New Roman"/>
          <w:sz w:val="20"/>
        </w:rPr>
        <w:t>и</w:t>
      </w:r>
      <w:r w:rsidRPr="00E53E36">
        <w:rPr>
          <w:rFonts w:ascii="Times New Roman" w:hAnsi="Times New Roman"/>
          <w:sz w:val="20"/>
        </w:rPr>
        <w:t>онная теория начинает постижение общества «снизу», выдвигая на первое место материальное производство, то сторонники цивилизац</w:t>
      </w:r>
      <w:r w:rsidRPr="00E53E36">
        <w:rPr>
          <w:rFonts w:ascii="Times New Roman" w:hAnsi="Times New Roman"/>
          <w:sz w:val="20"/>
        </w:rPr>
        <w:t>и</w:t>
      </w:r>
      <w:r w:rsidRPr="00E53E36">
        <w:rPr>
          <w:rFonts w:ascii="Times New Roman" w:hAnsi="Times New Roman"/>
          <w:sz w:val="20"/>
        </w:rPr>
        <w:t>онного подхода начинают постижение общества, его истории «све</w:t>
      </w:r>
      <w:r w:rsidRPr="00E53E36">
        <w:rPr>
          <w:rFonts w:ascii="Times New Roman" w:hAnsi="Times New Roman"/>
          <w:sz w:val="20"/>
        </w:rPr>
        <w:t>р</w:t>
      </w:r>
      <w:r w:rsidRPr="00E53E36">
        <w:rPr>
          <w:rFonts w:ascii="Times New Roman" w:hAnsi="Times New Roman"/>
          <w:sz w:val="20"/>
        </w:rPr>
        <w:lastRenderedPageBreak/>
        <w:t>ху», т.</w:t>
      </w:r>
      <w:r w:rsidR="00006F4B" w:rsidRPr="00E53E36">
        <w:rPr>
          <w:rFonts w:ascii="Times New Roman" w:hAnsi="Times New Roman"/>
          <w:sz w:val="20"/>
        </w:rPr>
        <w:t xml:space="preserve"> </w:t>
      </w:r>
      <w:r w:rsidRPr="00E53E36">
        <w:rPr>
          <w:rFonts w:ascii="Times New Roman" w:hAnsi="Times New Roman"/>
          <w:sz w:val="20"/>
        </w:rPr>
        <w:t>е. с культуры во всем многообразии ее форм и отношений.</w:t>
      </w:r>
      <w:r w:rsidR="006E1A39" w:rsidRPr="00E53E36">
        <w:rPr>
          <w:rFonts w:ascii="Times New Roman" w:hAnsi="Times New Roman"/>
          <w:sz w:val="20"/>
        </w:rPr>
        <w:t xml:space="preserve"> И </w:t>
      </w:r>
      <w:r w:rsidRPr="00E53E36">
        <w:rPr>
          <w:rFonts w:ascii="Times New Roman" w:hAnsi="Times New Roman"/>
          <w:sz w:val="20"/>
        </w:rPr>
        <w:t>здесь важно не допустить другого монизма – не менее жесткой пр</w:t>
      </w:r>
      <w:r w:rsidRPr="00E53E36">
        <w:rPr>
          <w:rFonts w:ascii="Times New Roman" w:hAnsi="Times New Roman"/>
          <w:sz w:val="20"/>
        </w:rPr>
        <w:t>и</w:t>
      </w:r>
      <w:r w:rsidRPr="00E53E36">
        <w:rPr>
          <w:rFonts w:ascii="Times New Roman" w:hAnsi="Times New Roman"/>
          <w:sz w:val="20"/>
        </w:rPr>
        <w:t>вязки к духовно-религиозному или психологическому началу.</w:t>
      </w:r>
    </w:p>
    <w:p w:rsidR="002765AC" w:rsidRPr="00E53E36" w:rsidRDefault="002765AC" w:rsidP="006E1A39">
      <w:pPr>
        <w:pStyle w:val="ae"/>
        <w:spacing w:line="235" w:lineRule="auto"/>
        <w:ind w:left="0"/>
        <w:rPr>
          <w:rFonts w:ascii="Times New Roman" w:hAnsi="Times New Roman"/>
          <w:sz w:val="20"/>
        </w:rPr>
      </w:pPr>
      <w:r w:rsidRPr="00E53E36">
        <w:rPr>
          <w:rFonts w:ascii="Times New Roman" w:hAnsi="Times New Roman"/>
          <w:sz w:val="20"/>
        </w:rPr>
        <w:t>Значительный вклад в развитие цивилизационного подхода внесли Н. Я. Данилевский, О. Шпенглер, М. Вебер, А. Тойнби. Этот подход базируется не на выделении производственных отношений, эконом</w:t>
      </w:r>
      <w:r w:rsidRPr="00E53E36">
        <w:rPr>
          <w:rFonts w:ascii="Times New Roman" w:hAnsi="Times New Roman"/>
          <w:sz w:val="20"/>
        </w:rPr>
        <w:t>и</w:t>
      </w:r>
      <w:r w:rsidRPr="00E53E36">
        <w:rPr>
          <w:rFonts w:ascii="Times New Roman" w:hAnsi="Times New Roman"/>
          <w:sz w:val="20"/>
        </w:rPr>
        <w:t>ческого базиса как решающих факторов исторического процесса, а на определении преобладающего вида хозяйственной деятельности и го</w:t>
      </w:r>
      <w:r w:rsidRPr="00E53E36">
        <w:rPr>
          <w:rFonts w:ascii="Times New Roman" w:hAnsi="Times New Roman"/>
          <w:sz w:val="20"/>
        </w:rPr>
        <w:t>с</w:t>
      </w:r>
      <w:r w:rsidRPr="00E53E36">
        <w:rPr>
          <w:rFonts w:ascii="Times New Roman" w:hAnsi="Times New Roman"/>
          <w:sz w:val="20"/>
        </w:rPr>
        <w:t>подствующей системы ценностей в жизни общества. Здесь отсутствует абсолютизация социально-экономических законов, господствующих над людьми, принимается во внимание сложное переплетение техн</w:t>
      </w:r>
      <w:r w:rsidRPr="00E53E36">
        <w:rPr>
          <w:rFonts w:ascii="Times New Roman" w:hAnsi="Times New Roman"/>
          <w:sz w:val="20"/>
        </w:rPr>
        <w:t>и</w:t>
      </w:r>
      <w:r w:rsidRPr="00E53E36">
        <w:rPr>
          <w:rFonts w:ascii="Times New Roman" w:hAnsi="Times New Roman"/>
          <w:sz w:val="20"/>
        </w:rPr>
        <w:t>ческого, экономического, политического, религиозного и других соц</w:t>
      </w:r>
      <w:r w:rsidRPr="00E53E36">
        <w:rPr>
          <w:rFonts w:ascii="Times New Roman" w:hAnsi="Times New Roman"/>
          <w:sz w:val="20"/>
        </w:rPr>
        <w:t>и</w:t>
      </w:r>
      <w:r w:rsidRPr="00E53E36">
        <w:rPr>
          <w:rFonts w:ascii="Times New Roman" w:hAnsi="Times New Roman"/>
          <w:sz w:val="20"/>
        </w:rPr>
        <w:t>окультурных факторов в реальной деятельности людей, провозглаш</w:t>
      </w:r>
      <w:r w:rsidRPr="00E53E36">
        <w:rPr>
          <w:rFonts w:ascii="Times New Roman" w:hAnsi="Times New Roman"/>
          <w:sz w:val="20"/>
        </w:rPr>
        <w:t>а</w:t>
      </w:r>
      <w:r w:rsidRPr="00E53E36">
        <w:rPr>
          <w:rFonts w:ascii="Times New Roman" w:hAnsi="Times New Roman"/>
          <w:sz w:val="20"/>
        </w:rPr>
        <w:t>ется право каждого народа на собственный социально-исторический эксперимент, на реализацию своей культурной программы.</w:t>
      </w:r>
    </w:p>
    <w:p w:rsidR="002765AC" w:rsidRPr="00E53E36" w:rsidRDefault="002765AC" w:rsidP="006E1A39">
      <w:pPr>
        <w:pStyle w:val="ae"/>
        <w:spacing w:line="235" w:lineRule="auto"/>
        <w:ind w:left="0"/>
        <w:rPr>
          <w:rFonts w:ascii="Times New Roman" w:hAnsi="Times New Roman"/>
          <w:sz w:val="20"/>
        </w:rPr>
      </w:pPr>
      <w:r w:rsidRPr="00E53E36">
        <w:rPr>
          <w:rFonts w:ascii="Times New Roman" w:hAnsi="Times New Roman"/>
          <w:sz w:val="20"/>
        </w:rPr>
        <w:t>В отличие от теории этногенеза существующие циклические те</w:t>
      </w:r>
      <w:r w:rsidRPr="00E53E36">
        <w:rPr>
          <w:rFonts w:ascii="Times New Roman" w:hAnsi="Times New Roman"/>
          <w:sz w:val="20"/>
        </w:rPr>
        <w:t>о</w:t>
      </w:r>
      <w:r w:rsidRPr="00E53E36">
        <w:rPr>
          <w:rFonts w:ascii="Times New Roman" w:hAnsi="Times New Roman"/>
          <w:sz w:val="20"/>
        </w:rPr>
        <w:t>рии не отвечают на вопрос, почему та или иная цивилизация возникает и по прошествии определенного времени гибнет. Гумилев же, введя в рассмотрение понятие «пассионарность», дает четкий, хотя и спорный, механизм возникновения и причин гибели цивилизаций, которые он называет суперэтносами. По Гумилеву, этносы, образующие суперэ</w:t>
      </w:r>
      <w:r w:rsidRPr="00E53E36">
        <w:rPr>
          <w:rFonts w:ascii="Times New Roman" w:hAnsi="Times New Roman"/>
          <w:sz w:val="20"/>
        </w:rPr>
        <w:t>т</w:t>
      </w:r>
      <w:r w:rsidRPr="00E53E36">
        <w:rPr>
          <w:rFonts w:ascii="Times New Roman" w:hAnsi="Times New Roman"/>
          <w:sz w:val="20"/>
        </w:rPr>
        <w:t>нос, возникают в результате так называемых «пассионарных толчков», имеющих космическую природу. Возникнув, все этносы проходят ч</w:t>
      </w:r>
      <w:r w:rsidRPr="00E53E36">
        <w:rPr>
          <w:rFonts w:ascii="Times New Roman" w:hAnsi="Times New Roman"/>
          <w:sz w:val="20"/>
        </w:rPr>
        <w:t>е</w:t>
      </w:r>
      <w:r w:rsidRPr="00E53E36">
        <w:rPr>
          <w:rFonts w:ascii="Times New Roman" w:hAnsi="Times New Roman"/>
          <w:sz w:val="20"/>
        </w:rPr>
        <w:t>рез ряд возрастных фаз, в течение которых они растрачивают пол</w:t>
      </w:r>
      <w:r w:rsidRPr="00E53E36">
        <w:rPr>
          <w:rFonts w:ascii="Times New Roman" w:hAnsi="Times New Roman"/>
          <w:sz w:val="20"/>
        </w:rPr>
        <w:t>у</w:t>
      </w:r>
      <w:r w:rsidRPr="00E53E36">
        <w:rPr>
          <w:rFonts w:ascii="Times New Roman" w:hAnsi="Times New Roman"/>
          <w:sz w:val="20"/>
        </w:rPr>
        <w:t>ченную в результате «толчка» пассионарную энергию. Продолжител</w:t>
      </w:r>
      <w:r w:rsidRPr="00E53E36">
        <w:rPr>
          <w:rFonts w:ascii="Times New Roman" w:hAnsi="Times New Roman"/>
          <w:sz w:val="20"/>
        </w:rPr>
        <w:t>ь</w:t>
      </w:r>
      <w:r w:rsidRPr="00E53E36">
        <w:rPr>
          <w:rFonts w:ascii="Times New Roman" w:hAnsi="Times New Roman"/>
          <w:sz w:val="20"/>
        </w:rPr>
        <w:t>ность жизненного цикла у всех этносов примерно одинакова и при условии, если процесс этногенеза не будет насильственно оборван, составляет от момента возникновения до гибели около 1500 лет.</w:t>
      </w:r>
    </w:p>
    <w:p w:rsidR="002765AC" w:rsidRPr="00E53E36" w:rsidRDefault="002765AC" w:rsidP="006E1A39">
      <w:pPr>
        <w:pStyle w:val="ae"/>
        <w:spacing w:line="235" w:lineRule="auto"/>
        <w:ind w:left="0"/>
        <w:rPr>
          <w:rFonts w:ascii="Times New Roman" w:hAnsi="Times New Roman"/>
          <w:sz w:val="20"/>
          <w:szCs w:val="20"/>
        </w:rPr>
      </w:pPr>
      <w:r w:rsidRPr="00E53E36">
        <w:rPr>
          <w:rFonts w:ascii="Times New Roman" w:hAnsi="Times New Roman"/>
          <w:b/>
          <w:sz w:val="20"/>
        </w:rPr>
        <w:t xml:space="preserve">Заключение. </w:t>
      </w:r>
      <w:r w:rsidRPr="00E53E36">
        <w:rPr>
          <w:rFonts w:ascii="Times New Roman" w:hAnsi="Times New Roman"/>
          <w:sz w:val="20"/>
        </w:rPr>
        <w:t>Существующие в науке подходы не следует рассма</w:t>
      </w:r>
      <w:r w:rsidRPr="00E53E36">
        <w:rPr>
          <w:rFonts w:ascii="Times New Roman" w:hAnsi="Times New Roman"/>
          <w:sz w:val="20"/>
        </w:rPr>
        <w:t>т</w:t>
      </w:r>
      <w:r w:rsidRPr="00E53E36">
        <w:rPr>
          <w:rFonts w:ascii="Times New Roman" w:hAnsi="Times New Roman"/>
          <w:sz w:val="20"/>
        </w:rPr>
        <w:t>ривать как взаимоисключающие друг друга. Более того, ни тот, ни другой подход по отдельности не в силах объяснить логику историч</w:t>
      </w:r>
      <w:r w:rsidRPr="00E53E36">
        <w:rPr>
          <w:rFonts w:ascii="Times New Roman" w:hAnsi="Times New Roman"/>
          <w:sz w:val="20"/>
        </w:rPr>
        <w:t>е</w:t>
      </w:r>
      <w:r w:rsidRPr="00E53E36">
        <w:rPr>
          <w:rFonts w:ascii="Times New Roman" w:hAnsi="Times New Roman"/>
          <w:sz w:val="20"/>
        </w:rPr>
        <w:t>ского процесса и в то</w:t>
      </w:r>
      <w:r w:rsidR="00B6599A" w:rsidRPr="00E53E36">
        <w:rPr>
          <w:rFonts w:ascii="Times New Roman" w:hAnsi="Times New Roman"/>
          <w:sz w:val="20"/>
        </w:rPr>
        <w:t xml:space="preserve"> </w:t>
      </w:r>
      <w:r w:rsidRPr="00E53E36">
        <w:rPr>
          <w:rFonts w:ascii="Times New Roman" w:hAnsi="Times New Roman"/>
          <w:sz w:val="20"/>
        </w:rPr>
        <w:t>же время затрагивают отдельные и очень важные его сферы. Сейчас теории формаций и цивилизаций скорее инструме</w:t>
      </w:r>
      <w:r w:rsidRPr="00E53E36">
        <w:rPr>
          <w:rFonts w:ascii="Times New Roman" w:hAnsi="Times New Roman"/>
          <w:sz w:val="20"/>
        </w:rPr>
        <w:t>н</w:t>
      </w:r>
      <w:r w:rsidRPr="00E53E36">
        <w:rPr>
          <w:rFonts w:ascii="Times New Roman" w:hAnsi="Times New Roman"/>
          <w:sz w:val="20"/>
        </w:rPr>
        <w:t>тарий для исследований, нежели базисные концепции, поэтому к ним необходимо относиться с точки зрения принципа дополнительности, принимая во внимание отмеченные достоинства каждого из подходов.</w:t>
      </w:r>
    </w:p>
    <w:p w:rsidR="002765AC" w:rsidRPr="00E53E36" w:rsidRDefault="002765AC" w:rsidP="006E1A39">
      <w:pPr>
        <w:pStyle w:val="ae"/>
        <w:spacing w:line="235" w:lineRule="auto"/>
        <w:ind w:left="0"/>
        <w:rPr>
          <w:rFonts w:ascii="Times New Roman" w:hAnsi="Times New Roman"/>
          <w:sz w:val="14"/>
          <w:szCs w:val="20"/>
        </w:rPr>
      </w:pPr>
    </w:p>
    <w:p w:rsidR="002765AC" w:rsidRPr="00E53E36" w:rsidRDefault="002765AC" w:rsidP="006E1A39">
      <w:pPr>
        <w:autoSpaceDE w:val="0"/>
        <w:autoSpaceDN w:val="0"/>
        <w:adjustRightInd w:val="0"/>
        <w:spacing w:after="0" w:line="235" w:lineRule="auto"/>
        <w:jc w:val="center"/>
        <w:rPr>
          <w:rFonts w:ascii="Times New Roman" w:hAnsi="Times New Roman" w:cs="Times New Roman"/>
          <w:bCs/>
          <w:color w:val="000000"/>
          <w:sz w:val="16"/>
          <w:szCs w:val="16"/>
        </w:rPr>
      </w:pPr>
      <w:r w:rsidRPr="00E53E36">
        <w:rPr>
          <w:rFonts w:ascii="Times New Roman" w:hAnsi="Times New Roman" w:cs="Times New Roman"/>
          <w:bCs/>
          <w:color w:val="000000"/>
          <w:sz w:val="16"/>
          <w:szCs w:val="16"/>
        </w:rPr>
        <w:t>ЛИТЕРАТУРА</w:t>
      </w:r>
    </w:p>
    <w:p w:rsidR="002765AC" w:rsidRPr="00E53E36" w:rsidRDefault="002765AC" w:rsidP="006E1A39">
      <w:pPr>
        <w:autoSpaceDE w:val="0"/>
        <w:autoSpaceDN w:val="0"/>
        <w:adjustRightInd w:val="0"/>
        <w:spacing w:after="0" w:line="235" w:lineRule="auto"/>
        <w:ind w:firstLine="284"/>
        <w:jc w:val="center"/>
        <w:rPr>
          <w:rFonts w:ascii="Times New Roman" w:hAnsi="Times New Roman" w:cs="Times New Roman"/>
          <w:bCs/>
          <w:color w:val="000000"/>
          <w:sz w:val="16"/>
          <w:szCs w:val="16"/>
        </w:rPr>
      </w:pPr>
    </w:p>
    <w:p w:rsidR="002765AC" w:rsidRPr="00E53E36" w:rsidRDefault="002765AC" w:rsidP="006E1A39">
      <w:pPr>
        <w:autoSpaceDE w:val="0"/>
        <w:autoSpaceDN w:val="0"/>
        <w:adjustRightInd w:val="0"/>
        <w:spacing w:after="0" w:line="235" w:lineRule="auto"/>
        <w:ind w:firstLine="284"/>
        <w:jc w:val="both"/>
        <w:rPr>
          <w:rFonts w:ascii="Times New Roman" w:hAnsi="Times New Roman" w:cs="Times New Roman"/>
          <w:color w:val="000000"/>
          <w:sz w:val="16"/>
          <w:szCs w:val="16"/>
        </w:rPr>
      </w:pPr>
      <w:r w:rsidRPr="00E53E36">
        <w:rPr>
          <w:rFonts w:ascii="Times New Roman" w:hAnsi="Times New Roman" w:cs="Times New Roman"/>
          <w:color w:val="000000"/>
          <w:sz w:val="16"/>
          <w:szCs w:val="16"/>
        </w:rPr>
        <w:t xml:space="preserve">1. </w:t>
      </w:r>
      <w:r w:rsidRPr="00E53E36">
        <w:rPr>
          <w:rFonts w:ascii="Times New Roman" w:hAnsi="Times New Roman" w:cs="Times New Roman"/>
          <w:color w:val="000000"/>
          <w:spacing w:val="20"/>
          <w:sz w:val="16"/>
          <w:szCs w:val="16"/>
        </w:rPr>
        <w:t>Матвеев,</w:t>
      </w:r>
      <w:r w:rsidRPr="00E53E36">
        <w:rPr>
          <w:rFonts w:ascii="Times New Roman" w:hAnsi="Times New Roman" w:cs="Times New Roman"/>
          <w:color w:val="000000"/>
          <w:sz w:val="16"/>
          <w:szCs w:val="16"/>
        </w:rPr>
        <w:t xml:space="preserve"> В.</w:t>
      </w:r>
      <w:r w:rsidR="00EF055A" w:rsidRPr="00E53E36">
        <w:rPr>
          <w:rFonts w:ascii="Times New Roman" w:hAnsi="Times New Roman" w:cs="Times New Roman"/>
          <w:color w:val="000000"/>
          <w:sz w:val="16"/>
          <w:szCs w:val="16"/>
        </w:rPr>
        <w:t xml:space="preserve"> </w:t>
      </w:r>
      <w:r w:rsidRPr="00E53E36">
        <w:rPr>
          <w:rFonts w:ascii="Times New Roman" w:hAnsi="Times New Roman" w:cs="Times New Roman"/>
          <w:color w:val="000000"/>
          <w:sz w:val="16"/>
          <w:szCs w:val="16"/>
        </w:rPr>
        <w:t>Г. Конец истории или смена цивилизаций / В.</w:t>
      </w:r>
      <w:r w:rsidR="00B6599A" w:rsidRPr="00E53E36">
        <w:rPr>
          <w:rFonts w:ascii="Times New Roman" w:hAnsi="Times New Roman" w:cs="Times New Roman"/>
          <w:color w:val="000000"/>
          <w:sz w:val="16"/>
          <w:szCs w:val="16"/>
        </w:rPr>
        <w:t xml:space="preserve"> </w:t>
      </w:r>
      <w:r w:rsidRPr="00E53E36">
        <w:rPr>
          <w:rFonts w:ascii="Times New Roman" w:hAnsi="Times New Roman" w:cs="Times New Roman"/>
          <w:color w:val="000000"/>
          <w:sz w:val="16"/>
          <w:szCs w:val="16"/>
        </w:rPr>
        <w:t>Г. Матвеев // Вопр</w:t>
      </w:r>
      <w:r w:rsidRPr="00E53E36">
        <w:rPr>
          <w:rFonts w:ascii="Times New Roman" w:hAnsi="Times New Roman" w:cs="Times New Roman"/>
          <w:color w:val="000000"/>
          <w:sz w:val="16"/>
          <w:szCs w:val="16"/>
        </w:rPr>
        <w:t>о</w:t>
      </w:r>
      <w:r w:rsidRPr="00E53E36">
        <w:rPr>
          <w:rFonts w:ascii="Times New Roman" w:hAnsi="Times New Roman" w:cs="Times New Roman"/>
          <w:color w:val="000000"/>
          <w:sz w:val="16"/>
          <w:szCs w:val="16"/>
        </w:rPr>
        <w:t>сы философии. – 2007. – №</w:t>
      </w:r>
      <w:r w:rsidR="00B6599A" w:rsidRPr="00E53E36">
        <w:rPr>
          <w:rFonts w:ascii="Times New Roman" w:hAnsi="Times New Roman" w:cs="Times New Roman"/>
          <w:color w:val="000000"/>
          <w:sz w:val="16"/>
          <w:szCs w:val="16"/>
        </w:rPr>
        <w:t xml:space="preserve"> </w:t>
      </w:r>
      <w:r w:rsidRPr="00E53E36">
        <w:rPr>
          <w:rFonts w:ascii="Times New Roman" w:hAnsi="Times New Roman" w:cs="Times New Roman"/>
          <w:color w:val="000000"/>
          <w:sz w:val="16"/>
          <w:szCs w:val="16"/>
        </w:rPr>
        <w:t>2. – С. 64</w:t>
      </w:r>
      <w:r w:rsidR="00B6599A" w:rsidRPr="00E53E36">
        <w:rPr>
          <w:rFonts w:ascii="Times New Roman" w:hAnsi="Times New Roman" w:cs="Times New Roman"/>
          <w:color w:val="000000"/>
          <w:sz w:val="16"/>
          <w:szCs w:val="16"/>
        </w:rPr>
        <w:t>−</w:t>
      </w:r>
      <w:r w:rsidRPr="00E53E36">
        <w:rPr>
          <w:rFonts w:ascii="Times New Roman" w:hAnsi="Times New Roman" w:cs="Times New Roman"/>
          <w:color w:val="000000"/>
          <w:sz w:val="16"/>
          <w:szCs w:val="16"/>
        </w:rPr>
        <w:t>74.</w:t>
      </w:r>
    </w:p>
    <w:p w:rsidR="00EB693D" w:rsidRPr="00E53E36" w:rsidRDefault="00EB693D" w:rsidP="00EB693D">
      <w:pPr>
        <w:spacing w:after="0" w:line="240" w:lineRule="auto"/>
        <w:jc w:val="both"/>
        <w:rPr>
          <w:rFonts w:ascii="Times New Roman" w:hAnsi="Times New Roman" w:cs="Times New Roman"/>
          <w:color w:val="000000"/>
          <w:sz w:val="20"/>
          <w:szCs w:val="20"/>
        </w:rPr>
      </w:pPr>
      <w:r w:rsidRPr="00E53E36">
        <w:rPr>
          <w:rFonts w:ascii="Times New Roman" w:hAnsi="Times New Roman" w:cs="Times New Roman"/>
          <w:color w:val="000000"/>
          <w:sz w:val="20"/>
          <w:szCs w:val="20"/>
        </w:rPr>
        <w:lastRenderedPageBreak/>
        <w:t>УДК 341</w:t>
      </w:r>
    </w:p>
    <w:p w:rsidR="00EB693D" w:rsidRPr="00E53E36" w:rsidRDefault="00EB693D" w:rsidP="00EB693D">
      <w:pPr>
        <w:spacing w:after="0" w:line="240" w:lineRule="auto"/>
        <w:jc w:val="both"/>
        <w:rPr>
          <w:rFonts w:ascii="Times New Roman" w:hAnsi="Times New Roman" w:cs="Times New Roman"/>
          <w:color w:val="000000"/>
          <w:sz w:val="20"/>
          <w:szCs w:val="20"/>
        </w:rPr>
      </w:pPr>
      <w:r w:rsidRPr="00E53E36">
        <w:rPr>
          <w:rFonts w:ascii="Times New Roman" w:hAnsi="Times New Roman" w:cs="Times New Roman"/>
          <w:color w:val="000000"/>
          <w:sz w:val="20"/>
          <w:szCs w:val="20"/>
        </w:rPr>
        <w:t>РУДАЯ Д. В.</w:t>
      </w:r>
      <w:r w:rsidR="006E1A39" w:rsidRPr="00E53E36">
        <w:rPr>
          <w:rFonts w:ascii="Times New Roman" w:hAnsi="Times New Roman" w:cs="Times New Roman"/>
          <w:color w:val="000000"/>
          <w:sz w:val="20"/>
          <w:szCs w:val="20"/>
        </w:rPr>
        <w:t>,</w:t>
      </w:r>
      <w:r w:rsidRPr="00E53E36">
        <w:rPr>
          <w:rFonts w:ascii="Times New Roman" w:hAnsi="Times New Roman" w:cs="Times New Roman"/>
          <w:color w:val="000000"/>
          <w:sz w:val="20"/>
          <w:szCs w:val="20"/>
        </w:rPr>
        <w:t xml:space="preserve"> студентка</w:t>
      </w:r>
    </w:p>
    <w:p w:rsidR="00EB693D" w:rsidRPr="00E53E36" w:rsidRDefault="00EB693D" w:rsidP="00EB693D">
      <w:pPr>
        <w:spacing w:after="0" w:line="240" w:lineRule="auto"/>
        <w:rPr>
          <w:rFonts w:ascii="Times New Roman" w:hAnsi="Times New Roman" w:cs="Times New Roman"/>
          <w:b/>
          <w:color w:val="000000"/>
          <w:sz w:val="20"/>
          <w:szCs w:val="20"/>
        </w:rPr>
      </w:pPr>
      <w:r w:rsidRPr="00E53E36">
        <w:rPr>
          <w:rFonts w:ascii="Times New Roman" w:hAnsi="Times New Roman" w:cs="Times New Roman"/>
          <w:b/>
          <w:color w:val="000000"/>
          <w:sz w:val="20"/>
          <w:szCs w:val="20"/>
        </w:rPr>
        <w:t>ОТ ИДЕИ СОЮЗНОГО ГОСУДАРСТВ</w:t>
      </w:r>
      <w:r w:rsidR="00B6599A" w:rsidRPr="00E53E36">
        <w:rPr>
          <w:rFonts w:ascii="Times New Roman" w:hAnsi="Times New Roman" w:cs="Times New Roman"/>
          <w:b/>
          <w:color w:val="000000"/>
          <w:sz w:val="20"/>
          <w:szCs w:val="20"/>
        </w:rPr>
        <w:t>А</w:t>
      </w:r>
      <w:r w:rsidRPr="00E53E36">
        <w:rPr>
          <w:rFonts w:ascii="Times New Roman" w:hAnsi="Times New Roman" w:cs="Times New Roman"/>
          <w:b/>
          <w:color w:val="000000"/>
          <w:sz w:val="20"/>
          <w:szCs w:val="20"/>
        </w:rPr>
        <w:t xml:space="preserve"> К СОЗДАНИЮ </w:t>
      </w:r>
    </w:p>
    <w:p w:rsidR="00EB693D" w:rsidRPr="00E53E36" w:rsidRDefault="009B6DF6" w:rsidP="00EB693D">
      <w:pPr>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ЕВРАЗИЙСКОГО СОЮЗА</w:t>
      </w:r>
      <w:bookmarkStart w:id="2" w:name="_GoBack"/>
      <w:bookmarkEnd w:id="2"/>
    </w:p>
    <w:p w:rsidR="00EB693D" w:rsidRPr="00E53E36" w:rsidRDefault="00EB693D" w:rsidP="00006F4B">
      <w:pPr>
        <w:spacing w:after="0" w:line="240" w:lineRule="auto"/>
        <w:jc w:val="both"/>
        <w:rPr>
          <w:rFonts w:ascii="Times New Roman" w:hAnsi="Times New Roman" w:cs="Times New Roman"/>
          <w:i/>
          <w:color w:val="000000"/>
          <w:sz w:val="20"/>
          <w:szCs w:val="20"/>
        </w:rPr>
      </w:pPr>
      <w:r w:rsidRPr="00E53E36">
        <w:rPr>
          <w:rFonts w:ascii="Times New Roman" w:hAnsi="Times New Roman" w:cs="Times New Roman"/>
          <w:i/>
          <w:color w:val="000000"/>
          <w:sz w:val="20"/>
          <w:szCs w:val="20"/>
        </w:rPr>
        <w:t>Научный руководитель – СИДОРОВА В. А., к</w:t>
      </w:r>
      <w:r w:rsidR="006E1A39" w:rsidRPr="00E53E36">
        <w:rPr>
          <w:rFonts w:ascii="Times New Roman" w:hAnsi="Times New Roman" w:cs="Times New Roman"/>
          <w:i/>
          <w:color w:val="000000"/>
          <w:sz w:val="20"/>
          <w:szCs w:val="20"/>
        </w:rPr>
        <w:t>анд.</w:t>
      </w:r>
      <w:r w:rsidRPr="00E53E36">
        <w:rPr>
          <w:rFonts w:ascii="Times New Roman" w:hAnsi="Times New Roman" w:cs="Times New Roman"/>
          <w:i/>
          <w:color w:val="000000"/>
          <w:sz w:val="20"/>
          <w:szCs w:val="20"/>
        </w:rPr>
        <w:t xml:space="preserve"> ист. наук, доцент</w:t>
      </w:r>
    </w:p>
    <w:p w:rsidR="00EB693D" w:rsidRPr="00E53E36" w:rsidRDefault="00EB693D" w:rsidP="00EB693D">
      <w:pPr>
        <w:spacing w:after="0" w:line="240" w:lineRule="auto"/>
        <w:jc w:val="both"/>
        <w:rPr>
          <w:rFonts w:ascii="Times New Roman" w:hAnsi="Times New Roman" w:cs="Times New Roman"/>
          <w:color w:val="000000"/>
          <w:sz w:val="20"/>
          <w:szCs w:val="20"/>
        </w:rPr>
      </w:pPr>
      <w:r w:rsidRPr="00E53E36">
        <w:rPr>
          <w:rFonts w:ascii="Times New Roman" w:hAnsi="Times New Roman" w:cs="Times New Roman"/>
          <w:color w:val="000000"/>
          <w:sz w:val="20"/>
          <w:szCs w:val="20"/>
        </w:rPr>
        <w:t>УО «Белорусская государственная сельскохозяйственная академия», Горки, Республика Беларусь</w:t>
      </w:r>
    </w:p>
    <w:p w:rsidR="00EB693D" w:rsidRPr="00E53E36" w:rsidRDefault="00EB693D" w:rsidP="00EB693D">
      <w:pPr>
        <w:spacing w:after="0" w:line="240" w:lineRule="auto"/>
        <w:ind w:firstLine="284"/>
        <w:jc w:val="both"/>
        <w:rPr>
          <w:rFonts w:ascii="Times New Roman" w:hAnsi="Times New Roman" w:cs="Times New Roman"/>
          <w:sz w:val="20"/>
          <w:szCs w:val="20"/>
        </w:rPr>
      </w:pPr>
    </w:p>
    <w:p w:rsidR="00EB693D" w:rsidRPr="00E53E36" w:rsidRDefault="00EB693D" w:rsidP="00EB693D">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Идея евразийства эволюционировала на протяжении многих дес</w:t>
      </w:r>
      <w:r w:rsidRPr="00E53E36">
        <w:rPr>
          <w:rFonts w:ascii="Times New Roman" w:hAnsi="Times New Roman" w:cs="Times New Roman"/>
          <w:sz w:val="20"/>
          <w:szCs w:val="20"/>
        </w:rPr>
        <w:t>я</w:t>
      </w:r>
      <w:r w:rsidRPr="00E53E36">
        <w:rPr>
          <w:rFonts w:ascii="Times New Roman" w:hAnsi="Times New Roman" w:cs="Times New Roman"/>
          <w:sz w:val="20"/>
          <w:szCs w:val="20"/>
        </w:rPr>
        <w:t xml:space="preserve">тилетий. </w:t>
      </w:r>
      <w:proofErr w:type="gramStart"/>
      <w:r w:rsidRPr="00E53E36">
        <w:rPr>
          <w:rFonts w:ascii="Times New Roman" w:hAnsi="Times New Roman" w:cs="Times New Roman"/>
          <w:sz w:val="20"/>
          <w:szCs w:val="20"/>
        </w:rPr>
        <w:t>О ней писали такие авторы, как Н. С. Трубецкой, П. Н. С</w:t>
      </w:r>
      <w:r w:rsidRPr="00E53E36">
        <w:rPr>
          <w:rFonts w:ascii="Times New Roman" w:hAnsi="Times New Roman" w:cs="Times New Roman"/>
          <w:sz w:val="20"/>
          <w:szCs w:val="20"/>
        </w:rPr>
        <w:t>а</w:t>
      </w:r>
      <w:r w:rsidRPr="00E53E36">
        <w:rPr>
          <w:rFonts w:ascii="Times New Roman" w:hAnsi="Times New Roman" w:cs="Times New Roman"/>
          <w:sz w:val="20"/>
          <w:szCs w:val="20"/>
        </w:rPr>
        <w:t>вицкий, П. П. Сувчинский, Г. В. Фроловский, В. Н. Ильин, Н. Н. Але</w:t>
      </w:r>
      <w:r w:rsidRPr="00E53E36">
        <w:rPr>
          <w:rFonts w:ascii="Times New Roman" w:hAnsi="Times New Roman" w:cs="Times New Roman"/>
          <w:sz w:val="20"/>
          <w:szCs w:val="20"/>
        </w:rPr>
        <w:t>к</w:t>
      </w:r>
      <w:r w:rsidRPr="00E53E36">
        <w:rPr>
          <w:rFonts w:ascii="Times New Roman" w:hAnsi="Times New Roman" w:cs="Times New Roman"/>
          <w:sz w:val="20"/>
          <w:szCs w:val="20"/>
        </w:rPr>
        <w:t>сеев, Н. Я. Данилевский, В. П. Никитин; позже − А. Акаев, П. Быков, Г. В. Вернадский, Л. Н. Гумилев, Н. А. Назарбаев, А. Г. Лукашен</w:t>
      </w:r>
      <w:r w:rsidR="006E1A39" w:rsidRPr="00E53E36">
        <w:rPr>
          <w:rFonts w:ascii="Times New Roman" w:hAnsi="Times New Roman" w:cs="Times New Roman"/>
          <w:sz w:val="20"/>
          <w:szCs w:val="20"/>
        </w:rPr>
        <w:t xml:space="preserve">ко, </w:t>
      </w:r>
      <w:r w:rsidRPr="00E53E36">
        <w:rPr>
          <w:rFonts w:ascii="Times New Roman" w:hAnsi="Times New Roman" w:cs="Times New Roman"/>
          <w:sz w:val="20"/>
          <w:szCs w:val="20"/>
        </w:rPr>
        <w:t>В. В.</w:t>
      </w:r>
      <w:r w:rsidR="008A7F05" w:rsidRPr="00E53E36">
        <w:rPr>
          <w:rFonts w:ascii="Times New Roman" w:hAnsi="Times New Roman" w:cs="Times New Roman"/>
          <w:sz w:val="20"/>
          <w:szCs w:val="20"/>
        </w:rPr>
        <w:t xml:space="preserve"> </w:t>
      </w:r>
      <w:r w:rsidRPr="00E53E36">
        <w:rPr>
          <w:rFonts w:ascii="Times New Roman" w:hAnsi="Times New Roman" w:cs="Times New Roman"/>
          <w:sz w:val="20"/>
          <w:szCs w:val="20"/>
        </w:rPr>
        <w:t>Путин, Н. И. Рыжков и другие.</w:t>
      </w:r>
      <w:proofErr w:type="gramEnd"/>
    </w:p>
    <w:p w:rsidR="00EB693D" w:rsidRPr="00E53E36" w:rsidRDefault="00EB693D" w:rsidP="00EB693D">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Большую важность представляют работы, посвященные процессам интеграции на постсоветском пространстве, в частности создание т</w:t>
      </w:r>
      <w:r w:rsidRPr="00E53E36">
        <w:rPr>
          <w:rFonts w:ascii="Times New Roman" w:hAnsi="Times New Roman" w:cs="Times New Roman"/>
          <w:sz w:val="20"/>
          <w:szCs w:val="20"/>
        </w:rPr>
        <w:t>а</w:t>
      </w:r>
      <w:r w:rsidRPr="00E53E36">
        <w:rPr>
          <w:rFonts w:ascii="Times New Roman" w:hAnsi="Times New Roman" w:cs="Times New Roman"/>
          <w:sz w:val="20"/>
          <w:szCs w:val="20"/>
        </w:rPr>
        <w:t>ких интеграционных объединений, как СНГ, Таможенный Союз.</w:t>
      </w:r>
    </w:p>
    <w:p w:rsidR="00EB693D" w:rsidRPr="00E53E36" w:rsidRDefault="00EB693D" w:rsidP="00EB693D">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В то же время, несмотря на внимание, уделяемое исследователями вопросам интеграции на постсоветском пространстве, работ, посв</w:t>
      </w:r>
      <w:r w:rsidRPr="00E53E36">
        <w:rPr>
          <w:rFonts w:ascii="Times New Roman" w:hAnsi="Times New Roman" w:cs="Times New Roman"/>
          <w:sz w:val="20"/>
          <w:szCs w:val="20"/>
        </w:rPr>
        <w:t>я</w:t>
      </w:r>
      <w:r w:rsidRPr="00E53E36">
        <w:rPr>
          <w:rFonts w:ascii="Times New Roman" w:hAnsi="Times New Roman" w:cs="Times New Roman"/>
          <w:sz w:val="20"/>
          <w:szCs w:val="20"/>
        </w:rPr>
        <w:t>щенных эффективному информационному сопровождению данных процессов, пока недостаточно.</w:t>
      </w:r>
      <w:bookmarkStart w:id="3" w:name="779"/>
      <w:bookmarkEnd w:id="3"/>
    </w:p>
    <w:p w:rsidR="00EB693D" w:rsidRPr="00E53E36" w:rsidRDefault="00EB693D" w:rsidP="00EB693D">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На современном этапе происходит дальнейшая трансформация постсоветского пространства. Создаются новые геополитические ко</w:t>
      </w:r>
      <w:r w:rsidRPr="00E53E36">
        <w:rPr>
          <w:rFonts w:ascii="Times New Roman" w:hAnsi="Times New Roman" w:cs="Times New Roman"/>
          <w:sz w:val="20"/>
          <w:szCs w:val="20"/>
        </w:rPr>
        <w:t>н</w:t>
      </w:r>
      <w:r w:rsidRPr="00E53E36">
        <w:rPr>
          <w:rFonts w:ascii="Times New Roman" w:hAnsi="Times New Roman" w:cs="Times New Roman"/>
          <w:sz w:val="20"/>
          <w:szCs w:val="20"/>
        </w:rPr>
        <w:t>фигурации и интеграционные объединения с новым составом участн</w:t>
      </w:r>
      <w:r w:rsidRPr="00E53E36">
        <w:rPr>
          <w:rFonts w:ascii="Times New Roman" w:hAnsi="Times New Roman" w:cs="Times New Roman"/>
          <w:sz w:val="20"/>
          <w:szCs w:val="20"/>
        </w:rPr>
        <w:t>и</w:t>
      </w:r>
      <w:r w:rsidRPr="00E53E36">
        <w:rPr>
          <w:rFonts w:ascii="Times New Roman" w:hAnsi="Times New Roman" w:cs="Times New Roman"/>
          <w:sz w:val="20"/>
          <w:szCs w:val="20"/>
        </w:rPr>
        <w:t>ков и приоритетными направлениями развития, отвечающие совр</w:t>
      </w:r>
      <w:r w:rsidRPr="00E53E36">
        <w:rPr>
          <w:rFonts w:ascii="Times New Roman" w:hAnsi="Times New Roman" w:cs="Times New Roman"/>
          <w:sz w:val="20"/>
          <w:szCs w:val="20"/>
        </w:rPr>
        <w:t>е</w:t>
      </w:r>
      <w:r w:rsidRPr="00E53E36">
        <w:rPr>
          <w:rFonts w:ascii="Times New Roman" w:hAnsi="Times New Roman" w:cs="Times New Roman"/>
          <w:sz w:val="20"/>
          <w:szCs w:val="20"/>
        </w:rPr>
        <w:t>менной международной ситуации и новым вызовам времени. На смену идеологизированных понятий «братских союзных республик» прих</w:t>
      </w:r>
      <w:r w:rsidRPr="00E53E36">
        <w:rPr>
          <w:rFonts w:ascii="Times New Roman" w:hAnsi="Times New Roman" w:cs="Times New Roman"/>
          <w:sz w:val="20"/>
          <w:szCs w:val="20"/>
        </w:rPr>
        <w:t>о</w:t>
      </w:r>
      <w:r w:rsidRPr="00E53E36">
        <w:rPr>
          <w:rFonts w:ascii="Times New Roman" w:hAnsi="Times New Roman" w:cs="Times New Roman"/>
          <w:sz w:val="20"/>
          <w:szCs w:val="20"/>
        </w:rPr>
        <w:t>дит прагматика национальных интересов, стремление занять досто</w:t>
      </w:r>
      <w:r w:rsidRPr="00E53E36">
        <w:rPr>
          <w:rFonts w:ascii="Times New Roman" w:hAnsi="Times New Roman" w:cs="Times New Roman"/>
          <w:sz w:val="20"/>
          <w:szCs w:val="20"/>
        </w:rPr>
        <w:t>й</w:t>
      </w:r>
      <w:r w:rsidRPr="00E53E36">
        <w:rPr>
          <w:rFonts w:ascii="Times New Roman" w:hAnsi="Times New Roman" w:cs="Times New Roman"/>
          <w:sz w:val="20"/>
          <w:szCs w:val="20"/>
        </w:rPr>
        <w:t>ное место в системе мирохозяйственных связей.</w:t>
      </w:r>
    </w:p>
    <w:p w:rsidR="00EB693D" w:rsidRPr="00E53E36" w:rsidRDefault="00EB693D" w:rsidP="00EB693D">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 xml:space="preserve">Термины «евразийство» и «Евразия» становятся доминирующими в политическом и интеллектуальном дискурсе в конце XX − начале XXI вв. В конце </w:t>
      </w:r>
      <w:smartTag w:uri="urn:schemas-microsoft-com:office:smarttags" w:element="metricconverter">
        <w:smartTagPr>
          <w:attr w:name="ProductID" w:val="2011 г"/>
        </w:smartTagPr>
        <w:r w:rsidRPr="00E53E36">
          <w:rPr>
            <w:rFonts w:ascii="Times New Roman" w:hAnsi="Times New Roman" w:cs="Times New Roman"/>
            <w:sz w:val="20"/>
            <w:szCs w:val="20"/>
          </w:rPr>
          <w:t>2011 г</w:t>
        </w:r>
      </w:smartTag>
      <w:r w:rsidRPr="00E53E36">
        <w:rPr>
          <w:rFonts w:ascii="Times New Roman" w:hAnsi="Times New Roman" w:cs="Times New Roman"/>
          <w:sz w:val="20"/>
          <w:szCs w:val="20"/>
        </w:rPr>
        <w:t>. идея евразийской интеграции получила новое звучание и выражение в конкретных инициативах глав государств Б</w:t>
      </w:r>
      <w:r w:rsidRPr="00E53E36">
        <w:rPr>
          <w:rFonts w:ascii="Times New Roman" w:hAnsi="Times New Roman" w:cs="Times New Roman"/>
          <w:sz w:val="20"/>
          <w:szCs w:val="20"/>
        </w:rPr>
        <w:t>е</w:t>
      </w:r>
      <w:r w:rsidRPr="00E53E36">
        <w:rPr>
          <w:rFonts w:ascii="Times New Roman" w:hAnsi="Times New Roman" w:cs="Times New Roman"/>
          <w:sz w:val="20"/>
          <w:szCs w:val="20"/>
        </w:rPr>
        <w:t>ларуси, России, Казахстана при создании Таможенного союза.</w:t>
      </w:r>
    </w:p>
    <w:p w:rsidR="00EB693D" w:rsidRPr="00E53E36" w:rsidRDefault="00EB693D" w:rsidP="00EB693D">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Однако необходимо отметить, что главной особенностью не</w:t>
      </w:r>
      <w:r w:rsidRPr="00E53E36">
        <w:rPr>
          <w:rFonts w:ascii="Times New Roman" w:hAnsi="Times New Roman" w:cs="Times New Roman"/>
          <w:sz w:val="20"/>
          <w:szCs w:val="20"/>
        </w:rPr>
        <w:t>о</w:t>
      </w:r>
      <w:r w:rsidRPr="00E53E36">
        <w:rPr>
          <w:rFonts w:ascii="Times New Roman" w:hAnsi="Times New Roman" w:cs="Times New Roman"/>
          <w:sz w:val="20"/>
          <w:szCs w:val="20"/>
        </w:rPr>
        <w:t>евразийства 1990-х гг. являлось то, что оно представляло собой гла</w:t>
      </w:r>
      <w:r w:rsidRPr="00E53E36">
        <w:rPr>
          <w:rFonts w:ascii="Times New Roman" w:hAnsi="Times New Roman" w:cs="Times New Roman"/>
          <w:sz w:val="20"/>
          <w:szCs w:val="20"/>
        </w:rPr>
        <w:t>в</w:t>
      </w:r>
      <w:r w:rsidRPr="00E53E36">
        <w:rPr>
          <w:rFonts w:ascii="Times New Roman" w:hAnsi="Times New Roman" w:cs="Times New Roman"/>
          <w:sz w:val="20"/>
          <w:szCs w:val="20"/>
        </w:rPr>
        <w:t>ным образом идеологические построения, исходило от оппозиционных политиков и, как следствие, не могло быть реализовано на практике.</w:t>
      </w:r>
    </w:p>
    <w:p w:rsidR="00EB693D" w:rsidRPr="00E53E36" w:rsidRDefault="00EB693D" w:rsidP="00EB693D">
      <w:pPr>
        <w:spacing w:after="0" w:line="240" w:lineRule="auto"/>
        <w:ind w:firstLine="284"/>
        <w:jc w:val="both"/>
        <w:rPr>
          <w:rFonts w:ascii="Times New Roman" w:hAnsi="Times New Roman" w:cs="Times New Roman"/>
          <w:sz w:val="20"/>
          <w:szCs w:val="20"/>
        </w:rPr>
      </w:pPr>
      <w:proofErr w:type="gramStart"/>
      <w:r w:rsidRPr="00E53E36">
        <w:rPr>
          <w:rFonts w:ascii="Times New Roman" w:hAnsi="Times New Roman" w:cs="Times New Roman"/>
          <w:sz w:val="20"/>
          <w:szCs w:val="20"/>
        </w:rPr>
        <w:lastRenderedPageBreak/>
        <w:t>В свое вр</w:t>
      </w:r>
      <w:r w:rsidR="00137F43" w:rsidRPr="00E53E36">
        <w:rPr>
          <w:rFonts w:ascii="Times New Roman" w:hAnsi="Times New Roman" w:cs="Times New Roman"/>
          <w:sz w:val="20"/>
          <w:szCs w:val="20"/>
        </w:rPr>
        <w:t>емя идея создания Евразийского с</w:t>
      </w:r>
      <w:r w:rsidRPr="00E53E36">
        <w:rPr>
          <w:rFonts w:ascii="Times New Roman" w:hAnsi="Times New Roman" w:cs="Times New Roman"/>
          <w:sz w:val="20"/>
          <w:szCs w:val="20"/>
        </w:rPr>
        <w:t>оюза, прозвучавшая из уст Президента Казахстана Н. А. Назарбаева, имела вполне реальные шансы на практическую реализацию, однако оказалась преждевреме</w:t>
      </w:r>
      <w:r w:rsidRPr="00E53E36">
        <w:rPr>
          <w:rFonts w:ascii="Times New Roman" w:hAnsi="Times New Roman" w:cs="Times New Roman"/>
          <w:sz w:val="20"/>
          <w:szCs w:val="20"/>
        </w:rPr>
        <w:t>н</w:t>
      </w:r>
      <w:r w:rsidRPr="00E53E36">
        <w:rPr>
          <w:rFonts w:ascii="Times New Roman" w:hAnsi="Times New Roman" w:cs="Times New Roman"/>
          <w:sz w:val="20"/>
          <w:szCs w:val="20"/>
        </w:rPr>
        <w:t xml:space="preserve">ной. 29 марта </w:t>
      </w:r>
      <w:smartTag w:uri="urn:schemas-microsoft-com:office:smarttags" w:element="metricconverter">
        <w:smartTagPr>
          <w:attr w:name="ProductID" w:val="1994 г"/>
        </w:smartTagPr>
        <w:r w:rsidRPr="00E53E36">
          <w:rPr>
            <w:rFonts w:ascii="Times New Roman" w:hAnsi="Times New Roman" w:cs="Times New Roman"/>
            <w:sz w:val="20"/>
            <w:szCs w:val="20"/>
          </w:rPr>
          <w:t>1994 г</w:t>
        </w:r>
      </w:smartTag>
      <w:r w:rsidRPr="00E53E36">
        <w:rPr>
          <w:rFonts w:ascii="Times New Roman" w:hAnsi="Times New Roman" w:cs="Times New Roman"/>
          <w:sz w:val="20"/>
          <w:szCs w:val="20"/>
        </w:rPr>
        <w:t>. в ходе официального визита в Российскую Фед</w:t>
      </w:r>
      <w:r w:rsidRPr="00E53E36">
        <w:rPr>
          <w:rFonts w:ascii="Times New Roman" w:hAnsi="Times New Roman" w:cs="Times New Roman"/>
          <w:sz w:val="20"/>
          <w:szCs w:val="20"/>
        </w:rPr>
        <w:t>е</w:t>
      </w:r>
      <w:r w:rsidRPr="00E53E36">
        <w:rPr>
          <w:rFonts w:ascii="Times New Roman" w:hAnsi="Times New Roman" w:cs="Times New Roman"/>
          <w:sz w:val="20"/>
          <w:szCs w:val="20"/>
        </w:rPr>
        <w:t>рацию Президент Казахстана Н. А. Назарбаев посетил МГУ им. М.</w:t>
      </w:r>
      <w:r w:rsidR="006E1A39" w:rsidRPr="00E53E36">
        <w:rPr>
          <w:rFonts w:ascii="Times New Roman" w:hAnsi="Times New Roman" w:cs="Times New Roman"/>
          <w:sz w:val="20"/>
          <w:szCs w:val="20"/>
        </w:rPr>
        <w:t> В. </w:t>
      </w:r>
      <w:r w:rsidRPr="00E53E36">
        <w:rPr>
          <w:rFonts w:ascii="Times New Roman" w:hAnsi="Times New Roman" w:cs="Times New Roman"/>
          <w:sz w:val="20"/>
          <w:szCs w:val="20"/>
        </w:rPr>
        <w:t>Ломоносова и в своем выступлении перед профессорско-преподавательским составом и студентами впервые озвучил идею с</w:t>
      </w:r>
      <w:r w:rsidRPr="00E53E36">
        <w:rPr>
          <w:rFonts w:ascii="Times New Roman" w:hAnsi="Times New Roman" w:cs="Times New Roman"/>
          <w:sz w:val="20"/>
          <w:szCs w:val="20"/>
        </w:rPr>
        <w:t>о</w:t>
      </w:r>
      <w:r w:rsidRPr="00E53E36">
        <w:rPr>
          <w:rFonts w:ascii="Times New Roman" w:hAnsi="Times New Roman" w:cs="Times New Roman"/>
          <w:sz w:val="20"/>
          <w:szCs w:val="20"/>
        </w:rPr>
        <w:t>здания</w:t>
      </w:r>
      <w:proofErr w:type="gramEnd"/>
      <w:r w:rsidRPr="00E53E36">
        <w:rPr>
          <w:rFonts w:ascii="Times New Roman" w:hAnsi="Times New Roman" w:cs="Times New Roman"/>
          <w:sz w:val="20"/>
          <w:szCs w:val="20"/>
        </w:rPr>
        <w:t xml:space="preserve"> ЕАС. Назарбаев предложил создать на пространстве СНГ кач</w:t>
      </w:r>
      <w:r w:rsidRPr="00E53E36">
        <w:rPr>
          <w:rFonts w:ascii="Times New Roman" w:hAnsi="Times New Roman" w:cs="Times New Roman"/>
          <w:sz w:val="20"/>
          <w:szCs w:val="20"/>
        </w:rPr>
        <w:t>е</w:t>
      </w:r>
      <w:r w:rsidRPr="00E53E36">
        <w:rPr>
          <w:rFonts w:ascii="Times New Roman" w:hAnsi="Times New Roman" w:cs="Times New Roman"/>
          <w:sz w:val="20"/>
          <w:szCs w:val="20"/>
        </w:rPr>
        <w:t>ственно новое интеграционное объединение − Евразийский союз гос</w:t>
      </w:r>
      <w:r w:rsidRPr="00E53E36">
        <w:rPr>
          <w:rFonts w:ascii="Times New Roman" w:hAnsi="Times New Roman" w:cs="Times New Roman"/>
          <w:sz w:val="20"/>
          <w:szCs w:val="20"/>
        </w:rPr>
        <w:t>у</w:t>
      </w:r>
      <w:r w:rsidRPr="00E53E36">
        <w:rPr>
          <w:rFonts w:ascii="Times New Roman" w:hAnsi="Times New Roman" w:cs="Times New Roman"/>
          <w:sz w:val="20"/>
          <w:szCs w:val="20"/>
        </w:rPr>
        <w:t xml:space="preserve">дарств. Эта идея была не случайно обнародована </w:t>
      </w:r>
      <w:r w:rsidR="00B6599A" w:rsidRPr="00E53E36">
        <w:rPr>
          <w:rFonts w:ascii="Times New Roman" w:hAnsi="Times New Roman" w:cs="Times New Roman"/>
          <w:sz w:val="20"/>
          <w:szCs w:val="20"/>
        </w:rPr>
        <w:t xml:space="preserve">Н. А. </w:t>
      </w:r>
      <w:r w:rsidRPr="00E53E36">
        <w:rPr>
          <w:rFonts w:ascii="Times New Roman" w:hAnsi="Times New Roman" w:cs="Times New Roman"/>
          <w:sz w:val="20"/>
          <w:szCs w:val="20"/>
        </w:rPr>
        <w:t>Назарбаевым в академической аудитории Московского государственного университ</w:t>
      </w:r>
      <w:r w:rsidRPr="00E53E36">
        <w:rPr>
          <w:rFonts w:ascii="Times New Roman" w:hAnsi="Times New Roman" w:cs="Times New Roman"/>
          <w:sz w:val="20"/>
          <w:szCs w:val="20"/>
        </w:rPr>
        <w:t>е</w:t>
      </w:r>
      <w:r w:rsidRPr="00E53E36">
        <w:rPr>
          <w:rFonts w:ascii="Times New Roman" w:hAnsi="Times New Roman" w:cs="Times New Roman"/>
          <w:sz w:val="20"/>
          <w:szCs w:val="20"/>
        </w:rPr>
        <w:t>та имени М. В. Ломоносова. Он напрямую обратился к интеллектуал</w:t>
      </w:r>
      <w:r w:rsidRPr="00E53E36">
        <w:rPr>
          <w:rFonts w:ascii="Times New Roman" w:hAnsi="Times New Roman" w:cs="Times New Roman"/>
          <w:sz w:val="20"/>
          <w:szCs w:val="20"/>
        </w:rPr>
        <w:t>ь</w:t>
      </w:r>
      <w:r w:rsidRPr="00E53E36">
        <w:rPr>
          <w:rFonts w:ascii="Times New Roman" w:hAnsi="Times New Roman" w:cs="Times New Roman"/>
          <w:sz w:val="20"/>
          <w:szCs w:val="20"/>
        </w:rPr>
        <w:t>ной элите всего Содружества с твердой решимостью вывести из ст</w:t>
      </w:r>
      <w:r w:rsidRPr="00E53E36">
        <w:rPr>
          <w:rFonts w:ascii="Times New Roman" w:hAnsi="Times New Roman" w:cs="Times New Roman"/>
          <w:sz w:val="20"/>
          <w:szCs w:val="20"/>
        </w:rPr>
        <w:t>у</w:t>
      </w:r>
      <w:r w:rsidRPr="00E53E36">
        <w:rPr>
          <w:rFonts w:ascii="Times New Roman" w:hAnsi="Times New Roman" w:cs="Times New Roman"/>
          <w:sz w:val="20"/>
          <w:szCs w:val="20"/>
        </w:rPr>
        <w:t>пора процесс многос</w:t>
      </w:r>
      <w:r w:rsidR="006E1A39" w:rsidRPr="00E53E36">
        <w:rPr>
          <w:rFonts w:ascii="Times New Roman" w:hAnsi="Times New Roman" w:cs="Times New Roman"/>
          <w:sz w:val="20"/>
          <w:szCs w:val="20"/>
        </w:rPr>
        <w:t xml:space="preserve">торонней интеграции, в котором </w:t>
      </w:r>
      <w:r w:rsidRPr="00E53E36">
        <w:rPr>
          <w:rFonts w:ascii="Times New Roman" w:hAnsi="Times New Roman" w:cs="Times New Roman"/>
          <w:sz w:val="20"/>
          <w:szCs w:val="20"/>
        </w:rPr>
        <w:t>оказался СНГ уже через два года после создания. Он откровенно сказал, что СНГ не отвечает объективным требованиям времени и не обеспечивает инт</w:t>
      </w:r>
      <w:r w:rsidRPr="00E53E36">
        <w:rPr>
          <w:rFonts w:ascii="Times New Roman" w:hAnsi="Times New Roman" w:cs="Times New Roman"/>
          <w:sz w:val="20"/>
          <w:szCs w:val="20"/>
        </w:rPr>
        <w:t>е</w:t>
      </w:r>
      <w:r w:rsidRPr="00E53E36">
        <w:rPr>
          <w:rFonts w:ascii="Times New Roman" w:hAnsi="Times New Roman" w:cs="Times New Roman"/>
          <w:sz w:val="20"/>
          <w:szCs w:val="20"/>
        </w:rPr>
        <w:t>грацию стран-участников, в которой так остро нуждаются наши нар</w:t>
      </w:r>
      <w:r w:rsidRPr="00E53E36">
        <w:rPr>
          <w:rFonts w:ascii="Times New Roman" w:hAnsi="Times New Roman" w:cs="Times New Roman"/>
          <w:sz w:val="20"/>
          <w:szCs w:val="20"/>
        </w:rPr>
        <w:t>о</w:t>
      </w:r>
      <w:r w:rsidRPr="00E53E36">
        <w:rPr>
          <w:rFonts w:ascii="Times New Roman" w:hAnsi="Times New Roman" w:cs="Times New Roman"/>
          <w:sz w:val="20"/>
          <w:szCs w:val="20"/>
        </w:rPr>
        <w:t>ды, поэтому назрела необходимость создания нового межгосуда</w:t>
      </w:r>
      <w:r w:rsidRPr="00E53E36">
        <w:rPr>
          <w:rFonts w:ascii="Times New Roman" w:hAnsi="Times New Roman" w:cs="Times New Roman"/>
          <w:sz w:val="20"/>
          <w:szCs w:val="20"/>
        </w:rPr>
        <w:t>р</w:t>
      </w:r>
      <w:r w:rsidRPr="00E53E36">
        <w:rPr>
          <w:rFonts w:ascii="Times New Roman" w:hAnsi="Times New Roman" w:cs="Times New Roman"/>
          <w:sz w:val="20"/>
          <w:szCs w:val="20"/>
        </w:rPr>
        <w:t xml:space="preserve">ственного объединения, которое бы действовало на более четких принципах. На последнем Саммите ЕАЭС в г. Сочи осенью 2017 года </w:t>
      </w:r>
      <w:r w:rsidR="000A6729" w:rsidRPr="00E53E36">
        <w:rPr>
          <w:rFonts w:ascii="Times New Roman" w:hAnsi="Times New Roman" w:cs="Times New Roman"/>
          <w:sz w:val="20"/>
          <w:szCs w:val="20"/>
        </w:rPr>
        <w:t>П</w:t>
      </w:r>
      <w:r w:rsidRPr="00E53E36">
        <w:rPr>
          <w:rFonts w:ascii="Times New Roman" w:hAnsi="Times New Roman" w:cs="Times New Roman"/>
          <w:sz w:val="20"/>
          <w:szCs w:val="20"/>
        </w:rPr>
        <w:t>резидент Республики Беларусь А.</w:t>
      </w:r>
      <w:r w:rsidR="0016187E" w:rsidRPr="00E53E36">
        <w:rPr>
          <w:rFonts w:ascii="Times New Roman" w:hAnsi="Times New Roman" w:cs="Times New Roman"/>
          <w:sz w:val="20"/>
          <w:szCs w:val="20"/>
        </w:rPr>
        <w:t xml:space="preserve"> </w:t>
      </w:r>
      <w:r w:rsidRPr="00E53E36">
        <w:rPr>
          <w:rFonts w:ascii="Times New Roman" w:hAnsi="Times New Roman" w:cs="Times New Roman"/>
          <w:sz w:val="20"/>
          <w:szCs w:val="20"/>
        </w:rPr>
        <w:t>Г. Лукашенко предложил усове</w:t>
      </w:r>
      <w:r w:rsidRPr="00E53E36">
        <w:rPr>
          <w:rFonts w:ascii="Times New Roman" w:hAnsi="Times New Roman" w:cs="Times New Roman"/>
          <w:sz w:val="20"/>
          <w:szCs w:val="20"/>
        </w:rPr>
        <w:t>р</w:t>
      </w:r>
      <w:r w:rsidRPr="00E53E36">
        <w:rPr>
          <w:rFonts w:ascii="Times New Roman" w:hAnsi="Times New Roman" w:cs="Times New Roman"/>
          <w:sz w:val="20"/>
          <w:szCs w:val="20"/>
        </w:rPr>
        <w:t>шенствовать принципы, структуры и эффективность деятельности с</w:t>
      </w:r>
      <w:r w:rsidRPr="00E53E36">
        <w:rPr>
          <w:rFonts w:ascii="Times New Roman" w:hAnsi="Times New Roman" w:cs="Times New Roman"/>
          <w:sz w:val="20"/>
          <w:szCs w:val="20"/>
        </w:rPr>
        <w:t>о</w:t>
      </w:r>
      <w:r w:rsidRPr="00E53E36">
        <w:rPr>
          <w:rFonts w:ascii="Times New Roman" w:hAnsi="Times New Roman" w:cs="Times New Roman"/>
          <w:sz w:val="20"/>
          <w:szCs w:val="20"/>
        </w:rPr>
        <w:t xml:space="preserve">юза. </w:t>
      </w:r>
    </w:p>
    <w:p w:rsidR="00EB693D" w:rsidRPr="00E53E36" w:rsidRDefault="00EB693D" w:rsidP="00EB693D">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В результате концептуальных подходов государств Беларусь, К</w:t>
      </w:r>
      <w:r w:rsidRPr="00E53E36">
        <w:rPr>
          <w:rFonts w:ascii="Times New Roman" w:hAnsi="Times New Roman" w:cs="Times New Roman"/>
          <w:sz w:val="20"/>
          <w:szCs w:val="20"/>
        </w:rPr>
        <w:t>а</w:t>
      </w:r>
      <w:r w:rsidRPr="00E53E36">
        <w:rPr>
          <w:rFonts w:ascii="Times New Roman" w:hAnsi="Times New Roman" w:cs="Times New Roman"/>
          <w:sz w:val="20"/>
          <w:szCs w:val="20"/>
        </w:rPr>
        <w:t>захстан, Россия в экономической, межэтнической, межконфессионал</w:t>
      </w:r>
      <w:r w:rsidRPr="00E53E36">
        <w:rPr>
          <w:rFonts w:ascii="Times New Roman" w:hAnsi="Times New Roman" w:cs="Times New Roman"/>
          <w:sz w:val="20"/>
          <w:szCs w:val="20"/>
        </w:rPr>
        <w:t>ь</w:t>
      </w:r>
      <w:r w:rsidRPr="00E53E36">
        <w:rPr>
          <w:rFonts w:ascii="Times New Roman" w:hAnsi="Times New Roman" w:cs="Times New Roman"/>
          <w:sz w:val="20"/>
          <w:szCs w:val="20"/>
        </w:rPr>
        <w:t>ной, политической сферах стало реальностью создание и функцион</w:t>
      </w:r>
      <w:r w:rsidRPr="00E53E36">
        <w:rPr>
          <w:rFonts w:ascii="Times New Roman" w:hAnsi="Times New Roman" w:cs="Times New Roman"/>
          <w:sz w:val="20"/>
          <w:szCs w:val="20"/>
        </w:rPr>
        <w:t>и</w:t>
      </w:r>
      <w:r w:rsidRPr="00E53E36">
        <w:rPr>
          <w:rFonts w:ascii="Times New Roman" w:hAnsi="Times New Roman" w:cs="Times New Roman"/>
          <w:sz w:val="20"/>
          <w:szCs w:val="20"/>
        </w:rPr>
        <w:t xml:space="preserve">рование на основе Таможенного союза ЕЭП в </w:t>
      </w:r>
      <w:smartTag w:uri="urn:schemas-microsoft-com:office:smarttags" w:element="metricconverter">
        <w:smartTagPr>
          <w:attr w:name="ProductID" w:val="2014 г"/>
        </w:smartTagPr>
        <w:r w:rsidRPr="00E53E36">
          <w:rPr>
            <w:rFonts w:ascii="Times New Roman" w:hAnsi="Times New Roman" w:cs="Times New Roman"/>
            <w:sz w:val="20"/>
            <w:szCs w:val="20"/>
          </w:rPr>
          <w:t>2014 г</w:t>
        </w:r>
      </w:smartTag>
      <w:r w:rsidRPr="00E53E36">
        <w:rPr>
          <w:rFonts w:ascii="Times New Roman" w:hAnsi="Times New Roman" w:cs="Times New Roman"/>
          <w:sz w:val="20"/>
          <w:szCs w:val="20"/>
        </w:rPr>
        <w:t xml:space="preserve">., а 01.01.2015 г. Евразийского экономического союза (ЕАЭС). В </w:t>
      </w:r>
      <w:smartTag w:uri="urn:schemas-microsoft-com:office:smarttags" w:element="metricconverter">
        <w:smartTagPr>
          <w:attr w:name="ProductID" w:val="2015 г"/>
        </w:smartTagPr>
        <w:r w:rsidRPr="00E53E36">
          <w:rPr>
            <w:rFonts w:ascii="Times New Roman" w:hAnsi="Times New Roman" w:cs="Times New Roman"/>
            <w:sz w:val="20"/>
            <w:szCs w:val="20"/>
          </w:rPr>
          <w:t>2015 г</w:t>
        </w:r>
      </w:smartTag>
      <w:r w:rsidRPr="00E53E36">
        <w:rPr>
          <w:rFonts w:ascii="Times New Roman" w:hAnsi="Times New Roman" w:cs="Times New Roman"/>
          <w:sz w:val="20"/>
          <w:szCs w:val="20"/>
        </w:rPr>
        <w:t>. присоедин</w:t>
      </w:r>
      <w:r w:rsidRPr="00E53E36">
        <w:rPr>
          <w:rFonts w:ascii="Times New Roman" w:hAnsi="Times New Roman" w:cs="Times New Roman"/>
          <w:sz w:val="20"/>
          <w:szCs w:val="20"/>
        </w:rPr>
        <w:t>и</w:t>
      </w:r>
      <w:r w:rsidRPr="00E53E36">
        <w:rPr>
          <w:rFonts w:ascii="Times New Roman" w:hAnsi="Times New Roman" w:cs="Times New Roman"/>
          <w:sz w:val="20"/>
          <w:szCs w:val="20"/>
        </w:rPr>
        <w:t>лась Армения и Кыргызстан, а в последующем в его состав готовы войти и другие государства, так как этот союз открыт для других пар</w:t>
      </w:r>
      <w:r w:rsidRPr="00E53E36">
        <w:rPr>
          <w:rFonts w:ascii="Times New Roman" w:hAnsi="Times New Roman" w:cs="Times New Roman"/>
          <w:sz w:val="20"/>
          <w:szCs w:val="20"/>
        </w:rPr>
        <w:t>т</w:t>
      </w:r>
      <w:r w:rsidRPr="00E53E36">
        <w:rPr>
          <w:rFonts w:ascii="Times New Roman" w:hAnsi="Times New Roman" w:cs="Times New Roman"/>
          <w:sz w:val="20"/>
          <w:szCs w:val="20"/>
        </w:rPr>
        <w:t>неров.</w:t>
      </w:r>
    </w:p>
    <w:p w:rsidR="00EB693D" w:rsidRPr="00E53E36" w:rsidRDefault="00EB693D" w:rsidP="00EB693D">
      <w:pPr>
        <w:spacing w:after="0" w:line="240" w:lineRule="auto"/>
        <w:ind w:firstLine="284"/>
        <w:jc w:val="both"/>
        <w:rPr>
          <w:rFonts w:ascii="Times New Roman" w:hAnsi="Times New Roman" w:cs="Times New Roman"/>
          <w:sz w:val="20"/>
          <w:szCs w:val="20"/>
        </w:rPr>
      </w:pPr>
    </w:p>
    <w:p w:rsidR="00EB693D" w:rsidRPr="00E53E36" w:rsidRDefault="00EB693D" w:rsidP="006E1A39">
      <w:pPr>
        <w:pStyle w:val="a6"/>
        <w:spacing w:before="0" w:beforeAutospacing="0" w:after="0" w:afterAutospacing="0"/>
        <w:jc w:val="center"/>
        <w:rPr>
          <w:color w:val="000000"/>
          <w:sz w:val="16"/>
          <w:szCs w:val="16"/>
          <w:shd w:val="clear" w:color="auto" w:fill="FFFFFF"/>
        </w:rPr>
      </w:pPr>
      <w:r w:rsidRPr="00E53E36">
        <w:rPr>
          <w:color w:val="000000"/>
          <w:sz w:val="16"/>
          <w:szCs w:val="16"/>
          <w:shd w:val="clear" w:color="auto" w:fill="FFFFFF"/>
        </w:rPr>
        <w:t>ЛИТЕРАТУРА</w:t>
      </w:r>
    </w:p>
    <w:p w:rsidR="00EB693D" w:rsidRPr="00E53E36" w:rsidRDefault="00EB693D" w:rsidP="00EB693D">
      <w:pPr>
        <w:pStyle w:val="a6"/>
        <w:spacing w:before="0" w:beforeAutospacing="0" w:after="0" w:afterAutospacing="0"/>
        <w:ind w:firstLine="284"/>
        <w:jc w:val="center"/>
        <w:rPr>
          <w:color w:val="000000"/>
          <w:sz w:val="16"/>
          <w:szCs w:val="16"/>
          <w:shd w:val="clear" w:color="auto" w:fill="FFFFFF"/>
        </w:rPr>
      </w:pPr>
    </w:p>
    <w:p w:rsidR="00EB693D" w:rsidRPr="00E53E36" w:rsidRDefault="00EB693D" w:rsidP="00EB693D">
      <w:pPr>
        <w:pStyle w:val="a6"/>
        <w:spacing w:before="0" w:beforeAutospacing="0" w:after="0" w:afterAutospacing="0"/>
        <w:ind w:firstLine="284"/>
        <w:jc w:val="both"/>
        <w:rPr>
          <w:sz w:val="16"/>
          <w:szCs w:val="16"/>
        </w:rPr>
      </w:pPr>
      <w:r w:rsidRPr="00E53E36">
        <w:rPr>
          <w:color w:val="000000"/>
          <w:sz w:val="16"/>
          <w:szCs w:val="16"/>
          <w:shd w:val="clear" w:color="auto" w:fill="FFFFFF"/>
        </w:rPr>
        <w:t xml:space="preserve">1. </w:t>
      </w:r>
      <w:r w:rsidRPr="00E53E36">
        <w:rPr>
          <w:spacing w:val="20"/>
          <w:sz w:val="16"/>
          <w:szCs w:val="16"/>
        </w:rPr>
        <w:t>Лукашенко,</w:t>
      </w:r>
      <w:r w:rsidRPr="00E53E36">
        <w:rPr>
          <w:sz w:val="16"/>
          <w:szCs w:val="16"/>
        </w:rPr>
        <w:t xml:space="preserve"> А. Г. Мир и развитие: </w:t>
      </w:r>
      <w:r w:rsidR="00C20F55" w:rsidRPr="00E53E36">
        <w:rPr>
          <w:sz w:val="16"/>
          <w:szCs w:val="16"/>
        </w:rPr>
        <w:t>в</w:t>
      </w:r>
      <w:r w:rsidRPr="00E53E36">
        <w:rPr>
          <w:sz w:val="16"/>
          <w:szCs w:val="16"/>
        </w:rPr>
        <w:t>ыступление Президента Республики Бел</w:t>
      </w:r>
      <w:r w:rsidRPr="00E53E36">
        <w:rPr>
          <w:sz w:val="16"/>
          <w:szCs w:val="16"/>
        </w:rPr>
        <w:t>а</w:t>
      </w:r>
      <w:r w:rsidRPr="00E53E36">
        <w:rPr>
          <w:sz w:val="16"/>
          <w:szCs w:val="16"/>
        </w:rPr>
        <w:t xml:space="preserve">русь при обращении с ежегодным Посланием к белорусскому народу и Национальному собранию / А. Г. Лукашенко // Беларуская думка. – 2014. – № 5. – С. 1–9. </w:t>
      </w:r>
    </w:p>
    <w:p w:rsidR="00EB693D" w:rsidRPr="00E53E36" w:rsidRDefault="00EB693D" w:rsidP="00EB693D">
      <w:pPr>
        <w:pStyle w:val="a6"/>
        <w:spacing w:before="0" w:beforeAutospacing="0" w:after="0" w:afterAutospacing="0"/>
        <w:ind w:firstLine="284"/>
        <w:jc w:val="both"/>
        <w:rPr>
          <w:color w:val="000000"/>
          <w:sz w:val="16"/>
          <w:szCs w:val="16"/>
          <w:shd w:val="clear" w:color="auto" w:fill="FFFFFF"/>
        </w:rPr>
      </w:pPr>
      <w:r w:rsidRPr="00E53E36">
        <w:rPr>
          <w:sz w:val="16"/>
          <w:szCs w:val="16"/>
        </w:rPr>
        <w:t xml:space="preserve">2. </w:t>
      </w:r>
      <w:r w:rsidRPr="00E53E36">
        <w:rPr>
          <w:color w:val="000000"/>
          <w:spacing w:val="20"/>
          <w:sz w:val="16"/>
          <w:szCs w:val="16"/>
          <w:shd w:val="clear" w:color="auto" w:fill="FFFFFF"/>
        </w:rPr>
        <w:t>Назарбаев</w:t>
      </w:r>
      <w:r w:rsidR="00EF055A" w:rsidRPr="00E53E36">
        <w:rPr>
          <w:color w:val="000000"/>
          <w:spacing w:val="20"/>
          <w:sz w:val="16"/>
          <w:szCs w:val="16"/>
          <w:shd w:val="clear" w:color="auto" w:fill="FFFFFF"/>
        </w:rPr>
        <w:t>,</w:t>
      </w:r>
      <w:r w:rsidRPr="00E53E36">
        <w:rPr>
          <w:color w:val="000000"/>
          <w:spacing w:val="20"/>
          <w:sz w:val="16"/>
          <w:szCs w:val="16"/>
          <w:shd w:val="clear" w:color="auto" w:fill="FFFFFF"/>
        </w:rPr>
        <w:t xml:space="preserve"> </w:t>
      </w:r>
      <w:r w:rsidRPr="00E53E36">
        <w:rPr>
          <w:color w:val="000000"/>
          <w:sz w:val="16"/>
          <w:szCs w:val="16"/>
          <w:shd w:val="clear" w:color="auto" w:fill="FFFFFF"/>
        </w:rPr>
        <w:t>Н.</w:t>
      </w:r>
      <w:r w:rsidR="00C20F55" w:rsidRPr="00E53E36">
        <w:rPr>
          <w:color w:val="000000"/>
          <w:sz w:val="16"/>
          <w:szCs w:val="16"/>
          <w:shd w:val="clear" w:color="auto" w:fill="FFFFFF"/>
        </w:rPr>
        <w:t xml:space="preserve"> </w:t>
      </w:r>
      <w:r w:rsidRPr="00E53E36">
        <w:rPr>
          <w:color w:val="000000"/>
          <w:sz w:val="16"/>
          <w:szCs w:val="16"/>
          <w:shd w:val="clear" w:color="auto" w:fill="FFFFFF"/>
        </w:rPr>
        <w:t>А. Евразийский союз: от идеи к истории будущего</w:t>
      </w:r>
      <w:r w:rsidR="000A6729" w:rsidRPr="00E53E36">
        <w:rPr>
          <w:color w:val="000000"/>
          <w:sz w:val="16"/>
          <w:szCs w:val="16"/>
          <w:shd w:val="clear" w:color="auto" w:fill="FFFFFF"/>
        </w:rPr>
        <w:t xml:space="preserve"> / Н. А.</w:t>
      </w:r>
      <w:r w:rsidRPr="00E53E36">
        <w:rPr>
          <w:color w:val="000000"/>
          <w:sz w:val="16"/>
          <w:szCs w:val="16"/>
          <w:shd w:val="clear" w:color="auto" w:fill="FFFFFF"/>
        </w:rPr>
        <w:t xml:space="preserve"> </w:t>
      </w:r>
      <w:r w:rsidR="005569C8" w:rsidRPr="00E53E36">
        <w:rPr>
          <w:color w:val="000000"/>
          <w:sz w:val="16"/>
          <w:szCs w:val="16"/>
          <w:shd w:val="clear" w:color="auto" w:fill="FFFFFF"/>
        </w:rPr>
        <w:t>Наза</w:t>
      </w:r>
      <w:r w:rsidR="005569C8" w:rsidRPr="00E53E36">
        <w:rPr>
          <w:color w:val="000000"/>
          <w:sz w:val="16"/>
          <w:szCs w:val="16"/>
          <w:shd w:val="clear" w:color="auto" w:fill="FFFFFF"/>
        </w:rPr>
        <w:t>р</w:t>
      </w:r>
      <w:r w:rsidR="005569C8" w:rsidRPr="00E53E36">
        <w:rPr>
          <w:color w:val="000000"/>
          <w:sz w:val="16"/>
          <w:szCs w:val="16"/>
          <w:shd w:val="clear" w:color="auto" w:fill="FFFFFF"/>
        </w:rPr>
        <w:t xml:space="preserve">баев </w:t>
      </w:r>
      <w:r w:rsidRPr="00E53E36">
        <w:rPr>
          <w:color w:val="000000"/>
          <w:sz w:val="16"/>
          <w:szCs w:val="16"/>
          <w:shd w:val="clear" w:color="auto" w:fill="FFFFFF"/>
        </w:rPr>
        <w:t>// Известия.</w:t>
      </w:r>
      <w:r w:rsidR="00C20F55" w:rsidRPr="00E53E36">
        <w:rPr>
          <w:color w:val="000000"/>
          <w:sz w:val="16"/>
          <w:szCs w:val="16"/>
          <w:shd w:val="clear" w:color="auto" w:fill="FFFFFF"/>
        </w:rPr>
        <w:t xml:space="preserve"> −</w:t>
      </w:r>
      <w:r w:rsidRPr="00E53E36">
        <w:rPr>
          <w:color w:val="000000"/>
          <w:sz w:val="16"/>
          <w:szCs w:val="16"/>
          <w:shd w:val="clear" w:color="auto" w:fill="FFFFFF"/>
        </w:rPr>
        <w:t xml:space="preserve"> 2011. </w:t>
      </w:r>
      <w:r w:rsidR="00C20F55" w:rsidRPr="00E53E36">
        <w:rPr>
          <w:color w:val="000000"/>
          <w:sz w:val="16"/>
          <w:szCs w:val="16"/>
          <w:shd w:val="clear" w:color="auto" w:fill="FFFFFF"/>
        </w:rPr>
        <w:t xml:space="preserve">− </w:t>
      </w:r>
      <w:r w:rsidRPr="00E53E36">
        <w:rPr>
          <w:color w:val="000000"/>
          <w:sz w:val="16"/>
          <w:szCs w:val="16"/>
          <w:shd w:val="clear" w:color="auto" w:fill="FFFFFF"/>
        </w:rPr>
        <w:t>25 октября.</w:t>
      </w:r>
    </w:p>
    <w:p w:rsidR="00EB693D" w:rsidRPr="00E53E36" w:rsidRDefault="00EB693D" w:rsidP="00EB693D">
      <w:pPr>
        <w:pStyle w:val="a6"/>
        <w:spacing w:before="0" w:beforeAutospacing="0" w:after="0" w:afterAutospacing="0"/>
        <w:ind w:firstLine="284"/>
        <w:jc w:val="both"/>
        <w:rPr>
          <w:sz w:val="16"/>
          <w:szCs w:val="16"/>
          <w:shd w:val="clear" w:color="auto" w:fill="FFFFFF"/>
        </w:rPr>
      </w:pPr>
      <w:r w:rsidRPr="00E53E36">
        <w:rPr>
          <w:color w:val="000000"/>
          <w:sz w:val="16"/>
          <w:szCs w:val="16"/>
          <w:shd w:val="clear" w:color="auto" w:fill="FFFFFF"/>
        </w:rPr>
        <w:t xml:space="preserve">3. </w:t>
      </w:r>
      <w:r w:rsidRPr="00E53E36">
        <w:rPr>
          <w:spacing w:val="20"/>
          <w:sz w:val="16"/>
          <w:szCs w:val="16"/>
          <w:shd w:val="clear" w:color="auto" w:fill="FFFFFF"/>
        </w:rPr>
        <w:t>Яскевич</w:t>
      </w:r>
      <w:r w:rsidR="00EF055A" w:rsidRPr="00E53E36">
        <w:rPr>
          <w:spacing w:val="20"/>
          <w:sz w:val="16"/>
          <w:szCs w:val="16"/>
          <w:shd w:val="clear" w:color="auto" w:fill="FFFFFF"/>
        </w:rPr>
        <w:t>,</w:t>
      </w:r>
      <w:r w:rsidRPr="00E53E36">
        <w:rPr>
          <w:spacing w:val="20"/>
          <w:sz w:val="16"/>
          <w:szCs w:val="16"/>
          <w:shd w:val="clear" w:color="auto" w:fill="FFFFFF"/>
        </w:rPr>
        <w:t xml:space="preserve"> </w:t>
      </w:r>
      <w:r w:rsidRPr="00E53E36">
        <w:rPr>
          <w:sz w:val="16"/>
          <w:szCs w:val="16"/>
          <w:shd w:val="clear" w:color="auto" w:fill="FFFFFF"/>
        </w:rPr>
        <w:t>Я.</w:t>
      </w:r>
      <w:r w:rsidR="00C20F55" w:rsidRPr="00E53E36">
        <w:rPr>
          <w:sz w:val="16"/>
          <w:szCs w:val="16"/>
          <w:shd w:val="clear" w:color="auto" w:fill="FFFFFF"/>
        </w:rPr>
        <w:t xml:space="preserve"> </w:t>
      </w:r>
      <w:r w:rsidRPr="00E53E36">
        <w:rPr>
          <w:sz w:val="16"/>
          <w:szCs w:val="16"/>
          <w:shd w:val="clear" w:color="auto" w:fill="FFFFFF"/>
        </w:rPr>
        <w:t>С. Евразийская интеграция: на пути к согласию и диалогу</w:t>
      </w:r>
      <w:r w:rsidR="006E1A39" w:rsidRPr="00E53E36">
        <w:rPr>
          <w:sz w:val="16"/>
          <w:szCs w:val="16"/>
          <w:shd w:val="clear" w:color="auto" w:fill="FFFFFF"/>
        </w:rPr>
        <w:t xml:space="preserve"> / Я. С. </w:t>
      </w:r>
      <w:r w:rsidR="005569C8" w:rsidRPr="00E53E36">
        <w:rPr>
          <w:sz w:val="16"/>
          <w:szCs w:val="16"/>
          <w:shd w:val="clear" w:color="auto" w:fill="FFFFFF"/>
        </w:rPr>
        <w:t>Яскевич</w:t>
      </w:r>
      <w:r w:rsidRPr="00E53E36">
        <w:rPr>
          <w:sz w:val="16"/>
          <w:szCs w:val="16"/>
          <w:shd w:val="clear" w:color="auto" w:fill="FFFFFF"/>
        </w:rPr>
        <w:t xml:space="preserve"> // Беларуская </w:t>
      </w:r>
      <w:r w:rsidR="00C20F55" w:rsidRPr="00E53E36">
        <w:rPr>
          <w:sz w:val="16"/>
          <w:szCs w:val="16"/>
          <w:shd w:val="clear" w:color="auto" w:fill="FFFFFF"/>
        </w:rPr>
        <w:t>д</w:t>
      </w:r>
      <w:r w:rsidRPr="00E53E36">
        <w:rPr>
          <w:sz w:val="16"/>
          <w:szCs w:val="16"/>
          <w:shd w:val="clear" w:color="auto" w:fill="FFFFFF"/>
        </w:rPr>
        <w:t xml:space="preserve">умка. </w:t>
      </w:r>
      <w:r w:rsidR="00C20F55" w:rsidRPr="00E53E36">
        <w:rPr>
          <w:sz w:val="16"/>
          <w:szCs w:val="16"/>
          <w:shd w:val="clear" w:color="auto" w:fill="FFFFFF"/>
        </w:rPr>
        <w:t xml:space="preserve">− </w:t>
      </w:r>
      <w:r w:rsidRPr="00E53E36">
        <w:rPr>
          <w:sz w:val="16"/>
          <w:szCs w:val="16"/>
          <w:shd w:val="clear" w:color="auto" w:fill="FFFFFF"/>
        </w:rPr>
        <w:t xml:space="preserve">2015. </w:t>
      </w:r>
      <w:r w:rsidR="00C20F55" w:rsidRPr="00E53E36">
        <w:rPr>
          <w:sz w:val="16"/>
          <w:szCs w:val="16"/>
          <w:shd w:val="clear" w:color="auto" w:fill="FFFFFF"/>
        </w:rPr>
        <w:t xml:space="preserve">− </w:t>
      </w:r>
      <w:r w:rsidRPr="00E53E36">
        <w:rPr>
          <w:sz w:val="16"/>
          <w:szCs w:val="16"/>
          <w:shd w:val="clear" w:color="auto" w:fill="FFFFFF"/>
        </w:rPr>
        <w:t>№</w:t>
      </w:r>
      <w:r w:rsidR="00C20F55" w:rsidRPr="00E53E36">
        <w:rPr>
          <w:sz w:val="16"/>
          <w:szCs w:val="16"/>
          <w:shd w:val="clear" w:color="auto" w:fill="FFFFFF"/>
        </w:rPr>
        <w:t xml:space="preserve"> </w:t>
      </w:r>
      <w:r w:rsidRPr="00E53E36">
        <w:rPr>
          <w:sz w:val="16"/>
          <w:szCs w:val="16"/>
          <w:shd w:val="clear" w:color="auto" w:fill="FFFFFF"/>
        </w:rPr>
        <w:t xml:space="preserve">2. </w:t>
      </w:r>
      <w:r w:rsidR="00C20F55" w:rsidRPr="00E53E36">
        <w:rPr>
          <w:sz w:val="16"/>
          <w:szCs w:val="16"/>
          <w:shd w:val="clear" w:color="auto" w:fill="FFFFFF"/>
        </w:rPr>
        <w:t xml:space="preserve">− </w:t>
      </w:r>
      <w:r w:rsidRPr="00E53E36">
        <w:rPr>
          <w:sz w:val="16"/>
          <w:szCs w:val="16"/>
          <w:shd w:val="clear" w:color="auto" w:fill="FFFFFF"/>
        </w:rPr>
        <w:t xml:space="preserve">С. 86. </w:t>
      </w:r>
    </w:p>
    <w:p w:rsidR="008A7F05" w:rsidRPr="00E53E36" w:rsidRDefault="008A7F05" w:rsidP="008A7F05">
      <w:pPr>
        <w:spacing w:after="0" w:line="240" w:lineRule="auto"/>
        <w:jc w:val="both"/>
        <w:rPr>
          <w:rFonts w:ascii="Times New Roman" w:hAnsi="Times New Roman" w:cs="Times New Roman"/>
          <w:sz w:val="20"/>
          <w:szCs w:val="20"/>
        </w:rPr>
      </w:pPr>
      <w:r w:rsidRPr="00E53E36">
        <w:rPr>
          <w:rFonts w:ascii="Times New Roman" w:hAnsi="Times New Roman" w:cs="Times New Roman"/>
          <w:sz w:val="20"/>
          <w:szCs w:val="20"/>
        </w:rPr>
        <w:lastRenderedPageBreak/>
        <w:t>УДК 655.15(476)</w:t>
      </w:r>
    </w:p>
    <w:p w:rsidR="008A7F05" w:rsidRPr="00E53E36" w:rsidRDefault="008A7F05" w:rsidP="008A7F05">
      <w:pPr>
        <w:spacing w:after="0" w:line="240" w:lineRule="auto"/>
        <w:jc w:val="both"/>
        <w:rPr>
          <w:rFonts w:ascii="Times New Roman" w:hAnsi="Times New Roman" w:cs="Times New Roman"/>
          <w:sz w:val="20"/>
          <w:szCs w:val="20"/>
        </w:rPr>
      </w:pPr>
      <w:r w:rsidRPr="00E53E36">
        <w:rPr>
          <w:rFonts w:ascii="Times New Roman" w:hAnsi="Times New Roman" w:cs="Times New Roman"/>
          <w:sz w:val="20"/>
          <w:szCs w:val="20"/>
        </w:rPr>
        <w:t>СВИСТУНОВА О.</w:t>
      </w:r>
      <w:r w:rsidR="0078734A" w:rsidRPr="00E53E36">
        <w:rPr>
          <w:rFonts w:ascii="Times New Roman" w:hAnsi="Times New Roman" w:cs="Times New Roman"/>
          <w:sz w:val="20"/>
          <w:szCs w:val="20"/>
        </w:rPr>
        <w:t xml:space="preserve"> </w:t>
      </w:r>
      <w:r w:rsidRPr="00E53E36">
        <w:rPr>
          <w:rFonts w:ascii="Times New Roman" w:hAnsi="Times New Roman" w:cs="Times New Roman"/>
          <w:sz w:val="20"/>
          <w:szCs w:val="20"/>
        </w:rPr>
        <w:t>Л.</w:t>
      </w:r>
      <w:r w:rsidR="00C527F5" w:rsidRPr="00E53E36">
        <w:rPr>
          <w:rFonts w:ascii="Times New Roman" w:hAnsi="Times New Roman" w:cs="Times New Roman"/>
          <w:sz w:val="20"/>
          <w:szCs w:val="20"/>
        </w:rPr>
        <w:t>,</w:t>
      </w:r>
      <w:r w:rsidRPr="00E53E36">
        <w:rPr>
          <w:rFonts w:ascii="Times New Roman" w:hAnsi="Times New Roman" w:cs="Times New Roman"/>
          <w:sz w:val="20"/>
          <w:szCs w:val="20"/>
        </w:rPr>
        <w:t xml:space="preserve"> студентка</w:t>
      </w:r>
    </w:p>
    <w:p w:rsidR="008A7F05" w:rsidRPr="00E53E36" w:rsidRDefault="008A7F05" w:rsidP="008A7F05">
      <w:pPr>
        <w:pStyle w:val="ac"/>
        <w:spacing w:after="0" w:line="240" w:lineRule="auto"/>
        <w:jc w:val="both"/>
        <w:rPr>
          <w:rFonts w:ascii="Times New Roman" w:hAnsi="Times New Roman"/>
          <w:b/>
          <w:sz w:val="20"/>
          <w:szCs w:val="20"/>
        </w:rPr>
      </w:pPr>
      <w:r w:rsidRPr="00E53E36">
        <w:rPr>
          <w:rFonts w:ascii="Times New Roman" w:hAnsi="Times New Roman"/>
          <w:b/>
          <w:sz w:val="20"/>
          <w:szCs w:val="20"/>
        </w:rPr>
        <w:t xml:space="preserve">ФРАНЦИСК СКОРИНА – ПРОСВЕТИТЕЛЬ ЗЕМЛИ </w:t>
      </w:r>
    </w:p>
    <w:p w:rsidR="008A7F05" w:rsidRPr="00E53E36" w:rsidRDefault="008A7F05" w:rsidP="008A7F05">
      <w:pPr>
        <w:pStyle w:val="ac"/>
        <w:spacing w:after="0" w:line="240" w:lineRule="auto"/>
        <w:jc w:val="both"/>
        <w:rPr>
          <w:rFonts w:ascii="Times New Roman" w:hAnsi="Times New Roman"/>
          <w:b/>
          <w:sz w:val="20"/>
          <w:szCs w:val="20"/>
        </w:rPr>
      </w:pPr>
      <w:r w:rsidRPr="00E53E36">
        <w:rPr>
          <w:rFonts w:ascii="Times New Roman" w:hAnsi="Times New Roman"/>
          <w:b/>
          <w:sz w:val="20"/>
          <w:szCs w:val="20"/>
        </w:rPr>
        <w:t>БЕЛОРУССКОЙ</w:t>
      </w:r>
    </w:p>
    <w:p w:rsidR="008A7F05" w:rsidRPr="00E53E36" w:rsidRDefault="008A7F05" w:rsidP="008A7F05">
      <w:pPr>
        <w:spacing w:after="0" w:line="240" w:lineRule="auto"/>
        <w:jc w:val="both"/>
        <w:rPr>
          <w:rFonts w:ascii="Times New Roman" w:hAnsi="Times New Roman" w:cs="Times New Roman"/>
          <w:sz w:val="20"/>
          <w:szCs w:val="20"/>
        </w:rPr>
      </w:pPr>
      <w:r w:rsidRPr="00E53E36">
        <w:rPr>
          <w:rFonts w:ascii="Times New Roman" w:hAnsi="Times New Roman" w:cs="Times New Roman"/>
          <w:i/>
          <w:sz w:val="20"/>
          <w:szCs w:val="20"/>
        </w:rPr>
        <w:t>Научный руководитель – СТАРОСОЦКАЯ Е. В.</w:t>
      </w:r>
      <w:r w:rsidR="00345C5C" w:rsidRPr="00E53E36">
        <w:rPr>
          <w:rFonts w:ascii="Times New Roman" w:hAnsi="Times New Roman" w:cs="Times New Roman"/>
          <w:i/>
          <w:sz w:val="20"/>
          <w:szCs w:val="20"/>
        </w:rPr>
        <w:t>,</w:t>
      </w:r>
      <w:r w:rsidRPr="00E53E36">
        <w:rPr>
          <w:rFonts w:ascii="Times New Roman" w:hAnsi="Times New Roman" w:cs="Times New Roman"/>
          <w:sz w:val="20"/>
          <w:szCs w:val="20"/>
        </w:rPr>
        <w:t xml:space="preserve"> </w:t>
      </w:r>
      <w:r w:rsidRPr="00E53E36">
        <w:rPr>
          <w:rFonts w:ascii="Times New Roman" w:hAnsi="Times New Roman" w:cs="Times New Roman"/>
          <w:i/>
          <w:sz w:val="20"/>
          <w:szCs w:val="20"/>
        </w:rPr>
        <w:t>преподаватель</w:t>
      </w:r>
      <w:r w:rsidRPr="00E53E36">
        <w:rPr>
          <w:rFonts w:ascii="Times New Roman" w:hAnsi="Times New Roman" w:cs="Times New Roman"/>
          <w:sz w:val="20"/>
          <w:szCs w:val="20"/>
        </w:rPr>
        <w:t xml:space="preserve"> </w:t>
      </w:r>
    </w:p>
    <w:p w:rsidR="008A7F05" w:rsidRPr="00E53E36" w:rsidRDefault="008A7F05" w:rsidP="008A7F05">
      <w:pPr>
        <w:spacing w:after="0" w:line="240" w:lineRule="auto"/>
        <w:jc w:val="both"/>
        <w:rPr>
          <w:rFonts w:ascii="Times New Roman" w:hAnsi="Times New Roman" w:cs="Times New Roman"/>
          <w:sz w:val="20"/>
          <w:szCs w:val="20"/>
        </w:rPr>
      </w:pPr>
      <w:r w:rsidRPr="00E53E36">
        <w:rPr>
          <w:rFonts w:ascii="Times New Roman" w:hAnsi="Times New Roman" w:cs="Times New Roman"/>
          <w:sz w:val="20"/>
          <w:szCs w:val="20"/>
        </w:rPr>
        <w:t>УО «Белорусская государственная сельскохозяйственная академия», Горки, Республика Беларусь</w:t>
      </w:r>
    </w:p>
    <w:p w:rsidR="008A7F05" w:rsidRPr="00E53E36" w:rsidRDefault="008A7F05" w:rsidP="008A7F05">
      <w:pPr>
        <w:pStyle w:val="40"/>
        <w:shd w:val="clear" w:color="auto" w:fill="auto"/>
        <w:spacing w:before="0" w:line="240" w:lineRule="auto"/>
        <w:ind w:firstLine="284"/>
        <w:jc w:val="both"/>
        <w:rPr>
          <w:rFonts w:ascii="Times New Roman" w:hAnsi="Times New Roman" w:cs="Times New Roman"/>
          <w:sz w:val="20"/>
          <w:szCs w:val="20"/>
        </w:rPr>
      </w:pPr>
    </w:p>
    <w:p w:rsidR="008A7F05" w:rsidRPr="00E53E36" w:rsidRDefault="008A7F05" w:rsidP="008A7F05">
      <w:pPr>
        <w:pStyle w:val="40"/>
        <w:shd w:val="clear" w:color="auto" w:fill="auto"/>
        <w:spacing w:before="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6 августа 1517 года из стен типографии в Праге выш</w:t>
      </w:r>
      <w:r w:rsidR="0078734A" w:rsidRPr="00E53E36">
        <w:rPr>
          <w:rFonts w:ascii="Times New Roman" w:hAnsi="Times New Roman" w:cs="Times New Roman"/>
          <w:sz w:val="20"/>
          <w:szCs w:val="20"/>
        </w:rPr>
        <w:t>е</w:t>
      </w:r>
      <w:r w:rsidRPr="00E53E36">
        <w:rPr>
          <w:rFonts w:ascii="Times New Roman" w:hAnsi="Times New Roman" w:cs="Times New Roman"/>
          <w:sz w:val="20"/>
          <w:szCs w:val="20"/>
        </w:rPr>
        <w:t>л «Пса</w:t>
      </w:r>
      <w:r w:rsidRPr="00E53E36">
        <w:rPr>
          <w:rFonts w:ascii="Times New Roman" w:hAnsi="Times New Roman" w:cs="Times New Roman"/>
          <w:sz w:val="20"/>
          <w:szCs w:val="20"/>
        </w:rPr>
        <w:t>л</w:t>
      </w:r>
      <w:r w:rsidRPr="00E53E36">
        <w:rPr>
          <w:rFonts w:ascii="Times New Roman" w:hAnsi="Times New Roman" w:cs="Times New Roman"/>
          <w:sz w:val="20"/>
          <w:szCs w:val="20"/>
        </w:rPr>
        <w:t>тирь»</w:t>
      </w:r>
      <w:r w:rsidR="00EF055A" w:rsidRPr="00E53E36">
        <w:rPr>
          <w:rFonts w:ascii="Times New Roman" w:hAnsi="Times New Roman" w:cs="Times New Roman"/>
          <w:sz w:val="20"/>
          <w:szCs w:val="20"/>
        </w:rPr>
        <w:t> </w:t>
      </w:r>
      <w:r w:rsidRPr="00E53E36">
        <w:rPr>
          <w:rFonts w:ascii="Times New Roman" w:hAnsi="Times New Roman" w:cs="Times New Roman"/>
          <w:sz w:val="20"/>
          <w:szCs w:val="20"/>
        </w:rPr>
        <w:t>– первая печатная книга на старобелорусском языке. Положила она начало не только издательской биографии «сына славного Поло</w:t>
      </w:r>
      <w:r w:rsidRPr="00E53E36">
        <w:rPr>
          <w:rFonts w:ascii="Times New Roman" w:hAnsi="Times New Roman" w:cs="Times New Roman"/>
          <w:sz w:val="20"/>
          <w:szCs w:val="20"/>
        </w:rPr>
        <w:t>ц</w:t>
      </w:r>
      <w:r w:rsidRPr="00E53E36">
        <w:rPr>
          <w:rFonts w:ascii="Times New Roman" w:hAnsi="Times New Roman" w:cs="Times New Roman"/>
          <w:sz w:val="20"/>
          <w:szCs w:val="20"/>
        </w:rPr>
        <w:t>ка, в лекарских науках доктора» Франциска Скорины, но и летописи белорусского книгопечатания.</w:t>
      </w:r>
    </w:p>
    <w:p w:rsidR="008A7F05" w:rsidRPr="00E53E36" w:rsidRDefault="008A7F05" w:rsidP="008A7F05">
      <w:pPr>
        <w:pStyle w:val="50"/>
        <w:shd w:val="clear" w:color="auto" w:fill="auto"/>
        <w:spacing w:line="240" w:lineRule="auto"/>
        <w:ind w:firstLine="284"/>
        <w:rPr>
          <w:rFonts w:ascii="Times New Roman" w:hAnsi="Times New Roman" w:cs="Times New Roman"/>
          <w:b w:val="0"/>
          <w:sz w:val="20"/>
          <w:szCs w:val="20"/>
        </w:rPr>
      </w:pPr>
      <w:r w:rsidRPr="00E53E36">
        <w:rPr>
          <w:rFonts w:ascii="Times New Roman" w:hAnsi="Times New Roman" w:cs="Times New Roman"/>
          <w:b w:val="0"/>
          <w:sz w:val="20"/>
          <w:szCs w:val="20"/>
        </w:rPr>
        <w:t>Франциск Скорина родился в Полоцке, окончил Краковский ун</w:t>
      </w:r>
      <w:r w:rsidRPr="00E53E36">
        <w:rPr>
          <w:rFonts w:ascii="Times New Roman" w:hAnsi="Times New Roman" w:cs="Times New Roman"/>
          <w:b w:val="0"/>
          <w:sz w:val="20"/>
          <w:szCs w:val="20"/>
        </w:rPr>
        <w:t>и</w:t>
      </w:r>
      <w:r w:rsidRPr="00E53E36">
        <w:rPr>
          <w:rFonts w:ascii="Times New Roman" w:hAnsi="Times New Roman" w:cs="Times New Roman"/>
          <w:b w:val="0"/>
          <w:sz w:val="20"/>
          <w:szCs w:val="20"/>
        </w:rPr>
        <w:t>верситет, где получил степень бакалавра. В Падуанском университете</w:t>
      </w:r>
      <w:r w:rsidRPr="00E53E36">
        <w:rPr>
          <w:rStyle w:val="51"/>
          <w:rFonts w:ascii="Times New Roman" w:hAnsi="Times New Roman" w:cs="Times New Roman"/>
          <w:sz w:val="20"/>
          <w:szCs w:val="20"/>
        </w:rPr>
        <w:t xml:space="preserve"> бле</w:t>
      </w:r>
      <w:r w:rsidRPr="00E53E36">
        <w:rPr>
          <w:rFonts w:ascii="Times New Roman" w:hAnsi="Times New Roman" w:cs="Times New Roman"/>
          <w:b w:val="0"/>
          <w:sz w:val="20"/>
          <w:szCs w:val="20"/>
        </w:rPr>
        <w:t>стяще выдержал экзамен на степень доктора медицины. На стенах «зала сорока» университета нарисованы фресковые портреты сорока его величайших выпускников, среди которых второй после Галилея портрет Скорины.</w:t>
      </w:r>
    </w:p>
    <w:p w:rsidR="008A7F05" w:rsidRPr="00E53E36" w:rsidRDefault="008A7F05" w:rsidP="008A7F05">
      <w:pPr>
        <w:pStyle w:val="ac"/>
        <w:spacing w:after="0" w:line="240" w:lineRule="auto"/>
        <w:ind w:firstLine="284"/>
        <w:jc w:val="both"/>
        <w:rPr>
          <w:rFonts w:ascii="Times New Roman" w:hAnsi="Times New Roman"/>
          <w:sz w:val="20"/>
          <w:szCs w:val="20"/>
        </w:rPr>
      </w:pPr>
      <w:r w:rsidRPr="00E53E36">
        <w:rPr>
          <w:rStyle w:val="af"/>
          <w:rFonts w:ascii="Times New Roman" w:hAnsi="Times New Roman"/>
          <w:b w:val="0"/>
          <w:sz w:val="20"/>
          <w:szCs w:val="20"/>
        </w:rPr>
        <w:t>Как человек многогранного таланта и</w:t>
      </w:r>
      <w:r w:rsidRPr="00E53E36">
        <w:rPr>
          <w:rFonts w:ascii="Times New Roman" w:hAnsi="Times New Roman"/>
          <w:b/>
          <w:sz w:val="20"/>
          <w:szCs w:val="20"/>
        </w:rPr>
        <w:t xml:space="preserve"> </w:t>
      </w:r>
      <w:r w:rsidRPr="00E53E36">
        <w:rPr>
          <w:rFonts w:ascii="Times New Roman" w:hAnsi="Times New Roman"/>
          <w:sz w:val="20"/>
          <w:szCs w:val="20"/>
        </w:rPr>
        <w:t>поборник идеи всеобщего просвещения</w:t>
      </w:r>
      <w:r w:rsidR="0078734A" w:rsidRPr="00E53E36">
        <w:rPr>
          <w:rFonts w:ascii="Times New Roman" w:hAnsi="Times New Roman"/>
          <w:sz w:val="20"/>
          <w:szCs w:val="20"/>
        </w:rPr>
        <w:t>,</w:t>
      </w:r>
      <w:r w:rsidRPr="00E53E36">
        <w:rPr>
          <w:rFonts w:ascii="Times New Roman" w:hAnsi="Times New Roman"/>
          <w:sz w:val="20"/>
          <w:szCs w:val="20"/>
        </w:rPr>
        <w:t xml:space="preserve"> Франциск Скорина вскоре начинает издательскую де</w:t>
      </w:r>
      <w:r w:rsidRPr="00E53E36">
        <w:rPr>
          <w:rFonts w:ascii="Times New Roman" w:hAnsi="Times New Roman"/>
          <w:sz w:val="20"/>
          <w:szCs w:val="20"/>
        </w:rPr>
        <w:t>я</w:t>
      </w:r>
      <w:r w:rsidRPr="00E53E36">
        <w:rPr>
          <w:rFonts w:ascii="Times New Roman" w:hAnsi="Times New Roman"/>
          <w:sz w:val="20"/>
          <w:szCs w:val="20"/>
        </w:rPr>
        <w:t>тельность. На протяжении нескольких лет он активно занимается п</w:t>
      </w:r>
      <w:r w:rsidRPr="00E53E36">
        <w:rPr>
          <w:rFonts w:ascii="Times New Roman" w:hAnsi="Times New Roman"/>
          <w:sz w:val="20"/>
          <w:szCs w:val="20"/>
        </w:rPr>
        <w:t>е</w:t>
      </w:r>
      <w:r w:rsidRPr="00E53E36">
        <w:rPr>
          <w:rFonts w:ascii="Times New Roman" w:hAnsi="Times New Roman"/>
          <w:sz w:val="20"/>
          <w:szCs w:val="20"/>
        </w:rPr>
        <w:t>реводом книг Ветхого Завета с латыни на язык, который можно сег</w:t>
      </w:r>
      <w:r w:rsidRPr="00E53E36">
        <w:rPr>
          <w:rFonts w:ascii="Times New Roman" w:hAnsi="Times New Roman"/>
          <w:sz w:val="20"/>
          <w:szCs w:val="20"/>
        </w:rPr>
        <w:t>о</w:t>
      </w:r>
      <w:r w:rsidRPr="00E53E36">
        <w:rPr>
          <w:rFonts w:ascii="Times New Roman" w:hAnsi="Times New Roman"/>
          <w:sz w:val="20"/>
          <w:szCs w:val="20"/>
        </w:rPr>
        <w:t>дня назвать старобелорусским, а точнее – западнорусским (или бел</w:t>
      </w:r>
      <w:r w:rsidRPr="00E53E36">
        <w:rPr>
          <w:rFonts w:ascii="Times New Roman" w:hAnsi="Times New Roman"/>
          <w:sz w:val="20"/>
          <w:szCs w:val="20"/>
        </w:rPr>
        <w:t>о</w:t>
      </w:r>
      <w:r w:rsidRPr="00E53E36">
        <w:rPr>
          <w:rFonts w:ascii="Times New Roman" w:hAnsi="Times New Roman"/>
          <w:sz w:val="20"/>
          <w:szCs w:val="20"/>
        </w:rPr>
        <w:t>русским) изводом церковнославянского. При финансовой поддержке белорусских меценатов в Праге начала работать типография.</w:t>
      </w:r>
    </w:p>
    <w:p w:rsidR="008A7F05" w:rsidRPr="00E53E36" w:rsidRDefault="008A7F05" w:rsidP="008A7F05">
      <w:pPr>
        <w:pStyle w:val="ac"/>
        <w:spacing w:after="0" w:line="240" w:lineRule="auto"/>
        <w:ind w:firstLine="284"/>
        <w:jc w:val="both"/>
        <w:rPr>
          <w:rFonts w:ascii="Times New Roman" w:hAnsi="Times New Roman"/>
          <w:sz w:val="20"/>
          <w:szCs w:val="20"/>
        </w:rPr>
      </w:pPr>
      <w:r w:rsidRPr="00E53E36">
        <w:rPr>
          <w:rFonts w:ascii="Times New Roman" w:hAnsi="Times New Roman"/>
          <w:sz w:val="20"/>
          <w:szCs w:val="20"/>
        </w:rPr>
        <w:t>На протяжении двух последующих после издания «Псалтири» лет Скорина издает еще 23 книги Ветхого Завета – практически по одной в месяц. По тем временам темп удивительный. Около 1520 г. он перее</w:t>
      </w:r>
      <w:r w:rsidRPr="00E53E36">
        <w:rPr>
          <w:rFonts w:ascii="Times New Roman" w:hAnsi="Times New Roman"/>
          <w:sz w:val="20"/>
          <w:szCs w:val="20"/>
        </w:rPr>
        <w:t>з</w:t>
      </w:r>
      <w:r w:rsidRPr="00E53E36">
        <w:rPr>
          <w:rFonts w:ascii="Times New Roman" w:hAnsi="Times New Roman"/>
          <w:sz w:val="20"/>
          <w:szCs w:val="20"/>
        </w:rPr>
        <w:t>жает в столицу Великого княжества Литовского Вильно, где также организует типографию, в которой издает две книги – «Малую подо</w:t>
      </w:r>
      <w:r w:rsidRPr="00E53E36">
        <w:rPr>
          <w:rFonts w:ascii="Times New Roman" w:hAnsi="Times New Roman"/>
          <w:sz w:val="20"/>
          <w:szCs w:val="20"/>
        </w:rPr>
        <w:softHyphen/>
        <w:t>рожную книжку» и «Апостол».</w:t>
      </w:r>
    </w:p>
    <w:p w:rsidR="008A7F05" w:rsidRPr="00E53E36" w:rsidRDefault="008A7F05" w:rsidP="008A7F05">
      <w:pPr>
        <w:pStyle w:val="ac"/>
        <w:spacing w:after="0" w:line="240" w:lineRule="auto"/>
        <w:ind w:firstLine="284"/>
        <w:jc w:val="both"/>
        <w:rPr>
          <w:rFonts w:ascii="Times New Roman" w:hAnsi="Times New Roman"/>
          <w:sz w:val="20"/>
          <w:szCs w:val="20"/>
        </w:rPr>
      </w:pPr>
      <w:r w:rsidRPr="00E53E36">
        <w:rPr>
          <w:rFonts w:ascii="Times New Roman" w:hAnsi="Times New Roman"/>
          <w:sz w:val="20"/>
          <w:szCs w:val="20"/>
        </w:rPr>
        <w:t>Пройдет каких-то полсотни лет, и в конце XVI века белорусские печатные книги уже наводнят Россию, для</w:t>
      </w:r>
      <w:r w:rsidR="0078734A" w:rsidRPr="00E53E36">
        <w:rPr>
          <w:rFonts w:ascii="Times New Roman" w:hAnsi="Times New Roman"/>
          <w:sz w:val="20"/>
          <w:szCs w:val="20"/>
        </w:rPr>
        <w:t xml:space="preserve"> </w:t>
      </w:r>
      <w:r w:rsidRPr="00E53E36">
        <w:rPr>
          <w:rFonts w:ascii="Times New Roman" w:hAnsi="Times New Roman"/>
          <w:sz w:val="20"/>
          <w:szCs w:val="20"/>
        </w:rPr>
        <w:t>которой идейные преемн</w:t>
      </w:r>
      <w:r w:rsidRPr="00E53E36">
        <w:rPr>
          <w:rFonts w:ascii="Times New Roman" w:hAnsi="Times New Roman"/>
          <w:sz w:val="20"/>
          <w:szCs w:val="20"/>
        </w:rPr>
        <w:t>и</w:t>
      </w:r>
      <w:r w:rsidRPr="00E53E36">
        <w:rPr>
          <w:rFonts w:ascii="Times New Roman" w:hAnsi="Times New Roman"/>
          <w:sz w:val="20"/>
          <w:szCs w:val="20"/>
        </w:rPr>
        <w:t>ки Скорины из Вильно Мамоничи начнут специально издавать литер</w:t>
      </w:r>
      <w:r w:rsidRPr="00E53E36">
        <w:rPr>
          <w:rFonts w:ascii="Times New Roman" w:hAnsi="Times New Roman"/>
          <w:sz w:val="20"/>
          <w:szCs w:val="20"/>
        </w:rPr>
        <w:t>а</w:t>
      </w:r>
      <w:r w:rsidRPr="00E53E36">
        <w:rPr>
          <w:rFonts w:ascii="Times New Roman" w:hAnsi="Times New Roman"/>
          <w:sz w:val="20"/>
          <w:szCs w:val="20"/>
        </w:rPr>
        <w:t>туру и даже откроют в Москве свое представительство. Самого же Скорину Москва не приняла: его книги там жгли как еретические – белорусский первопечатник был заподозрен в стремлении подорвать канонические основы московского православия. Чуть позже типогр</w:t>
      </w:r>
      <w:r w:rsidRPr="00E53E36">
        <w:rPr>
          <w:rFonts w:ascii="Times New Roman" w:hAnsi="Times New Roman"/>
          <w:sz w:val="20"/>
          <w:szCs w:val="20"/>
        </w:rPr>
        <w:t>а</w:t>
      </w:r>
      <w:r w:rsidRPr="00E53E36">
        <w:rPr>
          <w:rFonts w:ascii="Times New Roman" w:hAnsi="Times New Roman"/>
          <w:sz w:val="20"/>
          <w:szCs w:val="20"/>
        </w:rPr>
        <w:lastRenderedPageBreak/>
        <w:t>фия одной из православных братских школ под Вильно выпустит «Грамматику словенску» Мелетия Смотрицкого, которая станет выд</w:t>
      </w:r>
      <w:r w:rsidRPr="00E53E36">
        <w:rPr>
          <w:rFonts w:ascii="Times New Roman" w:hAnsi="Times New Roman"/>
          <w:sz w:val="20"/>
          <w:szCs w:val="20"/>
        </w:rPr>
        <w:t>а</w:t>
      </w:r>
      <w:r w:rsidRPr="00E53E36">
        <w:rPr>
          <w:rFonts w:ascii="Times New Roman" w:hAnsi="Times New Roman"/>
          <w:sz w:val="20"/>
          <w:szCs w:val="20"/>
        </w:rPr>
        <w:t>ющимся пособием по языку и сохранит свое значение на протя</w:t>
      </w:r>
      <w:r w:rsidRPr="00E53E36">
        <w:rPr>
          <w:rFonts w:ascii="Times New Roman" w:hAnsi="Times New Roman"/>
          <w:sz w:val="20"/>
          <w:szCs w:val="20"/>
        </w:rPr>
        <w:softHyphen/>
        <w:t>жении нескольких столетий. По этому учебнику будет учиться Ломоносов, который назовет его вратами учено</w:t>
      </w:r>
      <w:r w:rsidRPr="00E53E36">
        <w:rPr>
          <w:rFonts w:ascii="Times New Roman" w:hAnsi="Times New Roman"/>
          <w:sz w:val="20"/>
          <w:szCs w:val="20"/>
        </w:rPr>
        <w:softHyphen/>
        <w:t>сти. Однако пройдет время – и по иронии судьбы уже Россия будет издавать для потерявшей на века государственность Беларуси книги.</w:t>
      </w:r>
    </w:p>
    <w:p w:rsidR="008A7F05" w:rsidRPr="00E53E36" w:rsidRDefault="008A7F05" w:rsidP="008A7F05">
      <w:pPr>
        <w:pStyle w:val="ac"/>
        <w:spacing w:after="0" w:line="240" w:lineRule="auto"/>
        <w:ind w:firstLine="284"/>
        <w:jc w:val="both"/>
        <w:rPr>
          <w:rFonts w:ascii="Times New Roman" w:hAnsi="Times New Roman"/>
          <w:sz w:val="20"/>
          <w:szCs w:val="20"/>
        </w:rPr>
      </w:pPr>
      <w:r w:rsidRPr="00E53E36">
        <w:rPr>
          <w:rFonts w:ascii="Times New Roman" w:hAnsi="Times New Roman"/>
          <w:sz w:val="20"/>
          <w:szCs w:val="20"/>
        </w:rPr>
        <w:t>Восхищает и оформление книг Скорины. В первую белорусскую Библию издатель включил почти полсотни иллюстраций, многочи</w:t>
      </w:r>
      <w:r w:rsidRPr="00E53E36">
        <w:rPr>
          <w:rFonts w:ascii="Times New Roman" w:hAnsi="Times New Roman"/>
          <w:sz w:val="20"/>
          <w:szCs w:val="20"/>
        </w:rPr>
        <w:t>с</w:t>
      </w:r>
      <w:r w:rsidRPr="00E53E36">
        <w:rPr>
          <w:rFonts w:ascii="Times New Roman" w:hAnsi="Times New Roman"/>
          <w:sz w:val="20"/>
          <w:szCs w:val="20"/>
        </w:rPr>
        <w:t>ленные заставки, иные декоративные элементы, гармонирующие с версткой страниц, шрифтом и титульными листами. В пражских изд</w:t>
      </w:r>
      <w:r w:rsidRPr="00E53E36">
        <w:rPr>
          <w:rFonts w:ascii="Times New Roman" w:hAnsi="Times New Roman"/>
          <w:sz w:val="20"/>
          <w:szCs w:val="20"/>
        </w:rPr>
        <w:t>а</w:t>
      </w:r>
      <w:r w:rsidRPr="00E53E36">
        <w:rPr>
          <w:rFonts w:ascii="Times New Roman" w:hAnsi="Times New Roman"/>
          <w:sz w:val="20"/>
          <w:szCs w:val="20"/>
        </w:rPr>
        <w:t>ниях Скорины – множество орнаментальных украшений и около тыс</w:t>
      </w:r>
      <w:r w:rsidRPr="00E53E36">
        <w:rPr>
          <w:rFonts w:ascii="Times New Roman" w:hAnsi="Times New Roman"/>
          <w:sz w:val="20"/>
          <w:szCs w:val="20"/>
        </w:rPr>
        <w:t>я</w:t>
      </w:r>
      <w:r w:rsidRPr="00E53E36">
        <w:rPr>
          <w:rFonts w:ascii="Times New Roman" w:hAnsi="Times New Roman"/>
          <w:sz w:val="20"/>
          <w:szCs w:val="20"/>
        </w:rPr>
        <w:t>чи графических инициалов. Уникальность первой белорусской Библии также в том, что издатель поместил в кн</w:t>
      </w:r>
      <w:r w:rsidR="00345C5C" w:rsidRPr="00E53E36">
        <w:rPr>
          <w:rFonts w:ascii="Times New Roman" w:hAnsi="Times New Roman"/>
          <w:sz w:val="20"/>
          <w:szCs w:val="20"/>
        </w:rPr>
        <w:t>и</w:t>
      </w:r>
      <w:r w:rsidRPr="00E53E36">
        <w:rPr>
          <w:rFonts w:ascii="Times New Roman" w:hAnsi="Times New Roman"/>
          <w:sz w:val="20"/>
          <w:szCs w:val="20"/>
        </w:rPr>
        <w:t>гах сложный по композиции и смыслу сво</w:t>
      </w:r>
      <w:r w:rsidR="0078734A" w:rsidRPr="00E53E36">
        <w:rPr>
          <w:rFonts w:ascii="Times New Roman" w:hAnsi="Times New Roman"/>
          <w:sz w:val="20"/>
          <w:szCs w:val="20"/>
        </w:rPr>
        <w:t>й</w:t>
      </w:r>
      <w:r w:rsidRPr="00E53E36">
        <w:rPr>
          <w:rFonts w:ascii="Times New Roman" w:hAnsi="Times New Roman"/>
          <w:sz w:val="20"/>
          <w:szCs w:val="20"/>
        </w:rPr>
        <w:t xml:space="preserve"> портрет.</w:t>
      </w:r>
    </w:p>
    <w:p w:rsidR="008A7F05" w:rsidRPr="00E53E36" w:rsidRDefault="008A7F05" w:rsidP="008A7F05">
      <w:pPr>
        <w:pStyle w:val="ac"/>
        <w:spacing w:after="0" w:line="240" w:lineRule="auto"/>
        <w:ind w:firstLine="284"/>
        <w:jc w:val="both"/>
        <w:rPr>
          <w:rFonts w:ascii="Times New Roman" w:hAnsi="Times New Roman"/>
          <w:sz w:val="20"/>
          <w:szCs w:val="20"/>
        </w:rPr>
      </w:pPr>
      <w:r w:rsidRPr="00E53E36">
        <w:rPr>
          <w:rFonts w:ascii="Times New Roman" w:hAnsi="Times New Roman"/>
          <w:sz w:val="20"/>
          <w:szCs w:val="20"/>
        </w:rPr>
        <w:t>Скоринова «Псалтирь» дошла до наших дней в двух неполных э</w:t>
      </w:r>
      <w:r w:rsidRPr="00E53E36">
        <w:rPr>
          <w:rFonts w:ascii="Times New Roman" w:hAnsi="Times New Roman"/>
          <w:sz w:val="20"/>
          <w:szCs w:val="20"/>
        </w:rPr>
        <w:t>к</w:t>
      </w:r>
      <w:r w:rsidRPr="00E53E36">
        <w:rPr>
          <w:rFonts w:ascii="Times New Roman" w:hAnsi="Times New Roman"/>
          <w:sz w:val="20"/>
          <w:szCs w:val="20"/>
        </w:rPr>
        <w:t>земплярах. Оба хранятся в России. В одном из экземпляров нет начала, в другом – конца. Лишь совместив их, можно получить полный экзе</w:t>
      </w:r>
      <w:r w:rsidRPr="00E53E36">
        <w:rPr>
          <w:rFonts w:ascii="Times New Roman" w:hAnsi="Times New Roman"/>
          <w:sz w:val="20"/>
          <w:szCs w:val="20"/>
        </w:rPr>
        <w:t>м</w:t>
      </w:r>
      <w:r w:rsidRPr="00E53E36">
        <w:rPr>
          <w:rFonts w:ascii="Times New Roman" w:hAnsi="Times New Roman"/>
          <w:sz w:val="20"/>
          <w:szCs w:val="20"/>
        </w:rPr>
        <w:t>пляр. В целом сегодня известно о 520 аутентичных книгах Скорины. Кроме наше</w:t>
      </w:r>
      <w:r w:rsidR="00345C5C" w:rsidRPr="00E53E36">
        <w:rPr>
          <w:rFonts w:ascii="Times New Roman" w:hAnsi="Times New Roman"/>
          <w:sz w:val="20"/>
          <w:szCs w:val="20"/>
        </w:rPr>
        <w:t>й</w:t>
      </w:r>
      <w:r w:rsidRPr="00E53E36">
        <w:rPr>
          <w:rFonts w:ascii="Times New Roman" w:hAnsi="Times New Roman"/>
          <w:sz w:val="20"/>
          <w:szCs w:val="20"/>
        </w:rPr>
        <w:t xml:space="preserve"> страны, они находятся в России, Польше, Германии и Чехии. Беларусь </w:t>
      </w:r>
      <w:r w:rsidR="0078734A" w:rsidRPr="00E53E36">
        <w:rPr>
          <w:rFonts w:ascii="Times New Roman" w:hAnsi="Times New Roman"/>
          <w:sz w:val="20"/>
          <w:szCs w:val="20"/>
        </w:rPr>
        <w:t xml:space="preserve">− </w:t>
      </w:r>
      <w:r w:rsidRPr="00E53E36">
        <w:rPr>
          <w:rFonts w:ascii="Times New Roman" w:hAnsi="Times New Roman"/>
          <w:sz w:val="20"/>
          <w:szCs w:val="20"/>
        </w:rPr>
        <w:t>третья по количеству экземпляров.</w:t>
      </w:r>
    </w:p>
    <w:p w:rsidR="008A7F05" w:rsidRPr="00E53E36" w:rsidRDefault="008A7F05" w:rsidP="008A7F05">
      <w:pPr>
        <w:pStyle w:val="ac"/>
        <w:spacing w:after="0" w:line="240" w:lineRule="auto"/>
        <w:ind w:firstLine="284"/>
        <w:jc w:val="both"/>
        <w:rPr>
          <w:rFonts w:ascii="Times New Roman" w:hAnsi="Times New Roman"/>
          <w:sz w:val="20"/>
          <w:szCs w:val="20"/>
        </w:rPr>
      </w:pPr>
      <w:r w:rsidRPr="00E53E36">
        <w:rPr>
          <w:rFonts w:ascii="Times New Roman" w:hAnsi="Times New Roman"/>
          <w:sz w:val="20"/>
          <w:szCs w:val="20"/>
        </w:rPr>
        <w:t>Ежегодно с 1994 года в первое воскресенье сентября Беларусь о</w:t>
      </w:r>
      <w:r w:rsidRPr="00E53E36">
        <w:rPr>
          <w:rFonts w:ascii="Times New Roman" w:hAnsi="Times New Roman"/>
          <w:sz w:val="20"/>
          <w:szCs w:val="20"/>
        </w:rPr>
        <w:t>т</w:t>
      </w:r>
      <w:r w:rsidRPr="00E53E36">
        <w:rPr>
          <w:rFonts w:ascii="Times New Roman" w:hAnsi="Times New Roman"/>
          <w:sz w:val="20"/>
          <w:szCs w:val="20"/>
        </w:rPr>
        <w:t>мечает День белорусской письменности, который является национал</w:t>
      </w:r>
      <w:r w:rsidRPr="00E53E36">
        <w:rPr>
          <w:rFonts w:ascii="Times New Roman" w:hAnsi="Times New Roman"/>
          <w:sz w:val="20"/>
          <w:szCs w:val="20"/>
        </w:rPr>
        <w:t>ь</w:t>
      </w:r>
      <w:r w:rsidRPr="00E53E36">
        <w:rPr>
          <w:rFonts w:ascii="Times New Roman" w:hAnsi="Times New Roman"/>
          <w:sz w:val="20"/>
          <w:szCs w:val="20"/>
        </w:rPr>
        <w:t>ным праздником в стране. В этом году он прошел в Полоцке – на м</w:t>
      </w:r>
      <w:r w:rsidRPr="00E53E36">
        <w:rPr>
          <w:rFonts w:ascii="Times New Roman" w:hAnsi="Times New Roman"/>
          <w:sz w:val="20"/>
          <w:szCs w:val="20"/>
        </w:rPr>
        <w:t>а</w:t>
      </w:r>
      <w:r w:rsidRPr="00E53E36">
        <w:rPr>
          <w:rFonts w:ascii="Times New Roman" w:hAnsi="Times New Roman"/>
          <w:sz w:val="20"/>
          <w:szCs w:val="20"/>
        </w:rPr>
        <w:t>лой родине Франциска Скорины. Помимо прочего, славному городу исполнилось в этом году 1155 лет. Что же касается современного кн</w:t>
      </w:r>
      <w:r w:rsidRPr="00E53E36">
        <w:rPr>
          <w:rFonts w:ascii="Times New Roman" w:hAnsi="Times New Roman"/>
          <w:sz w:val="20"/>
          <w:szCs w:val="20"/>
        </w:rPr>
        <w:t>и</w:t>
      </w:r>
      <w:r w:rsidRPr="00E53E36">
        <w:rPr>
          <w:rFonts w:ascii="Times New Roman" w:hAnsi="Times New Roman"/>
          <w:sz w:val="20"/>
          <w:szCs w:val="20"/>
        </w:rPr>
        <w:t xml:space="preserve">гопечатания, то только в прошлом </w:t>
      </w:r>
      <w:r w:rsidR="00C527F5" w:rsidRPr="00E53E36">
        <w:rPr>
          <w:rFonts w:ascii="Times New Roman" w:hAnsi="Times New Roman"/>
          <w:sz w:val="20"/>
          <w:szCs w:val="20"/>
        </w:rPr>
        <w:t>году в Беларуси издано более 23 </w:t>
      </w:r>
      <w:r w:rsidRPr="00E53E36">
        <w:rPr>
          <w:rFonts w:ascii="Times New Roman" w:hAnsi="Times New Roman"/>
          <w:sz w:val="20"/>
          <w:szCs w:val="20"/>
        </w:rPr>
        <w:t>млн</w:t>
      </w:r>
      <w:r w:rsidR="00345C5C" w:rsidRPr="00E53E36">
        <w:rPr>
          <w:rFonts w:ascii="Times New Roman" w:hAnsi="Times New Roman"/>
          <w:sz w:val="20"/>
          <w:szCs w:val="20"/>
        </w:rPr>
        <w:t>.</w:t>
      </w:r>
      <w:r w:rsidRPr="00E53E36">
        <w:rPr>
          <w:rFonts w:ascii="Times New Roman" w:hAnsi="Times New Roman"/>
          <w:sz w:val="20"/>
          <w:szCs w:val="20"/>
        </w:rPr>
        <w:t xml:space="preserve"> экземпляров книг. Совокупны</w:t>
      </w:r>
      <w:r w:rsidR="00C527F5" w:rsidRPr="00E53E36">
        <w:rPr>
          <w:rFonts w:ascii="Times New Roman" w:hAnsi="Times New Roman"/>
          <w:sz w:val="20"/>
          <w:szCs w:val="20"/>
        </w:rPr>
        <w:t>й тираж увеличился почти на 7,5 </w:t>
      </w:r>
      <w:r w:rsidR="00EF055A" w:rsidRPr="00E53E36">
        <w:rPr>
          <w:rFonts w:ascii="Times New Roman" w:hAnsi="Times New Roman"/>
          <w:sz w:val="20"/>
          <w:szCs w:val="20"/>
        </w:rPr>
        <w:t>%</w:t>
      </w:r>
      <w:r w:rsidRPr="00E53E36">
        <w:rPr>
          <w:rFonts w:ascii="Times New Roman" w:hAnsi="Times New Roman"/>
          <w:sz w:val="20"/>
          <w:szCs w:val="20"/>
        </w:rPr>
        <w:t xml:space="preserve"> по сравнению с прошлым годом. Дело Скорины живет.</w:t>
      </w:r>
    </w:p>
    <w:p w:rsidR="008A7F05" w:rsidRPr="00E53E36" w:rsidRDefault="008A7F05" w:rsidP="008A7F05">
      <w:pPr>
        <w:spacing w:after="0" w:line="240" w:lineRule="auto"/>
        <w:ind w:firstLine="284"/>
        <w:jc w:val="both"/>
        <w:rPr>
          <w:rFonts w:ascii="Times New Roman" w:hAnsi="Times New Roman" w:cs="Times New Roman"/>
          <w:sz w:val="20"/>
          <w:szCs w:val="20"/>
        </w:rPr>
      </w:pPr>
    </w:p>
    <w:p w:rsidR="008A7F05" w:rsidRPr="00E53E36" w:rsidRDefault="008A7F05" w:rsidP="008A7F05">
      <w:pPr>
        <w:spacing w:after="0" w:line="240" w:lineRule="auto"/>
        <w:ind w:firstLine="284"/>
        <w:jc w:val="center"/>
        <w:rPr>
          <w:rFonts w:ascii="Times New Roman" w:hAnsi="Times New Roman" w:cs="Times New Roman"/>
          <w:sz w:val="16"/>
          <w:szCs w:val="16"/>
        </w:rPr>
      </w:pPr>
      <w:r w:rsidRPr="00E53E36">
        <w:rPr>
          <w:rFonts w:ascii="Times New Roman" w:hAnsi="Times New Roman" w:cs="Times New Roman"/>
          <w:sz w:val="16"/>
          <w:szCs w:val="16"/>
        </w:rPr>
        <w:t>ЛИТЕРАТУРА</w:t>
      </w:r>
    </w:p>
    <w:p w:rsidR="008A7F05" w:rsidRPr="00E53E36" w:rsidRDefault="008A7F05" w:rsidP="008A7F05">
      <w:pPr>
        <w:spacing w:after="0" w:line="240" w:lineRule="auto"/>
        <w:ind w:firstLine="284"/>
        <w:jc w:val="both"/>
        <w:rPr>
          <w:rFonts w:ascii="Times New Roman" w:hAnsi="Times New Roman" w:cs="Times New Roman"/>
          <w:sz w:val="16"/>
          <w:szCs w:val="16"/>
        </w:rPr>
      </w:pPr>
    </w:p>
    <w:p w:rsidR="008A7F05" w:rsidRPr="00E53E36" w:rsidRDefault="008A7F05" w:rsidP="008A7F05">
      <w:pPr>
        <w:spacing w:after="0" w:line="240" w:lineRule="auto"/>
        <w:ind w:firstLine="284"/>
        <w:jc w:val="both"/>
        <w:rPr>
          <w:rFonts w:ascii="Times New Roman" w:hAnsi="Times New Roman" w:cs="Times New Roman"/>
          <w:sz w:val="16"/>
          <w:szCs w:val="16"/>
        </w:rPr>
      </w:pPr>
      <w:r w:rsidRPr="00E53E36">
        <w:rPr>
          <w:rFonts w:ascii="Times New Roman" w:hAnsi="Times New Roman" w:cs="Times New Roman"/>
          <w:sz w:val="16"/>
          <w:szCs w:val="16"/>
        </w:rPr>
        <w:t xml:space="preserve">1. </w:t>
      </w:r>
      <w:r w:rsidRPr="00E53E36">
        <w:rPr>
          <w:rFonts w:ascii="Times New Roman" w:hAnsi="Times New Roman" w:cs="Times New Roman"/>
          <w:spacing w:val="20"/>
          <w:sz w:val="16"/>
          <w:szCs w:val="16"/>
        </w:rPr>
        <w:t>Галенчанка</w:t>
      </w:r>
      <w:r w:rsidRPr="00E53E36">
        <w:rPr>
          <w:rFonts w:ascii="Times New Roman" w:hAnsi="Times New Roman" w:cs="Times New Roman"/>
          <w:sz w:val="16"/>
          <w:szCs w:val="16"/>
        </w:rPr>
        <w:t>, Г. Я. Францыск Скарына – беларускі і ўсходнеславянскі перша</w:t>
      </w:r>
      <w:r w:rsidRPr="00E53E36">
        <w:rPr>
          <w:rFonts w:ascii="Times New Roman" w:hAnsi="Times New Roman" w:cs="Times New Roman"/>
          <w:sz w:val="16"/>
          <w:szCs w:val="16"/>
        </w:rPr>
        <w:t>д</w:t>
      </w:r>
      <w:r w:rsidRPr="00E53E36">
        <w:rPr>
          <w:rFonts w:ascii="Times New Roman" w:hAnsi="Times New Roman" w:cs="Times New Roman"/>
          <w:sz w:val="16"/>
          <w:szCs w:val="16"/>
        </w:rPr>
        <w:t>рукар / Г.</w:t>
      </w:r>
      <w:r w:rsidR="0078734A" w:rsidRPr="00E53E36">
        <w:rPr>
          <w:rFonts w:ascii="Times New Roman" w:hAnsi="Times New Roman" w:cs="Times New Roman"/>
          <w:sz w:val="16"/>
          <w:szCs w:val="16"/>
        </w:rPr>
        <w:t xml:space="preserve"> </w:t>
      </w:r>
      <w:r w:rsidRPr="00E53E36">
        <w:rPr>
          <w:rFonts w:ascii="Times New Roman" w:hAnsi="Times New Roman" w:cs="Times New Roman"/>
          <w:sz w:val="16"/>
          <w:szCs w:val="16"/>
        </w:rPr>
        <w:t>Я. Галенчанка</w:t>
      </w:r>
      <w:r w:rsidR="005569C8" w:rsidRPr="00E53E36">
        <w:rPr>
          <w:rFonts w:ascii="Times New Roman" w:hAnsi="Times New Roman" w:cs="Times New Roman"/>
          <w:sz w:val="16"/>
          <w:szCs w:val="16"/>
        </w:rPr>
        <w:t xml:space="preserve">. </w:t>
      </w:r>
      <w:r w:rsidRPr="00E53E36">
        <w:rPr>
          <w:rFonts w:ascii="Times New Roman" w:hAnsi="Times New Roman" w:cs="Times New Roman"/>
          <w:sz w:val="16"/>
          <w:szCs w:val="16"/>
        </w:rPr>
        <w:t>– М</w:t>
      </w:r>
      <w:r w:rsidR="0078734A" w:rsidRPr="00E53E36">
        <w:rPr>
          <w:rFonts w:ascii="Times New Roman" w:hAnsi="Times New Roman" w:cs="Times New Roman"/>
          <w:sz w:val="16"/>
          <w:szCs w:val="16"/>
          <w:lang w:val="en-US"/>
        </w:rPr>
        <w:t>i</w:t>
      </w:r>
      <w:r w:rsidRPr="00E53E36">
        <w:rPr>
          <w:rFonts w:ascii="Times New Roman" w:hAnsi="Times New Roman" w:cs="Times New Roman"/>
          <w:sz w:val="16"/>
          <w:szCs w:val="16"/>
        </w:rPr>
        <w:t>н</w:t>
      </w:r>
      <w:r w:rsidR="0078734A" w:rsidRPr="00E53E36">
        <w:rPr>
          <w:rFonts w:ascii="Times New Roman" w:hAnsi="Times New Roman" w:cs="Times New Roman"/>
          <w:sz w:val="16"/>
          <w:szCs w:val="16"/>
        </w:rPr>
        <w:t>ск,</w:t>
      </w:r>
      <w:r w:rsidRPr="00E53E36">
        <w:rPr>
          <w:rFonts w:ascii="Times New Roman" w:hAnsi="Times New Roman" w:cs="Times New Roman"/>
          <w:sz w:val="16"/>
          <w:szCs w:val="16"/>
        </w:rPr>
        <w:t xml:space="preserve"> 1993. – 321 с. </w:t>
      </w:r>
    </w:p>
    <w:p w:rsidR="008A7F05" w:rsidRPr="00E53E36" w:rsidRDefault="008A7F05" w:rsidP="008A7F05">
      <w:pPr>
        <w:spacing w:after="0" w:line="240" w:lineRule="auto"/>
        <w:ind w:firstLine="284"/>
        <w:jc w:val="both"/>
        <w:rPr>
          <w:rFonts w:ascii="Times New Roman" w:hAnsi="Times New Roman" w:cs="Times New Roman"/>
          <w:sz w:val="16"/>
          <w:szCs w:val="16"/>
        </w:rPr>
      </w:pPr>
      <w:r w:rsidRPr="00E53E36">
        <w:rPr>
          <w:rFonts w:ascii="Times New Roman" w:hAnsi="Times New Roman" w:cs="Times New Roman"/>
          <w:sz w:val="16"/>
          <w:szCs w:val="16"/>
        </w:rPr>
        <w:t>2. К 500-летию со дня издания Франциском Скориной книги «Псалтырь» [Эле</w:t>
      </w:r>
      <w:r w:rsidRPr="00E53E36">
        <w:rPr>
          <w:rFonts w:ascii="Times New Roman" w:hAnsi="Times New Roman" w:cs="Times New Roman"/>
          <w:sz w:val="16"/>
          <w:szCs w:val="16"/>
        </w:rPr>
        <w:t>к</w:t>
      </w:r>
      <w:r w:rsidRPr="00E53E36">
        <w:rPr>
          <w:rFonts w:ascii="Times New Roman" w:hAnsi="Times New Roman" w:cs="Times New Roman"/>
          <w:sz w:val="16"/>
          <w:szCs w:val="16"/>
        </w:rPr>
        <w:t>тронный ресурс]</w:t>
      </w:r>
      <w:r w:rsidR="00C527F5" w:rsidRPr="00E53E36">
        <w:rPr>
          <w:rFonts w:ascii="Times New Roman" w:hAnsi="Times New Roman" w:cs="Times New Roman"/>
          <w:sz w:val="16"/>
          <w:szCs w:val="16"/>
        </w:rPr>
        <w:t>.</w:t>
      </w:r>
      <w:r w:rsidRPr="00E53E36">
        <w:rPr>
          <w:rFonts w:ascii="Times New Roman" w:hAnsi="Times New Roman" w:cs="Times New Roman"/>
          <w:sz w:val="16"/>
          <w:szCs w:val="16"/>
        </w:rPr>
        <w:t xml:space="preserve"> </w:t>
      </w:r>
      <w:r w:rsidR="0078734A" w:rsidRPr="00E53E36">
        <w:rPr>
          <w:rFonts w:ascii="Times New Roman" w:hAnsi="Times New Roman" w:cs="Times New Roman"/>
          <w:sz w:val="16"/>
          <w:szCs w:val="16"/>
        </w:rPr>
        <w:t xml:space="preserve">− </w:t>
      </w:r>
      <w:r w:rsidRPr="00E53E36">
        <w:rPr>
          <w:rFonts w:ascii="Times New Roman" w:hAnsi="Times New Roman" w:cs="Times New Roman"/>
          <w:sz w:val="16"/>
          <w:szCs w:val="16"/>
        </w:rPr>
        <w:t xml:space="preserve">Режим доступа </w:t>
      </w:r>
      <w:hyperlink r:id="rId75" w:history="1">
        <w:r w:rsidRPr="00E53E36">
          <w:rPr>
            <w:rStyle w:val="a5"/>
            <w:rFonts w:ascii="Times New Roman" w:hAnsi="Times New Roman" w:cs="Times New Roman"/>
            <w:color w:val="auto"/>
            <w:sz w:val="16"/>
            <w:szCs w:val="16"/>
            <w:u w:val="none"/>
          </w:rPr>
          <w:t>http://kobrincity.by/aktualno/item/12664-k-500-letiyu-so-dnya-izdaniya-frantsiskom-skorinoj-knigi-psaltyr.html</w:t>
        </w:r>
      </w:hyperlink>
      <w:r w:rsidRPr="00E53E36">
        <w:rPr>
          <w:rFonts w:ascii="Times New Roman" w:hAnsi="Times New Roman" w:cs="Times New Roman"/>
          <w:sz w:val="16"/>
          <w:szCs w:val="16"/>
        </w:rPr>
        <w:t>. – Дата доступа: 24.09.2017</w:t>
      </w:r>
      <w:r w:rsidR="0078734A" w:rsidRPr="00E53E36">
        <w:rPr>
          <w:rFonts w:ascii="Times New Roman" w:hAnsi="Times New Roman" w:cs="Times New Roman"/>
          <w:sz w:val="16"/>
          <w:szCs w:val="16"/>
        </w:rPr>
        <w:t>.</w:t>
      </w:r>
    </w:p>
    <w:p w:rsidR="008A7F05" w:rsidRPr="00E53E36" w:rsidRDefault="008A7F05" w:rsidP="008A7F05">
      <w:pPr>
        <w:spacing w:after="0" w:line="240" w:lineRule="auto"/>
        <w:ind w:firstLine="284"/>
        <w:jc w:val="both"/>
        <w:rPr>
          <w:rFonts w:ascii="Times New Roman" w:hAnsi="Times New Roman" w:cs="Times New Roman"/>
          <w:sz w:val="16"/>
          <w:szCs w:val="16"/>
        </w:rPr>
      </w:pPr>
      <w:r w:rsidRPr="00E53E36">
        <w:rPr>
          <w:rFonts w:ascii="Times New Roman" w:hAnsi="Times New Roman" w:cs="Times New Roman"/>
          <w:sz w:val="16"/>
          <w:szCs w:val="16"/>
        </w:rPr>
        <w:t xml:space="preserve">3. </w:t>
      </w:r>
      <w:r w:rsidR="0078734A" w:rsidRPr="00E53E36">
        <w:rPr>
          <w:rFonts w:ascii="Times New Roman" w:hAnsi="Times New Roman" w:cs="Times New Roman"/>
          <w:spacing w:val="20"/>
          <w:sz w:val="16"/>
          <w:szCs w:val="16"/>
        </w:rPr>
        <w:t>Немировский,</w:t>
      </w:r>
      <w:r w:rsidR="0078734A" w:rsidRPr="00E53E36">
        <w:rPr>
          <w:rFonts w:ascii="Times New Roman" w:hAnsi="Times New Roman" w:cs="Times New Roman"/>
          <w:sz w:val="16"/>
          <w:szCs w:val="16"/>
        </w:rPr>
        <w:t xml:space="preserve"> </w:t>
      </w:r>
      <w:r w:rsidRPr="00E53E36">
        <w:rPr>
          <w:rFonts w:ascii="Times New Roman" w:hAnsi="Times New Roman" w:cs="Times New Roman"/>
          <w:sz w:val="16"/>
          <w:szCs w:val="16"/>
        </w:rPr>
        <w:t xml:space="preserve">Е. Л. Франциск Скорина: Жизнь и деятельность белорусского просветителя / Е. Л. Немировский. </w:t>
      </w:r>
      <w:r w:rsidR="00C527F5" w:rsidRPr="00E53E36">
        <w:rPr>
          <w:rFonts w:ascii="Times New Roman" w:hAnsi="Times New Roman" w:cs="Times New Roman"/>
          <w:sz w:val="16"/>
          <w:szCs w:val="16"/>
        </w:rPr>
        <w:t xml:space="preserve">– </w:t>
      </w:r>
      <w:r w:rsidRPr="00E53E36">
        <w:rPr>
          <w:rFonts w:ascii="Times New Roman" w:hAnsi="Times New Roman" w:cs="Times New Roman"/>
          <w:sz w:val="16"/>
          <w:szCs w:val="16"/>
        </w:rPr>
        <w:t>Минск: Мастацкая літаратура</w:t>
      </w:r>
      <w:r w:rsidR="00561E86" w:rsidRPr="00E53E36">
        <w:rPr>
          <w:rFonts w:ascii="Times New Roman" w:hAnsi="Times New Roman" w:cs="Times New Roman"/>
          <w:sz w:val="16"/>
          <w:szCs w:val="16"/>
          <w:lang w:val="be-BY"/>
        </w:rPr>
        <w:t>,</w:t>
      </w:r>
      <w:r w:rsidRPr="00E53E36">
        <w:rPr>
          <w:rFonts w:ascii="Times New Roman" w:hAnsi="Times New Roman" w:cs="Times New Roman"/>
          <w:sz w:val="16"/>
          <w:szCs w:val="16"/>
        </w:rPr>
        <w:t xml:space="preserve"> 1990. – 597</w:t>
      </w:r>
      <w:r w:rsidR="0078734A" w:rsidRPr="00E53E36">
        <w:rPr>
          <w:rFonts w:ascii="Times New Roman" w:hAnsi="Times New Roman" w:cs="Times New Roman"/>
          <w:sz w:val="16"/>
          <w:szCs w:val="16"/>
        </w:rPr>
        <w:t xml:space="preserve"> </w:t>
      </w:r>
      <w:r w:rsidRPr="00E53E36">
        <w:rPr>
          <w:rFonts w:ascii="Times New Roman" w:hAnsi="Times New Roman" w:cs="Times New Roman"/>
          <w:sz w:val="16"/>
          <w:szCs w:val="16"/>
        </w:rPr>
        <w:t>с.</w:t>
      </w:r>
    </w:p>
    <w:p w:rsidR="008A7F05" w:rsidRPr="00E53E36" w:rsidRDefault="008A7F05" w:rsidP="00006F4B">
      <w:pPr>
        <w:spacing w:after="0" w:line="240" w:lineRule="auto"/>
        <w:ind w:firstLine="284"/>
        <w:rPr>
          <w:rFonts w:ascii="Times New Roman" w:hAnsi="Times New Roman" w:cs="Times New Roman"/>
          <w:sz w:val="20"/>
          <w:szCs w:val="20"/>
        </w:rPr>
      </w:pPr>
    </w:p>
    <w:p w:rsidR="00EF055A" w:rsidRPr="00E53E36" w:rsidRDefault="00EF055A" w:rsidP="00006F4B">
      <w:pPr>
        <w:spacing w:after="0" w:line="240" w:lineRule="auto"/>
        <w:ind w:firstLine="284"/>
        <w:rPr>
          <w:rFonts w:ascii="Times New Roman" w:hAnsi="Times New Roman" w:cs="Times New Roman"/>
          <w:sz w:val="20"/>
          <w:szCs w:val="20"/>
        </w:rPr>
      </w:pPr>
    </w:p>
    <w:p w:rsidR="002765AC" w:rsidRPr="00E53E36" w:rsidRDefault="002765AC" w:rsidP="00C527F5">
      <w:pPr>
        <w:spacing w:after="0" w:line="233" w:lineRule="auto"/>
        <w:jc w:val="both"/>
        <w:rPr>
          <w:rStyle w:val="a7"/>
          <w:rFonts w:ascii="Times New Roman" w:hAnsi="Times New Roman" w:cs="Times New Roman"/>
          <w:b w:val="0"/>
          <w:color w:val="000000"/>
          <w:sz w:val="20"/>
          <w:szCs w:val="20"/>
        </w:rPr>
      </w:pPr>
      <w:r w:rsidRPr="00E53E36">
        <w:rPr>
          <w:rStyle w:val="a7"/>
          <w:rFonts w:ascii="Times New Roman" w:hAnsi="Times New Roman" w:cs="Times New Roman"/>
          <w:b w:val="0"/>
          <w:color w:val="000000"/>
          <w:sz w:val="20"/>
          <w:szCs w:val="20"/>
        </w:rPr>
        <w:lastRenderedPageBreak/>
        <w:t>УДК 008(09)476)</w:t>
      </w:r>
    </w:p>
    <w:p w:rsidR="002765AC" w:rsidRPr="00E53E36" w:rsidRDefault="002765AC" w:rsidP="00C527F5">
      <w:pPr>
        <w:tabs>
          <w:tab w:val="left" w:pos="5954"/>
        </w:tabs>
        <w:spacing w:after="0" w:line="233" w:lineRule="auto"/>
        <w:jc w:val="both"/>
        <w:rPr>
          <w:rFonts w:ascii="Times New Roman" w:hAnsi="Times New Roman" w:cs="Times New Roman"/>
          <w:sz w:val="20"/>
          <w:szCs w:val="20"/>
        </w:rPr>
      </w:pPr>
      <w:r w:rsidRPr="00E53E36">
        <w:rPr>
          <w:rFonts w:ascii="Times New Roman" w:hAnsi="Times New Roman" w:cs="Times New Roman"/>
          <w:sz w:val="20"/>
          <w:szCs w:val="20"/>
        </w:rPr>
        <w:t>СИЛИВОНЧИК М.</w:t>
      </w:r>
      <w:r w:rsidR="00D672E3" w:rsidRPr="00E53E36">
        <w:rPr>
          <w:rFonts w:ascii="Times New Roman" w:hAnsi="Times New Roman" w:cs="Times New Roman"/>
          <w:sz w:val="20"/>
          <w:szCs w:val="20"/>
        </w:rPr>
        <w:t xml:space="preserve"> </w:t>
      </w:r>
      <w:r w:rsidR="00C527F5" w:rsidRPr="00E53E36">
        <w:rPr>
          <w:rFonts w:ascii="Times New Roman" w:hAnsi="Times New Roman" w:cs="Times New Roman"/>
          <w:sz w:val="20"/>
          <w:szCs w:val="20"/>
        </w:rPr>
        <w:t>Н.,</w:t>
      </w:r>
      <w:r w:rsidRPr="00E53E36">
        <w:rPr>
          <w:rFonts w:ascii="Times New Roman" w:hAnsi="Times New Roman" w:cs="Times New Roman"/>
          <w:sz w:val="20"/>
          <w:szCs w:val="20"/>
        </w:rPr>
        <w:t xml:space="preserve"> магистрант</w:t>
      </w:r>
    </w:p>
    <w:p w:rsidR="002765AC" w:rsidRPr="00E53E36" w:rsidRDefault="002765AC" w:rsidP="00C527F5">
      <w:pPr>
        <w:spacing w:after="0" w:line="233" w:lineRule="auto"/>
        <w:rPr>
          <w:rFonts w:ascii="Times New Roman" w:hAnsi="Times New Roman" w:cs="Times New Roman"/>
          <w:b/>
          <w:sz w:val="20"/>
          <w:szCs w:val="20"/>
        </w:rPr>
      </w:pPr>
      <w:r w:rsidRPr="00E53E36">
        <w:rPr>
          <w:rFonts w:ascii="Times New Roman" w:hAnsi="Times New Roman" w:cs="Times New Roman"/>
          <w:b/>
          <w:sz w:val="20"/>
          <w:szCs w:val="20"/>
        </w:rPr>
        <w:t xml:space="preserve">ВЛИЯНИЕ ИДЕЙ ФРАНЦИСКА СКОРИНЫ </w:t>
      </w:r>
    </w:p>
    <w:p w:rsidR="002765AC" w:rsidRPr="00E53E36" w:rsidRDefault="002765AC" w:rsidP="00C527F5">
      <w:pPr>
        <w:spacing w:after="0" w:line="233" w:lineRule="auto"/>
        <w:rPr>
          <w:rFonts w:ascii="Times New Roman" w:hAnsi="Times New Roman" w:cs="Times New Roman"/>
          <w:b/>
          <w:sz w:val="20"/>
          <w:szCs w:val="20"/>
        </w:rPr>
      </w:pPr>
      <w:r w:rsidRPr="00E53E36">
        <w:rPr>
          <w:rFonts w:ascii="Times New Roman" w:hAnsi="Times New Roman" w:cs="Times New Roman"/>
          <w:b/>
          <w:sz w:val="20"/>
          <w:szCs w:val="20"/>
        </w:rPr>
        <w:t xml:space="preserve">НА ФОРМИРОВАНИЕ ИДЕАЛОВ И ЦЕННОСТЕЙ </w:t>
      </w:r>
    </w:p>
    <w:p w:rsidR="002765AC" w:rsidRPr="00E53E36" w:rsidRDefault="002765AC" w:rsidP="00C527F5">
      <w:pPr>
        <w:spacing w:after="0" w:line="233" w:lineRule="auto"/>
        <w:rPr>
          <w:rFonts w:ascii="Times New Roman" w:hAnsi="Times New Roman" w:cs="Times New Roman"/>
          <w:b/>
          <w:sz w:val="20"/>
          <w:szCs w:val="20"/>
        </w:rPr>
      </w:pPr>
      <w:r w:rsidRPr="00E53E36">
        <w:rPr>
          <w:rFonts w:ascii="Times New Roman" w:hAnsi="Times New Roman" w:cs="Times New Roman"/>
          <w:b/>
          <w:sz w:val="20"/>
          <w:szCs w:val="20"/>
        </w:rPr>
        <w:t>БЕЛОРУССКОГО НАРОДА</w:t>
      </w:r>
    </w:p>
    <w:p w:rsidR="002765AC" w:rsidRPr="00E53E36" w:rsidRDefault="002765AC" w:rsidP="00C527F5">
      <w:pPr>
        <w:pStyle w:val="Default"/>
        <w:spacing w:line="233" w:lineRule="auto"/>
        <w:jc w:val="both"/>
        <w:rPr>
          <w:rFonts w:ascii="Times New Roman" w:hAnsi="Times New Roman" w:cs="Times New Roman"/>
          <w:b/>
          <w:i/>
          <w:color w:val="auto"/>
          <w:sz w:val="20"/>
          <w:szCs w:val="20"/>
          <w:shd w:val="clear" w:color="auto" w:fill="FFFFFF"/>
        </w:rPr>
      </w:pPr>
      <w:r w:rsidRPr="00E53E36">
        <w:rPr>
          <w:rFonts w:ascii="Times New Roman" w:hAnsi="Times New Roman" w:cs="Times New Roman"/>
          <w:i/>
          <w:iCs/>
          <w:color w:val="auto"/>
          <w:sz w:val="20"/>
          <w:szCs w:val="20"/>
        </w:rPr>
        <w:t xml:space="preserve">Научный руководитель </w:t>
      </w:r>
      <w:r w:rsidRPr="00E53E36">
        <w:rPr>
          <w:rFonts w:ascii="Times New Roman" w:hAnsi="Times New Roman" w:cs="Times New Roman"/>
          <w:b/>
          <w:i/>
          <w:iCs/>
          <w:color w:val="auto"/>
          <w:sz w:val="20"/>
          <w:szCs w:val="20"/>
        </w:rPr>
        <w:t xml:space="preserve">– </w:t>
      </w:r>
      <w:r w:rsidRPr="00E53E36">
        <w:rPr>
          <w:rStyle w:val="10"/>
          <w:rFonts w:ascii="Times New Roman" w:eastAsiaTheme="minorHAnsi" w:hAnsi="Times New Roman" w:cs="Times New Roman"/>
          <w:b w:val="0"/>
          <w:i/>
          <w:color w:val="auto"/>
          <w:sz w:val="20"/>
          <w:szCs w:val="20"/>
          <w:shd w:val="clear" w:color="auto" w:fill="FFFFFF"/>
        </w:rPr>
        <w:t>ПРИХОДЬКО Ф.</w:t>
      </w:r>
      <w:r w:rsidR="00D672E3" w:rsidRPr="00E53E36">
        <w:rPr>
          <w:rStyle w:val="10"/>
          <w:rFonts w:ascii="Times New Roman" w:eastAsiaTheme="minorHAnsi" w:hAnsi="Times New Roman" w:cs="Times New Roman"/>
          <w:b w:val="0"/>
          <w:i/>
          <w:color w:val="auto"/>
          <w:sz w:val="20"/>
          <w:szCs w:val="20"/>
          <w:shd w:val="clear" w:color="auto" w:fill="FFFFFF"/>
        </w:rPr>
        <w:t xml:space="preserve"> </w:t>
      </w:r>
      <w:r w:rsidRPr="00E53E36">
        <w:rPr>
          <w:rStyle w:val="10"/>
          <w:rFonts w:ascii="Times New Roman" w:eastAsiaTheme="minorHAnsi" w:hAnsi="Times New Roman" w:cs="Times New Roman"/>
          <w:b w:val="0"/>
          <w:i/>
          <w:color w:val="auto"/>
          <w:sz w:val="20"/>
          <w:szCs w:val="20"/>
          <w:shd w:val="clear" w:color="auto" w:fill="FFFFFF"/>
        </w:rPr>
        <w:t>С.</w:t>
      </w:r>
      <w:r w:rsidR="00D672E3" w:rsidRPr="00E53E36">
        <w:rPr>
          <w:rStyle w:val="10"/>
          <w:rFonts w:ascii="Times New Roman" w:eastAsiaTheme="minorHAnsi" w:hAnsi="Times New Roman" w:cs="Times New Roman"/>
          <w:b w:val="0"/>
          <w:color w:val="auto"/>
          <w:sz w:val="20"/>
          <w:szCs w:val="20"/>
          <w:shd w:val="clear" w:color="auto" w:fill="FFFFFF"/>
        </w:rPr>
        <w:t>,</w:t>
      </w:r>
      <w:r w:rsidRPr="00E53E36">
        <w:rPr>
          <w:rStyle w:val="10"/>
          <w:rFonts w:ascii="Times New Roman" w:eastAsiaTheme="minorHAnsi" w:hAnsi="Times New Roman" w:cs="Times New Roman"/>
          <w:b w:val="0"/>
          <w:color w:val="auto"/>
          <w:sz w:val="20"/>
          <w:szCs w:val="20"/>
          <w:shd w:val="clear" w:color="auto" w:fill="FFFFFF"/>
        </w:rPr>
        <w:t xml:space="preserve"> </w:t>
      </w:r>
      <w:r w:rsidR="00C527F5" w:rsidRPr="00E53E36">
        <w:rPr>
          <w:rStyle w:val="10"/>
          <w:rFonts w:ascii="Times New Roman" w:eastAsiaTheme="minorHAnsi" w:hAnsi="Times New Roman" w:cs="Times New Roman"/>
          <w:b w:val="0"/>
          <w:i/>
          <w:color w:val="auto"/>
          <w:sz w:val="20"/>
          <w:szCs w:val="20"/>
          <w:shd w:val="clear" w:color="auto" w:fill="FFFFFF"/>
        </w:rPr>
        <w:t>канд.</w:t>
      </w:r>
      <w:r w:rsidRPr="00E53E36">
        <w:rPr>
          <w:rStyle w:val="10"/>
          <w:rFonts w:ascii="Times New Roman" w:eastAsiaTheme="minorHAnsi" w:hAnsi="Times New Roman" w:cs="Times New Roman"/>
          <w:b w:val="0"/>
          <w:i/>
          <w:color w:val="auto"/>
          <w:sz w:val="20"/>
          <w:szCs w:val="20"/>
          <w:shd w:val="clear" w:color="auto" w:fill="FFFFFF"/>
        </w:rPr>
        <w:t xml:space="preserve"> филос. наук, д</w:t>
      </w:r>
      <w:r w:rsidRPr="00E53E36">
        <w:rPr>
          <w:rStyle w:val="10"/>
          <w:rFonts w:ascii="Times New Roman" w:eastAsiaTheme="minorHAnsi" w:hAnsi="Times New Roman" w:cs="Times New Roman"/>
          <w:b w:val="0"/>
          <w:i/>
          <w:color w:val="auto"/>
          <w:sz w:val="20"/>
          <w:szCs w:val="20"/>
          <w:shd w:val="clear" w:color="auto" w:fill="FFFFFF"/>
        </w:rPr>
        <w:t>о</w:t>
      </w:r>
      <w:r w:rsidRPr="00E53E36">
        <w:rPr>
          <w:rStyle w:val="10"/>
          <w:rFonts w:ascii="Times New Roman" w:eastAsiaTheme="minorHAnsi" w:hAnsi="Times New Roman" w:cs="Times New Roman"/>
          <w:b w:val="0"/>
          <w:i/>
          <w:color w:val="auto"/>
          <w:sz w:val="20"/>
          <w:szCs w:val="20"/>
          <w:shd w:val="clear" w:color="auto" w:fill="FFFFFF"/>
        </w:rPr>
        <w:t>цент</w:t>
      </w:r>
    </w:p>
    <w:p w:rsidR="002765AC" w:rsidRPr="00E53E36" w:rsidRDefault="002765AC" w:rsidP="00C527F5">
      <w:pPr>
        <w:tabs>
          <w:tab w:val="left" w:pos="3060"/>
        </w:tabs>
        <w:spacing w:after="0" w:line="233" w:lineRule="auto"/>
        <w:jc w:val="both"/>
        <w:rPr>
          <w:rFonts w:ascii="Times New Roman" w:hAnsi="Times New Roman" w:cs="Times New Roman"/>
          <w:sz w:val="20"/>
          <w:szCs w:val="20"/>
        </w:rPr>
      </w:pPr>
      <w:r w:rsidRPr="00E53E36">
        <w:rPr>
          <w:rFonts w:ascii="Times New Roman" w:hAnsi="Times New Roman" w:cs="Times New Roman"/>
          <w:sz w:val="20"/>
          <w:szCs w:val="20"/>
        </w:rPr>
        <w:t>УО «Белорусская государственная сельскохозяйственная академия», Горки, Республика Беларусь</w:t>
      </w:r>
    </w:p>
    <w:p w:rsidR="002765AC" w:rsidRPr="00E53E36" w:rsidRDefault="002765AC" w:rsidP="00C527F5">
      <w:pPr>
        <w:tabs>
          <w:tab w:val="left" w:pos="3060"/>
        </w:tabs>
        <w:spacing w:after="0" w:line="233" w:lineRule="auto"/>
        <w:ind w:firstLine="284"/>
        <w:jc w:val="both"/>
        <w:rPr>
          <w:rFonts w:ascii="Times New Roman" w:hAnsi="Times New Roman" w:cs="Times New Roman"/>
          <w:sz w:val="20"/>
          <w:szCs w:val="20"/>
        </w:rPr>
      </w:pPr>
    </w:p>
    <w:p w:rsidR="002765AC" w:rsidRPr="00E53E36" w:rsidRDefault="002765AC" w:rsidP="00C527F5">
      <w:pPr>
        <w:shd w:val="clear" w:color="auto" w:fill="FFFFFF" w:themeFill="background1"/>
        <w:spacing w:after="0" w:line="233" w:lineRule="auto"/>
        <w:ind w:firstLine="284"/>
        <w:jc w:val="both"/>
        <w:outlineLvl w:val="0"/>
        <w:rPr>
          <w:rFonts w:ascii="Times New Roman" w:hAnsi="Times New Roman" w:cs="Times New Roman"/>
          <w:sz w:val="20"/>
          <w:szCs w:val="20"/>
        </w:rPr>
      </w:pPr>
      <w:r w:rsidRPr="00E53E36">
        <w:rPr>
          <w:rFonts w:ascii="Times New Roman" w:eastAsia="Times New Roman" w:hAnsi="Times New Roman" w:cs="Times New Roman"/>
          <w:kern w:val="36"/>
          <w:sz w:val="20"/>
          <w:szCs w:val="20"/>
          <w:lang w:eastAsia="ru-RU"/>
        </w:rPr>
        <w:t xml:space="preserve">В истории белорусской культуры трудно найти более выдающегося общественного деятеля, чем Франциск Скорина. </w:t>
      </w:r>
      <w:r w:rsidRPr="00E53E36">
        <w:rPr>
          <w:rFonts w:ascii="Times New Roman" w:hAnsi="Times New Roman" w:cs="Times New Roman"/>
          <w:sz w:val="20"/>
          <w:szCs w:val="20"/>
        </w:rPr>
        <w:t>Многие черты ме</w:t>
      </w:r>
      <w:r w:rsidRPr="00E53E36">
        <w:rPr>
          <w:rFonts w:ascii="Times New Roman" w:hAnsi="Times New Roman" w:cs="Times New Roman"/>
          <w:sz w:val="20"/>
          <w:szCs w:val="20"/>
        </w:rPr>
        <w:t>н</w:t>
      </w:r>
      <w:r w:rsidRPr="00E53E36">
        <w:rPr>
          <w:rFonts w:ascii="Times New Roman" w:hAnsi="Times New Roman" w:cs="Times New Roman"/>
          <w:sz w:val="20"/>
          <w:szCs w:val="20"/>
        </w:rPr>
        <w:t>тальности белорусского народа сформировались под воздействием идей Франциска Скорины – выдающегося просветителя и первопеча</w:t>
      </w:r>
      <w:r w:rsidRPr="00E53E36">
        <w:rPr>
          <w:rFonts w:ascii="Times New Roman" w:hAnsi="Times New Roman" w:cs="Times New Roman"/>
          <w:sz w:val="20"/>
          <w:szCs w:val="20"/>
        </w:rPr>
        <w:t>т</w:t>
      </w:r>
      <w:r w:rsidRPr="00E53E36">
        <w:rPr>
          <w:rFonts w:ascii="Times New Roman" w:hAnsi="Times New Roman" w:cs="Times New Roman"/>
          <w:sz w:val="20"/>
          <w:szCs w:val="20"/>
        </w:rPr>
        <w:t xml:space="preserve">ника, родившегося на белорусской земле. </w:t>
      </w:r>
    </w:p>
    <w:p w:rsidR="002765AC" w:rsidRPr="00E53E36" w:rsidRDefault="002765AC" w:rsidP="00C527F5">
      <w:pPr>
        <w:spacing w:after="0" w:line="233"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Главный вклад Скорины в формирование гуманистических идеалов общественной жизни белорусов состоит в том, что он впервые в в</w:t>
      </w:r>
      <w:r w:rsidRPr="00E53E36">
        <w:rPr>
          <w:rFonts w:ascii="Times New Roman" w:hAnsi="Times New Roman" w:cs="Times New Roman"/>
          <w:sz w:val="20"/>
          <w:szCs w:val="20"/>
        </w:rPr>
        <w:t>о</w:t>
      </w:r>
      <w:r w:rsidRPr="00E53E36">
        <w:rPr>
          <w:rFonts w:ascii="Times New Roman" w:hAnsi="Times New Roman" w:cs="Times New Roman"/>
          <w:sz w:val="20"/>
          <w:szCs w:val="20"/>
        </w:rPr>
        <w:t>сточнославянской культурной традиции познакомил своих соотеч</w:t>
      </w:r>
      <w:r w:rsidRPr="00E53E36">
        <w:rPr>
          <w:rFonts w:ascii="Times New Roman" w:hAnsi="Times New Roman" w:cs="Times New Roman"/>
          <w:sz w:val="20"/>
          <w:szCs w:val="20"/>
        </w:rPr>
        <w:t>е</w:t>
      </w:r>
      <w:r w:rsidRPr="00E53E36">
        <w:rPr>
          <w:rFonts w:ascii="Times New Roman" w:hAnsi="Times New Roman" w:cs="Times New Roman"/>
          <w:sz w:val="20"/>
          <w:szCs w:val="20"/>
        </w:rPr>
        <w:t>ственников с замечательным памятником мировой культуры – Библ</w:t>
      </w:r>
      <w:r w:rsidRPr="00E53E36">
        <w:rPr>
          <w:rFonts w:ascii="Times New Roman" w:hAnsi="Times New Roman" w:cs="Times New Roman"/>
          <w:sz w:val="20"/>
          <w:szCs w:val="20"/>
        </w:rPr>
        <w:t>и</w:t>
      </w:r>
      <w:r w:rsidRPr="00E53E36">
        <w:rPr>
          <w:rFonts w:ascii="Times New Roman" w:hAnsi="Times New Roman" w:cs="Times New Roman"/>
          <w:sz w:val="20"/>
          <w:szCs w:val="20"/>
        </w:rPr>
        <w:t>ей. Беспрецедентным был факт перевода Священного писания на близкий к народному язык, стремление открыть к нему доступ «людям посполитым», т. е. ремесленникам, купцам, крестьянам. Делая досту</w:t>
      </w:r>
      <w:r w:rsidRPr="00E53E36">
        <w:rPr>
          <w:rFonts w:ascii="Times New Roman" w:hAnsi="Times New Roman" w:cs="Times New Roman"/>
          <w:sz w:val="20"/>
          <w:szCs w:val="20"/>
        </w:rPr>
        <w:t>п</w:t>
      </w:r>
      <w:r w:rsidRPr="00E53E36">
        <w:rPr>
          <w:rFonts w:ascii="Times New Roman" w:hAnsi="Times New Roman" w:cs="Times New Roman"/>
          <w:sz w:val="20"/>
          <w:szCs w:val="20"/>
        </w:rPr>
        <w:t>ной Библию для широких кругов  читателей, Скорина тем самым гот</w:t>
      </w:r>
      <w:r w:rsidRPr="00E53E36">
        <w:rPr>
          <w:rFonts w:ascii="Times New Roman" w:hAnsi="Times New Roman" w:cs="Times New Roman"/>
          <w:sz w:val="20"/>
          <w:szCs w:val="20"/>
        </w:rPr>
        <w:t>о</w:t>
      </w:r>
      <w:r w:rsidRPr="00E53E36">
        <w:rPr>
          <w:rFonts w:ascii="Times New Roman" w:hAnsi="Times New Roman" w:cs="Times New Roman"/>
          <w:sz w:val="20"/>
          <w:szCs w:val="20"/>
        </w:rPr>
        <w:t>вил перелом в сознании и характере мышления своих соотечественн</w:t>
      </w:r>
      <w:r w:rsidRPr="00E53E36">
        <w:rPr>
          <w:rFonts w:ascii="Times New Roman" w:hAnsi="Times New Roman" w:cs="Times New Roman"/>
          <w:sz w:val="20"/>
          <w:szCs w:val="20"/>
        </w:rPr>
        <w:t>и</w:t>
      </w:r>
      <w:r w:rsidRPr="00E53E36">
        <w:rPr>
          <w:rFonts w:ascii="Times New Roman" w:hAnsi="Times New Roman" w:cs="Times New Roman"/>
          <w:sz w:val="20"/>
          <w:szCs w:val="20"/>
        </w:rPr>
        <w:t xml:space="preserve">ков. </w:t>
      </w:r>
    </w:p>
    <w:p w:rsidR="002765AC" w:rsidRPr="00E53E36" w:rsidRDefault="002765AC" w:rsidP="00C527F5">
      <w:pPr>
        <w:pStyle w:val="p5"/>
        <w:shd w:val="clear" w:color="auto" w:fill="FFFFFF"/>
        <w:spacing w:before="0" w:beforeAutospacing="0" w:after="0" w:afterAutospacing="0" w:line="233" w:lineRule="auto"/>
        <w:ind w:firstLine="284"/>
        <w:jc w:val="both"/>
        <w:rPr>
          <w:color w:val="000000"/>
          <w:sz w:val="20"/>
          <w:szCs w:val="20"/>
        </w:rPr>
      </w:pPr>
      <w:r w:rsidRPr="00E53E36">
        <w:rPr>
          <w:color w:val="000000"/>
          <w:sz w:val="20"/>
          <w:szCs w:val="20"/>
        </w:rPr>
        <w:t>Скорина оказал большое влияние на формирование у белорусов т</w:t>
      </w:r>
      <w:r w:rsidRPr="00E53E36">
        <w:rPr>
          <w:color w:val="000000"/>
          <w:sz w:val="20"/>
          <w:szCs w:val="20"/>
        </w:rPr>
        <w:t>о</w:t>
      </w:r>
      <w:r w:rsidRPr="00E53E36">
        <w:rPr>
          <w:color w:val="000000"/>
          <w:sz w:val="20"/>
          <w:szCs w:val="20"/>
        </w:rPr>
        <w:t>лерантности, доминирующей черты их менталитета. Толерантность</w:t>
      </w:r>
      <w:r w:rsidRPr="00E53E36">
        <w:rPr>
          <w:rStyle w:val="apple-converted-space"/>
          <w:color w:val="000000"/>
          <w:sz w:val="20"/>
          <w:szCs w:val="20"/>
        </w:rPr>
        <w:t> </w:t>
      </w:r>
      <w:r w:rsidRPr="00E53E36">
        <w:rPr>
          <w:rStyle w:val="s5"/>
          <w:i/>
          <w:iCs/>
          <w:color w:val="000000"/>
          <w:sz w:val="20"/>
          <w:szCs w:val="20"/>
        </w:rPr>
        <w:t>–</w:t>
      </w:r>
      <w:r w:rsidR="00C527F5" w:rsidRPr="00E53E36">
        <w:rPr>
          <w:rStyle w:val="apple-converted-space"/>
          <w:color w:val="000000"/>
          <w:sz w:val="20"/>
          <w:szCs w:val="20"/>
        </w:rPr>
        <w:t xml:space="preserve"> </w:t>
      </w:r>
      <w:r w:rsidRPr="00E53E36">
        <w:rPr>
          <w:color w:val="000000"/>
          <w:sz w:val="20"/>
          <w:szCs w:val="20"/>
        </w:rPr>
        <w:t xml:space="preserve">это готовность терпимо относиться и принимать чужую культуру, иные образ мыслей, чувства, вероисповедание, поведение, которые не совпадают с </w:t>
      </w:r>
      <w:proofErr w:type="gramStart"/>
      <w:r w:rsidRPr="00E53E36">
        <w:rPr>
          <w:color w:val="000000"/>
          <w:sz w:val="20"/>
          <w:szCs w:val="20"/>
        </w:rPr>
        <w:t>собственными</w:t>
      </w:r>
      <w:proofErr w:type="gramEnd"/>
      <w:r w:rsidRPr="00E53E36">
        <w:rPr>
          <w:color w:val="000000"/>
          <w:sz w:val="20"/>
          <w:szCs w:val="20"/>
        </w:rPr>
        <w:t>. В то же время благородные черты тол</w:t>
      </w:r>
      <w:r w:rsidRPr="00E53E36">
        <w:rPr>
          <w:color w:val="000000"/>
          <w:sz w:val="20"/>
          <w:szCs w:val="20"/>
        </w:rPr>
        <w:t>е</w:t>
      </w:r>
      <w:r w:rsidRPr="00E53E36">
        <w:rPr>
          <w:color w:val="000000"/>
          <w:sz w:val="20"/>
          <w:szCs w:val="20"/>
        </w:rPr>
        <w:t>рантности белорусов всегда сочетались с героической борьбой с з</w:t>
      </w:r>
      <w:r w:rsidRPr="00E53E36">
        <w:rPr>
          <w:color w:val="000000"/>
          <w:sz w:val="20"/>
          <w:szCs w:val="20"/>
        </w:rPr>
        <w:t>а</w:t>
      </w:r>
      <w:r w:rsidRPr="00E53E36">
        <w:rPr>
          <w:color w:val="000000"/>
          <w:sz w:val="20"/>
          <w:szCs w:val="20"/>
        </w:rPr>
        <w:t>хватчиками. Это можно проиллюстрировать многими страницами нашей истории от борьбы с татаро-монголами и крестоносцами до борьбы с немецко-фашистскими захватчиками.</w:t>
      </w:r>
    </w:p>
    <w:p w:rsidR="002765AC" w:rsidRPr="00E53E36" w:rsidRDefault="002765AC" w:rsidP="00C527F5">
      <w:pPr>
        <w:pStyle w:val="p5"/>
        <w:shd w:val="clear" w:color="auto" w:fill="FFFFFF"/>
        <w:spacing w:before="0" w:beforeAutospacing="0" w:after="0" w:afterAutospacing="0" w:line="233" w:lineRule="auto"/>
        <w:ind w:firstLine="284"/>
        <w:jc w:val="both"/>
        <w:rPr>
          <w:color w:val="000000"/>
          <w:sz w:val="20"/>
          <w:szCs w:val="20"/>
        </w:rPr>
      </w:pPr>
      <w:r w:rsidRPr="00E53E36">
        <w:rPr>
          <w:color w:val="000000"/>
          <w:sz w:val="20"/>
          <w:szCs w:val="20"/>
        </w:rPr>
        <w:t>Важнейшей моральной добродетелью человека Скорина в соотве</w:t>
      </w:r>
      <w:r w:rsidRPr="00E53E36">
        <w:rPr>
          <w:color w:val="000000"/>
          <w:sz w:val="20"/>
          <w:szCs w:val="20"/>
        </w:rPr>
        <w:t>т</w:t>
      </w:r>
      <w:r w:rsidRPr="00E53E36">
        <w:rPr>
          <w:color w:val="000000"/>
          <w:sz w:val="20"/>
          <w:szCs w:val="20"/>
        </w:rPr>
        <w:t>ствии с христианской этикой считает любовь. Любовь человека к ч</w:t>
      </w:r>
      <w:r w:rsidRPr="00E53E36">
        <w:rPr>
          <w:color w:val="000000"/>
          <w:sz w:val="20"/>
          <w:szCs w:val="20"/>
        </w:rPr>
        <w:t>е</w:t>
      </w:r>
      <w:r w:rsidRPr="00E53E36">
        <w:rPr>
          <w:color w:val="000000"/>
          <w:sz w:val="20"/>
          <w:szCs w:val="20"/>
        </w:rPr>
        <w:t>ловеку – основа всех прочих добродетелей. Каждый человек, предп</w:t>
      </w:r>
      <w:r w:rsidRPr="00E53E36">
        <w:rPr>
          <w:color w:val="000000"/>
          <w:sz w:val="20"/>
          <w:szCs w:val="20"/>
        </w:rPr>
        <w:t>и</w:t>
      </w:r>
      <w:r w:rsidRPr="00E53E36">
        <w:rPr>
          <w:color w:val="000000"/>
          <w:sz w:val="20"/>
          <w:szCs w:val="20"/>
        </w:rPr>
        <w:t xml:space="preserve">сывает мыслитель, «наиболей любовь ко всим да соблудаеть, еже есть совершена над все иные дарования, без нея же ничто проспешно ест» [1, с. 132]. Принцип любви мыслитель распространяет не только на христиан, но и на представителей других вероисповеданий. Скорина </w:t>
      </w:r>
      <w:r w:rsidRPr="00E53E36">
        <w:rPr>
          <w:color w:val="000000"/>
          <w:sz w:val="20"/>
          <w:szCs w:val="20"/>
        </w:rPr>
        <w:lastRenderedPageBreak/>
        <w:t>считал, что люди от рождения наделены одинаковыми задатками. П</w:t>
      </w:r>
      <w:r w:rsidRPr="00E53E36">
        <w:rPr>
          <w:color w:val="000000"/>
          <w:sz w:val="20"/>
          <w:szCs w:val="20"/>
        </w:rPr>
        <w:t>о</w:t>
      </w:r>
      <w:r w:rsidRPr="00E53E36">
        <w:rPr>
          <w:color w:val="000000"/>
          <w:sz w:val="20"/>
          <w:szCs w:val="20"/>
        </w:rPr>
        <w:t>этому в другом человеке необходимо видеть человека, подобного себе, судить о нем не по происхождению, вероисповеданию, а по нра</w:t>
      </w:r>
      <w:r w:rsidRPr="00E53E36">
        <w:rPr>
          <w:color w:val="000000"/>
          <w:sz w:val="20"/>
          <w:szCs w:val="20"/>
        </w:rPr>
        <w:t>в</w:t>
      </w:r>
      <w:r w:rsidRPr="00E53E36">
        <w:rPr>
          <w:color w:val="000000"/>
          <w:sz w:val="20"/>
          <w:szCs w:val="20"/>
        </w:rPr>
        <w:t xml:space="preserve">ственно-интеллектуальным качествам, по тому, какую пользу принесет тот или иной человек «отчизне своей». </w:t>
      </w:r>
    </w:p>
    <w:p w:rsidR="002765AC" w:rsidRPr="00E53E36" w:rsidRDefault="002765AC" w:rsidP="00C527F5">
      <w:pPr>
        <w:pStyle w:val="p5"/>
        <w:shd w:val="clear" w:color="auto" w:fill="FFFFFF"/>
        <w:spacing w:before="0" w:beforeAutospacing="0" w:after="0" w:afterAutospacing="0" w:line="233" w:lineRule="auto"/>
        <w:ind w:firstLine="284"/>
        <w:jc w:val="both"/>
        <w:rPr>
          <w:color w:val="000000"/>
          <w:sz w:val="20"/>
          <w:szCs w:val="20"/>
        </w:rPr>
      </w:pPr>
      <w:r w:rsidRPr="00E53E36">
        <w:rPr>
          <w:color w:val="000000"/>
          <w:sz w:val="20"/>
          <w:szCs w:val="20"/>
        </w:rPr>
        <w:t>Независимо от того, какую бы позицию в религиозно-мировоззренческих вопросах н</w:t>
      </w:r>
      <w:r w:rsidR="00C64CF0" w:rsidRPr="00E53E36">
        <w:rPr>
          <w:color w:val="000000"/>
          <w:sz w:val="20"/>
          <w:szCs w:val="20"/>
        </w:rPr>
        <w:t>и</w:t>
      </w:r>
      <w:r w:rsidRPr="00E53E36">
        <w:rPr>
          <w:color w:val="000000"/>
          <w:sz w:val="20"/>
          <w:szCs w:val="20"/>
        </w:rPr>
        <w:t xml:space="preserve"> занимали различные слои белорусск</w:t>
      </w:r>
      <w:r w:rsidRPr="00E53E36">
        <w:rPr>
          <w:color w:val="000000"/>
          <w:sz w:val="20"/>
          <w:szCs w:val="20"/>
        </w:rPr>
        <w:t>о</w:t>
      </w:r>
      <w:r w:rsidRPr="00E53E36">
        <w:rPr>
          <w:color w:val="000000"/>
          <w:sz w:val="20"/>
          <w:szCs w:val="20"/>
        </w:rPr>
        <w:t>го общества, фактом исторического прошлого белорусского народа является то, что все проблемы вероисповедания – введение христиа</w:t>
      </w:r>
      <w:r w:rsidRPr="00E53E36">
        <w:rPr>
          <w:color w:val="000000"/>
          <w:sz w:val="20"/>
          <w:szCs w:val="20"/>
        </w:rPr>
        <w:t>н</w:t>
      </w:r>
      <w:r w:rsidRPr="00E53E36">
        <w:rPr>
          <w:color w:val="000000"/>
          <w:sz w:val="20"/>
          <w:szCs w:val="20"/>
        </w:rPr>
        <w:t>ства, появление католицизма, реформационное движение, атеистич</w:t>
      </w:r>
      <w:r w:rsidRPr="00E53E36">
        <w:rPr>
          <w:color w:val="000000"/>
          <w:sz w:val="20"/>
          <w:szCs w:val="20"/>
        </w:rPr>
        <w:t>е</w:t>
      </w:r>
      <w:r w:rsidRPr="00E53E36">
        <w:rPr>
          <w:color w:val="000000"/>
          <w:sz w:val="20"/>
          <w:szCs w:val="20"/>
        </w:rPr>
        <w:t>ская политика – решались на белорусских землях без кровавых брат</w:t>
      </w:r>
      <w:r w:rsidRPr="00E53E36">
        <w:rPr>
          <w:color w:val="000000"/>
          <w:sz w:val="20"/>
          <w:szCs w:val="20"/>
        </w:rPr>
        <w:t>о</w:t>
      </w:r>
      <w:r w:rsidRPr="00E53E36">
        <w:rPr>
          <w:color w:val="000000"/>
          <w:sz w:val="20"/>
          <w:szCs w:val="20"/>
        </w:rPr>
        <w:t xml:space="preserve">убийственных конфликтов. </w:t>
      </w:r>
    </w:p>
    <w:p w:rsidR="002765AC" w:rsidRPr="00E53E36" w:rsidRDefault="002765AC" w:rsidP="00C527F5">
      <w:pPr>
        <w:spacing w:after="0" w:line="233"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Современная Республика Беларусь</w:t>
      </w:r>
      <w:r w:rsidR="00C527F5" w:rsidRPr="00E53E36">
        <w:rPr>
          <w:rFonts w:ascii="Times New Roman" w:hAnsi="Times New Roman" w:cs="Times New Roman"/>
          <w:sz w:val="20"/>
          <w:szCs w:val="20"/>
        </w:rPr>
        <w:t xml:space="preserve"> – многонациональная страна. На </w:t>
      </w:r>
      <w:r w:rsidRPr="00E53E36">
        <w:rPr>
          <w:rFonts w:ascii="Times New Roman" w:hAnsi="Times New Roman" w:cs="Times New Roman"/>
          <w:sz w:val="20"/>
          <w:szCs w:val="20"/>
        </w:rPr>
        <w:t>ее территории проживают представители более 130 наций и наци</w:t>
      </w:r>
      <w:r w:rsidRPr="00E53E36">
        <w:rPr>
          <w:rFonts w:ascii="Times New Roman" w:hAnsi="Times New Roman" w:cs="Times New Roman"/>
          <w:sz w:val="20"/>
          <w:szCs w:val="20"/>
        </w:rPr>
        <w:t>о</w:t>
      </w:r>
      <w:r w:rsidRPr="00E53E36">
        <w:rPr>
          <w:rFonts w:ascii="Times New Roman" w:hAnsi="Times New Roman" w:cs="Times New Roman"/>
          <w:sz w:val="20"/>
          <w:szCs w:val="20"/>
        </w:rPr>
        <w:t>нальностей. История показывает, что только в диалоге можно достичь взаимопонимания между людьми, нациями, конфессиями, создать условия для плодотворного развития межэтнических и межнационал</w:t>
      </w:r>
      <w:r w:rsidRPr="00E53E36">
        <w:rPr>
          <w:rFonts w:ascii="Times New Roman" w:hAnsi="Times New Roman" w:cs="Times New Roman"/>
          <w:sz w:val="20"/>
          <w:szCs w:val="20"/>
        </w:rPr>
        <w:t>ь</w:t>
      </w:r>
      <w:r w:rsidRPr="00E53E36">
        <w:rPr>
          <w:rFonts w:ascii="Times New Roman" w:hAnsi="Times New Roman" w:cs="Times New Roman"/>
          <w:sz w:val="20"/>
          <w:szCs w:val="20"/>
        </w:rPr>
        <w:t>ных отношений. В основе мультикультурной политики белорусского государства – уважение и поддержка государством граждан различных национальностей, обеспечение оптимальных условий и возможностей для реализации их прав на национально-культурное развитие [2].</w:t>
      </w:r>
    </w:p>
    <w:p w:rsidR="002765AC" w:rsidRPr="00E53E36" w:rsidRDefault="002765AC" w:rsidP="00C527F5">
      <w:pPr>
        <w:spacing w:after="0" w:line="233"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Скорина был основоположником национально-патриотической традиции</w:t>
      </w:r>
      <w:r w:rsidR="00C64CF0" w:rsidRPr="00E53E36">
        <w:rPr>
          <w:rFonts w:ascii="Times New Roman" w:hAnsi="Times New Roman" w:cs="Times New Roman"/>
          <w:sz w:val="20"/>
          <w:szCs w:val="20"/>
        </w:rPr>
        <w:t xml:space="preserve"> </w:t>
      </w:r>
      <w:r w:rsidRPr="00E53E36">
        <w:rPr>
          <w:rFonts w:ascii="Times New Roman" w:hAnsi="Times New Roman" w:cs="Times New Roman"/>
          <w:sz w:val="20"/>
          <w:szCs w:val="20"/>
        </w:rPr>
        <w:t>в истории отечественной общественной мысли, что поистине было новаторским для того времени явлением. Свой патриотизм, л</w:t>
      </w:r>
      <w:r w:rsidRPr="00E53E36">
        <w:rPr>
          <w:rFonts w:ascii="Times New Roman" w:hAnsi="Times New Roman" w:cs="Times New Roman"/>
          <w:sz w:val="20"/>
          <w:szCs w:val="20"/>
        </w:rPr>
        <w:t>ю</w:t>
      </w:r>
      <w:r w:rsidRPr="00E53E36">
        <w:rPr>
          <w:rFonts w:ascii="Times New Roman" w:hAnsi="Times New Roman" w:cs="Times New Roman"/>
          <w:sz w:val="20"/>
          <w:szCs w:val="20"/>
        </w:rPr>
        <w:t>бовь к Родине Скорина выразил в литературной форме: «Понеже от прирожения звери, ходящие в пустыни, знають ямы своя; птици, лет</w:t>
      </w:r>
      <w:r w:rsidRPr="00E53E36">
        <w:rPr>
          <w:rFonts w:ascii="Times New Roman" w:hAnsi="Times New Roman" w:cs="Times New Roman"/>
          <w:sz w:val="20"/>
          <w:szCs w:val="20"/>
        </w:rPr>
        <w:t>а</w:t>
      </w:r>
      <w:r w:rsidRPr="00E53E36">
        <w:rPr>
          <w:rFonts w:ascii="Times New Roman" w:hAnsi="Times New Roman" w:cs="Times New Roman"/>
          <w:sz w:val="20"/>
          <w:szCs w:val="20"/>
        </w:rPr>
        <w:t xml:space="preserve">ющие по воздуху, ведають гнезда своя; рибы, плывающие по морю и в реках, чують виры своя; пчелы и тым подобная боронять ульив своих, тако же и люди, и где зродилися и ускормлены суть по бозе, к тому месту великую ласку имаютъ» [1, </w:t>
      </w:r>
      <w:r w:rsidRPr="00E53E36">
        <w:rPr>
          <w:rFonts w:ascii="Times New Roman" w:hAnsi="Times New Roman" w:cs="Times New Roman"/>
          <w:sz w:val="20"/>
          <w:szCs w:val="20"/>
          <w:lang w:val="en-US"/>
        </w:rPr>
        <w:t>c</w:t>
      </w:r>
      <w:r w:rsidRPr="00E53E36">
        <w:rPr>
          <w:rFonts w:ascii="Times New Roman" w:hAnsi="Times New Roman" w:cs="Times New Roman"/>
          <w:sz w:val="20"/>
          <w:szCs w:val="20"/>
        </w:rPr>
        <w:t>.</w:t>
      </w:r>
      <w:r w:rsidR="00EF055A" w:rsidRPr="00E53E36">
        <w:rPr>
          <w:rFonts w:ascii="Times New Roman" w:hAnsi="Times New Roman" w:cs="Times New Roman"/>
          <w:sz w:val="20"/>
          <w:szCs w:val="20"/>
        </w:rPr>
        <w:t xml:space="preserve"> </w:t>
      </w:r>
      <w:r w:rsidRPr="00E53E36">
        <w:rPr>
          <w:rFonts w:ascii="Times New Roman" w:hAnsi="Times New Roman" w:cs="Times New Roman"/>
          <w:sz w:val="20"/>
          <w:szCs w:val="20"/>
        </w:rPr>
        <w:t>59].</w:t>
      </w:r>
    </w:p>
    <w:p w:rsidR="002765AC" w:rsidRPr="00E53E36" w:rsidRDefault="002765AC" w:rsidP="00C527F5">
      <w:pPr>
        <w:shd w:val="clear" w:color="auto" w:fill="FFFFFF"/>
        <w:spacing w:after="0" w:line="233"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Издание Библии на языке народа стало мощным фактором раскр</w:t>
      </w:r>
      <w:r w:rsidRPr="00E53E36">
        <w:rPr>
          <w:rFonts w:ascii="Times New Roman" w:hAnsi="Times New Roman" w:cs="Times New Roman"/>
          <w:sz w:val="20"/>
          <w:szCs w:val="20"/>
        </w:rPr>
        <w:t>е</w:t>
      </w:r>
      <w:r w:rsidRPr="00E53E36">
        <w:rPr>
          <w:rFonts w:ascii="Times New Roman" w:hAnsi="Times New Roman" w:cs="Times New Roman"/>
          <w:sz w:val="20"/>
          <w:szCs w:val="20"/>
        </w:rPr>
        <w:t xml:space="preserve">пощения его сознания. Скорина – один </w:t>
      </w:r>
      <w:r w:rsidR="00C64CF0" w:rsidRPr="00E53E36">
        <w:rPr>
          <w:rFonts w:ascii="Times New Roman" w:hAnsi="Times New Roman" w:cs="Times New Roman"/>
          <w:sz w:val="20"/>
          <w:szCs w:val="20"/>
        </w:rPr>
        <w:t xml:space="preserve">из </w:t>
      </w:r>
      <w:r w:rsidRPr="00E53E36">
        <w:rPr>
          <w:rFonts w:ascii="Times New Roman" w:hAnsi="Times New Roman" w:cs="Times New Roman"/>
          <w:sz w:val="20"/>
          <w:szCs w:val="20"/>
        </w:rPr>
        <w:t>ярких представителей гум</w:t>
      </w:r>
      <w:r w:rsidRPr="00E53E36">
        <w:rPr>
          <w:rFonts w:ascii="Times New Roman" w:hAnsi="Times New Roman" w:cs="Times New Roman"/>
          <w:sz w:val="20"/>
          <w:szCs w:val="20"/>
        </w:rPr>
        <w:t>а</w:t>
      </w:r>
      <w:r w:rsidRPr="00E53E36">
        <w:rPr>
          <w:rFonts w:ascii="Times New Roman" w:hAnsi="Times New Roman" w:cs="Times New Roman"/>
          <w:sz w:val="20"/>
          <w:szCs w:val="20"/>
        </w:rPr>
        <w:t>нистического направления не только в отечественной, но и в восточн</w:t>
      </w:r>
      <w:r w:rsidRPr="00E53E36">
        <w:rPr>
          <w:rFonts w:ascii="Times New Roman" w:hAnsi="Times New Roman" w:cs="Times New Roman"/>
          <w:sz w:val="20"/>
          <w:szCs w:val="20"/>
        </w:rPr>
        <w:t>о</w:t>
      </w:r>
      <w:r w:rsidRPr="00E53E36">
        <w:rPr>
          <w:rFonts w:ascii="Times New Roman" w:hAnsi="Times New Roman" w:cs="Times New Roman"/>
          <w:sz w:val="20"/>
          <w:szCs w:val="20"/>
        </w:rPr>
        <w:t>славянской в целом общественной мысли. Его литературное наследие стало и по сей день является одним из важнейших источников форм</w:t>
      </w:r>
      <w:r w:rsidRPr="00E53E36">
        <w:rPr>
          <w:rFonts w:ascii="Times New Roman" w:hAnsi="Times New Roman" w:cs="Times New Roman"/>
          <w:sz w:val="20"/>
          <w:szCs w:val="20"/>
        </w:rPr>
        <w:t>и</w:t>
      </w:r>
      <w:r w:rsidRPr="00E53E36">
        <w:rPr>
          <w:rFonts w:ascii="Times New Roman" w:hAnsi="Times New Roman" w:cs="Times New Roman"/>
          <w:sz w:val="20"/>
          <w:szCs w:val="20"/>
        </w:rPr>
        <w:t xml:space="preserve">рования национального сознания белорусов, их идеалов и ценностей. </w:t>
      </w:r>
    </w:p>
    <w:p w:rsidR="002765AC" w:rsidRPr="00E53E36" w:rsidRDefault="002765AC" w:rsidP="00C527F5">
      <w:pPr>
        <w:shd w:val="clear" w:color="auto" w:fill="FFFFFF"/>
        <w:spacing w:after="0" w:line="233" w:lineRule="auto"/>
        <w:ind w:firstLine="284"/>
        <w:jc w:val="center"/>
        <w:rPr>
          <w:rFonts w:ascii="Times New Roman" w:hAnsi="Times New Roman" w:cs="Times New Roman"/>
          <w:sz w:val="16"/>
          <w:szCs w:val="16"/>
        </w:rPr>
      </w:pPr>
    </w:p>
    <w:p w:rsidR="002765AC" w:rsidRPr="00E53E36" w:rsidRDefault="002765AC" w:rsidP="00C527F5">
      <w:pPr>
        <w:shd w:val="clear" w:color="auto" w:fill="FFFFFF"/>
        <w:spacing w:after="0" w:line="233" w:lineRule="auto"/>
        <w:jc w:val="center"/>
        <w:rPr>
          <w:rFonts w:ascii="Times New Roman" w:hAnsi="Times New Roman" w:cs="Times New Roman"/>
          <w:sz w:val="16"/>
          <w:szCs w:val="16"/>
        </w:rPr>
      </w:pPr>
      <w:r w:rsidRPr="00E53E36">
        <w:rPr>
          <w:rFonts w:ascii="Times New Roman" w:hAnsi="Times New Roman" w:cs="Times New Roman"/>
          <w:sz w:val="16"/>
          <w:szCs w:val="16"/>
        </w:rPr>
        <w:t>ЛИТЕРАТУРА</w:t>
      </w:r>
    </w:p>
    <w:p w:rsidR="002765AC" w:rsidRPr="00E53E36" w:rsidRDefault="002765AC" w:rsidP="00C527F5">
      <w:pPr>
        <w:shd w:val="clear" w:color="auto" w:fill="FFFFFF"/>
        <w:spacing w:after="0" w:line="233" w:lineRule="auto"/>
        <w:ind w:firstLine="284"/>
        <w:jc w:val="center"/>
        <w:rPr>
          <w:rFonts w:ascii="Times New Roman" w:hAnsi="Times New Roman" w:cs="Times New Roman"/>
          <w:sz w:val="16"/>
          <w:szCs w:val="16"/>
        </w:rPr>
      </w:pPr>
    </w:p>
    <w:p w:rsidR="002765AC" w:rsidRPr="00E53E36" w:rsidRDefault="002765AC" w:rsidP="00C527F5">
      <w:pPr>
        <w:shd w:val="clear" w:color="auto" w:fill="FFFFFF"/>
        <w:spacing w:after="0" w:line="233" w:lineRule="auto"/>
        <w:ind w:firstLine="284"/>
        <w:jc w:val="both"/>
        <w:rPr>
          <w:rStyle w:val="A50"/>
          <w:rFonts w:ascii="Times New Roman" w:hAnsi="Times New Roman" w:cs="Times New Roman"/>
        </w:rPr>
      </w:pPr>
      <w:r w:rsidRPr="00E53E36">
        <w:rPr>
          <w:rFonts w:ascii="Times New Roman" w:hAnsi="Times New Roman" w:cs="Times New Roman"/>
          <w:sz w:val="16"/>
          <w:szCs w:val="16"/>
        </w:rPr>
        <w:t xml:space="preserve">1. </w:t>
      </w:r>
      <w:r w:rsidRPr="00E53E36">
        <w:rPr>
          <w:rStyle w:val="A50"/>
          <w:rFonts w:ascii="Times New Roman" w:hAnsi="Times New Roman" w:cs="Times New Roman"/>
        </w:rPr>
        <w:t xml:space="preserve">Скарына Францыск. Прадмовы і пасляслоўі. </w:t>
      </w:r>
      <w:r w:rsidR="00C64CF0" w:rsidRPr="00E53E36">
        <w:rPr>
          <w:rStyle w:val="A50"/>
          <w:rFonts w:ascii="Times New Roman" w:hAnsi="Times New Roman" w:cs="Times New Roman"/>
        </w:rPr>
        <w:t xml:space="preserve">− </w:t>
      </w:r>
      <w:r w:rsidRPr="00E53E36">
        <w:rPr>
          <w:rStyle w:val="A50"/>
          <w:rFonts w:ascii="Times New Roman" w:hAnsi="Times New Roman" w:cs="Times New Roman"/>
        </w:rPr>
        <w:t>Мінск, 1969. </w:t>
      </w:r>
    </w:p>
    <w:p w:rsidR="002765AC" w:rsidRPr="00E53E36" w:rsidRDefault="002765AC" w:rsidP="00C527F5">
      <w:pPr>
        <w:pStyle w:val="af3"/>
        <w:spacing w:line="233" w:lineRule="auto"/>
        <w:ind w:firstLine="284"/>
        <w:jc w:val="both"/>
        <w:rPr>
          <w:rStyle w:val="A50"/>
          <w:rFonts w:ascii="Times New Roman" w:hAnsi="Times New Roman" w:cs="Times New Roman"/>
        </w:rPr>
      </w:pPr>
      <w:r w:rsidRPr="00E53E36">
        <w:rPr>
          <w:rFonts w:ascii="Times New Roman" w:hAnsi="Times New Roman" w:cs="Times New Roman"/>
          <w:sz w:val="16"/>
          <w:szCs w:val="16"/>
        </w:rPr>
        <w:t xml:space="preserve">2. </w:t>
      </w:r>
      <w:r w:rsidRPr="00E53E36">
        <w:rPr>
          <w:rFonts w:ascii="Times New Roman" w:hAnsi="Times New Roman" w:cs="Times New Roman"/>
          <w:spacing w:val="20"/>
          <w:sz w:val="16"/>
          <w:szCs w:val="16"/>
        </w:rPr>
        <w:t>Котляров,</w:t>
      </w:r>
      <w:r w:rsidRPr="00E53E36">
        <w:rPr>
          <w:rFonts w:ascii="Times New Roman" w:hAnsi="Times New Roman" w:cs="Times New Roman"/>
          <w:sz w:val="16"/>
          <w:szCs w:val="16"/>
        </w:rPr>
        <w:t xml:space="preserve"> И.</w:t>
      </w:r>
      <w:r w:rsidR="00EF055A" w:rsidRPr="00E53E36">
        <w:rPr>
          <w:rFonts w:ascii="Times New Roman" w:hAnsi="Times New Roman" w:cs="Times New Roman"/>
          <w:sz w:val="16"/>
          <w:szCs w:val="16"/>
        </w:rPr>
        <w:t xml:space="preserve"> </w:t>
      </w:r>
      <w:r w:rsidRPr="00E53E36">
        <w:rPr>
          <w:rFonts w:ascii="Times New Roman" w:hAnsi="Times New Roman" w:cs="Times New Roman"/>
          <w:sz w:val="16"/>
          <w:szCs w:val="16"/>
        </w:rPr>
        <w:t>В. Развивая мультикультурный диалог / И.</w:t>
      </w:r>
      <w:r w:rsidR="00EF055A" w:rsidRPr="00E53E36">
        <w:rPr>
          <w:rFonts w:ascii="Times New Roman" w:hAnsi="Times New Roman" w:cs="Times New Roman"/>
          <w:sz w:val="16"/>
          <w:szCs w:val="16"/>
        </w:rPr>
        <w:t xml:space="preserve"> </w:t>
      </w:r>
      <w:r w:rsidRPr="00E53E36">
        <w:rPr>
          <w:rFonts w:ascii="Times New Roman" w:hAnsi="Times New Roman" w:cs="Times New Roman"/>
          <w:sz w:val="16"/>
          <w:szCs w:val="16"/>
        </w:rPr>
        <w:t>В. Котляров //</w:t>
      </w:r>
      <w:r w:rsidR="00C64CF0" w:rsidRPr="00E53E36">
        <w:rPr>
          <w:rFonts w:ascii="Times New Roman" w:hAnsi="Times New Roman" w:cs="Times New Roman"/>
          <w:sz w:val="16"/>
          <w:szCs w:val="16"/>
        </w:rPr>
        <w:t xml:space="preserve"> </w:t>
      </w:r>
      <w:r w:rsidRPr="00E53E36">
        <w:rPr>
          <w:rFonts w:ascii="Times New Roman" w:hAnsi="Times New Roman" w:cs="Times New Roman"/>
          <w:sz w:val="16"/>
          <w:szCs w:val="16"/>
        </w:rPr>
        <w:t>Бел</w:t>
      </w:r>
      <w:r w:rsidRPr="00E53E36">
        <w:rPr>
          <w:rFonts w:ascii="Times New Roman" w:hAnsi="Times New Roman" w:cs="Times New Roman"/>
          <w:sz w:val="16"/>
          <w:szCs w:val="16"/>
        </w:rPr>
        <w:t>а</w:t>
      </w:r>
      <w:r w:rsidRPr="00E53E36">
        <w:rPr>
          <w:rFonts w:ascii="Times New Roman" w:hAnsi="Times New Roman" w:cs="Times New Roman"/>
          <w:sz w:val="16"/>
          <w:szCs w:val="16"/>
        </w:rPr>
        <w:t>руская думка. – 2015. – № 11.</w:t>
      </w:r>
    </w:p>
    <w:p w:rsidR="00345C5C" w:rsidRPr="00E53E36" w:rsidRDefault="00345C5C" w:rsidP="00345C5C">
      <w:pPr>
        <w:spacing w:after="0" w:line="240" w:lineRule="auto"/>
        <w:jc w:val="both"/>
        <w:rPr>
          <w:rFonts w:ascii="Times New Roman" w:hAnsi="Times New Roman" w:cs="Times New Roman"/>
          <w:sz w:val="20"/>
          <w:szCs w:val="20"/>
        </w:rPr>
      </w:pPr>
      <w:r w:rsidRPr="00E53E36">
        <w:rPr>
          <w:rFonts w:ascii="Times New Roman" w:hAnsi="Times New Roman" w:cs="Times New Roman"/>
          <w:sz w:val="20"/>
          <w:szCs w:val="20"/>
        </w:rPr>
        <w:lastRenderedPageBreak/>
        <w:t>УДК 392.91(476)</w:t>
      </w:r>
    </w:p>
    <w:p w:rsidR="00345C5C" w:rsidRPr="00E53E36" w:rsidRDefault="00345C5C" w:rsidP="00345C5C">
      <w:pPr>
        <w:spacing w:after="0" w:line="240" w:lineRule="auto"/>
        <w:jc w:val="both"/>
        <w:rPr>
          <w:rFonts w:ascii="Times New Roman" w:hAnsi="Times New Roman" w:cs="Times New Roman"/>
          <w:sz w:val="20"/>
          <w:szCs w:val="20"/>
        </w:rPr>
      </w:pPr>
      <w:r w:rsidRPr="00E53E36">
        <w:rPr>
          <w:rFonts w:ascii="Times New Roman" w:hAnsi="Times New Roman" w:cs="Times New Roman"/>
          <w:sz w:val="20"/>
          <w:szCs w:val="20"/>
        </w:rPr>
        <w:t>ХОМЧЕНКО П.</w:t>
      </w:r>
      <w:r w:rsidR="00EF055A" w:rsidRPr="00E53E36">
        <w:rPr>
          <w:rFonts w:ascii="Times New Roman" w:hAnsi="Times New Roman" w:cs="Times New Roman"/>
          <w:sz w:val="20"/>
          <w:szCs w:val="20"/>
        </w:rPr>
        <w:t xml:space="preserve"> </w:t>
      </w:r>
      <w:r w:rsidRPr="00E53E36">
        <w:rPr>
          <w:rFonts w:ascii="Times New Roman" w:hAnsi="Times New Roman" w:cs="Times New Roman"/>
          <w:sz w:val="20"/>
          <w:szCs w:val="20"/>
        </w:rPr>
        <w:t>А.</w:t>
      </w:r>
      <w:r w:rsidR="00C527F5" w:rsidRPr="00E53E36">
        <w:rPr>
          <w:rFonts w:ascii="Times New Roman" w:hAnsi="Times New Roman" w:cs="Times New Roman"/>
          <w:sz w:val="20"/>
          <w:szCs w:val="20"/>
        </w:rPr>
        <w:t>,</w:t>
      </w:r>
      <w:r w:rsidRPr="00E53E36">
        <w:rPr>
          <w:rFonts w:ascii="Times New Roman" w:hAnsi="Times New Roman" w:cs="Times New Roman"/>
          <w:sz w:val="20"/>
          <w:szCs w:val="20"/>
        </w:rPr>
        <w:t xml:space="preserve"> студент</w:t>
      </w:r>
    </w:p>
    <w:p w:rsidR="00345C5C" w:rsidRPr="00E53E36" w:rsidRDefault="00345C5C" w:rsidP="00345C5C">
      <w:pPr>
        <w:pStyle w:val="ac"/>
        <w:spacing w:after="0" w:line="240" w:lineRule="auto"/>
        <w:jc w:val="both"/>
        <w:rPr>
          <w:rFonts w:ascii="Times New Roman" w:hAnsi="Times New Roman"/>
          <w:b/>
          <w:sz w:val="20"/>
          <w:szCs w:val="20"/>
        </w:rPr>
      </w:pPr>
      <w:r w:rsidRPr="00E53E36">
        <w:rPr>
          <w:rFonts w:ascii="Times New Roman" w:hAnsi="Times New Roman"/>
          <w:b/>
          <w:sz w:val="20"/>
          <w:szCs w:val="20"/>
        </w:rPr>
        <w:t>ВЕЛИКИЙ СЫН БЕЛОРУССКОЙ ЗЕМЛИ – ДОН ИГНАТИО</w:t>
      </w:r>
    </w:p>
    <w:p w:rsidR="00345C5C" w:rsidRPr="00E53E36" w:rsidRDefault="00345C5C" w:rsidP="00345C5C">
      <w:pPr>
        <w:spacing w:after="0" w:line="240" w:lineRule="auto"/>
        <w:jc w:val="both"/>
        <w:rPr>
          <w:rFonts w:ascii="Times New Roman" w:hAnsi="Times New Roman" w:cs="Times New Roman"/>
          <w:sz w:val="20"/>
          <w:szCs w:val="20"/>
        </w:rPr>
      </w:pPr>
      <w:r w:rsidRPr="00E53E36">
        <w:rPr>
          <w:rFonts w:ascii="Times New Roman" w:hAnsi="Times New Roman" w:cs="Times New Roman"/>
          <w:i/>
          <w:sz w:val="20"/>
          <w:szCs w:val="20"/>
        </w:rPr>
        <w:t>Научный руководитель – СТАРОСОЦКАЯ Е. В.,</w:t>
      </w:r>
      <w:r w:rsidRPr="00E53E36">
        <w:rPr>
          <w:rFonts w:ascii="Times New Roman" w:hAnsi="Times New Roman" w:cs="Times New Roman"/>
          <w:sz w:val="20"/>
          <w:szCs w:val="20"/>
        </w:rPr>
        <w:t xml:space="preserve"> </w:t>
      </w:r>
      <w:r w:rsidRPr="00E53E36">
        <w:rPr>
          <w:rFonts w:ascii="Times New Roman" w:hAnsi="Times New Roman" w:cs="Times New Roman"/>
          <w:i/>
          <w:sz w:val="20"/>
          <w:szCs w:val="20"/>
        </w:rPr>
        <w:t>преподаватель</w:t>
      </w:r>
      <w:r w:rsidRPr="00E53E36">
        <w:rPr>
          <w:rFonts w:ascii="Times New Roman" w:hAnsi="Times New Roman" w:cs="Times New Roman"/>
          <w:sz w:val="20"/>
          <w:szCs w:val="20"/>
        </w:rPr>
        <w:t xml:space="preserve"> </w:t>
      </w:r>
    </w:p>
    <w:p w:rsidR="00345C5C" w:rsidRPr="00E53E36" w:rsidRDefault="00345C5C" w:rsidP="00345C5C">
      <w:pPr>
        <w:spacing w:after="0" w:line="240" w:lineRule="auto"/>
        <w:jc w:val="both"/>
        <w:rPr>
          <w:rFonts w:ascii="Times New Roman" w:hAnsi="Times New Roman" w:cs="Times New Roman"/>
          <w:sz w:val="20"/>
          <w:szCs w:val="20"/>
        </w:rPr>
      </w:pPr>
      <w:r w:rsidRPr="00E53E36">
        <w:rPr>
          <w:rFonts w:ascii="Times New Roman" w:hAnsi="Times New Roman" w:cs="Times New Roman"/>
          <w:sz w:val="20"/>
          <w:szCs w:val="20"/>
        </w:rPr>
        <w:t>УО «Белорусская государственная сельскохозяйственная академия», Горки, Республика Беларусь</w:t>
      </w:r>
    </w:p>
    <w:p w:rsidR="00345C5C" w:rsidRPr="00E53E36" w:rsidRDefault="00345C5C" w:rsidP="00345C5C">
      <w:pPr>
        <w:spacing w:after="0" w:line="240" w:lineRule="auto"/>
        <w:ind w:firstLine="284"/>
        <w:jc w:val="both"/>
        <w:rPr>
          <w:rFonts w:ascii="Times New Roman" w:hAnsi="Times New Roman" w:cs="Times New Roman"/>
          <w:sz w:val="20"/>
          <w:szCs w:val="20"/>
        </w:rPr>
      </w:pPr>
    </w:p>
    <w:p w:rsidR="00345C5C" w:rsidRPr="00E53E36" w:rsidRDefault="00345C5C" w:rsidP="00345C5C">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 xml:space="preserve">31 июля исполнилось 215 лет со дня рождения Игнатия Домейко – выдающегося ученого, вписавшего свое имя во всемирную историю развития теоретической науки и прикладных технологий. Ни одно имя родившихся на территории Беларуси </w:t>
      </w:r>
      <w:r w:rsidR="00C64CF0" w:rsidRPr="00E53E36">
        <w:rPr>
          <w:rFonts w:ascii="Times New Roman" w:hAnsi="Times New Roman" w:cs="Times New Roman"/>
          <w:sz w:val="20"/>
          <w:szCs w:val="20"/>
        </w:rPr>
        <w:t xml:space="preserve">людей </w:t>
      </w:r>
      <w:r w:rsidRPr="00E53E36">
        <w:rPr>
          <w:rFonts w:ascii="Times New Roman" w:hAnsi="Times New Roman" w:cs="Times New Roman"/>
          <w:sz w:val="20"/>
          <w:szCs w:val="20"/>
        </w:rPr>
        <w:t>не нашло столь широкого признания за ее пределами: по решению генеральной конференции ЮНЕСКО имя Игнатия Домейко в 2002 было внесено в список знам</w:t>
      </w:r>
      <w:r w:rsidRPr="00E53E36">
        <w:rPr>
          <w:rFonts w:ascii="Times New Roman" w:hAnsi="Times New Roman" w:cs="Times New Roman"/>
          <w:sz w:val="20"/>
          <w:szCs w:val="20"/>
        </w:rPr>
        <w:t>е</w:t>
      </w:r>
      <w:r w:rsidRPr="00E53E36">
        <w:rPr>
          <w:rFonts w:ascii="Times New Roman" w:hAnsi="Times New Roman" w:cs="Times New Roman"/>
          <w:sz w:val="20"/>
          <w:szCs w:val="20"/>
        </w:rPr>
        <w:t>нитых людей.</w:t>
      </w:r>
    </w:p>
    <w:p w:rsidR="00345C5C" w:rsidRPr="00E53E36" w:rsidRDefault="00345C5C" w:rsidP="00345C5C">
      <w:pPr>
        <w:pStyle w:val="ac"/>
        <w:spacing w:after="0" w:line="240" w:lineRule="auto"/>
        <w:ind w:firstLine="284"/>
        <w:jc w:val="both"/>
        <w:rPr>
          <w:rFonts w:ascii="Times New Roman" w:hAnsi="Times New Roman"/>
          <w:sz w:val="20"/>
          <w:szCs w:val="20"/>
        </w:rPr>
      </w:pPr>
      <w:r w:rsidRPr="00E53E36">
        <w:rPr>
          <w:rFonts w:ascii="Times New Roman" w:hAnsi="Times New Roman"/>
          <w:sz w:val="20"/>
          <w:szCs w:val="20"/>
        </w:rPr>
        <w:t>Игнатий Домейко родился в 1802 году в имении Медвядка Нов</w:t>
      </w:r>
      <w:r w:rsidRPr="00E53E36">
        <w:rPr>
          <w:rFonts w:ascii="Times New Roman" w:hAnsi="Times New Roman"/>
          <w:sz w:val="20"/>
          <w:szCs w:val="20"/>
        </w:rPr>
        <w:t>о</w:t>
      </w:r>
      <w:r w:rsidRPr="00E53E36">
        <w:rPr>
          <w:rFonts w:ascii="Times New Roman" w:hAnsi="Times New Roman"/>
          <w:sz w:val="20"/>
          <w:szCs w:val="20"/>
        </w:rPr>
        <w:t>грудского уезда Минской губернии. Начальное образование получил в школе монахов-пиаров в Щучине. Окончил физико-математический факультет Виленского университета, где изучал биологию, химию, математику, литературу, историю, иностранные языки. Вместе с А. Мицкевичем принимал участие в деятельности ряда тайных студе</w:t>
      </w:r>
      <w:r w:rsidRPr="00E53E36">
        <w:rPr>
          <w:rFonts w:ascii="Times New Roman" w:hAnsi="Times New Roman"/>
          <w:sz w:val="20"/>
          <w:szCs w:val="20"/>
        </w:rPr>
        <w:t>н</w:t>
      </w:r>
      <w:r w:rsidRPr="00E53E36">
        <w:rPr>
          <w:rFonts w:ascii="Times New Roman" w:hAnsi="Times New Roman"/>
          <w:sz w:val="20"/>
          <w:szCs w:val="20"/>
        </w:rPr>
        <w:t>ческих организаций, прежде всего филоматов – «любителей наук». После разгрома восстания 1830</w:t>
      </w:r>
      <w:r w:rsidR="00F94067" w:rsidRPr="00E53E36">
        <w:rPr>
          <w:rFonts w:ascii="Times New Roman" w:hAnsi="Times New Roman"/>
          <w:sz w:val="20"/>
          <w:szCs w:val="20"/>
        </w:rPr>
        <w:t>−</w:t>
      </w:r>
      <w:r w:rsidRPr="00E53E36">
        <w:rPr>
          <w:rFonts w:ascii="Times New Roman" w:hAnsi="Times New Roman"/>
          <w:sz w:val="20"/>
          <w:szCs w:val="20"/>
        </w:rPr>
        <w:t>1831 годов, в котором Игнатий пр</w:t>
      </w:r>
      <w:r w:rsidRPr="00E53E36">
        <w:rPr>
          <w:rFonts w:ascii="Times New Roman" w:hAnsi="Times New Roman"/>
          <w:sz w:val="20"/>
          <w:szCs w:val="20"/>
        </w:rPr>
        <w:t>и</w:t>
      </w:r>
      <w:r w:rsidRPr="00E53E36">
        <w:rPr>
          <w:rFonts w:ascii="Times New Roman" w:hAnsi="Times New Roman"/>
          <w:sz w:val="20"/>
          <w:szCs w:val="20"/>
        </w:rPr>
        <w:t>нимал участие, он оказался в Париже. Там он поступает в Горную школу и за три года проходит весь курс обучения. Поворотным моме</w:t>
      </w:r>
      <w:r w:rsidRPr="00E53E36">
        <w:rPr>
          <w:rFonts w:ascii="Times New Roman" w:hAnsi="Times New Roman"/>
          <w:sz w:val="20"/>
          <w:szCs w:val="20"/>
        </w:rPr>
        <w:t>н</w:t>
      </w:r>
      <w:r w:rsidRPr="00E53E36">
        <w:rPr>
          <w:rFonts w:ascii="Times New Roman" w:hAnsi="Times New Roman"/>
          <w:sz w:val="20"/>
          <w:szCs w:val="20"/>
        </w:rPr>
        <w:t>том стало письмо А.</w:t>
      </w:r>
      <w:r w:rsidR="00F94067" w:rsidRPr="00E53E36">
        <w:rPr>
          <w:rFonts w:ascii="Times New Roman" w:hAnsi="Times New Roman"/>
          <w:sz w:val="20"/>
          <w:szCs w:val="20"/>
        </w:rPr>
        <w:t xml:space="preserve"> </w:t>
      </w:r>
      <w:r w:rsidRPr="00E53E36">
        <w:rPr>
          <w:rFonts w:ascii="Times New Roman" w:hAnsi="Times New Roman"/>
          <w:sz w:val="20"/>
          <w:szCs w:val="20"/>
        </w:rPr>
        <w:t>Мицкевича, в котором сообщалось о возможности работать по контракту в Горной школе небольшого городка Кокимбо, что на севере Чили.</w:t>
      </w:r>
    </w:p>
    <w:p w:rsidR="00345C5C" w:rsidRPr="00E53E36" w:rsidRDefault="00345C5C" w:rsidP="00345C5C">
      <w:pPr>
        <w:pStyle w:val="ac"/>
        <w:spacing w:after="0" w:line="240" w:lineRule="auto"/>
        <w:ind w:firstLine="284"/>
        <w:jc w:val="both"/>
        <w:rPr>
          <w:rFonts w:ascii="Times New Roman" w:hAnsi="Times New Roman"/>
          <w:sz w:val="20"/>
          <w:szCs w:val="20"/>
        </w:rPr>
      </w:pPr>
      <w:r w:rsidRPr="00E53E36">
        <w:rPr>
          <w:rFonts w:ascii="Times New Roman" w:hAnsi="Times New Roman"/>
          <w:sz w:val="20"/>
          <w:szCs w:val="20"/>
        </w:rPr>
        <w:t>Контракт на шесть лет и три тысячи долларов в месяц. Не знал м</w:t>
      </w:r>
      <w:r w:rsidRPr="00E53E36">
        <w:rPr>
          <w:rFonts w:ascii="Times New Roman" w:hAnsi="Times New Roman"/>
          <w:sz w:val="20"/>
          <w:szCs w:val="20"/>
        </w:rPr>
        <w:t>о</w:t>
      </w:r>
      <w:r w:rsidRPr="00E53E36">
        <w:rPr>
          <w:rFonts w:ascii="Times New Roman" w:hAnsi="Times New Roman"/>
          <w:sz w:val="20"/>
          <w:szCs w:val="20"/>
        </w:rPr>
        <w:t>лодой ученый, когда отправлялся за океан, что срок этот растянется без малого на полсотни лет, а страна на другом конце света станет для него второй родиной. В Кокимбо Игнатий Ипполитович создал школу по подготовке специалистов, собрал коллекцию минералов, организ</w:t>
      </w:r>
      <w:r w:rsidRPr="00E53E36">
        <w:rPr>
          <w:rFonts w:ascii="Times New Roman" w:hAnsi="Times New Roman"/>
          <w:sz w:val="20"/>
          <w:szCs w:val="20"/>
        </w:rPr>
        <w:t>о</w:t>
      </w:r>
      <w:r w:rsidRPr="00E53E36">
        <w:rPr>
          <w:rFonts w:ascii="Times New Roman" w:hAnsi="Times New Roman"/>
          <w:sz w:val="20"/>
          <w:szCs w:val="20"/>
        </w:rPr>
        <w:t>вал лабораторию, провел шесть экспедиций в Анды. Результатом стали открытия месторождений серебра, меди, золота, каменного угля, и</w:t>
      </w:r>
      <w:r w:rsidRPr="00E53E36">
        <w:rPr>
          <w:rFonts w:ascii="Times New Roman" w:hAnsi="Times New Roman"/>
          <w:sz w:val="20"/>
          <w:szCs w:val="20"/>
        </w:rPr>
        <w:t>з</w:t>
      </w:r>
      <w:r w:rsidRPr="00E53E36">
        <w:rPr>
          <w:rFonts w:ascii="Times New Roman" w:hAnsi="Times New Roman"/>
          <w:sz w:val="20"/>
          <w:szCs w:val="20"/>
        </w:rPr>
        <w:t>вестной во всем мире чилийской селитры.</w:t>
      </w:r>
    </w:p>
    <w:p w:rsidR="00345C5C" w:rsidRPr="00E53E36" w:rsidRDefault="00345C5C" w:rsidP="00345C5C">
      <w:pPr>
        <w:pStyle w:val="ac"/>
        <w:spacing w:after="0" w:line="240" w:lineRule="auto"/>
        <w:ind w:firstLine="284"/>
        <w:jc w:val="both"/>
        <w:rPr>
          <w:rFonts w:ascii="Times New Roman" w:hAnsi="Times New Roman"/>
          <w:sz w:val="20"/>
          <w:szCs w:val="20"/>
        </w:rPr>
      </w:pPr>
      <w:r w:rsidRPr="00E53E36">
        <w:rPr>
          <w:rFonts w:ascii="Times New Roman" w:hAnsi="Times New Roman"/>
          <w:sz w:val="20"/>
          <w:szCs w:val="20"/>
        </w:rPr>
        <w:t>Для молодой республики, два десятилетия назад освободившейся от колониальной зависимости, Дон Игнатио, как уважительно его называли чилийцы, стал настоящим авторитетом: по окончании ко</w:t>
      </w:r>
      <w:r w:rsidRPr="00E53E36">
        <w:rPr>
          <w:rFonts w:ascii="Times New Roman" w:hAnsi="Times New Roman"/>
          <w:sz w:val="20"/>
          <w:szCs w:val="20"/>
        </w:rPr>
        <w:t>н</w:t>
      </w:r>
      <w:r w:rsidRPr="00E53E36">
        <w:rPr>
          <w:rFonts w:ascii="Times New Roman" w:hAnsi="Times New Roman"/>
          <w:sz w:val="20"/>
          <w:szCs w:val="20"/>
        </w:rPr>
        <w:t xml:space="preserve">тракта власти попросили его не уезжать из страны. Дальнейшая его </w:t>
      </w:r>
      <w:r w:rsidRPr="00E53E36">
        <w:rPr>
          <w:rFonts w:ascii="Times New Roman" w:hAnsi="Times New Roman"/>
          <w:sz w:val="20"/>
          <w:szCs w:val="20"/>
        </w:rPr>
        <w:lastRenderedPageBreak/>
        <w:t xml:space="preserve">судьба будет связана с национальным университетом в Сантьяго, где </w:t>
      </w:r>
      <w:r w:rsidR="00C64CF0" w:rsidRPr="00E53E36">
        <w:rPr>
          <w:rFonts w:ascii="Times New Roman" w:hAnsi="Times New Roman"/>
          <w:sz w:val="20"/>
          <w:szCs w:val="20"/>
        </w:rPr>
        <w:t xml:space="preserve">он </w:t>
      </w:r>
      <w:r w:rsidRPr="00E53E36">
        <w:rPr>
          <w:rFonts w:ascii="Times New Roman" w:hAnsi="Times New Roman"/>
          <w:sz w:val="20"/>
          <w:szCs w:val="20"/>
        </w:rPr>
        <w:t xml:space="preserve">через время станет ректором. При реформировании университета он взял за образец родную </w:t>
      </w:r>
      <w:r w:rsidR="00C64CF0" w:rsidRPr="00E53E36">
        <w:rPr>
          <w:rFonts w:ascii="Times New Roman" w:hAnsi="Times New Roman"/>
          <w:sz w:val="20"/>
          <w:szCs w:val="20"/>
        </w:rPr>
        <w:t>В</w:t>
      </w:r>
      <w:r w:rsidRPr="00E53E36">
        <w:rPr>
          <w:rFonts w:ascii="Times New Roman" w:hAnsi="Times New Roman"/>
          <w:sz w:val="20"/>
          <w:szCs w:val="20"/>
        </w:rPr>
        <w:t>иленскую альма-матер. В столице орган</w:t>
      </w:r>
      <w:r w:rsidRPr="00E53E36">
        <w:rPr>
          <w:rFonts w:ascii="Times New Roman" w:hAnsi="Times New Roman"/>
          <w:sz w:val="20"/>
          <w:szCs w:val="20"/>
        </w:rPr>
        <w:t>и</w:t>
      </w:r>
      <w:r w:rsidRPr="00E53E36">
        <w:rPr>
          <w:rFonts w:ascii="Times New Roman" w:hAnsi="Times New Roman"/>
          <w:sz w:val="20"/>
          <w:szCs w:val="20"/>
        </w:rPr>
        <w:t>зовал метеорологическую службу. Найдя в горах источники чистой воды, провел оттуда в Сантьяго водопровод, решив тем самым пр</w:t>
      </w:r>
      <w:r w:rsidRPr="00E53E36">
        <w:rPr>
          <w:rFonts w:ascii="Times New Roman" w:hAnsi="Times New Roman"/>
          <w:sz w:val="20"/>
          <w:szCs w:val="20"/>
        </w:rPr>
        <w:t>о</w:t>
      </w:r>
      <w:r w:rsidRPr="00E53E36">
        <w:rPr>
          <w:rFonts w:ascii="Times New Roman" w:hAnsi="Times New Roman"/>
          <w:sz w:val="20"/>
          <w:szCs w:val="20"/>
        </w:rPr>
        <w:t>блему водоснабжения города [1].</w:t>
      </w:r>
    </w:p>
    <w:p w:rsidR="00345C5C" w:rsidRPr="00E53E36" w:rsidRDefault="00345C5C" w:rsidP="00345C5C">
      <w:pPr>
        <w:pStyle w:val="ac"/>
        <w:spacing w:after="0" w:line="240" w:lineRule="auto"/>
        <w:ind w:firstLine="284"/>
        <w:jc w:val="both"/>
        <w:rPr>
          <w:rFonts w:ascii="Times New Roman" w:hAnsi="Times New Roman"/>
          <w:sz w:val="20"/>
          <w:szCs w:val="20"/>
        </w:rPr>
      </w:pPr>
      <w:r w:rsidRPr="00E53E36">
        <w:rPr>
          <w:rFonts w:ascii="Times New Roman" w:hAnsi="Times New Roman"/>
          <w:sz w:val="20"/>
          <w:szCs w:val="20"/>
        </w:rPr>
        <w:t>Чилийские газеты писали: «Пан Домейко не просто ученый, он – апостол науки. В стране нет более популярного и уважаемого имени». Профессору была назначена самая высокая пенсия в стране [</w:t>
      </w:r>
      <w:r w:rsidRPr="00E53E36">
        <w:rPr>
          <w:rFonts w:ascii="Times New Roman" w:hAnsi="Times New Roman"/>
          <w:sz w:val="20"/>
          <w:szCs w:val="20"/>
          <w:lang w:val="be-BY"/>
        </w:rPr>
        <w:t>1</w:t>
      </w:r>
      <w:r w:rsidRPr="00E53E36">
        <w:rPr>
          <w:rFonts w:ascii="Times New Roman" w:hAnsi="Times New Roman"/>
          <w:sz w:val="20"/>
          <w:szCs w:val="20"/>
        </w:rPr>
        <w:t>].</w:t>
      </w:r>
    </w:p>
    <w:p w:rsidR="00345C5C" w:rsidRPr="00E53E36" w:rsidRDefault="00345C5C" w:rsidP="00345C5C">
      <w:pPr>
        <w:pStyle w:val="ac"/>
        <w:spacing w:after="0" w:line="240" w:lineRule="auto"/>
        <w:ind w:firstLine="284"/>
        <w:jc w:val="both"/>
        <w:rPr>
          <w:rFonts w:ascii="Times New Roman" w:hAnsi="Times New Roman"/>
          <w:sz w:val="20"/>
          <w:szCs w:val="20"/>
        </w:rPr>
      </w:pPr>
      <w:r w:rsidRPr="00E53E36">
        <w:rPr>
          <w:rFonts w:ascii="Times New Roman" w:hAnsi="Times New Roman"/>
          <w:sz w:val="20"/>
          <w:szCs w:val="20"/>
        </w:rPr>
        <w:t>После 16 лет ректорства Инатию Домейко в свои 82 года удалось осуществить мечту всей жизни – съездить на родину. Всю жизнь он ощущал себя именно литвином – белорусом: «Переродиться я никогда не сумею, все равно умру литвином», – писал Игнатий в письме Ми</w:t>
      </w:r>
      <w:r w:rsidRPr="00E53E36">
        <w:rPr>
          <w:rFonts w:ascii="Times New Roman" w:hAnsi="Times New Roman"/>
          <w:sz w:val="20"/>
          <w:szCs w:val="20"/>
        </w:rPr>
        <w:t>ц</w:t>
      </w:r>
      <w:r w:rsidRPr="00E53E36">
        <w:rPr>
          <w:rFonts w:ascii="Times New Roman" w:hAnsi="Times New Roman"/>
          <w:sz w:val="20"/>
          <w:szCs w:val="20"/>
        </w:rPr>
        <w:t>кевичу. На родине он прожил четыре года и за это время по</w:t>
      </w:r>
      <w:r w:rsidRPr="00E53E36">
        <w:rPr>
          <w:rFonts w:ascii="Times New Roman" w:hAnsi="Times New Roman"/>
          <w:sz w:val="20"/>
          <w:szCs w:val="20"/>
        </w:rPr>
        <w:softHyphen/>
        <w:t xml:space="preserve">сетил все памятные для него места. С крестьянами разговаривал на белорусском языке, который не забыл. </w:t>
      </w:r>
    </w:p>
    <w:p w:rsidR="00345C5C" w:rsidRPr="00E53E36" w:rsidRDefault="00345C5C" w:rsidP="00345C5C">
      <w:pPr>
        <w:pStyle w:val="ac"/>
        <w:spacing w:after="0" w:line="240" w:lineRule="auto"/>
        <w:ind w:firstLine="284"/>
        <w:jc w:val="both"/>
        <w:rPr>
          <w:rFonts w:ascii="Times New Roman" w:hAnsi="Times New Roman"/>
          <w:sz w:val="20"/>
          <w:szCs w:val="20"/>
        </w:rPr>
      </w:pPr>
      <w:r w:rsidRPr="00E53E36">
        <w:rPr>
          <w:rFonts w:ascii="Times New Roman" w:hAnsi="Times New Roman"/>
          <w:sz w:val="20"/>
          <w:szCs w:val="20"/>
        </w:rPr>
        <w:t>Умер ученый в Сантьяго, 23 января 1889 г. В день похорон был объявлен национальный траур. Президент страны объявил Игнатия Домейко национальным героем. В его честь выбита памятная медаль, в столице Чили установлен величественный памятник с надписью: «В</w:t>
      </w:r>
      <w:r w:rsidRPr="00E53E36">
        <w:rPr>
          <w:rFonts w:ascii="Times New Roman" w:hAnsi="Times New Roman"/>
          <w:sz w:val="20"/>
          <w:szCs w:val="20"/>
        </w:rPr>
        <w:t>е</w:t>
      </w:r>
      <w:r w:rsidRPr="00E53E36">
        <w:rPr>
          <w:rFonts w:ascii="Times New Roman" w:hAnsi="Times New Roman"/>
          <w:sz w:val="20"/>
          <w:szCs w:val="20"/>
        </w:rPr>
        <w:t>ликий Просветитель».</w:t>
      </w:r>
    </w:p>
    <w:p w:rsidR="00345C5C" w:rsidRPr="00E53E36" w:rsidRDefault="00345C5C" w:rsidP="00345C5C">
      <w:pPr>
        <w:pStyle w:val="ac"/>
        <w:spacing w:after="0" w:line="240" w:lineRule="auto"/>
        <w:ind w:firstLine="284"/>
        <w:jc w:val="both"/>
        <w:rPr>
          <w:rFonts w:ascii="Times New Roman" w:hAnsi="Times New Roman"/>
          <w:sz w:val="20"/>
          <w:szCs w:val="20"/>
        </w:rPr>
      </w:pPr>
      <w:r w:rsidRPr="00E53E36">
        <w:rPr>
          <w:rFonts w:ascii="Times New Roman" w:hAnsi="Times New Roman"/>
          <w:sz w:val="20"/>
          <w:szCs w:val="20"/>
        </w:rPr>
        <w:t>Деятельность Игнатия Домейко принесла ему всемирную извес</w:t>
      </w:r>
      <w:r w:rsidRPr="00E53E36">
        <w:rPr>
          <w:rFonts w:ascii="Times New Roman" w:hAnsi="Times New Roman"/>
          <w:sz w:val="20"/>
          <w:szCs w:val="20"/>
        </w:rPr>
        <w:t>т</w:t>
      </w:r>
      <w:r w:rsidRPr="00E53E36">
        <w:rPr>
          <w:rFonts w:ascii="Times New Roman" w:hAnsi="Times New Roman"/>
          <w:sz w:val="20"/>
          <w:szCs w:val="20"/>
        </w:rPr>
        <w:t>ность, наследие ученого имеет огромное значение. Он автор 130 нау</w:t>
      </w:r>
      <w:r w:rsidRPr="00E53E36">
        <w:rPr>
          <w:rFonts w:ascii="Times New Roman" w:hAnsi="Times New Roman"/>
          <w:sz w:val="20"/>
          <w:szCs w:val="20"/>
        </w:rPr>
        <w:t>ч</w:t>
      </w:r>
      <w:r w:rsidRPr="00E53E36">
        <w:rPr>
          <w:rFonts w:ascii="Times New Roman" w:hAnsi="Times New Roman"/>
          <w:sz w:val="20"/>
          <w:szCs w:val="20"/>
        </w:rPr>
        <w:t>ных трудов. По его многочисленным учебникам учились и учатся ст</w:t>
      </w:r>
      <w:r w:rsidRPr="00E53E36">
        <w:rPr>
          <w:rFonts w:ascii="Times New Roman" w:hAnsi="Times New Roman"/>
          <w:sz w:val="20"/>
          <w:szCs w:val="20"/>
        </w:rPr>
        <w:t>у</w:t>
      </w:r>
      <w:r w:rsidRPr="00E53E36">
        <w:rPr>
          <w:rFonts w:ascii="Times New Roman" w:hAnsi="Times New Roman"/>
          <w:sz w:val="20"/>
          <w:szCs w:val="20"/>
        </w:rPr>
        <w:t>денты Чили, Перу, Мексики. В Европе и Америке более 70 памятн</w:t>
      </w:r>
      <w:r w:rsidRPr="00E53E36">
        <w:rPr>
          <w:rFonts w:ascii="Times New Roman" w:hAnsi="Times New Roman"/>
          <w:sz w:val="20"/>
          <w:szCs w:val="20"/>
        </w:rPr>
        <w:t>и</w:t>
      </w:r>
      <w:r w:rsidRPr="00E53E36">
        <w:rPr>
          <w:rFonts w:ascii="Times New Roman" w:hAnsi="Times New Roman"/>
          <w:sz w:val="20"/>
          <w:szCs w:val="20"/>
        </w:rPr>
        <w:t>ков, мемориальных знаков и досок, на которых запечатлено имя Игн</w:t>
      </w:r>
      <w:r w:rsidRPr="00E53E36">
        <w:rPr>
          <w:rFonts w:ascii="Times New Roman" w:hAnsi="Times New Roman"/>
          <w:sz w:val="20"/>
          <w:szCs w:val="20"/>
        </w:rPr>
        <w:t>а</w:t>
      </w:r>
      <w:r w:rsidRPr="00E53E36">
        <w:rPr>
          <w:rFonts w:ascii="Times New Roman" w:hAnsi="Times New Roman"/>
          <w:sz w:val="20"/>
          <w:szCs w:val="20"/>
        </w:rPr>
        <w:t>тия Домейко. В его честь названы малая планета, минерал (домейкит), фиалка, один из видов каучуконоса, горный хребет и гора, город, р</w:t>
      </w:r>
      <w:r w:rsidRPr="00E53E36">
        <w:rPr>
          <w:rFonts w:ascii="Times New Roman" w:hAnsi="Times New Roman"/>
          <w:sz w:val="20"/>
          <w:szCs w:val="20"/>
        </w:rPr>
        <w:t>а</w:t>
      </w:r>
      <w:r w:rsidRPr="00E53E36">
        <w:rPr>
          <w:rFonts w:ascii="Times New Roman" w:hAnsi="Times New Roman"/>
          <w:sz w:val="20"/>
          <w:szCs w:val="20"/>
        </w:rPr>
        <w:t>бочий поселок, шахты, улицы и фонды.</w:t>
      </w:r>
    </w:p>
    <w:p w:rsidR="00345C5C" w:rsidRPr="00E53E36" w:rsidRDefault="00345C5C" w:rsidP="00345C5C">
      <w:pPr>
        <w:pStyle w:val="ac"/>
        <w:spacing w:after="0" w:line="240" w:lineRule="auto"/>
        <w:ind w:firstLine="284"/>
        <w:jc w:val="both"/>
        <w:rPr>
          <w:rFonts w:ascii="Times New Roman" w:hAnsi="Times New Roman"/>
          <w:sz w:val="20"/>
          <w:szCs w:val="20"/>
        </w:rPr>
      </w:pPr>
      <w:r w:rsidRPr="00E53E36">
        <w:rPr>
          <w:rFonts w:ascii="Times New Roman" w:hAnsi="Times New Roman"/>
          <w:sz w:val="20"/>
          <w:szCs w:val="20"/>
        </w:rPr>
        <w:t>Помнят о славном земляке и в Беларуси. Сегодня в его бывшем фольварке в деревне Заполье на Лидчине действует музей, в деревнях Кореличского и Лидского районов работают школьные музеи, имя Игнатия Домейко носят улицы в ряде населенных пунктов страны. Тем самым и нынешнее поколение отдает дань уважения великому сыну белорусской земли.</w:t>
      </w:r>
    </w:p>
    <w:p w:rsidR="00345C5C" w:rsidRPr="00E53E36" w:rsidRDefault="00345C5C" w:rsidP="00345C5C">
      <w:pPr>
        <w:pStyle w:val="ac"/>
        <w:spacing w:after="0" w:line="240" w:lineRule="auto"/>
        <w:ind w:firstLine="284"/>
        <w:jc w:val="both"/>
        <w:rPr>
          <w:rFonts w:ascii="Times New Roman" w:hAnsi="Times New Roman"/>
          <w:sz w:val="16"/>
          <w:szCs w:val="16"/>
        </w:rPr>
      </w:pPr>
    </w:p>
    <w:p w:rsidR="00345C5C" w:rsidRPr="00E53E36" w:rsidRDefault="00345C5C" w:rsidP="00C527F5">
      <w:pPr>
        <w:pStyle w:val="ac"/>
        <w:spacing w:after="0" w:line="240" w:lineRule="auto"/>
        <w:jc w:val="center"/>
        <w:rPr>
          <w:rFonts w:ascii="Times New Roman" w:hAnsi="Times New Roman"/>
          <w:sz w:val="16"/>
          <w:szCs w:val="16"/>
        </w:rPr>
      </w:pPr>
      <w:r w:rsidRPr="00E53E36">
        <w:rPr>
          <w:rFonts w:ascii="Times New Roman" w:hAnsi="Times New Roman"/>
          <w:sz w:val="16"/>
          <w:szCs w:val="16"/>
        </w:rPr>
        <w:t>ЛИТЕРАТУРА</w:t>
      </w:r>
    </w:p>
    <w:p w:rsidR="00345C5C" w:rsidRPr="00E53E36" w:rsidRDefault="00345C5C" w:rsidP="00345C5C">
      <w:pPr>
        <w:spacing w:after="0" w:line="240" w:lineRule="auto"/>
        <w:ind w:firstLine="284"/>
        <w:jc w:val="both"/>
        <w:rPr>
          <w:rFonts w:ascii="Times New Roman" w:hAnsi="Times New Roman" w:cs="Times New Roman"/>
          <w:sz w:val="16"/>
          <w:szCs w:val="16"/>
        </w:rPr>
      </w:pPr>
    </w:p>
    <w:p w:rsidR="00345C5C" w:rsidRPr="00E53E36" w:rsidRDefault="00345C5C" w:rsidP="00345C5C">
      <w:pPr>
        <w:spacing w:after="0" w:line="240" w:lineRule="auto"/>
        <w:ind w:firstLine="284"/>
        <w:jc w:val="both"/>
        <w:rPr>
          <w:rFonts w:ascii="Times New Roman" w:hAnsi="Times New Roman" w:cs="Times New Roman"/>
          <w:sz w:val="16"/>
          <w:szCs w:val="16"/>
        </w:rPr>
      </w:pPr>
      <w:r w:rsidRPr="00E53E36">
        <w:rPr>
          <w:rFonts w:ascii="Times New Roman" w:hAnsi="Times New Roman" w:cs="Times New Roman"/>
          <w:sz w:val="16"/>
          <w:szCs w:val="16"/>
        </w:rPr>
        <w:t>1. Игнатий Домейко [Электронный ресурс]. – Режим доступа:</w:t>
      </w:r>
      <w:r w:rsidR="00C64CF0" w:rsidRPr="00E53E36">
        <w:rPr>
          <w:rFonts w:ascii="Times New Roman" w:hAnsi="Times New Roman" w:cs="Times New Roman"/>
          <w:sz w:val="16"/>
          <w:szCs w:val="16"/>
        </w:rPr>
        <w:t xml:space="preserve"> </w:t>
      </w:r>
      <w:hyperlink w:history="1">
        <w:r w:rsidR="00AB33A6" w:rsidRPr="00E53E36">
          <w:rPr>
            <w:rStyle w:val="a5"/>
            <w:rFonts w:ascii="Times New Roman" w:hAnsi="Times New Roman" w:cs="Times New Roman"/>
            <w:color w:val="auto"/>
            <w:sz w:val="16"/>
            <w:szCs w:val="16"/>
            <w:u w:val="none"/>
          </w:rPr>
          <w:t>http://www. archives.gov.by/index.php?id=162773</w:t>
        </w:r>
      </w:hyperlink>
      <w:r w:rsidRPr="00E53E36">
        <w:rPr>
          <w:rFonts w:ascii="Times New Roman" w:hAnsi="Times New Roman" w:cs="Times New Roman"/>
          <w:sz w:val="16"/>
          <w:szCs w:val="16"/>
        </w:rPr>
        <w:t>.  – Дата доступа: 24.09.2017.</w:t>
      </w:r>
    </w:p>
    <w:p w:rsidR="00C527F5" w:rsidRPr="00E53E36" w:rsidRDefault="00C527F5" w:rsidP="002765AC">
      <w:pPr>
        <w:spacing w:after="20" w:line="216" w:lineRule="auto"/>
        <w:rPr>
          <w:rFonts w:ascii="Times New Roman" w:hAnsi="Times New Roman" w:cs="Times New Roman"/>
          <w:sz w:val="16"/>
          <w:szCs w:val="20"/>
        </w:rPr>
      </w:pPr>
    </w:p>
    <w:p w:rsidR="002765AC" w:rsidRPr="00E53E36" w:rsidRDefault="002765AC" w:rsidP="002765AC">
      <w:pPr>
        <w:spacing w:after="20" w:line="216" w:lineRule="auto"/>
        <w:rPr>
          <w:rFonts w:ascii="Times New Roman" w:hAnsi="Times New Roman" w:cs="Times New Roman"/>
          <w:sz w:val="20"/>
          <w:szCs w:val="20"/>
        </w:rPr>
      </w:pPr>
      <w:r w:rsidRPr="00E53E36">
        <w:rPr>
          <w:rFonts w:ascii="Times New Roman" w:hAnsi="Times New Roman" w:cs="Times New Roman"/>
          <w:sz w:val="20"/>
          <w:szCs w:val="20"/>
        </w:rPr>
        <w:lastRenderedPageBreak/>
        <w:t>УДК 101.1:001.2</w:t>
      </w:r>
    </w:p>
    <w:p w:rsidR="002765AC" w:rsidRPr="00E53E36" w:rsidRDefault="002765AC" w:rsidP="002765AC">
      <w:pPr>
        <w:spacing w:after="20" w:line="216" w:lineRule="auto"/>
        <w:rPr>
          <w:rFonts w:ascii="Times New Roman" w:hAnsi="Times New Roman" w:cs="Times New Roman"/>
          <w:sz w:val="20"/>
          <w:szCs w:val="20"/>
        </w:rPr>
      </w:pPr>
      <w:r w:rsidRPr="00E53E36">
        <w:rPr>
          <w:rFonts w:ascii="Times New Roman" w:hAnsi="Times New Roman" w:cs="Times New Roman"/>
          <w:sz w:val="20"/>
          <w:szCs w:val="20"/>
        </w:rPr>
        <w:t>ЧЕРНЯВСКАЯ Е.</w:t>
      </w:r>
      <w:r w:rsidR="00EF055A" w:rsidRPr="00E53E36">
        <w:rPr>
          <w:rFonts w:ascii="Times New Roman" w:hAnsi="Times New Roman" w:cs="Times New Roman"/>
          <w:sz w:val="20"/>
          <w:szCs w:val="20"/>
        </w:rPr>
        <w:t xml:space="preserve"> </w:t>
      </w:r>
      <w:r w:rsidR="00C527F5" w:rsidRPr="00E53E36">
        <w:rPr>
          <w:rFonts w:ascii="Times New Roman" w:hAnsi="Times New Roman" w:cs="Times New Roman"/>
          <w:sz w:val="20"/>
          <w:szCs w:val="20"/>
        </w:rPr>
        <w:t>А.,</w:t>
      </w:r>
      <w:r w:rsidRPr="00E53E36">
        <w:rPr>
          <w:rFonts w:ascii="Times New Roman" w:hAnsi="Times New Roman" w:cs="Times New Roman"/>
          <w:sz w:val="20"/>
          <w:szCs w:val="20"/>
        </w:rPr>
        <w:t xml:space="preserve"> магистрантка</w:t>
      </w:r>
    </w:p>
    <w:p w:rsidR="002765AC" w:rsidRPr="00E53E36" w:rsidRDefault="002765AC" w:rsidP="002765AC">
      <w:pPr>
        <w:spacing w:after="0" w:line="240" w:lineRule="auto"/>
        <w:rPr>
          <w:rFonts w:ascii="Times New Roman" w:hAnsi="Times New Roman" w:cs="Times New Roman"/>
          <w:b/>
          <w:sz w:val="20"/>
          <w:szCs w:val="20"/>
        </w:rPr>
      </w:pPr>
      <w:r w:rsidRPr="00E53E36">
        <w:rPr>
          <w:rFonts w:ascii="Times New Roman" w:hAnsi="Times New Roman" w:cs="Times New Roman"/>
          <w:b/>
          <w:sz w:val="20"/>
          <w:szCs w:val="20"/>
        </w:rPr>
        <w:t xml:space="preserve">О РОЛИ ФИЛОСОФИИ В РАЗВИТИИ </w:t>
      </w:r>
    </w:p>
    <w:p w:rsidR="00D672E3" w:rsidRPr="00E53E36" w:rsidRDefault="00C527F5" w:rsidP="00D672E3">
      <w:pPr>
        <w:spacing w:after="0" w:line="240" w:lineRule="auto"/>
        <w:rPr>
          <w:rFonts w:ascii="Times New Roman" w:hAnsi="Times New Roman" w:cs="Times New Roman"/>
          <w:b/>
          <w:sz w:val="20"/>
          <w:szCs w:val="20"/>
        </w:rPr>
      </w:pPr>
      <w:r w:rsidRPr="00E53E36">
        <w:rPr>
          <w:rFonts w:ascii="Times New Roman" w:hAnsi="Times New Roman" w:cs="Times New Roman"/>
          <w:b/>
          <w:sz w:val="20"/>
          <w:szCs w:val="20"/>
        </w:rPr>
        <w:t>ПОСТНЕКЛАССИЧЕ</w:t>
      </w:r>
      <w:r w:rsidR="002765AC" w:rsidRPr="00E53E36">
        <w:rPr>
          <w:rFonts w:ascii="Times New Roman" w:hAnsi="Times New Roman" w:cs="Times New Roman"/>
          <w:b/>
          <w:sz w:val="20"/>
          <w:szCs w:val="20"/>
        </w:rPr>
        <w:t>СКОЙ НАУКИ</w:t>
      </w:r>
    </w:p>
    <w:p w:rsidR="00D672E3" w:rsidRPr="00E53E36" w:rsidRDefault="002765AC" w:rsidP="00D672E3">
      <w:pPr>
        <w:spacing w:after="0" w:line="240" w:lineRule="auto"/>
        <w:jc w:val="both"/>
        <w:rPr>
          <w:rFonts w:ascii="Times New Roman" w:hAnsi="Times New Roman" w:cs="Times New Roman"/>
          <w:i/>
          <w:sz w:val="20"/>
          <w:szCs w:val="20"/>
        </w:rPr>
      </w:pPr>
      <w:r w:rsidRPr="00E53E36">
        <w:rPr>
          <w:rFonts w:ascii="Times New Roman" w:hAnsi="Times New Roman" w:cs="Times New Roman"/>
          <w:i/>
          <w:sz w:val="20"/>
          <w:szCs w:val="20"/>
        </w:rPr>
        <w:t>Научный руководитель – ПРИХОДЬКО Ф. С</w:t>
      </w:r>
      <w:r w:rsidR="00D672E3" w:rsidRPr="00E53E36">
        <w:rPr>
          <w:rFonts w:ascii="Times New Roman" w:hAnsi="Times New Roman" w:cs="Times New Roman"/>
          <w:i/>
          <w:sz w:val="20"/>
          <w:szCs w:val="20"/>
        </w:rPr>
        <w:t xml:space="preserve">., </w:t>
      </w:r>
      <w:r w:rsidR="00C527F5" w:rsidRPr="00E53E36">
        <w:rPr>
          <w:rFonts w:ascii="Times New Roman" w:hAnsi="Times New Roman" w:cs="Times New Roman"/>
          <w:i/>
          <w:sz w:val="20"/>
          <w:szCs w:val="20"/>
        </w:rPr>
        <w:t>канд.</w:t>
      </w:r>
      <w:r w:rsidRPr="00E53E36">
        <w:rPr>
          <w:rFonts w:ascii="Times New Roman" w:hAnsi="Times New Roman" w:cs="Times New Roman"/>
          <w:i/>
          <w:sz w:val="20"/>
          <w:szCs w:val="20"/>
        </w:rPr>
        <w:t xml:space="preserve"> филос. наук, д</w:t>
      </w:r>
      <w:r w:rsidRPr="00E53E36">
        <w:rPr>
          <w:rFonts w:ascii="Times New Roman" w:hAnsi="Times New Roman" w:cs="Times New Roman"/>
          <w:i/>
          <w:sz w:val="20"/>
          <w:szCs w:val="20"/>
        </w:rPr>
        <w:t>о</w:t>
      </w:r>
      <w:r w:rsidRPr="00E53E36">
        <w:rPr>
          <w:rFonts w:ascii="Times New Roman" w:hAnsi="Times New Roman" w:cs="Times New Roman"/>
          <w:i/>
          <w:sz w:val="20"/>
          <w:szCs w:val="20"/>
        </w:rPr>
        <w:t>цент</w:t>
      </w:r>
    </w:p>
    <w:p w:rsidR="002765AC" w:rsidRPr="00E53E36" w:rsidRDefault="002765AC" w:rsidP="00D672E3">
      <w:pPr>
        <w:spacing w:after="0" w:line="240" w:lineRule="auto"/>
        <w:jc w:val="both"/>
        <w:rPr>
          <w:rFonts w:ascii="Times New Roman" w:hAnsi="Times New Roman" w:cs="Times New Roman"/>
          <w:b/>
          <w:sz w:val="20"/>
          <w:szCs w:val="20"/>
          <w:shd w:val="clear" w:color="auto" w:fill="FFFFFF"/>
        </w:rPr>
      </w:pPr>
      <w:r w:rsidRPr="00E53E36">
        <w:rPr>
          <w:rFonts w:ascii="Times New Roman" w:hAnsi="Times New Roman" w:cs="Times New Roman"/>
          <w:sz w:val="20"/>
          <w:szCs w:val="20"/>
          <w:shd w:val="clear" w:color="auto" w:fill="FFFFFF"/>
        </w:rPr>
        <w:t>УО «Белорусская государственная сельскохозяйственная академия», Горки, Республика Беларусь</w:t>
      </w:r>
    </w:p>
    <w:p w:rsidR="002765AC" w:rsidRPr="00E53E36" w:rsidRDefault="002765AC" w:rsidP="00D672E3">
      <w:pPr>
        <w:spacing w:after="0" w:line="240" w:lineRule="auto"/>
        <w:jc w:val="both"/>
        <w:rPr>
          <w:rFonts w:ascii="Times New Roman" w:hAnsi="Times New Roman" w:cs="Times New Roman"/>
          <w:b/>
          <w:sz w:val="20"/>
          <w:szCs w:val="20"/>
        </w:rPr>
      </w:pPr>
    </w:p>
    <w:p w:rsidR="002765AC" w:rsidRPr="00E53E36" w:rsidRDefault="002765AC" w:rsidP="002765AC">
      <w:pPr>
        <w:spacing w:after="0" w:line="240" w:lineRule="auto"/>
        <w:ind w:firstLine="340"/>
        <w:jc w:val="both"/>
        <w:rPr>
          <w:rFonts w:ascii="Times New Roman" w:hAnsi="Times New Roman" w:cs="Times New Roman"/>
          <w:sz w:val="20"/>
          <w:szCs w:val="20"/>
        </w:rPr>
      </w:pPr>
      <w:r w:rsidRPr="00E53E36">
        <w:rPr>
          <w:rFonts w:ascii="Times New Roman" w:hAnsi="Times New Roman" w:cs="Times New Roman"/>
          <w:sz w:val="20"/>
          <w:szCs w:val="20"/>
        </w:rPr>
        <w:t>Середина ХХ века сделалась определяющей эпохой для научного потенциала человечества. Назрела потребность определить функции науки в социальном и культурном аспектах, а также те последствия, к которым привел прогресс в науке и технике. Это привело к переорие</w:t>
      </w:r>
      <w:r w:rsidRPr="00E53E36">
        <w:rPr>
          <w:rFonts w:ascii="Times New Roman" w:hAnsi="Times New Roman" w:cs="Times New Roman"/>
          <w:sz w:val="20"/>
          <w:szCs w:val="20"/>
        </w:rPr>
        <w:t>н</w:t>
      </w:r>
      <w:r w:rsidRPr="00E53E36">
        <w:rPr>
          <w:rFonts w:ascii="Times New Roman" w:hAnsi="Times New Roman" w:cs="Times New Roman"/>
          <w:sz w:val="20"/>
          <w:szCs w:val="20"/>
        </w:rPr>
        <w:t xml:space="preserve">тации философии науки, а также к тому, что начало формироваться такое явление, как постнеклассическая наука. Огромное влияние на ее возникновение оказали философско-мировоззренческие взгляды и оригинальные представления о различных видах гносеологической и научной деятельности, характерные для послевоенного периода. </w:t>
      </w:r>
    </w:p>
    <w:p w:rsidR="002765AC" w:rsidRPr="00E53E36" w:rsidRDefault="002765AC" w:rsidP="002765AC">
      <w:pPr>
        <w:spacing w:after="0" w:line="240" w:lineRule="auto"/>
        <w:ind w:firstLine="340"/>
        <w:jc w:val="both"/>
        <w:rPr>
          <w:rFonts w:ascii="Times New Roman" w:hAnsi="Times New Roman" w:cs="Times New Roman"/>
          <w:sz w:val="20"/>
          <w:szCs w:val="20"/>
        </w:rPr>
      </w:pPr>
      <w:r w:rsidRPr="00E53E36">
        <w:rPr>
          <w:rFonts w:ascii="Times New Roman" w:hAnsi="Times New Roman" w:cs="Times New Roman"/>
          <w:sz w:val="20"/>
          <w:szCs w:val="20"/>
        </w:rPr>
        <w:t>В конце XIX века классическая модель науки выработала принц</w:t>
      </w:r>
      <w:r w:rsidRPr="00E53E36">
        <w:rPr>
          <w:rFonts w:ascii="Times New Roman" w:hAnsi="Times New Roman" w:cs="Times New Roman"/>
          <w:sz w:val="20"/>
          <w:szCs w:val="20"/>
        </w:rPr>
        <w:t>и</w:t>
      </w:r>
      <w:r w:rsidRPr="00E53E36">
        <w:rPr>
          <w:rFonts w:ascii="Times New Roman" w:hAnsi="Times New Roman" w:cs="Times New Roman"/>
          <w:sz w:val="20"/>
          <w:szCs w:val="20"/>
        </w:rPr>
        <w:t>пы приведения гносеологической деятельности в соответствии с мет</w:t>
      </w:r>
      <w:r w:rsidRPr="00E53E36">
        <w:rPr>
          <w:rFonts w:ascii="Times New Roman" w:hAnsi="Times New Roman" w:cs="Times New Roman"/>
          <w:sz w:val="20"/>
          <w:szCs w:val="20"/>
        </w:rPr>
        <w:t>о</w:t>
      </w:r>
      <w:r w:rsidRPr="00E53E36">
        <w:rPr>
          <w:rFonts w:ascii="Times New Roman" w:hAnsi="Times New Roman" w:cs="Times New Roman"/>
          <w:sz w:val="20"/>
          <w:szCs w:val="20"/>
        </w:rPr>
        <w:t>дологическим идеалом, следствием чего стала определенная станда</w:t>
      </w:r>
      <w:r w:rsidRPr="00E53E36">
        <w:rPr>
          <w:rFonts w:ascii="Times New Roman" w:hAnsi="Times New Roman" w:cs="Times New Roman"/>
          <w:sz w:val="20"/>
          <w:szCs w:val="20"/>
        </w:rPr>
        <w:t>р</w:t>
      </w:r>
      <w:r w:rsidRPr="00E53E36">
        <w:rPr>
          <w:rFonts w:ascii="Times New Roman" w:hAnsi="Times New Roman" w:cs="Times New Roman"/>
          <w:sz w:val="20"/>
          <w:szCs w:val="20"/>
        </w:rPr>
        <w:t>тизация научного познания, а также появление моделей математич</w:t>
      </w:r>
      <w:r w:rsidRPr="00E53E36">
        <w:rPr>
          <w:rFonts w:ascii="Times New Roman" w:hAnsi="Times New Roman" w:cs="Times New Roman"/>
          <w:sz w:val="20"/>
          <w:szCs w:val="20"/>
        </w:rPr>
        <w:t>е</w:t>
      </w:r>
      <w:r w:rsidRPr="00E53E36">
        <w:rPr>
          <w:rFonts w:ascii="Times New Roman" w:hAnsi="Times New Roman" w:cs="Times New Roman"/>
          <w:sz w:val="20"/>
          <w:szCs w:val="20"/>
        </w:rPr>
        <w:t>ской логики, которые позволили прояснить структурные особенности научного знания. В то же время оказалось, что развитие этого знания связано с кризисными явлениями, а также что претензии классической науки на нахождение абсолютного знания не учитывали существов</w:t>
      </w:r>
      <w:r w:rsidRPr="00E53E36">
        <w:rPr>
          <w:rFonts w:ascii="Times New Roman" w:hAnsi="Times New Roman" w:cs="Times New Roman"/>
          <w:sz w:val="20"/>
          <w:szCs w:val="20"/>
        </w:rPr>
        <w:t>а</w:t>
      </w:r>
      <w:r w:rsidRPr="00E53E36">
        <w:rPr>
          <w:rFonts w:ascii="Times New Roman" w:hAnsi="Times New Roman" w:cs="Times New Roman"/>
          <w:sz w:val="20"/>
          <w:szCs w:val="20"/>
        </w:rPr>
        <w:t>ния так называемого субъективного знания, различных типов раци</w:t>
      </w:r>
      <w:r w:rsidRPr="00E53E36">
        <w:rPr>
          <w:rFonts w:ascii="Times New Roman" w:hAnsi="Times New Roman" w:cs="Times New Roman"/>
          <w:sz w:val="20"/>
          <w:szCs w:val="20"/>
        </w:rPr>
        <w:t>о</w:t>
      </w:r>
      <w:r w:rsidRPr="00E53E36">
        <w:rPr>
          <w:rFonts w:ascii="Times New Roman" w:hAnsi="Times New Roman" w:cs="Times New Roman"/>
          <w:sz w:val="20"/>
          <w:szCs w:val="20"/>
        </w:rPr>
        <w:t>нальности и динамических процессов. Так начался этап, который стал носить соответствующее название: неклассическая наука. Под конец 1960-х годов эти нормативистские логико-математические программы неопозитивизма вызвали такое сильное разочарование, что в обществе возникли сомнения в том, что вообще возможно какое-либо нормир</w:t>
      </w:r>
      <w:r w:rsidRPr="00E53E36">
        <w:rPr>
          <w:rFonts w:ascii="Times New Roman" w:hAnsi="Times New Roman" w:cs="Times New Roman"/>
          <w:sz w:val="20"/>
          <w:szCs w:val="20"/>
        </w:rPr>
        <w:t>о</w:t>
      </w:r>
      <w:r w:rsidRPr="00E53E36">
        <w:rPr>
          <w:rFonts w:ascii="Times New Roman" w:hAnsi="Times New Roman" w:cs="Times New Roman"/>
          <w:sz w:val="20"/>
          <w:szCs w:val="20"/>
        </w:rPr>
        <w:t>вание гносеологического процесса. Этому способствовала постнекла</w:t>
      </w:r>
      <w:r w:rsidRPr="00E53E36">
        <w:rPr>
          <w:rFonts w:ascii="Times New Roman" w:hAnsi="Times New Roman" w:cs="Times New Roman"/>
          <w:sz w:val="20"/>
          <w:szCs w:val="20"/>
        </w:rPr>
        <w:t>с</w:t>
      </w:r>
      <w:r w:rsidRPr="00E53E36">
        <w:rPr>
          <w:rFonts w:ascii="Times New Roman" w:hAnsi="Times New Roman" w:cs="Times New Roman"/>
          <w:sz w:val="20"/>
          <w:szCs w:val="20"/>
        </w:rPr>
        <w:t>сическая философия, как, например, постструктурализм и постпозит</w:t>
      </w:r>
      <w:r w:rsidRPr="00E53E36">
        <w:rPr>
          <w:rFonts w:ascii="Times New Roman" w:hAnsi="Times New Roman" w:cs="Times New Roman"/>
          <w:sz w:val="20"/>
          <w:szCs w:val="20"/>
        </w:rPr>
        <w:t>и</w:t>
      </w:r>
      <w:r w:rsidRPr="00E53E36">
        <w:rPr>
          <w:rFonts w:ascii="Times New Roman" w:hAnsi="Times New Roman" w:cs="Times New Roman"/>
          <w:sz w:val="20"/>
          <w:szCs w:val="20"/>
        </w:rPr>
        <w:t>визм, которые выдвинули идею о том, что методологию позитивизма следует заменить плюрализмом методологических концепций, крит</w:t>
      </w:r>
      <w:r w:rsidRPr="00E53E36">
        <w:rPr>
          <w:rFonts w:ascii="Times New Roman" w:hAnsi="Times New Roman" w:cs="Times New Roman"/>
          <w:sz w:val="20"/>
          <w:szCs w:val="20"/>
        </w:rPr>
        <w:t>и</w:t>
      </w:r>
      <w:r w:rsidRPr="00E53E36">
        <w:rPr>
          <w:rFonts w:ascii="Times New Roman" w:hAnsi="Times New Roman" w:cs="Times New Roman"/>
          <w:sz w:val="20"/>
          <w:szCs w:val="20"/>
        </w:rPr>
        <w:t>кующих друг друга и таким образом приближающихся к истине</w:t>
      </w:r>
      <w:r w:rsidR="00EF055A" w:rsidRPr="00E53E36">
        <w:rPr>
          <w:rFonts w:ascii="Times New Roman" w:hAnsi="Times New Roman" w:cs="Times New Roman"/>
          <w:sz w:val="20"/>
          <w:szCs w:val="20"/>
        </w:rPr>
        <w:t xml:space="preserve"> </w:t>
      </w:r>
      <w:r w:rsidRPr="00E53E36">
        <w:rPr>
          <w:rFonts w:ascii="Times New Roman" w:hAnsi="Times New Roman" w:cs="Times New Roman"/>
          <w:sz w:val="20"/>
          <w:szCs w:val="20"/>
        </w:rPr>
        <w:t xml:space="preserve">[2]. </w:t>
      </w:r>
    </w:p>
    <w:p w:rsidR="002765AC" w:rsidRPr="00E53E36" w:rsidRDefault="002765AC" w:rsidP="002765AC">
      <w:pPr>
        <w:spacing w:after="0" w:line="240" w:lineRule="auto"/>
        <w:ind w:firstLine="340"/>
        <w:jc w:val="both"/>
        <w:rPr>
          <w:rFonts w:ascii="Times New Roman" w:hAnsi="Times New Roman" w:cs="Times New Roman"/>
          <w:sz w:val="20"/>
          <w:szCs w:val="20"/>
        </w:rPr>
      </w:pPr>
      <w:r w:rsidRPr="00E53E36">
        <w:rPr>
          <w:rFonts w:ascii="Times New Roman" w:hAnsi="Times New Roman" w:cs="Times New Roman"/>
          <w:sz w:val="20"/>
          <w:szCs w:val="20"/>
        </w:rPr>
        <w:t>Постнеклассическая наука имеет свои особенности. Прежде всего она характеризуется уже упоминаемой идеей релятивности норм п</w:t>
      </w:r>
      <w:r w:rsidRPr="00E53E36">
        <w:rPr>
          <w:rFonts w:ascii="Times New Roman" w:hAnsi="Times New Roman" w:cs="Times New Roman"/>
          <w:sz w:val="20"/>
          <w:szCs w:val="20"/>
        </w:rPr>
        <w:t>о</w:t>
      </w:r>
      <w:r w:rsidRPr="00E53E36">
        <w:rPr>
          <w:rFonts w:ascii="Times New Roman" w:hAnsi="Times New Roman" w:cs="Times New Roman"/>
          <w:sz w:val="20"/>
          <w:szCs w:val="20"/>
        </w:rPr>
        <w:lastRenderedPageBreak/>
        <w:t>знания в области науки и связанной с ними практики. Кроме того, в рамках этой модели науки раздается критика так называемого научн</w:t>
      </w:r>
      <w:r w:rsidRPr="00E53E36">
        <w:rPr>
          <w:rFonts w:ascii="Times New Roman" w:hAnsi="Times New Roman" w:cs="Times New Roman"/>
          <w:sz w:val="20"/>
          <w:szCs w:val="20"/>
        </w:rPr>
        <w:t>о</w:t>
      </w:r>
      <w:r w:rsidRPr="00E53E36">
        <w:rPr>
          <w:rFonts w:ascii="Times New Roman" w:hAnsi="Times New Roman" w:cs="Times New Roman"/>
          <w:sz w:val="20"/>
          <w:szCs w:val="20"/>
        </w:rPr>
        <w:t>го фундаментализма, который пытается принципиально редуцировать все наличное знание к неким базовым его видам. В гносеологии и м</w:t>
      </w:r>
      <w:r w:rsidRPr="00E53E36">
        <w:rPr>
          <w:rFonts w:ascii="Times New Roman" w:hAnsi="Times New Roman" w:cs="Times New Roman"/>
          <w:sz w:val="20"/>
          <w:szCs w:val="20"/>
        </w:rPr>
        <w:t>е</w:t>
      </w:r>
      <w:r w:rsidRPr="00E53E36">
        <w:rPr>
          <w:rFonts w:ascii="Times New Roman" w:hAnsi="Times New Roman" w:cs="Times New Roman"/>
          <w:sz w:val="20"/>
          <w:szCs w:val="20"/>
        </w:rPr>
        <w:t>тодологии предполагается, что в одно и то же время могут сосущ</w:t>
      </w:r>
      <w:r w:rsidRPr="00E53E36">
        <w:rPr>
          <w:rFonts w:ascii="Times New Roman" w:hAnsi="Times New Roman" w:cs="Times New Roman"/>
          <w:sz w:val="20"/>
          <w:szCs w:val="20"/>
        </w:rPr>
        <w:t>е</w:t>
      </w:r>
      <w:r w:rsidRPr="00E53E36">
        <w:rPr>
          <w:rFonts w:ascii="Times New Roman" w:hAnsi="Times New Roman" w:cs="Times New Roman"/>
          <w:sz w:val="20"/>
          <w:szCs w:val="20"/>
        </w:rPr>
        <w:t>ствовать разные конкурирующие между собой теории и «картины м</w:t>
      </w:r>
      <w:r w:rsidRPr="00E53E36">
        <w:rPr>
          <w:rFonts w:ascii="Times New Roman" w:hAnsi="Times New Roman" w:cs="Times New Roman"/>
          <w:sz w:val="20"/>
          <w:szCs w:val="20"/>
        </w:rPr>
        <w:t>и</w:t>
      </w:r>
      <w:r w:rsidRPr="00E53E36">
        <w:rPr>
          <w:rFonts w:ascii="Times New Roman" w:hAnsi="Times New Roman" w:cs="Times New Roman"/>
          <w:sz w:val="20"/>
          <w:szCs w:val="20"/>
        </w:rPr>
        <w:t>ра», а также соперничество различных программ. При этом делается акцент на многообразие отношений между разными теориями и их группами, даже такими, которые взаимно исключают друг друга, в том числе конкуренция, дополнение, критика и так далее.</w:t>
      </w:r>
    </w:p>
    <w:p w:rsidR="002765AC" w:rsidRPr="00E53E36" w:rsidRDefault="002765AC" w:rsidP="002765AC">
      <w:pPr>
        <w:spacing w:after="0" w:line="240" w:lineRule="auto"/>
        <w:ind w:firstLine="340"/>
        <w:jc w:val="both"/>
        <w:rPr>
          <w:rFonts w:ascii="Times New Roman" w:hAnsi="Times New Roman" w:cs="Times New Roman"/>
          <w:sz w:val="20"/>
          <w:szCs w:val="20"/>
        </w:rPr>
      </w:pPr>
      <w:r w:rsidRPr="00E53E36">
        <w:rPr>
          <w:rFonts w:ascii="Times New Roman" w:hAnsi="Times New Roman" w:cs="Times New Roman"/>
          <w:sz w:val="20"/>
          <w:szCs w:val="20"/>
        </w:rPr>
        <w:t>Одним из ключевых понятий, которыми оперирует постнекласс</w:t>
      </w:r>
      <w:r w:rsidRPr="00E53E36">
        <w:rPr>
          <w:rFonts w:ascii="Times New Roman" w:hAnsi="Times New Roman" w:cs="Times New Roman"/>
          <w:sz w:val="20"/>
          <w:szCs w:val="20"/>
        </w:rPr>
        <w:t>и</w:t>
      </w:r>
      <w:r w:rsidRPr="00E53E36">
        <w:rPr>
          <w:rFonts w:ascii="Times New Roman" w:hAnsi="Times New Roman" w:cs="Times New Roman"/>
          <w:sz w:val="20"/>
          <w:szCs w:val="20"/>
        </w:rPr>
        <w:t>ческая наука, является парадигма. Оно обозначает целостность убе</w:t>
      </w:r>
      <w:r w:rsidRPr="00E53E36">
        <w:rPr>
          <w:rFonts w:ascii="Times New Roman" w:hAnsi="Times New Roman" w:cs="Times New Roman"/>
          <w:sz w:val="20"/>
          <w:szCs w:val="20"/>
        </w:rPr>
        <w:t>ж</w:t>
      </w:r>
      <w:r w:rsidRPr="00E53E36">
        <w:rPr>
          <w:rFonts w:ascii="Times New Roman" w:hAnsi="Times New Roman" w:cs="Times New Roman"/>
          <w:sz w:val="20"/>
          <w:szCs w:val="20"/>
        </w:rPr>
        <w:t>дений, средств и ценностей, принятых в научном сообществе и обе</w:t>
      </w:r>
      <w:r w:rsidRPr="00E53E36">
        <w:rPr>
          <w:rFonts w:ascii="Times New Roman" w:hAnsi="Times New Roman" w:cs="Times New Roman"/>
          <w:sz w:val="20"/>
          <w:szCs w:val="20"/>
        </w:rPr>
        <w:t>с</w:t>
      </w:r>
      <w:r w:rsidRPr="00E53E36">
        <w:rPr>
          <w:rFonts w:ascii="Times New Roman" w:hAnsi="Times New Roman" w:cs="Times New Roman"/>
          <w:sz w:val="20"/>
          <w:szCs w:val="20"/>
        </w:rPr>
        <w:t>печивающих преемственность определенной традиции. Когда пар</w:t>
      </w:r>
      <w:r w:rsidRPr="00E53E36">
        <w:rPr>
          <w:rFonts w:ascii="Times New Roman" w:hAnsi="Times New Roman" w:cs="Times New Roman"/>
          <w:sz w:val="20"/>
          <w:szCs w:val="20"/>
        </w:rPr>
        <w:t>а</w:t>
      </w:r>
      <w:r w:rsidRPr="00E53E36">
        <w:rPr>
          <w:rFonts w:ascii="Times New Roman" w:hAnsi="Times New Roman" w:cs="Times New Roman"/>
          <w:sz w:val="20"/>
          <w:szCs w:val="20"/>
        </w:rPr>
        <w:t>дигма меняется, происходит научная революция и полное или части</w:t>
      </w:r>
      <w:r w:rsidRPr="00E53E36">
        <w:rPr>
          <w:rFonts w:ascii="Times New Roman" w:hAnsi="Times New Roman" w:cs="Times New Roman"/>
          <w:sz w:val="20"/>
          <w:szCs w:val="20"/>
        </w:rPr>
        <w:t>ч</w:t>
      </w:r>
      <w:r w:rsidRPr="00E53E36">
        <w:rPr>
          <w:rFonts w:ascii="Times New Roman" w:hAnsi="Times New Roman" w:cs="Times New Roman"/>
          <w:sz w:val="20"/>
          <w:szCs w:val="20"/>
        </w:rPr>
        <w:t xml:space="preserve">ное преобразование картины мира, которую рисует наука, хотя оно диктуется не только логическими, но </w:t>
      </w:r>
      <w:r w:rsidR="008C6F87" w:rsidRPr="00E53E36">
        <w:rPr>
          <w:rFonts w:ascii="Times New Roman" w:hAnsi="Times New Roman" w:cs="Times New Roman"/>
          <w:sz w:val="20"/>
          <w:szCs w:val="20"/>
        </w:rPr>
        <w:t xml:space="preserve">и </w:t>
      </w:r>
      <w:r w:rsidRPr="00E53E36">
        <w:rPr>
          <w:rFonts w:ascii="Times New Roman" w:hAnsi="Times New Roman" w:cs="Times New Roman"/>
          <w:sz w:val="20"/>
          <w:szCs w:val="20"/>
        </w:rPr>
        <w:t>ценностными соображени</w:t>
      </w:r>
      <w:r w:rsidRPr="00E53E36">
        <w:rPr>
          <w:rFonts w:ascii="Times New Roman" w:hAnsi="Times New Roman" w:cs="Times New Roman"/>
          <w:sz w:val="20"/>
          <w:szCs w:val="20"/>
        </w:rPr>
        <w:t>я</w:t>
      </w:r>
      <w:r w:rsidRPr="00E53E36">
        <w:rPr>
          <w:rFonts w:ascii="Times New Roman" w:hAnsi="Times New Roman" w:cs="Times New Roman"/>
          <w:sz w:val="20"/>
          <w:szCs w:val="20"/>
        </w:rPr>
        <w:t>ми</w:t>
      </w:r>
      <w:r w:rsidR="008C6F87" w:rsidRPr="00E53E36">
        <w:rPr>
          <w:rFonts w:ascii="Times New Roman" w:hAnsi="Times New Roman" w:cs="Times New Roman"/>
          <w:sz w:val="20"/>
          <w:szCs w:val="20"/>
        </w:rPr>
        <w:t> </w:t>
      </w:r>
      <w:r w:rsidRPr="00E53E36">
        <w:rPr>
          <w:rFonts w:ascii="Times New Roman" w:hAnsi="Times New Roman" w:cs="Times New Roman"/>
          <w:sz w:val="20"/>
          <w:szCs w:val="20"/>
        </w:rPr>
        <w:t xml:space="preserve">[3]. </w:t>
      </w:r>
    </w:p>
    <w:p w:rsidR="002765AC" w:rsidRPr="00E53E36" w:rsidRDefault="002765AC" w:rsidP="002765AC">
      <w:pPr>
        <w:spacing w:after="0" w:line="240" w:lineRule="auto"/>
        <w:ind w:firstLine="340"/>
        <w:jc w:val="both"/>
        <w:rPr>
          <w:rFonts w:ascii="Times New Roman" w:hAnsi="Times New Roman" w:cs="Times New Roman"/>
          <w:sz w:val="20"/>
          <w:szCs w:val="20"/>
        </w:rPr>
      </w:pPr>
      <w:r w:rsidRPr="00E53E36">
        <w:rPr>
          <w:rFonts w:ascii="Times New Roman" w:hAnsi="Times New Roman" w:cs="Times New Roman"/>
          <w:sz w:val="20"/>
          <w:szCs w:val="20"/>
        </w:rPr>
        <w:t>Постнеклассическая наука характеризуется также наличием сине</w:t>
      </w:r>
      <w:r w:rsidRPr="00E53E36">
        <w:rPr>
          <w:rFonts w:ascii="Times New Roman" w:hAnsi="Times New Roman" w:cs="Times New Roman"/>
          <w:sz w:val="20"/>
          <w:szCs w:val="20"/>
        </w:rPr>
        <w:t>р</w:t>
      </w:r>
      <w:r w:rsidRPr="00E53E36">
        <w:rPr>
          <w:rFonts w:ascii="Times New Roman" w:hAnsi="Times New Roman" w:cs="Times New Roman"/>
          <w:sz w:val="20"/>
          <w:szCs w:val="20"/>
        </w:rPr>
        <w:t>гетики. Это междисциплинарный комплекс различных исследований, которые занимаются поиском общих принципов для физической, х</w:t>
      </w:r>
      <w:r w:rsidRPr="00E53E36">
        <w:rPr>
          <w:rFonts w:ascii="Times New Roman" w:hAnsi="Times New Roman" w:cs="Times New Roman"/>
          <w:sz w:val="20"/>
          <w:szCs w:val="20"/>
        </w:rPr>
        <w:t>и</w:t>
      </w:r>
      <w:r w:rsidRPr="00E53E36">
        <w:rPr>
          <w:rFonts w:ascii="Times New Roman" w:hAnsi="Times New Roman" w:cs="Times New Roman"/>
          <w:sz w:val="20"/>
          <w:szCs w:val="20"/>
        </w:rPr>
        <w:t>мической, биологической, экономической, социальной и других с</w:t>
      </w:r>
      <w:r w:rsidRPr="00E53E36">
        <w:rPr>
          <w:rFonts w:ascii="Times New Roman" w:hAnsi="Times New Roman" w:cs="Times New Roman"/>
          <w:sz w:val="20"/>
          <w:szCs w:val="20"/>
        </w:rPr>
        <w:t>и</w:t>
      </w:r>
      <w:r w:rsidRPr="00E53E36">
        <w:rPr>
          <w:rFonts w:ascii="Times New Roman" w:hAnsi="Times New Roman" w:cs="Times New Roman"/>
          <w:sz w:val="20"/>
          <w:szCs w:val="20"/>
        </w:rPr>
        <w:t>стем и их самоорганизации. Это означает отказ от картины мира, п</w:t>
      </w:r>
      <w:r w:rsidRPr="00E53E36">
        <w:rPr>
          <w:rFonts w:ascii="Times New Roman" w:hAnsi="Times New Roman" w:cs="Times New Roman"/>
          <w:sz w:val="20"/>
          <w:szCs w:val="20"/>
        </w:rPr>
        <w:t>о</w:t>
      </w:r>
      <w:r w:rsidRPr="00E53E36">
        <w:rPr>
          <w:rFonts w:ascii="Times New Roman" w:hAnsi="Times New Roman" w:cs="Times New Roman"/>
          <w:sz w:val="20"/>
          <w:szCs w:val="20"/>
        </w:rPr>
        <w:t>строенного, словно из кирпичиков, из элементарных частиц, в пользу мира как совокупности процессов.</w:t>
      </w:r>
    </w:p>
    <w:p w:rsidR="00595D30" w:rsidRPr="00E53E36" w:rsidRDefault="002765AC" w:rsidP="00595D30">
      <w:pPr>
        <w:spacing w:after="0" w:line="240" w:lineRule="auto"/>
        <w:ind w:firstLine="340"/>
        <w:jc w:val="both"/>
        <w:rPr>
          <w:rFonts w:ascii="Times New Roman" w:hAnsi="Times New Roman" w:cs="Times New Roman"/>
          <w:sz w:val="20"/>
          <w:szCs w:val="20"/>
        </w:rPr>
      </w:pPr>
      <w:r w:rsidRPr="00E53E36">
        <w:rPr>
          <w:rFonts w:ascii="Times New Roman" w:hAnsi="Times New Roman" w:cs="Times New Roman"/>
          <w:sz w:val="20"/>
          <w:szCs w:val="20"/>
        </w:rPr>
        <w:t>Философия выполняет по отношению к постнеклассической науке функции мировоззренческой интерпретации, методологии познания, прогноза общих принципов и тенденций развития, систематизирует и осмысливает познавательные приемы. Помогает обосновывать убе</w:t>
      </w:r>
      <w:r w:rsidRPr="00E53E36">
        <w:rPr>
          <w:rFonts w:ascii="Times New Roman" w:hAnsi="Times New Roman" w:cs="Times New Roman"/>
          <w:sz w:val="20"/>
          <w:szCs w:val="20"/>
        </w:rPr>
        <w:t>ж</w:t>
      </w:r>
      <w:r w:rsidRPr="00E53E36">
        <w:rPr>
          <w:rFonts w:ascii="Times New Roman" w:hAnsi="Times New Roman" w:cs="Times New Roman"/>
          <w:sz w:val="20"/>
          <w:szCs w:val="20"/>
        </w:rPr>
        <w:t>дения, преобразовывать стихийно сложившиеся у человека взгляды в более тщательно продуманное, обоснованное миропонимание.</w:t>
      </w:r>
      <w:r w:rsidR="00595D30" w:rsidRPr="00E53E36">
        <w:rPr>
          <w:rFonts w:ascii="Times New Roman" w:hAnsi="Times New Roman" w:cs="Times New Roman"/>
          <w:sz w:val="20"/>
          <w:szCs w:val="20"/>
        </w:rPr>
        <w:t xml:space="preserve"> </w:t>
      </w:r>
    </w:p>
    <w:p w:rsidR="00595D30" w:rsidRPr="00E53E36" w:rsidRDefault="00595D30" w:rsidP="00595D30">
      <w:pPr>
        <w:spacing w:after="0" w:line="240" w:lineRule="auto"/>
        <w:ind w:firstLine="340"/>
        <w:jc w:val="center"/>
        <w:rPr>
          <w:rFonts w:ascii="Times New Roman" w:hAnsi="Times New Roman" w:cs="Times New Roman"/>
          <w:sz w:val="16"/>
          <w:szCs w:val="16"/>
        </w:rPr>
      </w:pPr>
    </w:p>
    <w:p w:rsidR="002765AC" w:rsidRPr="00E53E36" w:rsidRDefault="002765AC" w:rsidP="00595D30">
      <w:pPr>
        <w:spacing w:after="0" w:line="240" w:lineRule="auto"/>
        <w:ind w:firstLine="340"/>
        <w:jc w:val="center"/>
        <w:rPr>
          <w:rFonts w:ascii="Times New Roman" w:hAnsi="Times New Roman" w:cs="Times New Roman"/>
          <w:sz w:val="16"/>
          <w:szCs w:val="16"/>
        </w:rPr>
      </w:pPr>
      <w:r w:rsidRPr="00E53E36">
        <w:rPr>
          <w:rFonts w:ascii="Times New Roman" w:hAnsi="Times New Roman" w:cs="Times New Roman"/>
          <w:sz w:val="16"/>
          <w:szCs w:val="16"/>
        </w:rPr>
        <w:t>ЛИТЕРАТУРА</w:t>
      </w:r>
    </w:p>
    <w:p w:rsidR="00D672E3" w:rsidRPr="00E53E36" w:rsidRDefault="00D672E3" w:rsidP="00D672E3">
      <w:pPr>
        <w:spacing w:after="0" w:line="240" w:lineRule="auto"/>
        <w:ind w:firstLine="284"/>
        <w:jc w:val="center"/>
        <w:rPr>
          <w:rFonts w:ascii="Times New Roman" w:hAnsi="Times New Roman" w:cs="Times New Roman"/>
          <w:sz w:val="16"/>
          <w:szCs w:val="16"/>
        </w:rPr>
      </w:pPr>
    </w:p>
    <w:p w:rsidR="002765AC" w:rsidRPr="00E53E36" w:rsidRDefault="00D672E3" w:rsidP="00D672E3">
      <w:pPr>
        <w:spacing w:after="0" w:line="240" w:lineRule="auto"/>
        <w:ind w:firstLine="284"/>
        <w:jc w:val="both"/>
        <w:rPr>
          <w:rFonts w:ascii="Times New Roman" w:hAnsi="Times New Roman" w:cs="Times New Roman"/>
          <w:sz w:val="16"/>
          <w:szCs w:val="16"/>
        </w:rPr>
      </w:pPr>
      <w:r w:rsidRPr="00E53E36">
        <w:rPr>
          <w:rFonts w:ascii="Times New Roman" w:hAnsi="Times New Roman" w:cs="Times New Roman"/>
          <w:sz w:val="16"/>
          <w:szCs w:val="16"/>
        </w:rPr>
        <w:t xml:space="preserve">1. </w:t>
      </w:r>
      <w:r w:rsidR="002765AC" w:rsidRPr="00E53E36">
        <w:rPr>
          <w:rFonts w:ascii="Times New Roman" w:hAnsi="Times New Roman" w:cs="Times New Roman"/>
          <w:spacing w:val="20"/>
          <w:sz w:val="16"/>
          <w:szCs w:val="16"/>
        </w:rPr>
        <w:t>Лебедев,</w:t>
      </w:r>
      <w:r w:rsidR="002765AC" w:rsidRPr="00E53E36">
        <w:rPr>
          <w:rFonts w:ascii="Times New Roman" w:hAnsi="Times New Roman" w:cs="Times New Roman"/>
          <w:sz w:val="16"/>
          <w:szCs w:val="16"/>
        </w:rPr>
        <w:t xml:space="preserve"> С.</w:t>
      </w:r>
      <w:r w:rsidR="00694A79" w:rsidRPr="00E53E36">
        <w:rPr>
          <w:rFonts w:ascii="Times New Roman" w:hAnsi="Times New Roman" w:cs="Times New Roman"/>
          <w:sz w:val="16"/>
          <w:szCs w:val="16"/>
        </w:rPr>
        <w:t xml:space="preserve"> </w:t>
      </w:r>
      <w:r w:rsidR="002765AC" w:rsidRPr="00E53E36">
        <w:rPr>
          <w:rFonts w:ascii="Times New Roman" w:hAnsi="Times New Roman" w:cs="Times New Roman"/>
          <w:sz w:val="16"/>
          <w:szCs w:val="16"/>
        </w:rPr>
        <w:t>А. Стр</w:t>
      </w:r>
      <w:r w:rsidR="00694A79" w:rsidRPr="00E53E36">
        <w:rPr>
          <w:rFonts w:ascii="Times New Roman" w:hAnsi="Times New Roman" w:cs="Times New Roman"/>
          <w:sz w:val="16"/>
          <w:szCs w:val="16"/>
        </w:rPr>
        <w:t xml:space="preserve">уктура научной рациональности / </w:t>
      </w:r>
      <w:r w:rsidR="002765AC" w:rsidRPr="00E53E36">
        <w:rPr>
          <w:rFonts w:ascii="Times New Roman" w:hAnsi="Times New Roman" w:cs="Times New Roman"/>
          <w:sz w:val="16"/>
          <w:szCs w:val="16"/>
        </w:rPr>
        <w:t>С.</w:t>
      </w:r>
      <w:r w:rsidR="008C6F87" w:rsidRPr="00E53E36">
        <w:rPr>
          <w:rFonts w:ascii="Times New Roman" w:hAnsi="Times New Roman" w:cs="Times New Roman"/>
          <w:sz w:val="16"/>
          <w:szCs w:val="16"/>
        </w:rPr>
        <w:t xml:space="preserve"> </w:t>
      </w:r>
      <w:r w:rsidR="002765AC" w:rsidRPr="00E53E36">
        <w:rPr>
          <w:rFonts w:ascii="Times New Roman" w:hAnsi="Times New Roman" w:cs="Times New Roman"/>
          <w:sz w:val="16"/>
          <w:szCs w:val="16"/>
        </w:rPr>
        <w:t>А. Лебедев // Вопросы философии.</w:t>
      </w:r>
      <w:r w:rsidR="008C6F87" w:rsidRPr="00E53E36">
        <w:rPr>
          <w:rFonts w:ascii="Times New Roman" w:hAnsi="Times New Roman" w:cs="Times New Roman"/>
          <w:sz w:val="16"/>
          <w:szCs w:val="16"/>
        </w:rPr>
        <w:t xml:space="preserve"> </w:t>
      </w:r>
      <w:r w:rsidR="00C527F5" w:rsidRPr="00E53E36">
        <w:rPr>
          <w:rFonts w:ascii="Times New Roman" w:hAnsi="Times New Roman" w:cs="Times New Roman"/>
          <w:sz w:val="16"/>
          <w:szCs w:val="16"/>
        </w:rPr>
        <w:t>–</w:t>
      </w:r>
      <w:r w:rsidR="002765AC" w:rsidRPr="00E53E36">
        <w:rPr>
          <w:rFonts w:ascii="Times New Roman" w:hAnsi="Times New Roman" w:cs="Times New Roman"/>
          <w:sz w:val="16"/>
          <w:szCs w:val="16"/>
        </w:rPr>
        <w:t xml:space="preserve"> 2017. – № 5. – С. 66–79.</w:t>
      </w:r>
    </w:p>
    <w:p w:rsidR="002765AC" w:rsidRPr="00E53E36" w:rsidRDefault="00D672E3" w:rsidP="00D672E3">
      <w:pPr>
        <w:spacing w:after="0" w:line="240" w:lineRule="auto"/>
        <w:ind w:firstLine="284"/>
        <w:jc w:val="both"/>
        <w:rPr>
          <w:rFonts w:ascii="Times New Roman" w:hAnsi="Times New Roman" w:cs="Times New Roman"/>
          <w:sz w:val="16"/>
          <w:szCs w:val="16"/>
        </w:rPr>
      </w:pPr>
      <w:r w:rsidRPr="00E53E36">
        <w:rPr>
          <w:rFonts w:ascii="Times New Roman" w:hAnsi="Times New Roman" w:cs="Times New Roman"/>
          <w:sz w:val="16"/>
          <w:szCs w:val="16"/>
        </w:rPr>
        <w:t xml:space="preserve">2. </w:t>
      </w:r>
      <w:r w:rsidR="002765AC" w:rsidRPr="00E53E36">
        <w:rPr>
          <w:rFonts w:ascii="Times New Roman" w:hAnsi="Times New Roman" w:cs="Times New Roman"/>
          <w:spacing w:val="20"/>
          <w:sz w:val="16"/>
          <w:szCs w:val="16"/>
        </w:rPr>
        <w:t xml:space="preserve">Рябоконь, </w:t>
      </w:r>
      <w:r w:rsidR="002765AC" w:rsidRPr="00E53E36">
        <w:rPr>
          <w:rFonts w:ascii="Times New Roman" w:hAnsi="Times New Roman" w:cs="Times New Roman"/>
          <w:sz w:val="16"/>
          <w:szCs w:val="16"/>
        </w:rPr>
        <w:t>Н.</w:t>
      </w:r>
      <w:r w:rsidR="00694A79" w:rsidRPr="00E53E36">
        <w:rPr>
          <w:rFonts w:ascii="Times New Roman" w:hAnsi="Times New Roman" w:cs="Times New Roman"/>
          <w:sz w:val="16"/>
          <w:szCs w:val="16"/>
        </w:rPr>
        <w:t xml:space="preserve"> </w:t>
      </w:r>
      <w:r w:rsidR="002765AC" w:rsidRPr="00E53E36">
        <w:rPr>
          <w:rFonts w:ascii="Times New Roman" w:hAnsi="Times New Roman" w:cs="Times New Roman"/>
          <w:sz w:val="16"/>
          <w:szCs w:val="16"/>
        </w:rPr>
        <w:t>В. Философия и методология науки: лекции / Н.</w:t>
      </w:r>
      <w:r w:rsidR="008C6F87" w:rsidRPr="00E53E36">
        <w:rPr>
          <w:rFonts w:ascii="Times New Roman" w:hAnsi="Times New Roman" w:cs="Times New Roman"/>
          <w:sz w:val="16"/>
          <w:szCs w:val="16"/>
        </w:rPr>
        <w:t xml:space="preserve"> </w:t>
      </w:r>
      <w:r w:rsidR="002765AC" w:rsidRPr="00E53E36">
        <w:rPr>
          <w:rFonts w:ascii="Times New Roman" w:hAnsi="Times New Roman" w:cs="Times New Roman"/>
          <w:sz w:val="16"/>
          <w:szCs w:val="16"/>
        </w:rPr>
        <w:t>В. Рябоконь. –</w:t>
      </w:r>
      <w:r w:rsidR="00694A79" w:rsidRPr="00E53E36">
        <w:rPr>
          <w:rFonts w:ascii="Times New Roman" w:hAnsi="Times New Roman" w:cs="Times New Roman"/>
          <w:sz w:val="16"/>
          <w:szCs w:val="16"/>
        </w:rPr>
        <w:t xml:space="preserve"> </w:t>
      </w:r>
      <w:r w:rsidR="002765AC" w:rsidRPr="00E53E36">
        <w:rPr>
          <w:rFonts w:ascii="Times New Roman" w:hAnsi="Times New Roman" w:cs="Times New Roman"/>
          <w:sz w:val="16"/>
          <w:szCs w:val="16"/>
        </w:rPr>
        <w:t>Минск: Минский университет управления, 2015. – 288</w:t>
      </w:r>
      <w:r w:rsidR="008C6F87" w:rsidRPr="00E53E36">
        <w:rPr>
          <w:rFonts w:ascii="Times New Roman" w:hAnsi="Times New Roman" w:cs="Times New Roman"/>
          <w:sz w:val="16"/>
          <w:szCs w:val="16"/>
        </w:rPr>
        <w:t xml:space="preserve"> </w:t>
      </w:r>
      <w:r w:rsidR="002765AC" w:rsidRPr="00E53E36">
        <w:rPr>
          <w:rFonts w:ascii="Times New Roman" w:hAnsi="Times New Roman" w:cs="Times New Roman"/>
          <w:sz w:val="16"/>
          <w:szCs w:val="16"/>
        </w:rPr>
        <w:t>с.</w:t>
      </w:r>
    </w:p>
    <w:p w:rsidR="002765AC" w:rsidRPr="00E53E36" w:rsidRDefault="00D672E3" w:rsidP="00D672E3">
      <w:pPr>
        <w:spacing w:after="0" w:line="240" w:lineRule="auto"/>
        <w:ind w:firstLine="284"/>
        <w:jc w:val="both"/>
        <w:rPr>
          <w:rFonts w:ascii="Times New Roman" w:hAnsi="Times New Roman" w:cs="Times New Roman"/>
          <w:sz w:val="16"/>
          <w:szCs w:val="16"/>
        </w:rPr>
      </w:pPr>
      <w:r w:rsidRPr="00E53E36">
        <w:rPr>
          <w:rFonts w:ascii="Times New Roman" w:hAnsi="Times New Roman" w:cs="Times New Roman"/>
          <w:sz w:val="16"/>
          <w:szCs w:val="16"/>
        </w:rPr>
        <w:t xml:space="preserve">3. </w:t>
      </w:r>
      <w:r w:rsidR="002765AC" w:rsidRPr="00E53E36">
        <w:rPr>
          <w:rFonts w:ascii="Times New Roman" w:hAnsi="Times New Roman" w:cs="Times New Roman"/>
          <w:spacing w:val="20"/>
          <w:sz w:val="16"/>
          <w:szCs w:val="16"/>
        </w:rPr>
        <w:t xml:space="preserve">Троегубов, </w:t>
      </w:r>
      <w:r w:rsidR="002765AC" w:rsidRPr="00E53E36">
        <w:rPr>
          <w:rFonts w:ascii="Times New Roman" w:hAnsi="Times New Roman" w:cs="Times New Roman"/>
          <w:sz w:val="16"/>
          <w:szCs w:val="16"/>
        </w:rPr>
        <w:t>А.</w:t>
      </w:r>
      <w:r w:rsidR="00694A79" w:rsidRPr="00E53E36">
        <w:rPr>
          <w:rFonts w:ascii="Times New Roman" w:hAnsi="Times New Roman" w:cs="Times New Roman"/>
          <w:sz w:val="16"/>
          <w:szCs w:val="16"/>
        </w:rPr>
        <w:t xml:space="preserve"> </w:t>
      </w:r>
      <w:r w:rsidR="002765AC" w:rsidRPr="00E53E36">
        <w:rPr>
          <w:rFonts w:ascii="Times New Roman" w:hAnsi="Times New Roman" w:cs="Times New Roman"/>
          <w:sz w:val="16"/>
          <w:szCs w:val="16"/>
        </w:rPr>
        <w:t>Г. Философия науки</w:t>
      </w:r>
      <w:r w:rsidR="008C6F87" w:rsidRPr="00E53E36">
        <w:rPr>
          <w:rFonts w:ascii="Times New Roman" w:hAnsi="Times New Roman" w:cs="Times New Roman"/>
          <w:sz w:val="16"/>
          <w:szCs w:val="16"/>
        </w:rPr>
        <w:t>:</w:t>
      </w:r>
      <w:r w:rsidR="00C527F5" w:rsidRPr="00E53E36">
        <w:rPr>
          <w:rFonts w:ascii="Times New Roman" w:hAnsi="Times New Roman" w:cs="Times New Roman"/>
          <w:sz w:val="16"/>
          <w:szCs w:val="16"/>
        </w:rPr>
        <w:t xml:space="preserve"> учеб</w:t>
      </w:r>
      <w:proofErr w:type="gramStart"/>
      <w:r w:rsidR="00C527F5" w:rsidRPr="00E53E36">
        <w:rPr>
          <w:rFonts w:ascii="Times New Roman" w:hAnsi="Times New Roman" w:cs="Times New Roman"/>
          <w:sz w:val="16"/>
          <w:szCs w:val="16"/>
        </w:rPr>
        <w:t>.</w:t>
      </w:r>
      <w:proofErr w:type="gramEnd"/>
      <w:r w:rsidR="002765AC" w:rsidRPr="00E53E36">
        <w:rPr>
          <w:rFonts w:ascii="Times New Roman" w:hAnsi="Times New Roman" w:cs="Times New Roman"/>
          <w:sz w:val="16"/>
          <w:szCs w:val="16"/>
        </w:rPr>
        <w:t xml:space="preserve"> </w:t>
      </w:r>
      <w:proofErr w:type="gramStart"/>
      <w:r w:rsidR="002765AC" w:rsidRPr="00E53E36">
        <w:rPr>
          <w:rFonts w:ascii="Times New Roman" w:hAnsi="Times New Roman" w:cs="Times New Roman"/>
          <w:sz w:val="16"/>
          <w:szCs w:val="16"/>
        </w:rPr>
        <w:t>п</w:t>
      </w:r>
      <w:proofErr w:type="gramEnd"/>
      <w:r w:rsidR="002765AC" w:rsidRPr="00E53E36">
        <w:rPr>
          <w:rFonts w:ascii="Times New Roman" w:hAnsi="Times New Roman" w:cs="Times New Roman"/>
          <w:sz w:val="16"/>
          <w:szCs w:val="16"/>
        </w:rPr>
        <w:t>осо</w:t>
      </w:r>
      <w:r w:rsidR="008C6F87" w:rsidRPr="00E53E36">
        <w:rPr>
          <w:rFonts w:ascii="Times New Roman" w:hAnsi="Times New Roman" w:cs="Times New Roman"/>
          <w:sz w:val="16"/>
          <w:szCs w:val="16"/>
        </w:rPr>
        <w:t>бие / под ред. А.</w:t>
      </w:r>
      <w:r w:rsidR="00244263" w:rsidRPr="00E53E36">
        <w:rPr>
          <w:rFonts w:ascii="Times New Roman" w:hAnsi="Times New Roman" w:cs="Times New Roman"/>
          <w:sz w:val="16"/>
          <w:szCs w:val="16"/>
        </w:rPr>
        <w:t> </w:t>
      </w:r>
      <w:r w:rsidR="008C6F87" w:rsidRPr="00E53E36">
        <w:rPr>
          <w:rFonts w:ascii="Times New Roman" w:hAnsi="Times New Roman" w:cs="Times New Roman"/>
          <w:sz w:val="16"/>
          <w:szCs w:val="16"/>
        </w:rPr>
        <w:t>Г.</w:t>
      </w:r>
      <w:r w:rsidR="00C527F5" w:rsidRPr="00E53E36">
        <w:rPr>
          <w:rFonts w:ascii="Times New Roman" w:hAnsi="Times New Roman" w:cs="Times New Roman"/>
          <w:sz w:val="16"/>
          <w:szCs w:val="16"/>
        </w:rPr>
        <w:t> </w:t>
      </w:r>
      <w:r w:rsidR="008C6F87" w:rsidRPr="00E53E36">
        <w:rPr>
          <w:rFonts w:ascii="Times New Roman" w:hAnsi="Times New Roman" w:cs="Times New Roman"/>
          <w:sz w:val="16"/>
          <w:szCs w:val="16"/>
        </w:rPr>
        <w:t>Троегубова</w:t>
      </w:r>
      <w:r w:rsidR="00244263" w:rsidRPr="00E53E36">
        <w:rPr>
          <w:rFonts w:ascii="Times New Roman" w:hAnsi="Times New Roman" w:cs="Times New Roman"/>
          <w:sz w:val="16"/>
          <w:szCs w:val="16"/>
        </w:rPr>
        <w:t>.</w:t>
      </w:r>
      <w:r w:rsidR="008C6F87" w:rsidRPr="00E53E36">
        <w:rPr>
          <w:rFonts w:ascii="Times New Roman" w:hAnsi="Times New Roman" w:cs="Times New Roman"/>
          <w:sz w:val="16"/>
          <w:szCs w:val="16"/>
        </w:rPr>
        <w:t xml:space="preserve"> </w:t>
      </w:r>
      <w:r w:rsidR="002765AC" w:rsidRPr="00E53E36">
        <w:rPr>
          <w:rFonts w:ascii="Times New Roman" w:hAnsi="Times New Roman" w:cs="Times New Roman"/>
          <w:sz w:val="16"/>
          <w:szCs w:val="16"/>
        </w:rPr>
        <w:t>– Тула: ТулГУ, 2006. – С. 105.</w:t>
      </w:r>
    </w:p>
    <w:p w:rsidR="00595D30" w:rsidRPr="00E53E36" w:rsidRDefault="00595D30" w:rsidP="00F94067">
      <w:pPr>
        <w:spacing w:after="0" w:line="240" w:lineRule="auto"/>
        <w:jc w:val="both"/>
        <w:rPr>
          <w:rFonts w:ascii="Times New Roman" w:hAnsi="Times New Roman" w:cs="Times New Roman"/>
          <w:sz w:val="20"/>
          <w:szCs w:val="20"/>
        </w:rPr>
      </w:pPr>
    </w:p>
    <w:p w:rsidR="00F94067" w:rsidRPr="00E53E36" w:rsidRDefault="00F94067" w:rsidP="00F94067">
      <w:pPr>
        <w:spacing w:after="0" w:line="240" w:lineRule="auto"/>
        <w:jc w:val="both"/>
        <w:rPr>
          <w:rFonts w:ascii="Times New Roman" w:hAnsi="Times New Roman" w:cs="Times New Roman"/>
          <w:sz w:val="20"/>
          <w:szCs w:val="20"/>
        </w:rPr>
      </w:pPr>
      <w:r w:rsidRPr="00E53E36">
        <w:rPr>
          <w:rFonts w:ascii="Times New Roman" w:hAnsi="Times New Roman" w:cs="Times New Roman"/>
          <w:sz w:val="20"/>
          <w:szCs w:val="20"/>
        </w:rPr>
        <w:lastRenderedPageBreak/>
        <w:t>УДК</w:t>
      </w:r>
      <w:r w:rsidR="00C527F5" w:rsidRPr="00E53E36">
        <w:rPr>
          <w:rFonts w:ascii="Times New Roman" w:hAnsi="Times New Roman" w:cs="Times New Roman"/>
          <w:sz w:val="20"/>
          <w:szCs w:val="20"/>
        </w:rPr>
        <w:t xml:space="preserve"> 397.4:314.122.6</w:t>
      </w:r>
      <w:r w:rsidRPr="00E53E36">
        <w:rPr>
          <w:rFonts w:ascii="Times New Roman" w:hAnsi="Times New Roman" w:cs="Times New Roman"/>
          <w:sz w:val="20"/>
          <w:szCs w:val="20"/>
        </w:rPr>
        <w:t>(476)</w:t>
      </w:r>
    </w:p>
    <w:p w:rsidR="00F94067" w:rsidRPr="00E53E36" w:rsidRDefault="00F94067" w:rsidP="00F94067">
      <w:pPr>
        <w:spacing w:after="0" w:line="240" w:lineRule="auto"/>
        <w:jc w:val="both"/>
        <w:rPr>
          <w:rFonts w:ascii="Times New Roman" w:hAnsi="Times New Roman" w:cs="Times New Roman"/>
          <w:sz w:val="20"/>
          <w:szCs w:val="20"/>
        </w:rPr>
      </w:pPr>
      <w:r w:rsidRPr="00E53E36">
        <w:rPr>
          <w:rFonts w:ascii="Times New Roman" w:hAnsi="Times New Roman" w:cs="Times New Roman"/>
          <w:sz w:val="20"/>
          <w:szCs w:val="20"/>
        </w:rPr>
        <w:t>ШАТОХИН Б. В.</w:t>
      </w:r>
      <w:r w:rsidR="00C527F5" w:rsidRPr="00E53E36">
        <w:rPr>
          <w:rFonts w:ascii="Times New Roman" w:hAnsi="Times New Roman" w:cs="Times New Roman"/>
          <w:sz w:val="20"/>
          <w:szCs w:val="20"/>
        </w:rPr>
        <w:t>,</w:t>
      </w:r>
      <w:r w:rsidRPr="00E53E36">
        <w:rPr>
          <w:rFonts w:ascii="Times New Roman" w:hAnsi="Times New Roman" w:cs="Times New Roman"/>
          <w:sz w:val="20"/>
          <w:szCs w:val="20"/>
        </w:rPr>
        <w:t xml:space="preserve"> студент</w:t>
      </w:r>
    </w:p>
    <w:p w:rsidR="00751941" w:rsidRPr="00E53E36" w:rsidRDefault="00F94067" w:rsidP="00F94067">
      <w:pPr>
        <w:spacing w:after="0" w:line="240" w:lineRule="auto"/>
        <w:jc w:val="both"/>
        <w:rPr>
          <w:rFonts w:ascii="Times New Roman" w:hAnsi="Times New Roman" w:cs="Times New Roman"/>
          <w:b/>
          <w:bCs/>
          <w:color w:val="000000"/>
          <w:sz w:val="20"/>
          <w:szCs w:val="20"/>
          <w:bdr w:val="none" w:sz="0" w:space="0" w:color="auto" w:frame="1"/>
          <w:lang w:eastAsia="ru-RU"/>
        </w:rPr>
      </w:pPr>
      <w:r w:rsidRPr="00E53E36">
        <w:rPr>
          <w:rFonts w:ascii="Times New Roman" w:hAnsi="Times New Roman" w:cs="Times New Roman"/>
          <w:b/>
          <w:bCs/>
          <w:color w:val="000000"/>
          <w:sz w:val="20"/>
          <w:szCs w:val="20"/>
          <w:bdr w:val="none" w:sz="0" w:space="0" w:color="auto" w:frame="1"/>
          <w:lang w:eastAsia="ru-RU"/>
        </w:rPr>
        <w:t xml:space="preserve">ЦЫГАНСКАЯ ДИАСПОРА В БЕЛАРУСИ: ИСТОРИЯ </w:t>
      </w:r>
    </w:p>
    <w:p w:rsidR="00F94067" w:rsidRPr="00E53E36" w:rsidRDefault="00F94067" w:rsidP="00F94067">
      <w:pPr>
        <w:spacing w:after="0" w:line="240" w:lineRule="auto"/>
        <w:jc w:val="both"/>
        <w:rPr>
          <w:rFonts w:ascii="Times New Roman" w:hAnsi="Times New Roman" w:cs="Times New Roman"/>
          <w:b/>
          <w:bCs/>
          <w:color w:val="000000"/>
          <w:sz w:val="20"/>
          <w:szCs w:val="20"/>
          <w:bdr w:val="none" w:sz="0" w:space="0" w:color="auto" w:frame="1"/>
          <w:lang w:eastAsia="ru-RU"/>
        </w:rPr>
      </w:pPr>
      <w:r w:rsidRPr="00E53E36">
        <w:rPr>
          <w:rFonts w:ascii="Times New Roman" w:hAnsi="Times New Roman" w:cs="Times New Roman"/>
          <w:b/>
          <w:bCs/>
          <w:color w:val="000000"/>
          <w:sz w:val="20"/>
          <w:szCs w:val="20"/>
          <w:bdr w:val="none" w:sz="0" w:space="0" w:color="auto" w:frame="1"/>
          <w:lang w:eastAsia="ru-RU"/>
        </w:rPr>
        <w:t>И СОВРЕМЕННОСТЬ</w:t>
      </w:r>
    </w:p>
    <w:p w:rsidR="00F94067" w:rsidRPr="00E53E36" w:rsidRDefault="00F94067" w:rsidP="00F94067">
      <w:pPr>
        <w:spacing w:after="0" w:line="240" w:lineRule="auto"/>
        <w:jc w:val="both"/>
        <w:rPr>
          <w:rFonts w:ascii="Times New Roman" w:hAnsi="Times New Roman" w:cs="Times New Roman"/>
          <w:b/>
          <w:bCs/>
          <w:i/>
          <w:color w:val="000000"/>
          <w:sz w:val="20"/>
          <w:szCs w:val="20"/>
          <w:bdr w:val="none" w:sz="0" w:space="0" w:color="auto" w:frame="1"/>
          <w:lang w:eastAsia="ru-RU"/>
        </w:rPr>
      </w:pPr>
      <w:r w:rsidRPr="00E53E36">
        <w:rPr>
          <w:rFonts w:ascii="Times New Roman" w:hAnsi="Times New Roman" w:cs="Times New Roman"/>
          <w:bCs/>
          <w:i/>
          <w:color w:val="000000"/>
          <w:sz w:val="20"/>
          <w:szCs w:val="20"/>
          <w:bdr w:val="none" w:sz="0" w:space="0" w:color="auto" w:frame="1"/>
          <w:lang w:eastAsia="ru-RU"/>
        </w:rPr>
        <w:t xml:space="preserve">Научный руководитель – ЛИПСКАЯ О. Г., преподаватель </w:t>
      </w:r>
    </w:p>
    <w:p w:rsidR="00F94067" w:rsidRPr="00E53E36" w:rsidRDefault="00F94067" w:rsidP="00F94067">
      <w:pPr>
        <w:spacing w:after="0" w:line="240" w:lineRule="auto"/>
        <w:jc w:val="both"/>
        <w:rPr>
          <w:rFonts w:ascii="Times New Roman" w:hAnsi="Times New Roman" w:cs="Times New Roman"/>
          <w:bCs/>
          <w:color w:val="000000"/>
          <w:sz w:val="20"/>
          <w:szCs w:val="20"/>
          <w:bdr w:val="none" w:sz="0" w:space="0" w:color="auto" w:frame="1"/>
          <w:lang w:eastAsia="ru-RU"/>
        </w:rPr>
      </w:pPr>
      <w:r w:rsidRPr="00E53E36">
        <w:rPr>
          <w:rFonts w:ascii="Times New Roman" w:hAnsi="Times New Roman" w:cs="Times New Roman"/>
          <w:bCs/>
          <w:color w:val="000000"/>
          <w:sz w:val="20"/>
          <w:szCs w:val="20"/>
          <w:bdr w:val="none" w:sz="0" w:space="0" w:color="auto" w:frame="1"/>
          <w:lang w:eastAsia="ru-RU"/>
        </w:rPr>
        <w:t>УО «Белорусская государственная сельскохозяйственная академия»</w:t>
      </w:r>
      <w:r w:rsidR="00595D30" w:rsidRPr="00E53E36">
        <w:rPr>
          <w:rFonts w:ascii="Times New Roman" w:hAnsi="Times New Roman" w:cs="Times New Roman"/>
          <w:bCs/>
          <w:color w:val="000000"/>
          <w:sz w:val="20"/>
          <w:szCs w:val="20"/>
          <w:bdr w:val="none" w:sz="0" w:space="0" w:color="auto" w:frame="1"/>
          <w:lang w:eastAsia="ru-RU"/>
        </w:rPr>
        <w:t xml:space="preserve">, </w:t>
      </w:r>
      <w:r w:rsidRPr="00E53E36">
        <w:rPr>
          <w:rFonts w:ascii="Times New Roman" w:hAnsi="Times New Roman" w:cs="Times New Roman"/>
          <w:bCs/>
          <w:color w:val="000000"/>
          <w:sz w:val="20"/>
          <w:szCs w:val="20"/>
          <w:bdr w:val="none" w:sz="0" w:space="0" w:color="auto" w:frame="1"/>
          <w:lang w:eastAsia="ru-RU"/>
        </w:rPr>
        <w:t>Горки, Республика Беларусь</w:t>
      </w:r>
    </w:p>
    <w:p w:rsidR="00F94067" w:rsidRPr="00E53E36" w:rsidRDefault="00F94067" w:rsidP="00F94067">
      <w:pPr>
        <w:spacing w:after="0" w:line="240" w:lineRule="auto"/>
        <w:jc w:val="both"/>
        <w:rPr>
          <w:rFonts w:ascii="Times New Roman" w:hAnsi="Times New Roman" w:cs="Times New Roman"/>
          <w:bCs/>
          <w:color w:val="000000"/>
          <w:sz w:val="20"/>
          <w:szCs w:val="20"/>
          <w:bdr w:val="none" w:sz="0" w:space="0" w:color="auto" w:frame="1"/>
          <w:lang w:eastAsia="ru-RU"/>
        </w:rPr>
      </w:pPr>
    </w:p>
    <w:p w:rsidR="00F94067" w:rsidRPr="00E53E36" w:rsidRDefault="00F94067" w:rsidP="00F94067">
      <w:pPr>
        <w:spacing w:after="0" w:line="240" w:lineRule="auto"/>
        <w:ind w:firstLine="284"/>
        <w:jc w:val="both"/>
        <w:rPr>
          <w:rFonts w:ascii="Times New Roman" w:hAnsi="Times New Roman" w:cs="Times New Roman"/>
          <w:color w:val="000000"/>
          <w:sz w:val="20"/>
          <w:szCs w:val="20"/>
          <w:lang w:eastAsia="ru-RU"/>
        </w:rPr>
      </w:pPr>
      <w:r w:rsidRPr="00E53E36">
        <w:rPr>
          <w:rFonts w:ascii="Times New Roman" w:hAnsi="Times New Roman" w:cs="Times New Roman"/>
          <w:sz w:val="20"/>
          <w:szCs w:val="20"/>
        </w:rPr>
        <w:t>Цыгане – это разнообразный и многоликий народ, состоящий из целого ряда субэтносов. Данная нация разбросана по всему мира, ее представители относят себя к различным религиозным конфессиям и говорят на разных языках.</w:t>
      </w:r>
      <w:r w:rsidRPr="00E53E36">
        <w:rPr>
          <w:rFonts w:ascii="Times New Roman" w:hAnsi="Times New Roman" w:cs="Times New Roman"/>
          <w:color w:val="000000"/>
          <w:shd w:val="clear" w:color="auto" w:fill="FFFFFF"/>
        </w:rPr>
        <w:t xml:space="preserve"> </w:t>
      </w:r>
      <w:r w:rsidRPr="00E53E36">
        <w:rPr>
          <w:rFonts w:ascii="Times New Roman" w:hAnsi="Times New Roman" w:cs="Times New Roman"/>
          <w:color w:val="000000"/>
          <w:sz w:val="20"/>
          <w:szCs w:val="20"/>
          <w:lang w:eastAsia="ru-RU"/>
        </w:rPr>
        <w:t xml:space="preserve">На земли Беларуси они попали в XV в. из Польши и Германии. Точкой отсчета историки считают дату 25 мая </w:t>
      </w:r>
      <w:smartTag w:uri="urn:schemas-microsoft-com:office:smarttags" w:element="metricconverter">
        <w:smartTagPr>
          <w:attr w:name="ProductID" w:val="1501 г"/>
        </w:smartTagPr>
        <w:r w:rsidRPr="00E53E36">
          <w:rPr>
            <w:rFonts w:ascii="Times New Roman" w:hAnsi="Times New Roman" w:cs="Times New Roman"/>
            <w:color w:val="000000"/>
            <w:sz w:val="20"/>
            <w:szCs w:val="20"/>
            <w:lang w:eastAsia="ru-RU"/>
          </w:rPr>
          <w:t>1501 г</w:t>
        </w:r>
      </w:smartTag>
      <w:r w:rsidRPr="00E53E36">
        <w:rPr>
          <w:rFonts w:ascii="Times New Roman" w:hAnsi="Times New Roman" w:cs="Times New Roman"/>
          <w:color w:val="000000"/>
          <w:sz w:val="20"/>
          <w:szCs w:val="20"/>
          <w:lang w:eastAsia="ru-RU"/>
        </w:rPr>
        <w:t>.: в этот день великим князем литовским Александром Казим</w:t>
      </w:r>
      <w:r w:rsidRPr="00E53E36">
        <w:rPr>
          <w:rFonts w:ascii="Times New Roman" w:hAnsi="Times New Roman" w:cs="Times New Roman"/>
          <w:color w:val="000000"/>
          <w:sz w:val="20"/>
          <w:szCs w:val="20"/>
          <w:lang w:eastAsia="ru-RU"/>
        </w:rPr>
        <w:t>и</w:t>
      </w:r>
      <w:r w:rsidRPr="00E53E36">
        <w:rPr>
          <w:rFonts w:ascii="Times New Roman" w:hAnsi="Times New Roman" w:cs="Times New Roman"/>
          <w:color w:val="000000"/>
          <w:sz w:val="20"/>
          <w:szCs w:val="20"/>
          <w:lang w:eastAsia="ru-RU"/>
        </w:rPr>
        <w:t>ровичем была выдана грамота «войту цыганскому», согласно которой цыганам разрешалось кочевать по землям княжества.</w:t>
      </w:r>
      <w:r w:rsidRPr="00E53E36">
        <w:rPr>
          <w:rFonts w:ascii="Times New Roman" w:hAnsi="Times New Roman" w:cs="Times New Roman"/>
          <w:color w:val="000000"/>
          <w:sz w:val="20"/>
          <w:szCs w:val="20"/>
        </w:rPr>
        <w:t xml:space="preserve"> </w:t>
      </w:r>
      <w:r w:rsidRPr="00E53E36">
        <w:rPr>
          <w:rFonts w:ascii="Times New Roman" w:hAnsi="Times New Roman" w:cs="Times New Roman"/>
          <w:color w:val="000000"/>
          <w:sz w:val="20"/>
          <w:szCs w:val="20"/>
          <w:lang w:eastAsia="ru-RU"/>
        </w:rPr>
        <w:t>В XVII в. власти Речи Посполитой сделали попытку приучить цыган к оседлому образу жизни и дали им административные полномочия: выборные лица назывались цыганскими королями и наделялись неограниченной вл</w:t>
      </w:r>
      <w:r w:rsidRPr="00E53E36">
        <w:rPr>
          <w:rFonts w:ascii="Times New Roman" w:hAnsi="Times New Roman" w:cs="Times New Roman"/>
          <w:color w:val="000000"/>
          <w:sz w:val="20"/>
          <w:szCs w:val="20"/>
          <w:lang w:eastAsia="ru-RU"/>
        </w:rPr>
        <w:t>а</w:t>
      </w:r>
      <w:r w:rsidRPr="00E53E36">
        <w:rPr>
          <w:rFonts w:ascii="Times New Roman" w:hAnsi="Times New Roman" w:cs="Times New Roman"/>
          <w:color w:val="000000"/>
          <w:sz w:val="20"/>
          <w:szCs w:val="20"/>
          <w:lang w:eastAsia="ru-RU"/>
        </w:rPr>
        <w:t>стью над цыганами. В конце XVIII в. количество цыган на белорусских землях резко сократилось: под предводительством своих королей они переселись в Молдавию, Бессарабию и Валахию.</w:t>
      </w:r>
    </w:p>
    <w:p w:rsidR="00F94067" w:rsidRPr="00E53E36" w:rsidRDefault="00F94067" w:rsidP="00F94067">
      <w:pPr>
        <w:spacing w:after="0" w:line="240" w:lineRule="auto"/>
        <w:ind w:firstLine="284"/>
        <w:jc w:val="both"/>
        <w:rPr>
          <w:rFonts w:ascii="Times New Roman" w:hAnsi="Times New Roman" w:cs="Times New Roman"/>
          <w:color w:val="000000"/>
          <w:sz w:val="20"/>
          <w:szCs w:val="20"/>
        </w:rPr>
      </w:pPr>
      <w:r w:rsidRPr="00E53E36">
        <w:rPr>
          <w:rFonts w:ascii="Times New Roman" w:hAnsi="Times New Roman" w:cs="Times New Roman"/>
          <w:color w:val="000000"/>
          <w:sz w:val="20"/>
          <w:szCs w:val="20"/>
        </w:rPr>
        <w:t>Во время Второй мировой войны этнические цыгане в Беларуси были практически полностью уничтожены гитлеровцами. Цыгане, к</w:t>
      </w:r>
      <w:r w:rsidRPr="00E53E36">
        <w:rPr>
          <w:rFonts w:ascii="Times New Roman" w:hAnsi="Times New Roman" w:cs="Times New Roman"/>
          <w:color w:val="000000"/>
          <w:sz w:val="20"/>
          <w:szCs w:val="20"/>
        </w:rPr>
        <w:t>о</w:t>
      </w:r>
      <w:r w:rsidRPr="00E53E36">
        <w:rPr>
          <w:rFonts w:ascii="Times New Roman" w:hAnsi="Times New Roman" w:cs="Times New Roman"/>
          <w:color w:val="000000"/>
          <w:sz w:val="20"/>
          <w:szCs w:val="20"/>
        </w:rPr>
        <w:t>торые сейчас живут в Беларуси, являются пришлыми. Они подразд</w:t>
      </w:r>
      <w:r w:rsidRPr="00E53E36">
        <w:rPr>
          <w:rFonts w:ascii="Times New Roman" w:hAnsi="Times New Roman" w:cs="Times New Roman"/>
          <w:color w:val="000000"/>
          <w:sz w:val="20"/>
          <w:szCs w:val="20"/>
        </w:rPr>
        <w:t>е</w:t>
      </w:r>
      <w:r w:rsidRPr="00E53E36">
        <w:rPr>
          <w:rFonts w:ascii="Times New Roman" w:hAnsi="Times New Roman" w:cs="Times New Roman"/>
          <w:color w:val="000000"/>
          <w:sz w:val="20"/>
          <w:szCs w:val="20"/>
        </w:rPr>
        <w:t>ляются на три этнические подгруппы. «Русска рома»</w:t>
      </w:r>
      <w:r w:rsidRPr="00E53E36">
        <w:rPr>
          <w:rFonts w:ascii="Times New Roman" w:hAnsi="Times New Roman" w:cs="Times New Roman"/>
          <w:sz w:val="20"/>
          <w:szCs w:val="20"/>
        </w:rPr>
        <w:t xml:space="preserve"> –</w:t>
      </w:r>
      <w:r w:rsidRPr="00E53E36">
        <w:rPr>
          <w:rFonts w:ascii="Times New Roman" w:hAnsi="Times New Roman" w:cs="Times New Roman"/>
          <w:color w:val="000000"/>
          <w:sz w:val="20"/>
          <w:szCs w:val="20"/>
        </w:rPr>
        <w:t xml:space="preserve"> это цыгане, которые проживают на территории Витебской области</w:t>
      </w:r>
      <w:r w:rsidR="00A67BF8" w:rsidRPr="00E53E36">
        <w:rPr>
          <w:rFonts w:ascii="Times New Roman" w:hAnsi="Times New Roman" w:cs="Times New Roman"/>
          <w:color w:val="000000"/>
          <w:sz w:val="20"/>
          <w:szCs w:val="20"/>
        </w:rPr>
        <w:t>;</w:t>
      </w:r>
      <w:r w:rsidRPr="00E53E36">
        <w:rPr>
          <w:rFonts w:ascii="Times New Roman" w:hAnsi="Times New Roman" w:cs="Times New Roman"/>
          <w:color w:val="000000"/>
          <w:sz w:val="20"/>
          <w:szCs w:val="20"/>
        </w:rPr>
        <w:t xml:space="preserve"> «халадытка рома», проживающие в Минске и Минской области</w:t>
      </w:r>
      <w:r w:rsidR="00A67BF8" w:rsidRPr="00E53E36">
        <w:rPr>
          <w:rFonts w:ascii="Times New Roman" w:hAnsi="Times New Roman" w:cs="Times New Roman"/>
          <w:color w:val="000000"/>
          <w:sz w:val="20"/>
          <w:szCs w:val="20"/>
        </w:rPr>
        <w:t>;</w:t>
      </w:r>
      <w:r w:rsidRPr="00E53E36">
        <w:rPr>
          <w:rFonts w:ascii="Times New Roman" w:hAnsi="Times New Roman" w:cs="Times New Roman"/>
          <w:color w:val="000000"/>
          <w:sz w:val="20"/>
          <w:szCs w:val="20"/>
        </w:rPr>
        <w:t xml:space="preserve"> «сэрвы», которые проживают в Гомеле и Могилеве. Все три подгруппы держатся настолько обособленно, что не существует даже межгрупповых бр</w:t>
      </w:r>
      <w:r w:rsidRPr="00E53E36">
        <w:rPr>
          <w:rFonts w:ascii="Times New Roman" w:hAnsi="Times New Roman" w:cs="Times New Roman"/>
          <w:color w:val="000000"/>
          <w:sz w:val="20"/>
          <w:szCs w:val="20"/>
        </w:rPr>
        <w:t>а</w:t>
      </w:r>
      <w:r w:rsidRPr="00E53E36">
        <w:rPr>
          <w:rFonts w:ascii="Times New Roman" w:hAnsi="Times New Roman" w:cs="Times New Roman"/>
          <w:color w:val="000000"/>
          <w:sz w:val="20"/>
          <w:szCs w:val="20"/>
        </w:rPr>
        <w:t>ков, по цыганским законам</w:t>
      </w:r>
      <w:r w:rsidR="00A67BF8" w:rsidRPr="00E53E36">
        <w:rPr>
          <w:rFonts w:ascii="Times New Roman" w:hAnsi="Times New Roman" w:cs="Times New Roman"/>
          <w:color w:val="000000"/>
          <w:sz w:val="20"/>
          <w:szCs w:val="20"/>
        </w:rPr>
        <w:t>,</w:t>
      </w:r>
      <w:r w:rsidRPr="00E53E36">
        <w:rPr>
          <w:rFonts w:ascii="Times New Roman" w:hAnsi="Times New Roman" w:cs="Times New Roman"/>
          <w:color w:val="000000"/>
          <w:sz w:val="20"/>
          <w:szCs w:val="20"/>
        </w:rPr>
        <w:t xml:space="preserve"> цыгану легче женит</w:t>
      </w:r>
      <w:r w:rsidR="00A67BF8" w:rsidRPr="00E53E36">
        <w:rPr>
          <w:rFonts w:ascii="Times New Roman" w:hAnsi="Times New Roman" w:cs="Times New Roman"/>
          <w:color w:val="000000"/>
          <w:sz w:val="20"/>
          <w:szCs w:val="20"/>
        </w:rPr>
        <w:t>ь</w:t>
      </w:r>
      <w:r w:rsidRPr="00E53E36">
        <w:rPr>
          <w:rFonts w:ascii="Times New Roman" w:hAnsi="Times New Roman" w:cs="Times New Roman"/>
          <w:color w:val="000000"/>
          <w:sz w:val="20"/>
          <w:szCs w:val="20"/>
        </w:rPr>
        <w:t xml:space="preserve">ся на белоруске (хотя и это очень трудно), чем на цыганке из другой этнической подгруппы. </w:t>
      </w:r>
    </w:p>
    <w:p w:rsidR="00F94067" w:rsidRPr="00E53E36" w:rsidRDefault="00F94067" w:rsidP="00F94067">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По данным переписи населения 2009 года</w:t>
      </w:r>
      <w:r w:rsidR="00A67BF8" w:rsidRPr="00E53E36">
        <w:rPr>
          <w:rFonts w:ascii="Times New Roman" w:hAnsi="Times New Roman" w:cs="Times New Roman"/>
          <w:sz w:val="20"/>
          <w:szCs w:val="20"/>
        </w:rPr>
        <w:t>,</w:t>
      </w:r>
      <w:r w:rsidRPr="00E53E36">
        <w:rPr>
          <w:rFonts w:ascii="Times New Roman" w:hAnsi="Times New Roman" w:cs="Times New Roman"/>
          <w:sz w:val="20"/>
          <w:szCs w:val="20"/>
        </w:rPr>
        <w:t xml:space="preserve"> в Беларуси численность цыганского населения составила 7079 человек. </w:t>
      </w:r>
      <w:r w:rsidRPr="00E53E36">
        <w:rPr>
          <w:rFonts w:ascii="Times New Roman" w:hAnsi="Times New Roman" w:cs="Times New Roman"/>
          <w:sz w:val="20"/>
          <w:szCs w:val="20"/>
          <w:lang w:eastAsia="ru-RU"/>
        </w:rPr>
        <w:t>Но само цыганское с</w:t>
      </w:r>
      <w:r w:rsidRPr="00E53E36">
        <w:rPr>
          <w:rFonts w:ascii="Times New Roman" w:hAnsi="Times New Roman" w:cs="Times New Roman"/>
          <w:sz w:val="20"/>
          <w:szCs w:val="20"/>
          <w:lang w:eastAsia="ru-RU"/>
        </w:rPr>
        <w:t>о</w:t>
      </w:r>
      <w:r w:rsidRPr="00E53E36">
        <w:rPr>
          <w:rFonts w:ascii="Times New Roman" w:hAnsi="Times New Roman" w:cs="Times New Roman"/>
          <w:sz w:val="20"/>
          <w:szCs w:val="20"/>
          <w:lang w:eastAsia="ru-RU"/>
        </w:rPr>
        <w:t xml:space="preserve">общество считает, </w:t>
      </w:r>
      <w:r w:rsidR="00A67BF8" w:rsidRPr="00E53E36">
        <w:rPr>
          <w:rFonts w:ascii="Times New Roman" w:hAnsi="Times New Roman" w:cs="Times New Roman"/>
          <w:sz w:val="20"/>
          <w:szCs w:val="20"/>
          <w:lang w:eastAsia="ru-RU"/>
        </w:rPr>
        <w:t xml:space="preserve">что </w:t>
      </w:r>
      <w:r w:rsidRPr="00E53E36">
        <w:rPr>
          <w:rFonts w:ascii="Times New Roman" w:hAnsi="Times New Roman" w:cs="Times New Roman"/>
          <w:sz w:val="20"/>
          <w:szCs w:val="20"/>
          <w:lang w:eastAsia="ru-RU"/>
        </w:rPr>
        <w:t>в Беларуси сегодня живет около 70</w:t>
      </w:r>
      <w:r w:rsidR="005A7216" w:rsidRPr="00E53E36">
        <w:rPr>
          <w:rFonts w:ascii="Times New Roman" w:hAnsi="Times New Roman" w:cs="Times New Roman"/>
          <w:sz w:val="20"/>
          <w:szCs w:val="20"/>
          <w:lang w:eastAsia="ru-RU"/>
        </w:rPr>
        <w:t xml:space="preserve"> </w:t>
      </w:r>
      <w:r w:rsidRPr="00E53E36">
        <w:rPr>
          <w:rFonts w:ascii="Times New Roman" w:hAnsi="Times New Roman" w:cs="Times New Roman"/>
          <w:sz w:val="20"/>
          <w:szCs w:val="20"/>
          <w:lang w:eastAsia="ru-RU"/>
        </w:rPr>
        <w:t>тысяч</w:t>
      </w:r>
      <w:r w:rsidR="005A7216" w:rsidRPr="00E53E36">
        <w:rPr>
          <w:rFonts w:ascii="Times New Roman" w:hAnsi="Times New Roman" w:cs="Times New Roman"/>
          <w:sz w:val="20"/>
          <w:szCs w:val="20"/>
          <w:lang w:eastAsia="ru-RU"/>
        </w:rPr>
        <w:t xml:space="preserve"> </w:t>
      </w:r>
      <w:r w:rsidRPr="00E53E36">
        <w:rPr>
          <w:rFonts w:ascii="Times New Roman" w:hAnsi="Times New Roman" w:cs="Times New Roman"/>
          <w:sz w:val="20"/>
          <w:szCs w:val="20"/>
          <w:lang w:eastAsia="ru-RU"/>
        </w:rPr>
        <w:t>ц</w:t>
      </w:r>
      <w:r w:rsidRPr="00E53E36">
        <w:rPr>
          <w:rFonts w:ascii="Times New Roman" w:hAnsi="Times New Roman" w:cs="Times New Roman"/>
          <w:sz w:val="20"/>
          <w:szCs w:val="20"/>
          <w:lang w:eastAsia="ru-RU"/>
        </w:rPr>
        <w:t>ы</w:t>
      </w:r>
      <w:r w:rsidRPr="00E53E36">
        <w:rPr>
          <w:rFonts w:ascii="Times New Roman" w:hAnsi="Times New Roman" w:cs="Times New Roman"/>
          <w:sz w:val="20"/>
          <w:szCs w:val="20"/>
          <w:lang w:eastAsia="ru-RU"/>
        </w:rPr>
        <w:t xml:space="preserve">ган. </w:t>
      </w:r>
      <w:r w:rsidRPr="00E53E36">
        <w:rPr>
          <w:rFonts w:ascii="Times New Roman" w:hAnsi="Times New Roman" w:cs="Times New Roman"/>
          <w:sz w:val="20"/>
          <w:szCs w:val="20"/>
        </w:rPr>
        <w:t>Цыганское население Беларуси в основном городское: в городах и городских поселениях проживает около 70</w:t>
      </w:r>
      <w:r w:rsidR="00694A79" w:rsidRPr="00E53E36">
        <w:rPr>
          <w:rFonts w:ascii="Times New Roman" w:hAnsi="Times New Roman" w:cs="Times New Roman"/>
          <w:sz w:val="20"/>
          <w:szCs w:val="20"/>
        </w:rPr>
        <w:t xml:space="preserve"> </w:t>
      </w:r>
      <w:r w:rsidRPr="00E53E36">
        <w:rPr>
          <w:rFonts w:ascii="Times New Roman" w:hAnsi="Times New Roman" w:cs="Times New Roman"/>
          <w:sz w:val="20"/>
          <w:szCs w:val="20"/>
        </w:rPr>
        <w:t xml:space="preserve">%. </w:t>
      </w:r>
    </w:p>
    <w:p w:rsidR="00F94067" w:rsidRPr="00E53E36" w:rsidRDefault="00F94067" w:rsidP="00F94067">
      <w:pPr>
        <w:spacing w:after="0" w:line="240" w:lineRule="auto"/>
        <w:ind w:firstLine="284"/>
        <w:jc w:val="both"/>
        <w:rPr>
          <w:rFonts w:ascii="Times New Roman" w:hAnsi="Times New Roman" w:cs="Times New Roman"/>
          <w:color w:val="000000"/>
          <w:sz w:val="20"/>
          <w:szCs w:val="20"/>
          <w:lang w:eastAsia="ru-RU"/>
        </w:rPr>
      </w:pPr>
      <w:r w:rsidRPr="00E53E36">
        <w:rPr>
          <w:rFonts w:ascii="Times New Roman" w:hAnsi="Times New Roman" w:cs="Times New Roman"/>
          <w:color w:val="000000"/>
          <w:sz w:val="20"/>
          <w:szCs w:val="20"/>
          <w:lang w:eastAsia="ru-RU"/>
        </w:rPr>
        <w:t>В Беларуси существует несколько организаций цыганской диасп</w:t>
      </w:r>
      <w:r w:rsidRPr="00E53E36">
        <w:rPr>
          <w:rFonts w:ascii="Times New Roman" w:hAnsi="Times New Roman" w:cs="Times New Roman"/>
          <w:color w:val="000000"/>
          <w:sz w:val="20"/>
          <w:szCs w:val="20"/>
          <w:lang w:eastAsia="ru-RU"/>
        </w:rPr>
        <w:t>о</w:t>
      </w:r>
      <w:r w:rsidRPr="00E53E36">
        <w:rPr>
          <w:rFonts w:ascii="Times New Roman" w:hAnsi="Times New Roman" w:cs="Times New Roman"/>
          <w:color w:val="000000"/>
          <w:sz w:val="20"/>
          <w:szCs w:val="20"/>
          <w:lang w:eastAsia="ru-RU"/>
        </w:rPr>
        <w:t xml:space="preserve">ры. Это – </w:t>
      </w:r>
      <w:r w:rsidRPr="00E53E36">
        <w:rPr>
          <w:rFonts w:ascii="Times New Roman" w:hAnsi="Times New Roman" w:cs="Times New Roman"/>
          <w:color w:val="000000"/>
          <w:sz w:val="20"/>
          <w:szCs w:val="20"/>
        </w:rPr>
        <w:t xml:space="preserve">«Белорусская цыганская диаспора», </w:t>
      </w:r>
      <w:r w:rsidRPr="00E53E36">
        <w:rPr>
          <w:rFonts w:ascii="Times New Roman" w:hAnsi="Times New Roman" w:cs="Times New Roman"/>
          <w:color w:val="000000"/>
          <w:sz w:val="20"/>
          <w:szCs w:val="20"/>
          <w:lang w:eastAsia="ru-RU"/>
        </w:rPr>
        <w:t>«Белорусская ассоци</w:t>
      </w:r>
      <w:r w:rsidRPr="00E53E36">
        <w:rPr>
          <w:rFonts w:ascii="Times New Roman" w:hAnsi="Times New Roman" w:cs="Times New Roman"/>
          <w:color w:val="000000"/>
          <w:sz w:val="20"/>
          <w:szCs w:val="20"/>
          <w:lang w:eastAsia="ru-RU"/>
        </w:rPr>
        <w:t>а</w:t>
      </w:r>
      <w:r w:rsidRPr="00E53E36">
        <w:rPr>
          <w:rFonts w:ascii="Times New Roman" w:hAnsi="Times New Roman" w:cs="Times New Roman"/>
          <w:color w:val="000000"/>
          <w:sz w:val="20"/>
          <w:szCs w:val="20"/>
          <w:lang w:eastAsia="ru-RU"/>
        </w:rPr>
        <w:lastRenderedPageBreak/>
        <w:t>ция цыган «Рома», международная общественная организация цыган «Возрождение» и общественное объединение «Ошмянская цыганская община». Государственные органы Беларуси, включая Комитет по д</w:t>
      </w:r>
      <w:r w:rsidRPr="00E53E36">
        <w:rPr>
          <w:rFonts w:ascii="Times New Roman" w:hAnsi="Times New Roman" w:cs="Times New Roman"/>
          <w:color w:val="000000"/>
          <w:sz w:val="20"/>
          <w:szCs w:val="20"/>
          <w:lang w:eastAsia="ru-RU"/>
        </w:rPr>
        <w:t>е</w:t>
      </w:r>
      <w:r w:rsidRPr="00E53E36">
        <w:rPr>
          <w:rFonts w:ascii="Times New Roman" w:hAnsi="Times New Roman" w:cs="Times New Roman"/>
          <w:color w:val="000000"/>
          <w:sz w:val="20"/>
          <w:szCs w:val="20"/>
          <w:lang w:eastAsia="ru-RU"/>
        </w:rPr>
        <w:t>лам религий и национальностей, Министерство культуры, Республ</w:t>
      </w:r>
      <w:r w:rsidRPr="00E53E36">
        <w:rPr>
          <w:rFonts w:ascii="Times New Roman" w:hAnsi="Times New Roman" w:cs="Times New Roman"/>
          <w:color w:val="000000"/>
          <w:sz w:val="20"/>
          <w:szCs w:val="20"/>
          <w:lang w:eastAsia="ru-RU"/>
        </w:rPr>
        <w:t>и</w:t>
      </w:r>
      <w:r w:rsidRPr="00E53E36">
        <w:rPr>
          <w:rFonts w:ascii="Times New Roman" w:hAnsi="Times New Roman" w:cs="Times New Roman"/>
          <w:color w:val="000000"/>
          <w:sz w:val="20"/>
          <w:szCs w:val="20"/>
          <w:lang w:eastAsia="ru-RU"/>
        </w:rPr>
        <w:t>канский центр национальных культур</w:t>
      </w:r>
      <w:r w:rsidR="00A67BF8" w:rsidRPr="00E53E36">
        <w:rPr>
          <w:rFonts w:ascii="Times New Roman" w:hAnsi="Times New Roman" w:cs="Times New Roman"/>
          <w:color w:val="000000"/>
          <w:sz w:val="20"/>
          <w:szCs w:val="20"/>
          <w:lang w:eastAsia="ru-RU"/>
        </w:rPr>
        <w:t>,</w:t>
      </w:r>
      <w:r w:rsidRPr="00E53E36">
        <w:rPr>
          <w:rFonts w:ascii="Times New Roman" w:hAnsi="Times New Roman" w:cs="Times New Roman"/>
          <w:color w:val="000000"/>
          <w:sz w:val="20"/>
          <w:szCs w:val="20"/>
          <w:lang w:eastAsia="ru-RU"/>
        </w:rPr>
        <w:t xml:space="preserve"> оказывают информационную, методическую, организационно-практическую и финансовую помощь цыганским организациям.</w:t>
      </w:r>
      <w:r w:rsidRPr="00E53E36">
        <w:rPr>
          <w:rFonts w:ascii="Times New Roman" w:hAnsi="Times New Roman" w:cs="Times New Roman"/>
          <w:color w:val="000000"/>
          <w:sz w:val="20"/>
          <w:szCs w:val="20"/>
          <w:shd w:val="clear" w:color="auto" w:fill="FFFFFF"/>
        </w:rPr>
        <w:t xml:space="preserve"> Но при этом цыгане Беларуси не принимают участия в политической жизни страны. В правительственных органах власти нет ни одного представителя этой национальности.</w:t>
      </w:r>
    </w:p>
    <w:p w:rsidR="00F94067" w:rsidRPr="00E53E36" w:rsidRDefault="00F94067" w:rsidP="00F94067">
      <w:pPr>
        <w:pStyle w:val="a6"/>
        <w:spacing w:before="0" w:beforeAutospacing="0" w:after="0" w:afterAutospacing="0"/>
        <w:ind w:firstLine="284"/>
        <w:jc w:val="both"/>
        <w:rPr>
          <w:color w:val="000000"/>
          <w:sz w:val="20"/>
          <w:szCs w:val="20"/>
        </w:rPr>
      </w:pPr>
      <w:r w:rsidRPr="00E53E36">
        <w:rPr>
          <w:color w:val="000000"/>
          <w:sz w:val="20"/>
          <w:szCs w:val="20"/>
        </w:rPr>
        <w:t>У белорусских цыган, как и у цыган во всем мире, много проблем. И самая главная – это интеграция в современное общество. Один из путей разрешения этой проблемы видится в повышении образовател</w:t>
      </w:r>
      <w:r w:rsidRPr="00E53E36">
        <w:rPr>
          <w:color w:val="000000"/>
          <w:sz w:val="20"/>
          <w:szCs w:val="20"/>
        </w:rPr>
        <w:t>ь</w:t>
      </w:r>
      <w:r w:rsidRPr="00E53E36">
        <w:rPr>
          <w:color w:val="000000"/>
          <w:sz w:val="20"/>
          <w:szCs w:val="20"/>
        </w:rPr>
        <w:t>ного уровня цыганского народа. Около 85 % белорусских цыган не имеют среднего образования, в основном они заканчивают лишь начальную школу. В Беларуси нет ни одной национальной школы, нигде не изучаются цыганский язык и история этого народа. В довое</w:t>
      </w:r>
      <w:r w:rsidRPr="00E53E36">
        <w:rPr>
          <w:color w:val="000000"/>
          <w:sz w:val="20"/>
          <w:szCs w:val="20"/>
        </w:rPr>
        <w:t>н</w:t>
      </w:r>
      <w:r w:rsidRPr="00E53E36">
        <w:rPr>
          <w:color w:val="000000"/>
          <w:sz w:val="20"/>
          <w:szCs w:val="20"/>
        </w:rPr>
        <w:t xml:space="preserve">ное время такие школы были: в </w:t>
      </w:r>
      <w:smartTag w:uri="urn:schemas-microsoft-com:office:smarttags" w:element="metricconverter">
        <w:smartTagPr>
          <w:attr w:name="ProductID" w:val="1927 г"/>
        </w:smartTagPr>
        <w:r w:rsidRPr="00E53E36">
          <w:rPr>
            <w:color w:val="000000"/>
            <w:sz w:val="20"/>
            <w:szCs w:val="20"/>
          </w:rPr>
          <w:t>1927 г</w:t>
        </w:r>
      </w:smartTag>
      <w:r w:rsidRPr="00E53E36">
        <w:rPr>
          <w:color w:val="000000"/>
          <w:sz w:val="20"/>
          <w:szCs w:val="20"/>
        </w:rPr>
        <w:t>. при усадьбе Михалово Вите</w:t>
      </w:r>
      <w:r w:rsidRPr="00E53E36">
        <w:rPr>
          <w:color w:val="000000"/>
          <w:sz w:val="20"/>
          <w:szCs w:val="20"/>
        </w:rPr>
        <w:t>б</w:t>
      </w:r>
      <w:r w:rsidRPr="00E53E36">
        <w:rPr>
          <w:color w:val="000000"/>
          <w:sz w:val="20"/>
          <w:szCs w:val="20"/>
        </w:rPr>
        <w:t>ского района был создан первый в СССР цыганский колхоз, в котором была начальная школа; в 30-е гг. в Витебске работала неполная сре</w:t>
      </w:r>
      <w:r w:rsidRPr="00E53E36">
        <w:rPr>
          <w:color w:val="000000"/>
          <w:sz w:val="20"/>
          <w:szCs w:val="20"/>
        </w:rPr>
        <w:t>д</w:t>
      </w:r>
      <w:r w:rsidRPr="00E53E36">
        <w:rPr>
          <w:color w:val="000000"/>
          <w:sz w:val="20"/>
          <w:szCs w:val="20"/>
        </w:rPr>
        <w:t>няя цыганская школа. В послевоенное время не было сделано ни одной попытки открыть цыганскую школу или цыганский класс. Эта пробл</w:t>
      </w:r>
      <w:r w:rsidRPr="00E53E36">
        <w:rPr>
          <w:color w:val="000000"/>
          <w:sz w:val="20"/>
          <w:szCs w:val="20"/>
        </w:rPr>
        <w:t>е</w:t>
      </w:r>
      <w:r w:rsidRPr="00E53E36">
        <w:rPr>
          <w:color w:val="000000"/>
          <w:sz w:val="20"/>
          <w:szCs w:val="20"/>
        </w:rPr>
        <w:t>ма вполне решаемая, со стороны Министерства образования никаких преград нет. Сложность в отсутствии специально подготовленных программ и учителей. К тому же многие цыгане, к сожалению, не п</w:t>
      </w:r>
      <w:r w:rsidRPr="00E53E36">
        <w:rPr>
          <w:color w:val="000000"/>
          <w:sz w:val="20"/>
          <w:szCs w:val="20"/>
        </w:rPr>
        <w:t>о</w:t>
      </w:r>
      <w:r w:rsidRPr="00E53E36">
        <w:rPr>
          <w:color w:val="000000"/>
          <w:sz w:val="20"/>
          <w:szCs w:val="20"/>
        </w:rPr>
        <w:t>нимают необходимости образования.</w:t>
      </w:r>
    </w:p>
    <w:p w:rsidR="00F94067" w:rsidRPr="00E53E36" w:rsidRDefault="00F94067" w:rsidP="00F94067">
      <w:pPr>
        <w:pStyle w:val="a6"/>
        <w:spacing w:before="0" w:beforeAutospacing="0" w:after="0" w:afterAutospacing="0"/>
        <w:ind w:firstLine="284"/>
        <w:jc w:val="both"/>
        <w:rPr>
          <w:color w:val="000000"/>
          <w:sz w:val="20"/>
          <w:szCs w:val="20"/>
          <w:shd w:val="clear" w:color="auto" w:fill="FFFFFF"/>
        </w:rPr>
      </w:pPr>
      <w:r w:rsidRPr="00E53E36">
        <w:rPr>
          <w:sz w:val="20"/>
          <w:szCs w:val="20"/>
        </w:rPr>
        <w:t>Цыганская община закрыта для посторонних.</w:t>
      </w:r>
      <w:r w:rsidRPr="00E53E36">
        <w:t xml:space="preserve"> </w:t>
      </w:r>
      <w:r w:rsidRPr="00E53E36">
        <w:rPr>
          <w:sz w:val="20"/>
          <w:szCs w:val="20"/>
        </w:rPr>
        <w:t>За сотни лет кочевой жизни цыгане выработали свой моральный кодекс, которому следуют и сейчас. И в первую очередь это касается семейных традиций, оста</w:t>
      </w:r>
      <w:r w:rsidRPr="00E53E36">
        <w:rPr>
          <w:sz w:val="20"/>
          <w:szCs w:val="20"/>
        </w:rPr>
        <w:t>в</w:t>
      </w:r>
      <w:r w:rsidRPr="00E53E36">
        <w:rPr>
          <w:sz w:val="20"/>
          <w:szCs w:val="20"/>
        </w:rPr>
        <w:t>шихся в своей основе прежними</w:t>
      </w:r>
      <w:r w:rsidRPr="00E53E36">
        <w:rPr>
          <w:color w:val="000000"/>
          <w:sz w:val="20"/>
          <w:szCs w:val="20"/>
          <w:shd w:val="clear" w:color="auto" w:fill="FFFFFF"/>
        </w:rPr>
        <w:t>. Таким образом,</w:t>
      </w:r>
      <w:r w:rsidRPr="00E53E36">
        <w:rPr>
          <w:color w:val="000000"/>
          <w:sz w:val="21"/>
          <w:szCs w:val="21"/>
          <w:shd w:val="clear" w:color="auto" w:fill="FFFFFF"/>
        </w:rPr>
        <w:t xml:space="preserve"> </w:t>
      </w:r>
      <w:r w:rsidRPr="00E53E36">
        <w:rPr>
          <w:color w:val="000000"/>
          <w:sz w:val="20"/>
          <w:szCs w:val="23"/>
          <w:shd w:val="clear" w:color="auto" w:fill="FFFFFF"/>
        </w:rPr>
        <w:t>цыгане сумели не только пронести через века свои традиции и сохранить их, а также</w:t>
      </w:r>
      <w:r w:rsidRPr="00E53E36">
        <w:t xml:space="preserve"> </w:t>
      </w:r>
      <w:r w:rsidRPr="00E53E36">
        <w:rPr>
          <w:color w:val="000000"/>
          <w:sz w:val="20"/>
          <w:szCs w:val="20"/>
          <w:shd w:val="clear" w:color="auto" w:fill="FFFFFF"/>
        </w:rPr>
        <w:t>внести свой вклад в формирование современной Беларуси.</w:t>
      </w:r>
    </w:p>
    <w:p w:rsidR="00F94067" w:rsidRPr="00E53E36" w:rsidRDefault="00F94067" w:rsidP="00F94067">
      <w:pPr>
        <w:pStyle w:val="a6"/>
        <w:spacing w:before="0" w:beforeAutospacing="0" w:after="0" w:afterAutospacing="0"/>
        <w:ind w:firstLine="284"/>
        <w:jc w:val="both"/>
        <w:rPr>
          <w:color w:val="000000"/>
          <w:sz w:val="16"/>
          <w:szCs w:val="16"/>
          <w:shd w:val="clear" w:color="auto" w:fill="FFFFFF"/>
        </w:rPr>
      </w:pPr>
    </w:p>
    <w:p w:rsidR="00F94067" w:rsidRPr="00E53E36" w:rsidRDefault="00F94067" w:rsidP="00F94067">
      <w:pPr>
        <w:pStyle w:val="a6"/>
        <w:spacing w:before="0" w:beforeAutospacing="0" w:after="0" w:afterAutospacing="0"/>
        <w:ind w:firstLine="284"/>
        <w:jc w:val="center"/>
        <w:rPr>
          <w:color w:val="000000"/>
          <w:sz w:val="16"/>
          <w:szCs w:val="16"/>
          <w:shd w:val="clear" w:color="auto" w:fill="FFFFFF"/>
        </w:rPr>
      </w:pPr>
      <w:r w:rsidRPr="00E53E36">
        <w:rPr>
          <w:color w:val="000000"/>
          <w:sz w:val="16"/>
          <w:szCs w:val="16"/>
          <w:shd w:val="clear" w:color="auto" w:fill="FFFFFF"/>
        </w:rPr>
        <w:t xml:space="preserve">ЛИТЕРАТУРА </w:t>
      </w:r>
    </w:p>
    <w:p w:rsidR="00F94067" w:rsidRPr="00E53E36" w:rsidRDefault="00F94067" w:rsidP="00F94067">
      <w:pPr>
        <w:pStyle w:val="ae"/>
        <w:rPr>
          <w:rFonts w:ascii="Times New Roman" w:hAnsi="Times New Roman"/>
          <w:sz w:val="16"/>
          <w:szCs w:val="16"/>
        </w:rPr>
      </w:pPr>
    </w:p>
    <w:p w:rsidR="00F94067" w:rsidRPr="00E53E36" w:rsidRDefault="00F94067" w:rsidP="00F94067">
      <w:pPr>
        <w:pStyle w:val="ae"/>
        <w:ind w:left="0"/>
        <w:rPr>
          <w:rFonts w:ascii="Times New Roman" w:hAnsi="Times New Roman"/>
          <w:sz w:val="16"/>
          <w:szCs w:val="16"/>
        </w:rPr>
      </w:pPr>
      <w:r w:rsidRPr="00E53E36">
        <w:rPr>
          <w:rFonts w:ascii="Times New Roman" w:hAnsi="Times New Roman"/>
          <w:sz w:val="16"/>
          <w:szCs w:val="16"/>
        </w:rPr>
        <w:t>1.</w:t>
      </w:r>
      <w:r w:rsidR="00C527F5" w:rsidRPr="00E53E36">
        <w:rPr>
          <w:rFonts w:ascii="Times New Roman" w:hAnsi="Times New Roman"/>
          <w:sz w:val="16"/>
          <w:szCs w:val="16"/>
        </w:rPr>
        <w:t> </w:t>
      </w:r>
      <w:r w:rsidRPr="00E53E36">
        <w:rPr>
          <w:rFonts w:ascii="Times New Roman" w:hAnsi="Times New Roman"/>
          <w:color w:val="000000"/>
          <w:spacing w:val="20"/>
          <w:sz w:val="16"/>
          <w:szCs w:val="16"/>
          <w:lang w:eastAsia="ru-RU"/>
        </w:rPr>
        <w:t>Дучыц,</w:t>
      </w:r>
      <w:r w:rsidRPr="00E53E36">
        <w:rPr>
          <w:rFonts w:ascii="Times New Roman" w:hAnsi="Times New Roman"/>
          <w:color w:val="000000"/>
          <w:sz w:val="16"/>
          <w:szCs w:val="16"/>
          <w:lang w:eastAsia="ru-RU"/>
        </w:rPr>
        <w:t xml:space="preserve"> Л. У. </w:t>
      </w:r>
      <w:proofErr w:type="gramStart"/>
      <w:r w:rsidRPr="00E53E36">
        <w:rPr>
          <w:rFonts w:ascii="Times New Roman" w:hAnsi="Times New Roman"/>
          <w:color w:val="000000"/>
          <w:sz w:val="16"/>
          <w:szCs w:val="16"/>
          <w:lang w:eastAsia="ru-RU"/>
        </w:rPr>
        <w:t>З</w:t>
      </w:r>
      <w:proofErr w:type="gramEnd"/>
      <w:r w:rsidRPr="00E53E36">
        <w:rPr>
          <w:rFonts w:ascii="Times New Roman" w:hAnsi="Times New Roman"/>
          <w:color w:val="000000"/>
          <w:sz w:val="16"/>
          <w:szCs w:val="16"/>
          <w:lang w:eastAsia="ru-RU"/>
        </w:rPr>
        <w:t xml:space="preserve"> гiсторыi цыганоў Беларусi / Л.</w:t>
      </w:r>
      <w:r w:rsidR="00A67BF8" w:rsidRPr="00E53E36">
        <w:rPr>
          <w:rFonts w:ascii="Times New Roman" w:hAnsi="Times New Roman"/>
          <w:color w:val="000000"/>
          <w:sz w:val="16"/>
          <w:szCs w:val="16"/>
          <w:lang w:eastAsia="ru-RU"/>
        </w:rPr>
        <w:t xml:space="preserve"> </w:t>
      </w:r>
      <w:r w:rsidRPr="00E53E36">
        <w:rPr>
          <w:rFonts w:ascii="Times New Roman" w:hAnsi="Times New Roman"/>
          <w:color w:val="000000"/>
          <w:sz w:val="16"/>
          <w:szCs w:val="16"/>
          <w:lang w:eastAsia="ru-RU"/>
        </w:rPr>
        <w:t xml:space="preserve">У. Дучыц // Беларускі гiстарычны часопiс. </w:t>
      </w:r>
      <w:r w:rsidRPr="00E53E36">
        <w:rPr>
          <w:rFonts w:ascii="Times New Roman" w:hAnsi="Times New Roman"/>
          <w:sz w:val="16"/>
          <w:szCs w:val="16"/>
        </w:rPr>
        <w:t>–</w:t>
      </w:r>
      <w:r w:rsidRPr="00E53E36">
        <w:rPr>
          <w:rFonts w:ascii="Times New Roman" w:hAnsi="Times New Roman"/>
          <w:color w:val="000000"/>
          <w:sz w:val="16"/>
          <w:szCs w:val="16"/>
          <w:lang w:eastAsia="ru-RU"/>
        </w:rPr>
        <w:t xml:space="preserve"> 2003. </w:t>
      </w:r>
      <w:r w:rsidRPr="00E53E36">
        <w:rPr>
          <w:rFonts w:ascii="Times New Roman" w:hAnsi="Times New Roman"/>
          <w:sz w:val="16"/>
          <w:szCs w:val="16"/>
        </w:rPr>
        <w:t>–</w:t>
      </w:r>
      <w:r w:rsidRPr="00E53E36">
        <w:rPr>
          <w:rFonts w:ascii="Times New Roman" w:hAnsi="Times New Roman"/>
          <w:color w:val="000000"/>
          <w:sz w:val="16"/>
          <w:szCs w:val="16"/>
          <w:lang w:eastAsia="ru-RU"/>
        </w:rPr>
        <w:t xml:space="preserve"> №</w:t>
      </w:r>
      <w:r w:rsidR="00A67BF8" w:rsidRPr="00E53E36">
        <w:rPr>
          <w:rFonts w:ascii="Times New Roman" w:hAnsi="Times New Roman"/>
          <w:color w:val="000000"/>
          <w:sz w:val="16"/>
          <w:szCs w:val="16"/>
          <w:lang w:eastAsia="ru-RU"/>
        </w:rPr>
        <w:t xml:space="preserve"> </w:t>
      </w:r>
      <w:r w:rsidRPr="00E53E36">
        <w:rPr>
          <w:rFonts w:ascii="Times New Roman" w:hAnsi="Times New Roman"/>
          <w:color w:val="000000"/>
          <w:sz w:val="16"/>
          <w:szCs w:val="16"/>
          <w:lang w:eastAsia="ru-RU"/>
        </w:rPr>
        <w:t xml:space="preserve">3. </w:t>
      </w:r>
      <w:r w:rsidRPr="00E53E36">
        <w:rPr>
          <w:rFonts w:ascii="Times New Roman" w:hAnsi="Times New Roman"/>
          <w:sz w:val="16"/>
          <w:szCs w:val="16"/>
        </w:rPr>
        <w:t xml:space="preserve">– </w:t>
      </w:r>
      <w:r w:rsidRPr="00E53E36">
        <w:rPr>
          <w:rFonts w:ascii="Times New Roman" w:hAnsi="Times New Roman"/>
          <w:color w:val="000000"/>
          <w:sz w:val="16"/>
          <w:szCs w:val="16"/>
          <w:lang w:eastAsia="ru-RU"/>
        </w:rPr>
        <w:t>С. 45.</w:t>
      </w:r>
    </w:p>
    <w:p w:rsidR="00F94067" w:rsidRPr="00E53E36" w:rsidRDefault="00F94067" w:rsidP="00F94067">
      <w:pPr>
        <w:pStyle w:val="ae"/>
        <w:ind w:left="0"/>
        <w:rPr>
          <w:rFonts w:ascii="Times New Roman" w:hAnsi="Times New Roman"/>
          <w:sz w:val="16"/>
          <w:szCs w:val="16"/>
        </w:rPr>
      </w:pPr>
      <w:r w:rsidRPr="00E53E36">
        <w:rPr>
          <w:rFonts w:ascii="Times New Roman" w:hAnsi="Times New Roman"/>
          <w:sz w:val="16"/>
          <w:szCs w:val="16"/>
        </w:rPr>
        <w:t>2.</w:t>
      </w:r>
      <w:r w:rsidR="00C527F5" w:rsidRPr="00E53E36">
        <w:rPr>
          <w:rFonts w:ascii="Times New Roman" w:hAnsi="Times New Roman"/>
          <w:sz w:val="16"/>
          <w:szCs w:val="16"/>
        </w:rPr>
        <w:t> </w:t>
      </w:r>
      <w:r w:rsidRPr="00E53E36">
        <w:rPr>
          <w:rFonts w:ascii="Times New Roman" w:hAnsi="Times New Roman"/>
          <w:sz w:val="16"/>
          <w:szCs w:val="16"/>
        </w:rPr>
        <w:t xml:space="preserve">Цыгане в Беларуси [Электронный ресурс]. </w:t>
      </w:r>
      <w:r w:rsidR="00A67BF8" w:rsidRPr="00E53E36">
        <w:rPr>
          <w:rFonts w:ascii="Times New Roman" w:hAnsi="Times New Roman"/>
          <w:sz w:val="16"/>
          <w:szCs w:val="16"/>
        </w:rPr>
        <w:t xml:space="preserve">− </w:t>
      </w:r>
      <w:r w:rsidRPr="00E53E36">
        <w:rPr>
          <w:rFonts w:ascii="Times New Roman" w:hAnsi="Times New Roman"/>
          <w:sz w:val="16"/>
          <w:szCs w:val="16"/>
        </w:rPr>
        <w:t xml:space="preserve">Режим доступа: </w:t>
      </w:r>
      <w:hyperlink w:history="1">
        <w:r w:rsidR="00A67BF8" w:rsidRPr="00E53E36">
          <w:rPr>
            <w:rStyle w:val="a5"/>
            <w:rFonts w:ascii="Times New Roman" w:hAnsi="Times New Roman"/>
            <w:color w:val="auto"/>
            <w:sz w:val="16"/>
            <w:szCs w:val="16"/>
            <w:u w:val="none"/>
          </w:rPr>
          <w:t>http://romainte gration.by/?page_id=5</w:t>
        </w:r>
      </w:hyperlink>
      <w:r w:rsidRPr="00E53E36">
        <w:rPr>
          <w:rFonts w:ascii="Times New Roman" w:hAnsi="Times New Roman"/>
          <w:sz w:val="16"/>
          <w:szCs w:val="16"/>
        </w:rPr>
        <w:t xml:space="preserve">. </w:t>
      </w:r>
      <w:r w:rsidR="00A67BF8" w:rsidRPr="00E53E36">
        <w:rPr>
          <w:rFonts w:ascii="Times New Roman" w:hAnsi="Times New Roman"/>
          <w:sz w:val="16"/>
          <w:szCs w:val="16"/>
        </w:rPr>
        <w:t xml:space="preserve">− </w:t>
      </w:r>
      <w:r w:rsidRPr="00E53E36">
        <w:rPr>
          <w:rFonts w:ascii="Times New Roman" w:hAnsi="Times New Roman"/>
          <w:sz w:val="16"/>
          <w:szCs w:val="16"/>
        </w:rPr>
        <w:t>Дата доступа: 24.10</w:t>
      </w:r>
      <w:r w:rsidR="00C527F5" w:rsidRPr="00E53E36">
        <w:rPr>
          <w:rFonts w:ascii="Times New Roman" w:hAnsi="Times New Roman"/>
          <w:sz w:val="16"/>
          <w:szCs w:val="16"/>
        </w:rPr>
        <w:t>.20</w:t>
      </w:r>
      <w:r w:rsidRPr="00E53E36">
        <w:rPr>
          <w:rFonts w:ascii="Times New Roman" w:hAnsi="Times New Roman"/>
          <w:sz w:val="16"/>
          <w:szCs w:val="16"/>
        </w:rPr>
        <w:t>17.</w:t>
      </w:r>
    </w:p>
    <w:p w:rsidR="008A7F05" w:rsidRPr="00E53E36" w:rsidRDefault="008A7F05" w:rsidP="00F94067">
      <w:pPr>
        <w:spacing w:after="0" w:line="240" w:lineRule="auto"/>
        <w:ind w:firstLine="284"/>
        <w:jc w:val="both"/>
        <w:rPr>
          <w:rFonts w:ascii="Times New Roman" w:hAnsi="Times New Roman" w:cs="Times New Roman"/>
          <w:sz w:val="20"/>
          <w:szCs w:val="20"/>
        </w:rPr>
      </w:pPr>
    </w:p>
    <w:p w:rsidR="00F17208" w:rsidRPr="00E53E36" w:rsidRDefault="00F17208" w:rsidP="00F94067">
      <w:pPr>
        <w:spacing w:after="0" w:line="240" w:lineRule="auto"/>
        <w:ind w:firstLine="284"/>
        <w:jc w:val="both"/>
        <w:rPr>
          <w:rFonts w:ascii="Times New Roman" w:hAnsi="Times New Roman" w:cs="Times New Roman"/>
          <w:sz w:val="20"/>
          <w:szCs w:val="20"/>
        </w:rPr>
      </w:pPr>
    </w:p>
    <w:p w:rsidR="00595D30" w:rsidRPr="00E53E36" w:rsidRDefault="00595D30" w:rsidP="00F94067">
      <w:pPr>
        <w:spacing w:after="0" w:line="240" w:lineRule="auto"/>
        <w:ind w:firstLine="284"/>
        <w:jc w:val="both"/>
        <w:rPr>
          <w:rFonts w:ascii="Times New Roman" w:hAnsi="Times New Roman" w:cs="Times New Roman"/>
          <w:sz w:val="20"/>
          <w:szCs w:val="20"/>
        </w:rPr>
      </w:pPr>
    </w:p>
    <w:p w:rsidR="00272E95" w:rsidRPr="00E53E36" w:rsidRDefault="00272E95" w:rsidP="00C527F5">
      <w:pPr>
        <w:spacing w:after="0" w:line="235" w:lineRule="auto"/>
        <w:jc w:val="center"/>
        <w:rPr>
          <w:rFonts w:ascii="Times New Roman" w:hAnsi="Times New Roman" w:cs="Times New Roman"/>
          <w:b/>
          <w:sz w:val="20"/>
          <w:szCs w:val="20"/>
        </w:rPr>
      </w:pPr>
      <w:r w:rsidRPr="00E53E36">
        <w:rPr>
          <w:rFonts w:ascii="Times New Roman" w:hAnsi="Times New Roman" w:cs="Times New Roman"/>
          <w:b/>
          <w:spacing w:val="20"/>
          <w:sz w:val="20"/>
          <w:szCs w:val="20"/>
        </w:rPr>
        <w:lastRenderedPageBreak/>
        <w:t>Секция 3.</w:t>
      </w:r>
      <w:r w:rsidRPr="00E53E36">
        <w:rPr>
          <w:rFonts w:ascii="Times New Roman" w:hAnsi="Times New Roman" w:cs="Times New Roman"/>
          <w:b/>
          <w:sz w:val="20"/>
          <w:szCs w:val="20"/>
        </w:rPr>
        <w:t xml:space="preserve"> ЭКОНОМИЧЕСКАЯ ТЕОРИЯ И ПРАКТИКА</w:t>
      </w:r>
    </w:p>
    <w:p w:rsidR="00AF2BD2" w:rsidRPr="00E53E36" w:rsidRDefault="00272E95" w:rsidP="00C527F5">
      <w:pPr>
        <w:spacing w:after="0" w:line="235" w:lineRule="auto"/>
        <w:ind w:firstLine="284"/>
        <w:jc w:val="center"/>
        <w:rPr>
          <w:rFonts w:ascii="Times New Roman" w:hAnsi="Times New Roman" w:cs="Times New Roman"/>
          <w:b/>
          <w:sz w:val="20"/>
          <w:szCs w:val="20"/>
        </w:rPr>
      </w:pPr>
      <w:r w:rsidRPr="00E53E36">
        <w:rPr>
          <w:rFonts w:ascii="Times New Roman" w:hAnsi="Times New Roman" w:cs="Times New Roman"/>
          <w:b/>
          <w:sz w:val="20"/>
          <w:szCs w:val="20"/>
        </w:rPr>
        <w:t>В РЕСПУБЛИКЕ БЕЛАРУСЬ</w:t>
      </w:r>
    </w:p>
    <w:p w:rsidR="00272E95" w:rsidRPr="00E53E36" w:rsidRDefault="00272E95" w:rsidP="00C527F5">
      <w:pPr>
        <w:spacing w:after="0" w:line="235" w:lineRule="auto"/>
        <w:ind w:firstLine="284"/>
        <w:jc w:val="center"/>
        <w:rPr>
          <w:rFonts w:ascii="Times New Roman" w:hAnsi="Times New Roman" w:cs="Times New Roman"/>
          <w:b/>
          <w:sz w:val="20"/>
          <w:szCs w:val="20"/>
        </w:rPr>
      </w:pPr>
    </w:p>
    <w:p w:rsidR="00582233" w:rsidRPr="00E53E36" w:rsidRDefault="00582233" w:rsidP="00C527F5">
      <w:pPr>
        <w:spacing w:after="0" w:line="235" w:lineRule="auto"/>
        <w:rPr>
          <w:rFonts w:ascii="Times New Roman" w:eastAsia="Times New Roman" w:hAnsi="Times New Roman" w:cs="Times New Roman"/>
          <w:sz w:val="20"/>
          <w:szCs w:val="20"/>
        </w:rPr>
      </w:pPr>
      <w:r w:rsidRPr="00E53E36">
        <w:rPr>
          <w:rFonts w:ascii="Times New Roman" w:eastAsia="Times New Roman" w:hAnsi="Times New Roman" w:cs="Times New Roman"/>
          <w:color w:val="000000"/>
          <w:sz w:val="20"/>
          <w:szCs w:val="20"/>
        </w:rPr>
        <w:t>УДК 378.183</w:t>
      </w:r>
    </w:p>
    <w:p w:rsidR="00582233" w:rsidRPr="00E53E36" w:rsidRDefault="00582233" w:rsidP="00C527F5">
      <w:pPr>
        <w:spacing w:after="0" w:line="235" w:lineRule="auto"/>
        <w:rPr>
          <w:rFonts w:ascii="Times New Roman" w:eastAsia="Times New Roman" w:hAnsi="Times New Roman" w:cs="Times New Roman"/>
          <w:i/>
          <w:color w:val="000000"/>
          <w:sz w:val="20"/>
          <w:szCs w:val="20"/>
        </w:rPr>
      </w:pPr>
      <w:r w:rsidRPr="00E53E36">
        <w:rPr>
          <w:rFonts w:ascii="Times New Roman" w:eastAsia="Times New Roman" w:hAnsi="Times New Roman" w:cs="Times New Roman"/>
          <w:color w:val="000000"/>
          <w:sz w:val="20"/>
          <w:szCs w:val="20"/>
        </w:rPr>
        <w:t>БЕЗЗУБЕНКО М.</w:t>
      </w:r>
      <w:r w:rsidR="005A7216" w:rsidRPr="00E53E36">
        <w:rPr>
          <w:rFonts w:ascii="Times New Roman" w:eastAsia="Times New Roman" w:hAnsi="Times New Roman" w:cs="Times New Roman"/>
          <w:color w:val="000000"/>
          <w:sz w:val="20"/>
          <w:szCs w:val="20"/>
        </w:rPr>
        <w:t xml:space="preserve"> </w:t>
      </w:r>
      <w:r w:rsidRPr="00E53E36">
        <w:rPr>
          <w:rFonts w:ascii="Times New Roman" w:eastAsia="Times New Roman" w:hAnsi="Times New Roman" w:cs="Times New Roman"/>
          <w:color w:val="000000"/>
          <w:sz w:val="20"/>
          <w:szCs w:val="20"/>
        </w:rPr>
        <w:t>Я.</w:t>
      </w:r>
      <w:r w:rsidR="00C527F5" w:rsidRPr="00E53E36">
        <w:rPr>
          <w:rFonts w:ascii="Times New Roman" w:eastAsia="Times New Roman" w:hAnsi="Times New Roman" w:cs="Times New Roman"/>
          <w:color w:val="000000"/>
          <w:sz w:val="20"/>
          <w:szCs w:val="20"/>
        </w:rPr>
        <w:t>,</w:t>
      </w:r>
      <w:r w:rsidRPr="00E53E36">
        <w:rPr>
          <w:rFonts w:ascii="Times New Roman" w:eastAsia="Times New Roman" w:hAnsi="Times New Roman" w:cs="Times New Roman"/>
          <w:b/>
          <w:color w:val="000000"/>
          <w:sz w:val="20"/>
          <w:szCs w:val="20"/>
        </w:rPr>
        <w:t xml:space="preserve"> </w:t>
      </w:r>
      <w:r w:rsidRPr="00E53E36">
        <w:rPr>
          <w:rFonts w:ascii="Times New Roman" w:eastAsia="Times New Roman" w:hAnsi="Times New Roman" w:cs="Times New Roman"/>
          <w:color w:val="000000"/>
          <w:sz w:val="20"/>
          <w:szCs w:val="20"/>
        </w:rPr>
        <w:t>студентка</w:t>
      </w:r>
    </w:p>
    <w:p w:rsidR="00582233" w:rsidRPr="00E53E36" w:rsidRDefault="00582233" w:rsidP="00C527F5">
      <w:pPr>
        <w:spacing w:after="0" w:line="235" w:lineRule="auto"/>
        <w:rPr>
          <w:rFonts w:ascii="Times New Roman" w:eastAsia="Times New Roman" w:hAnsi="Times New Roman" w:cs="Times New Roman"/>
          <w:b/>
          <w:color w:val="000000"/>
          <w:sz w:val="20"/>
          <w:szCs w:val="20"/>
        </w:rPr>
      </w:pPr>
      <w:r w:rsidRPr="00E53E36">
        <w:rPr>
          <w:rFonts w:ascii="Times New Roman" w:eastAsia="Times New Roman" w:hAnsi="Times New Roman" w:cs="Times New Roman"/>
          <w:b/>
          <w:color w:val="000000"/>
          <w:sz w:val="20"/>
          <w:szCs w:val="20"/>
        </w:rPr>
        <w:t>ЭКСПОРТ ОБРАЗОВАТЕЛЬНЫХ УСЛУГ В БЕЛАРУСИ</w:t>
      </w:r>
    </w:p>
    <w:p w:rsidR="00582233" w:rsidRPr="00E53E36" w:rsidRDefault="00582233" w:rsidP="00C527F5">
      <w:pPr>
        <w:spacing w:after="0" w:line="235" w:lineRule="auto"/>
        <w:jc w:val="both"/>
        <w:rPr>
          <w:rFonts w:ascii="Times New Roman" w:hAnsi="Times New Roman" w:cs="Times New Roman"/>
          <w:i/>
          <w:sz w:val="20"/>
          <w:szCs w:val="20"/>
        </w:rPr>
      </w:pPr>
      <w:r w:rsidRPr="00E53E36">
        <w:rPr>
          <w:rFonts w:ascii="Times New Roman" w:eastAsia="Times New Roman" w:hAnsi="Times New Roman" w:cs="Times New Roman"/>
          <w:i/>
          <w:color w:val="000000"/>
          <w:sz w:val="20"/>
          <w:szCs w:val="20"/>
        </w:rPr>
        <w:t>Научный</w:t>
      </w:r>
      <w:r w:rsidR="00F3799B" w:rsidRPr="00E53E36">
        <w:rPr>
          <w:rFonts w:ascii="Times New Roman" w:eastAsia="Times New Roman" w:hAnsi="Times New Roman" w:cs="Times New Roman"/>
          <w:i/>
          <w:color w:val="000000"/>
          <w:sz w:val="20"/>
          <w:szCs w:val="20"/>
        </w:rPr>
        <w:t xml:space="preserve"> </w:t>
      </w:r>
      <w:r w:rsidRPr="00E53E36">
        <w:rPr>
          <w:rFonts w:ascii="Times New Roman" w:eastAsia="Times New Roman" w:hAnsi="Times New Roman" w:cs="Times New Roman"/>
          <w:i/>
          <w:color w:val="000000"/>
          <w:sz w:val="20"/>
          <w:szCs w:val="20"/>
        </w:rPr>
        <w:t>руководитель – ШАНДРАКОВА М. Г.,</w:t>
      </w:r>
      <w:r w:rsidRPr="00E53E36">
        <w:rPr>
          <w:rFonts w:ascii="Times New Roman" w:hAnsi="Times New Roman" w:cs="Times New Roman"/>
          <w:i/>
          <w:sz w:val="20"/>
          <w:szCs w:val="20"/>
        </w:rPr>
        <w:t xml:space="preserve"> ст. преподаватель</w:t>
      </w:r>
    </w:p>
    <w:p w:rsidR="00582233" w:rsidRPr="00E53E36" w:rsidRDefault="00582233" w:rsidP="00C527F5">
      <w:pPr>
        <w:spacing w:after="0" w:line="235" w:lineRule="auto"/>
        <w:jc w:val="both"/>
        <w:rPr>
          <w:rFonts w:ascii="Times New Roman" w:eastAsia="Times New Roman" w:hAnsi="Times New Roman" w:cs="Times New Roman"/>
          <w:color w:val="000000"/>
          <w:sz w:val="20"/>
          <w:szCs w:val="20"/>
        </w:rPr>
      </w:pPr>
      <w:r w:rsidRPr="00E53E36">
        <w:rPr>
          <w:rFonts w:ascii="Times New Roman" w:eastAsia="Times New Roman" w:hAnsi="Times New Roman" w:cs="Times New Roman"/>
          <w:color w:val="000000"/>
          <w:sz w:val="20"/>
          <w:szCs w:val="20"/>
        </w:rPr>
        <w:t>УО</w:t>
      </w:r>
      <w:r w:rsidR="00950629" w:rsidRPr="00E53E36">
        <w:rPr>
          <w:rFonts w:ascii="Times New Roman" w:eastAsia="Times New Roman" w:hAnsi="Times New Roman" w:cs="Times New Roman"/>
          <w:color w:val="000000"/>
          <w:sz w:val="20"/>
          <w:szCs w:val="20"/>
        </w:rPr>
        <w:t xml:space="preserve"> </w:t>
      </w:r>
      <w:r w:rsidRPr="00E53E36">
        <w:rPr>
          <w:rFonts w:ascii="Times New Roman" w:eastAsia="Times New Roman" w:hAnsi="Times New Roman" w:cs="Times New Roman"/>
          <w:color w:val="000000"/>
          <w:sz w:val="20"/>
          <w:szCs w:val="20"/>
        </w:rPr>
        <w:t>«Белорусская государственная сельскохозяйственная академия», Горки, Республика Беларусь</w:t>
      </w:r>
    </w:p>
    <w:p w:rsidR="00582233" w:rsidRPr="00E53E36" w:rsidRDefault="00582233" w:rsidP="00C527F5">
      <w:pPr>
        <w:spacing w:after="0" w:line="235" w:lineRule="auto"/>
        <w:ind w:firstLine="284"/>
        <w:rPr>
          <w:rFonts w:ascii="Times New Roman" w:eastAsia="Times New Roman" w:hAnsi="Times New Roman" w:cs="Times New Roman"/>
          <w:b/>
          <w:color w:val="000000"/>
          <w:sz w:val="20"/>
          <w:szCs w:val="20"/>
        </w:rPr>
      </w:pPr>
    </w:p>
    <w:p w:rsidR="00582233" w:rsidRPr="00E53E36" w:rsidRDefault="00582233" w:rsidP="00C527F5">
      <w:pPr>
        <w:tabs>
          <w:tab w:val="left" w:pos="1134"/>
        </w:tabs>
        <w:spacing w:after="0" w:line="235" w:lineRule="auto"/>
        <w:ind w:firstLine="284"/>
        <w:contextualSpacing/>
        <w:jc w:val="both"/>
        <w:rPr>
          <w:rFonts w:ascii="Times New Roman" w:eastAsia="Times New Roman" w:hAnsi="Times New Roman" w:cs="Times New Roman"/>
          <w:color w:val="000000"/>
          <w:sz w:val="20"/>
          <w:szCs w:val="20"/>
        </w:rPr>
      </w:pPr>
      <w:r w:rsidRPr="00E53E36">
        <w:rPr>
          <w:rFonts w:ascii="Times New Roman" w:eastAsia="Times New Roman" w:hAnsi="Times New Roman" w:cs="Times New Roman"/>
          <w:b/>
          <w:color w:val="000000"/>
          <w:sz w:val="20"/>
          <w:szCs w:val="20"/>
        </w:rPr>
        <w:t>Введение.</w:t>
      </w:r>
      <w:r w:rsidRPr="00E53E36">
        <w:rPr>
          <w:rFonts w:ascii="Times New Roman" w:eastAsia="Times New Roman" w:hAnsi="Times New Roman" w:cs="Times New Roman"/>
          <w:color w:val="000000"/>
          <w:sz w:val="20"/>
          <w:szCs w:val="20"/>
        </w:rPr>
        <w:t xml:space="preserve"> </w:t>
      </w:r>
      <w:r w:rsidRPr="00E53E36">
        <w:rPr>
          <w:rFonts w:ascii="Times New Roman" w:eastAsia="Times New Roman" w:hAnsi="Times New Roman" w:cs="Times New Roman"/>
          <w:sz w:val="20"/>
          <w:szCs w:val="20"/>
        </w:rPr>
        <w:t>С каждым годом в Республику Беларусь приезжает все большее количество студентов из-за рубежа. По состоянию на 2016</w:t>
      </w:r>
      <w:r w:rsidR="00CB59C7" w:rsidRPr="00E53E36">
        <w:rPr>
          <w:rFonts w:ascii="Times New Roman" w:eastAsia="Times New Roman" w:hAnsi="Times New Roman" w:cs="Times New Roman"/>
          <w:sz w:val="20"/>
          <w:szCs w:val="20"/>
        </w:rPr>
        <w:t>−</w:t>
      </w:r>
      <w:r w:rsidRPr="00E53E36">
        <w:rPr>
          <w:rFonts w:ascii="Times New Roman" w:eastAsia="Times New Roman" w:hAnsi="Times New Roman" w:cs="Times New Roman"/>
          <w:sz w:val="20"/>
          <w:szCs w:val="20"/>
        </w:rPr>
        <w:t xml:space="preserve">2017 учебный год в нашей стране обучалось 15126 иностранных студентов. </w:t>
      </w:r>
    </w:p>
    <w:p w:rsidR="00582233" w:rsidRPr="00E53E36" w:rsidRDefault="00582233" w:rsidP="00C527F5">
      <w:pPr>
        <w:spacing w:after="0" w:line="235" w:lineRule="auto"/>
        <w:ind w:firstLine="284"/>
        <w:contextualSpacing/>
        <w:jc w:val="both"/>
        <w:rPr>
          <w:rFonts w:ascii="Times New Roman" w:eastAsia="Times New Roman" w:hAnsi="Times New Roman" w:cs="Times New Roman"/>
          <w:color w:val="000000"/>
          <w:sz w:val="20"/>
          <w:szCs w:val="20"/>
        </w:rPr>
      </w:pPr>
      <w:r w:rsidRPr="00E53E36">
        <w:rPr>
          <w:rFonts w:ascii="Times New Roman" w:eastAsia="Times New Roman" w:hAnsi="Times New Roman" w:cs="Times New Roman"/>
          <w:b/>
          <w:color w:val="000000"/>
          <w:sz w:val="20"/>
          <w:szCs w:val="20"/>
        </w:rPr>
        <w:t>Цель работы.</w:t>
      </w:r>
      <w:r w:rsidRPr="00E53E36">
        <w:rPr>
          <w:rFonts w:ascii="Times New Roman" w:eastAsia="Times New Roman" w:hAnsi="Times New Roman" w:cs="Times New Roman"/>
          <w:color w:val="000000"/>
          <w:sz w:val="20"/>
          <w:szCs w:val="20"/>
        </w:rPr>
        <w:t xml:space="preserve"> </w:t>
      </w:r>
      <w:r w:rsidRPr="00E53E36">
        <w:rPr>
          <w:rFonts w:ascii="Times New Roman" w:eastAsia="Times New Roman" w:hAnsi="Times New Roman" w:cs="Times New Roman"/>
          <w:sz w:val="20"/>
          <w:szCs w:val="20"/>
        </w:rPr>
        <w:t>Определить состояние и развитие сектора образов</w:t>
      </w:r>
      <w:r w:rsidRPr="00E53E36">
        <w:rPr>
          <w:rFonts w:ascii="Times New Roman" w:eastAsia="Times New Roman" w:hAnsi="Times New Roman" w:cs="Times New Roman"/>
          <w:sz w:val="20"/>
          <w:szCs w:val="20"/>
        </w:rPr>
        <w:t>а</w:t>
      </w:r>
      <w:r w:rsidRPr="00E53E36">
        <w:rPr>
          <w:rFonts w:ascii="Times New Roman" w:eastAsia="Times New Roman" w:hAnsi="Times New Roman" w:cs="Times New Roman"/>
          <w:sz w:val="20"/>
          <w:szCs w:val="20"/>
        </w:rPr>
        <w:t>тельных услуг в Республике Беларусь.</w:t>
      </w:r>
    </w:p>
    <w:p w:rsidR="00582233" w:rsidRPr="00E53E36" w:rsidRDefault="00582233" w:rsidP="00C527F5">
      <w:pPr>
        <w:widowControl w:val="0"/>
        <w:autoSpaceDE w:val="0"/>
        <w:autoSpaceDN w:val="0"/>
        <w:adjustRightInd w:val="0"/>
        <w:spacing w:after="0" w:line="235" w:lineRule="auto"/>
        <w:ind w:firstLine="284"/>
        <w:jc w:val="both"/>
        <w:rPr>
          <w:rFonts w:ascii="Times New Roman" w:hAnsi="Times New Roman" w:cs="Times New Roman"/>
          <w:color w:val="000000"/>
          <w:sz w:val="20"/>
          <w:szCs w:val="20"/>
        </w:rPr>
      </w:pPr>
      <w:r w:rsidRPr="00E53E36">
        <w:rPr>
          <w:rFonts w:ascii="Times New Roman" w:eastAsia="Times New Roman" w:hAnsi="Times New Roman" w:cs="Times New Roman"/>
          <w:b/>
          <w:color w:val="000000"/>
          <w:sz w:val="20"/>
          <w:szCs w:val="20"/>
        </w:rPr>
        <w:t xml:space="preserve">Материалы и методика исследования. </w:t>
      </w:r>
      <w:r w:rsidRPr="00E53E36">
        <w:rPr>
          <w:rFonts w:ascii="Times New Roman" w:hAnsi="Times New Roman" w:cs="Times New Roman"/>
          <w:color w:val="000000"/>
          <w:sz w:val="20"/>
          <w:szCs w:val="20"/>
        </w:rPr>
        <w:t>Использовались матери</w:t>
      </w:r>
      <w:r w:rsidRPr="00E53E36">
        <w:rPr>
          <w:rFonts w:ascii="Times New Roman" w:hAnsi="Times New Roman" w:cs="Times New Roman"/>
          <w:color w:val="000000"/>
          <w:sz w:val="20"/>
          <w:szCs w:val="20"/>
        </w:rPr>
        <w:t>а</w:t>
      </w:r>
      <w:r w:rsidRPr="00E53E36">
        <w:rPr>
          <w:rFonts w:ascii="Times New Roman" w:hAnsi="Times New Roman" w:cs="Times New Roman"/>
          <w:color w:val="000000"/>
          <w:sz w:val="20"/>
          <w:szCs w:val="20"/>
        </w:rPr>
        <w:t>лы периодических изданий, интернет-ресурсы, статистические сбо</w:t>
      </w:r>
      <w:r w:rsidRPr="00E53E36">
        <w:rPr>
          <w:rFonts w:ascii="Times New Roman" w:hAnsi="Times New Roman" w:cs="Times New Roman"/>
          <w:color w:val="000000"/>
          <w:sz w:val="20"/>
          <w:szCs w:val="20"/>
        </w:rPr>
        <w:t>р</w:t>
      </w:r>
      <w:r w:rsidRPr="00E53E36">
        <w:rPr>
          <w:rFonts w:ascii="Times New Roman" w:hAnsi="Times New Roman" w:cs="Times New Roman"/>
          <w:color w:val="000000"/>
          <w:sz w:val="20"/>
          <w:szCs w:val="20"/>
        </w:rPr>
        <w:t>ники. Применялись общенаучные и частные методы исследования.</w:t>
      </w:r>
    </w:p>
    <w:p w:rsidR="00582233" w:rsidRPr="00E53E36" w:rsidRDefault="00582233" w:rsidP="00C527F5">
      <w:pPr>
        <w:spacing w:after="0" w:line="235" w:lineRule="auto"/>
        <w:ind w:firstLine="284"/>
        <w:contextualSpacing/>
        <w:jc w:val="both"/>
        <w:rPr>
          <w:rFonts w:ascii="Times New Roman" w:eastAsia="Times New Roman" w:hAnsi="Times New Roman" w:cs="Times New Roman"/>
          <w:color w:val="000000"/>
          <w:sz w:val="20"/>
          <w:szCs w:val="20"/>
        </w:rPr>
      </w:pPr>
      <w:r w:rsidRPr="00E53E36">
        <w:rPr>
          <w:rFonts w:ascii="Times New Roman" w:eastAsia="Times New Roman" w:hAnsi="Times New Roman" w:cs="Times New Roman"/>
          <w:b/>
          <w:color w:val="000000"/>
          <w:sz w:val="20"/>
          <w:szCs w:val="20"/>
        </w:rPr>
        <w:t xml:space="preserve">Результаты исследования и их обсуждение. </w:t>
      </w:r>
      <w:r w:rsidRPr="00E53E36">
        <w:rPr>
          <w:rFonts w:ascii="Times New Roman" w:eastAsia="Times New Roman" w:hAnsi="Times New Roman" w:cs="Times New Roman"/>
          <w:color w:val="000000"/>
          <w:sz w:val="20"/>
          <w:szCs w:val="20"/>
        </w:rPr>
        <w:t>Больше половины иностранных студентов – это граждане Туркменистана. На втором м</w:t>
      </w:r>
      <w:r w:rsidRPr="00E53E36">
        <w:rPr>
          <w:rFonts w:ascii="Times New Roman" w:eastAsia="Times New Roman" w:hAnsi="Times New Roman" w:cs="Times New Roman"/>
          <w:color w:val="000000"/>
          <w:sz w:val="20"/>
          <w:szCs w:val="20"/>
        </w:rPr>
        <w:t>е</w:t>
      </w:r>
      <w:r w:rsidRPr="00E53E36">
        <w:rPr>
          <w:rFonts w:ascii="Times New Roman" w:eastAsia="Times New Roman" w:hAnsi="Times New Roman" w:cs="Times New Roman"/>
          <w:color w:val="000000"/>
          <w:sz w:val="20"/>
          <w:szCs w:val="20"/>
        </w:rPr>
        <w:t>сте среди иностранцев – студенты из России. Их в Беларуси обучается 1500 человек, или 10,5 % от общего числа иностранных студентов. Третье место делят Иран и Китай. Они составляют по 5</w:t>
      </w:r>
      <w:r w:rsidR="003F385D" w:rsidRPr="00E53E36">
        <w:rPr>
          <w:rFonts w:ascii="Times New Roman" w:eastAsia="Times New Roman" w:hAnsi="Times New Roman" w:cs="Times New Roman"/>
          <w:color w:val="000000"/>
          <w:sz w:val="20"/>
          <w:szCs w:val="20"/>
        </w:rPr>
        <w:t xml:space="preserve"> </w:t>
      </w:r>
      <w:r w:rsidRPr="00E53E36">
        <w:rPr>
          <w:rFonts w:ascii="Times New Roman" w:eastAsia="Times New Roman" w:hAnsi="Times New Roman" w:cs="Times New Roman"/>
          <w:color w:val="000000"/>
          <w:sz w:val="20"/>
          <w:szCs w:val="20"/>
        </w:rPr>
        <w:t>% от общего количества обучающихся иностранцев. Данных студентов привлекают благоприятные условия при поступлении, а также относительно нев</w:t>
      </w:r>
      <w:r w:rsidRPr="00E53E36">
        <w:rPr>
          <w:rFonts w:ascii="Times New Roman" w:eastAsia="Times New Roman" w:hAnsi="Times New Roman" w:cs="Times New Roman"/>
          <w:color w:val="000000"/>
          <w:sz w:val="20"/>
          <w:szCs w:val="20"/>
        </w:rPr>
        <w:t>ы</w:t>
      </w:r>
      <w:r w:rsidRPr="00E53E36">
        <w:rPr>
          <w:rFonts w:ascii="Times New Roman" w:eastAsia="Times New Roman" w:hAnsi="Times New Roman" w:cs="Times New Roman"/>
          <w:color w:val="000000"/>
          <w:sz w:val="20"/>
          <w:szCs w:val="20"/>
        </w:rPr>
        <w:t>сокая плата за обучение. Иранцев интересует высокий уровень нашего медицинского образования. В Китае же высокая конкуренция при п</w:t>
      </w:r>
      <w:r w:rsidRPr="00E53E36">
        <w:rPr>
          <w:rFonts w:ascii="Times New Roman" w:eastAsia="Times New Roman" w:hAnsi="Times New Roman" w:cs="Times New Roman"/>
          <w:color w:val="000000"/>
          <w:sz w:val="20"/>
          <w:szCs w:val="20"/>
        </w:rPr>
        <w:t>о</w:t>
      </w:r>
      <w:r w:rsidRPr="00E53E36">
        <w:rPr>
          <w:rFonts w:ascii="Times New Roman" w:eastAsia="Times New Roman" w:hAnsi="Times New Roman" w:cs="Times New Roman"/>
          <w:color w:val="000000"/>
          <w:sz w:val="20"/>
          <w:szCs w:val="20"/>
        </w:rPr>
        <w:t>ступлении. Выгодным рынком для продвижения своих услуг является Египет. У них котируется наш диплом, после же обучения в России или на Украине выпускники должны еще сдать экзамены на родине, чтобы работодатели признали его. Также в Беларуси учатся граждане Нигерии, Азербайджана, Таджикистана, Казахстана, Ливана, Украины, Ирака, Литвы, Турции, Сирии и другие. Всех их привлекает относ</w:t>
      </w:r>
      <w:r w:rsidRPr="00E53E36">
        <w:rPr>
          <w:rFonts w:ascii="Times New Roman" w:eastAsia="Times New Roman" w:hAnsi="Times New Roman" w:cs="Times New Roman"/>
          <w:color w:val="000000"/>
          <w:sz w:val="20"/>
          <w:szCs w:val="20"/>
        </w:rPr>
        <w:t>и</w:t>
      </w:r>
      <w:r w:rsidRPr="00E53E36">
        <w:rPr>
          <w:rFonts w:ascii="Times New Roman" w:eastAsia="Times New Roman" w:hAnsi="Times New Roman" w:cs="Times New Roman"/>
          <w:color w:val="000000"/>
          <w:sz w:val="20"/>
          <w:szCs w:val="20"/>
        </w:rPr>
        <w:t>тельно невысокая плата за обучение, небольшие расходы на прожив</w:t>
      </w:r>
      <w:r w:rsidRPr="00E53E36">
        <w:rPr>
          <w:rFonts w:ascii="Times New Roman" w:eastAsia="Times New Roman" w:hAnsi="Times New Roman" w:cs="Times New Roman"/>
          <w:color w:val="000000"/>
          <w:sz w:val="20"/>
          <w:szCs w:val="20"/>
        </w:rPr>
        <w:t>а</w:t>
      </w:r>
      <w:r w:rsidRPr="00E53E36">
        <w:rPr>
          <w:rFonts w:ascii="Times New Roman" w:eastAsia="Times New Roman" w:hAnsi="Times New Roman" w:cs="Times New Roman"/>
          <w:color w:val="000000"/>
          <w:sz w:val="20"/>
          <w:szCs w:val="20"/>
        </w:rPr>
        <w:t>ние, стабильная политическая ситуация, низкий уровень преступности, отсутствие агрессии к представителям других национальностей и с</w:t>
      </w:r>
      <w:r w:rsidRPr="00E53E36">
        <w:rPr>
          <w:rFonts w:ascii="Times New Roman" w:eastAsia="Times New Roman" w:hAnsi="Times New Roman" w:cs="Times New Roman"/>
          <w:color w:val="000000"/>
          <w:sz w:val="20"/>
          <w:szCs w:val="20"/>
        </w:rPr>
        <w:t>о</w:t>
      </w:r>
      <w:r w:rsidRPr="00E53E36">
        <w:rPr>
          <w:rFonts w:ascii="Times New Roman" w:eastAsia="Times New Roman" w:hAnsi="Times New Roman" w:cs="Times New Roman"/>
          <w:color w:val="000000"/>
          <w:sz w:val="20"/>
          <w:szCs w:val="20"/>
        </w:rPr>
        <w:t>вершенствование в овладении русским языком, а также возможность трудоустроиться с белорусским дипломом у нас, на Украине и в Ро</w:t>
      </w:r>
      <w:r w:rsidRPr="00E53E36">
        <w:rPr>
          <w:rFonts w:ascii="Times New Roman" w:eastAsia="Times New Roman" w:hAnsi="Times New Roman" w:cs="Times New Roman"/>
          <w:color w:val="000000"/>
          <w:sz w:val="20"/>
          <w:szCs w:val="20"/>
        </w:rPr>
        <w:t>с</w:t>
      </w:r>
      <w:r w:rsidRPr="00E53E36">
        <w:rPr>
          <w:rFonts w:ascii="Times New Roman" w:eastAsia="Times New Roman" w:hAnsi="Times New Roman" w:cs="Times New Roman"/>
          <w:color w:val="000000"/>
          <w:sz w:val="20"/>
          <w:szCs w:val="20"/>
        </w:rPr>
        <w:t>сии. Нужно отметить, что численность зарубежных студентов соста</w:t>
      </w:r>
      <w:r w:rsidRPr="00E53E36">
        <w:rPr>
          <w:rFonts w:ascii="Times New Roman" w:eastAsia="Times New Roman" w:hAnsi="Times New Roman" w:cs="Times New Roman"/>
          <w:color w:val="000000"/>
          <w:sz w:val="20"/>
          <w:szCs w:val="20"/>
        </w:rPr>
        <w:t>в</w:t>
      </w:r>
      <w:r w:rsidRPr="00E53E36">
        <w:rPr>
          <w:rFonts w:ascii="Times New Roman" w:eastAsia="Times New Roman" w:hAnsi="Times New Roman" w:cs="Times New Roman"/>
          <w:color w:val="000000"/>
          <w:sz w:val="20"/>
          <w:szCs w:val="20"/>
        </w:rPr>
        <w:lastRenderedPageBreak/>
        <w:t>ляет почти 5</w:t>
      </w:r>
      <w:r w:rsidR="00F95984" w:rsidRPr="00E53E36">
        <w:rPr>
          <w:rFonts w:ascii="Times New Roman" w:eastAsia="Times New Roman" w:hAnsi="Times New Roman" w:cs="Times New Roman"/>
          <w:color w:val="000000"/>
          <w:sz w:val="20"/>
          <w:szCs w:val="20"/>
        </w:rPr>
        <w:t xml:space="preserve"> </w:t>
      </w:r>
      <w:r w:rsidRPr="00E53E36">
        <w:rPr>
          <w:rFonts w:ascii="Times New Roman" w:eastAsia="Times New Roman" w:hAnsi="Times New Roman" w:cs="Times New Roman"/>
          <w:color w:val="000000"/>
          <w:sz w:val="20"/>
          <w:szCs w:val="20"/>
        </w:rPr>
        <w:t>% (4,8) от общего количества обучающихся в наших в</w:t>
      </w:r>
      <w:r w:rsidRPr="00E53E36">
        <w:rPr>
          <w:rFonts w:ascii="Times New Roman" w:eastAsia="Times New Roman" w:hAnsi="Times New Roman" w:cs="Times New Roman"/>
          <w:color w:val="000000"/>
          <w:sz w:val="20"/>
          <w:szCs w:val="20"/>
        </w:rPr>
        <w:t>у</w:t>
      </w:r>
      <w:r w:rsidRPr="00E53E36">
        <w:rPr>
          <w:rFonts w:ascii="Times New Roman" w:eastAsia="Times New Roman" w:hAnsi="Times New Roman" w:cs="Times New Roman"/>
          <w:color w:val="000000"/>
          <w:sz w:val="20"/>
          <w:szCs w:val="20"/>
        </w:rPr>
        <w:t>зах. В 2010/2011 учебном году данный показатель составлял всего лишь 2 % [1].</w:t>
      </w:r>
    </w:p>
    <w:p w:rsidR="00582233" w:rsidRPr="00E53E36" w:rsidRDefault="00582233" w:rsidP="00C527F5">
      <w:pPr>
        <w:spacing w:after="0" w:line="235" w:lineRule="auto"/>
        <w:ind w:firstLine="284"/>
        <w:contextualSpacing/>
        <w:jc w:val="both"/>
        <w:rPr>
          <w:rFonts w:ascii="Times New Roman" w:eastAsia="Times New Roman" w:hAnsi="Times New Roman" w:cs="Times New Roman"/>
          <w:color w:val="000000"/>
          <w:sz w:val="20"/>
          <w:szCs w:val="20"/>
        </w:rPr>
      </w:pPr>
      <w:r w:rsidRPr="00E53E36">
        <w:rPr>
          <w:rFonts w:ascii="Times New Roman" w:eastAsia="Times New Roman" w:hAnsi="Times New Roman" w:cs="Times New Roman"/>
          <w:color w:val="000000"/>
          <w:sz w:val="20"/>
          <w:szCs w:val="20"/>
        </w:rPr>
        <w:t>Как и в любой другой стране, у нас в системе высшего образования есть свои недостатки. В Беларуси в целом не развита система марк</w:t>
      </w:r>
      <w:r w:rsidRPr="00E53E36">
        <w:rPr>
          <w:rFonts w:ascii="Times New Roman" w:eastAsia="Times New Roman" w:hAnsi="Times New Roman" w:cs="Times New Roman"/>
          <w:color w:val="000000"/>
          <w:sz w:val="20"/>
          <w:szCs w:val="20"/>
        </w:rPr>
        <w:t>е</w:t>
      </w:r>
      <w:r w:rsidRPr="00E53E36">
        <w:rPr>
          <w:rFonts w:ascii="Times New Roman" w:eastAsia="Times New Roman" w:hAnsi="Times New Roman" w:cs="Times New Roman"/>
          <w:color w:val="000000"/>
          <w:sz w:val="20"/>
          <w:szCs w:val="20"/>
        </w:rPr>
        <w:t>тингового продвижения образовательных услуг на экспорт. Безусло</w:t>
      </w:r>
      <w:r w:rsidRPr="00E53E36">
        <w:rPr>
          <w:rFonts w:ascii="Times New Roman" w:eastAsia="Times New Roman" w:hAnsi="Times New Roman" w:cs="Times New Roman"/>
          <w:color w:val="000000"/>
          <w:sz w:val="20"/>
          <w:szCs w:val="20"/>
        </w:rPr>
        <w:t>в</w:t>
      </w:r>
      <w:r w:rsidRPr="00E53E36">
        <w:rPr>
          <w:rFonts w:ascii="Times New Roman" w:eastAsia="Times New Roman" w:hAnsi="Times New Roman" w:cs="Times New Roman"/>
          <w:color w:val="000000"/>
          <w:sz w:val="20"/>
          <w:szCs w:val="20"/>
        </w:rPr>
        <w:t>но, проводятся различные мероприятия в виде рекламных выставок наших университетов за рубежом. Но особую актуальность в насто</w:t>
      </w:r>
      <w:r w:rsidRPr="00E53E36">
        <w:rPr>
          <w:rFonts w:ascii="Times New Roman" w:eastAsia="Times New Roman" w:hAnsi="Times New Roman" w:cs="Times New Roman"/>
          <w:color w:val="000000"/>
          <w:sz w:val="20"/>
          <w:szCs w:val="20"/>
        </w:rPr>
        <w:t>я</w:t>
      </w:r>
      <w:r w:rsidRPr="00E53E36">
        <w:rPr>
          <w:rFonts w:ascii="Times New Roman" w:eastAsia="Times New Roman" w:hAnsi="Times New Roman" w:cs="Times New Roman"/>
          <w:color w:val="000000"/>
          <w:sz w:val="20"/>
          <w:szCs w:val="20"/>
        </w:rPr>
        <w:t xml:space="preserve">щее время </w:t>
      </w:r>
      <w:r w:rsidR="00F95984" w:rsidRPr="00E53E36">
        <w:rPr>
          <w:rFonts w:ascii="Times New Roman" w:eastAsia="Times New Roman" w:hAnsi="Times New Roman" w:cs="Times New Roman"/>
          <w:color w:val="000000"/>
          <w:sz w:val="20"/>
          <w:szCs w:val="20"/>
        </w:rPr>
        <w:t>приобретает</w:t>
      </w:r>
      <w:r w:rsidRPr="00E53E36">
        <w:rPr>
          <w:rFonts w:ascii="Times New Roman" w:eastAsia="Times New Roman" w:hAnsi="Times New Roman" w:cs="Times New Roman"/>
          <w:color w:val="000000"/>
          <w:sz w:val="20"/>
          <w:szCs w:val="20"/>
        </w:rPr>
        <w:t xml:space="preserve"> реклама с помощью сети </w:t>
      </w:r>
      <w:r w:rsidR="009525B4" w:rsidRPr="00E53E36">
        <w:rPr>
          <w:rFonts w:ascii="Times New Roman" w:eastAsia="Times New Roman" w:hAnsi="Times New Roman" w:cs="Times New Roman"/>
          <w:color w:val="000000"/>
          <w:sz w:val="20"/>
          <w:szCs w:val="20"/>
        </w:rPr>
        <w:t>И</w:t>
      </w:r>
      <w:r w:rsidRPr="00E53E36">
        <w:rPr>
          <w:rFonts w:ascii="Times New Roman" w:eastAsia="Times New Roman" w:hAnsi="Times New Roman" w:cs="Times New Roman"/>
          <w:color w:val="000000"/>
          <w:sz w:val="20"/>
          <w:szCs w:val="20"/>
        </w:rPr>
        <w:t>нтернет, например, размещение различных видеороликов о нашей стране, ее городах и учебных заведениях, с подробной информацией о факультетах и их специальностях на разных языках. Как отмечают и сами студенты, в основном они приехали учиться по рекомендации людей, окончивших наши вузы. Конечно, это большой плюс нашему образованию, но с</w:t>
      </w:r>
      <w:r w:rsidRPr="00E53E36">
        <w:rPr>
          <w:rFonts w:ascii="Times New Roman" w:eastAsia="Times New Roman" w:hAnsi="Times New Roman" w:cs="Times New Roman"/>
          <w:color w:val="000000"/>
          <w:sz w:val="20"/>
          <w:szCs w:val="20"/>
        </w:rPr>
        <w:t>и</w:t>
      </w:r>
      <w:r w:rsidRPr="00E53E36">
        <w:rPr>
          <w:rFonts w:ascii="Times New Roman" w:eastAsia="Times New Roman" w:hAnsi="Times New Roman" w:cs="Times New Roman"/>
          <w:color w:val="000000"/>
          <w:sz w:val="20"/>
          <w:szCs w:val="20"/>
        </w:rPr>
        <w:t>стема</w:t>
      </w:r>
      <w:r w:rsidR="009525B4" w:rsidRPr="00E53E36">
        <w:rPr>
          <w:rFonts w:ascii="Times New Roman" w:eastAsia="Times New Roman" w:hAnsi="Times New Roman" w:cs="Times New Roman"/>
          <w:color w:val="000000"/>
          <w:sz w:val="20"/>
          <w:szCs w:val="20"/>
        </w:rPr>
        <w:t xml:space="preserve"> </w:t>
      </w:r>
      <w:r w:rsidRPr="00E53E36">
        <w:rPr>
          <w:rFonts w:ascii="Times New Roman" w:eastAsia="Times New Roman" w:hAnsi="Times New Roman" w:cs="Times New Roman"/>
          <w:color w:val="000000"/>
          <w:sz w:val="20"/>
          <w:szCs w:val="20"/>
        </w:rPr>
        <w:t>«сарафанного радио» не охватывает большую аудиторию. К нам едут не только за получением высшего образования, но и для изучения русского языка на лингвистических курсах. В связи с этим нужно з</w:t>
      </w:r>
      <w:r w:rsidRPr="00E53E36">
        <w:rPr>
          <w:rFonts w:ascii="Times New Roman" w:eastAsia="Times New Roman" w:hAnsi="Times New Roman" w:cs="Times New Roman"/>
          <w:color w:val="000000"/>
          <w:sz w:val="20"/>
          <w:szCs w:val="20"/>
        </w:rPr>
        <w:t>а</w:t>
      </w:r>
      <w:r w:rsidRPr="00E53E36">
        <w:rPr>
          <w:rFonts w:ascii="Times New Roman" w:eastAsia="Times New Roman" w:hAnsi="Times New Roman" w:cs="Times New Roman"/>
          <w:color w:val="000000"/>
          <w:sz w:val="20"/>
          <w:szCs w:val="20"/>
        </w:rPr>
        <w:t>нимать активную позицию в рамках продвижения этой услуги [2]. Еще одна проблема, с которой сталкиваются иностранные студенты, – это заполнение большого количества документов. По данным социолог</w:t>
      </w:r>
      <w:r w:rsidRPr="00E53E36">
        <w:rPr>
          <w:rFonts w:ascii="Times New Roman" w:eastAsia="Times New Roman" w:hAnsi="Times New Roman" w:cs="Times New Roman"/>
          <w:color w:val="000000"/>
          <w:sz w:val="20"/>
          <w:szCs w:val="20"/>
        </w:rPr>
        <w:t>и</w:t>
      </w:r>
      <w:r w:rsidRPr="00E53E36">
        <w:rPr>
          <w:rFonts w:ascii="Times New Roman" w:eastAsia="Times New Roman" w:hAnsi="Times New Roman" w:cs="Times New Roman"/>
          <w:color w:val="000000"/>
          <w:sz w:val="20"/>
          <w:szCs w:val="20"/>
        </w:rPr>
        <w:t>ческого опроса иностранных граждан, обучающихся в БГУ, 16</w:t>
      </w:r>
      <w:r w:rsidR="0005768B" w:rsidRPr="00E53E36">
        <w:rPr>
          <w:rFonts w:ascii="Times New Roman" w:eastAsia="Times New Roman" w:hAnsi="Times New Roman" w:cs="Times New Roman"/>
          <w:color w:val="000000"/>
          <w:sz w:val="20"/>
          <w:szCs w:val="20"/>
        </w:rPr>
        <w:t xml:space="preserve"> </w:t>
      </w:r>
      <w:r w:rsidRPr="00E53E36">
        <w:rPr>
          <w:rFonts w:ascii="Times New Roman" w:eastAsia="Times New Roman" w:hAnsi="Times New Roman" w:cs="Times New Roman"/>
          <w:color w:val="000000"/>
          <w:sz w:val="20"/>
          <w:szCs w:val="20"/>
        </w:rPr>
        <w:t>% и</w:t>
      </w:r>
      <w:r w:rsidRPr="00E53E36">
        <w:rPr>
          <w:rFonts w:ascii="Times New Roman" w:eastAsia="Times New Roman" w:hAnsi="Times New Roman" w:cs="Times New Roman"/>
          <w:color w:val="000000"/>
          <w:sz w:val="20"/>
          <w:szCs w:val="20"/>
        </w:rPr>
        <w:t>с</w:t>
      </w:r>
      <w:r w:rsidRPr="00E53E36">
        <w:rPr>
          <w:rFonts w:ascii="Times New Roman" w:eastAsia="Times New Roman" w:hAnsi="Times New Roman" w:cs="Times New Roman"/>
          <w:color w:val="000000"/>
          <w:sz w:val="20"/>
          <w:szCs w:val="20"/>
        </w:rPr>
        <w:t>пытывают трудности при заполнении документов в общежитии, а та</w:t>
      </w:r>
      <w:r w:rsidRPr="00E53E36">
        <w:rPr>
          <w:rFonts w:ascii="Times New Roman" w:eastAsia="Times New Roman" w:hAnsi="Times New Roman" w:cs="Times New Roman"/>
          <w:color w:val="000000"/>
          <w:sz w:val="20"/>
          <w:szCs w:val="20"/>
        </w:rPr>
        <w:t>к</w:t>
      </w:r>
      <w:r w:rsidRPr="00E53E36">
        <w:rPr>
          <w:rFonts w:ascii="Times New Roman" w:eastAsia="Times New Roman" w:hAnsi="Times New Roman" w:cs="Times New Roman"/>
          <w:color w:val="000000"/>
          <w:sz w:val="20"/>
          <w:szCs w:val="20"/>
        </w:rPr>
        <w:t>же сложности возникают и с поездками домой, причина этому – пр</w:t>
      </w:r>
      <w:r w:rsidRPr="00E53E36">
        <w:rPr>
          <w:rFonts w:ascii="Times New Roman" w:eastAsia="Times New Roman" w:hAnsi="Times New Roman" w:cs="Times New Roman"/>
          <w:color w:val="000000"/>
          <w:sz w:val="20"/>
          <w:szCs w:val="20"/>
        </w:rPr>
        <w:t>о</w:t>
      </w:r>
      <w:r w:rsidRPr="00E53E36">
        <w:rPr>
          <w:rFonts w:ascii="Times New Roman" w:eastAsia="Times New Roman" w:hAnsi="Times New Roman" w:cs="Times New Roman"/>
          <w:color w:val="000000"/>
          <w:sz w:val="20"/>
          <w:szCs w:val="20"/>
        </w:rPr>
        <w:t>блемы с оформлением документов. Поэтому целесообразно было бы упростить пакет документов, необходимый иностранцу для прожив</w:t>
      </w:r>
      <w:r w:rsidRPr="00E53E36">
        <w:rPr>
          <w:rFonts w:ascii="Times New Roman" w:eastAsia="Times New Roman" w:hAnsi="Times New Roman" w:cs="Times New Roman"/>
          <w:color w:val="000000"/>
          <w:sz w:val="20"/>
          <w:szCs w:val="20"/>
        </w:rPr>
        <w:t>а</w:t>
      </w:r>
      <w:r w:rsidRPr="00E53E36">
        <w:rPr>
          <w:rFonts w:ascii="Times New Roman" w:eastAsia="Times New Roman" w:hAnsi="Times New Roman" w:cs="Times New Roman"/>
          <w:color w:val="000000"/>
          <w:sz w:val="20"/>
          <w:szCs w:val="20"/>
        </w:rPr>
        <w:t xml:space="preserve">ния и обучения в Беларуси, а также способ выдачи, т. е. возможности их получения в одном пункте [3]. </w:t>
      </w:r>
    </w:p>
    <w:p w:rsidR="00582233" w:rsidRPr="00E53E36" w:rsidRDefault="00582233" w:rsidP="00C527F5">
      <w:pPr>
        <w:spacing w:after="0" w:line="235" w:lineRule="auto"/>
        <w:ind w:firstLine="284"/>
        <w:contextualSpacing/>
        <w:jc w:val="both"/>
        <w:rPr>
          <w:rFonts w:ascii="Times New Roman" w:eastAsia="Times New Roman" w:hAnsi="Times New Roman" w:cs="Times New Roman"/>
          <w:color w:val="000000"/>
          <w:sz w:val="20"/>
          <w:szCs w:val="20"/>
        </w:rPr>
      </w:pPr>
      <w:r w:rsidRPr="00E53E36">
        <w:rPr>
          <w:rFonts w:ascii="Times New Roman" w:eastAsia="Times New Roman" w:hAnsi="Times New Roman" w:cs="Times New Roman"/>
          <w:b/>
          <w:color w:val="000000"/>
          <w:sz w:val="20"/>
          <w:szCs w:val="20"/>
        </w:rPr>
        <w:t xml:space="preserve">Заключение. </w:t>
      </w:r>
      <w:r w:rsidRPr="00E53E36">
        <w:rPr>
          <w:rFonts w:ascii="Times New Roman" w:eastAsia="Times New Roman" w:hAnsi="Times New Roman" w:cs="Times New Roman"/>
          <w:color w:val="000000"/>
          <w:sz w:val="20"/>
          <w:szCs w:val="20"/>
        </w:rPr>
        <w:t>Таким образом, учитывая данные факторы и изменяя устоявшиеся условия для иностранцев, мы можем предположить ув</w:t>
      </w:r>
      <w:r w:rsidRPr="00E53E36">
        <w:rPr>
          <w:rFonts w:ascii="Times New Roman" w:eastAsia="Times New Roman" w:hAnsi="Times New Roman" w:cs="Times New Roman"/>
          <w:color w:val="000000"/>
          <w:sz w:val="20"/>
          <w:szCs w:val="20"/>
        </w:rPr>
        <w:t>е</w:t>
      </w:r>
      <w:r w:rsidRPr="00E53E36">
        <w:rPr>
          <w:rFonts w:ascii="Times New Roman" w:eastAsia="Times New Roman" w:hAnsi="Times New Roman" w:cs="Times New Roman"/>
          <w:color w:val="000000"/>
          <w:sz w:val="20"/>
          <w:szCs w:val="20"/>
        </w:rPr>
        <w:t>личение притока зарубежных студентов.</w:t>
      </w:r>
    </w:p>
    <w:p w:rsidR="00582233" w:rsidRPr="00E53E36" w:rsidRDefault="00582233" w:rsidP="00C527F5">
      <w:pPr>
        <w:spacing w:after="0" w:line="235" w:lineRule="auto"/>
        <w:ind w:firstLine="284"/>
        <w:contextualSpacing/>
        <w:jc w:val="both"/>
        <w:rPr>
          <w:rFonts w:ascii="Times New Roman" w:eastAsia="Times New Roman" w:hAnsi="Times New Roman" w:cs="Times New Roman"/>
          <w:color w:val="000000"/>
          <w:sz w:val="16"/>
          <w:szCs w:val="16"/>
        </w:rPr>
      </w:pPr>
    </w:p>
    <w:p w:rsidR="00582233" w:rsidRPr="00E53E36" w:rsidRDefault="00582233" w:rsidP="00C527F5">
      <w:pPr>
        <w:spacing w:after="0" w:line="235" w:lineRule="auto"/>
        <w:contextualSpacing/>
        <w:jc w:val="center"/>
        <w:rPr>
          <w:rFonts w:ascii="Times New Roman" w:eastAsia="Times New Roman" w:hAnsi="Times New Roman" w:cs="Times New Roman"/>
          <w:b/>
          <w:sz w:val="16"/>
          <w:szCs w:val="16"/>
        </w:rPr>
      </w:pPr>
      <w:r w:rsidRPr="00E53E36">
        <w:rPr>
          <w:rFonts w:ascii="Times New Roman" w:eastAsia="Times New Roman" w:hAnsi="Times New Roman" w:cs="Times New Roman"/>
          <w:sz w:val="16"/>
          <w:szCs w:val="16"/>
        </w:rPr>
        <w:t xml:space="preserve">ЛИТЕРАТУРА </w:t>
      </w:r>
    </w:p>
    <w:p w:rsidR="00582233" w:rsidRPr="00E53E36" w:rsidRDefault="00582233" w:rsidP="00C527F5">
      <w:pPr>
        <w:spacing w:after="0" w:line="235" w:lineRule="auto"/>
        <w:ind w:firstLine="284"/>
        <w:contextualSpacing/>
        <w:jc w:val="center"/>
        <w:rPr>
          <w:rFonts w:ascii="Times New Roman" w:eastAsia="Times New Roman" w:hAnsi="Times New Roman" w:cs="Times New Roman"/>
          <w:b/>
          <w:sz w:val="16"/>
          <w:szCs w:val="16"/>
        </w:rPr>
      </w:pPr>
    </w:p>
    <w:p w:rsidR="00582233" w:rsidRPr="00E53E36" w:rsidRDefault="00582233" w:rsidP="00C527F5">
      <w:pPr>
        <w:spacing w:after="0" w:line="235" w:lineRule="auto"/>
        <w:ind w:firstLine="284"/>
        <w:contextualSpacing/>
        <w:jc w:val="both"/>
        <w:rPr>
          <w:rFonts w:ascii="Times New Roman" w:hAnsi="Times New Roman" w:cs="Times New Roman"/>
          <w:sz w:val="16"/>
          <w:szCs w:val="16"/>
          <w:lang w:val="en-US"/>
        </w:rPr>
      </w:pPr>
      <w:r w:rsidRPr="00E53E36">
        <w:rPr>
          <w:rFonts w:ascii="Times New Roman" w:eastAsia="Times New Roman" w:hAnsi="Times New Roman" w:cs="Times New Roman"/>
          <w:sz w:val="16"/>
          <w:szCs w:val="16"/>
        </w:rPr>
        <w:t xml:space="preserve">1. </w:t>
      </w:r>
      <w:r w:rsidRPr="00E53E36">
        <w:rPr>
          <w:rFonts w:ascii="Times New Roman" w:hAnsi="Times New Roman" w:cs="Times New Roman"/>
          <w:sz w:val="16"/>
          <w:szCs w:val="16"/>
        </w:rPr>
        <w:t>Национальный статистический комитет Республики Беларусь [Электронный  р</w:t>
      </w:r>
      <w:r w:rsidRPr="00E53E36">
        <w:rPr>
          <w:rFonts w:ascii="Times New Roman" w:hAnsi="Times New Roman" w:cs="Times New Roman"/>
          <w:sz w:val="16"/>
          <w:szCs w:val="16"/>
        </w:rPr>
        <w:t>е</w:t>
      </w:r>
      <w:r w:rsidRPr="00E53E36">
        <w:rPr>
          <w:rFonts w:ascii="Times New Roman" w:hAnsi="Times New Roman" w:cs="Times New Roman"/>
          <w:sz w:val="16"/>
          <w:szCs w:val="16"/>
        </w:rPr>
        <w:t xml:space="preserve">сурс]. </w:t>
      </w:r>
      <w:r w:rsidR="009525B4" w:rsidRPr="00E53E36">
        <w:rPr>
          <w:rFonts w:ascii="Times New Roman" w:hAnsi="Times New Roman" w:cs="Times New Roman"/>
          <w:sz w:val="16"/>
          <w:szCs w:val="16"/>
          <w:lang w:val="en-US"/>
        </w:rPr>
        <w:t xml:space="preserve">− </w:t>
      </w:r>
      <w:r w:rsidRPr="00E53E36">
        <w:rPr>
          <w:rFonts w:ascii="Times New Roman" w:hAnsi="Times New Roman" w:cs="Times New Roman"/>
          <w:sz w:val="16"/>
          <w:szCs w:val="16"/>
        </w:rPr>
        <w:t>Режим</w:t>
      </w:r>
      <w:r w:rsidRPr="00E53E36">
        <w:rPr>
          <w:rFonts w:ascii="Times New Roman" w:hAnsi="Times New Roman" w:cs="Times New Roman"/>
          <w:sz w:val="16"/>
          <w:szCs w:val="16"/>
          <w:lang w:val="en-US"/>
        </w:rPr>
        <w:t xml:space="preserve"> </w:t>
      </w:r>
      <w:r w:rsidRPr="00E53E36">
        <w:rPr>
          <w:rFonts w:ascii="Times New Roman" w:hAnsi="Times New Roman" w:cs="Times New Roman"/>
          <w:sz w:val="16"/>
          <w:szCs w:val="16"/>
        </w:rPr>
        <w:t>доступа</w:t>
      </w:r>
      <w:r w:rsidRPr="00E53E36">
        <w:rPr>
          <w:rFonts w:ascii="Times New Roman" w:hAnsi="Times New Roman" w:cs="Times New Roman"/>
          <w:sz w:val="16"/>
          <w:szCs w:val="16"/>
          <w:lang w:val="en-US"/>
        </w:rPr>
        <w:t xml:space="preserve">: </w:t>
      </w:r>
      <w:r w:rsidR="003B75E0">
        <w:fldChar w:fldCharType="begin"/>
      </w:r>
      <w:r w:rsidR="003B75E0" w:rsidRPr="009B6DF6">
        <w:rPr>
          <w:lang w:val="en-US"/>
        </w:rPr>
        <w:instrText xml:space="preserve"> HYPERLINK "http://www.belstat.gov.by/ofitsialnayastatistika" </w:instrText>
      </w:r>
      <w:r w:rsidR="003B75E0">
        <w:fldChar w:fldCharType="separate"/>
      </w:r>
      <w:r w:rsidRPr="00E53E36">
        <w:rPr>
          <w:rStyle w:val="a5"/>
          <w:rFonts w:ascii="Times New Roman" w:hAnsi="Times New Roman" w:cs="Times New Roman"/>
          <w:color w:val="auto"/>
          <w:sz w:val="16"/>
          <w:szCs w:val="16"/>
          <w:u w:val="none"/>
          <w:lang w:val="en-US"/>
        </w:rPr>
        <w:t>http://www.belstat.gov.by/ofitsialnayastatistika</w:t>
      </w:r>
      <w:r w:rsidR="003B75E0">
        <w:rPr>
          <w:rStyle w:val="a5"/>
          <w:rFonts w:ascii="Times New Roman" w:hAnsi="Times New Roman" w:cs="Times New Roman"/>
          <w:color w:val="auto"/>
          <w:sz w:val="16"/>
          <w:szCs w:val="16"/>
          <w:u w:val="none"/>
          <w:lang w:val="en-US"/>
        </w:rPr>
        <w:fldChar w:fldCharType="end"/>
      </w:r>
      <w:r w:rsidRPr="00E53E36">
        <w:rPr>
          <w:rFonts w:ascii="Times New Roman" w:hAnsi="Times New Roman" w:cs="Times New Roman"/>
          <w:sz w:val="16"/>
          <w:szCs w:val="16"/>
          <w:lang w:val="en-US"/>
        </w:rPr>
        <w:t xml:space="preserve"> /publications</w:t>
      </w:r>
      <w:r w:rsidR="009525B4" w:rsidRPr="00E53E36">
        <w:rPr>
          <w:rFonts w:ascii="Times New Roman" w:hAnsi="Times New Roman" w:cs="Times New Roman"/>
          <w:sz w:val="16"/>
          <w:szCs w:val="16"/>
          <w:lang w:val="en-US"/>
        </w:rPr>
        <w:t xml:space="preserve"> </w:t>
      </w:r>
      <w:r w:rsidRPr="00E53E36">
        <w:rPr>
          <w:rFonts w:ascii="Times New Roman" w:hAnsi="Times New Roman" w:cs="Times New Roman"/>
          <w:sz w:val="16"/>
          <w:szCs w:val="16"/>
          <w:lang w:val="en-US"/>
        </w:rPr>
        <w:t>/izdania/public_bulletin/index_6835/</w:t>
      </w:r>
      <w:r w:rsidRPr="00E53E36">
        <w:rPr>
          <w:rFonts w:ascii="Times New Roman" w:hAnsi="Times New Roman" w:cs="Times New Roman"/>
          <w:sz w:val="16"/>
          <w:szCs w:val="16"/>
          <w:u w:val="single"/>
          <w:lang w:val="en-US"/>
        </w:rPr>
        <w:t>.</w:t>
      </w:r>
      <w:r w:rsidRPr="00E53E36">
        <w:rPr>
          <w:rFonts w:ascii="Times New Roman" w:hAnsi="Times New Roman" w:cs="Times New Roman"/>
          <w:sz w:val="16"/>
          <w:szCs w:val="16"/>
          <w:lang w:val="en-US"/>
        </w:rPr>
        <w:t xml:space="preserve"> – </w:t>
      </w:r>
      <w:r w:rsidRPr="00E53E36">
        <w:rPr>
          <w:rFonts w:ascii="Times New Roman" w:hAnsi="Times New Roman" w:cs="Times New Roman"/>
          <w:sz w:val="16"/>
          <w:szCs w:val="16"/>
        </w:rPr>
        <w:t>Дата</w:t>
      </w:r>
      <w:r w:rsidRPr="00E53E36">
        <w:rPr>
          <w:rFonts w:ascii="Times New Roman" w:hAnsi="Times New Roman" w:cs="Times New Roman"/>
          <w:sz w:val="16"/>
          <w:szCs w:val="16"/>
          <w:lang w:val="en-US"/>
        </w:rPr>
        <w:t xml:space="preserve"> </w:t>
      </w:r>
      <w:r w:rsidRPr="00E53E36">
        <w:rPr>
          <w:rFonts w:ascii="Times New Roman" w:hAnsi="Times New Roman" w:cs="Times New Roman"/>
          <w:sz w:val="16"/>
          <w:szCs w:val="16"/>
        </w:rPr>
        <w:t>доступа</w:t>
      </w:r>
      <w:r w:rsidRPr="00E53E36">
        <w:rPr>
          <w:rFonts w:ascii="Times New Roman" w:hAnsi="Times New Roman" w:cs="Times New Roman"/>
          <w:sz w:val="16"/>
          <w:szCs w:val="16"/>
          <w:lang w:val="en-US"/>
        </w:rPr>
        <w:t>: 21.10.2017.</w:t>
      </w:r>
    </w:p>
    <w:p w:rsidR="00582233" w:rsidRPr="00E53E36" w:rsidRDefault="00582233" w:rsidP="00C527F5">
      <w:pPr>
        <w:spacing w:after="0" w:line="235" w:lineRule="auto"/>
        <w:ind w:firstLine="284"/>
        <w:contextualSpacing/>
        <w:jc w:val="both"/>
        <w:rPr>
          <w:rFonts w:ascii="Times New Roman" w:hAnsi="Times New Roman" w:cs="Times New Roman"/>
          <w:sz w:val="16"/>
          <w:szCs w:val="16"/>
        </w:rPr>
      </w:pPr>
      <w:r w:rsidRPr="00E53E36">
        <w:rPr>
          <w:rFonts w:ascii="Times New Roman" w:hAnsi="Times New Roman" w:cs="Times New Roman"/>
          <w:sz w:val="16"/>
          <w:szCs w:val="16"/>
        </w:rPr>
        <w:t>2. Университет» // Газета БГУ</w:t>
      </w:r>
      <w:r w:rsidR="00ED52A0" w:rsidRPr="00E53E36">
        <w:rPr>
          <w:rFonts w:ascii="Times New Roman" w:hAnsi="Times New Roman" w:cs="Times New Roman"/>
          <w:sz w:val="16"/>
          <w:szCs w:val="16"/>
        </w:rPr>
        <w:t xml:space="preserve"> </w:t>
      </w:r>
      <w:r w:rsidRPr="00E53E36">
        <w:rPr>
          <w:rFonts w:ascii="Times New Roman" w:hAnsi="Times New Roman" w:cs="Times New Roman"/>
          <w:sz w:val="16"/>
          <w:szCs w:val="16"/>
        </w:rPr>
        <w:t>[Электронный ресурс]. – 2017. – Режим доступа: http://www.gazeta.bsu.by/wp-content/uploads/2017/03/Социологический-опрос-иностранных-граждан</w:t>
      </w:r>
      <w:r w:rsidR="00C527F5" w:rsidRPr="00E53E36">
        <w:rPr>
          <w:rFonts w:ascii="Times New Roman" w:hAnsi="Times New Roman" w:cs="Times New Roman"/>
          <w:sz w:val="16"/>
          <w:szCs w:val="16"/>
        </w:rPr>
        <w:t xml:space="preserve">-обучающихся-в-БГУ.pdf. – Дата </w:t>
      </w:r>
      <w:r w:rsidRPr="00E53E36">
        <w:rPr>
          <w:rFonts w:ascii="Times New Roman" w:hAnsi="Times New Roman" w:cs="Times New Roman"/>
          <w:sz w:val="16"/>
          <w:szCs w:val="16"/>
        </w:rPr>
        <w:t xml:space="preserve">доступа: 22.10.2017. </w:t>
      </w:r>
    </w:p>
    <w:p w:rsidR="00582233" w:rsidRPr="00E53E36" w:rsidRDefault="00582233" w:rsidP="00C527F5">
      <w:pPr>
        <w:spacing w:after="0" w:line="235" w:lineRule="auto"/>
        <w:ind w:firstLine="284"/>
        <w:contextualSpacing/>
        <w:jc w:val="both"/>
        <w:rPr>
          <w:rFonts w:ascii="Times New Roman" w:hAnsi="Times New Roman" w:cs="Times New Roman"/>
          <w:sz w:val="16"/>
          <w:szCs w:val="16"/>
        </w:rPr>
      </w:pPr>
      <w:r w:rsidRPr="00E53E36">
        <w:rPr>
          <w:rFonts w:ascii="Times New Roman" w:hAnsi="Times New Roman" w:cs="Times New Roman"/>
          <w:sz w:val="16"/>
          <w:szCs w:val="16"/>
        </w:rPr>
        <w:t xml:space="preserve">3. </w:t>
      </w:r>
      <w:r w:rsidRPr="00E53E36">
        <w:rPr>
          <w:rFonts w:ascii="Times New Roman" w:hAnsi="Times New Roman" w:cs="Times New Roman"/>
          <w:spacing w:val="20"/>
          <w:sz w:val="16"/>
          <w:szCs w:val="16"/>
        </w:rPr>
        <w:t>Яценюк,</w:t>
      </w:r>
      <w:r w:rsidRPr="00E53E36">
        <w:rPr>
          <w:rFonts w:ascii="Times New Roman" w:hAnsi="Times New Roman" w:cs="Times New Roman"/>
          <w:sz w:val="16"/>
          <w:szCs w:val="16"/>
        </w:rPr>
        <w:t xml:space="preserve"> С. Иностранные студенты рассказали, как им живется в Бресте</w:t>
      </w:r>
      <w:r w:rsidR="009525B4" w:rsidRPr="00E53E36">
        <w:rPr>
          <w:rFonts w:ascii="Times New Roman" w:hAnsi="Times New Roman" w:cs="Times New Roman"/>
          <w:sz w:val="16"/>
          <w:szCs w:val="16"/>
        </w:rPr>
        <w:t xml:space="preserve"> </w:t>
      </w:r>
      <w:r w:rsidRPr="00E53E36">
        <w:rPr>
          <w:rFonts w:ascii="Times New Roman" w:hAnsi="Times New Roman" w:cs="Times New Roman"/>
          <w:sz w:val="16"/>
          <w:szCs w:val="16"/>
        </w:rPr>
        <w:t xml:space="preserve">/ </w:t>
      </w:r>
      <w:r w:rsidR="00206F13" w:rsidRPr="00E53E36">
        <w:rPr>
          <w:rFonts w:ascii="Times New Roman" w:hAnsi="Times New Roman" w:cs="Times New Roman"/>
          <w:sz w:val="16"/>
          <w:szCs w:val="16"/>
        </w:rPr>
        <w:t xml:space="preserve">         </w:t>
      </w:r>
      <w:r w:rsidRPr="00E53E36">
        <w:rPr>
          <w:rFonts w:ascii="Times New Roman" w:hAnsi="Times New Roman" w:cs="Times New Roman"/>
          <w:sz w:val="16"/>
          <w:szCs w:val="16"/>
        </w:rPr>
        <w:t>С. Яценюк</w:t>
      </w:r>
      <w:r w:rsidR="009525B4" w:rsidRPr="00E53E36">
        <w:rPr>
          <w:rFonts w:ascii="Times New Roman" w:hAnsi="Times New Roman" w:cs="Times New Roman"/>
          <w:sz w:val="16"/>
          <w:szCs w:val="16"/>
        </w:rPr>
        <w:t xml:space="preserve"> </w:t>
      </w:r>
      <w:r w:rsidRPr="00E53E36">
        <w:rPr>
          <w:rFonts w:ascii="Times New Roman" w:hAnsi="Times New Roman" w:cs="Times New Roman"/>
          <w:sz w:val="16"/>
          <w:szCs w:val="16"/>
        </w:rPr>
        <w:t>// Вечерний Брест [Электронный ресурс]. – 2017. – Режим доступа: http://ww.vb.by/society/people/inostrannye_studenty_v_breste.html. – Дата доступа: 21.10.2017.</w:t>
      </w:r>
    </w:p>
    <w:p w:rsidR="00096D57" w:rsidRPr="00E53E36" w:rsidRDefault="00096D57" w:rsidP="00096D57">
      <w:pPr>
        <w:spacing w:after="0" w:line="240" w:lineRule="auto"/>
        <w:rPr>
          <w:rFonts w:ascii="Times New Roman" w:eastAsia="Times New Roman" w:hAnsi="Times New Roman" w:cs="Times New Roman"/>
          <w:sz w:val="20"/>
          <w:szCs w:val="20"/>
        </w:rPr>
      </w:pPr>
      <w:r w:rsidRPr="00E53E36">
        <w:rPr>
          <w:rFonts w:ascii="Times New Roman" w:eastAsia="Times New Roman" w:hAnsi="Times New Roman" w:cs="Times New Roman"/>
          <w:sz w:val="20"/>
          <w:szCs w:val="20"/>
        </w:rPr>
        <w:lastRenderedPageBreak/>
        <w:t xml:space="preserve">УДК </w:t>
      </w:r>
      <w:r w:rsidRPr="00E53E36">
        <w:rPr>
          <w:rFonts w:ascii="Times New Roman" w:hAnsi="Times New Roman" w:cs="Times New Roman"/>
          <w:sz w:val="20"/>
          <w:szCs w:val="20"/>
        </w:rPr>
        <w:t>316.36:344.238.145</w:t>
      </w:r>
    </w:p>
    <w:p w:rsidR="00096D57" w:rsidRPr="00E53E36" w:rsidRDefault="00944E32" w:rsidP="00096D57">
      <w:pPr>
        <w:spacing w:after="0" w:line="240" w:lineRule="auto"/>
        <w:rPr>
          <w:rFonts w:ascii="Times New Roman" w:eastAsia="Times New Roman" w:hAnsi="Times New Roman" w:cs="Times New Roman"/>
          <w:sz w:val="20"/>
          <w:szCs w:val="20"/>
        </w:rPr>
      </w:pPr>
      <w:r w:rsidRPr="00E53E36">
        <w:rPr>
          <w:rFonts w:ascii="Times New Roman" w:eastAsia="Times New Roman" w:hAnsi="Times New Roman" w:cs="Times New Roman"/>
          <w:sz w:val="20"/>
          <w:szCs w:val="20"/>
        </w:rPr>
        <w:t>БЕНЯШ</w:t>
      </w:r>
      <w:r w:rsidR="00655094" w:rsidRPr="00E53E36">
        <w:rPr>
          <w:rFonts w:ascii="Times New Roman" w:eastAsia="Times New Roman" w:hAnsi="Times New Roman" w:cs="Times New Roman"/>
          <w:sz w:val="20"/>
          <w:szCs w:val="20"/>
        </w:rPr>
        <w:t xml:space="preserve"> </w:t>
      </w:r>
      <w:r w:rsidR="00096D57" w:rsidRPr="00E53E36">
        <w:rPr>
          <w:rFonts w:ascii="Times New Roman" w:eastAsia="Times New Roman" w:hAnsi="Times New Roman" w:cs="Times New Roman"/>
          <w:sz w:val="20"/>
          <w:szCs w:val="20"/>
        </w:rPr>
        <w:t xml:space="preserve">А. </w:t>
      </w:r>
      <w:r w:rsidR="00C527F5" w:rsidRPr="00E53E36">
        <w:rPr>
          <w:rFonts w:ascii="Times New Roman" w:eastAsia="Times New Roman" w:hAnsi="Times New Roman" w:cs="Times New Roman"/>
          <w:sz w:val="20"/>
          <w:szCs w:val="20"/>
        </w:rPr>
        <w:t>Ю.,</w:t>
      </w:r>
      <w:r w:rsidR="00096D57" w:rsidRPr="00E53E36">
        <w:rPr>
          <w:rFonts w:ascii="Times New Roman" w:eastAsia="Times New Roman" w:hAnsi="Times New Roman" w:cs="Times New Roman"/>
          <w:b/>
          <w:sz w:val="20"/>
          <w:szCs w:val="20"/>
        </w:rPr>
        <w:t xml:space="preserve"> </w:t>
      </w:r>
      <w:r w:rsidR="00096D57" w:rsidRPr="00E53E36">
        <w:rPr>
          <w:rFonts w:ascii="Times New Roman" w:eastAsia="Times New Roman" w:hAnsi="Times New Roman" w:cs="Times New Roman"/>
          <w:sz w:val="20"/>
          <w:szCs w:val="20"/>
        </w:rPr>
        <w:t xml:space="preserve">студент </w:t>
      </w:r>
    </w:p>
    <w:p w:rsidR="00096D57" w:rsidRPr="00E53E36" w:rsidRDefault="00096D57" w:rsidP="00096D57">
      <w:pPr>
        <w:spacing w:after="0" w:line="240" w:lineRule="auto"/>
        <w:rPr>
          <w:rFonts w:ascii="Times New Roman" w:eastAsia="Times New Roman" w:hAnsi="Times New Roman" w:cs="Times New Roman"/>
          <w:b/>
          <w:sz w:val="20"/>
          <w:szCs w:val="20"/>
        </w:rPr>
      </w:pPr>
      <w:r w:rsidRPr="00E53E36">
        <w:rPr>
          <w:rFonts w:ascii="Times New Roman" w:eastAsia="Times New Roman" w:hAnsi="Times New Roman" w:cs="Times New Roman"/>
          <w:b/>
          <w:sz w:val="20"/>
          <w:szCs w:val="20"/>
        </w:rPr>
        <w:t>СОЦИАЛЬНАЯ ЗАЩИТА МАТЕРИ И РЕБЕНКА</w:t>
      </w:r>
    </w:p>
    <w:p w:rsidR="00096D57" w:rsidRPr="00E53E36" w:rsidRDefault="00096D57" w:rsidP="00096D57">
      <w:pPr>
        <w:spacing w:after="0" w:line="240" w:lineRule="auto"/>
        <w:rPr>
          <w:rFonts w:ascii="Times New Roman" w:hAnsi="Times New Roman" w:cs="Times New Roman"/>
          <w:i/>
          <w:sz w:val="20"/>
          <w:szCs w:val="20"/>
        </w:rPr>
      </w:pPr>
      <w:r w:rsidRPr="00E53E36">
        <w:rPr>
          <w:rFonts w:ascii="Times New Roman" w:eastAsia="Times New Roman" w:hAnsi="Times New Roman" w:cs="Times New Roman"/>
          <w:i/>
          <w:sz w:val="20"/>
          <w:szCs w:val="20"/>
        </w:rPr>
        <w:t>Научный руководитель – ШАНДРАКОВА М. Г.</w:t>
      </w:r>
      <w:r w:rsidRPr="00E53E36">
        <w:rPr>
          <w:rFonts w:ascii="Times New Roman" w:hAnsi="Times New Roman" w:cs="Times New Roman"/>
          <w:i/>
          <w:sz w:val="20"/>
          <w:szCs w:val="20"/>
        </w:rPr>
        <w:t>, ст. преподаватель</w:t>
      </w:r>
    </w:p>
    <w:p w:rsidR="00096D57" w:rsidRPr="00E53E36" w:rsidRDefault="00096D57" w:rsidP="00096D57">
      <w:pPr>
        <w:spacing w:after="0" w:line="240" w:lineRule="auto"/>
        <w:jc w:val="both"/>
        <w:rPr>
          <w:rFonts w:ascii="Times New Roman" w:eastAsia="Times New Roman" w:hAnsi="Times New Roman" w:cs="Times New Roman"/>
          <w:sz w:val="20"/>
          <w:szCs w:val="20"/>
        </w:rPr>
      </w:pPr>
      <w:r w:rsidRPr="00E53E36">
        <w:rPr>
          <w:rFonts w:ascii="Times New Roman" w:eastAsia="Times New Roman" w:hAnsi="Times New Roman" w:cs="Times New Roman"/>
          <w:sz w:val="20"/>
          <w:szCs w:val="20"/>
        </w:rPr>
        <w:t>УО «Белорусская государственная сельскохозяйственная академия», Горки, Республика Беларусь</w:t>
      </w:r>
    </w:p>
    <w:p w:rsidR="00096D57" w:rsidRPr="00E53E36" w:rsidRDefault="00096D57" w:rsidP="00096D57">
      <w:pPr>
        <w:spacing w:after="0" w:line="240" w:lineRule="auto"/>
        <w:ind w:firstLine="284"/>
        <w:rPr>
          <w:rFonts w:ascii="Times New Roman" w:eastAsia="Times New Roman" w:hAnsi="Times New Roman" w:cs="Times New Roman"/>
          <w:b/>
          <w:sz w:val="20"/>
          <w:szCs w:val="20"/>
        </w:rPr>
      </w:pPr>
    </w:p>
    <w:p w:rsidR="00096D57" w:rsidRPr="00E53E36" w:rsidRDefault="00096D57" w:rsidP="00096D57">
      <w:pPr>
        <w:pStyle w:val="a6"/>
        <w:widowControl w:val="0"/>
        <w:spacing w:before="0" w:beforeAutospacing="0" w:after="0" w:afterAutospacing="0"/>
        <w:ind w:firstLine="284"/>
        <w:jc w:val="both"/>
        <w:rPr>
          <w:rStyle w:val="a7"/>
          <w:rFonts w:eastAsiaTheme="minorEastAsia"/>
          <w:b w:val="0"/>
          <w:bCs/>
          <w:sz w:val="20"/>
          <w:szCs w:val="20"/>
        </w:rPr>
      </w:pPr>
      <w:r w:rsidRPr="00E53E36">
        <w:rPr>
          <w:b/>
          <w:sz w:val="20"/>
          <w:szCs w:val="20"/>
        </w:rPr>
        <w:t>Введение.</w:t>
      </w:r>
      <w:r w:rsidRPr="00E53E36">
        <w:rPr>
          <w:sz w:val="20"/>
          <w:szCs w:val="20"/>
        </w:rPr>
        <w:t xml:space="preserve"> </w:t>
      </w:r>
      <w:r w:rsidRPr="00E53E36">
        <w:rPr>
          <w:rStyle w:val="a7"/>
          <w:rFonts w:eastAsiaTheme="minorEastAsia"/>
          <w:b w:val="0"/>
          <w:bCs/>
          <w:sz w:val="20"/>
          <w:szCs w:val="20"/>
        </w:rPr>
        <w:t>Законодательством Беларуси обеспечивается действе</w:t>
      </w:r>
      <w:r w:rsidRPr="00E53E36">
        <w:rPr>
          <w:rStyle w:val="a7"/>
          <w:rFonts w:eastAsiaTheme="minorEastAsia"/>
          <w:b w:val="0"/>
          <w:bCs/>
          <w:sz w:val="20"/>
          <w:szCs w:val="20"/>
        </w:rPr>
        <w:t>н</w:t>
      </w:r>
      <w:r w:rsidRPr="00E53E36">
        <w:rPr>
          <w:rStyle w:val="a7"/>
          <w:rFonts w:eastAsiaTheme="minorEastAsia"/>
          <w:b w:val="0"/>
          <w:bCs/>
          <w:sz w:val="20"/>
          <w:szCs w:val="20"/>
        </w:rPr>
        <w:t>ность системы социальной защиты матери и ребенка, которая включ</w:t>
      </w:r>
      <w:r w:rsidRPr="00E53E36">
        <w:rPr>
          <w:rStyle w:val="a7"/>
          <w:rFonts w:eastAsiaTheme="minorEastAsia"/>
          <w:b w:val="0"/>
          <w:bCs/>
          <w:sz w:val="20"/>
          <w:szCs w:val="20"/>
        </w:rPr>
        <w:t>а</w:t>
      </w:r>
      <w:r w:rsidRPr="00E53E36">
        <w:rPr>
          <w:rStyle w:val="a7"/>
          <w:rFonts w:eastAsiaTheme="minorEastAsia"/>
          <w:b w:val="0"/>
          <w:bCs/>
          <w:sz w:val="20"/>
          <w:szCs w:val="20"/>
        </w:rPr>
        <w:t xml:space="preserve">ет экономические, социальные, трудовые гарантии и права, создает конкретные условия для их реализации. </w:t>
      </w:r>
    </w:p>
    <w:p w:rsidR="00096D57" w:rsidRPr="00E53E36" w:rsidRDefault="00096D57" w:rsidP="00096D57">
      <w:pPr>
        <w:pStyle w:val="a6"/>
        <w:widowControl w:val="0"/>
        <w:spacing w:before="0" w:beforeAutospacing="0" w:after="0" w:afterAutospacing="0"/>
        <w:ind w:firstLine="284"/>
        <w:jc w:val="both"/>
        <w:rPr>
          <w:bCs/>
          <w:sz w:val="20"/>
          <w:szCs w:val="20"/>
        </w:rPr>
      </w:pPr>
      <w:r w:rsidRPr="00E53E36">
        <w:rPr>
          <w:sz w:val="20"/>
          <w:szCs w:val="20"/>
        </w:rPr>
        <w:t>Для семей, воспитывающих детей, предусмотрены 11 видов гос</w:t>
      </w:r>
      <w:r w:rsidRPr="00E53E36">
        <w:rPr>
          <w:sz w:val="20"/>
          <w:szCs w:val="20"/>
        </w:rPr>
        <w:t>у</w:t>
      </w:r>
      <w:r w:rsidRPr="00E53E36">
        <w:rPr>
          <w:sz w:val="20"/>
          <w:szCs w:val="20"/>
        </w:rPr>
        <w:t>дарственных пособий, относимых к трем основным группам: по мат</w:t>
      </w:r>
      <w:r w:rsidRPr="00E53E36">
        <w:rPr>
          <w:sz w:val="20"/>
          <w:szCs w:val="20"/>
        </w:rPr>
        <w:t>е</w:t>
      </w:r>
      <w:r w:rsidRPr="00E53E36">
        <w:rPr>
          <w:sz w:val="20"/>
          <w:szCs w:val="20"/>
        </w:rPr>
        <w:t>ринству, семейные и по временной нетрудоспособности по уходу за детьми. Самое значимое из них – пособие по уходу за ребенком в во</w:t>
      </w:r>
      <w:r w:rsidRPr="00E53E36">
        <w:rPr>
          <w:sz w:val="20"/>
          <w:szCs w:val="20"/>
        </w:rPr>
        <w:t>з</w:t>
      </w:r>
      <w:r w:rsidR="00C527F5" w:rsidRPr="00E53E36">
        <w:rPr>
          <w:sz w:val="20"/>
          <w:szCs w:val="20"/>
        </w:rPr>
        <w:t>расте до 3</w:t>
      </w:r>
      <w:r w:rsidRPr="00E53E36">
        <w:rPr>
          <w:sz w:val="20"/>
          <w:szCs w:val="20"/>
        </w:rPr>
        <w:t xml:space="preserve"> лет. Оно установлено на уровне 35–40 % среднего заработка по стране, причем для всех получателей независимо от того, застрах</w:t>
      </w:r>
      <w:r w:rsidRPr="00E53E36">
        <w:rPr>
          <w:sz w:val="20"/>
          <w:szCs w:val="20"/>
        </w:rPr>
        <w:t>о</w:t>
      </w:r>
      <w:r w:rsidRPr="00E53E36">
        <w:rPr>
          <w:sz w:val="20"/>
          <w:szCs w:val="20"/>
        </w:rPr>
        <w:t>ваны они или нет. Не менее значительны и размеры единовременных пособий при рождении ребенка.</w:t>
      </w:r>
    </w:p>
    <w:p w:rsidR="00096D57" w:rsidRPr="00E53E36" w:rsidRDefault="00096D57" w:rsidP="00096D57">
      <w:pPr>
        <w:spacing w:after="0" w:line="240" w:lineRule="auto"/>
        <w:ind w:firstLine="284"/>
        <w:contextualSpacing/>
        <w:jc w:val="both"/>
        <w:rPr>
          <w:rFonts w:ascii="Times New Roman" w:eastAsia="Times New Roman" w:hAnsi="Times New Roman" w:cs="Times New Roman"/>
          <w:sz w:val="20"/>
          <w:szCs w:val="20"/>
        </w:rPr>
      </w:pPr>
      <w:r w:rsidRPr="00E53E36">
        <w:rPr>
          <w:rFonts w:ascii="Times New Roman" w:eastAsia="Times New Roman" w:hAnsi="Times New Roman" w:cs="Times New Roman"/>
          <w:b/>
          <w:sz w:val="20"/>
          <w:szCs w:val="20"/>
        </w:rPr>
        <w:t>Цель работы.</w:t>
      </w:r>
      <w:r w:rsidRPr="00E53E36">
        <w:rPr>
          <w:rFonts w:ascii="Times New Roman" w:eastAsia="Times New Roman" w:hAnsi="Times New Roman" w:cs="Times New Roman"/>
          <w:sz w:val="20"/>
          <w:szCs w:val="20"/>
        </w:rPr>
        <w:t xml:space="preserve"> Определить уровень социальной защиты матери и ребенка в Республике Беларусь.</w:t>
      </w:r>
    </w:p>
    <w:p w:rsidR="00096D57" w:rsidRPr="00E53E36" w:rsidRDefault="00096D57" w:rsidP="00096D57">
      <w:pPr>
        <w:pStyle w:val="Default"/>
        <w:ind w:firstLine="284"/>
        <w:jc w:val="both"/>
        <w:rPr>
          <w:rFonts w:ascii="Times New Roman" w:hAnsi="Times New Roman" w:cs="Times New Roman"/>
          <w:color w:val="auto"/>
          <w:spacing w:val="-2"/>
          <w:sz w:val="20"/>
          <w:szCs w:val="20"/>
        </w:rPr>
      </w:pPr>
      <w:r w:rsidRPr="00E53E36">
        <w:rPr>
          <w:rFonts w:ascii="Times New Roman" w:eastAsia="Times New Roman" w:hAnsi="Times New Roman" w:cs="Times New Roman"/>
          <w:b/>
          <w:color w:val="auto"/>
          <w:sz w:val="20"/>
          <w:szCs w:val="20"/>
        </w:rPr>
        <w:t xml:space="preserve">Материалы и методика исследования. </w:t>
      </w:r>
      <w:r w:rsidRPr="00E53E36">
        <w:rPr>
          <w:rFonts w:ascii="Times New Roman" w:hAnsi="Times New Roman" w:cs="Times New Roman"/>
          <w:color w:val="auto"/>
          <w:sz w:val="20"/>
          <w:szCs w:val="20"/>
        </w:rPr>
        <w:t>Использовались аналит</w:t>
      </w:r>
      <w:r w:rsidRPr="00E53E36">
        <w:rPr>
          <w:rFonts w:ascii="Times New Roman" w:hAnsi="Times New Roman" w:cs="Times New Roman"/>
          <w:color w:val="auto"/>
          <w:sz w:val="20"/>
          <w:szCs w:val="20"/>
        </w:rPr>
        <w:t>и</w:t>
      </w:r>
      <w:r w:rsidRPr="00E53E36">
        <w:rPr>
          <w:rFonts w:ascii="Times New Roman" w:hAnsi="Times New Roman" w:cs="Times New Roman"/>
          <w:color w:val="auto"/>
          <w:sz w:val="20"/>
          <w:szCs w:val="20"/>
        </w:rPr>
        <w:t xml:space="preserve">ческий, экономико-статистический методы исследования. </w:t>
      </w:r>
      <w:r w:rsidRPr="00E53E36">
        <w:rPr>
          <w:rFonts w:ascii="Times New Roman" w:hAnsi="Times New Roman" w:cs="Times New Roman"/>
          <w:color w:val="auto"/>
          <w:spacing w:val="-2"/>
          <w:sz w:val="20"/>
          <w:szCs w:val="20"/>
        </w:rPr>
        <w:t>Источник</w:t>
      </w:r>
      <w:r w:rsidRPr="00E53E36">
        <w:rPr>
          <w:rFonts w:ascii="Times New Roman" w:hAnsi="Times New Roman" w:cs="Times New Roman"/>
          <w:color w:val="auto"/>
          <w:spacing w:val="-2"/>
          <w:sz w:val="20"/>
          <w:szCs w:val="20"/>
        </w:rPr>
        <w:t>а</w:t>
      </w:r>
      <w:r w:rsidRPr="00E53E36">
        <w:rPr>
          <w:rFonts w:ascii="Times New Roman" w:hAnsi="Times New Roman" w:cs="Times New Roman"/>
          <w:color w:val="auto"/>
          <w:spacing w:val="-2"/>
          <w:sz w:val="20"/>
          <w:szCs w:val="20"/>
        </w:rPr>
        <w:t>ми информации послужили нормативные и законодательные акты Ре</w:t>
      </w:r>
      <w:r w:rsidRPr="00E53E36">
        <w:rPr>
          <w:rFonts w:ascii="Times New Roman" w:hAnsi="Times New Roman" w:cs="Times New Roman"/>
          <w:color w:val="auto"/>
          <w:spacing w:val="-2"/>
          <w:sz w:val="20"/>
          <w:szCs w:val="20"/>
        </w:rPr>
        <w:t>с</w:t>
      </w:r>
      <w:r w:rsidRPr="00E53E36">
        <w:rPr>
          <w:rFonts w:ascii="Times New Roman" w:hAnsi="Times New Roman" w:cs="Times New Roman"/>
          <w:color w:val="auto"/>
          <w:spacing w:val="-2"/>
          <w:sz w:val="20"/>
          <w:szCs w:val="20"/>
        </w:rPr>
        <w:t>публики Беларусь.</w:t>
      </w:r>
    </w:p>
    <w:p w:rsidR="00096D57" w:rsidRPr="00E53E36" w:rsidRDefault="00096D57" w:rsidP="00096D57">
      <w:pPr>
        <w:widowControl w:val="0"/>
        <w:spacing w:after="0" w:line="240" w:lineRule="auto"/>
        <w:ind w:firstLine="284"/>
        <w:jc w:val="both"/>
        <w:rPr>
          <w:rFonts w:ascii="Times New Roman" w:hAnsi="Times New Roman" w:cs="Times New Roman"/>
          <w:sz w:val="20"/>
          <w:szCs w:val="20"/>
        </w:rPr>
      </w:pPr>
      <w:r w:rsidRPr="00E53E36">
        <w:rPr>
          <w:rFonts w:ascii="Times New Roman" w:eastAsia="Times New Roman" w:hAnsi="Times New Roman" w:cs="Times New Roman"/>
          <w:b/>
          <w:sz w:val="20"/>
          <w:szCs w:val="20"/>
        </w:rPr>
        <w:t xml:space="preserve">Результаты исследования и их обсуждение. </w:t>
      </w:r>
      <w:r w:rsidRPr="00E53E36">
        <w:rPr>
          <w:rFonts w:ascii="Times New Roman" w:hAnsi="Times New Roman" w:cs="Times New Roman"/>
          <w:sz w:val="20"/>
          <w:szCs w:val="20"/>
        </w:rPr>
        <w:t>С 1 июля 2017 г. вступил в силу Закон Республики Беларусь «О государственных пос</w:t>
      </w:r>
      <w:r w:rsidRPr="00E53E36">
        <w:rPr>
          <w:rFonts w:ascii="Times New Roman" w:hAnsi="Times New Roman" w:cs="Times New Roman"/>
          <w:sz w:val="20"/>
          <w:szCs w:val="20"/>
        </w:rPr>
        <w:t>о</w:t>
      </w:r>
      <w:r w:rsidRPr="00E53E36">
        <w:rPr>
          <w:rFonts w:ascii="Times New Roman" w:hAnsi="Times New Roman" w:cs="Times New Roman"/>
          <w:sz w:val="20"/>
          <w:szCs w:val="20"/>
        </w:rPr>
        <w:t>биях семьям, воспитывающим детей» в новой редакции. Законом предусматривается усиление социальной защиты наиболее уязвимых категорий семей – молодых специалистов, студентов, получающих пособие по беременности и родам в минимальном размере, семей,</w:t>
      </w:r>
      <w:r w:rsidR="00C527F5" w:rsidRPr="00E53E36">
        <w:rPr>
          <w:rFonts w:ascii="Times New Roman" w:hAnsi="Times New Roman" w:cs="Times New Roman"/>
          <w:sz w:val="20"/>
          <w:szCs w:val="20"/>
        </w:rPr>
        <w:t xml:space="preserve"> </w:t>
      </w:r>
      <w:r w:rsidRPr="00E53E36">
        <w:rPr>
          <w:rFonts w:ascii="Times New Roman" w:hAnsi="Times New Roman" w:cs="Times New Roman"/>
          <w:sz w:val="20"/>
          <w:szCs w:val="20"/>
        </w:rPr>
        <w:t>во</w:t>
      </w:r>
      <w:r w:rsidRPr="00E53E36">
        <w:rPr>
          <w:rFonts w:ascii="Times New Roman" w:hAnsi="Times New Roman" w:cs="Times New Roman"/>
          <w:sz w:val="20"/>
          <w:szCs w:val="20"/>
        </w:rPr>
        <w:t>с</w:t>
      </w:r>
      <w:r w:rsidRPr="00E53E36">
        <w:rPr>
          <w:rFonts w:ascii="Times New Roman" w:hAnsi="Times New Roman" w:cs="Times New Roman"/>
          <w:sz w:val="20"/>
          <w:szCs w:val="20"/>
        </w:rPr>
        <w:t>питывающих детей-инвалидов, и родителей, имеющих инвалидность: введена доплата к пособию по беременности и родам женщинам, кот</w:t>
      </w:r>
      <w:r w:rsidRPr="00E53E36">
        <w:rPr>
          <w:rFonts w:ascii="Times New Roman" w:hAnsi="Times New Roman" w:cs="Times New Roman"/>
          <w:sz w:val="20"/>
          <w:szCs w:val="20"/>
        </w:rPr>
        <w:t>о</w:t>
      </w:r>
      <w:r w:rsidRPr="00E53E36">
        <w:rPr>
          <w:rFonts w:ascii="Times New Roman" w:hAnsi="Times New Roman" w:cs="Times New Roman"/>
          <w:sz w:val="20"/>
          <w:szCs w:val="20"/>
        </w:rPr>
        <w:t xml:space="preserve">рые получают его в минимальном размере; родителям детей-инвалидов предоставлено право </w:t>
      </w:r>
      <w:proofErr w:type="gramStart"/>
      <w:r w:rsidRPr="00E53E36">
        <w:rPr>
          <w:rFonts w:ascii="Times New Roman" w:hAnsi="Times New Roman" w:cs="Times New Roman"/>
          <w:sz w:val="20"/>
          <w:szCs w:val="20"/>
        </w:rPr>
        <w:t>работать</w:t>
      </w:r>
      <w:proofErr w:type="gramEnd"/>
      <w:r w:rsidRPr="00E53E36">
        <w:rPr>
          <w:rFonts w:ascii="Times New Roman" w:hAnsi="Times New Roman" w:cs="Times New Roman"/>
          <w:sz w:val="20"/>
          <w:szCs w:val="20"/>
        </w:rPr>
        <w:t xml:space="preserve"> на условиях неполной зан</w:t>
      </w:r>
      <w:r w:rsidRPr="00E53E36">
        <w:rPr>
          <w:rFonts w:ascii="Times New Roman" w:hAnsi="Times New Roman" w:cs="Times New Roman"/>
          <w:sz w:val="20"/>
          <w:szCs w:val="20"/>
        </w:rPr>
        <w:t>я</w:t>
      </w:r>
      <w:r w:rsidRPr="00E53E36">
        <w:rPr>
          <w:rFonts w:ascii="Times New Roman" w:hAnsi="Times New Roman" w:cs="Times New Roman"/>
          <w:sz w:val="20"/>
          <w:szCs w:val="20"/>
        </w:rPr>
        <w:t>тости и одновременно получать пособие по уходу за ребенком-инвалидом; в семьях, где воспитываются дети-инвалиды с наиболее тяжелыми формами инвалидности, объем поддержки увеличен со 100 % до 120 % бюджета прожиточного минимума (составляет в сре</w:t>
      </w:r>
      <w:r w:rsidRPr="00E53E36">
        <w:rPr>
          <w:rFonts w:ascii="Times New Roman" w:hAnsi="Times New Roman" w:cs="Times New Roman"/>
          <w:sz w:val="20"/>
          <w:szCs w:val="20"/>
        </w:rPr>
        <w:t>д</w:t>
      </w:r>
      <w:r w:rsidRPr="00E53E36">
        <w:rPr>
          <w:rFonts w:ascii="Times New Roman" w:hAnsi="Times New Roman" w:cs="Times New Roman"/>
          <w:sz w:val="20"/>
          <w:szCs w:val="20"/>
        </w:rPr>
        <w:lastRenderedPageBreak/>
        <w:t>нем на душу населения около 200 рублей). Кроме того, родителям р</w:t>
      </w:r>
      <w:r w:rsidRPr="00E53E36">
        <w:rPr>
          <w:rFonts w:ascii="Times New Roman" w:hAnsi="Times New Roman" w:cs="Times New Roman"/>
          <w:sz w:val="20"/>
          <w:szCs w:val="20"/>
        </w:rPr>
        <w:t>е</w:t>
      </w:r>
      <w:r w:rsidRPr="00E53E36">
        <w:rPr>
          <w:rFonts w:ascii="Times New Roman" w:hAnsi="Times New Roman" w:cs="Times New Roman"/>
          <w:sz w:val="20"/>
          <w:szCs w:val="20"/>
        </w:rPr>
        <w:t>бенка-инвалида предоставлено право на пособие по уходу за ребе</w:t>
      </w:r>
      <w:r w:rsidRPr="00E53E36">
        <w:rPr>
          <w:rFonts w:ascii="Times New Roman" w:hAnsi="Times New Roman" w:cs="Times New Roman"/>
          <w:sz w:val="20"/>
          <w:szCs w:val="20"/>
        </w:rPr>
        <w:t>н</w:t>
      </w:r>
      <w:r w:rsidRPr="00E53E36">
        <w:rPr>
          <w:rFonts w:ascii="Times New Roman" w:hAnsi="Times New Roman" w:cs="Times New Roman"/>
          <w:sz w:val="20"/>
          <w:szCs w:val="20"/>
        </w:rPr>
        <w:t>ком-инвалидом независимо от вида получаемой ими пенсии (ранее – только родителям, являющимся инвалидами).</w:t>
      </w:r>
    </w:p>
    <w:p w:rsidR="00096D57" w:rsidRPr="00E53E36" w:rsidRDefault="00096D57" w:rsidP="00096D57">
      <w:pPr>
        <w:widowControl w:val="0"/>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В Трудовом кодексе Республики Беларусь для беременных женщин и матерей также предусмотрен целый ряд гарантий. Продолжител</w:t>
      </w:r>
      <w:r w:rsidRPr="00E53E36">
        <w:rPr>
          <w:rFonts w:ascii="Times New Roman" w:hAnsi="Times New Roman" w:cs="Times New Roman"/>
          <w:sz w:val="20"/>
          <w:szCs w:val="20"/>
        </w:rPr>
        <w:t>ь</w:t>
      </w:r>
      <w:r w:rsidRPr="00E53E36">
        <w:rPr>
          <w:rFonts w:ascii="Times New Roman" w:hAnsi="Times New Roman" w:cs="Times New Roman"/>
          <w:sz w:val="20"/>
          <w:szCs w:val="20"/>
        </w:rPr>
        <w:t>ность отпуска женщин по беременности и родам с выплатой за этот период пособия по государственному социальному страхованию с</w:t>
      </w:r>
      <w:r w:rsidRPr="00E53E36">
        <w:rPr>
          <w:rFonts w:ascii="Times New Roman" w:hAnsi="Times New Roman" w:cs="Times New Roman"/>
          <w:sz w:val="20"/>
          <w:szCs w:val="20"/>
        </w:rPr>
        <w:t>о</w:t>
      </w:r>
      <w:r w:rsidRPr="00E53E36">
        <w:rPr>
          <w:rFonts w:ascii="Times New Roman" w:hAnsi="Times New Roman" w:cs="Times New Roman"/>
          <w:sz w:val="20"/>
          <w:szCs w:val="20"/>
        </w:rPr>
        <w:t>ставляет 126 календарных дней. Для женщин, работающих на террит</w:t>
      </w:r>
      <w:r w:rsidRPr="00E53E36">
        <w:rPr>
          <w:rFonts w:ascii="Times New Roman" w:hAnsi="Times New Roman" w:cs="Times New Roman"/>
          <w:sz w:val="20"/>
          <w:szCs w:val="20"/>
        </w:rPr>
        <w:t>о</w:t>
      </w:r>
      <w:r w:rsidRPr="00E53E36">
        <w:rPr>
          <w:rFonts w:ascii="Times New Roman" w:hAnsi="Times New Roman" w:cs="Times New Roman"/>
          <w:sz w:val="20"/>
          <w:szCs w:val="20"/>
        </w:rPr>
        <w:t>рии радиоактивного загрязнения, его продолжительность увеличена до 146 календарных дней. Помимо права на социальный отпуск по бер</w:t>
      </w:r>
      <w:r w:rsidRPr="00E53E36">
        <w:rPr>
          <w:rFonts w:ascii="Times New Roman" w:hAnsi="Times New Roman" w:cs="Times New Roman"/>
          <w:sz w:val="20"/>
          <w:szCs w:val="20"/>
        </w:rPr>
        <w:t>е</w:t>
      </w:r>
      <w:r w:rsidRPr="00E53E36">
        <w:rPr>
          <w:rFonts w:ascii="Times New Roman" w:hAnsi="Times New Roman" w:cs="Times New Roman"/>
          <w:sz w:val="20"/>
          <w:szCs w:val="20"/>
        </w:rPr>
        <w:t xml:space="preserve">менности и родам, работающим женщинам гарантируется отпуск по уходу за ребенком до достижения им возраста 3-х лет, а также право на прежнюю работу по его окончании. Свои особенности в отношении беременных женщин и матерей в контексте дополнительных правовых гарантий имеют требования </w:t>
      </w:r>
      <w:r w:rsidR="00206F13" w:rsidRPr="00E53E36">
        <w:rPr>
          <w:rFonts w:ascii="Times New Roman" w:hAnsi="Times New Roman" w:cs="Times New Roman"/>
          <w:sz w:val="20"/>
          <w:szCs w:val="20"/>
        </w:rPr>
        <w:t>Т</w:t>
      </w:r>
      <w:r w:rsidRPr="00E53E36">
        <w:rPr>
          <w:rFonts w:ascii="Times New Roman" w:hAnsi="Times New Roman" w:cs="Times New Roman"/>
          <w:sz w:val="20"/>
          <w:szCs w:val="20"/>
        </w:rPr>
        <w:t>рудового кодекса по вопросам увольн</w:t>
      </w:r>
      <w:r w:rsidRPr="00E53E36">
        <w:rPr>
          <w:rFonts w:ascii="Times New Roman" w:hAnsi="Times New Roman" w:cs="Times New Roman"/>
          <w:sz w:val="20"/>
          <w:szCs w:val="20"/>
        </w:rPr>
        <w:t>е</w:t>
      </w:r>
      <w:r w:rsidRPr="00E53E36">
        <w:rPr>
          <w:rFonts w:ascii="Times New Roman" w:hAnsi="Times New Roman" w:cs="Times New Roman"/>
          <w:sz w:val="20"/>
          <w:szCs w:val="20"/>
        </w:rPr>
        <w:t>ния работников, заключения и продления контрактов, привлечения к работам в особых случаях [1].</w:t>
      </w:r>
    </w:p>
    <w:p w:rsidR="00096D57" w:rsidRPr="00E53E36" w:rsidRDefault="00096D57" w:rsidP="00096D57">
      <w:pPr>
        <w:widowControl w:val="0"/>
        <w:autoSpaceDE w:val="0"/>
        <w:autoSpaceDN w:val="0"/>
        <w:adjustRightInd w:val="0"/>
        <w:spacing w:after="0" w:line="240" w:lineRule="auto"/>
        <w:ind w:firstLine="284"/>
        <w:jc w:val="both"/>
        <w:rPr>
          <w:rFonts w:ascii="Times New Roman" w:hAnsi="Times New Roman" w:cs="Times New Roman"/>
          <w:sz w:val="20"/>
          <w:szCs w:val="20"/>
        </w:rPr>
      </w:pPr>
      <w:bookmarkStart w:id="4" w:name="_Hlk493584554"/>
      <w:r w:rsidRPr="00E53E36">
        <w:rPr>
          <w:rFonts w:ascii="Times New Roman" w:hAnsi="Times New Roman" w:cs="Times New Roman"/>
          <w:sz w:val="20"/>
          <w:szCs w:val="20"/>
        </w:rPr>
        <w:t>Семьям, имеющим детей, на каждого ребенка предоставляются с</w:t>
      </w:r>
      <w:r w:rsidRPr="00E53E36">
        <w:rPr>
          <w:rFonts w:ascii="Times New Roman" w:hAnsi="Times New Roman" w:cs="Times New Roman"/>
          <w:sz w:val="20"/>
          <w:szCs w:val="20"/>
        </w:rPr>
        <w:t>о</w:t>
      </w:r>
      <w:r w:rsidRPr="00E53E36">
        <w:rPr>
          <w:rFonts w:ascii="Times New Roman" w:hAnsi="Times New Roman" w:cs="Times New Roman"/>
          <w:sz w:val="20"/>
          <w:szCs w:val="20"/>
        </w:rPr>
        <w:t>ответствующие налоговые вычеты.</w:t>
      </w:r>
      <w:bookmarkEnd w:id="4"/>
      <w:r w:rsidRPr="00E53E36">
        <w:rPr>
          <w:rFonts w:ascii="Times New Roman" w:hAnsi="Times New Roman" w:cs="Times New Roman"/>
          <w:sz w:val="20"/>
          <w:szCs w:val="20"/>
        </w:rPr>
        <w:t xml:space="preserve"> Матерям, родившим пять и более детей, и родителям детей-инвалидов предусматривается также ряд льгот в пенсионном обеспечении. В случае смерти одного или обоих родителей детям, не достигшим 18-летнего возраста (обучающимся в дневной форме в Республике Беларусь – 23-летнего возраста), назнач</w:t>
      </w:r>
      <w:r w:rsidRPr="00E53E36">
        <w:rPr>
          <w:rFonts w:ascii="Times New Roman" w:hAnsi="Times New Roman" w:cs="Times New Roman"/>
          <w:sz w:val="20"/>
          <w:szCs w:val="20"/>
        </w:rPr>
        <w:t>а</w:t>
      </w:r>
      <w:r w:rsidRPr="00E53E36">
        <w:rPr>
          <w:rFonts w:ascii="Times New Roman" w:hAnsi="Times New Roman" w:cs="Times New Roman"/>
          <w:sz w:val="20"/>
          <w:szCs w:val="20"/>
        </w:rPr>
        <w:t>ется трудовая пенсия по случаю потери кормильца [2].</w:t>
      </w:r>
    </w:p>
    <w:p w:rsidR="00096D57" w:rsidRPr="00E53E36" w:rsidRDefault="00096D57" w:rsidP="00096D57">
      <w:pPr>
        <w:widowControl w:val="0"/>
        <w:autoSpaceDE w:val="0"/>
        <w:autoSpaceDN w:val="0"/>
        <w:adjustRightInd w:val="0"/>
        <w:spacing w:after="0" w:line="240" w:lineRule="auto"/>
        <w:ind w:firstLine="284"/>
        <w:jc w:val="both"/>
        <w:rPr>
          <w:rFonts w:ascii="Times New Roman" w:hAnsi="Times New Roman" w:cs="Times New Roman"/>
          <w:i/>
          <w:sz w:val="20"/>
          <w:szCs w:val="20"/>
        </w:rPr>
      </w:pPr>
      <w:r w:rsidRPr="00E53E36">
        <w:rPr>
          <w:rFonts w:ascii="Times New Roman" w:hAnsi="Times New Roman" w:cs="Times New Roman"/>
          <w:iCs/>
          <w:sz w:val="20"/>
          <w:szCs w:val="20"/>
        </w:rPr>
        <w:t>С августа 2017 г. введены новые формы поддержки молодых и многодетных семей при строительстве (реконструкции), приобретении жилья – субсидии на уплату части процентов за пользование кредит</w:t>
      </w:r>
      <w:r w:rsidRPr="00E53E36">
        <w:rPr>
          <w:rFonts w:ascii="Times New Roman" w:hAnsi="Times New Roman" w:cs="Times New Roman"/>
          <w:iCs/>
          <w:sz w:val="20"/>
          <w:szCs w:val="20"/>
        </w:rPr>
        <w:t>а</w:t>
      </w:r>
      <w:r w:rsidRPr="00E53E36">
        <w:rPr>
          <w:rFonts w:ascii="Times New Roman" w:hAnsi="Times New Roman" w:cs="Times New Roman"/>
          <w:iCs/>
          <w:sz w:val="20"/>
          <w:szCs w:val="20"/>
        </w:rPr>
        <w:t>ми, выдаваемыми банками на строительство (реконструкцию) жилых помещений, и субсидии на погашение основного долга по этим кред</w:t>
      </w:r>
      <w:r w:rsidRPr="00E53E36">
        <w:rPr>
          <w:rFonts w:ascii="Times New Roman" w:hAnsi="Times New Roman" w:cs="Times New Roman"/>
          <w:iCs/>
          <w:sz w:val="20"/>
          <w:szCs w:val="20"/>
        </w:rPr>
        <w:t>и</w:t>
      </w:r>
      <w:r w:rsidRPr="00E53E36">
        <w:rPr>
          <w:rFonts w:ascii="Times New Roman" w:hAnsi="Times New Roman" w:cs="Times New Roman"/>
          <w:iCs/>
          <w:sz w:val="20"/>
          <w:szCs w:val="20"/>
        </w:rPr>
        <w:t xml:space="preserve">там. </w:t>
      </w:r>
    </w:p>
    <w:p w:rsidR="00096D57" w:rsidRPr="00E53E36" w:rsidRDefault="00096D57" w:rsidP="00C527F5">
      <w:pPr>
        <w:widowControl w:val="0"/>
        <w:spacing w:after="0" w:line="238"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Значительное развитие получила система социального обслужив</w:t>
      </w:r>
      <w:r w:rsidRPr="00E53E36">
        <w:rPr>
          <w:rFonts w:ascii="Times New Roman" w:hAnsi="Times New Roman" w:cs="Times New Roman"/>
          <w:sz w:val="20"/>
          <w:szCs w:val="20"/>
        </w:rPr>
        <w:t>а</w:t>
      </w:r>
      <w:r w:rsidRPr="00E53E36">
        <w:rPr>
          <w:rFonts w:ascii="Times New Roman" w:hAnsi="Times New Roman" w:cs="Times New Roman"/>
          <w:sz w:val="20"/>
          <w:szCs w:val="20"/>
        </w:rPr>
        <w:t>ния семей с детьми. В системе органов по труду, занятости и социал</w:t>
      </w:r>
      <w:r w:rsidRPr="00E53E36">
        <w:rPr>
          <w:rFonts w:ascii="Times New Roman" w:hAnsi="Times New Roman" w:cs="Times New Roman"/>
          <w:sz w:val="20"/>
          <w:szCs w:val="20"/>
        </w:rPr>
        <w:t>ь</w:t>
      </w:r>
      <w:r w:rsidRPr="00E53E36">
        <w:rPr>
          <w:rFonts w:ascii="Times New Roman" w:hAnsi="Times New Roman" w:cs="Times New Roman"/>
          <w:sz w:val="20"/>
          <w:szCs w:val="20"/>
        </w:rPr>
        <w:t>ной защите функционируют 146 территориальных центров социальн</w:t>
      </w:r>
      <w:r w:rsidRPr="00E53E36">
        <w:rPr>
          <w:rFonts w:ascii="Times New Roman" w:hAnsi="Times New Roman" w:cs="Times New Roman"/>
          <w:sz w:val="20"/>
          <w:szCs w:val="20"/>
        </w:rPr>
        <w:t>о</w:t>
      </w:r>
      <w:r w:rsidRPr="00E53E36">
        <w:rPr>
          <w:rFonts w:ascii="Times New Roman" w:hAnsi="Times New Roman" w:cs="Times New Roman"/>
          <w:sz w:val="20"/>
          <w:szCs w:val="20"/>
        </w:rPr>
        <w:t>го обслуживания населения, 2 центра социального обслуживания с</w:t>
      </w:r>
      <w:r w:rsidRPr="00E53E36">
        <w:rPr>
          <w:rFonts w:ascii="Times New Roman" w:hAnsi="Times New Roman" w:cs="Times New Roman"/>
          <w:sz w:val="20"/>
          <w:szCs w:val="20"/>
        </w:rPr>
        <w:t>е</w:t>
      </w:r>
      <w:r w:rsidRPr="00E53E36">
        <w:rPr>
          <w:rFonts w:ascii="Times New Roman" w:hAnsi="Times New Roman" w:cs="Times New Roman"/>
          <w:sz w:val="20"/>
          <w:szCs w:val="20"/>
        </w:rPr>
        <w:t>мьи и детей в городах Минске и Гомеле. В центрах созданы банки данных различных категорий семей, нуждающихся в</w:t>
      </w:r>
      <w:r w:rsidR="00F87F96" w:rsidRPr="00E53E36">
        <w:rPr>
          <w:rFonts w:ascii="Times New Roman" w:hAnsi="Times New Roman" w:cs="Times New Roman"/>
          <w:sz w:val="20"/>
          <w:szCs w:val="20"/>
        </w:rPr>
        <w:t> </w:t>
      </w:r>
      <w:r w:rsidRPr="00E53E36">
        <w:rPr>
          <w:rFonts w:ascii="Times New Roman" w:hAnsi="Times New Roman" w:cs="Times New Roman"/>
          <w:sz w:val="20"/>
          <w:szCs w:val="20"/>
        </w:rPr>
        <w:t>социальной по</w:t>
      </w:r>
      <w:r w:rsidRPr="00E53E36">
        <w:rPr>
          <w:rFonts w:ascii="Times New Roman" w:hAnsi="Times New Roman" w:cs="Times New Roman"/>
          <w:sz w:val="20"/>
          <w:szCs w:val="20"/>
        </w:rPr>
        <w:t>д</w:t>
      </w:r>
      <w:r w:rsidRPr="00E53E36">
        <w:rPr>
          <w:rFonts w:ascii="Times New Roman" w:hAnsi="Times New Roman" w:cs="Times New Roman"/>
          <w:sz w:val="20"/>
          <w:szCs w:val="20"/>
        </w:rPr>
        <w:t>держке и помощи. Они включают информацию об условиях прожив</w:t>
      </w:r>
      <w:r w:rsidRPr="00E53E36">
        <w:rPr>
          <w:rFonts w:ascii="Times New Roman" w:hAnsi="Times New Roman" w:cs="Times New Roman"/>
          <w:sz w:val="20"/>
          <w:szCs w:val="20"/>
        </w:rPr>
        <w:t>а</w:t>
      </w:r>
      <w:r w:rsidRPr="00E53E36">
        <w:rPr>
          <w:rFonts w:ascii="Times New Roman" w:hAnsi="Times New Roman" w:cs="Times New Roman"/>
          <w:sz w:val="20"/>
          <w:szCs w:val="20"/>
        </w:rPr>
        <w:t>ния семей, занятости родителей, воспитывающих несовершеннолетних детей, факторах социального неблагополучия и др. В названных це</w:t>
      </w:r>
      <w:r w:rsidRPr="00E53E36">
        <w:rPr>
          <w:rFonts w:ascii="Times New Roman" w:hAnsi="Times New Roman" w:cs="Times New Roman"/>
          <w:sz w:val="20"/>
          <w:szCs w:val="20"/>
        </w:rPr>
        <w:t>н</w:t>
      </w:r>
      <w:r w:rsidRPr="00E53E36">
        <w:rPr>
          <w:rFonts w:ascii="Times New Roman" w:hAnsi="Times New Roman" w:cs="Times New Roman"/>
          <w:sz w:val="20"/>
          <w:szCs w:val="20"/>
        </w:rPr>
        <w:lastRenderedPageBreak/>
        <w:t>трах оказываются социально-посреднические, социально-психологиче</w:t>
      </w:r>
      <w:r w:rsidR="00C527F5" w:rsidRPr="00E53E36">
        <w:rPr>
          <w:rFonts w:ascii="Times New Roman" w:hAnsi="Times New Roman" w:cs="Times New Roman"/>
          <w:sz w:val="20"/>
          <w:szCs w:val="20"/>
        </w:rPr>
        <w:t>-</w:t>
      </w:r>
      <w:r w:rsidRPr="00E53E36">
        <w:rPr>
          <w:rFonts w:ascii="Times New Roman" w:hAnsi="Times New Roman" w:cs="Times New Roman"/>
          <w:sz w:val="20"/>
          <w:szCs w:val="20"/>
        </w:rPr>
        <w:t>ские, консультационно-информационные услуги, услуги социального патроната, временного приюта и др. Работают 156 телефонов «горячей линии». Наиболее востребованной у семей, воспитывающих детей, является услуга почасового ухода за детьми (услуга няни). Она пред</w:t>
      </w:r>
      <w:r w:rsidRPr="00E53E36">
        <w:rPr>
          <w:rFonts w:ascii="Times New Roman" w:hAnsi="Times New Roman" w:cs="Times New Roman"/>
          <w:sz w:val="20"/>
          <w:szCs w:val="20"/>
        </w:rPr>
        <w:t>о</w:t>
      </w:r>
      <w:r w:rsidRPr="00E53E36">
        <w:rPr>
          <w:rFonts w:ascii="Times New Roman" w:hAnsi="Times New Roman" w:cs="Times New Roman"/>
          <w:sz w:val="20"/>
          <w:szCs w:val="20"/>
        </w:rPr>
        <w:t>ставляется семьям, воспитывающим двоих и более детей, родившихся одновременно (двойни, тройни) в возрасте до 3-х лет, детей-инвалидов в возрасте до 18 лет в пределах 20 часов в неде</w:t>
      </w:r>
      <w:r w:rsidR="00C527F5" w:rsidRPr="00E53E36">
        <w:rPr>
          <w:rFonts w:ascii="Times New Roman" w:hAnsi="Times New Roman" w:cs="Times New Roman"/>
          <w:sz w:val="20"/>
          <w:szCs w:val="20"/>
        </w:rPr>
        <w:t>лю (тройням – до 40 </w:t>
      </w:r>
      <w:r w:rsidRPr="00E53E36">
        <w:rPr>
          <w:rFonts w:ascii="Times New Roman" w:hAnsi="Times New Roman" w:cs="Times New Roman"/>
          <w:sz w:val="20"/>
          <w:szCs w:val="20"/>
        </w:rPr>
        <w:t>часов). Семьям, воспитывающим детей-инвалидов, на базе домов-интернатов для детей-инвалидов предоставляется услуга социальной передышки при сохранении прав на все со</w:t>
      </w:r>
      <w:r w:rsidR="00C527F5" w:rsidRPr="00E53E36">
        <w:rPr>
          <w:rFonts w:ascii="Times New Roman" w:hAnsi="Times New Roman" w:cs="Times New Roman"/>
          <w:sz w:val="20"/>
          <w:szCs w:val="20"/>
        </w:rPr>
        <w:t>циальные выплаты. Ее цель </w:t>
      </w:r>
      <w:r w:rsidRPr="00E53E36">
        <w:rPr>
          <w:rFonts w:ascii="Times New Roman" w:hAnsi="Times New Roman" w:cs="Times New Roman"/>
          <w:sz w:val="20"/>
          <w:szCs w:val="20"/>
        </w:rPr>
        <w:t>– дать родителям возможность для восстановления сил, решения семейно-бытовых вопросов.</w:t>
      </w:r>
    </w:p>
    <w:p w:rsidR="00096D57" w:rsidRPr="00E53E36" w:rsidRDefault="00096D57" w:rsidP="00C527F5">
      <w:pPr>
        <w:pStyle w:val="31"/>
        <w:widowControl w:val="0"/>
        <w:spacing w:after="0" w:line="238" w:lineRule="auto"/>
        <w:ind w:left="0" w:firstLine="284"/>
        <w:jc w:val="both"/>
        <w:rPr>
          <w:rFonts w:ascii="Times New Roman" w:hAnsi="Times New Roman"/>
          <w:sz w:val="20"/>
          <w:szCs w:val="20"/>
        </w:rPr>
      </w:pPr>
      <w:r w:rsidRPr="00E53E36">
        <w:rPr>
          <w:rFonts w:ascii="Times New Roman" w:hAnsi="Times New Roman"/>
          <w:sz w:val="20"/>
          <w:szCs w:val="20"/>
        </w:rPr>
        <w:t>Центры социального обслуживания осуществляют также деятел</w:t>
      </w:r>
      <w:r w:rsidRPr="00E53E36">
        <w:rPr>
          <w:rFonts w:ascii="Times New Roman" w:hAnsi="Times New Roman"/>
          <w:sz w:val="20"/>
          <w:szCs w:val="20"/>
        </w:rPr>
        <w:t>ь</w:t>
      </w:r>
      <w:r w:rsidRPr="00E53E36">
        <w:rPr>
          <w:rFonts w:ascii="Times New Roman" w:hAnsi="Times New Roman"/>
          <w:sz w:val="20"/>
          <w:szCs w:val="20"/>
        </w:rPr>
        <w:t>ность, направленную на предупреждение насилия в отношении же</w:t>
      </w:r>
      <w:r w:rsidRPr="00E53E36">
        <w:rPr>
          <w:rFonts w:ascii="Times New Roman" w:hAnsi="Times New Roman"/>
          <w:sz w:val="20"/>
          <w:szCs w:val="20"/>
        </w:rPr>
        <w:t>н</w:t>
      </w:r>
      <w:r w:rsidRPr="00E53E36">
        <w:rPr>
          <w:rFonts w:ascii="Times New Roman" w:hAnsi="Times New Roman"/>
          <w:sz w:val="20"/>
          <w:szCs w:val="20"/>
        </w:rPr>
        <w:t>щин и детей, семейного неблагополучия, оказание помощи семьям, находящимся в кризисной ситуации. В случае необходимости постр</w:t>
      </w:r>
      <w:r w:rsidRPr="00E53E36">
        <w:rPr>
          <w:rFonts w:ascii="Times New Roman" w:hAnsi="Times New Roman"/>
          <w:sz w:val="20"/>
          <w:szCs w:val="20"/>
        </w:rPr>
        <w:t>а</w:t>
      </w:r>
      <w:r w:rsidRPr="00E53E36">
        <w:rPr>
          <w:rFonts w:ascii="Times New Roman" w:hAnsi="Times New Roman"/>
          <w:sz w:val="20"/>
          <w:szCs w:val="20"/>
        </w:rPr>
        <w:t>давшим от насилия лицам может предоставляться услуга временного приюта [1].</w:t>
      </w:r>
    </w:p>
    <w:p w:rsidR="00096D57" w:rsidRPr="00E53E36" w:rsidRDefault="00096D57" w:rsidP="00C527F5">
      <w:pPr>
        <w:pStyle w:val="a8"/>
        <w:widowControl w:val="0"/>
        <w:spacing w:after="0" w:line="238" w:lineRule="auto"/>
        <w:ind w:left="0" w:firstLine="284"/>
        <w:jc w:val="both"/>
        <w:rPr>
          <w:rFonts w:ascii="Times New Roman" w:hAnsi="Times New Roman" w:cs="Times New Roman"/>
          <w:sz w:val="20"/>
          <w:szCs w:val="20"/>
        </w:rPr>
      </w:pPr>
      <w:r w:rsidRPr="00E53E36">
        <w:rPr>
          <w:rFonts w:ascii="Times New Roman" w:eastAsia="Times New Roman" w:hAnsi="Times New Roman" w:cs="Times New Roman"/>
          <w:b/>
          <w:sz w:val="20"/>
          <w:szCs w:val="20"/>
        </w:rPr>
        <w:t>Заключение.</w:t>
      </w:r>
      <w:r w:rsidRPr="00E53E36">
        <w:rPr>
          <w:rFonts w:ascii="Times New Roman" w:eastAsia="Times New Roman" w:hAnsi="Times New Roman" w:cs="Times New Roman"/>
          <w:sz w:val="20"/>
          <w:szCs w:val="20"/>
        </w:rPr>
        <w:t xml:space="preserve"> </w:t>
      </w:r>
      <w:r w:rsidRPr="00E53E36">
        <w:rPr>
          <w:rFonts w:ascii="Times New Roman" w:hAnsi="Times New Roman" w:cs="Times New Roman"/>
          <w:sz w:val="20"/>
          <w:szCs w:val="20"/>
        </w:rPr>
        <w:t>Таким образом, в последние годы в республике ре</w:t>
      </w:r>
      <w:r w:rsidRPr="00E53E36">
        <w:rPr>
          <w:rFonts w:ascii="Times New Roman" w:hAnsi="Times New Roman" w:cs="Times New Roman"/>
          <w:sz w:val="20"/>
          <w:szCs w:val="20"/>
        </w:rPr>
        <w:t>а</w:t>
      </w:r>
      <w:r w:rsidRPr="00E53E36">
        <w:rPr>
          <w:rFonts w:ascii="Times New Roman" w:hAnsi="Times New Roman" w:cs="Times New Roman"/>
          <w:sz w:val="20"/>
          <w:szCs w:val="20"/>
        </w:rPr>
        <w:t>лизован комплекс мероприятий в целях повышения уровня защище</w:t>
      </w:r>
      <w:r w:rsidRPr="00E53E36">
        <w:rPr>
          <w:rFonts w:ascii="Times New Roman" w:hAnsi="Times New Roman" w:cs="Times New Roman"/>
          <w:sz w:val="20"/>
          <w:szCs w:val="20"/>
        </w:rPr>
        <w:t>н</w:t>
      </w:r>
      <w:r w:rsidRPr="00E53E36">
        <w:rPr>
          <w:rFonts w:ascii="Times New Roman" w:hAnsi="Times New Roman" w:cs="Times New Roman"/>
          <w:sz w:val="20"/>
          <w:szCs w:val="20"/>
        </w:rPr>
        <w:t>ности матери и ребенка. Социологические исследования, проведенные Информационно-аналитическим центром при Администрации През</w:t>
      </w:r>
      <w:r w:rsidRPr="00E53E36">
        <w:rPr>
          <w:rFonts w:ascii="Times New Roman" w:hAnsi="Times New Roman" w:cs="Times New Roman"/>
          <w:sz w:val="20"/>
          <w:szCs w:val="20"/>
        </w:rPr>
        <w:t>и</w:t>
      </w:r>
      <w:r w:rsidRPr="00E53E36">
        <w:rPr>
          <w:rFonts w:ascii="Times New Roman" w:hAnsi="Times New Roman" w:cs="Times New Roman"/>
          <w:sz w:val="20"/>
          <w:szCs w:val="20"/>
        </w:rPr>
        <w:t>дента Республики Беларусь в августе 2017</w:t>
      </w:r>
      <w:r w:rsidR="002C0745" w:rsidRPr="00E53E36">
        <w:rPr>
          <w:rFonts w:ascii="Times New Roman" w:hAnsi="Times New Roman" w:cs="Times New Roman"/>
          <w:sz w:val="20"/>
          <w:szCs w:val="20"/>
        </w:rPr>
        <w:t xml:space="preserve"> </w:t>
      </w:r>
      <w:r w:rsidRPr="00E53E36">
        <w:rPr>
          <w:rFonts w:ascii="Times New Roman" w:hAnsi="Times New Roman" w:cs="Times New Roman"/>
          <w:sz w:val="20"/>
          <w:szCs w:val="20"/>
        </w:rPr>
        <w:t>г., показывают, что 2/3 р</w:t>
      </w:r>
      <w:r w:rsidRPr="00E53E36">
        <w:rPr>
          <w:rFonts w:ascii="Times New Roman" w:hAnsi="Times New Roman" w:cs="Times New Roman"/>
          <w:sz w:val="20"/>
          <w:szCs w:val="20"/>
        </w:rPr>
        <w:t>е</w:t>
      </w:r>
      <w:r w:rsidRPr="00E53E36">
        <w:rPr>
          <w:rFonts w:ascii="Times New Roman" w:hAnsi="Times New Roman" w:cs="Times New Roman"/>
          <w:sz w:val="20"/>
          <w:szCs w:val="20"/>
        </w:rPr>
        <w:t>спондентов положительно оценивают ситуацию в Беларуси с рожд</w:t>
      </w:r>
      <w:r w:rsidRPr="00E53E36">
        <w:rPr>
          <w:rFonts w:ascii="Times New Roman" w:hAnsi="Times New Roman" w:cs="Times New Roman"/>
          <w:sz w:val="20"/>
          <w:szCs w:val="20"/>
        </w:rPr>
        <w:t>е</w:t>
      </w:r>
      <w:r w:rsidRPr="00E53E36">
        <w:rPr>
          <w:rFonts w:ascii="Times New Roman" w:hAnsi="Times New Roman" w:cs="Times New Roman"/>
          <w:sz w:val="20"/>
          <w:szCs w:val="20"/>
        </w:rPr>
        <w:t xml:space="preserve">нием детей. </w:t>
      </w:r>
      <w:r w:rsidRPr="00E53E36">
        <w:rPr>
          <w:rStyle w:val="a7"/>
          <w:rFonts w:ascii="Times New Roman" w:hAnsi="Times New Roman" w:cs="Times New Roman"/>
          <w:b w:val="0"/>
          <w:bCs/>
          <w:sz w:val="20"/>
          <w:szCs w:val="20"/>
        </w:rPr>
        <w:t>Государство продолжает активную деятельность по созд</w:t>
      </w:r>
      <w:r w:rsidRPr="00E53E36">
        <w:rPr>
          <w:rStyle w:val="a7"/>
          <w:rFonts w:ascii="Times New Roman" w:hAnsi="Times New Roman" w:cs="Times New Roman"/>
          <w:b w:val="0"/>
          <w:bCs/>
          <w:sz w:val="20"/>
          <w:szCs w:val="20"/>
        </w:rPr>
        <w:t>а</w:t>
      </w:r>
      <w:r w:rsidRPr="00E53E36">
        <w:rPr>
          <w:rStyle w:val="a7"/>
          <w:rFonts w:ascii="Times New Roman" w:hAnsi="Times New Roman" w:cs="Times New Roman"/>
          <w:b w:val="0"/>
          <w:bCs/>
          <w:sz w:val="20"/>
          <w:szCs w:val="20"/>
        </w:rPr>
        <w:t>нию условий для улучшения здоровья населения, совершенствованию системы охраны здоровья матери и ребенка, укреплению института семьи, повышению престижа родительства, развитию системы по</w:t>
      </w:r>
      <w:r w:rsidRPr="00E53E36">
        <w:rPr>
          <w:rStyle w:val="a7"/>
          <w:rFonts w:ascii="Times New Roman" w:hAnsi="Times New Roman" w:cs="Times New Roman"/>
          <w:b w:val="0"/>
          <w:bCs/>
          <w:sz w:val="20"/>
          <w:szCs w:val="20"/>
        </w:rPr>
        <w:t>д</w:t>
      </w:r>
      <w:r w:rsidRPr="00E53E36">
        <w:rPr>
          <w:rStyle w:val="a7"/>
          <w:rFonts w:ascii="Times New Roman" w:hAnsi="Times New Roman" w:cs="Times New Roman"/>
          <w:b w:val="0"/>
          <w:bCs/>
          <w:sz w:val="20"/>
          <w:szCs w:val="20"/>
        </w:rPr>
        <w:t>держки семей с детьми и улучшению условий их жизнедеятельности, обеспечению прав и законных интересов детей.</w:t>
      </w:r>
    </w:p>
    <w:p w:rsidR="00096D57" w:rsidRPr="00E53E36" w:rsidRDefault="00096D57" w:rsidP="00C527F5">
      <w:pPr>
        <w:spacing w:after="0" w:line="238" w:lineRule="auto"/>
        <w:ind w:firstLine="284"/>
        <w:contextualSpacing/>
        <w:jc w:val="both"/>
        <w:rPr>
          <w:rFonts w:ascii="Times New Roman" w:eastAsia="Times New Roman" w:hAnsi="Times New Roman" w:cs="Times New Roman"/>
          <w:sz w:val="20"/>
          <w:szCs w:val="16"/>
        </w:rPr>
      </w:pPr>
    </w:p>
    <w:p w:rsidR="00096D57" w:rsidRPr="00E53E36" w:rsidRDefault="00096D57" w:rsidP="00C527F5">
      <w:pPr>
        <w:spacing w:after="0" w:line="238" w:lineRule="auto"/>
        <w:contextualSpacing/>
        <w:jc w:val="center"/>
        <w:rPr>
          <w:rFonts w:ascii="Times New Roman" w:eastAsia="Times New Roman" w:hAnsi="Times New Roman" w:cs="Times New Roman"/>
          <w:sz w:val="16"/>
          <w:szCs w:val="16"/>
        </w:rPr>
      </w:pPr>
      <w:r w:rsidRPr="00E53E36">
        <w:rPr>
          <w:rFonts w:ascii="Times New Roman" w:eastAsia="Times New Roman" w:hAnsi="Times New Roman" w:cs="Times New Roman"/>
          <w:sz w:val="16"/>
          <w:szCs w:val="16"/>
        </w:rPr>
        <w:t xml:space="preserve">ЛИТЕРАТУРА </w:t>
      </w:r>
    </w:p>
    <w:p w:rsidR="00096D57" w:rsidRPr="00E53E36" w:rsidRDefault="00096D57" w:rsidP="00C527F5">
      <w:pPr>
        <w:spacing w:after="0" w:line="238" w:lineRule="auto"/>
        <w:ind w:firstLine="284"/>
        <w:contextualSpacing/>
        <w:jc w:val="center"/>
        <w:rPr>
          <w:rFonts w:ascii="Times New Roman" w:eastAsia="Times New Roman" w:hAnsi="Times New Roman" w:cs="Times New Roman"/>
          <w:sz w:val="16"/>
          <w:szCs w:val="16"/>
        </w:rPr>
      </w:pPr>
    </w:p>
    <w:p w:rsidR="00096D57" w:rsidRPr="00E53E36" w:rsidRDefault="00096D57" w:rsidP="00C527F5">
      <w:pPr>
        <w:spacing w:after="0" w:line="238" w:lineRule="auto"/>
        <w:ind w:firstLine="284"/>
        <w:contextualSpacing/>
        <w:jc w:val="both"/>
        <w:rPr>
          <w:rFonts w:ascii="Times New Roman" w:hAnsi="Times New Roman" w:cs="Times New Roman"/>
          <w:sz w:val="16"/>
          <w:szCs w:val="16"/>
        </w:rPr>
      </w:pPr>
      <w:r w:rsidRPr="00E53E36">
        <w:rPr>
          <w:rFonts w:ascii="Times New Roman" w:eastAsia="Times New Roman" w:hAnsi="Times New Roman" w:cs="Times New Roman"/>
          <w:sz w:val="16"/>
          <w:szCs w:val="16"/>
        </w:rPr>
        <w:t xml:space="preserve">1. </w:t>
      </w:r>
      <w:r w:rsidRPr="00E53E36">
        <w:rPr>
          <w:rFonts w:ascii="Times New Roman" w:eastAsia="Times New Roman" w:hAnsi="Times New Roman" w:cs="Times New Roman"/>
          <w:kern w:val="36"/>
          <w:sz w:val="16"/>
          <w:szCs w:val="16"/>
        </w:rPr>
        <w:t xml:space="preserve">Охрана материнства и детства в Беларуси </w:t>
      </w:r>
      <w:r w:rsidR="009525B4" w:rsidRPr="00E53E36">
        <w:rPr>
          <w:rFonts w:ascii="Times New Roman" w:eastAsia="Times New Roman" w:hAnsi="Times New Roman" w:cs="Times New Roman"/>
          <w:kern w:val="36"/>
          <w:sz w:val="16"/>
          <w:szCs w:val="16"/>
        </w:rPr>
        <w:t>−</w:t>
      </w:r>
      <w:r w:rsidRPr="00E53E36">
        <w:rPr>
          <w:rFonts w:ascii="Times New Roman" w:eastAsia="Times New Roman" w:hAnsi="Times New Roman" w:cs="Times New Roman"/>
          <w:kern w:val="36"/>
          <w:sz w:val="16"/>
          <w:szCs w:val="16"/>
        </w:rPr>
        <w:t xml:space="preserve"> важнейший приоритет государстве</w:t>
      </w:r>
      <w:r w:rsidRPr="00E53E36">
        <w:rPr>
          <w:rFonts w:ascii="Times New Roman" w:eastAsia="Times New Roman" w:hAnsi="Times New Roman" w:cs="Times New Roman"/>
          <w:kern w:val="36"/>
          <w:sz w:val="16"/>
          <w:szCs w:val="16"/>
        </w:rPr>
        <w:t>н</w:t>
      </w:r>
      <w:r w:rsidRPr="00E53E36">
        <w:rPr>
          <w:rFonts w:ascii="Times New Roman" w:eastAsia="Times New Roman" w:hAnsi="Times New Roman" w:cs="Times New Roman"/>
          <w:kern w:val="36"/>
          <w:sz w:val="16"/>
          <w:szCs w:val="16"/>
        </w:rPr>
        <w:t>ной социальной политики</w:t>
      </w:r>
      <w:r w:rsidRPr="00E53E36">
        <w:rPr>
          <w:rFonts w:ascii="Times New Roman" w:hAnsi="Times New Roman" w:cs="Times New Roman"/>
          <w:sz w:val="16"/>
          <w:szCs w:val="16"/>
        </w:rPr>
        <w:t xml:space="preserve"> [Электронный ресурс]. – Режим доступа: http://giprosvjaz.by/ru/news/oxrana-materinstva-i-1384/. – Дата доступа: 15.10.2017. </w:t>
      </w:r>
    </w:p>
    <w:p w:rsidR="00096D57" w:rsidRPr="00E53E36" w:rsidRDefault="00096D57" w:rsidP="00C527F5">
      <w:pPr>
        <w:spacing w:after="0" w:line="238" w:lineRule="auto"/>
        <w:ind w:firstLine="284"/>
        <w:contextualSpacing/>
        <w:jc w:val="both"/>
        <w:rPr>
          <w:rFonts w:ascii="Times New Roman" w:eastAsia="Times New Roman" w:hAnsi="Times New Roman" w:cs="Times New Roman"/>
          <w:kern w:val="36"/>
          <w:sz w:val="16"/>
          <w:szCs w:val="16"/>
        </w:rPr>
      </w:pPr>
      <w:r w:rsidRPr="00E53E36">
        <w:rPr>
          <w:rFonts w:ascii="Times New Roman" w:hAnsi="Times New Roman" w:cs="Times New Roman"/>
          <w:sz w:val="16"/>
          <w:szCs w:val="16"/>
        </w:rPr>
        <w:t xml:space="preserve">2. </w:t>
      </w:r>
      <w:r w:rsidRPr="00E53E36">
        <w:rPr>
          <w:rFonts w:ascii="Times New Roman" w:eastAsia="Times New Roman" w:hAnsi="Times New Roman" w:cs="Times New Roman"/>
          <w:kern w:val="36"/>
          <w:sz w:val="16"/>
          <w:szCs w:val="16"/>
        </w:rPr>
        <w:t xml:space="preserve">Основы законодательства по охране материнства и детства в Республике Беларусь </w:t>
      </w:r>
      <w:r w:rsidRPr="00E53E36">
        <w:rPr>
          <w:rFonts w:ascii="Times New Roman" w:hAnsi="Times New Roman" w:cs="Times New Roman"/>
          <w:sz w:val="16"/>
          <w:szCs w:val="16"/>
        </w:rPr>
        <w:t>[Электронный ресурс].</w:t>
      </w:r>
      <w:r w:rsidR="009525B4" w:rsidRPr="00E53E36">
        <w:rPr>
          <w:rFonts w:ascii="Times New Roman" w:hAnsi="Times New Roman" w:cs="Times New Roman"/>
          <w:sz w:val="16"/>
          <w:szCs w:val="16"/>
        </w:rPr>
        <w:t xml:space="preserve"> </w:t>
      </w:r>
      <w:r w:rsidRPr="00E53E36">
        <w:rPr>
          <w:rFonts w:ascii="Times New Roman" w:hAnsi="Times New Roman" w:cs="Times New Roman"/>
          <w:sz w:val="16"/>
          <w:szCs w:val="16"/>
        </w:rPr>
        <w:t xml:space="preserve">– Режим доступа </w:t>
      </w:r>
      <w:hyperlink r:id="rId76" w:history="1">
        <w:r w:rsidR="009525B4" w:rsidRPr="00E53E36">
          <w:rPr>
            <w:rStyle w:val="a5"/>
            <w:rFonts w:ascii="Times New Roman" w:hAnsi="Times New Roman" w:cs="Times New Roman"/>
            <w:color w:val="auto"/>
            <w:sz w:val="16"/>
            <w:szCs w:val="16"/>
            <w:u w:val="none"/>
          </w:rPr>
          <w:t>https://studopedia.ru/11_179020_osnovi-zakonoda telstva-na-ohrane-materinstva-i-detstva-v-respublike-belarus.html</w:t>
        </w:r>
      </w:hyperlink>
      <w:r w:rsidR="00206F13" w:rsidRPr="00E53E36">
        <w:rPr>
          <w:rStyle w:val="a5"/>
          <w:rFonts w:ascii="Times New Roman" w:hAnsi="Times New Roman" w:cs="Times New Roman"/>
          <w:color w:val="auto"/>
          <w:sz w:val="16"/>
          <w:szCs w:val="16"/>
          <w:u w:val="none"/>
        </w:rPr>
        <w:t>.</w:t>
      </w:r>
      <w:r w:rsidRPr="00E53E36">
        <w:rPr>
          <w:rFonts w:ascii="Times New Roman" w:hAnsi="Times New Roman" w:cs="Times New Roman"/>
          <w:sz w:val="16"/>
          <w:szCs w:val="16"/>
        </w:rPr>
        <w:t xml:space="preserve"> – Дата доступа: 20.10.2017. </w:t>
      </w:r>
    </w:p>
    <w:p w:rsidR="00BD3F6E" w:rsidRPr="00E53E36" w:rsidRDefault="00BD3F6E" w:rsidP="00C527F5">
      <w:pPr>
        <w:spacing w:after="0" w:line="238" w:lineRule="auto"/>
        <w:ind w:firstLine="284"/>
        <w:jc w:val="both"/>
        <w:rPr>
          <w:rFonts w:ascii="Times New Roman" w:hAnsi="Times New Roman" w:cs="Times New Roman"/>
          <w:sz w:val="20"/>
          <w:szCs w:val="20"/>
        </w:rPr>
      </w:pPr>
    </w:p>
    <w:p w:rsidR="00914157" w:rsidRPr="00E53E36" w:rsidRDefault="00914157" w:rsidP="002225E4">
      <w:pPr>
        <w:spacing w:after="0" w:line="240" w:lineRule="auto"/>
        <w:rPr>
          <w:rFonts w:ascii="Times New Roman" w:hAnsi="Times New Roman" w:cs="Times New Roman"/>
          <w:color w:val="000000"/>
          <w:sz w:val="20"/>
          <w:szCs w:val="20"/>
        </w:rPr>
      </w:pPr>
      <w:r w:rsidRPr="00E53E36">
        <w:rPr>
          <w:rFonts w:ascii="Times New Roman" w:hAnsi="Times New Roman" w:cs="Times New Roman"/>
          <w:color w:val="000000"/>
          <w:sz w:val="20"/>
          <w:szCs w:val="20"/>
        </w:rPr>
        <w:lastRenderedPageBreak/>
        <w:t>УДК 330.35.01</w:t>
      </w:r>
    </w:p>
    <w:p w:rsidR="00914157" w:rsidRPr="00E53E36" w:rsidRDefault="00914157" w:rsidP="002225E4">
      <w:pPr>
        <w:spacing w:after="0" w:line="240" w:lineRule="auto"/>
        <w:rPr>
          <w:rFonts w:ascii="Times New Roman" w:hAnsi="Times New Roman" w:cs="Times New Roman"/>
          <w:color w:val="000000"/>
          <w:sz w:val="20"/>
          <w:szCs w:val="20"/>
        </w:rPr>
      </w:pPr>
      <w:r w:rsidRPr="00E53E36">
        <w:rPr>
          <w:rFonts w:ascii="Times New Roman" w:hAnsi="Times New Roman" w:cs="Times New Roman"/>
          <w:color w:val="000000"/>
          <w:sz w:val="20"/>
          <w:szCs w:val="20"/>
        </w:rPr>
        <w:t>БОРОВИКОВ М. М.</w:t>
      </w:r>
      <w:r w:rsidR="00C527F5" w:rsidRPr="00E53E36">
        <w:rPr>
          <w:rFonts w:ascii="Times New Roman" w:hAnsi="Times New Roman" w:cs="Times New Roman"/>
          <w:color w:val="000000"/>
          <w:sz w:val="20"/>
          <w:szCs w:val="20"/>
        </w:rPr>
        <w:t>,</w:t>
      </w:r>
      <w:r w:rsidRPr="00E53E36">
        <w:rPr>
          <w:rFonts w:ascii="Times New Roman" w:hAnsi="Times New Roman" w:cs="Times New Roman"/>
          <w:color w:val="000000"/>
          <w:sz w:val="20"/>
          <w:szCs w:val="20"/>
        </w:rPr>
        <w:t xml:space="preserve"> студент </w:t>
      </w:r>
    </w:p>
    <w:p w:rsidR="00914157" w:rsidRPr="00E53E36" w:rsidRDefault="00914157" w:rsidP="002225E4">
      <w:pPr>
        <w:spacing w:after="0" w:line="240" w:lineRule="auto"/>
        <w:rPr>
          <w:rFonts w:ascii="Times New Roman" w:hAnsi="Times New Roman" w:cs="Times New Roman"/>
          <w:b/>
          <w:color w:val="000000"/>
          <w:sz w:val="20"/>
          <w:szCs w:val="20"/>
        </w:rPr>
      </w:pPr>
      <w:r w:rsidRPr="00E53E36">
        <w:rPr>
          <w:rFonts w:ascii="Times New Roman" w:hAnsi="Times New Roman" w:cs="Times New Roman"/>
          <w:b/>
          <w:color w:val="000000"/>
          <w:sz w:val="20"/>
          <w:szCs w:val="20"/>
        </w:rPr>
        <w:t xml:space="preserve">ЭКОНОМИЧЕСКИЙ РОСТ. </w:t>
      </w:r>
    </w:p>
    <w:p w:rsidR="00914157" w:rsidRPr="00E53E36" w:rsidRDefault="00C527F5" w:rsidP="002225E4">
      <w:pPr>
        <w:spacing w:after="0" w:line="240" w:lineRule="auto"/>
        <w:jc w:val="both"/>
        <w:rPr>
          <w:rFonts w:ascii="Times New Roman" w:hAnsi="Times New Roman" w:cs="Times New Roman"/>
          <w:b/>
          <w:color w:val="000000"/>
          <w:sz w:val="20"/>
          <w:szCs w:val="20"/>
        </w:rPr>
      </w:pPr>
      <w:r w:rsidRPr="00E53E36">
        <w:rPr>
          <w:rFonts w:ascii="Times New Roman" w:hAnsi="Times New Roman" w:cs="Times New Roman"/>
          <w:b/>
          <w:color w:val="000000"/>
          <w:sz w:val="20"/>
          <w:szCs w:val="20"/>
        </w:rPr>
        <w:t xml:space="preserve">ЕГО ОСОБЕННОСТИ </w:t>
      </w:r>
      <w:r w:rsidR="00914157" w:rsidRPr="00E53E36">
        <w:rPr>
          <w:rFonts w:ascii="Times New Roman" w:hAnsi="Times New Roman" w:cs="Times New Roman"/>
          <w:b/>
          <w:color w:val="000000"/>
          <w:sz w:val="20"/>
          <w:szCs w:val="20"/>
        </w:rPr>
        <w:t>В РЕСПУБЛИКЕ БЕЛАРУСЬ</w:t>
      </w:r>
    </w:p>
    <w:p w:rsidR="00914157" w:rsidRPr="00E53E36" w:rsidRDefault="00914157" w:rsidP="002225E4">
      <w:pPr>
        <w:spacing w:after="0" w:line="240" w:lineRule="auto"/>
        <w:jc w:val="both"/>
        <w:rPr>
          <w:rFonts w:ascii="Times New Roman" w:hAnsi="Times New Roman" w:cs="Times New Roman"/>
          <w:i/>
          <w:sz w:val="20"/>
          <w:szCs w:val="20"/>
        </w:rPr>
      </w:pPr>
      <w:r w:rsidRPr="00E53E36">
        <w:rPr>
          <w:rFonts w:ascii="Times New Roman" w:hAnsi="Times New Roman" w:cs="Times New Roman"/>
          <w:i/>
          <w:color w:val="000000"/>
          <w:sz w:val="20"/>
          <w:szCs w:val="20"/>
        </w:rPr>
        <w:t>Научный</w:t>
      </w:r>
      <w:r w:rsidR="0000307B" w:rsidRPr="00E53E36">
        <w:rPr>
          <w:rFonts w:ascii="Times New Roman" w:hAnsi="Times New Roman" w:cs="Times New Roman"/>
          <w:i/>
          <w:color w:val="000000"/>
          <w:sz w:val="20"/>
          <w:szCs w:val="20"/>
        </w:rPr>
        <w:t xml:space="preserve"> </w:t>
      </w:r>
      <w:r w:rsidRPr="00E53E36">
        <w:rPr>
          <w:rFonts w:ascii="Times New Roman" w:hAnsi="Times New Roman" w:cs="Times New Roman"/>
          <w:i/>
          <w:color w:val="000000"/>
          <w:sz w:val="20"/>
          <w:szCs w:val="20"/>
        </w:rPr>
        <w:t>руководитель – КОНСТАНТИНОВ Н.</w:t>
      </w:r>
      <w:r w:rsidR="00944E32" w:rsidRPr="00E53E36">
        <w:rPr>
          <w:rFonts w:ascii="Times New Roman" w:hAnsi="Times New Roman" w:cs="Times New Roman"/>
          <w:i/>
          <w:color w:val="000000"/>
          <w:sz w:val="20"/>
          <w:szCs w:val="20"/>
        </w:rPr>
        <w:t xml:space="preserve"> </w:t>
      </w:r>
      <w:r w:rsidRPr="00E53E36">
        <w:rPr>
          <w:rFonts w:ascii="Times New Roman" w:hAnsi="Times New Roman" w:cs="Times New Roman"/>
          <w:i/>
          <w:color w:val="000000"/>
          <w:sz w:val="20"/>
          <w:szCs w:val="20"/>
        </w:rPr>
        <w:t>С.,</w:t>
      </w:r>
      <w:r w:rsidRPr="00E53E36">
        <w:rPr>
          <w:rFonts w:ascii="Times New Roman" w:hAnsi="Times New Roman" w:cs="Times New Roman"/>
          <w:b/>
          <w:i/>
          <w:color w:val="000000"/>
          <w:sz w:val="20"/>
          <w:szCs w:val="20"/>
        </w:rPr>
        <w:t xml:space="preserve"> </w:t>
      </w:r>
      <w:r w:rsidRPr="00E53E36">
        <w:rPr>
          <w:rFonts w:ascii="Times New Roman" w:hAnsi="Times New Roman" w:cs="Times New Roman"/>
          <w:i/>
          <w:sz w:val="20"/>
          <w:szCs w:val="20"/>
        </w:rPr>
        <w:t>канд</w:t>
      </w:r>
      <w:r w:rsidR="00C527F5" w:rsidRPr="00E53E36">
        <w:rPr>
          <w:rFonts w:ascii="Times New Roman" w:hAnsi="Times New Roman" w:cs="Times New Roman"/>
          <w:i/>
          <w:sz w:val="20"/>
          <w:szCs w:val="20"/>
        </w:rPr>
        <w:t>.</w:t>
      </w:r>
      <w:r w:rsidRPr="00E53E36">
        <w:rPr>
          <w:rFonts w:ascii="Times New Roman" w:hAnsi="Times New Roman" w:cs="Times New Roman"/>
          <w:i/>
          <w:sz w:val="20"/>
          <w:szCs w:val="20"/>
        </w:rPr>
        <w:t xml:space="preserve"> экон</w:t>
      </w:r>
      <w:r w:rsidR="00A23F6E" w:rsidRPr="00E53E36">
        <w:rPr>
          <w:rFonts w:ascii="Times New Roman" w:hAnsi="Times New Roman" w:cs="Times New Roman"/>
          <w:i/>
          <w:sz w:val="20"/>
          <w:szCs w:val="20"/>
        </w:rPr>
        <w:t>.</w:t>
      </w:r>
      <w:r w:rsidRPr="00E53E36">
        <w:rPr>
          <w:rFonts w:ascii="Times New Roman" w:hAnsi="Times New Roman" w:cs="Times New Roman"/>
          <w:i/>
          <w:sz w:val="20"/>
          <w:szCs w:val="20"/>
        </w:rPr>
        <w:t xml:space="preserve"> наук</w:t>
      </w:r>
    </w:p>
    <w:p w:rsidR="00914157" w:rsidRPr="00E53E36" w:rsidRDefault="00914157" w:rsidP="002225E4">
      <w:pPr>
        <w:spacing w:after="0" w:line="240" w:lineRule="auto"/>
        <w:jc w:val="both"/>
        <w:rPr>
          <w:rFonts w:ascii="Times New Roman" w:hAnsi="Times New Roman" w:cs="Times New Roman"/>
          <w:color w:val="000000"/>
          <w:sz w:val="20"/>
          <w:szCs w:val="20"/>
        </w:rPr>
      </w:pPr>
      <w:r w:rsidRPr="00E53E36">
        <w:rPr>
          <w:rFonts w:ascii="Times New Roman" w:hAnsi="Times New Roman" w:cs="Times New Roman"/>
          <w:color w:val="000000"/>
          <w:sz w:val="20"/>
          <w:szCs w:val="20"/>
        </w:rPr>
        <w:t>УО «Белорусская</w:t>
      </w:r>
      <w:r w:rsidR="002C0745" w:rsidRPr="00E53E36">
        <w:rPr>
          <w:rFonts w:ascii="Times New Roman" w:hAnsi="Times New Roman" w:cs="Times New Roman"/>
          <w:color w:val="000000"/>
          <w:sz w:val="20"/>
          <w:szCs w:val="20"/>
        </w:rPr>
        <w:t xml:space="preserve"> </w:t>
      </w:r>
      <w:r w:rsidRPr="00E53E36">
        <w:rPr>
          <w:rFonts w:ascii="Times New Roman" w:hAnsi="Times New Roman" w:cs="Times New Roman"/>
          <w:color w:val="000000"/>
          <w:sz w:val="20"/>
          <w:szCs w:val="20"/>
        </w:rPr>
        <w:t>государственная сельскохозяйственная</w:t>
      </w:r>
      <w:r w:rsidR="002C0745" w:rsidRPr="00E53E36">
        <w:rPr>
          <w:rFonts w:ascii="Times New Roman" w:hAnsi="Times New Roman" w:cs="Times New Roman"/>
          <w:color w:val="000000"/>
          <w:sz w:val="20"/>
          <w:szCs w:val="20"/>
        </w:rPr>
        <w:t xml:space="preserve"> </w:t>
      </w:r>
      <w:r w:rsidRPr="00E53E36">
        <w:rPr>
          <w:rFonts w:ascii="Times New Roman" w:hAnsi="Times New Roman" w:cs="Times New Roman"/>
          <w:color w:val="000000"/>
          <w:sz w:val="20"/>
          <w:szCs w:val="20"/>
        </w:rPr>
        <w:t>академия»</w:t>
      </w:r>
      <w:r w:rsidR="002C0745" w:rsidRPr="00E53E36">
        <w:rPr>
          <w:rFonts w:ascii="Times New Roman" w:hAnsi="Times New Roman" w:cs="Times New Roman"/>
          <w:color w:val="000000"/>
          <w:sz w:val="20"/>
          <w:szCs w:val="20"/>
        </w:rPr>
        <w:t xml:space="preserve">, </w:t>
      </w:r>
      <w:r w:rsidRPr="00E53E36">
        <w:rPr>
          <w:rFonts w:ascii="Times New Roman" w:hAnsi="Times New Roman" w:cs="Times New Roman"/>
          <w:color w:val="000000"/>
          <w:sz w:val="20"/>
          <w:szCs w:val="20"/>
        </w:rPr>
        <w:t>Горки, Республика Беларусь</w:t>
      </w:r>
    </w:p>
    <w:p w:rsidR="00914157" w:rsidRPr="00E53E36" w:rsidRDefault="00914157" w:rsidP="002225E4">
      <w:pPr>
        <w:spacing w:after="0" w:line="240" w:lineRule="auto"/>
        <w:ind w:firstLine="284"/>
        <w:jc w:val="both"/>
        <w:rPr>
          <w:rFonts w:ascii="Times New Roman" w:hAnsi="Times New Roman" w:cs="Times New Roman"/>
          <w:color w:val="000000"/>
          <w:sz w:val="20"/>
          <w:szCs w:val="20"/>
        </w:rPr>
      </w:pPr>
    </w:p>
    <w:p w:rsidR="00914157" w:rsidRPr="00E53E36" w:rsidRDefault="00914157" w:rsidP="002225E4">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b/>
          <w:color w:val="000000"/>
          <w:sz w:val="20"/>
          <w:szCs w:val="20"/>
        </w:rPr>
        <w:t xml:space="preserve">Введение. </w:t>
      </w:r>
      <w:r w:rsidRPr="00E53E36">
        <w:rPr>
          <w:rFonts w:ascii="Times New Roman" w:hAnsi="Times New Roman" w:cs="Times New Roman"/>
          <w:sz w:val="20"/>
          <w:szCs w:val="20"/>
        </w:rPr>
        <w:t>Экономический рост – одна из основополагающих пр</w:t>
      </w:r>
      <w:r w:rsidRPr="00E53E36">
        <w:rPr>
          <w:rFonts w:ascii="Times New Roman" w:hAnsi="Times New Roman" w:cs="Times New Roman"/>
          <w:sz w:val="20"/>
          <w:szCs w:val="20"/>
        </w:rPr>
        <w:t>о</w:t>
      </w:r>
      <w:r w:rsidRPr="00E53E36">
        <w:rPr>
          <w:rFonts w:ascii="Times New Roman" w:hAnsi="Times New Roman" w:cs="Times New Roman"/>
          <w:sz w:val="20"/>
          <w:szCs w:val="20"/>
        </w:rPr>
        <w:t>блем, стоящих перед всеми странами. По его динамике судят о разв</w:t>
      </w:r>
      <w:r w:rsidRPr="00E53E36">
        <w:rPr>
          <w:rFonts w:ascii="Times New Roman" w:hAnsi="Times New Roman" w:cs="Times New Roman"/>
          <w:sz w:val="20"/>
          <w:szCs w:val="20"/>
        </w:rPr>
        <w:t>и</w:t>
      </w:r>
      <w:r w:rsidRPr="00E53E36">
        <w:rPr>
          <w:rFonts w:ascii="Times New Roman" w:hAnsi="Times New Roman" w:cs="Times New Roman"/>
          <w:sz w:val="20"/>
          <w:szCs w:val="20"/>
        </w:rPr>
        <w:t>тии национальных экономик, о жизненном уровне населения, о том, как решаются проблемы ограниченности ресурсов. Экономический рост является важнейшей характеристикой общественного произво</w:t>
      </w:r>
      <w:r w:rsidRPr="00E53E36">
        <w:rPr>
          <w:rFonts w:ascii="Times New Roman" w:hAnsi="Times New Roman" w:cs="Times New Roman"/>
          <w:sz w:val="20"/>
          <w:szCs w:val="20"/>
        </w:rPr>
        <w:t>д</w:t>
      </w:r>
      <w:r w:rsidRPr="00E53E36">
        <w:rPr>
          <w:rFonts w:ascii="Times New Roman" w:hAnsi="Times New Roman" w:cs="Times New Roman"/>
          <w:sz w:val="20"/>
          <w:szCs w:val="20"/>
        </w:rPr>
        <w:t>ства при любых хозяйственных системах.</w:t>
      </w:r>
    </w:p>
    <w:p w:rsidR="00914157" w:rsidRPr="00E53E36" w:rsidRDefault="00914157" w:rsidP="002225E4">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Экономический рост означает, что на каждом данном отрезке вр</w:t>
      </w:r>
      <w:r w:rsidRPr="00E53E36">
        <w:rPr>
          <w:rFonts w:ascii="Times New Roman" w:hAnsi="Times New Roman" w:cs="Times New Roman"/>
          <w:sz w:val="20"/>
          <w:szCs w:val="20"/>
        </w:rPr>
        <w:t>е</w:t>
      </w:r>
      <w:r w:rsidRPr="00E53E36">
        <w:rPr>
          <w:rFonts w:ascii="Times New Roman" w:hAnsi="Times New Roman" w:cs="Times New Roman"/>
          <w:sz w:val="20"/>
          <w:szCs w:val="20"/>
        </w:rPr>
        <w:t>мени в какой-то степени облегчается решение проблемы ограниченн</w:t>
      </w:r>
      <w:r w:rsidRPr="00E53E36">
        <w:rPr>
          <w:rFonts w:ascii="Times New Roman" w:hAnsi="Times New Roman" w:cs="Times New Roman"/>
          <w:sz w:val="20"/>
          <w:szCs w:val="20"/>
        </w:rPr>
        <w:t>о</w:t>
      </w:r>
      <w:r w:rsidRPr="00E53E36">
        <w:rPr>
          <w:rFonts w:ascii="Times New Roman" w:hAnsi="Times New Roman" w:cs="Times New Roman"/>
          <w:sz w:val="20"/>
          <w:szCs w:val="20"/>
        </w:rPr>
        <w:t>сти ресурсов и становится возможным удовлетворение более широк</w:t>
      </w:r>
      <w:r w:rsidRPr="00E53E36">
        <w:rPr>
          <w:rFonts w:ascii="Times New Roman" w:hAnsi="Times New Roman" w:cs="Times New Roman"/>
          <w:sz w:val="20"/>
          <w:szCs w:val="20"/>
        </w:rPr>
        <w:t>о</w:t>
      </w:r>
      <w:r w:rsidRPr="00E53E36">
        <w:rPr>
          <w:rFonts w:ascii="Times New Roman" w:hAnsi="Times New Roman" w:cs="Times New Roman"/>
          <w:sz w:val="20"/>
          <w:szCs w:val="20"/>
        </w:rPr>
        <w:t>го круга потребностей человека.</w:t>
      </w:r>
    </w:p>
    <w:p w:rsidR="00914157" w:rsidRPr="00E53E36" w:rsidRDefault="00914157" w:rsidP="002225E4">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b/>
          <w:color w:val="000000"/>
          <w:sz w:val="20"/>
          <w:szCs w:val="20"/>
        </w:rPr>
        <w:t xml:space="preserve">Цель работы. </w:t>
      </w:r>
      <w:r w:rsidRPr="00E53E36">
        <w:rPr>
          <w:rFonts w:ascii="Times New Roman" w:hAnsi="Times New Roman" w:cs="Times New Roman"/>
          <w:sz w:val="20"/>
          <w:szCs w:val="20"/>
        </w:rPr>
        <w:t>Определить значение экономического роста для Республики Беларусь. Узнать его особенности в Республике Беларусь.</w:t>
      </w:r>
    </w:p>
    <w:p w:rsidR="00914157" w:rsidRPr="00E53E36" w:rsidRDefault="00914157" w:rsidP="002225E4">
      <w:pPr>
        <w:spacing w:after="0" w:line="240" w:lineRule="auto"/>
        <w:ind w:firstLine="284"/>
        <w:contextualSpacing/>
        <w:jc w:val="both"/>
        <w:rPr>
          <w:rFonts w:ascii="Times New Roman" w:hAnsi="Times New Roman" w:cs="Times New Roman"/>
          <w:color w:val="000000"/>
          <w:sz w:val="20"/>
          <w:szCs w:val="20"/>
        </w:rPr>
      </w:pPr>
      <w:r w:rsidRPr="00E53E36">
        <w:rPr>
          <w:rFonts w:ascii="Times New Roman" w:hAnsi="Times New Roman" w:cs="Times New Roman"/>
          <w:b/>
          <w:color w:val="000000"/>
          <w:sz w:val="20"/>
          <w:szCs w:val="20"/>
        </w:rPr>
        <w:t xml:space="preserve">Материалы и методика исследования. </w:t>
      </w:r>
      <w:r w:rsidRPr="00E53E36">
        <w:rPr>
          <w:rFonts w:ascii="Times New Roman" w:hAnsi="Times New Roman" w:cs="Times New Roman"/>
          <w:color w:val="000000"/>
          <w:sz w:val="20"/>
          <w:szCs w:val="20"/>
        </w:rPr>
        <w:t>Данная статья написана при помощи индукционного метода познания. При написании испол</w:t>
      </w:r>
      <w:r w:rsidRPr="00E53E36">
        <w:rPr>
          <w:rFonts w:ascii="Times New Roman" w:hAnsi="Times New Roman" w:cs="Times New Roman"/>
          <w:color w:val="000000"/>
          <w:sz w:val="20"/>
          <w:szCs w:val="20"/>
        </w:rPr>
        <w:t>ь</w:t>
      </w:r>
      <w:r w:rsidRPr="00E53E36">
        <w:rPr>
          <w:rFonts w:ascii="Times New Roman" w:hAnsi="Times New Roman" w:cs="Times New Roman"/>
          <w:color w:val="000000"/>
          <w:sz w:val="20"/>
          <w:szCs w:val="20"/>
        </w:rPr>
        <w:t>зовались электронные ресурсы и законодательные акты</w:t>
      </w:r>
      <w:r w:rsidR="009525B4" w:rsidRPr="00E53E36">
        <w:rPr>
          <w:rFonts w:ascii="Times New Roman" w:hAnsi="Times New Roman" w:cs="Times New Roman"/>
          <w:color w:val="000000"/>
          <w:sz w:val="20"/>
          <w:szCs w:val="20"/>
        </w:rPr>
        <w:t>,</w:t>
      </w:r>
      <w:r w:rsidRPr="00E53E36">
        <w:rPr>
          <w:rFonts w:ascii="Times New Roman" w:hAnsi="Times New Roman" w:cs="Times New Roman"/>
          <w:color w:val="000000"/>
          <w:sz w:val="20"/>
          <w:szCs w:val="20"/>
        </w:rPr>
        <w:t xml:space="preserve"> освещающие данную тему.</w:t>
      </w:r>
    </w:p>
    <w:p w:rsidR="00914157" w:rsidRPr="00E53E36" w:rsidRDefault="00914157" w:rsidP="002225E4">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b/>
          <w:color w:val="000000"/>
          <w:sz w:val="20"/>
          <w:szCs w:val="20"/>
        </w:rPr>
        <w:t xml:space="preserve">Результаты исследования и их обсуждение. </w:t>
      </w:r>
      <w:r w:rsidR="0043794E" w:rsidRPr="00E53E36">
        <w:rPr>
          <w:rFonts w:ascii="Times New Roman" w:hAnsi="Times New Roman" w:cs="Times New Roman"/>
          <w:color w:val="000000"/>
          <w:sz w:val="20"/>
          <w:szCs w:val="20"/>
        </w:rPr>
        <w:t>Существуют д</w:t>
      </w:r>
      <w:r w:rsidRPr="00E53E36">
        <w:rPr>
          <w:rFonts w:ascii="Times New Roman" w:hAnsi="Times New Roman" w:cs="Times New Roman"/>
          <w:sz w:val="20"/>
          <w:szCs w:val="20"/>
        </w:rPr>
        <w:t>ва о</w:t>
      </w:r>
      <w:r w:rsidRPr="00E53E36">
        <w:rPr>
          <w:rFonts w:ascii="Times New Roman" w:hAnsi="Times New Roman" w:cs="Times New Roman"/>
          <w:sz w:val="20"/>
          <w:szCs w:val="20"/>
        </w:rPr>
        <w:t>с</w:t>
      </w:r>
      <w:r w:rsidRPr="00E53E36">
        <w:rPr>
          <w:rFonts w:ascii="Times New Roman" w:hAnsi="Times New Roman" w:cs="Times New Roman"/>
          <w:sz w:val="20"/>
          <w:szCs w:val="20"/>
        </w:rPr>
        <w:t>новных определения экономического роста</w:t>
      </w:r>
      <w:r w:rsidR="0043794E" w:rsidRPr="00E53E36">
        <w:rPr>
          <w:rFonts w:ascii="Times New Roman" w:hAnsi="Times New Roman" w:cs="Times New Roman"/>
          <w:sz w:val="20"/>
          <w:szCs w:val="20"/>
        </w:rPr>
        <w:t>.</w:t>
      </w:r>
      <w:r w:rsidRPr="00E53E36">
        <w:rPr>
          <w:rFonts w:ascii="Times New Roman" w:hAnsi="Times New Roman" w:cs="Times New Roman"/>
          <w:sz w:val="20"/>
          <w:szCs w:val="20"/>
        </w:rPr>
        <w:t xml:space="preserve"> </w:t>
      </w:r>
    </w:p>
    <w:p w:rsidR="00914157" w:rsidRPr="00E53E36" w:rsidRDefault="00914157" w:rsidP="002225E4">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Экономический рост – это процесс увеличения объема материал</w:t>
      </w:r>
      <w:r w:rsidRPr="00E53E36">
        <w:rPr>
          <w:rFonts w:ascii="Times New Roman" w:hAnsi="Times New Roman" w:cs="Times New Roman"/>
          <w:sz w:val="20"/>
          <w:szCs w:val="20"/>
        </w:rPr>
        <w:t>ь</w:t>
      </w:r>
      <w:r w:rsidRPr="00E53E36">
        <w:rPr>
          <w:rFonts w:ascii="Times New Roman" w:hAnsi="Times New Roman" w:cs="Times New Roman"/>
          <w:sz w:val="20"/>
          <w:szCs w:val="20"/>
        </w:rPr>
        <w:t>ных благ, повышения их качества в соответствии со структурой во</w:t>
      </w:r>
      <w:r w:rsidRPr="00E53E36">
        <w:rPr>
          <w:rFonts w:ascii="Times New Roman" w:hAnsi="Times New Roman" w:cs="Times New Roman"/>
          <w:sz w:val="20"/>
          <w:szCs w:val="20"/>
        </w:rPr>
        <w:t>з</w:t>
      </w:r>
      <w:r w:rsidRPr="00E53E36">
        <w:rPr>
          <w:rFonts w:ascii="Times New Roman" w:hAnsi="Times New Roman" w:cs="Times New Roman"/>
          <w:sz w:val="20"/>
          <w:szCs w:val="20"/>
        </w:rPr>
        <w:t>растающих потребностей. Экономический рост – это количественное и качественное совершенствование общественного продукта за опред</w:t>
      </w:r>
      <w:r w:rsidRPr="00E53E36">
        <w:rPr>
          <w:rFonts w:ascii="Times New Roman" w:hAnsi="Times New Roman" w:cs="Times New Roman"/>
          <w:sz w:val="20"/>
          <w:szCs w:val="20"/>
        </w:rPr>
        <w:t>е</w:t>
      </w:r>
      <w:r w:rsidR="00206F13" w:rsidRPr="00E53E36">
        <w:rPr>
          <w:rFonts w:ascii="Times New Roman" w:hAnsi="Times New Roman" w:cs="Times New Roman"/>
          <w:sz w:val="20"/>
          <w:szCs w:val="20"/>
        </w:rPr>
        <w:t>ленный период</w:t>
      </w:r>
      <w:r w:rsidRPr="00E53E36">
        <w:rPr>
          <w:rFonts w:ascii="Times New Roman" w:hAnsi="Times New Roman" w:cs="Times New Roman"/>
          <w:sz w:val="20"/>
          <w:szCs w:val="20"/>
        </w:rPr>
        <w:t>.</w:t>
      </w:r>
    </w:p>
    <w:p w:rsidR="00914157" w:rsidRPr="00E53E36" w:rsidRDefault="00914157" w:rsidP="002225E4">
      <w:pPr>
        <w:spacing w:after="0" w:line="240" w:lineRule="auto"/>
        <w:ind w:firstLine="284"/>
        <w:contextualSpacing/>
        <w:jc w:val="both"/>
        <w:rPr>
          <w:rFonts w:ascii="Times New Roman" w:hAnsi="Times New Roman" w:cs="Times New Roman"/>
          <w:sz w:val="20"/>
          <w:szCs w:val="20"/>
        </w:rPr>
      </w:pPr>
      <w:r w:rsidRPr="00E53E36">
        <w:rPr>
          <w:rFonts w:ascii="Times New Roman" w:hAnsi="Times New Roman" w:cs="Times New Roman"/>
          <w:sz w:val="20"/>
          <w:szCs w:val="20"/>
        </w:rPr>
        <w:t>Показател</w:t>
      </w:r>
      <w:r w:rsidR="00206F13" w:rsidRPr="00E53E36">
        <w:rPr>
          <w:rFonts w:ascii="Times New Roman" w:hAnsi="Times New Roman" w:cs="Times New Roman"/>
          <w:sz w:val="20"/>
          <w:szCs w:val="20"/>
        </w:rPr>
        <w:t>ем</w:t>
      </w:r>
      <w:r w:rsidRPr="00E53E36">
        <w:rPr>
          <w:rFonts w:ascii="Times New Roman" w:hAnsi="Times New Roman" w:cs="Times New Roman"/>
          <w:sz w:val="20"/>
          <w:szCs w:val="20"/>
        </w:rPr>
        <w:t>, с помощью котор</w:t>
      </w:r>
      <w:r w:rsidR="00206F13" w:rsidRPr="00E53E36">
        <w:rPr>
          <w:rFonts w:ascii="Times New Roman" w:hAnsi="Times New Roman" w:cs="Times New Roman"/>
          <w:sz w:val="20"/>
          <w:szCs w:val="20"/>
        </w:rPr>
        <w:t>ого</w:t>
      </w:r>
      <w:r w:rsidRPr="00E53E36">
        <w:rPr>
          <w:rFonts w:ascii="Times New Roman" w:hAnsi="Times New Roman" w:cs="Times New Roman"/>
          <w:sz w:val="20"/>
          <w:szCs w:val="20"/>
        </w:rPr>
        <w:t xml:space="preserve"> измеряется экономический рост, обычно выступает валовой внутренний продукт (ВВП).</w:t>
      </w:r>
    </w:p>
    <w:p w:rsidR="00914157" w:rsidRPr="00E53E36" w:rsidRDefault="00914157" w:rsidP="002225E4">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 xml:space="preserve">ВВП определяется как рыночная стоимость всей произведенной конечной продукции и услуг в экономике за год, где учитывается только объем конечных товаров и услуг, созданных на территории данной страны [1]. </w:t>
      </w:r>
    </w:p>
    <w:p w:rsidR="00914157" w:rsidRPr="00E53E36" w:rsidRDefault="00914157" w:rsidP="002225E4">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color w:val="000000"/>
          <w:sz w:val="20"/>
          <w:szCs w:val="20"/>
        </w:rPr>
        <w:t>Экономическая ситуация в Республике Беларусь в первом полуг</w:t>
      </w:r>
      <w:r w:rsidRPr="00E53E36">
        <w:rPr>
          <w:rFonts w:ascii="Times New Roman" w:hAnsi="Times New Roman" w:cs="Times New Roman"/>
          <w:color w:val="000000"/>
          <w:sz w:val="20"/>
          <w:szCs w:val="20"/>
        </w:rPr>
        <w:t>о</w:t>
      </w:r>
      <w:r w:rsidRPr="00E53E36">
        <w:rPr>
          <w:rFonts w:ascii="Times New Roman" w:hAnsi="Times New Roman" w:cs="Times New Roman"/>
          <w:color w:val="000000"/>
          <w:sz w:val="20"/>
          <w:szCs w:val="20"/>
        </w:rPr>
        <w:t xml:space="preserve">дии 2017 г. по сравнению с аналогичным период предыдущего года </w:t>
      </w:r>
      <w:r w:rsidRPr="00E53E36">
        <w:rPr>
          <w:rFonts w:ascii="Times New Roman" w:hAnsi="Times New Roman" w:cs="Times New Roman"/>
          <w:color w:val="000000"/>
          <w:sz w:val="20"/>
          <w:szCs w:val="20"/>
        </w:rPr>
        <w:lastRenderedPageBreak/>
        <w:t>несколько улучшилась, хотя негативные факторы – внутренние и внешние – продолжали действовать. Их влияние выразилось в низких темпах обновления производственно-технической базы промышленн</w:t>
      </w:r>
      <w:r w:rsidRPr="00E53E36">
        <w:rPr>
          <w:rFonts w:ascii="Times New Roman" w:hAnsi="Times New Roman" w:cs="Times New Roman"/>
          <w:color w:val="000000"/>
          <w:sz w:val="20"/>
          <w:szCs w:val="20"/>
        </w:rPr>
        <w:t>о</w:t>
      </w:r>
      <w:r w:rsidRPr="00E53E36">
        <w:rPr>
          <w:rFonts w:ascii="Times New Roman" w:hAnsi="Times New Roman" w:cs="Times New Roman"/>
          <w:color w:val="000000"/>
          <w:sz w:val="20"/>
          <w:szCs w:val="20"/>
        </w:rPr>
        <w:t xml:space="preserve">сти, слабом росте экономической эффективности и управления в ряде секторов </w:t>
      </w:r>
      <w:r w:rsidRPr="00E53E36">
        <w:rPr>
          <w:rFonts w:ascii="Times New Roman" w:hAnsi="Times New Roman" w:cs="Times New Roman"/>
          <w:sz w:val="20"/>
          <w:szCs w:val="20"/>
        </w:rPr>
        <w:t>и отраслей экономики, отсутствии существенных сдвигов и активизации инновационной и инвестиционной деятельности, а также в замедленном решении проблем ликвидации последствий их возде</w:t>
      </w:r>
      <w:r w:rsidRPr="00E53E36">
        <w:rPr>
          <w:rFonts w:ascii="Times New Roman" w:hAnsi="Times New Roman" w:cs="Times New Roman"/>
          <w:sz w:val="20"/>
          <w:szCs w:val="20"/>
        </w:rPr>
        <w:t>й</w:t>
      </w:r>
      <w:r w:rsidRPr="00E53E36">
        <w:rPr>
          <w:rFonts w:ascii="Times New Roman" w:hAnsi="Times New Roman" w:cs="Times New Roman"/>
          <w:sz w:val="20"/>
          <w:szCs w:val="20"/>
        </w:rPr>
        <w:t>ствия. Всё это отразилось на экономической ситуации в стране.</w:t>
      </w:r>
    </w:p>
    <w:p w:rsidR="00914157" w:rsidRPr="00E53E36" w:rsidRDefault="00914157" w:rsidP="002225E4">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По итогам января-июня наблюдается положительная динамика р</w:t>
      </w:r>
      <w:r w:rsidRPr="00E53E36">
        <w:rPr>
          <w:rFonts w:ascii="Times New Roman" w:hAnsi="Times New Roman" w:cs="Times New Roman"/>
          <w:sz w:val="20"/>
          <w:szCs w:val="20"/>
        </w:rPr>
        <w:t>о</w:t>
      </w:r>
      <w:r w:rsidRPr="00E53E36">
        <w:rPr>
          <w:rFonts w:ascii="Times New Roman" w:hAnsi="Times New Roman" w:cs="Times New Roman"/>
          <w:sz w:val="20"/>
          <w:szCs w:val="20"/>
        </w:rPr>
        <w:t>ста реального ВВП, темпы роста которого составили 101,0 % к уровню аналогичного перио</w:t>
      </w:r>
      <w:r w:rsidR="00C527F5" w:rsidRPr="00E53E36">
        <w:rPr>
          <w:rFonts w:ascii="Times New Roman" w:hAnsi="Times New Roman" w:cs="Times New Roman"/>
          <w:sz w:val="20"/>
          <w:szCs w:val="20"/>
        </w:rPr>
        <w:t>да предыдущего года (таблица).</w:t>
      </w:r>
    </w:p>
    <w:p w:rsidR="00914157" w:rsidRPr="00E53E36" w:rsidRDefault="00914157" w:rsidP="002225E4">
      <w:pPr>
        <w:spacing w:line="240" w:lineRule="auto"/>
        <w:ind w:firstLine="284"/>
        <w:contextualSpacing/>
        <w:jc w:val="center"/>
        <w:rPr>
          <w:rFonts w:ascii="Times New Roman" w:hAnsi="Times New Roman" w:cs="Times New Roman"/>
          <w:sz w:val="14"/>
          <w:szCs w:val="20"/>
        </w:rPr>
      </w:pPr>
    </w:p>
    <w:p w:rsidR="00914157" w:rsidRPr="00E53E36" w:rsidRDefault="00914157" w:rsidP="002225E4">
      <w:pPr>
        <w:spacing w:line="240" w:lineRule="auto"/>
        <w:contextualSpacing/>
        <w:jc w:val="center"/>
        <w:rPr>
          <w:rFonts w:ascii="Times New Roman" w:hAnsi="Times New Roman" w:cs="Times New Roman"/>
          <w:b/>
          <w:sz w:val="16"/>
          <w:szCs w:val="16"/>
        </w:rPr>
      </w:pPr>
      <w:r w:rsidRPr="00E53E36">
        <w:rPr>
          <w:rFonts w:ascii="Times New Roman" w:hAnsi="Times New Roman" w:cs="Times New Roman"/>
          <w:b/>
          <w:sz w:val="16"/>
          <w:szCs w:val="16"/>
        </w:rPr>
        <w:t xml:space="preserve">Динамика основных показателей социально-экономического </w:t>
      </w:r>
    </w:p>
    <w:p w:rsidR="00914157" w:rsidRPr="00E53E36" w:rsidRDefault="00914157" w:rsidP="002225E4">
      <w:pPr>
        <w:spacing w:line="240" w:lineRule="auto"/>
        <w:contextualSpacing/>
        <w:jc w:val="center"/>
        <w:rPr>
          <w:rFonts w:ascii="Times New Roman" w:hAnsi="Times New Roman" w:cs="Times New Roman"/>
          <w:b/>
          <w:sz w:val="16"/>
          <w:szCs w:val="16"/>
        </w:rPr>
      </w:pPr>
      <w:r w:rsidRPr="00E53E36">
        <w:rPr>
          <w:rFonts w:ascii="Times New Roman" w:hAnsi="Times New Roman" w:cs="Times New Roman"/>
          <w:b/>
          <w:sz w:val="16"/>
          <w:szCs w:val="16"/>
        </w:rPr>
        <w:t xml:space="preserve">развития Республики Беларусь за январь-июнь 2017 г., % к уровню </w:t>
      </w:r>
    </w:p>
    <w:p w:rsidR="00914157" w:rsidRPr="00E53E36" w:rsidRDefault="00914157" w:rsidP="002225E4">
      <w:pPr>
        <w:spacing w:line="240" w:lineRule="auto"/>
        <w:contextualSpacing/>
        <w:jc w:val="center"/>
        <w:rPr>
          <w:rFonts w:ascii="Times New Roman" w:hAnsi="Times New Roman" w:cs="Times New Roman"/>
          <w:b/>
          <w:sz w:val="16"/>
          <w:szCs w:val="16"/>
        </w:rPr>
      </w:pPr>
      <w:r w:rsidRPr="00E53E36">
        <w:rPr>
          <w:rFonts w:ascii="Times New Roman" w:hAnsi="Times New Roman" w:cs="Times New Roman"/>
          <w:b/>
          <w:sz w:val="16"/>
          <w:szCs w:val="16"/>
        </w:rPr>
        <w:t>соответствующего периода 2016 г.</w:t>
      </w:r>
    </w:p>
    <w:p w:rsidR="00914157" w:rsidRPr="00E53E36" w:rsidRDefault="00914157" w:rsidP="002225E4">
      <w:pPr>
        <w:spacing w:after="0" w:line="240" w:lineRule="auto"/>
        <w:contextualSpacing/>
        <w:jc w:val="center"/>
        <w:rPr>
          <w:rFonts w:ascii="Times New Roman" w:hAnsi="Times New Roman" w:cs="Times New Roman"/>
          <w:b/>
          <w:sz w:val="16"/>
          <w:szCs w:val="16"/>
        </w:rPr>
      </w:pPr>
    </w:p>
    <w:tbl>
      <w:tblPr>
        <w:tblpPr w:leftFromText="180" w:rightFromText="180" w:vertAnchor="text" w:tblpXSpec="center" w:tblpY="1"/>
        <w:tblOverlap w:val="never"/>
        <w:tblW w:w="6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4"/>
        <w:gridCol w:w="714"/>
        <w:gridCol w:w="619"/>
        <w:gridCol w:w="671"/>
        <w:gridCol w:w="664"/>
        <w:gridCol w:w="664"/>
        <w:gridCol w:w="664"/>
        <w:gridCol w:w="664"/>
      </w:tblGrid>
      <w:tr w:rsidR="00914157" w:rsidRPr="00E53E36" w:rsidTr="002225E4">
        <w:trPr>
          <w:trHeight w:val="20"/>
          <w:jc w:val="center"/>
        </w:trPr>
        <w:tc>
          <w:tcPr>
            <w:tcW w:w="1464" w:type="dxa"/>
            <w:vMerge w:val="restart"/>
            <w:vAlign w:val="center"/>
          </w:tcPr>
          <w:p w:rsidR="00914157" w:rsidRPr="00E53E36" w:rsidRDefault="00914157" w:rsidP="002225E4">
            <w:pPr>
              <w:spacing w:after="0" w:line="235" w:lineRule="auto"/>
              <w:contextualSpacing/>
              <w:jc w:val="center"/>
              <w:rPr>
                <w:rFonts w:ascii="Times New Roman" w:hAnsi="Times New Roman" w:cs="Times New Roman"/>
                <w:sz w:val="16"/>
                <w:szCs w:val="16"/>
              </w:rPr>
            </w:pPr>
            <w:r w:rsidRPr="00E53E36">
              <w:rPr>
                <w:rFonts w:ascii="Times New Roman" w:hAnsi="Times New Roman" w:cs="Times New Roman"/>
                <w:sz w:val="16"/>
                <w:szCs w:val="16"/>
              </w:rPr>
              <w:t>Показатель</w:t>
            </w:r>
          </w:p>
        </w:tc>
        <w:tc>
          <w:tcPr>
            <w:tcW w:w="714" w:type="dxa"/>
            <w:vMerge w:val="restart"/>
            <w:vAlign w:val="center"/>
          </w:tcPr>
          <w:p w:rsidR="00914157" w:rsidRPr="00E53E36" w:rsidRDefault="00914157" w:rsidP="002225E4">
            <w:pPr>
              <w:spacing w:after="0" w:line="235" w:lineRule="auto"/>
              <w:contextualSpacing/>
              <w:jc w:val="center"/>
              <w:rPr>
                <w:rFonts w:ascii="Times New Roman" w:hAnsi="Times New Roman" w:cs="Times New Roman"/>
                <w:sz w:val="16"/>
                <w:szCs w:val="16"/>
              </w:rPr>
            </w:pPr>
            <w:r w:rsidRPr="00E53E36">
              <w:rPr>
                <w:rFonts w:ascii="Times New Roman" w:hAnsi="Times New Roman" w:cs="Times New Roman"/>
                <w:sz w:val="16"/>
                <w:szCs w:val="16"/>
              </w:rPr>
              <w:t>Пр</w:t>
            </w:r>
            <w:r w:rsidRPr="00E53E36">
              <w:rPr>
                <w:rFonts w:ascii="Times New Roman" w:hAnsi="Times New Roman" w:cs="Times New Roman"/>
                <w:sz w:val="16"/>
                <w:szCs w:val="16"/>
              </w:rPr>
              <w:t>о</w:t>
            </w:r>
            <w:r w:rsidRPr="00E53E36">
              <w:rPr>
                <w:rFonts w:ascii="Times New Roman" w:hAnsi="Times New Roman" w:cs="Times New Roman"/>
                <w:sz w:val="16"/>
                <w:szCs w:val="16"/>
              </w:rPr>
              <w:t>гноз на 1 п</w:t>
            </w:r>
            <w:r w:rsidRPr="00E53E36">
              <w:rPr>
                <w:rFonts w:ascii="Times New Roman" w:hAnsi="Times New Roman" w:cs="Times New Roman"/>
                <w:sz w:val="16"/>
                <w:szCs w:val="16"/>
              </w:rPr>
              <w:t>о</w:t>
            </w:r>
            <w:r w:rsidRPr="00E53E36">
              <w:rPr>
                <w:rFonts w:ascii="Times New Roman" w:hAnsi="Times New Roman" w:cs="Times New Roman"/>
                <w:sz w:val="16"/>
                <w:szCs w:val="16"/>
              </w:rPr>
              <w:t>луг</w:t>
            </w:r>
            <w:r w:rsidRPr="00E53E36">
              <w:rPr>
                <w:rFonts w:ascii="Times New Roman" w:hAnsi="Times New Roman" w:cs="Times New Roman"/>
                <w:sz w:val="16"/>
                <w:szCs w:val="16"/>
              </w:rPr>
              <w:t>о</w:t>
            </w:r>
            <w:r w:rsidRPr="00E53E36">
              <w:rPr>
                <w:rFonts w:ascii="Times New Roman" w:hAnsi="Times New Roman" w:cs="Times New Roman"/>
                <w:sz w:val="16"/>
                <w:szCs w:val="16"/>
              </w:rPr>
              <w:t>дие 2017 г.</w:t>
            </w:r>
          </w:p>
        </w:tc>
        <w:tc>
          <w:tcPr>
            <w:tcW w:w="3946" w:type="dxa"/>
            <w:gridSpan w:val="6"/>
            <w:vAlign w:val="center"/>
          </w:tcPr>
          <w:p w:rsidR="00914157" w:rsidRPr="00E53E36" w:rsidRDefault="00914157" w:rsidP="002225E4">
            <w:pPr>
              <w:spacing w:after="0" w:line="235" w:lineRule="auto"/>
              <w:ind w:firstLine="284"/>
              <w:contextualSpacing/>
              <w:jc w:val="center"/>
              <w:rPr>
                <w:rFonts w:ascii="Times New Roman" w:hAnsi="Times New Roman" w:cs="Times New Roman"/>
                <w:sz w:val="16"/>
                <w:szCs w:val="16"/>
              </w:rPr>
            </w:pPr>
            <w:r w:rsidRPr="00E53E36">
              <w:rPr>
                <w:rFonts w:ascii="Times New Roman" w:hAnsi="Times New Roman" w:cs="Times New Roman"/>
                <w:sz w:val="16"/>
                <w:szCs w:val="16"/>
              </w:rPr>
              <w:t>Периоды</w:t>
            </w:r>
          </w:p>
        </w:tc>
      </w:tr>
      <w:tr w:rsidR="00914157" w:rsidRPr="00E53E36" w:rsidTr="002225E4">
        <w:trPr>
          <w:trHeight w:val="20"/>
          <w:jc w:val="center"/>
        </w:trPr>
        <w:tc>
          <w:tcPr>
            <w:tcW w:w="1464" w:type="dxa"/>
            <w:vMerge/>
            <w:vAlign w:val="center"/>
          </w:tcPr>
          <w:p w:rsidR="00914157" w:rsidRPr="00E53E36" w:rsidRDefault="00914157" w:rsidP="002225E4">
            <w:pPr>
              <w:spacing w:after="0" w:line="235" w:lineRule="auto"/>
              <w:ind w:firstLine="284"/>
              <w:contextualSpacing/>
              <w:jc w:val="center"/>
              <w:rPr>
                <w:rFonts w:ascii="Times New Roman" w:hAnsi="Times New Roman" w:cs="Times New Roman"/>
                <w:sz w:val="16"/>
                <w:szCs w:val="16"/>
              </w:rPr>
            </w:pPr>
          </w:p>
        </w:tc>
        <w:tc>
          <w:tcPr>
            <w:tcW w:w="714" w:type="dxa"/>
            <w:vMerge/>
            <w:vAlign w:val="center"/>
          </w:tcPr>
          <w:p w:rsidR="00914157" w:rsidRPr="00E53E36" w:rsidRDefault="00914157" w:rsidP="002225E4">
            <w:pPr>
              <w:spacing w:after="0" w:line="235" w:lineRule="auto"/>
              <w:ind w:firstLine="284"/>
              <w:contextualSpacing/>
              <w:jc w:val="center"/>
              <w:rPr>
                <w:rFonts w:ascii="Times New Roman" w:hAnsi="Times New Roman" w:cs="Times New Roman"/>
                <w:sz w:val="16"/>
                <w:szCs w:val="16"/>
              </w:rPr>
            </w:pPr>
          </w:p>
        </w:tc>
        <w:tc>
          <w:tcPr>
            <w:tcW w:w="619" w:type="dxa"/>
            <w:vAlign w:val="center"/>
          </w:tcPr>
          <w:p w:rsidR="00914157" w:rsidRPr="00E53E36" w:rsidRDefault="00914157" w:rsidP="002225E4">
            <w:pPr>
              <w:spacing w:after="0" w:line="235" w:lineRule="auto"/>
              <w:contextualSpacing/>
              <w:jc w:val="center"/>
              <w:rPr>
                <w:rFonts w:ascii="Times New Roman" w:hAnsi="Times New Roman" w:cs="Times New Roman"/>
                <w:sz w:val="16"/>
                <w:szCs w:val="16"/>
              </w:rPr>
            </w:pPr>
            <w:r w:rsidRPr="00E53E36">
              <w:rPr>
                <w:rFonts w:ascii="Times New Roman" w:hAnsi="Times New Roman" w:cs="Times New Roman"/>
                <w:sz w:val="16"/>
                <w:szCs w:val="16"/>
              </w:rPr>
              <w:t>Я</w:t>
            </w:r>
            <w:r w:rsidRPr="00E53E36">
              <w:rPr>
                <w:rFonts w:ascii="Times New Roman" w:hAnsi="Times New Roman" w:cs="Times New Roman"/>
                <w:sz w:val="16"/>
                <w:szCs w:val="16"/>
              </w:rPr>
              <w:t>н</w:t>
            </w:r>
            <w:r w:rsidRPr="00E53E36">
              <w:rPr>
                <w:rFonts w:ascii="Times New Roman" w:hAnsi="Times New Roman" w:cs="Times New Roman"/>
                <w:sz w:val="16"/>
                <w:szCs w:val="16"/>
              </w:rPr>
              <w:t>варь</w:t>
            </w:r>
          </w:p>
        </w:tc>
        <w:tc>
          <w:tcPr>
            <w:tcW w:w="671" w:type="dxa"/>
            <w:vAlign w:val="center"/>
          </w:tcPr>
          <w:p w:rsidR="00914157" w:rsidRPr="00E53E36" w:rsidRDefault="00914157" w:rsidP="002225E4">
            <w:pPr>
              <w:spacing w:after="0" w:line="235" w:lineRule="auto"/>
              <w:contextualSpacing/>
              <w:jc w:val="center"/>
              <w:rPr>
                <w:rFonts w:ascii="Times New Roman" w:hAnsi="Times New Roman" w:cs="Times New Roman"/>
                <w:sz w:val="16"/>
                <w:szCs w:val="16"/>
              </w:rPr>
            </w:pPr>
            <w:r w:rsidRPr="00E53E36">
              <w:rPr>
                <w:rFonts w:ascii="Times New Roman" w:hAnsi="Times New Roman" w:cs="Times New Roman"/>
                <w:sz w:val="16"/>
                <w:szCs w:val="16"/>
              </w:rPr>
              <w:t>Я</w:t>
            </w:r>
            <w:r w:rsidRPr="00E53E36">
              <w:rPr>
                <w:rFonts w:ascii="Times New Roman" w:hAnsi="Times New Roman" w:cs="Times New Roman"/>
                <w:sz w:val="16"/>
                <w:szCs w:val="16"/>
              </w:rPr>
              <w:t>н</w:t>
            </w:r>
            <w:r w:rsidR="002225E4" w:rsidRPr="00E53E36">
              <w:rPr>
                <w:rFonts w:ascii="Times New Roman" w:hAnsi="Times New Roman" w:cs="Times New Roman"/>
                <w:sz w:val="16"/>
                <w:szCs w:val="16"/>
              </w:rPr>
              <w:t>варь–</w:t>
            </w:r>
            <w:r w:rsidRPr="00E53E36">
              <w:rPr>
                <w:rFonts w:ascii="Times New Roman" w:hAnsi="Times New Roman" w:cs="Times New Roman"/>
                <w:sz w:val="16"/>
                <w:szCs w:val="16"/>
              </w:rPr>
              <w:t>фе</w:t>
            </w:r>
            <w:r w:rsidRPr="00E53E36">
              <w:rPr>
                <w:rFonts w:ascii="Times New Roman" w:hAnsi="Times New Roman" w:cs="Times New Roman"/>
                <w:sz w:val="16"/>
                <w:szCs w:val="16"/>
              </w:rPr>
              <w:t>в</w:t>
            </w:r>
            <w:r w:rsidRPr="00E53E36">
              <w:rPr>
                <w:rFonts w:ascii="Times New Roman" w:hAnsi="Times New Roman" w:cs="Times New Roman"/>
                <w:sz w:val="16"/>
                <w:szCs w:val="16"/>
              </w:rPr>
              <w:t>раль</w:t>
            </w:r>
          </w:p>
        </w:tc>
        <w:tc>
          <w:tcPr>
            <w:tcW w:w="664" w:type="dxa"/>
            <w:vAlign w:val="center"/>
          </w:tcPr>
          <w:p w:rsidR="00914157" w:rsidRPr="00E53E36" w:rsidRDefault="00914157" w:rsidP="002225E4">
            <w:pPr>
              <w:spacing w:after="0" w:line="235" w:lineRule="auto"/>
              <w:contextualSpacing/>
              <w:jc w:val="center"/>
              <w:rPr>
                <w:rFonts w:ascii="Times New Roman" w:hAnsi="Times New Roman" w:cs="Times New Roman"/>
                <w:sz w:val="16"/>
                <w:szCs w:val="16"/>
              </w:rPr>
            </w:pPr>
            <w:r w:rsidRPr="00E53E36">
              <w:rPr>
                <w:rFonts w:ascii="Times New Roman" w:hAnsi="Times New Roman" w:cs="Times New Roman"/>
                <w:sz w:val="16"/>
                <w:szCs w:val="16"/>
              </w:rPr>
              <w:t>Я</w:t>
            </w:r>
            <w:r w:rsidRPr="00E53E36">
              <w:rPr>
                <w:rFonts w:ascii="Times New Roman" w:hAnsi="Times New Roman" w:cs="Times New Roman"/>
                <w:sz w:val="16"/>
                <w:szCs w:val="16"/>
              </w:rPr>
              <w:t>н</w:t>
            </w:r>
            <w:r w:rsidR="002225E4" w:rsidRPr="00E53E36">
              <w:rPr>
                <w:rFonts w:ascii="Times New Roman" w:hAnsi="Times New Roman" w:cs="Times New Roman"/>
                <w:sz w:val="16"/>
                <w:szCs w:val="16"/>
              </w:rPr>
              <w:t>варь–</w:t>
            </w:r>
            <w:r w:rsidRPr="00E53E36">
              <w:rPr>
                <w:rFonts w:ascii="Times New Roman" w:hAnsi="Times New Roman" w:cs="Times New Roman"/>
                <w:sz w:val="16"/>
                <w:szCs w:val="16"/>
              </w:rPr>
              <w:t>март</w:t>
            </w:r>
          </w:p>
        </w:tc>
        <w:tc>
          <w:tcPr>
            <w:tcW w:w="664" w:type="dxa"/>
            <w:vAlign w:val="center"/>
          </w:tcPr>
          <w:p w:rsidR="00914157" w:rsidRPr="00E53E36" w:rsidRDefault="00914157" w:rsidP="002225E4">
            <w:pPr>
              <w:spacing w:after="0" w:line="235" w:lineRule="auto"/>
              <w:contextualSpacing/>
              <w:jc w:val="center"/>
              <w:rPr>
                <w:rFonts w:ascii="Times New Roman" w:hAnsi="Times New Roman" w:cs="Times New Roman"/>
                <w:sz w:val="16"/>
                <w:szCs w:val="16"/>
              </w:rPr>
            </w:pPr>
            <w:r w:rsidRPr="00E53E36">
              <w:rPr>
                <w:rFonts w:ascii="Times New Roman" w:hAnsi="Times New Roman" w:cs="Times New Roman"/>
                <w:sz w:val="16"/>
                <w:szCs w:val="16"/>
              </w:rPr>
              <w:t>Я</w:t>
            </w:r>
            <w:r w:rsidRPr="00E53E36">
              <w:rPr>
                <w:rFonts w:ascii="Times New Roman" w:hAnsi="Times New Roman" w:cs="Times New Roman"/>
                <w:sz w:val="16"/>
                <w:szCs w:val="16"/>
              </w:rPr>
              <w:t>н</w:t>
            </w:r>
            <w:r w:rsidR="002225E4" w:rsidRPr="00E53E36">
              <w:rPr>
                <w:rFonts w:ascii="Times New Roman" w:hAnsi="Times New Roman" w:cs="Times New Roman"/>
                <w:sz w:val="16"/>
                <w:szCs w:val="16"/>
              </w:rPr>
              <w:t>варь–</w:t>
            </w:r>
            <w:r w:rsidRPr="00E53E36">
              <w:rPr>
                <w:rFonts w:ascii="Times New Roman" w:hAnsi="Times New Roman" w:cs="Times New Roman"/>
                <w:sz w:val="16"/>
                <w:szCs w:val="16"/>
              </w:rPr>
              <w:t>а</w:t>
            </w:r>
            <w:r w:rsidRPr="00E53E36">
              <w:rPr>
                <w:rFonts w:ascii="Times New Roman" w:hAnsi="Times New Roman" w:cs="Times New Roman"/>
                <w:sz w:val="16"/>
                <w:szCs w:val="16"/>
              </w:rPr>
              <w:t>п</w:t>
            </w:r>
            <w:r w:rsidRPr="00E53E36">
              <w:rPr>
                <w:rFonts w:ascii="Times New Roman" w:hAnsi="Times New Roman" w:cs="Times New Roman"/>
                <w:sz w:val="16"/>
                <w:szCs w:val="16"/>
              </w:rPr>
              <w:t>рель</w:t>
            </w:r>
          </w:p>
        </w:tc>
        <w:tc>
          <w:tcPr>
            <w:tcW w:w="664" w:type="dxa"/>
            <w:vAlign w:val="center"/>
          </w:tcPr>
          <w:p w:rsidR="00914157" w:rsidRPr="00E53E36" w:rsidRDefault="00914157" w:rsidP="002225E4">
            <w:pPr>
              <w:spacing w:after="0" w:line="235" w:lineRule="auto"/>
              <w:contextualSpacing/>
              <w:jc w:val="center"/>
              <w:rPr>
                <w:rFonts w:ascii="Times New Roman" w:hAnsi="Times New Roman" w:cs="Times New Roman"/>
                <w:sz w:val="16"/>
                <w:szCs w:val="16"/>
              </w:rPr>
            </w:pPr>
            <w:r w:rsidRPr="00E53E36">
              <w:rPr>
                <w:rFonts w:ascii="Times New Roman" w:hAnsi="Times New Roman" w:cs="Times New Roman"/>
                <w:sz w:val="16"/>
                <w:szCs w:val="16"/>
              </w:rPr>
              <w:t>Я</w:t>
            </w:r>
            <w:r w:rsidRPr="00E53E36">
              <w:rPr>
                <w:rFonts w:ascii="Times New Roman" w:hAnsi="Times New Roman" w:cs="Times New Roman"/>
                <w:sz w:val="16"/>
                <w:szCs w:val="16"/>
              </w:rPr>
              <w:t>н</w:t>
            </w:r>
            <w:r w:rsidR="002225E4" w:rsidRPr="00E53E36">
              <w:rPr>
                <w:rFonts w:ascii="Times New Roman" w:hAnsi="Times New Roman" w:cs="Times New Roman"/>
                <w:sz w:val="16"/>
                <w:szCs w:val="16"/>
              </w:rPr>
              <w:t>варь–</w:t>
            </w:r>
            <w:r w:rsidRPr="00E53E36">
              <w:rPr>
                <w:rFonts w:ascii="Times New Roman" w:hAnsi="Times New Roman" w:cs="Times New Roman"/>
                <w:sz w:val="16"/>
                <w:szCs w:val="16"/>
              </w:rPr>
              <w:t>май</w:t>
            </w:r>
          </w:p>
        </w:tc>
        <w:tc>
          <w:tcPr>
            <w:tcW w:w="664" w:type="dxa"/>
            <w:vAlign w:val="center"/>
          </w:tcPr>
          <w:p w:rsidR="00914157" w:rsidRPr="00E53E36" w:rsidRDefault="00914157" w:rsidP="002225E4">
            <w:pPr>
              <w:spacing w:after="0" w:line="235" w:lineRule="auto"/>
              <w:contextualSpacing/>
              <w:jc w:val="center"/>
              <w:rPr>
                <w:rFonts w:ascii="Times New Roman" w:hAnsi="Times New Roman" w:cs="Times New Roman"/>
                <w:sz w:val="16"/>
                <w:szCs w:val="16"/>
              </w:rPr>
            </w:pPr>
            <w:r w:rsidRPr="00E53E36">
              <w:rPr>
                <w:rFonts w:ascii="Times New Roman" w:hAnsi="Times New Roman" w:cs="Times New Roman"/>
                <w:sz w:val="16"/>
                <w:szCs w:val="16"/>
              </w:rPr>
              <w:t>Я</w:t>
            </w:r>
            <w:r w:rsidRPr="00E53E36">
              <w:rPr>
                <w:rFonts w:ascii="Times New Roman" w:hAnsi="Times New Roman" w:cs="Times New Roman"/>
                <w:sz w:val="16"/>
                <w:szCs w:val="16"/>
              </w:rPr>
              <w:t>н</w:t>
            </w:r>
            <w:r w:rsidR="002225E4" w:rsidRPr="00E53E36">
              <w:rPr>
                <w:rFonts w:ascii="Times New Roman" w:hAnsi="Times New Roman" w:cs="Times New Roman"/>
                <w:sz w:val="16"/>
                <w:szCs w:val="16"/>
              </w:rPr>
              <w:t>варь–</w:t>
            </w:r>
            <w:r w:rsidRPr="00E53E36">
              <w:rPr>
                <w:rFonts w:ascii="Times New Roman" w:hAnsi="Times New Roman" w:cs="Times New Roman"/>
                <w:sz w:val="16"/>
                <w:szCs w:val="16"/>
              </w:rPr>
              <w:t>июнь</w:t>
            </w:r>
          </w:p>
        </w:tc>
      </w:tr>
      <w:tr w:rsidR="002225E4" w:rsidRPr="00E53E36" w:rsidTr="002225E4">
        <w:trPr>
          <w:trHeight w:val="20"/>
          <w:jc w:val="center"/>
        </w:trPr>
        <w:tc>
          <w:tcPr>
            <w:tcW w:w="1464" w:type="dxa"/>
            <w:vAlign w:val="center"/>
          </w:tcPr>
          <w:p w:rsidR="002225E4" w:rsidRPr="00E53E36" w:rsidRDefault="002225E4" w:rsidP="002225E4">
            <w:pPr>
              <w:spacing w:after="0" w:line="235" w:lineRule="auto"/>
              <w:contextualSpacing/>
              <w:jc w:val="center"/>
              <w:rPr>
                <w:rFonts w:ascii="Times New Roman" w:hAnsi="Times New Roman" w:cs="Times New Roman"/>
                <w:sz w:val="16"/>
                <w:szCs w:val="16"/>
              </w:rPr>
            </w:pPr>
            <w:r w:rsidRPr="00E53E36">
              <w:rPr>
                <w:rFonts w:ascii="Times New Roman" w:hAnsi="Times New Roman" w:cs="Times New Roman"/>
                <w:sz w:val="16"/>
                <w:szCs w:val="16"/>
              </w:rPr>
              <w:t>1</w:t>
            </w:r>
          </w:p>
        </w:tc>
        <w:tc>
          <w:tcPr>
            <w:tcW w:w="714" w:type="dxa"/>
            <w:vAlign w:val="center"/>
          </w:tcPr>
          <w:p w:rsidR="002225E4" w:rsidRPr="00E53E36" w:rsidRDefault="002225E4" w:rsidP="002225E4">
            <w:pPr>
              <w:spacing w:after="0" w:line="235" w:lineRule="auto"/>
              <w:contextualSpacing/>
              <w:jc w:val="center"/>
              <w:rPr>
                <w:rFonts w:ascii="Times New Roman" w:hAnsi="Times New Roman" w:cs="Times New Roman"/>
                <w:sz w:val="16"/>
                <w:szCs w:val="16"/>
              </w:rPr>
            </w:pPr>
            <w:r w:rsidRPr="00E53E36">
              <w:rPr>
                <w:rFonts w:ascii="Times New Roman" w:hAnsi="Times New Roman" w:cs="Times New Roman"/>
                <w:sz w:val="16"/>
                <w:szCs w:val="16"/>
              </w:rPr>
              <w:t>2</w:t>
            </w:r>
          </w:p>
        </w:tc>
        <w:tc>
          <w:tcPr>
            <w:tcW w:w="619" w:type="dxa"/>
            <w:vAlign w:val="center"/>
          </w:tcPr>
          <w:p w:rsidR="002225E4" w:rsidRPr="00E53E36" w:rsidRDefault="002225E4" w:rsidP="002225E4">
            <w:pPr>
              <w:spacing w:after="0" w:line="235" w:lineRule="auto"/>
              <w:contextualSpacing/>
              <w:jc w:val="center"/>
              <w:rPr>
                <w:rFonts w:ascii="Times New Roman" w:hAnsi="Times New Roman" w:cs="Times New Roman"/>
                <w:sz w:val="16"/>
                <w:szCs w:val="16"/>
              </w:rPr>
            </w:pPr>
            <w:r w:rsidRPr="00E53E36">
              <w:rPr>
                <w:rFonts w:ascii="Times New Roman" w:hAnsi="Times New Roman" w:cs="Times New Roman"/>
                <w:sz w:val="16"/>
                <w:szCs w:val="16"/>
              </w:rPr>
              <w:t>3</w:t>
            </w:r>
          </w:p>
        </w:tc>
        <w:tc>
          <w:tcPr>
            <w:tcW w:w="671" w:type="dxa"/>
            <w:vAlign w:val="center"/>
          </w:tcPr>
          <w:p w:rsidR="002225E4" w:rsidRPr="00E53E36" w:rsidRDefault="002225E4" w:rsidP="002225E4">
            <w:pPr>
              <w:spacing w:after="0" w:line="235" w:lineRule="auto"/>
              <w:contextualSpacing/>
              <w:jc w:val="center"/>
              <w:rPr>
                <w:rFonts w:ascii="Times New Roman" w:hAnsi="Times New Roman" w:cs="Times New Roman"/>
                <w:sz w:val="16"/>
                <w:szCs w:val="16"/>
              </w:rPr>
            </w:pPr>
            <w:r w:rsidRPr="00E53E36">
              <w:rPr>
                <w:rFonts w:ascii="Times New Roman" w:hAnsi="Times New Roman" w:cs="Times New Roman"/>
                <w:sz w:val="16"/>
                <w:szCs w:val="16"/>
              </w:rPr>
              <w:t>4</w:t>
            </w:r>
          </w:p>
        </w:tc>
        <w:tc>
          <w:tcPr>
            <w:tcW w:w="664" w:type="dxa"/>
            <w:vAlign w:val="center"/>
          </w:tcPr>
          <w:p w:rsidR="002225E4" w:rsidRPr="00E53E36" w:rsidRDefault="002225E4" w:rsidP="002225E4">
            <w:pPr>
              <w:spacing w:after="0" w:line="235" w:lineRule="auto"/>
              <w:contextualSpacing/>
              <w:jc w:val="center"/>
              <w:rPr>
                <w:rFonts w:ascii="Times New Roman" w:hAnsi="Times New Roman" w:cs="Times New Roman"/>
                <w:sz w:val="16"/>
                <w:szCs w:val="16"/>
              </w:rPr>
            </w:pPr>
            <w:r w:rsidRPr="00E53E36">
              <w:rPr>
                <w:rFonts w:ascii="Times New Roman" w:hAnsi="Times New Roman" w:cs="Times New Roman"/>
                <w:sz w:val="16"/>
                <w:szCs w:val="16"/>
              </w:rPr>
              <w:t>5</w:t>
            </w:r>
          </w:p>
        </w:tc>
        <w:tc>
          <w:tcPr>
            <w:tcW w:w="664" w:type="dxa"/>
            <w:vAlign w:val="center"/>
          </w:tcPr>
          <w:p w:rsidR="002225E4" w:rsidRPr="00E53E36" w:rsidRDefault="002225E4" w:rsidP="002225E4">
            <w:pPr>
              <w:spacing w:after="0" w:line="235" w:lineRule="auto"/>
              <w:contextualSpacing/>
              <w:jc w:val="center"/>
              <w:rPr>
                <w:rFonts w:ascii="Times New Roman" w:hAnsi="Times New Roman" w:cs="Times New Roman"/>
                <w:sz w:val="16"/>
                <w:szCs w:val="16"/>
              </w:rPr>
            </w:pPr>
            <w:r w:rsidRPr="00E53E36">
              <w:rPr>
                <w:rFonts w:ascii="Times New Roman" w:hAnsi="Times New Roman" w:cs="Times New Roman"/>
                <w:sz w:val="16"/>
                <w:szCs w:val="16"/>
              </w:rPr>
              <w:t>6</w:t>
            </w:r>
          </w:p>
        </w:tc>
        <w:tc>
          <w:tcPr>
            <w:tcW w:w="664" w:type="dxa"/>
            <w:vAlign w:val="center"/>
          </w:tcPr>
          <w:p w:rsidR="002225E4" w:rsidRPr="00E53E36" w:rsidRDefault="002225E4" w:rsidP="002225E4">
            <w:pPr>
              <w:spacing w:after="0" w:line="235" w:lineRule="auto"/>
              <w:contextualSpacing/>
              <w:jc w:val="center"/>
              <w:rPr>
                <w:rFonts w:ascii="Times New Roman" w:hAnsi="Times New Roman" w:cs="Times New Roman"/>
                <w:sz w:val="16"/>
                <w:szCs w:val="16"/>
              </w:rPr>
            </w:pPr>
            <w:r w:rsidRPr="00E53E36">
              <w:rPr>
                <w:rFonts w:ascii="Times New Roman" w:hAnsi="Times New Roman" w:cs="Times New Roman"/>
                <w:sz w:val="16"/>
                <w:szCs w:val="16"/>
              </w:rPr>
              <w:t>7</w:t>
            </w:r>
          </w:p>
        </w:tc>
        <w:tc>
          <w:tcPr>
            <w:tcW w:w="664" w:type="dxa"/>
            <w:vAlign w:val="center"/>
          </w:tcPr>
          <w:p w:rsidR="002225E4" w:rsidRPr="00E53E36" w:rsidRDefault="002225E4" w:rsidP="002225E4">
            <w:pPr>
              <w:spacing w:after="0" w:line="235" w:lineRule="auto"/>
              <w:contextualSpacing/>
              <w:jc w:val="center"/>
              <w:rPr>
                <w:rFonts w:ascii="Times New Roman" w:hAnsi="Times New Roman" w:cs="Times New Roman"/>
                <w:sz w:val="16"/>
                <w:szCs w:val="16"/>
              </w:rPr>
            </w:pPr>
            <w:r w:rsidRPr="00E53E36">
              <w:rPr>
                <w:rFonts w:ascii="Times New Roman" w:hAnsi="Times New Roman" w:cs="Times New Roman"/>
                <w:sz w:val="16"/>
                <w:szCs w:val="16"/>
              </w:rPr>
              <w:t>8</w:t>
            </w:r>
          </w:p>
        </w:tc>
      </w:tr>
      <w:tr w:rsidR="00914157" w:rsidRPr="00E53E36" w:rsidTr="002225E4">
        <w:trPr>
          <w:trHeight w:val="20"/>
          <w:jc w:val="center"/>
        </w:trPr>
        <w:tc>
          <w:tcPr>
            <w:tcW w:w="1464" w:type="dxa"/>
            <w:vAlign w:val="center"/>
          </w:tcPr>
          <w:p w:rsidR="00914157" w:rsidRPr="00E53E36" w:rsidRDefault="00914157" w:rsidP="002225E4">
            <w:pPr>
              <w:spacing w:after="0" w:line="235" w:lineRule="auto"/>
              <w:contextualSpacing/>
              <w:rPr>
                <w:rFonts w:ascii="Times New Roman" w:hAnsi="Times New Roman" w:cs="Times New Roman"/>
                <w:sz w:val="16"/>
                <w:szCs w:val="16"/>
              </w:rPr>
            </w:pPr>
            <w:r w:rsidRPr="00E53E36">
              <w:rPr>
                <w:rFonts w:ascii="Times New Roman" w:hAnsi="Times New Roman" w:cs="Times New Roman"/>
                <w:sz w:val="16"/>
                <w:szCs w:val="16"/>
              </w:rPr>
              <w:t>Валовой вну</w:t>
            </w:r>
            <w:r w:rsidRPr="00E53E36">
              <w:rPr>
                <w:rFonts w:ascii="Times New Roman" w:hAnsi="Times New Roman" w:cs="Times New Roman"/>
                <w:sz w:val="16"/>
                <w:szCs w:val="16"/>
              </w:rPr>
              <w:t>т</w:t>
            </w:r>
            <w:r w:rsidRPr="00E53E36">
              <w:rPr>
                <w:rFonts w:ascii="Times New Roman" w:hAnsi="Times New Roman" w:cs="Times New Roman"/>
                <w:sz w:val="16"/>
                <w:szCs w:val="16"/>
              </w:rPr>
              <w:t>ренний продукт</w:t>
            </w:r>
          </w:p>
        </w:tc>
        <w:tc>
          <w:tcPr>
            <w:tcW w:w="714" w:type="dxa"/>
            <w:vAlign w:val="center"/>
          </w:tcPr>
          <w:p w:rsidR="00914157" w:rsidRPr="00E53E36" w:rsidRDefault="00914157" w:rsidP="002225E4">
            <w:pPr>
              <w:spacing w:after="0" w:line="235" w:lineRule="auto"/>
              <w:contextualSpacing/>
              <w:jc w:val="center"/>
              <w:rPr>
                <w:rFonts w:ascii="Times New Roman" w:hAnsi="Times New Roman" w:cs="Times New Roman"/>
                <w:sz w:val="16"/>
                <w:szCs w:val="16"/>
              </w:rPr>
            </w:pPr>
            <w:r w:rsidRPr="00E53E36">
              <w:rPr>
                <w:rFonts w:ascii="Times New Roman" w:hAnsi="Times New Roman" w:cs="Times New Roman"/>
                <w:sz w:val="16"/>
                <w:szCs w:val="16"/>
              </w:rPr>
              <w:t>100,2</w:t>
            </w:r>
          </w:p>
        </w:tc>
        <w:tc>
          <w:tcPr>
            <w:tcW w:w="619" w:type="dxa"/>
            <w:vAlign w:val="center"/>
          </w:tcPr>
          <w:p w:rsidR="00914157" w:rsidRPr="00E53E36" w:rsidRDefault="00914157" w:rsidP="002225E4">
            <w:pPr>
              <w:spacing w:after="0" w:line="235" w:lineRule="auto"/>
              <w:contextualSpacing/>
              <w:jc w:val="center"/>
              <w:rPr>
                <w:rFonts w:ascii="Times New Roman" w:hAnsi="Times New Roman" w:cs="Times New Roman"/>
                <w:sz w:val="16"/>
                <w:szCs w:val="16"/>
              </w:rPr>
            </w:pPr>
            <w:r w:rsidRPr="00E53E36">
              <w:rPr>
                <w:rFonts w:ascii="Times New Roman" w:hAnsi="Times New Roman" w:cs="Times New Roman"/>
                <w:sz w:val="16"/>
                <w:szCs w:val="16"/>
              </w:rPr>
              <w:t>99,5</w:t>
            </w:r>
          </w:p>
        </w:tc>
        <w:tc>
          <w:tcPr>
            <w:tcW w:w="671" w:type="dxa"/>
            <w:vAlign w:val="center"/>
          </w:tcPr>
          <w:p w:rsidR="00914157" w:rsidRPr="00E53E36" w:rsidRDefault="00914157" w:rsidP="002225E4">
            <w:pPr>
              <w:spacing w:after="0" w:line="235" w:lineRule="auto"/>
              <w:contextualSpacing/>
              <w:jc w:val="center"/>
              <w:rPr>
                <w:rFonts w:ascii="Times New Roman" w:hAnsi="Times New Roman" w:cs="Times New Roman"/>
                <w:sz w:val="16"/>
                <w:szCs w:val="16"/>
              </w:rPr>
            </w:pPr>
            <w:r w:rsidRPr="00E53E36">
              <w:rPr>
                <w:rFonts w:ascii="Times New Roman" w:hAnsi="Times New Roman" w:cs="Times New Roman"/>
                <w:sz w:val="16"/>
                <w:szCs w:val="16"/>
              </w:rPr>
              <w:t>99,0</w:t>
            </w:r>
          </w:p>
        </w:tc>
        <w:tc>
          <w:tcPr>
            <w:tcW w:w="664" w:type="dxa"/>
            <w:vAlign w:val="center"/>
          </w:tcPr>
          <w:p w:rsidR="00914157" w:rsidRPr="00E53E36" w:rsidRDefault="00914157" w:rsidP="002225E4">
            <w:pPr>
              <w:spacing w:after="0" w:line="235" w:lineRule="auto"/>
              <w:contextualSpacing/>
              <w:jc w:val="center"/>
              <w:rPr>
                <w:rFonts w:ascii="Times New Roman" w:hAnsi="Times New Roman" w:cs="Times New Roman"/>
                <w:sz w:val="16"/>
                <w:szCs w:val="16"/>
              </w:rPr>
            </w:pPr>
            <w:r w:rsidRPr="00E53E36">
              <w:rPr>
                <w:rFonts w:ascii="Times New Roman" w:hAnsi="Times New Roman" w:cs="Times New Roman"/>
                <w:sz w:val="16"/>
                <w:szCs w:val="16"/>
              </w:rPr>
              <w:t>100,3</w:t>
            </w:r>
          </w:p>
        </w:tc>
        <w:tc>
          <w:tcPr>
            <w:tcW w:w="664" w:type="dxa"/>
            <w:vAlign w:val="center"/>
          </w:tcPr>
          <w:p w:rsidR="00914157" w:rsidRPr="00E53E36" w:rsidRDefault="00914157" w:rsidP="002225E4">
            <w:pPr>
              <w:spacing w:after="0" w:line="235" w:lineRule="auto"/>
              <w:contextualSpacing/>
              <w:jc w:val="center"/>
              <w:rPr>
                <w:rFonts w:ascii="Times New Roman" w:hAnsi="Times New Roman" w:cs="Times New Roman"/>
                <w:sz w:val="16"/>
                <w:szCs w:val="16"/>
              </w:rPr>
            </w:pPr>
            <w:r w:rsidRPr="00E53E36">
              <w:rPr>
                <w:rFonts w:ascii="Times New Roman" w:hAnsi="Times New Roman" w:cs="Times New Roman"/>
                <w:sz w:val="16"/>
                <w:szCs w:val="16"/>
              </w:rPr>
              <w:t>100,5</w:t>
            </w:r>
          </w:p>
        </w:tc>
        <w:tc>
          <w:tcPr>
            <w:tcW w:w="664" w:type="dxa"/>
            <w:vAlign w:val="center"/>
          </w:tcPr>
          <w:p w:rsidR="00914157" w:rsidRPr="00E53E36" w:rsidRDefault="00914157" w:rsidP="002225E4">
            <w:pPr>
              <w:spacing w:after="0" w:line="235" w:lineRule="auto"/>
              <w:contextualSpacing/>
              <w:jc w:val="center"/>
              <w:rPr>
                <w:rFonts w:ascii="Times New Roman" w:hAnsi="Times New Roman" w:cs="Times New Roman"/>
                <w:sz w:val="16"/>
                <w:szCs w:val="16"/>
              </w:rPr>
            </w:pPr>
            <w:r w:rsidRPr="00E53E36">
              <w:rPr>
                <w:rFonts w:ascii="Times New Roman" w:hAnsi="Times New Roman" w:cs="Times New Roman"/>
                <w:sz w:val="16"/>
                <w:szCs w:val="16"/>
              </w:rPr>
              <w:t>100,9</w:t>
            </w:r>
          </w:p>
        </w:tc>
        <w:tc>
          <w:tcPr>
            <w:tcW w:w="664" w:type="dxa"/>
            <w:vAlign w:val="center"/>
          </w:tcPr>
          <w:p w:rsidR="00914157" w:rsidRPr="00E53E36" w:rsidRDefault="00914157" w:rsidP="002225E4">
            <w:pPr>
              <w:spacing w:after="0" w:line="235" w:lineRule="auto"/>
              <w:contextualSpacing/>
              <w:jc w:val="center"/>
              <w:rPr>
                <w:rFonts w:ascii="Times New Roman" w:hAnsi="Times New Roman" w:cs="Times New Roman"/>
                <w:sz w:val="16"/>
                <w:szCs w:val="16"/>
              </w:rPr>
            </w:pPr>
            <w:r w:rsidRPr="00E53E36">
              <w:rPr>
                <w:rFonts w:ascii="Times New Roman" w:hAnsi="Times New Roman" w:cs="Times New Roman"/>
                <w:sz w:val="16"/>
                <w:szCs w:val="16"/>
              </w:rPr>
              <w:t>101,0</w:t>
            </w:r>
          </w:p>
        </w:tc>
      </w:tr>
      <w:tr w:rsidR="00914157" w:rsidRPr="00E53E36" w:rsidTr="002225E4">
        <w:trPr>
          <w:trHeight w:val="20"/>
          <w:jc w:val="center"/>
        </w:trPr>
        <w:tc>
          <w:tcPr>
            <w:tcW w:w="1464" w:type="dxa"/>
            <w:vAlign w:val="center"/>
          </w:tcPr>
          <w:p w:rsidR="00914157" w:rsidRPr="00E53E36" w:rsidRDefault="00914157" w:rsidP="002225E4">
            <w:pPr>
              <w:spacing w:after="0" w:line="235" w:lineRule="auto"/>
              <w:contextualSpacing/>
              <w:rPr>
                <w:rFonts w:ascii="Times New Roman" w:hAnsi="Times New Roman" w:cs="Times New Roman"/>
                <w:sz w:val="16"/>
                <w:szCs w:val="16"/>
              </w:rPr>
            </w:pPr>
            <w:r w:rsidRPr="00E53E36">
              <w:rPr>
                <w:rFonts w:ascii="Times New Roman" w:hAnsi="Times New Roman" w:cs="Times New Roman"/>
                <w:sz w:val="16"/>
                <w:szCs w:val="16"/>
              </w:rPr>
              <w:t>Производител</w:t>
            </w:r>
            <w:r w:rsidRPr="00E53E36">
              <w:rPr>
                <w:rFonts w:ascii="Times New Roman" w:hAnsi="Times New Roman" w:cs="Times New Roman"/>
                <w:sz w:val="16"/>
                <w:szCs w:val="16"/>
              </w:rPr>
              <w:t>ь</w:t>
            </w:r>
            <w:r w:rsidRPr="00E53E36">
              <w:rPr>
                <w:rFonts w:ascii="Times New Roman" w:hAnsi="Times New Roman" w:cs="Times New Roman"/>
                <w:sz w:val="16"/>
                <w:szCs w:val="16"/>
              </w:rPr>
              <w:t>ность труда по ВВП</w:t>
            </w:r>
          </w:p>
        </w:tc>
        <w:tc>
          <w:tcPr>
            <w:tcW w:w="714" w:type="dxa"/>
            <w:vAlign w:val="center"/>
          </w:tcPr>
          <w:p w:rsidR="00914157" w:rsidRPr="00E53E36" w:rsidRDefault="00914157" w:rsidP="002225E4">
            <w:pPr>
              <w:spacing w:after="0" w:line="235" w:lineRule="auto"/>
              <w:contextualSpacing/>
              <w:jc w:val="center"/>
              <w:rPr>
                <w:rFonts w:ascii="Times New Roman" w:hAnsi="Times New Roman" w:cs="Times New Roman"/>
                <w:sz w:val="16"/>
                <w:szCs w:val="16"/>
              </w:rPr>
            </w:pPr>
            <w:r w:rsidRPr="00E53E36">
              <w:rPr>
                <w:rFonts w:ascii="Times New Roman" w:hAnsi="Times New Roman" w:cs="Times New Roman"/>
                <w:sz w:val="16"/>
                <w:szCs w:val="16"/>
              </w:rPr>
              <w:t>100,3</w:t>
            </w:r>
          </w:p>
        </w:tc>
        <w:tc>
          <w:tcPr>
            <w:tcW w:w="619" w:type="dxa"/>
            <w:vAlign w:val="center"/>
          </w:tcPr>
          <w:p w:rsidR="00914157" w:rsidRPr="00E53E36" w:rsidRDefault="00914157" w:rsidP="002225E4">
            <w:pPr>
              <w:spacing w:after="0" w:line="235" w:lineRule="auto"/>
              <w:contextualSpacing/>
              <w:jc w:val="center"/>
              <w:rPr>
                <w:rFonts w:ascii="Times New Roman" w:hAnsi="Times New Roman" w:cs="Times New Roman"/>
                <w:sz w:val="16"/>
                <w:szCs w:val="16"/>
              </w:rPr>
            </w:pPr>
            <w:r w:rsidRPr="00E53E36">
              <w:rPr>
                <w:rFonts w:ascii="Times New Roman" w:hAnsi="Times New Roman" w:cs="Times New Roman"/>
                <w:sz w:val="16"/>
                <w:szCs w:val="16"/>
              </w:rPr>
              <w:t>101,7</w:t>
            </w:r>
          </w:p>
        </w:tc>
        <w:tc>
          <w:tcPr>
            <w:tcW w:w="671" w:type="dxa"/>
            <w:vAlign w:val="center"/>
          </w:tcPr>
          <w:p w:rsidR="00914157" w:rsidRPr="00E53E36" w:rsidRDefault="00914157" w:rsidP="002225E4">
            <w:pPr>
              <w:spacing w:after="0" w:line="235" w:lineRule="auto"/>
              <w:contextualSpacing/>
              <w:jc w:val="center"/>
              <w:rPr>
                <w:rFonts w:ascii="Times New Roman" w:hAnsi="Times New Roman" w:cs="Times New Roman"/>
                <w:sz w:val="16"/>
                <w:szCs w:val="16"/>
              </w:rPr>
            </w:pPr>
            <w:r w:rsidRPr="00E53E36">
              <w:rPr>
                <w:rFonts w:ascii="Times New Roman" w:hAnsi="Times New Roman" w:cs="Times New Roman"/>
                <w:sz w:val="16"/>
                <w:szCs w:val="16"/>
              </w:rPr>
              <w:t>101,1</w:t>
            </w:r>
          </w:p>
        </w:tc>
        <w:tc>
          <w:tcPr>
            <w:tcW w:w="664" w:type="dxa"/>
            <w:vAlign w:val="center"/>
          </w:tcPr>
          <w:p w:rsidR="00914157" w:rsidRPr="00E53E36" w:rsidRDefault="00914157" w:rsidP="002225E4">
            <w:pPr>
              <w:spacing w:after="0" w:line="235" w:lineRule="auto"/>
              <w:contextualSpacing/>
              <w:jc w:val="center"/>
              <w:rPr>
                <w:rFonts w:ascii="Times New Roman" w:hAnsi="Times New Roman" w:cs="Times New Roman"/>
                <w:sz w:val="16"/>
                <w:szCs w:val="16"/>
              </w:rPr>
            </w:pPr>
            <w:r w:rsidRPr="00E53E36">
              <w:rPr>
                <w:rFonts w:ascii="Times New Roman" w:hAnsi="Times New Roman" w:cs="Times New Roman"/>
                <w:sz w:val="16"/>
                <w:szCs w:val="16"/>
              </w:rPr>
              <w:t>102,3</w:t>
            </w:r>
          </w:p>
        </w:tc>
        <w:tc>
          <w:tcPr>
            <w:tcW w:w="664" w:type="dxa"/>
            <w:vAlign w:val="center"/>
          </w:tcPr>
          <w:p w:rsidR="00914157" w:rsidRPr="00E53E36" w:rsidRDefault="00914157" w:rsidP="002225E4">
            <w:pPr>
              <w:spacing w:after="0" w:line="235" w:lineRule="auto"/>
              <w:contextualSpacing/>
              <w:jc w:val="center"/>
              <w:rPr>
                <w:rFonts w:ascii="Times New Roman" w:hAnsi="Times New Roman" w:cs="Times New Roman"/>
                <w:sz w:val="16"/>
                <w:szCs w:val="16"/>
              </w:rPr>
            </w:pPr>
            <w:r w:rsidRPr="00E53E36">
              <w:rPr>
                <w:rFonts w:ascii="Times New Roman" w:hAnsi="Times New Roman" w:cs="Times New Roman"/>
                <w:sz w:val="16"/>
                <w:szCs w:val="16"/>
              </w:rPr>
              <w:t>102,4</w:t>
            </w:r>
          </w:p>
        </w:tc>
        <w:tc>
          <w:tcPr>
            <w:tcW w:w="664" w:type="dxa"/>
            <w:vAlign w:val="center"/>
          </w:tcPr>
          <w:p w:rsidR="00914157" w:rsidRPr="00E53E36" w:rsidRDefault="00914157" w:rsidP="002225E4">
            <w:pPr>
              <w:spacing w:after="0" w:line="235" w:lineRule="auto"/>
              <w:contextualSpacing/>
              <w:jc w:val="center"/>
              <w:rPr>
                <w:rFonts w:ascii="Times New Roman" w:hAnsi="Times New Roman" w:cs="Times New Roman"/>
                <w:sz w:val="16"/>
                <w:szCs w:val="16"/>
              </w:rPr>
            </w:pPr>
            <w:r w:rsidRPr="00E53E36">
              <w:rPr>
                <w:rFonts w:ascii="Times New Roman" w:hAnsi="Times New Roman" w:cs="Times New Roman"/>
                <w:sz w:val="16"/>
                <w:szCs w:val="16"/>
              </w:rPr>
              <w:t>102,7</w:t>
            </w:r>
          </w:p>
        </w:tc>
        <w:tc>
          <w:tcPr>
            <w:tcW w:w="664" w:type="dxa"/>
            <w:vAlign w:val="center"/>
          </w:tcPr>
          <w:p w:rsidR="00914157" w:rsidRPr="00E53E36" w:rsidRDefault="00914157" w:rsidP="002225E4">
            <w:pPr>
              <w:spacing w:after="0" w:line="235" w:lineRule="auto"/>
              <w:contextualSpacing/>
              <w:jc w:val="center"/>
              <w:rPr>
                <w:rFonts w:ascii="Times New Roman" w:hAnsi="Times New Roman" w:cs="Times New Roman"/>
                <w:sz w:val="16"/>
                <w:szCs w:val="16"/>
              </w:rPr>
            </w:pPr>
            <w:r w:rsidRPr="00E53E36">
              <w:rPr>
                <w:rFonts w:ascii="Times New Roman" w:hAnsi="Times New Roman" w:cs="Times New Roman"/>
                <w:sz w:val="16"/>
                <w:szCs w:val="16"/>
              </w:rPr>
              <w:t>…</w:t>
            </w:r>
          </w:p>
        </w:tc>
      </w:tr>
      <w:tr w:rsidR="00914157" w:rsidRPr="00E53E36" w:rsidTr="002225E4">
        <w:trPr>
          <w:trHeight w:val="20"/>
          <w:jc w:val="center"/>
        </w:trPr>
        <w:tc>
          <w:tcPr>
            <w:tcW w:w="1464" w:type="dxa"/>
            <w:vAlign w:val="center"/>
          </w:tcPr>
          <w:p w:rsidR="00914157" w:rsidRPr="00E53E36" w:rsidRDefault="00914157" w:rsidP="002225E4">
            <w:pPr>
              <w:spacing w:after="0" w:line="235" w:lineRule="auto"/>
              <w:contextualSpacing/>
              <w:rPr>
                <w:rFonts w:ascii="Times New Roman" w:hAnsi="Times New Roman" w:cs="Times New Roman"/>
                <w:sz w:val="16"/>
                <w:szCs w:val="16"/>
              </w:rPr>
            </w:pPr>
            <w:r w:rsidRPr="00E53E36">
              <w:rPr>
                <w:rFonts w:ascii="Times New Roman" w:hAnsi="Times New Roman" w:cs="Times New Roman"/>
                <w:sz w:val="16"/>
                <w:szCs w:val="16"/>
              </w:rPr>
              <w:t>Реальная зарплата</w:t>
            </w:r>
          </w:p>
        </w:tc>
        <w:tc>
          <w:tcPr>
            <w:tcW w:w="714" w:type="dxa"/>
            <w:vAlign w:val="center"/>
          </w:tcPr>
          <w:p w:rsidR="00914157" w:rsidRPr="00E53E36" w:rsidRDefault="00914157" w:rsidP="002225E4">
            <w:pPr>
              <w:spacing w:after="0" w:line="235" w:lineRule="auto"/>
              <w:contextualSpacing/>
              <w:jc w:val="center"/>
              <w:rPr>
                <w:rFonts w:ascii="Times New Roman" w:hAnsi="Times New Roman" w:cs="Times New Roman"/>
                <w:sz w:val="16"/>
                <w:szCs w:val="16"/>
              </w:rPr>
            </w:pPr>
          </w:p>
        </w:tc>
        <w:tc>
          <w:tcPr>
            <w:tcW w:w="619" w:type="dxa"/>
            <w:vAlign w:val="center"/>
          </w:tcPr>
          <w:p w:rsidR="00914157" w:rsidRPr="00E53E36" w:rsidRDefault="00914157" w:rsidP="002225E4">
            <w:pPr>
              <w:spacing w:after="0" w:line="235" w:lineRule="auto"/>
              <w:contextualSpacing/>
              <w:jc w:val="center"/>
              <w:rPr>
                <w:rFonts w:ascii="Times New Roman" w:hAnsi="Times New Roman" w:cs="Times New Roman"/>
                <w:sz w:val="16"/>
                <w:szCs w:val="16"/>
              </w:rPr>
            </w:pPr>
            <w:r w:rsidRPr="00E53E36">
              <w:rPr>
                <w:rFonts w:ascii="Times New Roman" w:hAnsi="Times New Roman" w:cs="Times New Roman"/>
                <w:sz w:val="16"/>
                <w:szCs w:val="16"/>
              </w:rPr>
              <w:t>99,8</w:t>
            </w:r>
          </w:p>
        </w:tc>
        <w:tc>
          <w:tcPr>
            <w:tcW w:w="671" w:type="dxa"/>
            <w:vAlign w:val="center"/>
          </w:tcPr>
          <w:p w:rsidR="00914157" w:rsidRPr="00E53E36" w:rsidRDefault="00914157" w:rsidP="002225E4">
            <w:pPr>
              <w:spacing w:after="0" w:line="235" w:lineRule="auto"/>
              <w:contextualSpacing/>
              <w:jc w:val="center"/>
              <w:rPr>
                <w:rFonts w:ascii="Times New Roman" w:hAnsi="Times New Roman" w:cs="Times New Roman"/>
                <w:sz w:val="16"/>
                <w:szCs w:val="16"/>
              </w:rPr>
            </w:pPr>
            <w:r w:rsidRPr="00E53E36">
              <w:rPr>
                <w:rFonts w:ascii="Times New Roman" w:hAnsi="Times New Roman" w:cs="Times New Roman"/>
                <w:sz w:val="16"/>
                <w:szCs w:val="16"/>
              </w:rPr>
              <w:t>100,5</w:t>
            </w:r>
          </w:p>
        </w:tc>
        <w:tc>
          <w:tcPr>
            <w:tcW w:w="664" w:type="dxa"/>
            <w:vAlign w:val="center"/>
          </w:tcPr>
          <w:p w:rsidR="00914157" w:rsidRPr="00E53E36" w:rsidRDefault="00914157" w:rsidP="002225E4">
            <w:pPr>
              <w:spacing w:after="0" w:line="235" w:lineRule="auto"/>
              <w:contextualSpacing/>
              <w:jc w:val="center"/>
              <w:rPr>
                <w:rFonts w:ascii="Times New Roman" w:hAnsi="Times New Roman" w:cs="Times New Roman"/>
                <w:sz w:val="16"/>
                <w:szCs w:val="16"/>
              </w:rPr>
            </w:pPr>
            <w:r w:rsidRPr="00E53E36">
              <w:rPr>
                <w:rFonts w:ascii="Times New Roman" w:hAnsi="Times New Roman" w:cs="Times New Roman"/>
                <w:sz w:val="16"/>
                <w:szCs w:val="16"/>
              </w:rPr>
              <w:t>101,0</w:t>
            </w:r>
          </w:p>
        </w:tc>
        <w:tc>
          <w:tcPr>
            <w:tcW w:w="664" w:type="dxa"/>
            <w:vAlign w:val="center"/>
          </w:tcPr>
          <w:p w:rsidR="00914157" w:rsidRPr="00E53E36" w:rsidRDefault="00914157" w:rsidP="002225E4">
            <w:pPr>
              <w:spacing w:after="0" w:line="235" w:lineRule="auto"/>
              <w:contextualSpacing/>
              <w:jc w:val="center"/>
              <w:rPr>
                <w:rFonts w:ascii="Times New Roman" w:hAnsi="Times New Roman" w:cs="Times New Roman"/>
                <w:sz w:val="16"/>
                <w:szCs w:val="16"/>
              </w:rPr>
            </w:pPr>
            <w:r w:rsidRPr="00E53E36">
              <w:rPr>
                <w:rFonts w:ascii="Times New Roman" w:hAnsi="Times New Roman" w:cs="Times New Roman"/>
                <w:sz w:val="16"/>
                <w:szCs w:val="16"/>
              </w:rPr>
              <w:t>101,5</w:t>
            </w:r>
          </w:p>
        </w:tc>
        <w:tc>
          <w:tcPr>
            <w:tcW w:w="664" w:type="dxa"/>
            <w:vAlign w:val="center"/>
          </w:tcPr>
          <w:p w:rsidR="00914157" w:rsidRPr="00E53E36" w:rsidRDefault="00914157" w:rsidP="002225E4">
            <w:pPr>
              <w:spacing w:after="0" w:line="235" w:lineRule="auto"/>
              <w:contextualSpacing/>
              <w:jc w:val="center"/>
              <w:rPr>
                <w:rFonts w:ascii="Times New Roman" w:hAnsi="Times New Roman" w:cs="Times New Roman"/>
                <w:sz w:val="16"/>
                <w:szCs w:val="16"/>
              </w:rPr>
            </w:pPr>
            <w:r w:rsidRPr="00E53E36">
              <w:rPr>
                <w:rFonts w:ascii="Times New Roman" w:hAnsi="Times New Roman" w:cs="Times New Roman"/>
                <w:sz w:val="16"/>
                <w:szCs w:val="16"/>
              </w:rPr>
              <w:t>102,0</w:t>
            </w:r>
          </w:p>
        </w:tc>
        <w:tc>
          <w:tcPr>
            <w:tcW w:w="664" w:type="dxa"/>
            <w:vAlign w:val="center"/>
          </w:tcPr>
          <w:p w:rsidR="00914157" w:rsidRPr="00E53E36" w:rsidRDefault="00914157" w:rsidP="002225E4">
            <w:pPr>
              <w:spacing w:after="0" w:line="235" w:lineRule="auto"/>
              <w:contextualSpacing/>
              <w:jc w:val="center"/>
              <w:rPr>
                <w:rFonts w:ascii="Times New Roman" w:hAnsi="Times New Roman" w:cs="Times New Roman"/>
                <w:sz w:val="16"/>
                <w:szCs w:val="16"/>
              </w:rPr>
            </w:pPr>
            <w:r w:rsidRPr="00E53E36">
              <w:rPr>
                <w:rFonts w:ascii="Times New Roman" w:hAnsi="Times New Roman" w:cs="Times New Roman"/>
                <w:sz w:val="16"/>
                <w:szCs w:val="16"/>
              </w:rPr>
              <w:t>…</w:t>
            </w:r>
          </w:p>
        </w:tc>
      </w:tr>
      <w:tr w:rsidR="00914157" w:rsidRPr="00E53E36" w:rsidTr="002225E4">
        <w:trPr>
          <w:trHeight w:val="20"/>
          <w:jc w:val="center"/>
        </w:trPr>
        <w:tc>
          <w:tcPr>
            <w:tcW w:w="1464" w:type="dxa"/>
            <w:vAlign w:val="center"/>
          </w:tcPr>
          <w:p w:rsidR="00914157" w:rsidRPr="00E53E36" w:rsidRDefault="00914157" w:rsidP="002225E4">
            <w:pPr>
              <w:spacing w:after="0" w:line="235" w:lineRule="auto"/>
              <w:contextualSpacing/>
              <w:rPr>
                <w:rFonts w:ascii="Times New Roman" w:hAnsi="Times New Roman" w:cs="Times New Roman"/>
                <w:sz w:val="16"/>
                <w:szCs w:val="16"/>
              </w:rPr>
            </w:pPr>
            <w:r w:rsidRPr="00E53E36">
              <w:rPr>
                <w:rFonts w:ascii="Times New Roman" w:hAnsi="Times New Roman" w:cs="Times New Roman"/>
                <w:sz w:val="16"/>
                <w:szCs w:val="16"/>
              </w:rPr>
              <w:t>Экспорт товаров и услуг</w:t>
            </w:r>
          </w:p>
        </w:tc>
        <w:tc>
          <w:tcPr>
            <w:tcW w:w="714" w:type="dxa"/>
            <w:vAlign w:val="center"/>
          </w:tcPr>
          <w:p w:rsidR="00914157" w:rsidRPr="00E53E36" w:rsidRDefault="00914157" w:rsidP="002225E4">
            <w:pPr>
              <w:spacing w:after="0" w:line="235" w:lineRule="auto"/>
              <w:contextualSpacing/>
              <w:jc w:val="center"/>
              <w:rPr>
                <w:rFonts w:ascii="Times New Roman" w:hAnsi="Times New Roman" w:cs="Times New Roman"/>
                <w:sz w:val="16"/>
                <w:szCs w:val="16"/>
              </w:rPr>
            </w:pPr>
            <w:r w:rsidRPr="00E53E36">
              <w:rPr>
                <w:rFonts w:ascii="Times New Roman" w:hAnsi="Times New Roman" w:cs="Times New Roman"/>
                <w:sz w:val="16"/>
                <w:szCs w:val="16"/>
              </w:rPr>
              <w:t>101,6</w:t>
            </w:r>
          </w:p>
        </w:tc>
        <w:tc>
          <w:tcPr>
            <w:tcW w:w="619" w:type="dxa"/>
            <w:vAlign w:val="center"/>
          </w:tcPr>
          <w:p w:rsidR="00914157" w:rsidRPr="00E53E36" w:rsidRDefault="00914157" w:rsidP="002225E4">
            <w:pPr>
              <w:spacing w:after="0" w:line="235" w:lineRule="auto"/>
              <w:contextualSpacing/>
              <w:jc w:val="center"/>
              <w:rPr>
                <w:rFonts w:ascii="Times New Roman" w:hAnsi="Times New Roman" w:cs="Times New Roman"/>
                <w:sz w:val="16"/>
                <w:szCs w:val="16"/>
              </w:rPr>
            </w:pPr>
            <w:r w:rsidRPr="00E53E36">
              <w:rPr>
                <w:rFonts w:ascii="Times New Roman" w:hAnsi="Times New Roman" w:cs="Times New Roman"/>
                <w:sz w:val="16"/>
                <w:szCs w:val="16"/>
              </w:rPr>
              <w:t>115,4</w:t>
            </w:r>
          </w:p>
        </w:tc>
        <w:tc>
          <w:tcPr>
            <w:tcW w:w="671" w:type="dxa"/>
            <w:vAlign w:val="center"/>
          </w:tcPr>
          <w:p w:rsidR="00914157" w:rsidRPr="00E53E36" w:rsidRDefault="00914157" w:rsidP="002225E4">
            <w:pPr>
              <w:spacing w:after="0" w:line="235" w:lineRule="auto"/>
              <w:contextualSpacing/>
              <w:jc w:val="center"/>
              <w:rPr>
                <w:rFonts w:ascii="Times New Roman" w:hAnsi="Times New Roman" w:cs="Times New Roman"/>
                <w:sz w:val="16"/>
                <w:szCs w:val="16"/>
              </w:rPr>
            </w:pPr>
            <w:r w:rsidRPr="00E53E36">
              <w:rPr>
                <w:rFonts w:ascii="Times New Roman" w:hAnsi="Times New Roman" w:cs="Times New Roman"/>
                <w:sz w:val="16"/>
                <w:szCs w:val="16"/>
              </w:rPr>
              <w:t>117,4</w:t>
            </w:r>
          </w:p>
        </w:tc>
        <w:tc>
          <w:tcPr>
            <w:tcW w:w="664" w:type="dxa"/>
            <w:vAlign w:val="center"/>
          </w:tcPr>
          <w:p w:rsidR="00914157" w:rsidRPr="00E53E36" w:rsidRDefault="00914157" w:rsidP="002225E4">
            <w:pPr>
              <w:spacing w:after="0" w:line="235" w:lineRule="auto"/>
              <w:contextualSpacing/>
              <w:jc w:val="center"/>
              <w:rPr>
                <w:rFonts w:ascii="Times New Roman" w:hAnsi="Times New Roman" w:cs="Times New Roman"/>
                <w:sz w:val="16"/>
                <w:szCs w:val="16"/>
              </w:rPr>
            </w:pPr>
            <w:r w:rsidRPr="00E53E36">
              <w:rPr>
                <w:rFonts w:ascii="Times New Roman" w:hAnsi="Times New Roman" w:cs="Times New Roman"/>
                <w:sz w:val="16"/>
                <w:szCs w:val="16"/>
              </w:rPr>
              <w:t>120,7</w:t>
            </w:r>
          </w:p>
        </w:tc>
        <w:tc>
          <w:tcPr>
            <w:tcW w:w="664" w:type="dxa"/>
            <w:vAlign w:val="center"/>
          </w:tcPr>
          <w:p w:rsidR="00914157" w:rsidRPr="00E53E36" w:rsidRDefault="00914157" w:rsidP="002225E4">
            <w:pPr>
              <w:spacing w:after="0" w:line="235" w:lineRule="auto"/>
              <w:contextualSpacing/>
              <w:jc w:val="center"/>
              <w:rPr>
                <w:rFonts w:ascii="Times New Roman" w:hAnsi="Times New Roman" w:cs="Times New Roman"/>
                <w:sz w:val="16"/>
                <w:szCs w:val="16"/>
              </w:rPr>
            </w:pPr>
            <w:r w:rsidRPr="00E53E36">
              <w:rPr>
                <w:rFonts w:ascii="Times New Roman" w:hAnsi="Times New Roman" w:cs="Times New Roman"/>
                <w:sz w:val="16"/>
                <w:szCs w:val="16"/>
              </w:rPr>
              <w:t>119,5</w:t>
            </w:r>
          </w:p>
        </w:tc>
        <w:tc>
          <w:tcPr>
            <w:tcW w:w="664" w:type="dxa"/>
            <w:vAlign w:val="center"/>
          </w:tcPr>
          <w:p w:rsidR="00914157" w:rsidRPr="00E53E36" w:rsidRDefault="00914157" w:rsidP="002225E4">
            <w:pPr>
              <w:spacing w:after="0" w:line="235" w:lineRule="auto"/>
              <w:contextualSpacing/>
              <w:jc w:val="center"/>
              <w:rPr>
                <w:rFonts w:ascii="Times New Roman" w:hAnsi="Times New Roman" w:cs="Times New Roman"/>
                <w:sz w:val="16"/>
                <w:szCs w:val="16"/>
              </w:rPr>
            </w:pPr>
            <w:r w:rsidRPr="00E53E36">
              <w:rPr>
                <w:rFonts w:ascii="Times New Roman" w:hAnsi="Times New Roman" w:cs="Times New Roman"/>
                <w:sz w:val="16"/>
                <w:szCs w:val="16"/>
              </w:rPr>
              <w:t>120,6</w:t>
            </w:r>
          </w:p>
        </w:tc>
        <w:tc>
          <w:tcPr>
            <w:tcW w:w="664" w:type="dxa"/>
            <w:vAlign w:val="center"/>
          </w:tcPr>
          <w:p w:rsidR="00914157" w:rsidRPr="00E53E36" w:rsidRDefault="00914157" w:rsidP="002225E4">
            <w:pPr>
              <w:spacing w:after="0" w:line="235" w:lineRule="auto"/>
              <w:contextualSpacing/>
              <w:jc w:val="center"/>
              <w:rPr>
                <w:rFonts w:ascii="Times New Roman" w:hAnsi="Times New Roman" w:cs="Times New Roman"/>
                <w:sz w:val="16"/>
                <w:szCs w:val="16"/>
              </w:rPr>
            </w:pPr>
            <w:r w:rsidRPr="00E53E36">
              <w:rPr>
                <w:rFonts w:ascii="Times New Roman" w:hAnsi="Times New Roman" w:cs="Times New Roman"/>
                <w:sz w:val="16"/>
                <w:szCs w:val="16"/>
              </w:rPr>
              <w:t>…</w:t>
            </w:r>
          </w:p>
        </w:tc>
      </w:tr>
      <w:tr w:rsidR="00914157" w:rsidRPr="00E53E36" w:rsidTr="002225E4">
        <w:trPr>
          <w:trHeight w:val="20"/>
          <w:jc w:val="center"/>
        </w:trPr>
        <w:tc>
          <w:tcPr>
            <w:tcW w:w="1464" w:type="dxa"/>
            <w:tcBorders>
              <w:bottom w:val="single" w:sz="4" w:space="0" w:color="auto"/>
            </w:tcBorders>
            <w:vAlign w:val="center"/>
          </w:tcPr>
          <w:p w:rsidR="00914157" w:rsidRPr="00E53E36" w:rsidRDefault="00914157" w:rsidP="002225E4">
            <w:pPr>
              <w:spacing w:after="0" w:line="235" w:lineRule="auto"/>
              <w:contextualSpacing/>
              <w:rPr>
                <w:rFonts w:ascii="Times New Roman" w:hAnsi="Times New Roman" w:cs="Times New Roman"/>
                <w:sz w:val="16"/>
                <w:szCs w:val="16"/>
              </w:rPr>
            </w:pPr>
            <w:r w:rsidRPr="00E53E36">
              <w:rPr>
                <w:rFonts w:ascii="Times New Roman" w:hAnsi="Times New Roman" w:cs="Times New Roman"/>
                <w:sz w:val="16"/>
                <w:szCs w:val="16"/>
              </w:rPr>
              <w:t>Сальдо внешней торговли товар</w:t>
            </w:r>
            <w:r w:rsidRPr="00E53E36">
              <w:rPr>
                <w:rFonts w:ascii="Times New Roman" w:hAnsi="Times New Roman" w:cs="Times New Roman"/>
                <w:sz w:val="16"/>
                <w:szCs w:val="16"/>
              </w:rPr>
              <w:t>а</w:t>
            </w:r>
            <w:r w:rsidRPr="00E53E36">
              <w:rPr>
                <w:rFonts w:ascii="Times New Roman" w:hAnsi="Times New Roman" w:cs="Times New Roman"/>
                <w:sz w:val="16"/>
                <w:szCs w:val="16"/>
              </w:rPr>
              <w:t>ми и услугами, % к ВВП</w:t>
            </w:r>
          </w:p>
        </w:tc>
        <w:tc>
          <w:tcPr>
            <w:tcW w:w="714" w:type="dxa"/>
            <w:tcBorders>
              <w:bottom w:val="single" w:sz="4" w:space="0" w:color="auto"/>
            </w:tcBorders>
            <w:vAlign w:val="center"/>
          </w:tcPr>
          <w:p w:rsidR="00914157" w:rsidRPr="00E53E36" w:rsidRDefault="002225E4" w:rsidP="002225E4">
            <w:pPr>
              <w:spacing w:after="0" w:line="235" w:lineRule="auto"/>
              <w:contextualSpacing/>
              <w:jc w:val="center"/>
              <w:rPr>
                <w:rFonts w:ascii="Times New Roman" w:hAnsi="Times New Roman" w:cs="Times New Roman"/>
                <w:sz w:val="16"/>
                <w:szCs w:val="16"/>
              </w:rPr>
            </w:pPr>
            <w:r w:rsidRPr="00E53E36">
              <w:rPr>
                <w:rFonts w:ascii="Times New Roman" w:hAnsi="Times New Roman" w:cs="Times New Roman"/>
                <w:sz w:val="16"/>
                <w:szCs w:val="16"/>
              </w:rPr>
              <w:t>–</w:t>
            </w:r>
            <w:r w:rsidR="00914157" w:rsidRPr="00E53E36">
              <w:rPr>
                <w:rFonts w:ascii="Times New Roman" w:hAnsi="Times New Roman" w:cs="Times New Roman"/>
                <w:sz w:val="16"/>
                <w:szCs w:val="16"/>
              </w:rPr>
              <w:t>0,1</w:t>
            </w:r>
          </w:p>
        </w:tc>
        <w:tc>
          <w:tcPr>
            <w:tcW w:w="619" w:type="dxa"/>
            <w:tcBorders>
              <w:bottom w:val="single" w:sz="4" w:space="0" w:color="auto"/>
            </w:tcBorders>
            <w:vAlign w:val="center"/>
          </w:tcPr>
          <w:p w:rsidR="00914157" w:rsidRPr="00E53E36" w:rsidRDefault="002225E4" w:rsidP="002225E4">
            <w:pPr>
              <w:spacing w:after="0" w:line="235" w:lineRule="auto"/>
              <w:contextualSpacing/>
              <w:jc w:val="center"/>
              <w:rPr>
                <w:rFonts w:ascii="Times New Roman" w:hAnsi="Times New Roman" w:cs="Times New Roman"/>
                <w:sz w:val="16"/>
                <w:szCs w:val="16"/>
              </w:rPr>
            </w:pPr>
            <w:r w:rsidRPr="00E53E36">
              <w:rPr>
                <w:rFonts w:ascii="Times New Roman" w:hAnsi="Times New Roman" w:cs="Times New Roman"/>
                <w:sz w:val="16"/>
                <w:szCs w:val="16"/>
              </w:rPr>
              <w:t>–</w:t>
            </w:r>
            <w:r w:rsidR="00914157" w:rsidRPr="00E53E36">
              <w:rPr>
                <w:rFonts w:ascii="Times New Roman" w:hAnsi="Times New Roman" w:cs="Times New Roman"/>
                <w:sz w:val="16"/>
                <w:szCs w:val="16"/>
              </w:rPr>
              <w:t>0,6</w:t>
            </w:r>
          </w:p>
        </w:tc>
        <w:tc>
          <w:tcPr>
            <w:tcW w:w="671" w:type="dxa"/>
            <w:tcBorders>
              <w:bottom w:val="single" w:sz="4" w:space="0" w:color="auto"/>
            </w:tcBorders>
            <w:vAlign w:val="center"/>
          </w:tcPr>
          <w:p w:rsidR="00914157" w:rsidRPr="00E53E36" w:rsidRDefault="00914157" w:rsidP="002225E4">
            <w:pPr>
              <w:spacing w:after="0" w:line="235" w:lineRule="auto"/>
              <w:contextualSpacing/>
              <w:jc w:val="center"/>
              <w:rPr>
                <w:rFonts w:ascii="Times New Roman" w:hAnsi="Times New Roman" w:cs="Times New Roman"/>
                <w:sz w:val="16"/>
                <w:szCs w:val="16"/>
              </w:rPr>
            </w:pPr>
            <w:r w:rsidRPr="00E53E36">
              <w:rPr>
                <w:rFonts w:ascii="Times New Roman" w:hAnsi="Times New Roman" w:cs="Times New Roman"/>
                <w:sz w:val="16"/>
                <w:szCs w:val="16"/>
              </w:rPr>
              <w:t>0,7</w:t>
            </w:r>
          </w:p>
        </w:tc>
        <w:tc>
          <w:tcPr>
            <w:tcW w:w="664" w:type="dxa"/>
            <w:tcBorders>
              <w:bottom w:val="single" w:sz="4" w:space="0" w:color="auto"/>
            </w:tcBorders>
            <w:vAlign w:val="center"/>
          </w:tcPr>
          <w:p w:rsidR="00914157" w:rsidRPr="00E53E36" w:rsidRDefault="00914157" w:rsidP="002225E4">
            <w:pPr>
              <w:spacing w:after="0" w:line="235" w:lineRule="auto"/>
              <w:contextualSpacing/>
              <w:jc w:val="center"/>
              <w:rPr>
                <w:rFonts w:ascii="Times New Roman" w:hAnsi="Times New Roman" w:cs="Times New Roman"/>
                <w:sz w:val="16"/>
                <w:szCs w:val="16"/>
              </w:rPr>
            </w:pPr>
            <w:r w:rsidRPr="00E53E36">
              <w:rPr>
                <w:rFonts w:ascii="Times New Roman" w:hAnsi="Times New Roman" w:cs="Times New Roman"/>
                <w:sz w:val="16"/>
                <w:szCs w:val="16"/>
              </w:rPr>
              <w:t>1,6</w:t>
            </w:r>
          </w:p>
        </w:tc>
        <w:tc>
          <w:tcPr>
            <w:tcW w:w="664" w:type="dxa"/>
            <w:tcBorders>
              <w:bottom w:val="single" w:sz="4" w:space="0" w:color="auto"/>
            </w:tcBorders>
            <w:vAlign w:val="center"/>
          </w:tcPr>
          <w:p w:rsidR="00914157" w:rsidRPr="00E53E36" w:rsidRDefault="00914157" w:rsidP="002225E4">
            <w:pPr>
              <w:spacing w:after="0" w:line="235" w:lineRule="auto"/>
              <w:contextualSpacing/>
              <w:jc w:val="center"/>
              <w:rPr>
                <w:rFonts w:ascii="Times New Roman" w:hAnsi="Times New Roman" w:cs="Times New Roman"/>
                <w:sz w:val="16"/>
                <w:szCs w:val="16"/>
              </w:rPr>
            </w:pPr>
            <w:r w:rsidRPr="00E53E36">
              <w:rPr>
                <w:rFonts w:ascii="Times New Roman" w:hAnsi="Times New Roman" w:cs="Times New Roman"/>
                <w:sz w:val="16"/>
                <w:szCs w:val="16"/>
              </w:rPr>
              <w:t>0,7</w:t>
            </w:r>
          </w:p>
        </w:tc>
        <w:tc>
          <w:tcPr>
            <w:tcW w:w="664" w:type="dxa"/>
            <w:tcBorders>
              <w:bottom w:val="single" w:sz="4" w:space="0" w:color="auto"/>
            </w:tcBorders>
            <w:vAlign w:val="center"/>
          </w:tcPr>
          <w:p w:rsidR="00914157" w:rsidRPr="00E53E36" w:rsidRDefault="00914157" w:rsidP="002225E4">
            <w:pPr>
              <w:spacing w:after="0" w:line="235" w:lineRule="auto"/>
              <w:contextualSpacing/>
              <w:jc w:val="center"/>
              <w:rPr>
                <w:rFonts w:ascii="Times New Roman" w:hAnsi="Times New Roman" w:cs="Times New Roman"/>
                <w:sz w:val="16"/>
                <w:szCs w:val="16"/>
              </w:rPr>
            </w:pPr>
            <w:r w:rsidRPr="00E53E36">
              <w:rPr>
                <w:rFonts w:ascii="Times New Roman" w:hAnsi="Times New Roman" w:cs="Times New Roman"/>
                <w:sz w:val="16"/>
                <w:szCs w:val="16"/>
              </w:rPr>
              <w:t>1,3</w:t>
            </w:r>
          </w:p>
        </w:tc>
        <w:tc>
          <w:tcPr>
            <w:tcW w:w="664" w:type="dxa"/>
            <w:tcBorders>
              <w:bottom w:val="single" w:sz="4" w:space="0" w:color="auto"/>
            </w:tcBorders>
            <w:vAlign w:val="center"/>
          </w:tcPr>
          <w:p w:rsidR="00914157" w:rsidRPr="00E53E36" w:rsidRDefault="00914157" w:rsidP="002225E4">
            <w:pPr>
              <w:spacing w:after="0" w:line="235" w:lineRule="auto"/>
              <w:contextualSpacing/>
              <w:jc w:val="center"/>
              <w:rPr>
                <w:rFonts w:ascii="Times New Roman" w:hAnsi="Times New Roman" w:cs="Times New Roman"/>
                <w:sz w:val="16"/>
                <w:szCs w:val="16"/>
              </w:rPr>
            </w:pPr>
            <w:r w:rsidRPr="00E53E36">
              <w:rPr>
                <w:rFonts w:ascii="Times New Roman" w:hAnsi="Times New Roman" w:cs="Times New Roman"/>
                <w:sz w:val="16"/>
                <w:szCs w:val="16"/>
              </w:rPr>
              <w:t>…</w:t>
            </w:r>
          </w:p>
        </w:tc>
      </w:tr>
      <w:tr w:rsidR="00914157" w:rsidRPr="00E53E36" w:rsidTr="002225E4">
        <w:trPr>
          <w:trHeight w:val="20"/>
          <w:jc w:val="center"/>
        </w:trPr>
        <w:tc>
          <w:tcPr>
            <w:tcW w:w="1464" w:type="dxa"/>
            <w:tcBorders>
              <w:bottom w:val="nil"/>
            </w:tcBorders>
            <w:vAlign w:val="center"/>
          </w:tcPr>
          <w:p w:rsidR="00914157" w:rsidRPr="00E53E36" w:rsidRDefault="00914157" w:rsidP="002225E4">
            <w:pPr>
              <w:spacing w:after="0" w:line="235" w:lineRule="auto"/>
              <w:contextualSpacing/>
              <w:rPr>
                <w:rFonts w:ascii="Times New Roman" w:hAnsi="Times New Roman" w:cs="Times New Roman"/>
                <w:sz w:val="16"/>
                <w:szCs w:val="16"/>
              </w:rPr>
            </w:pPr>
            <w:r w:rsidRPr="00E53E36">
              <w:rPr>
                <w:rFonts w:ascii="Times New Roman" w:hAnsi="Times New Roman" w:cs="Times New Roman"/>
                <w:sz w:val="16"/>
                <w:szCs w:val="16"/>
              </w:rPr>
              <w:t>Реальные расп</w:t>
            </w:r>
            <w:r w:rsidRPr="00E53E36">
              <w:rPr>
                <w:rFonts w:ascii="Times New Roman" w:hAnsi="Times New Roman" w:cs="Times New Roman"/>
                <w:sz w:val="16"/>
                <w:szCs w:val="16"/>
              </w:rPr>
              <w:t>о</w:t>
            </w:r>
            <w:r w:rsidRPr="00E53E36">
              <w:rPr>
                <w:rFonts w:ascii="Times New Roman" w:hAnsi="Times New Roman" w:cs="Times New Roman"/>
                <w:sz w:val="16"/>
                <w:szCs w:val="16"/>
              </w:rPr>
              <w:t>лагаемые дене</w:t>
            </w:r>
            <w:r w:rsidRPr="00E53E36">
              <w:rPr>
                <w:rFonts w:ascii="Times New Roman" w:hAnsi="Times New Roman" w:cs="Times New Roman"/>
                <w:sz w:val="16"/>
                <w:szCs w:val="16"/>
              </w:rPr>
              <w:t>ж</w:t>
            </w:r>
            <w:r w:rsidRPr="00E53E36">
              <w:rPr>
                <w:rFonts w:ascii="Times New Roman" w:hAnsi="Times New Roman" w:cs="Times New Roman"/>
                <w:sz w:val="16"/>
                <w:szCs w:val="16"/>
              </w:rPr>
              <w:t>ные доходы нас</w:t>
            </w:r>
            <w:r w:rsidRPr="00E53E36">
              <w:rPr>
                <w:rFonts w:ascii="Times New Roman" w:hAnsi="Times New Roman" w:cs="Times New Roman"/>
                <w:sz w:val="16"/>
                <w:szCs w:val="16"/>
              </w:rPr>
              <w:t>е</w:t>
            </w:r>
            <w:r w:rsidRPr="00E53E36">
              <w:rPr>
                <w:rFonts w:ascii="Times New Roman" w:hAnsi="Times New Roman" w:cs="Times New Roman"/>
                <w:sz w:val="16"/>
                <w:szCs w:val="16"/>
              </w:rPr>
              <w:t>ления</w:t>
            </w:r>
          </w:p>
        </w:tc>
        <w:tc>
          <w:tcPr>
            <w:tcW w:w="714" w:type="dxa"/>
            <w:tcBorders>
              <w:bottom w:val="nil"/>
            </w:tcBorders>
            <w:vAlign w:val="center"/>
          </w:tcPr>
          <w:p w:rsidR="00914157" w:rsidRPr="00E53E36" w:rsidRDefault="00914157" w:rsidP="002225E4">
            <w:pPr>
              <w:spacing w:after="0" w:line="235" w:lineRule="auto"/>
              <w:contextualSpacing/>
              <w:jc w:val="center"/>
              <w:rPr>
                <w:rFonts w:ascii="Times New Roman" w:hAnsi="Times New Roman" w:cs="Times New Roman"/>
                <w:sz w:val="16"/>
                <w:szCs w:val="16"/>
              </w:rPr>
            </w:pPr>
            <w:r w:rsidRPr="00E53E36">
              <w:rPr>
                <w:rFonts w:ascii="Times New Roman" w:hAnsi="Times New Roman" w:cs="Times New Roman"/>
                <w:sz w:val="16"/>
                <w:szCs w:val="16"/>
              </w:rPr>
              <w:t>100,2</w:t>
            </w:r>
          </w:p>
        </w:tc>
        <w:tc>
          <w:tcPr>
            <w:tcW w:w="619" w:type="dxa"/>
            <w:tcBorders>
              <w:bottom w:val="nil"/>
            </w:tcBorders>
            <w:vAlign w:val="center"/>
          </w:tcPr>
          <w:p w:rsidR="00914157" w:rsidRPr="00E53E36" w:rsidRDefault="00914157" w:rsidP="002225E4">
            <w:pPr>
              <w:spacing w:after="0" w:line="235" w:lineRule="auto"/>
              <w:contextualSpacing/>
              <w:jc w:val="center"/>
              <w:rPr>
                <w:rFonts w:ascii="Times New Roman" w:hAnsi="Times New Roman" w:cs="Times New Roman"/>
                <w:sz w:val="16"/>
                <w:szCs w:val="16"/>
              </w:rPr>
            </w:pPr>
            <w:r w:rsidRPr="00E53E36">
              <w:rPr>
                <w:rFonts w:ascii="Times New Roman" w:hAnsi="Times New Roman" w:cs="Times New Roman"/>
                <w:sz w:val="16"/>
                <w:szCs w:val="16"/>
              </w:rPr>
              <w:t>95,5</w:t>
            </w:r>
          </w:p>
        </w:tc>
        <w:tc>
          <w:tcPr>
            <w:tcW w:w="671" w:type="dxa"/>
            <w:tcBorders>
              <w:bottom w:val="nil"/>
            </w:tcBorders>
            <w:vAlign w:val="center"/>
          </w:tcPr>
          <w:p w:rsidR="00914157" w:rsidRPr="00E53E36" w:rsidRDefault="00914157" w:rsidP="002225E4">
            <w:pPr>
              <w:spacing w:after="0" w:line="235" w:lineRule="auto"/>
              <w:contextualSpacing/>
              <w:jc w:val="center"/>
              <w:rPr>
                <w:rFonts w:ascii="Times New Roman" w:hAnsi="Times New Roman" w:cs="Times New Roman"/>
                <w:sz w:val="16"/>
                <w:szCs w:val="16"/>
              </w:rPr>
            </w:pPr>
            <w:r w:rsidRPr="00E53E36">
              <w:rPr>
                <w:rFonts w:ascii="Times New Roman" w:hAnsi="Times New Roman" w:cs="Times New Roman"/>
                <w:sz w:val="16"/>
                <w:szCs w:val="16"/>
              </w:rPr>
              <w:t>96,8</w:t>
            </w:r>
          </w:p>
        </w:tc>
        <w:tc>
          <w:tcPr>
            <w:tcW w:w="664" w:type="dxa"/>
            <w:tcBorders>
              <w:bottom w:val="nil"/>
            </w:tcBorders>
            <w:vAlign w:val="center"/>
          </w:tcPr>
          <w:p w:rsidR="00914157" w:rsidRPr="00E53E36" w:rsidRDefault="00914157" w:rsidP="002225E4">
            <w:pPr>
              <w:spacing w:after="0" w:line="235" w:lineRule="auto"/>
              <w:contextualSpacing/>
              <w:jc w:val="center"/>
              <w:rPr>
                <w:rFonts w:ascii="Times New Roman" w:hAnsi="Times New Roman" w:cs="Times New Roman"/>
                <w:sz w:val="16"/>
                <w:szCs w:val="16"/>
              </w:rPr>
            </w:pPr>
            <w:r w:rsidRPr="00E53E36">
              <w:rPr>
                <w:rFonts w:ascii="Times New Roman" w:hAnsi="Times New Roman" w:cs="Times New Roman"/>
                <w:sz w:val="16"/>
                <w:szCs w:val="16"/>
              </w:rPr>
              <w:t>97,8</w:t>
            </w:r>
          </w:p>
        </w:tc>
        <w:tc>
          <w:tcPr>
            <w:tcW w:w="664" w:type="dxa"/>
            <w:tcBorders>
              <w:bottom w:val="nil"/>
            </w:tcBorders>
            <w:vAlign w:val="center"/>
          </w:tcPr>
          <w:p w:rsidR="00914157" w:rsidRPr="00E53E36" w:rsidRDefault="00914157" w:rsidP="002225E4">
            <w:pPr>
              <w:spacing w:after="0" w:line="235" w:lineRule="auto"/>
              <w:contextualSpacing/>
              <w:jc w:val="center"/>
              <w:rPr>
                <w:rFonts w:ascii="Times New Roman" w:hAnsi="Times New Roman" w:cs="Times New Roman"/>
                <w:sz w:val="16"/>
                <w:szCs w:val="16"/>
              </w:rPr>
            </w:pPr>
            <w:r w:rsidRPr="00E53E36">
              <w:rPr>
                <w:rFonts w:ascii="Times New Roman" w:hAnsi="Times New Roman" w:cs="Times New Roman"/>
                <w:sz w:val="16"/>
                <w:szCs w:val="16"/>
              </w:rPr>
              <w:t>98,5</w:t>
            </w:r>
          </w:p>
        </w:tc>
        <w:tc>
          <w:tcPr>
            <w:tcW w:w="664" w:type="dxa"/>
            <w:tcBorders>
              <w:bottom w:val="nil"/>
            </w:tcBorders>
            <w:vAlign w:val="center"/>
          </w:tcPr>
          <w:p w:rsidR="00914157" w:rsidRPr="00E53E36" w:rsidRDefault="00914157" w:rsidP="002225E4">
            <w:pPr>
              <w:spacing w:after="0" w:line="235" w:lineRule="auto"/>
              <w:contextualSpacing/>
              <w:jc w:val="center"/>
              <w:rPr>
                <w:rFonts w:ascii="Times New Roman" w:hAnsi="Times New Roman" w:cs="Times New Roman"/>
                <w:sz w:val="16"/>
                <w:szCs w:val="16"/>
              </w:rPr>
            </w:pPr>
            <w:r w:rsidRPr="00E53E36">
              <w:rPr>
                <w:rFonts w:ascii="Times New Roman" w:hAnsi="Times New Roman" w:cs="Times New Roman"/>
                <w:sz w:val="16"/>
                <w:szCs w:val="16"/>
              </w:rPr>
              <w:t>98,8</w:t>
            </w:r>
          </w:p>
        </w:tc>
        <w:tc>
          <w:tcPr>
            <w:tcW w:w="664" w:type="dxa"/>
            <w:tcBorders>
              <w:bottom w:val="nil"/>
            </w:tcBorders>
            <w:vAlign w:val="center"/>
          </w:tcPr>
          <w:p w:rsidR="00914157" w:rsidRPr="00E53E36" w:rsidRDefault="00914157" w:rsidP="002225E4">
            <w:pPr>
              <w:spacing w:after="0" w:line="235" w:lineRule="auto"/>
              <w:contextualSpacing/>
              <w:jc w:val="center"/>
              <w:rPr>
                <w:rFonts w:ascii="Times New Roman" w:hAnsi="Times New Roman" w:cs="Times New Roman"/>
                <w:sz w:val="16"/>
                <w:szCs w:val="16"/>
              </w:rPr>
            </w:pPr>
            <w:r w:rsidRPr="00E53E36">
              <w:rPr>
                <w:rFonts w:ascii="Times New Roman" w:hAnsi="Times New Roman" w:cs="Times New Roman"/>
                <w:sz w:val="16"/>
                <w:szCs w:val="16"/>
              </w:rPr>
              <w:t>…</w:t>
            </w:r>
          </w:p>
        </w:tc>
      </w:tr>
      <w:tr w:rsidR="00914157" w:rsidRPr="00E53E36" w:rsidTr="002225E4">
        <w:trPr>
          <w:trHeight w:val="20"/>
          <w:jc w:val="center"/>
        </w:trPr>
        <w:tc>
          <w:tcPr>
            <w:tcW w:w="1464" w:type="dxa"/>
            <w:vAlign w:val="center"/>
          </w:tcPr>
          <w:p w:rsidR="00914157" w:rsidRPr="00E53E36" w:rsidRDefault="00914157" w:rsidP="002225E4">
            <w:pPr>
              <w:spacing w:after="0" w:line="235" w:lineRule="auto"/>
              <w:contextualSpacing/>
              <w:rPr>
                <w:rFonts w:ascii="Times New Roman" w:hAnsi="Times New Roman" w:cs="Times New Roman"/>
                <w:sz w:val="16"/>
                <w:szCs w:val="16"/>
              </w:rPr>
            </w:pPr>
            <w:r w:rsidRPr="00E53E36">
              <w:rPr>
                <w:rFonts w:ascii="Times New Roman" w:hAnsi="Times New Roman" w:cs="Times New Roman"/>
                <w:sz w:val="16"/>
                <w:szCs w:val="16"/>
              </w:rPr>
              <w:t>Инвестиции в основной капитал</w:t>
            </w:r>
          </w:p>
        </w:tc>
        <w:tc>
          <w:tcPr>
            <w:tcW w:w="714" w:type="dxa"/>
            <w:vAlign w:val="center"/>
          </w:tcPr>
          <w:p w:rsidR="00914157" w:rsidRPr="00E53E36" w:rsidRDefault="0043794E" w:rsidP="002225E4">
            <w:pPr>
              <w:spacing w:after="0" w:line="235" w:lineRule="auto"/>
              <w:contextualSpacing/>
              <w:jc w:val="center"/>
              <w:rPr>
                <w:rFonts w:ascii="Times New Roman" w:hAnsi="Times New Roman" w:cs="Times New Roman"/>
                <w:sz w:val="16"/>
                <w:szCs w:val="16"/>
              </w:rPr>
            </w:pPr>
            <w:r w:rsidRPr="00E53E36">
              <w:rPr>
                <w:rFonts w:ascii="Times New Roman" w:hAnsi="Times New Roman" w:cs="Times New Roman"/>
                <w:sz w:val="16"/>
                <w:szCs w:val="16"/>
              </w:rPr>
              <w:t>−</w:t>
            </w:r>
          </w:p>
        </w:tc>
        <w:tc>
          <w:tcPr>
            <w:tcW w:w="619" w:type="dxa"/>
            <w:vAlign w:val="center"/>
          </w:tcPr>
          <w:p w:rsidR="00914157" w:rsidRPr="00E53E36" w:rsidRDefault="00914157" w:rsidP="002225E4">
            <w:pPr>
              <w:spacing w:after="0" w:line="235" w:lineRule="auto"/>
              <w:contextualSpacing/>
              <w:jc w:val="center"/>
              <w:rPr>
                <w:rFonts w:ascii="Times New Roman" w:hAnsi="Times New Roman" w:cs="Times New Roman"/>
                <w:sz w:val="16"/>
                <w:szCs w:val="16"/>
              </w:rPr>
            </w:pPr>
            <w:r w:rsidRPr="00E53E36">
              <w:rPr>
                <w:rFonts w:ascii="Times New Roman" w:hAnsi="Times New Roman" w:cs="Times New Roman"/>
                <w:sz w:val="16"/>
                <w:szCs w:val="16"/>
              </w:rPr>
              <w:t>90,2</w:t>
            </w:r>
          </w:p>
        </w:tc>
        <w:tc>
          <w:tcPr>
            <w:tcW w:w="671" w:type="dxa"/>
            <w:vAlign w:val="center"/>
          </w:tcPr>
          <w:p w:rsidR="00914157" w:rsidRPr="00E53E36" w:rsidRDefault="00914157" w:rsidP="002225E4">
            <w:pPr>
              <w:spacing w:after="0" w:line="235" w:lineRule="auto"/>
              <w:contextualSpacing/>
              <w:jc w:val="center"/>
              <w:rPr>
                <w:rFonts w:ascii="Times New Roman" w:hAnsi="Times New Roman" w:cs="Times New Roman"/>
                <w:sz w:val="16"/>
                <w:szCs w:val="16"/>
              </w:rPr>
            </w:pPr>
            <w:r w:rsidRPr="00E53E36">
              <w:rPr>
                <w:rFonts w:ascii="Times New Roman" w:hAnsi="Times New Roman" w:cs="Times New Roman"/>
                <w:sz w:val="16"/>
                <w:szCs w:val="16"/>
              </w:rPr>
              <w:t>82,8</w:t>
            </w:r>
          </w:p>
        </w:tc>
        <w:tc>
          <w:tcPr>
            <w:tcW w:w="664" w:type="dxa"/>
            <w:vAlign w:val="center"/>
          </w:tcPr>
          <w:p w:rsidR="00914157" w:rsidRPr="00E53E36" w:rsidRDefault="00914157" w:rsidP="002225E4">
            <w:pPr>
              <w:spacing w:after="0" w:line="235" w:lineRule="auto"/>
              <w:contextualSpacing/>
              <w:jc w:val="center"/>
              <w:rPr>
                <w:rFonts w:ascii="Times New Roman" w:hAnsi="Times New Roman" w:cs="Times New Roman"/>
                <w:sz w:val="16"/>
                <w:szCs w:val="16"/>
              </w:rPr>
            </w:pPr>
            <w:r w:rsidRPr="00E53E36">
              <w:rPr>
                <w:rFonts w:ascii="Times New Roman" w:hAnsi="Times New Roman" w:cs="Times New Roman"/>
                <w:sz w:val="16"/>
                <w:szCs w:val="16"/>
              </w:rPr>
              <w:t>93,5</w:t>
            </w:r>
          </w:p>
        </w:tc>
        <w:tc>
          <w:tcPr>
            <w:tcW w:w="664" w:type="dxa"/>
            <w:vAlign w:val="center"/>
          </w:tcPr>
          <w:p w:rsidR="00914157" w:rsidRPr="00E53E36" w:rsidRDefault="00914157" w:rsidP="002225E4">
            <w:pPr>
              <w:spacing w:after="0" w:line="235" w:lineRule="auto"/>
              <w:contextualSpacing/>
              <w:jc w:val="center"/>
              <w:rPr>
                <w:rFonts w:ascii="Times New Roman" w:hAnsi="Times New Roman" w:cs="Times New Roman"/>
                <w:sz w:val="16"/>
                <w:szCs w:val="16"/>
              </w:rPr>
            </w:pPr>
            <w:r w:rsidRPr="00E53E36">
              <w:rPr>
                <w:rFonts w:ascii="Times New Roman" w:hAnsi="Times New Roman" w:cs="Times New Roman"/>
                <w:sz w:val="16"/>
                <w:szCs w:val="16"/>
              </w:rPr>
              <w:t>92,7</w:t>
            </w:r>
          </w:p>
        </w:tc>
        <w:tc>
          <w:tcPr>
            <w:tcW w:w="664" w:type="dxa"/>
            <w:vAlign w:val="center"/>
          </w:tcPr>
          <w:p w:rsidR="00914157" w:rsidRPr="00E53E36" w:rsidRDefault="00914157" w:rsidP="002225E4">
            <w:pPr>
              <w:spacing w:after="0" w:line="235" w:lineRule="auto"/>
              <w:contextualSpacing/>
              <w:jc w:val="center"/>
              <w:rPr>
                <w:rFonts w:ascii="Times New Roman" w:hAnsi="Times New Roman" w:cs="Times New Roman"/>
                <w:sz w:val="16"/>
                <w:szCs w:val="16"/>
              </w:rPr>
            </w:pPr>
            <w:r w:rsidRPr="00E53E36">
              <w:rPr>
                <w:rFonts w:ascii="Times New Roman" w:hAnsi="Times New Roman" w:cs="Times New Roman"/>
                <w:sz w:val="16"/>
                <w:szCs w:val="16"/>
              </w:rPr>
              <w:t>94,5</w:t>
            </w:r>
          </w:p>
        </w:tc>
        <w:tc>
          <w:tcPr>
            <w:tcW w:w="664" w:type="dxa"/>
            <w:vAlign w:val="center"/>
          </w:tcPr>
          <w:p w:rsidR="00914157" w:rsidRPr="00E53E36" w:rsidRDefault="00914157" w:rsidP="002225E4">
            <w:pPr>
              <w:spacing w:after="0" w:line="235" w:lineRule="auto"/>
              <w:contextualSpacing/>
              <w:jc w:val="center"/>
              <w:rPr>
                <w:rFonts w:ascii="Times New Roman" w:hAnsi="Times New Roman" w:cs="Times New Roman"/>
                <w:sz w:val="16"/>
                <w:szCs w:val="16"/>
              </w:rPr>
            </w:pPr>
            <w:r w:rsidRPr="00E53E36">
              <w:rPr>
                <w:rFonts w:ascii="Times New Roman" w:hAnsi="Times New Roman" w:cs="Times New Roman"/>
                <w:sz w:val="16"/>
                <w:szCs w:val="16"/>
              </w:rPr>
              <w:t>97,0</w:t>
            </w:r>
          </w:p>
        </w:tc>
      </w:tr>
      <w:tr w:rsidR="00914157" w:rsidRPr="00E53E36" w:rsidTr="002225E4">
        <w:trPr>
          <w:trHeight w:val="20"/>
          <w:jc w:val="center"/>
        </w:trPr>
        <w:tc>
          <w:tcPr>
            <w:tcW w:w="1464" w:type="dxa"/>
            <w:vAlign w:val="center"/>
          </w:tcPr>
          <w:p w:rsidR="00914157" w:rsidRPr="00E53E36" w:rsidRDefault="00914157" w:rsidP="002225E4">
            <w:pPr>
              <w:spacing w:after="0" w:line="235" w:lineRule="auto"/>
              <w:contextualSpacing/>
              <w:rPr>
                <w:rFonts w:ascii="Times New Roman" w:hAnsi="Times New Roman" w:cs="Times New Roman"/>
                <w:sz w:val="16"/>
                <w:szCs w:val="16"/>
              </w:rPr>
            </w:pPr>
            <w:r w:rsidRPr="00E53E36">
              <w:rPr>
                <w:rFonts w:ascii="Times New Roman" w:hAnsi="Times New Roman" w:cs="Times New Roman"/>
                <w:sz w:val="16"/>
                <w:szCs w:val="16"/>
              </w:rPr>
              <w:t>Продукция пр</w:t>
            </w:r>
            <w:r w:rsidRPr="00E53E36">
              <w:rPr>
                <w:rFonts w:ascii="Times New Roman" w:hAnsi="Times New Roman" w:cs="Times New Roman"/>
                <w:sz w:val="16"/>
                <w:szCs w:val="16"/>
              </w:rPr>
              <w:t>о</w:t>
            </w:r>
            <w:r w:rsidRPr="00E53E36">
              <w:rPr>
                <w:rFonts w:ascii="Times New Roman" w:hAnsi="Times New Roman" w:cs="Times New Roman"/>
                <w:sz w:val="16"/>
                <w:szCs w:val="16"/>
              </w:rPr>
              <w:t>мышленности</w:t>
            </w:r>
          </w:p>
        </w:tc>
        <w:tc>
          <w:tcPr>
            <w:tcW w:w="714" w:type="dxa"/>
            <w:vAlign w:val="center"/>
          </w:tcPr>
          <w:p w:rsidR="00914157" w:rsidRPr="00E53E36" w:rsidRDefault="0043794E" w:rsidP="002225E4">
            <w:pPr>
              <w:spacing w:after="0" w:line="235" w:lineRule="auto"/>
              <w:contextualSpacing/>
              <w:jc w:val="center"/>
              <w:rPr>
                <w:rFonts w:ascii="Times New Roman" w:hAnsi="Times New Roman" w:cs="Times New Roman"/>
                <w:sz w:val="16"/>
                <w:szCs w:val="16"/>
              </w:rPr>
            </w:pPr>
            <w:r w:rsidRPr="00E53E36">
              <w:rPr>
                <w:rFonts w:ascii="Times New Roman" w:hAnsi="Times New Roman" w:cs="Times New Roman"/>
                <w:sz w:val="16"/>
                <w:szCs w:val="16"/>
              </w:rPr>
              <w:t>−</w:t>
            </w:r>
          </w:p>
        </w:tc>
        <w:tc>
          <w:tcPr>
            <w:tcW w:w="619" w:type="dxa"/>
            <w:vAlign w:val="center"/>
          </w:tcPr>
          <w:p w:rsidR="00914157" w:rsidRPr="00E53E36" w:rsidRDefault="00914157" w:rsidP="002225E4">
            <w:pPr>
              <w:spacing w:after="0" w:line="235" w:lineRule="auto"/>
              <w:contextualSpacing/>
              <w:jc w:val="center"/>
              <w:rPr>
                <w:rFonts w:ascii="Times New Roman" w:hAnsi="Times New Roman" w:cs="Times New Roman"/>
                <w:sz w:val="16"/>
                <w:szCs w:val="16"/>
              </w:rPr>
            </w:pPr>
            <w:r w:rsidRPr="00E53E36">
              <w:rPr>
                <w:rFonts w:ascii="Times New Roman" w:hAnsi="Times New Roman" w:cs="Times New Roman"/>
                <w:sz w:val="16"/>
                <w:szCs w:val="16"/>
              </w:rPr>
              <w:t>105,9</w:t>
            </w:r>
          </w:p>
        </w:tc>
        <w:tc>
          <w:tcPr>
            <w:tcW w:w="671" w:type="dxa"/>
            <w:vAlign w:val="center"/>
          </w:tcPr>
          <w:p w:rsidR="00914157" w:rsidRPr="00E53E36" w:rsidRDefault="00914157" w:rsidP="002225E4">
            <w:pPr>
              <w:spacing w:after="0" w:line="235" w:lineRule="auto"/>
              <w:contextualSpacing/>
              <w:jc w:val="center"/>
              <w:rPr>
                <w:rFonts w:ascii="Times New Roman" w:hAnsi="Times New Roman" w:cs="Times New Roman"/>
                <w:sz w:val="16"/>
                <w:szCs w:val="16"/>
              </w:rPr>
            </w:pPr>
            <w:r w:rsidRPr="00E53E36">
              <w:rPr>
                <w:rFonts w:ascii="Times New Roman" w:hAnsi="Times New Roman" w:cs="Times New Roman"/>
                <w:sz w:val="16"/>
                <w:szCs w:val="16"/>
              </w:rPr>
              <w:t>103,1</w:t>
            </w:r>
          </w:p>
        </w:tc>
        <w:tc>
          <w:tcPr>
            <w:tcW w:w="664" w:type="dxa"/>
            <w:vAlign w:val="center"/>
          </w:tcPr>
          <w:p w:rsidR="00914157" w:rsidRPr="00E53E36" w:rsidRDefault="00914157" w:rsidP="002225E4">
            <w:pPr>
              <w:spacing w:after="0" w:line="235" w:lineRule="auto"/>
              <w:contextualSpacing/>
              <w:jc w:val="center"/>
              <w:rPr>
                <w:rFonts w:ascii="Times New Roman" w:hAnsi="Times New Roman" w:cs="Times New Roman"/>
                <w:sz w:val="16"/>
                <w:szCs w:val="16"/>
              </w:rPr>
            </w:pPr>
            <w:r w:rsidRPr="00E53E36">
              <w:rPr>
                <w:rFonts w:ascii="Times New Roman" w:hAnsi="Times New Roman" w:cs="Times New Roman"/>
                <w:sz w:val="16"/>
                <w:szCs w:val="16"/>
              </w:rPr>
              <w:t>104,3</w:t>
            </w:r>
          </w:p>
        </w:tc>
        <w:tc>
          <w:tcPr>
            <w:tcW w:w="664" w:type="dxa"/>
            <w:vAlign w:val="center"/>
          </w:tcPr>
          <w:p w:rsidR="00914157" w:rsidRPr="00E53E36" w:rsidRDefault="00914157" w:rsidP="002225E4">
            <w:pPr>
              <w:spacing w:after="0" w:line="235" w:lineRule="auto"/>
              <w:contextualSpacing/>
              <w:jc w:val="center"/>
              <w:rPr>
                <w:rFonts w:ascii="Times New Roman" w:hAnsi="Times New Roman" w:cs="Times New Roman"/>
                <w:sz w:val="16"/>
                <w:szCs w:val="16"/>
              </w:rPr>
            </w:pPr>
            <w:r w:rsidRPr="00E53E36">
              <w:rPr>
                <w:rFonts w:ascii="Times New Roman" w:hAnsi="Times New Roman" w:cs="Times New Roman"/>
                <w:sz w:val="16"/>
                <w:szCs w:val="16"/>
              </w:rPr>
              <w:t>105,4</w:t>
            </w:r>
          </w:p>
        </w:tc>
        <w:tc>
          <w:tcPr>
            <w:tcW w:w="664" w:type="dxa"/>
            <w:vAlign w:val="center"/>
          </w:tcPr>
          <w:p w:rsidR="00914157" w:rsidRPr="00E53E36" w:rsidRDefault="00914157" w:rsidP="002225E4">
            <w:pPr>
              <w:spacing w:after="0" w:line="235" w:lineRule="auto"/>
              <w:contextualSpacing/>
              <w:jc w:val="center"/>
              <w:rPr>
                <w:rFonts w:ascii="Times New Roman" w:hAnsi="Times New Roman" w:cs="Times New Roman"/>
                <w:sz w:val="16"/>
                <w:szCs w:val="16"/>
              </w:rPr>
            </w:pPr>
            <w:r w:rsidRPr="00E53E36">
              <w:rPr>
                <w:rFonts w:ascii="Times New Roman" w:hAnsi="Times New Roman" w:cs="Times New Roman"/>
                <w:sz w:val="16"/>
                <w:szCs w:val="16"/>
              </w:rPr>
              <w:t>106,0</w:t>
            </w:r>
          </w:p>
        </w:tc>
        <w:tc>
          <w:tcPr>
            <w:tcW w:w="664" w:type="dxa"/>
            <w:vAlign w:val="center"/>
          </w:tcPr>
          <w:p w:rsidR="00914157" w:rsidRPr="00E53E36" w:rsidRDefault="00914157" w:rsidP="002225E4">
            <w:pPr>
              <w:spacing w:after="0" w:line="235" w:lineRule="auto"/>
              <w:contextualSpacing/>
              <w:jc w:val="center"/>
              <w:rPr>
                <w:rFonts w:ascii="Times New Roman" w:hAnsi="Times New Roman" w:cs="Times New Roman"/>
                <w:sz w:val="16"/>
                <w:szCs w:val="16"/>
              </w:rPr>
            </w:pPr>
            <w:r w:rsidRPr="00E53E36">
              <w:rPr>
                <w:rFonts w:ascii="Times New Roman" w:hAnsi="Times New Roman" w:cs="Times New Roman"/>
                <w:sz w:val="16"/>
                <w:szCs w:val="16"/>
              </w:rPr>
              <w:t>106,1</w:t>
            </w:r>
          </w:p>
        </w:tc>
      </w:tr>
      <w:tr w:rsidR="00914157" w:rsidRPr="00E53E36" w:rsidTr="002225E4">
        <w:trPr>
          <w:trHeight w:val="20"/>
          <w:jc w:val="center"/>
        </w:trPr>
        <w:tc>
          <w:tcPr>
            <w:tcW w:w="1464" w:type="dxa"/>
            <w:vAlign w:val="center"/>
          </w:tcPr>
          <w:p w:rsidR="00914157" w:rsidRPr="00E53E36" w:rsidRDefault="00914157" w:rsidP="002225E4">
            <w:pPr>
              <w:spacing w:after="0" w:line="235" w:lineRule="auto"/>
              <w:contextualSpacing/>
              <w:rPr>
                <w:rFonts w:ascii="Times New Roman" w:hAnsi="Times New Roman" w:cs="Times New Roman"/>
                <w:sz w:val="16"/>
                <w:szCs w:val="16"/>
              </w:rPr>
            </w:pPr>
            <w:r w:rsidRPr="00E53E36">
              <w:rPr>
                <w:rFonts w:ascii="Times New Roman" w:hAnsi="Times New Roman" w:cs="Times New Roman"/>
                <w:sz w:val="16"/>
                <w:szCs w:val="16"/>
              </w:rPr>
              <w:t>Продукция сел</w:t>
            </w:r>
            <w:r w:rsidRPr="00E53E36">
              <w:rPr>
                <w:rFonts w:ascii="Times New Roman" w:hAnsi="Times New Roman" w:cs="Times New Roman"/>
                <w:sz w:val="16"/>
                <w:szCs w:val="16"/>
              </w:rPr>
              <w:t>ь</w:t>
            </w:r>
            <w:r w:rsidR="002225E4" w:rsidRPr="00E53E36">
              <w:rPr>
                <w:rFonts w:ascii="Times New Roman" w:hAnsi="Times New Roman" w:cs="Times New Roman"/>
                <w:sz w:val="16"/>
                <w:szCs w:val="16"/>
              </w:rPr>
              <w:t>ского хозяйства (</w:t>
            </w:r>
            <w:r w:rsidRPr="00E53E36">
              <w:rPr>
                <w:rFonts w:ascii="Times New Roman" w:hAnsi="Times New Roman" w:cs="Times New Roman"/>
                <w:sz w:val="16"/>
                <w:szCs w:val="16"/>
              </w:rPr>
              <w:t>все категории хозяйств)</w:t>
            </w:r>
          </w:p>
        </w:tc>
        <w:tc>
          <w:tcPr>
            <w:tcW w:w="714" w:type="dxa"/>
            <w:vAlign w:val="center"/>
          </w:tcPr>
          <w:p w:rsidR="00914157" w:rsidRPr="00E53E36" w:rsidRDefault="0043794E" w:rsidP="002225E4">
            <w:pPr>
              <w:spacing w:after="0" w:line="235" w:lineRule="auto"/>
              <w:contextualSpacing/>
              <w:jc w:val="center"/>
              <w:rPr>
                <w:rFonts w:ascii="Times New Roman" w:hAnsi="Times New Roman" w:cs="Times New Roman"/>
                <w:sz w:val="16"/>
                <w:szCs w:val="16"/>
              </w:rPr>
            </w:pPr>
            <w:r w:rsidRPr="00E53E36">
              <w:rPr>
                <w:rFonts w:ascii="Times New Roman" w:hAnsi="Times New Roman" w:cs="Times New Roman"/>
                <w:sz w:val="16"/>
                <w:szCs w:val="16"/>
              </w:rPr>
              <w:t>−</w:t>
            </w:r>
          </w:p>
        </w:tc>
        <w:tc>
          <w:tcPr>
            <w:tcW w:w="619" w:type="dxa"/>
            <w:vAlign w:val="center"/>
          </w:tcPr>
          <w:p w:rsidR="00914157" w:rsidRPr="00E53E36" w:rsidRDefault="00914157" w:rsidP="002225E4">
            <w:pPr>
              <w:spacing w:after="0" w:line="235" w:lineRule="auto"/>
              <w:contextualSpacing/>
              <w:jc w:val="center"/>
              <w:rPr>
                <w:rFonts w:ascii="Times New Roman" w:hAnsi="Times New Roman" w:cs="Times New Roman"/>
                <w:sz w:val="16"/>
                <w:szCs w:val="16"/>
              </w:rPr>
            </w:pPr>
            <w:r w:rsidRPr="00E53E36">
              <w:rPr>
                <w:rFonts w:ascii="Times New Roman" w:hAnsi="Times New Roman" w:cs="Times New Roman"/>
                <w:sz w:val="16"/>
                <w:szCs w:val="16"/>
              </w:rPr>
              <w:t>101,9</w:t>
            </w:r>
          </w:p>
        </w:tc>
        <w:tc>
          <w:tcPr>
            <w:tcW w:w="671" w:type="dxa"/>
            <w:vAlign w:val="center"/>
          </w:tcPr>
          <w:p w:rsidR="00914157" w:rsidRPr="00E53E36" w:rsidRDefault="00914157" w:rsidP="002225E4">
            <w:pPr>
              <w:spacing w:after="0" w:line="235" w:lineRule="auto"/>
              <w:contextualSpacing/>
              <w:jc w:val="center"/>
              <w:rPr>
                <w:rFonts w:ascii="Times New Roman" w:hAnsi="Times New Roman" w:cs="Times New Roman"/>
                <w:sz w:val="16"/>
                <w:szCs w:val="16"/>
              </w:rPr>
            </w:pPr>
            <w:r w:rsidRPr="00E53E36">
              <w:rPr>
                <w:rFonts w:ascii="Times New Roman" w:hAnsi="Times New Roman" w:cs="Times New Roman"/>
                <w:sz w:val="16"/>
                <w:szCs w:val="16"/>
              </w:rPr>
              <w:t>100,8</w:t>
            </w:r>
          </w:p>
        </w:tc>
        <w:tc>
          <w:tcPr>
            <w:tcW w:w="664" w:type="dxa"/>
            <w:vAlign w:val="center"/>
          </w:tcPr>
          <w:p w:rsidR="00914157" w:rsidRPr="00E53E36" w:rsidRDefault="00914157" w:rsidP="002225E4">
            <w:pPr>
              <w:spacing w:after="0" w:line="235" w:lineRule="auto"/>
              <w:contextualSpacing/>
              <w:jc w:val="center"/>
              <w:rPr>
                <w:rFonts w:ascii="Times New Roman" w:hAnsi="Times New Roman" w:cs="Times New Roman"/>
                <w:sz w:val="16"/>
                <w:szCs w:val="16"/>
              </w:rPr>
            </w:pPr>
            <w:r w:rsidRPr="00E53E36">
              <w:rPr>
                <w:rFonts w:ascii="Times New Roman" w:hAnsi="Times New Roman" w:cs="Times New Roman"/>
                <w:sz w:val="16"/>
                <w:szCs w:val="16"/>
              </w:rPr>
              <w:t>101,7</w:t>
            </w:r>
          </w:p>
        </w:tc>
        <w:tc>
          <w:tcPr>
            <w:tcW w:w="664" w:type="dxa"/>
            <w:vAlign w:val="center"/>
          </w:tcPr>
          <w:p w:rsidR="00914157" w:rsidRPr="00E53E36" w:rsidRDefault="00914157" w:rsidP="002225E4">
            <w:pPr>
              <w:spacing w:after="0" w:line="235" w:lineRule="auto"/>
              <w:contextualSpacing/>
              <w:jc w:val="center"/>
              <w:rPr>
                <w:rFonts w:ascii="Times New Roman" w:hAnsi="Times New Roman" w:cs="Times New Roman"/>
                <w:sz w:val="16"/>
                <w:szCs w:val="16"/>
              </w:rPr>
            </w:pPr>
            <w:r w:rsidRPr="00E53E36">
              <w:rPr>
                <w:rFonts w:ascii="Times New Roman" w:hAnsi="Times New Roman" w:cs="Times New Roman"/>
                <w:sz w:val="16"/>
                <w:szCs w:val="16"/>
              </w:rPr>
              <w:t>102,1</w:t>
            </w:r>
          </w:p>
        </w:tc>
        <w:tc>
          <w:tcPr>
            <w:tcW w:w="664" w:type="dxa"/>
            <w:vAlign w:val="center"/>
          </w:tcPr>
          <w:p w:rsidR="00914157" w:rsidRPr="00E53E36" w:rsidRDefault="00914157" w:rsidP="002225E4">
            <w:pPr>
              <w:spacing w:after="0" w:line="235" w:lineRule="auto"/>
              <w:contextualSpacing/>
              <w:jc w:val="center"/>
              <w:rPr>
                <w:rFonts w:ascii="Times New Roman" w:hAnsi="Times New Roman" w:cs="Times New Roman"/>
                <w:sz w:val="16"/>
                <w:szCs w:val="16"/>
              </w:rPr>
            </w:pPr>
            <w:r w:rsidRPr="00E53E36">
              <w:rPr>
                <w:rFonts w:ascii="Times New Roman" w:hAnsi="Times New Roman" w:cs="Times New Roman"/>
                <w:sz w:val="16"/>
                <w:szCs w:val="16"/>
              </w:rPr>
              <w:t>100,1</w:t>
            </w:r>
          </w:p>
        </w:tc>
        <w:tc>
          <w:tcPr>
            <w:tcW w:w="664" w:type="dxa"/>
            <w:vAlign w:val="center"/>
          </w:tcPr>
          <w:p w:rsidR="00914157" w:rsidRPr="00E53E36" w:rsidRDefault="00914157" w:rsidP="002225E4">
            <w:pPr>
              <w:spacing w:after="0" w:line="235" w:lineRule="auto"/>
              <w:contextualSpacing/>
              <w:jc w:val="center"/>
              <w:rPr>
                <w:rFonts w:ascii="Times New Roman" w:hAnsi="Times New Roman" w:cs="Times New Roman"/>
                <w:sz w:val="16"/>
                <w:szCs w:val="16"/>
              </w:rPr>
            </w:pPr>
            <w:r w:rsidRPr="00E53E36">
              <w:rPr>
                <w:rFonts w:ascii="Times New Roman" w:hAnsi="Times New Roman" w:cs="Times New Roman"/>
                <w:sz w:val="16"/>
                <w:szCs w:val="16"/>
              </w:rPr>
              <w:t>99,2</w:t>
            </w:r>
          </w:p>
        </w:tc>
      </w:tr>
    </w:tbl>
    <w:p w:rsidR="002225E4" w:rsidRPr="00E53E36" w:rsidRDefault="002225E4" w:rsidP="002225E4">
      <w:pPr>
        <w:spacing w:after="0" w:line="240" w:lineRule="auto"/>
        <w:jc w:val="right"/>
        <w:rPr>
          <w:rFonts w:ascii="Times New Roman" w:hAnsi="Times New Roman" w:cs="Times New Roman"/>
          <w:sz w:val="16"/>
        </w:rPr>
      </w:pPr>
      <w:r w:rsidRPr="00E53E36">
        <w:rPr>
          <w:rFonts w:ascii="Times New Roman" w:hAnsi="Times New Roman" w:cs="Times New Roman"/>
          <w:spacing w:val="20"/>
          <w:sz w:val="16"/>
        </w:rPr>
        <w:lastRenderedPageBreak/>
        <w:t>Окончание</w:t>
      </w:r>
      <w:r w:rsidRPr="00E53E36">
        <w:rPr>
          <w:rFonts w:ascii="Times New Roman" w:hAnsi="Times New Roman" w:cs="Times New Roman"/>
          <w:sz w:val="16"/>
        </w:rPr>
        <w:t xml:space="preserve"> </w:t>
      </w:r>
    </w:p>
    <w:p w:rsidR="002225E4" w:rsidRPr="00E53E36" w:rsidRDefault="002225E4" w:rsidP="002225E4">
      <w:pPr>
        <w:spacing w:after="0"/>
        <w:jc w:val="right"/>
        <w:rPr>
          <w:rFonts w:ascii="Times New Roman" w:hAnsi="Times New Roman" w:cs="Times New Roman"/>
          <w:sz w:val="16"/>
        </w:rPr>
      </w:pPr>
    </w:p>
    <w:tbl>
      <w:tblPr>
        <w:tblpPr w:leftFromText="180" w:rightFromText="180" w:vertAnchor="text" w:tblpXSpec="center" w:tblpY="1"/>
        <w:tblOverlap w:val="never"/>
        <w:tblW w:w="6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4"/>
        <w:gridCol w:w="714"/>
        <w:gridCol w:w="619"/>
        <w:gridCol w:w="671"/>
        <w:gridCol w:w="664"/>
        <w:gridCol w:w="664"/>
        <w:gridCol w:w="664"/>
        <w:gridCol w:w="664"/>
      </w:tblGrid>
      <w:tr w:rsidR="002225E4" w:rsidRPr="00E53E36" w:rsidTr="002225E4">
        <w:trPr>
          <w:trHeight w:val="20"/>
          <w:jc w:val="center"/>
        </w:trPr>
        <w:tc>
          <w:tcPr>
            <w:tcW w:w="1464" w:type="dxa"/>
            <w:vAlign w:val="center"/>
          </w:tcPr>
          <w:p w:rsidR="002225E4" w:rsidRPr="00E53E36" w:rsidRDefault="002225E4" w:rsidP="002225E4">
            <w:pPr>
              <w:spacing w:after="0" w:line="240" w:lineRule="auto"/>
              <w:contextualSpacing/>
              <w:jc w:val="center"/>
              <w:rPr>
                <w:rFonts w:ascii="Times New Roman" w:hAnsi="Times New Roman" w:cs="Times New Roman"/>
                <w:sz w:val="16"/>
                <w:szCs w:val="16"/>
              </w:rPr>
            </w:pPr>
            <w:r w:rsidRPr="00E53E36">
              <w:rPr>
                <w:rFonts w:ascii="Times New Roman" w:hAnsi="Times New Roman" w:cs="Times New Roman"/>
                <w:sz w:val="16"/>
                <w:szCs w:val="16"/>
              </w:rPr>
              <w:t>1</w:t>
            </w:r>
          </w:p>
        </w:tc>
        <w:tc>
          <w:tcPr>
            <w:tcW w:w="714" w:type="dxa"/>
            <w:vAlign w:val="center"/>
          </w:tcPr>
          <w:p w:rsidR="002225E4" w:rsidRPr="00E53E36" w:rsidRDefault="002225E4" w:rsidP="002225E4">
            <w:pPr>
              <w:spacing w:after="0" w:line="240" w:lineRule="auto"/>
              <w:contextualSpacing/>
              <w:jc w:val="center"/>
              <w:rPr>
                <w:rFonts w:ascii="Times New Roman" w:hAnsi="Times New Roman" w:cs="Times New Roman"/>
                <w:sz w:val="16"/>
                <w:szCs w:val="16"/>
              </w:rPr>
            </w:pPr>
            <w:r w:rsidRPr="00E53E36">
              <w:rPr>
                <w:rFonts w:ascii="Times New Roman" w:hAnsi="Times New Roman" w:cs="Times New Roman"/>
                <w:sz w:val="16"/>
                <w:szCs w:val="16"/>
              </w:rPr>
              <w:t>2</w:t>
            </w:r>
          </w:p>
        </w:tc>
        <w:tc>
          <w:tcPr>
            <w:tcW w:w="619" w:type="dxa"/>
            <w:vAlign w:val="center"/>
          </w:tcPr>
          <w:p w:rsidR="002225E4" w:rsidRPr="00E53E36" w:rsidRDefault="002225E4" w:rsidP="002225E4">
            <w:pPr>
              <w:spacing w:after="0" w:line="240" w:lineRule="auto"/>
              <w:contextualSpacing/>
              <w:jc w:val="center"/>
              <w:rPr>
                <w:rFonts w:ascii="Times New Roman" w:hAnsi="Times New Roman" w:cs="Times New Roman"/>
                <w:sz w:val="16"/>
                <w:szCs w:val="16"/>
              </w:rPr>
            </w:pPr>
            <w:r w:rsidRPr="00E53E36">
              <w:rPr>
                <w:rFonts w:ascii="Times New Roman" w:hAnsi="Times New Roman" w:cs="Times New Roman"/>
                <w:sz w:val="16"/>
                <w:szCs w:val="16"/>
              </w:rPr>
              <w:t>3</w:t>
            </w:r>
          </w:p>
        </w:tc>
        <w:tc>
          <w:tcPr>
            <w:tcW w:w="671" w:type="dxa"/>
            <w:vAlign w:val="center"/>
          </w:tcPr>
          <w:p w:rsidR="002225E4" w:rsidRPr="00E53E36" w:rsidRDefault="002225E4" w:rsidP="002225E4">
            <w:pPr>
              <w:spacing w:after="0" w:line="240" w:lineRule="auto"/>
              <w:contextualSpacing/>
              <w:jc w:val="center"/>
              <w:rPr>
                <w:rFonts w:ascii="Times New Roman" w:hAnsi="Times New Roman" w:cs="Times New Roman"/>
                <w:sz w:val="16"/>
                <w:szCs w:val="16"/>
              </w:rPr>
            </w:pPr>
            <w:r w:rsidRPr="00E53E36">
              <w:rPr>
                <w:rFonts w:ascii="Times New Roman" w:hAnsi="Times New Roman" w:cs="Times New Roman"/>
                <w:sz w:val="16"/>
                <w:szCs w:val="16"/>
              </w:rPr>
              <w:t>4</w:t>
            </w:r>
          </w:p>
        </w:tc>
        <w:tc>
          <w:tcPr>
            <w:tcW w:w="664" w:type="dxa"/>
            <w:vAlign w:val="center"/>
          </w:tcPr>
          <w:p w:rsidR="002225E4" w:rsidRPr="00E53E36" w:rsidRDefault="002225E4" w:rsidP="002225E4">
            <w:pPr>
              <w:spacing w:after="0" w:line="240" w:lineRule="auto"/>
              <w:contextualSpacing/>
              <w:jc w:val="center"/>
              <w:rPr>
                <w:rFonts w:ascii="Times New Roman" w:hAnsi="Times New Roman" w:cs="Times New Roman"/>
                <w:sz w:val="16"/>
                <w:szCs w:val="16"/>
              </w:rPr>
            </w:pPr>
            <w:r w:rsidRPr="00E53E36">
              <w:rPr>
                <w:rFonts w:ascii="Times New Roman" w:hAnsi="Times New Roman" w:cs="Times New Roman"/>
                <w:sz w:val="16"/>
                <w:szCs w:val="16"/>
              </w:rPr>
              <w:t>5</w:t>
            </w:r>
          </w:p>
        </w:tc>
        <w:tc>
          <w:tcPr>
            <w:tcW w:w="664" w:type="dxa"/>
            <w:vAlign w:val="center"/>
          </w:tcPr>
          <w:p w:rsidR="002225E4" w:rsidRPr="00E53E36" w:rsidRDefault="002225E4" w:rsidP="002225E4">
            <w:pPr>
              <w:spacing w:after="0" w:line="240" w:lineRule="auto"/>
              <w:contextualSpacing/>
              <w:jc w:val="center"/>
              <w:rPr>
                <w:rFonts w:ascii="Times New Roman" w:hAnsi="Times New Roman" w:cs="Times New Roman"/>
                <w:sz w:val="16"/>
                <w:szCs w:val="16"/>
              </w:rPr>
            </w:pPr>
            <w:r w:rsidRPr="00E53E36">
              <w:rPr>
                <w:rFonts w:ascii="Times New Roman" w:hAnsi="Times New Roman" w:cs="Times New Roman"/>
                <w:sz w:val="16"/>
                <w:szCs w:val="16"/>
              </w:rPr>
              <w:t>6</w:t>
            </w:r>
          </w:p>
        </w:tc>
        <w:tc>
          <w:tcPr>
            <w:tcW w:w="664" w:type="dxa"/>
            <w:vAlign w:val="center"/>
          </w:tcPr>
          <w:p w:rsidR="002225E4" w:rsidRPr="00E53E36" w:rsidRDefault="002225E4" w:rsidP="002225E4">
            <w:pPr>
              <w:spacing w:after="0" w:line="240" w:lineRule="auto"/>
              <w:contextualSpacing/>
              <w:jc w:val="center"/>
              <w:rPr>
                <w:rFonts w:ascii="Times New Roman" w:hAnsi="Times New Roman" w:cs="Times New Roman"/>
                <w:sz w:val="16"/>
                <w:szCs w:val="16"/>
              </w:rPr>
            </w:pPr>
            <w:r w:rsidRPr="00E53E36">
              <w:rPr>
                <w:rFonts w:ascii="Times New Roman" w:hAnsi="Times New Roman" w:cs="Times New Roman"/>
                <w:sz w:val="16"/>
                <w:szCs w:val="16"/>
              </w:rPr>
              <w:t>7</w:t>
            </w:r>
          </w:p>
        </w:tc>
        <w:tc>
          <w:tcPr>
            <w:tcW w:w="664" w:type="dxa"/>
            <w:vAlign w:val="center"/>
          </w:tcPr>
          <w:p w:rsidR="002225E4" w:rsidRPr="00E53E36" w:rsidRDefault="002225E4" w:rsidP="002225E4">
            <w:pPr>
              <w:spacing w:after="0" w:line="240" w:lineRule="auto"/>
              <w:contextualSpacing/>
              <w:jc w:val="center"/>
              <w:rPr>
                <w:rFonts w:ascii="Times New Roman" w:hAnsi="Times New Roman" w:cs="Times New Roman"/>
                <w:sz w:val="16"/>
                <w:szCs w:val="16"/>
              </w:rPr>
            </w:pPr>
            <w:r w:rsidRPr="00E53E36">
              <w:rPr>
                <w:rFonts w:ascii="Times New Roman" w:hAnsi="Times New Roman" w:cs="Times New Roman"/>
                <w:sz w:val="16"/>
                <w:szCs w:val="16"/>
              </w:rPr>
              <w:t>8</w:t>
            </w:r>
          </w:p>
        </w:tc>
      </w:tr>
      <w:tr w:rsidR="00914157" w:rsidRPr="00E53E36" w:rsidTr="002225E4">
        <w:trPr>
          <w:trHeight w:val="20"/>
          <w:jc w:val="center"/>
        </w:trPr>
        <w:tc>
          <w:tcPr>
            <w:tcW w:w="1464" w:type="dxa"/>
            <w:vAlign w:val="center"/>
          </w:tcPr>
          <w:p w:rsidR="00914157" w:rsidRPr="00E53E36" w:rsidRDefault="00914157" w:rsidP="002225E4">
            <w:pPr>
              <w:spacing w:after="0" w:line="240" w:lineRule="auto"/>
              <w:contextualSpacing/>
              <w:rPr>
                <w:rFonts w:ascii="Times New Roman" w:hAnsi="Times New Roman" w:cs="Times New Roman"/>
                <w:sz w:val="16"/>
                <w:szCs w:val="16"/>
              </w:rPr>
            </w:pPr>
            <w:r w:rsidRPr="00E53E36">
              <w:rPr>
                <w:rFonts w:ascii="Times New Roman" w:hAnsi="Times New Roman" w:cs="Times New Roman"/>
                <w:sz w:val="16"/>
                <w:szCs w:val="16"/>
              </w:rPr>
              <w:t>Рентабельность продаж в экон</w:t>
            </w:r>
            <w:r w:rsidRPr="00E53E36">
              <w:rPr>
                <w:rFonts w:ascii="Times New Roman" w:hAnsi="Times New Roman" w:cs="Times New Roman"/>
                <w:sz w:val="16"/>
                <w:szCs w:val="16"/>
              </w:rPr>
              <w:t>о</w:t>
            </w:r>
            <w:r w:rsidRPr="00E53E36">
              <w:rPr>
                <w:rFonts w:ascii="Times New Roman" w:hAnsi="Times New Roman" w:cs="Times New Roman"/>
                <w:sz w:val="16"/>
                <w:szCs w:val="16"/>
              </w:rPr>
              <w:t>мике</w:t>
            </w:r>
          </w:p>
        </w:tc>
        <w:tc>
          <w:tcPr>
            <w:tcW w:w="714" w:type="dxa"/>
            <w:vAlign w:val="center"/>
          </w:tcPr>
          <w:p w:rsidR="00914157" w:rsidRPr="00E53E36" w:rsidRDefault="0043794E" w:rsidP="002225E4">
            <w:pPr>
              <w:spacing w:after="0" w:line="240" w:lineRule="auto"/>
              <w:contextualSpacing/>
              <w:jc w:val="center"/>
              <w:rPr>
                <w:rFonts w:ascii="Times New Roman" w:hAnsi="Times New Roman" w:cs="Times New Roman"/>
                <w:sz w:val="16"/>
                <w:szCs w:val="16"/>
              </w:rPr>
            </w:pPr>
            <w:r w:rsidRPr="00E53E36">
              <w:rPr>
                <w:rFonts w:ascii="Times New Roman" w:hAnsi="Times New Roman" w:cs="Times New Roman"/>
                <w:sz w:val="16"/>
                <w:szCs w:val="16"/>
              </w:rPr>
              <w:t>−</w:t>
            </w:r>
          </w:p>
        </w:tc>
        <w:tc>
          <w:tcPr>
            <w:tcW w:w="619" w:type="dxa"/>
            <w:vAlign w:val="center"/>
          </w:tcPr>
          <w:p w:rsidR="00914157" w:rsidRPr="00E53E36" w:rsidRDefault="00914157" w:rsidP="002225E4">
            <w:pPr>
              <w:spacing w:after="0" w:line="240" w:lineRule="auto"/>
              <w:contextualSpacing/>
              <w:jc w:val="center"/>
              <w:rPr>
                <w:rFonts w:ascii="Times New Roman" w:hAnsi="Times New Roman" w:cs="Times New Roman"/>
                <w:sz w:val="16"/>
                <w:szCs w:val="16"/>
              </w:rPr>
            </w:pPr>
            <w:r w:rsidRPr="00E53E36">
              <w:rPr>
                <w:rFonts w:ascii="Times New Roman" w:hAnsi="Times New Roman" w:cs="Times New Roman"/>
                <w:sz w:val="16"/>
                <w:szCs w:val="16"/>
              </w:rPr>
              <w:t>7,4</w:t>
            </w:r>
          </w:p>
        </w:tc>
        <w:tc>
          <w:tcPr>
            <w:tcW w:w="671" w:type="dxa"/>
            <w:vAlign w:val="center"/>
          </w:tcPr>
          <w:p w:rsidR="00914157" w:rsidRPr="00E53E36" w:rsidRDefault="00914157" w:rsidP="002225E4">
            <w:pPr>
              <w:spacing w:after="0" w:line="240" w:lineRule="auto"/>
              <w:contextualSpacing/>
              <w:jc w:val="center"/>
              <w:rPr>
                <w:rFonts w:ascii="Times New Roman" w:hAnsi="Times New Roman" w:cs="Times New Roman"/>
                <w:sz w:val="16"/>
                <w:szCs w:val="16"/>
              </w:rPr>
            </w:pPr>
            <w:r w:rsidRPr="00E53E36">
              <w:rPr>
                <w:rFonts w:ascii="Times New Roman" w:hAnsi="Times New Roman" w:cs="Times New Roman"/>
                <w:sz w:val="16"/>
                <w:szCs w:val="16"/>
              </w:rPr>
              <w:t>7,1</w:t>
            </w:r>
          </w:p>
        </w:tc>
        <w:tc>
          <w:tcPr>
            <w:tcW w:w="664" w:type="dxa"/>
            <w:vAlign w:val="center"/>
          </w:tcPr>
          <w:p w:rsidR="00914157" w:rsidRPr="00E53E36" w:rsidRDefault="00914157" w:rsidP="002225E4">
            <w:pPr>
              <w:spacing w:after="0" w:line="240" w:lineRule="auto"/>
              <w:contextualSpacing/>
              <w:jc w:val="center"/>
              <w:rPr>
                <w:rFonts w:ascii="Times New Roman" w:hAnsi="Times New Roman" w:cs="Times New Roman"/>
                <w:sz w:val="16"/>
                <w:szCs w:val="16"/>
              </w:rPr>
            </w:pPr>
            <w:r w:rsidRPr="00E53E36">
              <w:rPr>
                <w:rFonts w:ascii="Times New Roman" w:hAnsi="Times New Roman" w:cs="Times New Roman"/>
                <w:sz w:val="16"/>
                <w:szCs w:val="16"/>
              </w:rPr>
              <w:t>7,2</w:t>
            </w:r>
          </w:p>
        </w:tc>
        <w:tc>
          <w:tcPr>
            <w:tcW w:w="664" w:type="dxa"/>
            <w:vAlign w:val="center"/>
          </w:tcPr>
          <w:p w:rsidR="00914157" w:rsidRPr="00E53E36" w:rsidRDefault="00914157" w:rsidP="002225E4">
            <w:pPr>
              <w:spacing w:after="0" w:line="240" w:lineRule="auto"/>
              <w:contextualSpacing/>
              <w:jc w:val="center"/>
              <w:rPr>
                <w:rFonts w:ascii="Times New Roman" w:hAnsi="Times New Roman" w:cs="Times New Roman"/>
                <w:sz w:val="16"/>
                <w:szCs w:val="16"/>
              </w:rPr>
            </w:pPr>
            <w:r w:rsidRPr="00E53E36">
              <w:rPr>
                <w:rFonts w:ascii="Times New Roman" w:hAnsi="Times New Roman" w:cs="Times New Roman"/>
                <w:sz w:val="16"/>
                <w:szCs w:val="16"/>
              </w:rPr>
              <w:t>7,4</w:t>
            </w:r>
          </w:p>
        </w:tc>
        <w:tc>
          <w:tcPr>
            <w:tcW w:w="664" w:type="dxa"/>
            <w:vAlign w:val="center"/>
          </w:tcPr>
          <w:p w:rsidR="00914157" w:rsidRPr="00E53E36" w:rsidRDefault="00914157" w:rsidP="002225E4">
            <w:pPr>
              <w:spacing w:after="0" w:line="240" w:lineRule="auto"/>
              <w:contextualSpacing/>
              <w:jc w:val="center"/>
              <w:rPr>
                <w:rFonts w:ascii="Times New Roman" w:hAnsi="Times New Roman" w:cs="Times New Roman"/>
                <w:sz w:val="16"/>
                <w:szCs w:val="16"/>
              </w:rPr>
            </w:pPr>
            <w:r w:rsidRPr="00E53E36">
              <w:rPr>
                <w:rFonts w:ascii="Times New Roman" w:hAnsi="Times New Roman" w:cs="Times New Roman"/>
                <w:sz w:val="16"/>
                <w:szCs w:val="16"/>
              </w:rPr>
              <w:t>7,6</w:t>
            </w:r>
          </w:p>
        </w:tc>
        <w:tc>
          <w:tcPr>
            <w:tcW w:w="664" w:type="dxa"/>
            <w:vAlign w:val="center"/>
          </w:tcPr>
          <w:p w:rsidR="00914157" w:rsidRPr="00E53E36" w:rsidRDefault="00914157" w:rsidP="002225E4">
            <w:pPr>
              <w:spacing w:after="0" w:line="240" w:lineRule="auto"/>
              <w:contextualSpacing/>
              <w:jc w:val="center"/>
              <w:rPr>
                <w:rFonts w:ascii="Times New Roman" w:hAnsi="Times New Roman" w:cs="Times New Roman"/>
                <w:sz w:val="16"/>
                <w:szCs w:val="16"/>
              </w:rPr>
            </w:pPr>
            <w:r w:rsidRPr="00E53E36">
              <w:rPr>
                <w:rFonts w:ascii="Times New Roman" w:hAnsi="Times New Roman" w:cs="Times New Roman"/>
                <w:sz w:val="16"/>
                <w:szCs w:val="16"/>
              </w:rPr>
              <w:t>…</w:t>
            </w:r>
          </w:p>
        </w:tc>
      </w:tr>
    </w:tbl>
    <w:p w:rsidR="00914157" w:rsidRPr="00E53E36" w:rsidRDefault="00914157" w:rsidP="002225E4">
      <w:pPr>
        <w:spacing w:after="0" w:line="240" w:lineRule="auto"/>
        <w:ind w:firstLine="284"/>
        <w:contextualSpacing/>
        <w:jc w:val="both"/>
        <w:rPr>
          <w:rFonts w:ascii="Times New Roman" w:hAnsi="Times New Roman" w:cs="Times New Roman"/>
          <w:b/>
          <w:sz w:val="16"/>
          <w:szCs w:val="16"/>
        </w:rPr>
      </w:pPr>
    </w:p>
    <w:p w:rsidR="00914157" w:rsidRPr="00E53E36" w:rsidRDefault="002225E4" w:rsidP="002225E4">
      <w:pPr>
        <w:spacing w:after="0" w:line="240" w:lineRule="auto"/>
        <w:ind w:firstLine="284"/>
        <w:contextualSpacing/>
        <w:jc w:val="both"/>
        <w:rPr>
          <w:rFonts w:ascii="Times New Roman" w:hAnsi="Times New Roman" w:cs="Times New Roman"/>
          <w:sz w:val="16"/>
          <w:szCs w:val="16"/>
        </w:rPr>
      </w:pPr>
      <w:r w:rsidRPr="00E53E36">
        <w:rPr>
          <w:rFonts w:ascii="Times New Roman" w:hAnsi="Times New Roman" w:cs="Times New Roman"/>
          <w:spacing w:val="20"/>
          <w:sz w:val="16"/>
          <w:szCs w:val="16"/>
        </w:rPr>
        <w:t>Примечание</w:t>
      </w:r>
      <w:r w:rsidRPr="00E53E36">
        <w:rPr>
          <w:rFonts w:ascii="Times New Roman" w:hAnsi="Times New Roman" w:cs="Times New Roman"/>
          <w:sz w:val="16"/>
          <w:szCs w:val="16"/>
        </w:rPr>
        <w:t>.</w:t>
      </w:r>
      <w:r w:rsidR="00914157" w:rsidRPr="00E53E36">
        <w:rPr>
          <w:rFonts w:ascii="Times New Roman" w:hAnsi="Times New Roman" w:cs="Times New Roman"/>
          <w:sz w:val="16"/>
          <w:szCs w:val="16"/>
        </w:rPr>
        <w:t xml:space="preserve"> Источник: [2]</w:t>
      </w:r>
      <w:r w:rsidR="0043794E" w:rsidRPr="00E53E36">
        <w:rPr>
          <w:rFonts w:ascii="Times New Roman" w:hAnsi="Times New Roman" w:cs="Times New Roman"/>
          <w:sz w:val="16"/>
          <w:szCs w:val="16"/>
        </w:rPr>
        <w:t>.</w:t>
      </w:r>
    </w:p>
    <w:p w:rsidR="002225E4" w:rsidRPr="00E53E36" w:rsidRDefault="002225E4" w:rsidP="002225E4">
      <w:pPr>
        <w:spacing w:after="0" w:line="240" w:lineRule="auto"/>
        <w:ind w:firstLine="284"/>
        <w:jc w:val="both"/>
        <w:rPr>
          <w:rFonts w:ascii="Times New Roman" w:hAnsi="Times New Roman" w:cs="Times New Roman"/>
          <w:sz w:val="20"/>
          <w:szCs w:val="20"/>
        </w:rPr>
      </w:pPr>
    </w:p>
    <w:p w:rsidR="00914157" w:rsidRPr="00E53E36" w:rsidRDefault="00914157" w:rsidP="002225E4">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Одним из главных факторов роста ВВП стало улучшение во вне</w:t>
      </w:r>
      <w:r w:rsidRPr="00E53E36">
        <w:rPr>
          <w:rFonts w:ascii="Times New Roman" w:hAnsi="Times New Roman" w:cs="Times New Roman"/>
          <w:sz w:val="20"/>
          <w:szCs w:val="20"/>
        </w:rPr>
        <w:t>ш</w:t>
      </w:r>
      <w:r w:rsidRPr="00E53E36">
        <w:rPr>
          <w:rFonts w:ascii="Times New Roman" w:hAnsi="Times New Roman" w:cs="Times New Roman"/>
          <w:sz w:val="20"/>
          <w:szCs w:val="20"/>
        </w:rPr>
        <w:t>ней торговле. Экспорт товара и услуг по итогам января</w:t>
      </w:r>
      <w:r w:rsidR="0043794E" w:rsidRPr="00E53E36">
        <w:rPr>
          <w:rFonts w:ascii="Times New Roman" w:hAnsi="Times New Roman" w:cs="Times New Roman"/>
          <w:sz w:val="20"/>
          <w:szCs w:val="20"/>
        </w:rPr>
        <w:t>-</w:t>
      </w:r>
      <w:r w:rsidRPr="00E53E36">
        <w:rPr>
          <w:rFonts w:ascii="Times New Roman" w:hAnsi="Times New Roman" w:cs="Times New Roman"/>
          <w:sz w:val="20"/>
          <w:szCs w:val="20"/>
        </w:rPr>
        <w:t>мая 2017 г. вырос на 20,6 % по сравнению с аналогичным периодом 2016 г. Пр</w:t>
      </w:r>
      <w:r w:rsidRPr="00E53E36">
        <w:rPr>
          <w:rFonts w:ascii="Times New Roman" w:hAnsi="Times New Roman" w:cs="Times New Roman"/>
          <w:sz w:val="20"/>
          <w:szCs w:val="20"/>
        </w:rPr>
        <w:t>и</w:t>
      </w:r>
      <w:r w:rsidRPr="00E53E36">
        <w:rPr>
          <w:rFonts w:ascii="Times New Roman" w:hAnsi="Times New Roman" w:cs="Times New Roman"/>
          <w:sz w:val="20"/>
          <w:szCs w:val="20"/>
        </w:rPr>
        <w:t>рост импорта при этом составил 15,7 %. В итоге сальдо внешней то</w:t>
      </w:r>
      <w:r w:rsidRPr="00E53E36">
        <w:rPr>
          <w:rFonts w:ascii="Times New Roman" w:hAnsi="Times New Roman" w:cs="Times New Roman"/>
          <w:sz w:val="20"/>
          <w:szCs w:val="20"/>
        </w:rPr>
        <w:t>р</w:t>
      </w:r>
      <w:r w:rsidRPr="00E53E36">
        <w:rPr>
          <w:rFonts w:ascii="Times New Roman" w:hAnsi="Times New Roman" w:cs="Times New Roman"/>
          <w:sz w:val="20"/>
          <w:szCs w:val="20"/>
        </w:rPr>
        <w:t>говли товарами и услугами сложилось положи</w:t>
      </w:r>
      <w:r w:rsidR="002225E4" w:rsidRPr="00E53E36">
        <w:rPr>
          <w:rFonts w:ascii="Times New Roman" w:hAnsi="Times New Roman" w:cs="Times New Roman"/>
          <w:sz w:val="20"/>
          <w:szCs w:val="20"/>
        </w:rPr>
        <w:t>тельным в объёме 265,3 </w:t>
      </w:r>
      <w:r w:rsidRPr="00E53E36">
        <w:rPr>
          <w:rFonts w:ascii="Times New Roman" w:hAnsi="Times New Roman" w:cs="Times New Roman"/>
          <w:sz w:val="20"/>
          <w:szCs w:val="20"/>
        </w:rPr>
        <w:t>млрд. долл. США, или 1,3 % к ВВП.</w:t>
      </w:r>
    </w:p>
    <w:p w:rsidR="00914157" w:rsidRPr="00E53E36" w:rsidRDefault="00914157" w:rsidP="002225E4">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В результате повышения инвестиционной активности снижение объёмов инвестиций в основной капитал в конце пе</w:t>
      </w:r>
      <w:r w:rsidR="002225E4" w:rsidRPr="00E53E36">
        <w:rPr>
          <w:rFonts w:ascii="Times New Roman" w:hAnsi="Times New Roman" w:cs="Times New Roman"/>
          <w:sz w:val="20"/>
          <w:szCs w:val="20"/>
        </w:rPr>
        <w:t>рвого полугодия замедлилось с –</w:t>
      </w:r>
      <w:r w:rsidRPr="00E53E36">
        <w:rPr>
          <w:rFonts w:ascii="Times New Roman" w:hAnsi="Times New Roman" w:cs="Times New Roman"/>
          <w:sz w:val="20"/>
          <w:szCs w:val="20"/>
        </w:rPr>
        <w:t xml:space="preserve">5,5 % </w:t>
      </w:r>
      <w:r w:rsidR="002225E4" w:rsidRPr="00E53E36">
        <w:rPr>
          <w:rFonts w:ascii="Times New Roman" w:hAnsi="Times New Roman" w:cs="Times New Roman"/>
          <w:sz w:val="20"/>
          <w:szCs w:val="20"/>
        </w:rPr>
        <w:t>в январе-мае текущего года до –</w:t>
      </w:r>
      <w:r w:rsidRPr="00E53E36">
        <w:rPr>
          <w:rFonts w:ascii="Times New Roman" w:hAnsi="Times New Roman" w:cs="Times New Roman"/>
          <w:sz w:val="20"/>
          <w:szCs w:val="20"/>
        </w:rPr>
        <w:t>3,0 %.</w:t>
      </w:r>
    </w:p>
    <w:p w:rsidR="00914157" w:rsidRPr="00E53E36" w:rsidRDefault="00914157" w:rsidP="002225E4">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 xml:space="preserve">Основной положительный вклад в формирование динамики ВВП обеспечен за счёт увеличения на 6,1 % промышленного производства относительно аналогичного периода предыдущего года [2]. </w:t>
      </w:r>
    </w:p>
    <w:p w:rsidR="00914157" w:rsidRPr="00E53E36" w:rsidRDefault="00914157" w:rsidP="002225E4">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Однако улучшение этих показателей не повлияло ощутимо на ур</w:t>
      </w:r>
      <w:r w:rsidRPr="00E53E36">
        <w:rPr>
          <w:rFonts w:ascii="Times New Roman" w:hAnsi="Times New Roman" w:cs="Times New Roman"/>
          <w:sz w:val="20"/>
          <w:szCs w:val="20"/>
        </w:rPr>
        <w:t>о</w:t>
      </w:r>
      <w:r w:rsidRPr="00E53E36">
        <w:rPr>
          <w:rFonts w:ascii="Times New Roman" w:hAnsi="Times New Roman" w:cs="Times New Roman"/>
          <w:sz w:val="20"/>
          <w:szCs w:val="20"/>
        </w:rPr>
        <w:t xml:space="preserve">вень жизни населения, они в основном остались прежними [2]. </w:t>
      </w:r>
    </w:p>
    <w:p w:rsidR="00914157" w:rsidRPr="00E53E36" w:rsidRDefault="00914157" w:rsidP="002225E4">
      <w:pPr>
        <w:spacing w:after="0" w:line="240" w:lineRule="auto"/>
        <w:ind w:firstLine="284"/>
        <w:contextualSpacing/>
        <w:jc w:val="both"/>
        <w:rPr>
          <w:rFonts w:ascii="Times New Roman" w:hAnsi="Times New Roman" w:cs="Times New Roman"/>
          <w:color w:val="000000"/>
          <w:sz w:val="20"/>
          <w:szCs w:val="20"/>
        </w:rPr>
      </w:pPr>
      <w:r w:rsidRPr="00E53E36">
        <w:rPr>
          <w:rFonts w:ascii="Times New Roman" w:hAnsi="Times New Roman" w:cs="Times New Roman"/>
          <w:b/>
          <w:color w:val="000000"/>
          <w:sz w:val="20"/>
          <w:szCs w:val="20"/>
        </w:rPr>
        <w:t xml:space="preserve">Заключение. </w:t>
      </w:r>
      <w:r w:rsidRPr="00E53E36">
        <w:rPr>
          <w:rFonts w:ascii="Times New Roman" w:hAnsi="Times New Roman" w:cs="Times New Roman"/>
          <w:color w:val="000000"/>
          <w:sz w:val="20"/>
          <w:szCs w:val="20"/>
        </w:rPr>
        <w:t>Таким образом, несмотря на то, что по некоторым показателям прогноз на первое полугодие 2017 г. был не выполнен, в ходе его реализации создались предпосылки и определились заметные тенденции и направления Беларуси на траекторию развит</w:t>
      </w:r>
      <w:r w:rsidR="00206F13" w:rsidRPr="00E53E36">
        <w:rPr>
          <w:rFonts w:ascii="Times New Roman" w:hAnsi="Times New Roman" w:cs="Times New Roman"/>
          <w:color w:val="000000"/>
          <w:sz w:val="20"/>
          <w:szCs w:val="20"/>
        </w:rPr>
        <w:t>и</w:t>
      </w:r>
      <w:r w:rsidRPr="00E53E36">
        <w:rPr>
          <w:rFonts w:ascii="Times New Roman" w:hAnsi="Times New Roman" w:cs="Times New Roman"/>
          <w:color w:val="000000"/>
          <w:sz w:val="20"/>
          <w:szCs w:val="20"/>
        </w:rPr>
        <w:t>я. Это</w:t>
      </w:r>
      <w:r w:rsidR="0043794E" w:rsidRPr="00E53E36">
        <w:rPr>
          <w:rFonts w:ascii="Times New Roman" w:hAnsi="Times New Roman" w:cs="Times New Roman"/>
          <w:color w:val="000000"/>
          <w:sz w:val="20"/>
          <w:szCs w:val="20"/>
        </w:rPr>
        <w:t>му</w:t>
      </w:r>
      <w:r w:rsidRPr="00E53E36">
        <w:rPr>
          <w:rFonts w:ascii="Times New Roman" w:hAnsi="Times New Roman" w:cs="Times New Roman"/>
          <w:color w:val="000000"/>
          <w:sz w:val="20"/>
          <w:szCs w:val="20"/>
        </w:rPr>
        <w:t xml:space="preserve"> способствовало создание таких макроэкономических условий, как ст</w:t>
      </w:r>
      <w:r w:rsidRPr="00E53E36">
        <w:rPr>
          <w:rFonts w:ascii="Times New Roman" w:hAnsi="Times New Roman" w:cs="Times New Roman"/>
          <w:color w:val="000000"/>
          <w:sz w:val="20"/>
          <w:szCs w:val="20"/>
        </w:rPr>
        <w:t>а</w:t>
      </w:r>
      <w:r w:rsidRPr="00E53E36">
        <w:rPr>
          <w:rFonts w:ascii="Times New Roman" w:hAnsi="Times New Roman" w:cs="Times New Roman"/>
          <w:color w:val="000000"/>
          <w:sz w:val="20"/>
          <w:szCs w:val="20"/>
        </w:rPr>
        <w:t>билизация и укрепление финансовой сферы страны, снижение пр</w:t>
      </w:r>
      <w:r w:rsidRPr="00E53E36">
        <w:rPr>
          <w:rFonts w:ascii="Times New Roman" w:hAnsi="Times New Roman" w:cs="Times New Roman"/>
          <w:color w:val="000000"/>
          <w:sz w:val="20"/>
          <w:szCs w:val="20"/>
        </w:rPr>
        <w:t>о</w:t>
      </w:r>
      <w:r w:rsidRPr="00E53E36">
        <w:rPr>
          <w:rFonts w:ascii="Times New Roman" w:hAnsi="Times New Roman" w:cs="Times New Roman"/>
          <w:color w:val="000000"/>
          <w:sz w:val="20"/>
          <w:szCs w:val="20"/>
        </w:rPr>
        <w:t>центных ставок по кредитам и депозитам и национальной валюте, с</w:t>
      </w:r>
      <w:r w:rsidRPr="00E53E36">
        <w:rPr>
          <w:rFonts w:ascii="Times New Roman" w:hAnsi="Times New Roman" w:cs="Times New Roman"/>
          <w:color w:val="000000"/>
          <w:sz w:val="20"/>
          <w:szCs w:val="20"/>
        </w:rPr>
        <w:t>у</w:t>
      </w:r>
      <w:r w:rsidRPr="00E53E36">
        <w:rPr>
          <w:rFonts w:ascii="Times New Roman" w:hAnsi="Times New Roman" w:cs="Times New Roman"/>
          <w:color w:val="000000"/>
          <w:sz w:val="20"/>
          <w:szCs w:val="20"/>
        </w:rPr>
        <w:t>щественное замедлени</w:t>
      </w:r>
      <w:r w:rsidR="00206F13" w:rsidRPr="00E53E36">
        <w:rPr>
          <w:rFonts w:ascii="Times New Roman" w:hAnsi="Times New Roman" w:cs="Times New Roman"/>
          <w:color w:val="000000"/>
          <w:sz w:val="20"/>
          <w:szCs w:val="20"/>
        </w:rPr>
        <w:t>е</w:t>
      </w:r>
      <w:r w:rsidRPr="00E53E36">
        <w:rPr>
          <w:rFonts w:ascii="Times New Roman" w:hAnsi="Times New Roman" w:cs="Times New Roman"/>
          <w:color w:val="000000"/>
          <w:sz w:val="20"/>
          <w:szCs w:val="20"/>
        </w:rPr>
        <w:t xml:space="preserve"> темпов девальвации белорусского рубля к иностранным валютам, снижение инфляции за анализируемый период до 3,4 %, что ниже прогнозного значения 6,7 %.</w:t>
      </w:r>
    </w:p>
    <w:p w:rsidR="00914157" w:rsidRPr="00E53E36" w:rsidRDefault="00914157" w:rsidP="002225E4">
      <w:pPr>
        <w:spacing w:after="0" w:line="240" w:lineRule="auto"/>
        <w:ind w:firstLine="284"/>
        <w:contextualSpacing/>
        <w:jc w:val="both"/>
        <w:rPr>
          <w:rFonts w:ascii="Times New Roman" w:hAnsi="Times New Roman" w:cs="Times New Roman"/>
          <w:sz w:val="16"/>
          <w:szCs w:val="16"/>
        </w:rPr>
      </w:pPr>
    </w:p>
    <w:p w:rsidR="00914157" w:rsidRPr="00E53E36" w:rsidRDefault="00914157" w:rsidP="002225E4">
      <w:pPr>
        <w:spacing w:after="0" w:line="240" w:lineRule="auto"/>
        <w:ind w:firstLine="284"/>
        <w:jc w:val="center"/>
        <w:rPr>
          <w:rFonts w:ascii="Times New Roman" w:hAnsi="Times New Roman" w:cs="Times New Roman"/>
          <w:sz w:val="16"/>
          <w:szCs w:val="16"/>
        </w:rPr>
      </w:pPr>
      <w:r w:rsidRPr="00E53E36">
        <w:rPr>
          <w:rFonts w:ascii="Times New Roman" w:hAnsi="Times New Roman" w:cs="Times New Roman"/>
          <w:sz w:val="16"/>
          <w:szCs w:val="16"/>
        </w:rPr>
        <w:t>ЛИТЕРАТУРА</w:t>
      </w:r>
    </w:p>
    <w:p w:rsidR="00914157" w:rsidRPr="00E53E36" w:rsidRDefault="00914157" w:rsidP="002225E4">
      <w:pPr>
        <w:spacing w:after="0" w:line="240" w:lineRule="auto"/>
        <w:ind w:firstLine="284"/>
        <w:jc w:val="center"/>
        <w:rPr>
          <w:rFonts w:ascii="Times New Roman" w:hAnsi="Times New Roman" w:cs="Times New Roman"/>
          <w:sz w:val="16"/>
          <w:szCs w:val="16"/>
        </w:rPr>
      </w:pPr>
    </w:p>
    <w:p w:rsidR="00914157" w:rsidRPr="00E53E36" w:rsidRDefault="00914157" w:rsidP="002225E4">
      <w:pPr>
        <w:spacing w:after="0" w:line="240" w:lineRule="auto"/>
        <w:ind w:firstLine="284"/>
        <w:jc w:val="both"/>
        <w:rPr>
          <w:rFonts w:ascii="Times New Roman" w:hAnsi="Times New Roman" w:cs="Times New Roman"/>
          <w:sz w:val="16"/>
          <w:szCs w:val="16"/>
        </w:rPr>
      </w:pPr>
      <w:r w:rsidRPr="00E53E36">
        <w:rPr>
          <w:rFonts w:ascii="Times New Roman" w:hAnsi="Times New Roman" w:cs="Times New Roman"/>
          <w:sz w:val="16"/>
          <w:szCs w:val="16"/>
        </w:rPr>
        <w:t xml:space="preserve">1. </w:t>
      </w:r>
      <w:r w:rsidRPr="00E53E36">
        <w:rPr>
          <w:rFonts w:ascii="Times New Roman" w:hAnsi="Times New Roman" w:cs="Times New Roman"/>
          <w:spacing w:val="20"/>
          <w:sz w:val="16"/>
          <w:szCs w:val="16"/>
        </w:rPr>
        <w:t>Флорова,</w:t>
      </w:r>
      <w:r w:rsidRPr="00E53E36">
        <w:rPr>
          <w:rFonts w:ascii="Times New Roman" w:hAnsi="Times New Roman" w:cs="Times New Roman"/>
          <w:sz w:val="16"/>
          <w:szCs w:val="16"/>
        </w:rPr>
        <w:t xml:space="preserve"> Т. А. Экономическая теория: конспект лекций [Электронный р</w:t>
      </w:r>
      <w:r w:rsidRPr="00E53E36">
        <w:rPr>
          <w:rFonts w:ascii="Times New Roman" w:hAnsi="Times New Roman" w:cs="Times New Roman"/>
          <w:sz w:val="16"/>
          <w:szCs w:val="16"/>
        </w:rPr>
        <w:t>е</w:t>
      </w:r>
      <w:r w:rsidRPr="00E53E36">
        <w:rPr>
          <w:rFonts w:ascii="Times New Roman" w:hAnsi="Times New Roman" w:cs="Times New Roman"/>
          <w:sz w:val="16"/>
          <w:szCs w:val="16"/>
        </w:rPr>
        <w:t>сурс]</w:t>
      </w:r>
      <w:r w:rsidR="0043794E" w:rsidRPr="00E53E36">
        <w:rPr>
          <w:rFonts w:ascii="Times New Roman" w:hAnsi="Times New Roman" w:cs="Times New Roman"/>
          <w:sz w:val="16"/>
          <w:szCs w:val="16"/>
        </w:rPr>
        <w:t>. </w:t>
      </w:r>
      <w:r w:rsidRPr="00E53E36">
        <w:rPr>
          <w:rFonts w:ascii="Times New Roman" w:hAnsi="Times New Roman" w:cs="Times New Roman"/>
          <w:sz w:val="16"/>
          <w:szCs w:val="16"/>
        </w:rPr>
        <w:t xml:space="preserve">– Режим доступа: </w:t>
      </w:r>
      <w:hyperlink r:id="rId77" w:history="1">
        <w:r w:rsidRPr="00E53E36">
          <w:rPr>
            <w:rStyle w:val="a5"/>
            <w:rFonts w:ascii="Times New Roman" w:hAnsi="Times New Roman" w:cs="Times New Roman"/>
            <w:color w:val="auto"/>
            <w:sz w:val="16"/>
            <w:szCs w:val="16"/>
            <w:u w:val="none"/>
          </w:rPr>
          <w:t>http://www.aup.ru/books/m202/21_1.htm</w:t>
        </w:r>
      </w:hyperlink>
      <w:r w:rsidRPr="00E53E36">
        <w:rPr>
          <w:rFonts w:ascii="Times New Roman" w:hAnsi="Times New Roman" w:cs="Times New Roman"/>
          <w:sz w:val="16"/>
          <w:szCs w:val="16"/>
        </w:rPr>
        <w:t>. – Дата доступа: 15.10.2017.</w:t>
      </w:r>
    </w:p>
    <w:p w:rsidR="00914157" w:rsidRPr="00E53E36" w:rsidRDefault="00914157" w:rsidP="002225E4">
      <w:pPr>
        <w:spacing w:after="0" w:line="240" w:lineRule="auto"/>
        <w:ind w:firstLine="284"/>
        <w:jc w:val="both"/>
        <w:rPr>
          <w:rFonts w:ascii="Times New Roman" w:hAnsi="Times New Roman" w:cs="Times New Roman"/>
          <w:sz w:val="16"/>
          <w:szCs w:val="16"/>
        </w:rPr>
      </w:pPr>
      <w:r w:rsidRPr="00E53E36">
        <w:rPr>
          <w:rFonts w:ascii="Times New Roman" w:hAnsi="Times New Roman" w:cs="Times New Roman"/>
          <w:sz w:val="16"/>
          <w:szCs w:val="16"/>
        </w:rPr>
        <w:t>2. Анализ макроэкономической ситуации // Экономический бюллетень НИЭИ М</w:t>
      </w:r>
      <w:r w:rsidRPr="00E53E36">
        <w:rPr>
          <w:rFonts w:ascii="Times New Roman" w:hAnsi="Times New Roman" w:cs="Times New Roman"/>
          <w:sz w:val="16"/>
          <w:szCs w:val="16"/>
        </w:rPr>
        <w:t>и</w:t>
      </w:r>
      <w:r w:rsidRPr="00E53E36">
        <w:rPr>
          <w:rFonts w:ascii="Times New Roman" w:hAnsi="Times New Roman" w:cs="Times New Roman"/>
          <w:sz w:val="16"/>
          <w:szCs w:val="16"/>
        </w:rPr>
        <w:t>нистерства экономики Республики Беларусь. – №</w:t>
      </w:r>
      <w:r w:rsidR="0043794E" w:rsidRPr="00E53E36">
        <w:rPr>
          <w:rFonts w:ascii="Times New Roman" w:hAnsi="Times New Roman" w:cs="Times New Roman"/>
          <w:sz w:val="16"/>
          <w:szCs w:val="16"/>
        </w:rPr>
        <w:t xml:space="preserve"> </w:t>
      </w:r>
      <w:r w:rsidRPr="00E53E36">
        <w:rPr>
          <w:rFonts w:ascii="Times New Roman" w:hAnsi="Times New Roman" w:cs="Times New Roman"/>
          <w:sz w:val="16"/>
          <w:szCs w:val="16"/>
        </w:rPr>
        <w:t xml:space="preserve">8. – 2017. – С. 2–5. </w:t>
      </w:r>
    </w:p>
    <w:p w:rsidR="00433920" w:rsidRPr="00E53E36" w:rsidRDefault="00433920" w:rsidP="002225E4">
      <w:pPr>
        <w:spacing w:after="0" w:line="240" w:lineRule="auto"/>
        <w:ind w:firstLine="284"/>
        <w:jc w:val="both"/>
        <w:rPr>
          <w:rFonts w:ascii="Times New Roman" w:hAnsi="Times New Roman" w:cs="Times New Roman"/>
          <w:sz w:val="20"/>
          <w:szCs w:val="20"/>
        </w:rPr>
      </w:pPr>
    </w:p>
    <w:p w:rsidR="00682C1B" w:rsidRPr="00E53E36" w:rsidRDefault="00682C1B" w:rsidP="00682C1B">
      <w:pPr>
        <w:spacing w:after="0" w:line="240" w:lineRule="auto"/>
        <w:rPr>
          <w:rFonts w:ascii="Times New Roman" w:hAnsi="Times New Roman" w:cs="Times New Roman"/>
          <w:color w:val="000000"/>
          <w:sz w:val="20"/>
          <w:szCs w:val="20"/>
        </w:rPr>
      </w:pPr>
      <w:r w:rsidRPr="00E53E36">
        <w:rPr>
          <w:rFonts w:ascii="Times New Roman" w:hAnsi="Times New Roman" w:cs="Times New Roman"/>
          <w:color w:val="000000"/>
          <w:sz w:val="20"/>
          <w:szCs w:val="20"/>
        </w:rPr>
        <w:lastRenderedPageBreak/>
        <w:t>УДК 330.142</w:t>
      </w:r>
    </w:p>
    <w:p w:rsidR="00682C1B" w:rsidRPr="00E53E36" w:rsidRDefault="00682C1B" w:rsidP="00682C1B">
      <w:pPr>
        <w:spacing w:after="0" w:line="240" w:lineRule="auto"/>
        <w:rPr>
          <w:rFonts w:ascii="Times New Roman" w:hAnsi="Times New Roman" w:cs="Times New Roman"/>
          <w:color w:val="000000"/>
          <w:sz w:val="20"/>
          <w:szCs w:val="20"/>
        </w:rPr>
      </w:pPr>
      <w:r w:rsidRPr="00E53E36">
        <w:rPr>
          <w:rFonts w:ascii="Times New Roman" w:hAnsi="Times New Roman" w:cs="Times New Roman"/>
          <w:color w:val="000000"/>
          <w:sz w:val="20"/>
          <w:szCs w:val="20"/>
        </w:rPr>
        <w:t>КАРПЕНКО А. И.</w:t>
      </w:r>
      <w:r w:rsidR="002225E4" w:rsidRPr="00E53E36">
        <w:rPr>
          <w:rFonts w:ascii="Times New Roman" w:hAnsi="Times New Roman" w:cs="Times New Roman"/>
          <w:color w:val="000000"/>
          <w:sz w:val="20"/>
          <w:szCs w:val="20"/>
        </w:rPr>
        <w:t>,</w:t>
      </w:r>
      <w:r w:rsidR="0000307B" w:rsidRPr="00E53E36">
        <w:rPr>
          <w:rFonts w:ascii="Times New Roman" w:hAnsi="Times New Roman" w:cs="Times New Roman"/>
          <w:b/>
          <w:color w:val="000000"/>
          <w:sz w:val="20"/>
          <w:szCs w:val="20"/>
        </w:rPr>
        <w:t xml:space="preserve"> </w:t>
      </w:r>
      <w:r w:rsidRPr="00E53E36">
        <w:rPr>
          <w:rFonts w:ascii="Times New Roman" w:hAnsi="Times New Roman" w:cs="Times New Roman"/>
          <w:color w:val="000000"/>
          <w:sz w:val="20"/>
          <w:szCs w:val="20"/>
        </w:rPr>
        <w:t xml:space="preserve">студент </w:t>
      </w:r>
    </w:p>
    <w:p w:rsidR="00682C1B" w:rsidRPr="00E53E36" w:rsidRDefault="00682C1B" w:rsidP="00682C1B">
      <w:pPr>
        <w:spacing w:after="0" w:line="240" w:lineRule="auto"/>
        <w:rPr>
          <w:rFonts w:ascii="Times New Roman" w:hAnsi="Times New Roman" w:cs="Times New Roman"/>
          <w:b/>
          <w:color w:val="000000"/>
          <w:sz w:val="20"/>
          <w:szCs w:val="20"/>
        </w:rPr>
      </w:pPr>
      <w:r w:rsidRPr="00E53E36">
        <w:rPr>
          <w:rFonts w:ascii="Times New Roman" w:hAnsi="Times New Roman" w:cs="Times New Roman"/>
          <w:b/>
          <w:color w:val="000000"/>
          <w:sz w:val="20"/>
          <w:szCs w:val="20"/>
        </w:rPr>
        <w:t>КАПИТАЛ. ВИДЫ КАПИТАЛА</w:t>
      </w:r>
    </w:p>
    <w:p w:rsidR="00682C1B" w:rsidRPr="00E53E36" w:rsidRDefault="00682C1B" w:rsidP="00682C1B">
      <w:pPr>
        <w:spacing w:after="0" w:line="240" w:lineRule="auto"/>
        <w:jc w:val="both"/>
        <w:rPr>
          <w:rFonts w:ascii="Times New Roman" w:hAnsi="Times New Roman" w:cs="Times New Roman"/>
          <w:i/>
          <w:sz w:val="20"/>
          <w:szCs w:val="20"/>
        </w:rPr>
      </w:pPr>
      <w:r w:rsidRPr="00E53E36">
        <w:rPr>
          <w:rFonts w:ascii="Times New Roman" w:hAnsi="Times New Roman" w:cs="Times New Roman"/>
          <w:i/>
          <w:color w:val="000000"/>
          <w:sz w:val="20"/>
          <w:szCs w:val="20"/>
        </w:rPr>
        <w:t>Научный руководитель – КОНСТАНТИНОВ Н. С.,</w:t>
      </w:r>
      <w:r w:rsidRPr="00E53E36">
        <w:rPr>
          <w:rFonts w:ascii="Times New Roman" w:hAnsi="Times New Roman" w:cs="Times New Roman"/>
          <w:i/>
          <w:sz w:val="20"/>
          <w:szCs w:val="20"/>
        </w:rPr>
        <w:t xml:space="preserve"> к</w:t>
      </w:r>
      <w:r w:rsidR="002225E4" w:rsidRPr="00E53E36">
        <w:rPr>
          <w:rFonts w:ascii="Times New Roman" w:hAnsi="Times New Roman" w:cs="Times New Roman"/>
          <w:i/>
          <w:sz w:val="20"/>
          <w:szCs w:val="20"/>
        </w:rPr>
        <w:t>анд.</w:t>
      </w:r>
      <w:r w:rsidRPr="00E53E36">
        <w:rPr>
          <w:rFonts w:ascii="Times New Roman" w:hAnsi="Times New Roman" w:cs="Times New Roman"/>
          <w:i/>
          <w:sz w:val="20"/>
          <w:szCs w:val="20"/>
        </w:rPr>
        <w:t xml:space="preserve"> экон.</w:t>
      </w:r>
      <w:r w:rsidR="00ED52A0" w:rsidRPr="00E53E36">
        <w:rPr>
          <w:rFonts w:ascii="Times New Roman" w:hAnsi="Times New Roman" w:cs="Times New Roman"/>
          <w:i/>
          <w:sz w:val="20"/>
          <w:szCs w:val="20"/>
        </w:rPr>
        <w:t xml:space="preserve"> </w:t>
      </w:r>
      <w:r w:rsidRPr="00E53E36">
        <w:rPr>
          <w:rFonts w:ascii="Times New Roman" w:hAnsi="Times New Roman" w:cs="Times New Roman"/>
          <w:i/>
          <w:sz w:val="20"/>
          <w:szCs w:val="20"/>
        </w:rPr>
        <w:t xml:space="preserve">наук </w:t>
      </w:r>
    </w:p>
    <w:p w:rsidR="00682C1B" w:rsidRPr="00E53E36" w:rsidRDefault="00682C1B" w:rsidP="00682C1B">
      <w:pPr>
        <w:spacing w:after="0" w:line="240" w:lineRule="auto"/>
        <w:jc w:val="both"/>
        <w:rPr>
          <w:rFonts w:ascii="Times New Roman" w:hAnsi="Times New Roman" w:cs="Times New Roman"/>
          <w:color w:val="000000"/>
          <w:sz w:val="20"/>
          <w:szCs w:val="20"/>
        </w:rPr>
      </w:pPr>
      <w:r w:rsidRPr="00E53E36">
        <w:rPr>
          <w:rFonts w:ascii="Times New Roman" w:hAnsi="Times New Roman" w:cs="Times New Roman"/>
          <w:color w:val="000000"/>
          <w:sz w:val="20"/>
          <w:szCs w:val="20"/>
        </w:rPr>
        <w:t>УО «Белорусская государственная</w:t>
      </w:r>
      <w:r w:rsidR="00ED52A0" w:rsidRPr="00E53E36">
        <w:rPr>
          <w:rFonts w:ascii="Times New Roman" w:hAnsi="Times New Roman" w:cs="Times New Roman"/>
          <w:color w:val="000000"/>
          <w:sz w:val="20"/>
          <w:szCs w:val="20"/>
        </w:rPr>
        <w:t xml:space="preserve"> </w:t>
      </w:r>
      <w:r w:rsidRPr="00E53E36">
        <w:rPr>
          <w:rFonts w:ascii="Times New Roman" w:hAnsi="Times New Roman" w:cs="Times New Roman"/>
          <w:color w:val="000000"/>
          <w:sz w:val="20"/>
          <w:szCs w:val="20"/>
        </w:rPr>
        <w:t>сельскохозяйственная</w:t>
      </w:r>
      <w:r w:rsidR="00ED52A0" w:rsidRPr="00E53E36">
        <w:rPr>
          <w:rFonts w:ascii="Times New Roman" w:hAnsi="Times New Roman" w:cs="Times New Roman"/>
          <w:color w:val="000000"/>
          <w:sz w:val="20"/>
          <w:szCs w:val="20"/>
        </w:rPr>
        <w:t xml:space="preserve"> </w:t>
      </w:r>
      <w:r w:rsidRPr="00E53E36">
        <w:rPr>
          <w:rFonts w:ascii="Times New Roman" w:hAnsi="Times New Roman" w:cs="Times New Roman"/>
          <w:color w:val="000000"/>
          <w:sz w:val="20"/>
          <w:szCs w:val="20"/>
        </w:rPr>
        <w:t>академия», Горки, Республика Беларусь</w:t>
      </w:r>
    </w:p>
    <w:p w:rsidR="00682C1B" w:rsidRPr="00E53E36" w:rsidRDefault="00682C1B" w:rsidP="00682C1B">
      <w:pPr>
        <w:spacing w:after="0" w:line="240" w:lineRule="auto"/>
        <w:ind w:firstLine="284"/>
        <w:rPr>
          <w:rFonts w:ascii="Times New Roman" w:hAnsi="Times New Roman" w:cs="Times New Roman"/>
          <w:b/>
          <w:color w:val="000000"/>
          <w:sz w:val="20"/>
          <w:szCs w:val="20"/>
        </w:rPr>
      </w:pPr>
    </w:p>
    <w:p w:rsidR="00682C1B" w:rsidRPr="00E53E36" w:rsidRDefault="00682C1B" w:rsidP="00682C1B">
      <w:pPr>
        <w:spacing w:after="0" w:line="240" w:lineRule="auto"/>
        <w:ind w:firstLine="284"/>
        <w:jc w:val="both"/>
        <w:rPr>
          <w:rFonts w:ascii="Times New Roman" w:hAnsi="Times New Roman" w:cs="Times New Roman"/>
          <w:sz w:val="20"/>
        </w:rPr>
      </w:pPr>
      <w:r w:rsidRPr="00E53E36">
        <w:rPr>
          <w:rFonts w:ascii="Times New Roman" w:hAnsi="Times New Roman" w:cs="Times New Roman"/>
          <w:b/>
          <w:color w:val="000000"/>
          <w:sz w:val="20"/>
          <w:szCs w:val="20"/>
        </w:rPr>
        <w:t>Введение.</w:t>
      </w:r>
      <w:r w:rsidRPr="00E53E36">
        <w:rPr>
          <w:rFonts w:ascii="Times New Roman" w:hAnsi="Times New Roman" w:cs="Times New Roman"/>
        </w:rPr>
        <w:t xml:space="preserve"> </w:t>
      </w:r>
      <w:r w:rsidRPr="00E53E36">
        <w:rPr>
          <w:rFonts w:ascii="Times New Roman" w:hAnsi="Times New Roman" w:cs="Times New Roman"/>
          <w:sz w:val="20"/>
        </w:rPr>
        <w:t>Большинство теорий  экономического развития рассма</w:t>
      </w:r>
      <w:r w:rsidRPr="00E53E36">
        <w:rPr>
          <w:rFonts w:ascii="Times New Roman" w:hAnsi="Times New Roman" w:cs="Times New Roman"/>
          <w:sz w:val="20"/>
        </w:rPr>
        <w:t>т</w:t>
      </w:r>
      <w:r w:rsidRPr="00E53E36">
        <w:rPr>
          <w:rFonts w:ascii="Times New Roman" w:hAnsi="Times New Roman" w:cs="Times New Roman"/>
          <w:sz w:val="20"/>
        </w:rPr>
        <w:t>ривают капитал как составляющую часть процесса воспроизводства. Теория трудовой направленности рассматривает капитал как соста</w:t>
      </w:r>
      <w:r w:rsidRPr="00E53E36">
        <w:rPr>
          <w:rFonts w:ascii="Times New Roman" w:hAnsi="Times New Roman" w:cs="Times New Roman"/>
          <w:sz w:val="20"/>
        </w:rPr>
        <w:t>в</w:t>
      </w:r>
      <w:r w:rsidRPr="00E53E36">
        <w:rPr>
          <w:rFonts w:ascii="Times New Roman" w:hAnsi="Times New Roman" w:cs="Times New Roman"/>
          <w:sz w:val="20"/>
        </w:rPr>
        <w:t>ляющую часть воспроизводства, теория рыночной направленности – как факторы производства.</w:t>
      </w:r>
    </w:p>
    <w:p w:rsidR="00682C1B" w:rsidRPr="00E53E36" w:rsidRDefault="00682C1B" w:rsidP="00682C1B">
      <w:pPr>
        <w:spacing w:after="0" w:line="240" w:lineRule="auto"/>
        <w:ind w:firstLine="284"/>
        <w:jc w:val="both"/>
        <w:rPr>
          <w:rFonts w:ascii="Times New Roman" w:hAnsi="Times New Roman" w:cs="Times New Roman"/>
          <w:sz w:val="20"/>
        </w:rPr>
      </w:pPr>
      <w:r w:rsidRPr="00E53E36">
        <w:rPr>
          <w:rFonts w:ascii="Times New Roman" w:hAnsi="Times New Roman" w:cs="Times New Roman"/>
          <w:sz w:val="20"/>
        </w:rPr>
        <w:t>Многие авторы признают за капиталом решающую роль и иссл</w:t>
      </w:r>
      <w:r w:rsidRPr="00E53E36">
        <w:rPr>
          <w:rFonts w:ascii="Times New Roman" w:hAnsi="Times New Roman" w:cs="Times New Roman"/>
          <w:sz w:val="20"/>
        </w:rPr>
        <w:t>е</w:t>
      </w:r>
      <w:r w:rsidRPr="00E53E36">
        <w:rPr>
          <w:rFonts w:ascii="Times New Roman" w:hAnsi="Times New Roman" w:cs="Times New Roman"/>
          <w:sz w:val="20"/>
        </w:rPr>
        <w:t>дуют как общие вопросы, так и частные варианты использования к</w:t>
      </w:r>
      <w:r w:rsidRPr="00E53E36">
        <w:rPr>
          <w:rFonts w:ascii="Times New Roman" w:hAnsi="Times New Roman" w:cs="Times New Roman"/>
          <w:sz w:val="20"/>
        </w:rPr>
        <w:t>а</w:t>
      </w:r>
      <w:r w:rsidRPr="00E53E36">
        <w:rPr>
          <w:rFonts w:ascii="Times New Roman" w:hAnsi="Times New Roman" w:cs="Times New Roman"/>
          <w:sz w:val="20"/>
        </w:rPr>
        <w:t>питала. Законодательства различных стран выделяют капитал со сво</w:t>
      </w:r>
      <w:r w:rsidRPr="00E53E36">
        <w:rPr>
          <w:rFonts w:ascii="Times New Roman" w:hAnsi="Times New Roman" w:cs="Times New Roman"/>
          <w:sz w:val="20"/>
        </w:rPr>
        <w:t>и</w:t>
      </w:r>
      <w:r w:rsidRPr="00E53E36">
        <w:rPr>
          <w:rFonts w:ascii="Times New Roman" w:hAnsi="Times New Roman" w:cs="Times New Roman"/>
          <w:sz w:val="20"/>
        </w:rPr>
        <w:t>ми особенностями: рассматривают и капитал государства, и капитал корпораций, и капитал международных объединений.</w:t>
      </w:r>
    </w:p>
    <w:p w:rsidR="00682C1B" w:rsidRPr="00E53E36" w:rsidRDefault="00682C1B" w:rsidP="00682C1B">
      <w:pPr>
        <w:spacing w:after="0" w:line="240" w:lineRule="auto"/>
        <w:ind w:firstLine="284"/>
        <w:contextualSpacing/>
        <w:jc w:val="both"/>
        <w:rPr>
          <w:rFonts w:ascii="Times New Roman" w:hAnsi="Times New Roman" w:cs="Times New Roman"/>
          <w:color w:val="000000"/>
          <w:sz w:val="20"/>
          <w:szCs w:val="20"/>
        </w:rPr>
      </w:pPr>
      <w:r w:rsidRPr="00E53E36">
        <w:rPr>
          <w:rFonts w:ascii="Times New Roman" w:hAnsi="Times New Roman" w:cs="Times New Roman"/>
          <w:b/>
          <w:color w:val="000000"/>
          <w:sz w:val="20"/>
          <w:szCs w:val="20"/>
        </w:rPr>
        <w:t xml:space="preserve">Цель работы. </w:t>
      </w:r>
      <w:r w:rsidRPr="00E53E36">
        <w:rPr>
          <w:rFonts w:ascii="Times New Roman" w:hAnsi="Times New Roman" w:cs="Times New Roman"/>
          <w:sz w:val="20"/>
          <w:szCs w:val="20"/>
        </w:rPr>
        <w:t>Характеристика капитала в современном рыночном хозяйстве.</w:t>
      </w:r>
    </w:p>
    <w:p w:rsidR="00682C1B" w:rsidRPr="00E53E36" w:rsidRDefault="00682C1B" w:rsidP="00682C1B">
      <w:pPr>
        <w:spacing w:after="0" w:line="240" w:lineRule="auto"/>
        <w:ind w:firstLine="284"/>
        <w:contextualSpacing/>
        <w:jc w:val="both"/>
        <w:rPr>
          <w:rFonts w:ascii="Times New Roman" w:hAnsi="Times New Roman" w:cs="Times New Roman"/>
          <w:color w:val="000000"/>
          <w:sz w:val="20"/>
          <w:szCs w:val="20"/>
        </w:rPr>
      </w:pPr>
      <w:r w:rsidRPr="00E53E36">
        <w:rPr>
          <w:rFonts w:ascii="Times New Roman" w:hAnsi="Times New Roman" w:cs="Times New Roman"/>
          <w:b/>
          <w:color w:val="000000"/>
          <w:sz w:val="20"/>
          <w:szCs w:val="20"/>
        </w:rPr>
        <w:t xml:space="preserve">Материалы и методика исследования. </w:t>
      </w:r>
      <w:r w:rsidRPr="00E53E36">
        <w:rPr>
          <w:rFonts w:ascii="Times New Roman" w:hAnsi="Times New Roman" w:cs="Times New Roman"/>
          <w:color w:val="000000"/>
          <w:sz w:val="20"/>
          <w:szCs w:val="20"/>
        </w:rPr>
        <w:t>При написании использ</w:t>
      </w:r>
      <w:r w:rsidRPr="00E53E36">
        <w:rPr>
          <w:rFonts w:ascii="Times New Roman" w:hAnsi="Times New Roman" w:cs="Times New Roman"/>
          <w:color w:val="000000"/>
          <w:sz w:val="20"/>
          <w:szCs w:val="20"/>
        </w:rPr>
        <w:t>о</w:t>
      </w:r>
      <w:r w:rsidRPr="00E53E36">
        <w:rPr>
          <w:rFonts w:ascii="Times New Roman" w:hAnsi="Times New Roman" w:cs="Times New Roman"/>
          <w:color w:val="000000"/>
          <w:sz w:val="20"/>
          <w:szCs w:val="20"/>
        </w:rPr>
        <w:t>вались эдектронные</w:t>
      </w:r>
      <w:r w:rsidR="00486000" w:rsidRPr="00E53E36">
        <w:rPr>
          <w:rFonts w:ascii="Times New Roman" w:hAnsi="Times New Roman" w:cs="Times New Roman"/>
          <w:color w:val="000000"/>
          <w:sz w:val="20"/>
          <w:szCs w:val="20"/>
        </w:rPr>
        <w:t xml:space="preserve"> </w:t>
      </w:r>
      <w:r w:rsidR="00206F13" w:rsidRPr="00E53E36">
        <w:rPr>
          <w:rFonts w:ascii="Times New Roman" w:hAnsi="Times New Roman" w:cs="Times New Roman"/>
          <w:color w:val="000000"/>
          <w:sz w:val="20"/>
          <w:szCs w:val="20"/>
        </w:rPr>
        <w:t>рес</w:t>
      </w:r>
      <w:r w:rsidRPr="00E53E36">
        <w:rPr>
          <w:rFonts w:ascii="Times New Roman" w:hAnsi="Times New Roman" w:cs="Times New Roman"/>
          <w:color w:val="000000"/>
          <w:sz w:val="20"/>
          <w:szCs w:val="20"/>
        </w:rPr>
        <w:t>урсы, учебные пособия и частные мнения научных деятелей</w:t>
      </w:r>
      <w:r w:rsidR="00486000" w:rsidRPr="00E53E36">
        <w:rPr>
          <w:rFonts w:ascii="Times New Roman" w:hAnsi="Times New Roman" w:cs="Times New Roman"/>
          <w:color w:val="000000"/>
          <w:sz w:val="20"/>
          <w:szCs w:val="20"/>
        </w:rPr>
        <w:t>,</w:t>
      </w:r>
      <w:r w:rsidRPr="00E53E36">
        <w:rPr>
          <w:rFonts w:ascii="Times New Roman" w:hAnsi="Times New Roman" w:cs="Times New Roman"/>
          <w:color w:val="000000"/>
          <w:sz w:val="20"/>
          <w:szCs w:val="20"/>
        </w:rPr>
        <w:t xml:space="preserve"> освещающих данную тему.</w:t>
      </w:r>
    </w:p>
    <w:p w:rsidR="00682C1B" w:rsidRPr="00E53E36" w:rsidRDefault="00682C1B" w:rsidP="00682C1B">
      <w:pPr>
        <w:spacing w:after="0" w:line="240" w:lineRule="auto"/>
        <w:ind w:firstLine="284"/>
        <w:contextualSpacing/>
        <w:jc w:val="both"/>
        <w:rPr>
          <w:rFonts w:ascii="Times New Roman" w:hAnsi="Times New Roman" w:cs="Times New Roman"/>
          <w:b/>
        </w:rPr>
      </w:pPr>
      <w:r w:rsidRPr="00E53E36">
        <w:rPr>
          <w:rFonts w:ascii="Times New Roman" w:hAnsi="Times New Roman" w:cs="Times New Roman"/>
          <w:b/>
          <w:color w:val="000000"/>
          <w:sz w:val="20"/>
          <w:szCs w:val="20"/>
        </w:rPr>
        <w:t xml:space="preserve">Результаты исследования и их обсуждение. </w:t>
      </w:r>
      <w:r w:rsidRPr="00E53E36">
        <w:rPr>
          <w:rFonts w:ascii="Times New Roman" w:hAnsi="Times New Roman" w:cs="Times New Roman"/>
          <w:sz w:val="20"/>
        </w:rPr>
        <w:t>Капиталу как экон</w:t>
      </w:r>
      <w:r w:rsidRPr="00E53E36">
        <w:rPr>
          <w:rFonts w:ascii="Times New Roman" w:hAnsi="Times New Roman" w:cs="Times New Roman"/>
          <w:sz w:val="20"/>
        </w:rPr>
        <w:t>о</w:t>
      </w:r>
      <w:r w:rsidRPr="00E53E36">
        <w:rPr>
          <w:rFonts w:ascii="Times New Roman" w:hAnsi="Times New Roman" w:cs="Times New Roman"/>
          <w:sz w:val="20"/>
        </w:rPr>
        <w:t>мической категории посвящено множество публикаций. В становление и развитие теории капитала внесли весомый вклад многие экономисты и исследователи, обосновавшие ее особое значение для понимания закономерностей функционирования экономических систем.</w:t>
      </w:r>
    </w:p>
    <w:p w:rsidR="00682C1B" w:rsidRPr="00E53E36" w:rsidRDefault="00682C1B" w:rsidP="00682C1B">
      <w:pPr>
        <w:spacing w:after="0" w:line="240" w:lineRule="auto"/>
        <w:ind w:firstLine="284"/>
        <w:jc w:val="both"/>
        <w:rPr>
          <w:rFonts w:ascii="Times New Roman" w:hAnsi="Times New Roman" w:cs="Times New Roman"/>
          <w:b/>
        </w:rPr>
      </w:pPr>
      <w:r w:rsidRPr="00E53E36">
        <w:rPr>
          <w:rFonts w:ascii="Times New Roman" w:hAnsi="Times New Roman" w:cs="Times New Roman"/>
          <w:sz w:val="20"/>
        </w:rPr>
        <w:t>Капитал – совокупность средств производства. Этот подход отр</w:t>
      </w:r>
      <w:r w:rsidRPr="00E53E36">
        <w:rPr>
          <w:rFonts w:ascii="Times New Roman" w:hAnsi="Times New Roman" w:cs="Times New Roman"/>
          <w:sz w:val="20"/>
        </w:rPr>
        <w:t>а</w:t>
      </w:r>
      <w:r w:rsidRPr="00E53E36">
        <w:rPr>
          <w:rFonts w:ascii="Times New Roman" w:hAnsi="Times New Roman" w:cs="Times New Roman"/>
          <w:sz w:val="20"/>
        </w:rPr>
        <w:t>жает только материально-вещественную базу сложившегося конкре</w:t>
      </w:r>
      <w:r w:rsidRPr="00E53E36">
        <w:rPr>
          <w:rFonts w:ascii="Times New Roman" w:hAnsi="Times New Roman" w:cs="Times New Roman"/>
          <w:sz w:val="20"/>
        </w:rPr>
        <w:t>т</w:t>
      </w:r>
      <w:r w:rsidRPr="00E53E36">
        <w:rPr>
          <w:rFonts w:ascii="Times New Roman" w:hAnsi="Times New Roman" w:cs="Times New Roman"/>
          <w:sz w:val="20"/>
        </w:rPr>
        <w:t>ного капитала, что позволяет раскрыть техническую, технологическую природу капитала, ее особенности, конкретные характеристики. Да</w:t>
      </w:r>
      <w:r w:rsidRPr="00E53E36">
        <w:rPr>
          <w:rFonts w:ascii="Times New Roman" w:hAnsi="Times New Roman" w:cs="Times New Roman"/>
          <w:sz w:val="20"/>
        </w:rPr>
        <w:t>н</w:t>
      </w:r>
      <w:r w:rsidRPr="00E53E36">
        <w:rPr>
          <w:rFonts w:ascii="Times New Roman" w:hAnsi="Times New Roman" w:cs="Times New Roman"/>
          <w:sz w:val="20"/>
        </w:rPr>
        <w:t>ный подход статичен, обращен в прошлое, овеществленное в его мат</w:t>
      </w:r>
      <w:r w:rsidRPr="00E53E36">
        <w:rPr>
          <w:rFonts w:ascii="Times New Roman" w:hAnsi="Times New Roman" w:cs="Times New Roman"/>
          <w:sz w:val="20"/>
        </w:rPr>
        <w:t>е</w:t>
      </w:r>
      <w:r w:rsidRPr="00E53E36">
        <w:rPr>
          <w:rFonts w:ascii="Times New Roman" w:hAnsi="Times New Roman" w:cs="Times New Roman"/>
          <w:sz w:val="20"/>
        </w:rPr>
        <w:t>риально-вещественных факторах.</w:t>
      </w:r>
    </w:p>
    <w:p w:rsidR="00682C1B" w:rsidRPr="00E53E36" w:rsidRDefault="00682C1B" w:rsidP="00682C1B">
      <w:pPr>
        <w:spacing w:after="0" w:line="240" w:lineRule="auto"/>
        <w:ind w:firstLine="284"/>
        <w:jc w:val="both"/>
        <w:rPr>
          <w:rFonts w:ascii="Times New Roman" w:hAnsi="Times New Roman" w:cs="Times New Roman"/>
          <w:sz w:val="20"/>
        </w:rPr>
      </w:pPr>
      <w:r w:rsidRPr="00E53E36">
        <w:rPr>
          <w:rFonts w:ascii="Times New Roman" w:hAnsi="Times New Roman" w:cs="Times New Roman"/>
          <w:sz w:val="20"/>
        </w:rPr>
        <w:t>Капитал – это сумма денежных средств, используемая в хозя</w:t>
      </w:r>
      <w:r w:rsidRPr="00E53E36">
        <w:rPr>
          <w:rFonts w:ascii="Times New Roman" w:hAnsi="Times New Roman" w:cs="Times New Roman"/>
          <w:sz w:val="20"/>
        </w:rPr>
        <w:t>й</w:t>
      </w:r>
      <w:r w:rsidRPr="00E53E36">
        <w:rPr>
          <w:rFonts w:ascii="Times New Roman" w:hAnsi="Times New Roman" w:cs="Times New Roman"/>
          <w:sz w:val="20"/>
        </w:rPr>
        <w:t>ственных операциях с целью получения дохода. Здесь раскрываются динамические свойства капитала, но не представляется возможным определить характер данной динамики, ее причины, обусловленные в значительной мере материально-вещественными факторами.</w:t>
      </w:r>
    </w:p>
    <w:p w:rsidR="00682C1B" w:rsidRPr="00E53E36" w:rsidRDefault="00682C1B" w:rsidP="00682C1B">
      <w:pPr>
        <w:spacing w:after="0" w:line="240" w:lineRule="auto"/>
        <w:ind w:firstLine="284"/>
        <w:jc w:val="both"/>
        <w:rPr>
          <w:rFonts w:ascii="Times New Roman" w:hAnsi="Times New Roman" w:cs="Times New Roman"/>
          <w:sz w:val="20"/>
        </w:rPr>
      </w:pPr>
      <w:r w:rsidRPr="00E53E36">
        <w:rPr>
          <w:rFonts w:ascii="Times New Roman" w:hAnsi="Times New Roman" w:cs="Times New Roman"/>
          <w:sz w:val="20"/>
        </w:rPr>
        <w:lastRenderedPageBreak/>
        <w:t>Капитал – это производственное отношение между субъектами о</w:t>
      </w:r>
      <w:r w:rsidRPr="00E53E36">
        <w:rPr>
          <w:rFonts w:ascii="Times New Roman" w:hAnsi="Times New Roman" w:cs="Times New Roman"/>
          <w:sz w:val="20"/>
        </w:rPr>
        <w:t>б</w:t>
      </w:r>
      <w:r w:rsidRPr="00E53E36">
        <w:rPr>
          <w:rFonts w:ascii="Times New Roman" w:hAnsi="Times New Roman" w:cs="Times New Roman"/>
          <w:sz w:val="20"/>
        </w:rPr>
        <w:t>щественного воспроизводства по поводу рациональных условий его воссоздания с целью реализации экономических интересов данных субъектов.</w:t>
      </w:r>
    </w:p>
    <w:p w:rsidR="00682C1B" w:rsidRPr="00E53E36" w:rsidRDefault="00682C1B" w:rsidP="00682C1B">
      <w:pPr>
        <w:spacing w:after="0" w:line="240" w:lineRule="auto"/>
        <w:ind w:firstLine="284"/>
        <w:jc w:val="both"/>
        <w:rPr>
          <w:rFonts w:ascii="Times New Roman" w:hAnsi="Times New Roman" w:cs="Times New Roman"/>
          <w:sz w:val="20"/>
        </w:rPr>
      </w:pPr>
      <w:r w:rsidRPr="00E53E36">
        <w:rPr>
          <w:rFonts w:ascii="Times New Roman" w:hAnsi="Times New Roman" w:cs="Times New Roman"/>
          <w:sz w:val="20"/>
        </w:rPr>
        <w:t>Капитал – это совокупность финансовых ресурсов, функционир</w:t>
      </w:r>
      <w:r w:rsidRPr="00E53E36">
        <w:rPr>
          <w:rFonts w:ascii="Times New Roman" w:hAnsi="Times New Roman" w:cs="Times New Roman"/>
          <w:sz w:val="20"/>
        </w:rPr>
        <w:t>у</w:t>
      </w:r>
      <w:r w:rsidRPr="00E53E36">
        <w:rPr>
          <w:rFonts w:ascii="Times New Roman" w:hAnsi="Times New Roman" w:cs="Times New Roman"/>
          <w:sz w:val="20"/>
        </w:rPr>
        <w:t>ющих в деловом обороте хозяйствующих субъектов в виде материал</w:t>
      </w:r>
      <w:r w:rsidRPr="00E53E36">
        <w:rPr>
          <w:rFonts w:ascii="Times New Roman" w:hAnsi="Times New Roman" w:cs="Times New Roman"/>
          <w:sz w:val="20"/>
        </w:rPr>
        <w:t>ь</w:t>
      </w:r>
      <w:r w:rsidRPr="00E53E36">
        <w:rPr>
          <w:rFonts w:ascii="Times New Roman" w:hAnsi="Times New Roman" w:cs="Times New Roman"/>
          <w:sz w:val="20"/>
        </w:rPr>
        <w:t>ных и финансовых активов, оборачивающихся и приносящих прибыль</w:t>
      </w:r>
      <w:r w:rsidR="00486000" w:rsidRPr="00E53E36">
        <w:rPr>
          <w:rFonts w:ascii="Times New Roman" w:hAnsi="Times New Roman" w:cs="Times New Roman"/>
          <w:sz w:val="20"/>
        </w:rPr>
        <w:t xml:space="preserve"> </w:t>
      </w:r>
      <w:r w:rsidRPr="00E53E36">
        <w:rPr>
          <w:rFonts w:ascii="Times New Roman" w:hAnsi="Times New Roman" w:cs="Times New Roman"/>
          <w:sz w:val="20"/>
        </w:rPr>
        <w:t>[1]</w:t>
      </w:r>
      <w:r w:rsidR="00486000" w:rsidRPr="00E53E36">
        <w:rPr>
          <w:rFonts w:ascii="Times New Roman" w:hAnsi="Times New Roman" w:cs="Times New Roman"/>
          <w:sz w:val="20"/>
        </w:rPr>
        <w:t>.</w:t>
      </w:r>
    </w:p>
    <w:p w:rsidR="00682C1B" w:rsidRPr="00E53E36" w:rsidRDefault="00682C1B" w:rsidP="00682C1B">
      <w:pPr>
        <w:spacing w:after="0" w:line="240" w:lineRule="auto"/>
        <w:ind w:firstLine="284"/>
        <w:jc w:val="both"/>
        <w:rPr>
          <w:rFonts w:ascii="Times New Roman" w:hAnsi="Times New Roman" w:cs="Times New Roman"/>
          <w:sz w:val="20"/>
        </w:rPr>
      </w:pPr>
      <w:r w:rsidRPr="00E53E36">
        <w:rPr>
          <w:rFonts w:ascii="Times New Roman" w:hAnsi="Times New Roman" w:cs="Times New Roman"/>
          <w:sz w:val="20"/>
        </w:rPr>
        <w:t>Многообразие определений термина капитал является следствием разнообразия функций этой экономической категории [4].</w:t>
      </w:r>
    </w:p>
    <w:p w:rsidR="00682C1B" w:rsidRPr="00E53E36" w:rsidRDefault="00682C1B" w:rsidP="00682C1B">
      <w:pPr>
        <w:spacing w:after="0" w:line="240" w:lineRule="auto"/>
        <w:ind w:firstLine="284"/>
        <w:jc w:val="both"/>
        <w:rPr>
          <w:rFonts w:ascii="Times New Roman" w:hAnsi="Times New Roman" w:cs="Times New Roman"/>
          <w:sz w:val="20"/>
        </w:rPr>
      </w:pPr>
      <w:r w:rsidRPr="00E53E36">
        <w:rPr>
          <w:rFonts w:ascii="Times New Roman" w:hAnsi="Times New Roman" w:cs="Times New Roman"/>
          <w:b/>
          <w:sz w:val="20"/>
        </w:rPr>
        <w:t>Виды капитала</w:t>
      </w:r>
      <w:r w:rsidRPr="00E53E36">
        <w:rPr>
          <w:rFonts w:ascii="Times New Roman" w:hAnsi="Times New Roman" w:cs="Times New Roman"/>
          <w:sz w:val="20"/>
        </w:rPr>
        <w:t>. У капитала существует множество видов, но все они так или иначе относятся либо к производственному (физическ</w:t>
      </w:r>
      <w:r w:rsidRPr="00E53E36">
        <w:rPr>
          <w:rFonts w:ascii="Times New Roman" w:hAnsi="Times New Roman" w:cs="Times New Roman"/>
          <w:sz w:val="20"/>
        </w:rPr>
        <w:t>о</w:t>
      </w:r>
      <w:r w:rsidRPr="00E53E36">
        <w:rPr>
          <w:rFonts w:ascii="Times New Roman" w:hAnsi="Times New Roman" w:cs="Times New Roman"/>
          <w:sz w:val="20"/>
        </w:rPr>
        <w:t>му), либо к денежному капиталу [5].</w:t>
      </w:r>
      <w:r w:rsidRPr="00E53E36">
        <w:rPr>
          <w:rFonts w:ascii="Times New Roman" w:hAnsi="Times New Roman" w:cs="Times New Roman"/>
        </w:rPr>
        <w:t xml:space="preserve"> </w:t>
      </w:r>
      <w:r w:rsidRPr="00E53E36">
        <w:rPr>
          <w:rFonts w:ascii="Times New Roman" w:hAnsi="Times New Roman" w:cs="Times New Roman"/>
          <w:sz w:val="20"/>
        </w:rPr>
        <w:t xml:space="preserve">К </w:t>
      </w:r>
      <w:r w:rsidRPr="00E53E36">
        <w:rPr>
          <w:rFonts w:ascii="Times New Roman" w:hAnsi="Times New Roman" w:cs="Times New Roman"/>
          <w:i/>
          <w:sz w:val="20"/>
        </w:rPr>
        <w:t>физическому</w:t>
      </w:r>
      <w:r w:rsidRPr="00E53E36">
        <w:rPr>
          <w:rFonts w:ascii="Times New Roman" w:hAnsi="Times New Roman" w:cs="Times New Roman"/>
          <w:sz w:val="20"/>
        </w:rPr>
        <w:t xml:space="preserve"> капиталу – здания, сооружения, машины, сырье и т. п. Физический капитал разделяется на </w:t>
      </w:r>
      <w:r w:rsidRPr="00E53E36">
        <w:rPr>
          <w:rFonts w:ascii="Times New Roman" w:hAnsi="Times New Roman" w:cs="Times New Roman"/>
          <w:i/>
          <w:sz w:val="20"/>
        </w:rPr>
        <w:t xml:space="preserve">основной </w:t>
      </w:r>
      <w:r w:rsidRPr="00E53E36">
        <w:rPr>
          <w:rFonts w:ascii="Times New Roman" w:hAnsi="Times New Roman" w:cs="Times New Roman"/>
          <w:sz w:val="20"/>
        </w:rPr>
        <w:t xml:space="preserve">капитал и </w:t>
      </w:r>
      <w:r w:rsidRPr="00E53E36">
        <w:rPr>
          <w:rFonts w:ascii="Times New Roman" w:hAnsi="Times New Roman" w:cs="Times New Roman"/>
          <w:i/>
          <w:sz w:val="20"/>
        </w:rPr>
        <w:t>оборотный</w:t>
      </w:r>
      <w:r w:rsidRPr="00E53E36">
        <w:rPr>
          <w:rFonts w:ascii="Times New Roman" w:hAnsi="Times New Roman" w:cs="Times New Roman"/>
          <w:sz w:val="20"/>
        </w:rPr>
        <w:t>. Основной капитал служит в течение нескольких лет и подлежит замене только в случае износа или него</w:t>
      </w:r>
      <w:r w:rsidRPr="00E53E36">
        <w:rPr>
          <w:rFonts w:ascii="Times New Roman" w:hAnsi="Times New Roman" w:cs="Times New Roman"/>
          <w:sz w:val="20"/>
        </w:rPr>
        <w:t>д</w:t>
      </w:r>
      <w:r w:rsidRPr="00E53E36">
        <w:rPr>
          <w:rFonts w:ascii="Times New Roman" w:hAnsi="Times New Roman" w:cs="Times New Roman"/>
          <w:sz w:val="20"/>
        </w:rPr>
        <w:t xml:space="preserve">ности, в которую может прийти со временем. </w:t>
      </w:r>
      <w:r w:rsidRPr="00E53E36">
        <w:rPr>
          <w:rFonts w:ascii="Times New Roman" w:hAnsi="Times New Roman" w:cs="Times New Roman"/>
          <w:bCs/>
          <w:i/>
          <w:color w:val="222222"/>
          <w:sz w:val="20"/>
          <w:shd w:val="clear" w:color="auto" w:fill="FFFFFF"/>
        </w:rPr>
        <w:t>Оборотный</w:t>
      </w:r>
      <w:r w:rsidRPr="00E53E36">
        <w:rPr>
          <w:rFonts w:ascii="Times New Roman" w:hAnsi="Times New Roman" w:cs="Times New Roman"/>
          <w:bCs/>
          <w:color w:val="222222"/>
          <w:sz w:val="20"/>
          <w:shd w:val="clear" w:color="auto" w:fill="FFFFFF"/>
        </w:rPr>
        <w:t xml:space="preserve"> капитал </w:t>
      </w:r>
      <w:r w:rsidRPr="00E53E36">
        <w:rPr>
          <w:rStyle w:val="apple-converted-space"/>
          <w:rFonts w:ascii="Times New Roman" w:hAnsi="Times New Roman" w:cs="Times New Roman"/>
          <w:color w:val="222222"/>
          <w:sz w:val="20"/>
          <w:shd w:val="clear" w:color="auto" w:fill="FFFFFF"/>
        </w:rPr>
        <w:t>–</w:t>
      </w:r>
      <w:r w:rsidRPr="00E53E36">
        <w:rPr>
          <w:rFonts w:ascii="Times New Roman" w:hAnsi="Times New Roman" w:cs="Times New Roman"/>
          <w:color w:val="222222"/>
          <w:sz w:val="20"/>
          <w:shd w:val="clear" w:color="auto" w:fill="FFFFFF"/>
        </w:rPr>
        <w:t xml:space="preserve"> это разница между текущими активами и текущими (краткосрочными) обязательствами предприятия, организации. Величина</w:t>
      </w:r>
      <w:r w:rsidRPr="00E53E36">
        <w:rPr>
          <w:rStyle w:val="apple-converted-space"/>
          <w:rFonts w:ascii="Times New Roman" w:hAnsi="Times New Roman" w:cs="Times New Roman"/>
          <w:color w:val="222222"/>
          <w:sz w:val="20"/>
          <w:shd w:val="clear" w:color="auto" w:fill="FFFFFF"/>
        </w:rPr>
        <w:t> </w:t>
      </w:r>
      <w:r w:rsidRPr="00E53E36">
        <w:rPr>
          <w:rFonts w:ascii="Times New Roman" w:hAnsi="Times New Roman" w:cs="Times New Roman"/>
          <w:bCs/>
          <w:color w:val="222222"/>
          <w:sz w:val="20"/>
          <w:shd w:val="clear" w:color="auto" w:fill="FFFFFF"/>
        </w:rPr>
        <w:t>оборотного к</w:t>
      </w:r>
      <w:r w:rsidRPr="00E53E36">
        <w:rPr>
          <w:rFonts w:ascii="Times New Roman" w:hAnsi="Times New Roman" w:cs="Times New Roman"/>
          <w:bCs/>
          <w:color w:val="222222"/>
          <w:sz w:val="20"/>
          <w:shd w:val="clear" w:color="auto" w:fill="FFFFFF"/>
        </w:rPr>
        <w:t>а</w:t>
      </w:r>
      <w:r w:rsidRPr="00E53E36">
        <w:rPr>
          <w:rFonts w:ascii="Times New Roman" w:hAnsi="Times New Roman" w:cs="Times New Roman"/>
          <w:bCs/>
          <w:color w:val="222222"/>
          <w:sz w:val="20"/>
          <w:shd w:val="clear" w:color="auto" w:fill="FFFFFF"/>
        </w:rPr>
        <w:t>питала</w:t>
      </w:r>
      <w:r w:rsidR="002C0745" w:rsidRPr="00E53E36">
        <w:rPr>
          <w:rFonts w:ascii="Times New Roman" w:hAnsi="Times New Roman" w:cs="Times New Roman"/>
          <w:bCs/>
          <w:color w:val="222222"/>
          <w:sz w:val="20"/>
          <w:shd w:val="clear" w:color="auto" w:fill="FFFFFF"/>
        </w:rPr>
        <w:t xml:space="preserve"> </w:t>
      </w:r>
      <w:r w:rsidRPr="00E53E36">
        <w:rPr>
          <w:rFonts w:ascii="Times New Roman" w:hAnsi="Times New Roman" w:cs="Times New Roman"/>
          <w:color w:val="222222"/>
          <w:sz w:val="20"/>
          <w:shd w:val="clear" w:color="auto" w:fill="FFFFFF"/>
        </w:rPr>
        <w:t>отражает сумму средств, которые принадлежат предприятию в текущих активах, и является важной характеристикой финансовой устойчивости [2].</w:t>
      </w:r>
    </w:p>
    <w:p w:rsidR="00682C1B" w:rsidRPr="00E53E36" w:rsidRDefault="00682C1B" w:rsidP="00682C1B">
      <w:pPr>
        <w:spacing w:after="0" w:line="240" w:lineRule="auto"/>
        <w:ind w:firstLine="284"/>
        <w:jc w:val="both"/>
        <w:rPr>
          <w:rFonts w:ascii="Times New Roman" w:hAnsi="Times New Roman" w:cs="Times New Roman"/>
          <w:sz w:val="20"/>
        </w:rPr>
      </w:pPr>
      <w:r w:rsidRPr="00E53E36">
        <w:rPr>
          <w:rFonts w:ascii="Times New Roman" w:hAnsi="Times New Roman" w:cs="Times New Roman"/>
          <w:sz w:val="20"/>
        </w:rPr>
        <w:t>Капиталом являются и денежные средства, которыми обладает фирма. Деньги могут как находиться в собственности фирмы, так и берутся взаймы, то есть представляют собой заемный капитал.</w:t>
      </w:r>
    </w:p>
    <w:p w:rsidR="00682C1B" w:rsidRPr="00E53E36" w:rsidRDefault="00682C1B" w:rsidP="00682C1B">
      <w:pPr>
        <w:spacing w:after="0" w:line="240" w:lineRule="auto"/>
        <w:ind w:firstLine="284"/>
        <w:jc w:val="both"/>
        <w:rPr>
          <w:rFonts w:ascii="Times New Roman" w:hAnsi="Times New Roman" w:cs="Times New Roman"/>
          <w:sz w:val="20"/>
        </w:rPr>
      </w:pPr>
      <w:r w:rsidRPr="00E53E36">
        <w:rPr>
          <w:rFonts w:ascii="Times New Roman" w:hAnsi="Times New Roman" w:cs="Times New Roman"/>
          <w:i/>
          <w:sz w:val="20"/>
        </w:rPr>
        <w:t>Собственный</w:t>
      </w:r>
      <w:r w:rsidRPr="00E53E36">
        <w:rPr>
          <w:rFonts w:ascii="Times New Roman" w:hAnsi="Times New Roman" w:cs="Times New Roman"/>
          <w:sz w:val="20"/>
        </w:rPr>
        <w:t xml:space="preserve"> капитал характеризует общую стоимость средств о</w:t>
      </w:r>
      <w:r w:rsidRPr="00E53E36">
        <w:rPr>
          <w:rFonts w:ascii="Times New Roman" w:hAnsi="Times New Roman" w:cs="Times New Roman"/>
          <w:sz w:val="20"/>
        </w:rPr>
        <w:t>р</w:t>
      </w:r>
      <w:r w:rsidRPr="00E53E36">
        <w:rPr>
          <w:rFonts w:ascii="Times New Roman" w:hAnsi="Times New Roman" w:cs="Times New Roman"/>
          <w:sz w:val="20"/>
        </w:rPr>
        <w:t>ганизации, принадлежащих ему на праве собственности и использу</w:t>
      </w:r>
      <w:r w:rsidRPr="00E53E36">
        <w:rPr>
          <w:rFonts w:ascii="Times New Roman" w:hAnsi="Times New Roman" w:cs="Times New Roman"/>
          <w:sz w:val="20"/>
        </w:rPr>
        <w:t>е</w:t>
      </w:r>
      <w:r w:rsidRPr="00E53E36">
        <w:rPr>
          <w:rFonts w:ascii="Times New Roman" w:hAnsi="Times New Roman" w:cs="Times New Roman"/>
          <w:sz w:val="20"/>
        </w:rPr>
        <w:t>мых им для формирования определенной части ее активов. Эта часть активов, сформированных за счет инвестированного в них собственн</w:t>
      </w:r>
      <w:r w:rsidRPr="00E53E36">
        <w:rPr>
          <w:rFonts w:ascii="Times New Roman" w:hAnsi="Times New Roman" w:cs="Times New Roman"/>
          <w:sz w:val="20"/>
        </w:rPr>
        <w:t>о</w:t>
      </w:r>
      <w:r w:rsidRPr="00E53E36">
        <w:rPr>
          <w:rFonts w:ascii="Times New Roman" w:hAnsi="Times New Roman" w:cs="Times New Roman"/>
          <w:sz w:val="20"/>
        </w:rPr>
        <w:t xml:space="preserve">го капитала, представляет собой чистые активы организации. </w:t>
      </w:r>
      <w:r w:rsidRPr="00E53E36">
        <w:rPr>
          <w:rFonts w:ascii="Times New Roman" w:hAnsi="Times New Roman" w:cs="Times New Roman"/>
          <w:i/>
          <w:sz w:val="20"/>
        </w:rPr>
        <w:t>Заемный</w:t>
      </w:r>
      <w:r w:rsidRPr="00E53E36">
        <w:rPr>
          <w:rFonts w:ascii="Times New Roman" w:hAnsi="Times New Roman" w:cs="Times New Roman"/>
          <w:sz w:val="20"/>
        </w:rPr>
        <w:t xml:space="preserve"> капитал характеризует привлекаемые для финансирования развития организации на возвратной основе денежные средства или другие имущественные ценности. Все формы заемного капитала, использу</w:t>
      </w:r>
      <w:r w:rsidRPr="00E53E36">
        <w:rPr>
          <w:rFonts w:ascii="Times New Roman" w:hAnsi="Times New Roman" w:cs="Times New Roman"/>
          <w:sz w:val="20"/>
        </w:rPr>
        <w:t>е</w:t>
      </w:r>
      <w:r w:rsidRPr="00E53E36">
        <w:rPr>
          <w:rFonts w:ascii="Times New Roman" w:hAnsi="Times New Roman" w:cs="Times New Roman"/>
          <w:sz w:val="20"/>
        </w:rPr>
        <w:t>мого организацией, представляют собой его финансовые обязател</w:t>
      </w:r>
      <w:r w:rsidRPr="00E53E36">
        <w:rPr>
          <w:rFonts w:ascii="Times New Roman" w:hAnsi="Times New Roman" w:cs="Times New Roman"/>
          <w:sz w:val="20"/>
        </w:rPr>
        <w:t>ь</w:t>
      </w:r>
      <w:r w:rsidRPr="00E53E36">
        <w:rPr>
          <w:rFonts w:ascii="Times New Roman" w:hAnsi="Times New Roman" w:cs="Times New Roman"/>
          <w:sz w:val="20"/>
        </w:rPr>
        <w:t>ства, подлежащие погашению в предусмотренные сроки</w:t>
      </w:r>
      <w:r w:rsidR="00E63BE9" w:rsidRPr="00E53E36">
        <w:rPr>
          <w:rFonts w:ascii="Times New Roman" w:hAnsi="Times New Roman" w:cs="Times New Roman"/>
          <w:sz w:val="20"/>
        </w:rPr>
        <w:t xml:space="preserve"> </w:t>
      </w:r>
      <w:r w:rsidRPr="00E53E36">
        <w:rPr>
          <w:rFonts w:ascii="Times New Roman" w:hAnsi="Times New Roman" w:cs="Times New Roman"/>
          <w:sz w:val="20"/>
        </w:rPr>
        <w:t>[3].</w:t>
      </w:r>
    </w:p>
    <w:p w:rsidR="00682C1B" w:rsidRPr="00E53E36" w:rsidRDefault="00682C1B" w:rsidP="00682C1B">
      <w:pPr>
        <w:spacing w:after="0" w:line="240" w:lineRule="auto"/>
        <w:ind w:firstLine="284"/>
        <w:jc w:val="both"/>
        <w:rPr>
          <w:rFonts w:ascii="Times New Roman" w:hAnsi="Times New Roman" w:cs="Times New Roman"/>
          <w:sz w:val="20"/>
        </w:rPr>
      </w:pPr>
      <w:r w:rsidRPr="00E53E36">
        <w:rPr>
          <w:rFonts w:ascii="Times New Roman" w:hAnsi="Times New Roman" w:cs="Times New Roman"/>
          <w:sz w:val="20"/>
        </w:rPr>
        <w:t>По формам собственности выделяют частный и государственный капитал, инвестированный в организацию в процессе формирования ее уставного фонда. Такое разделение капитала используется в процессе классификации организаций по формам собственности.</w:t>
      </w:r>
    </w:p>
    <w:p w:rsidR="00682C1B" w:rsidRPr="00E53E36" w:rsidRDefault="00682C1B" w:rsidP="00682C1B">
      <w:pPr>
        <w:spacing w:after="0" w:line="240" w:lineRule="auto"/>
        <w:ind w:firstLine="284"/>
        <w:jc w:val="both"/>
        <w:rPr>
          <w:rFonts w:ascii="Times New Roman" w:hAnsi="Times New Roman" w:cs="Times New Roman"/>
          <w:sz w:val="20"/>
        </w:rPr>
      </w:pPr>
      <w:r w:rsidRPr="00E53E36">
        <w:rPr>
          <w:rFonts w:ascii="Times New Roman" w:hAnsi="Times New Roman" w:cs="Times New Roman"/>
          <w:sz w:val="20"/>
        </w:rPr>
        <w:lastRenderedPageBreak/>
        <w:t>По организационно-правовым формам деятельности выделяют сл</w:t>
      </w:r>
      <w:r w:rsidRPr="00E53E36">
        <w:rPr>
          <w:rFonts w:ascii="Times New Roman" w:hAnsi="Times New Roman" w:cs="Times New Roman"/>
          <w:sz w:val="20"/>
        </w:rPr>
        <w:t>е</w:t>
      </w:r>
      <w:r w:rsidRPr="00E53E36">
        <w:rPr>
          <w:rFonts w:ascii="Times New Roman" w:hAnsi="Times New Roman" w:cs="Times New Roman"/>
          <w:sz w:val="20"/>
        </w:rPr>
        <w:t xml:space="preserve">дующие виды капитала: акционерный капитал (капитал акционерных обществ); паевой капитал (капитал партнерских организаций </w:t>
      </w:r>
      <w:r w:rsidR="00206F13" w:rsidRPr="00E53E36">
        <w:rPr>
          <w:rFonts w:ascii="Times New Roman" w:hAnsi="Times New Roman" w:cs="Times New Roman"/>
          <w:sz w:val="20"/>
        </w:rPr>
        <w:t xml:space="preserve">– </w:t>
      </w:r>
      <w:r w:rsidRPr="00E53E36">
        <w:rPr>
          <w:rFonts w:ascii="Times New Roman" w:hAnsi="Times New Roman" w:cs="Times New Roman"/>
          <w:sz w:val="20"/>
        </w:rPr>
        <w:t>о</w:t>
      </w:r>
      <w:r w:rsidRPr="00E53E36">
        <w:rPr>
          <w:rFonts w:ascii="Times New Roman" w:hAnsi="Times New Roman" w:cs="Times New Roman"/>
          <w:sz w:val="20"/>
        </w:rPr>
        <w:t>б</w:t>
      </w:r>
      <w:r w:rsidRPr="00E53E36">
        <w:rPr>
          <w:rFonts w:ascii="Times New Roman" w:hAnsi="Times New Roman" w:cs="Times New Roman"/>
          <w:sz w:val="20"/>
        </w:rPr>
        <w:t>ществ с ограниченной ответственно</w:t>
      </w:r>
      <w:r w:rsidR="002225E4" w:rsidRPr="00E53E36">
        <w:rPr>
          <w:rFonts w:ascii="Times New Roman" w:hAnsi="Times New Roman" w:cs="Times New Roman"/>
          <w:sz w:val="20"/>
        </w:rPr>
        <w:t>стью, коммандитных обществ и т. </w:t>
      </w:r>
      <w:r w:rsidRPr="00E53E36">
        <w:rPr>
          <w:rFonts w:ascii="Times New Roman" w:hAnsi="Times New Roman" w:cs="Times New Roman"/>
          <w:sz w:val="20"/>
        </w:rPr>
        <w:t>п.) и индивидуальный капитал (капитал индивидуальных хозя</w:t>
      </w:r>
      <w:r w:rsidRPr="00E53E36">
        <w:rPr>
          <w:rFonts w:ascii="Times New Roman" w:hAnsi="Times New Roman" w:cs="Times New Roman"/>
          <w:sz w:val="20"/>
        </w:rPr>
        <w:t>й</w:t>
      </w:r>
      <w:r w:rsidRPr="00E53E36">
        <w:rPr>
          <w:rFonts w:ascii="Times New Roman" w:hAnsi="Times New Roman" w:cs="Times New Roman"/>
          <w:sz w:val="20"/>
        </w:rPr>
        <w:t>ствующих субъектов) [2].</w:t>
      </w:r>
    </w:p>
    <w:p w:rsidR="00682C1B" w:rsidRPr="00E53E36" w:rsidRDefault="00682C1B" w:rsidP="00682C1B">
      <w:pPr>
        <w:spacing w:after="0" w:line="240" w:lineRule="auto"/>
        <w:ind w:firstLine="284"/>
        <w:contextualSpacing/>
        <w:jc w:val="both"/>
        <w:rPr>
          <w:rFonts w:ascii="Times New Roman" w:hAnsi="Times New Roman" w:cs="Times New Roman"/>
          <w:b/>
          <w:color w:val="000000"/>
          <w:sz w:val="20"/>
          <w:szCs w:val="20"/>
        </w:rPr>
      </w:pPr>
      <w:r w:rsidRPr="00E53E36">
        <w:rPr>
          <w:rFonts w:ascii="Times New Roman" w:hAnsi="Times New Roman" w:cs="Times New Roman"/>
          <w:b/>
          <w:color w:val="000000"/>
          <w:sz w:val="20"/>
          <w:szCs w:val="20"/>
        </w:rPr>
        <w:t xml:space="preserve">Заключение. </w:t>
      </w:r>
      <w:r w:rsidRPr="00E53E36">
        <w:rPr>
          <w:rFonts w:ascii="Times New Roman" w:hAnsi="Times New Roman" w:cs="Times New Roman"/>
          <w:sz w:val="20"/>
          <w:szCs w:val="20"/>
        </w:rPr>
        <w:t>Таким образом, обобщая все сказанное</w:t>
      </w:r>
      <w:r w:rsidR="002C0745" w:rsidRPr="00E53E36">
        <w:rPr>
          <w:rFonts w:ascii="Times New Roman" w:hAnsi="Times New Roman" w:cs="Times New Roman"/>
          <w:sz w:val="20"/>
          <w:szCs w:val="20"/>
        </w:rPr>
        <w:t>,</w:t>
      </w:r>
      <w:r w:rsidRPr="00E53E36">
        <w:rPr>
          <w:rFonts w:ascii="Times New Roman" w:hAnsi="Times New Roman" w:cs="Times New Roman"/>
          <w:sz w:val="20"/>
          <w:szCs w:val="20"/>
        </w:rPr>
        <w:t xml:space="preserve"> следует сд</w:t>
      </w:r>
      <w:r w:rsidRPr="00E53E36">
        <w:rPr>
          <w:rFonts w:ascii="Times New Roman" w:hAnsi="Times New Roman" w:cs="Times New Roman"/>
          <w:sz w:val="20"/>
          <w:szCs w:val="20"/>
        </w:rPr>
        <w:t>е</w:t>
      </w:r>
      <w:r w:rsidRPr="00E53E36">
        <w:rPr>
          <w:rFonts w:ascii="Times New Roman" w:hAnsi="Times New Roman" w:cs="Times New Roman"/>
          <w:sz w:val="20"/>
          <w:szCs w:val="20"/>
        </w:rPr>
        <w:t>лать следующие выводы:</w:t>
      </w:r>
    </w:p>
    <w:p w:rsidR="00682C1B" w:rsidRPr="00E53E36" w:rsidRDefault="00682C1B" w:rsidP="00682C1B">
      <w:pPr>
        <w:spacing w:after="0" w:line="240" w:lineRule="auto"/>
        <w:ind w:firstLine="284"/>
        <w:contextualSpacing/>
        <w:jc w:val="both"/>
        <w:rPr>
          <w:rFonts w:ascii="Times New Roman" w:hAnsi="Times New Roman" w:cs="Times New Roman"/>
          <w:sz w:val="20"/>
          <w:szCs w:val="20"/>
        </w:rPr>
      </w:pPr>
      <w:r w:rsidRPr="00E53E36">
        <w:rPr>
          <w:rFonts w:ascii="Times New Roman" w:hAnsi="Times New Roman" w:cs="Times New Roman"/>
          <w:sz w:val="20"/>
        </w:rPr>
        <w:t>− сущность капитала как экономической категории, характеризу</w:t>
      </w:r>
      <w:r w:rsidRPr="00E53E36">
        <w:rPr>
          <w:rFonts w:ascii="Times New Roman" w:hAnsi="Times New Roman" w:cs="Times New Roman"/>
          <w:sz w:val="20"/>
        </w:rPr>
        <w:t>ю</w:t>
      </w:r>
      <w:r w:rsidRPr="00E53E36">
        <w:rPr>
          <w:rFonts w:ascii="Times New Roman" w:hAnsi="Times New Roman" w:cs="Times New Roman"/>
          <w:sz w:val="20"/>
        </w:rPr>
        <w:t>щей систему и особенности ее познания, определяется глубоким ген</w:t>
      </w:r>
      <w:r w:rsidRPr="00E53E36">
        <w:rPr>
          <w:rFonts w:ascii="Times New Roman" w:hAnsi="Times New Roman" w:cs="Times New Roman"/>
          <w:sz w:val="20"/>
        </w:rPr>
        <w:t>е</w:t>
      </w:r>
      <w:r w:rsidRPr="00E53E36">
        <w:rPr>
          <w:rFonts w:ascii="Times New Roman" w:hAnsi="Times New Roman" w:cs="Times New Roman"/>
          <w:sz w:val="20"/>
        </w:rPr>
        <w:t>зисом и значительной широтой подходов. Однако, несмотря на искл</w:t>
      </w:r>
      <w:r w:rsidRPr="00E53E36">
        <w:rPr>
          <w:rFonts w:ascii="Times New Roman" w:hAnsi="Times New Roman" w:cs="Times New Roman"/>
          <w:sz w:val="20"/>
        </w:rPr>
        <w:t>ю</w:t>
      </w:r>
      <w:r w:rsidRPr="00E53E36">
        <w:rPr>
          <w:rFonts w:ascii="Times New Roman" w:hAnsi="Times New Roman" w:cs="Times New Roman"/>
          <w:sz w:val="20"/>
        </w:rPr>
        <w:t>чительное внимание исследователей к этой ключевой экономической категории, научная мысль до сих пор не выработала универсальное определение капитала, которое отвечало бы потребностям как теории, так и практики;</w:t>
      </w:r>
    </w:p>
    <w:p w:rsidR="00682C1B" w:rsidRPr="00E53E36" w:rsidRDefault="00682C1B" w:rsidP="00682C1B">
      <w:pPr>
        <w:spacing w:after="0" w:line="240" w:lineRule="auto"/>
        <w:ind w:firstLine="284"/>
        <w:jc w:val="both"/>
        <w:rPr>
          <w:rFonts w:ascii="Times New Roman" w:hAnsi="Times New Roman" w:cs="Times New Roman"/>
          <w:sz w:val="20"/>
        </w:rPr>
      </w:pPr>
      <w:r w:rsidRPr="00E53E36">
        <w:rPr>
          <w:rFonts w:ascii="Times New Roman" w:hAnsi="Times New Roman" w:cs="Times New Roman"/>
          <w:sz w:val="20"/>
        </w:rPr>
        <w:t>− экономистами разных научных школ было выработано несколько основных подходов к определению капитала: капитал как совоку</w:t>
      </w:r>
      <w:r w:rsidRPr="00E53E36">
        <w:rPr>
          <w:rFonts w:ascii="Times New Roman" w:hAnsi="Times New Roman" w:cs="Times New Roman"/>
          <w:sz w:val="20"/>
        </w:rPr>
        <w:t>п</w:t>
      </w:r>
      <w:r w:rsidRPr="00E53E36">
        <w:rPr>
          <w:rFonts w:ascii="Times New Roman" w:hAnsi="Times New Roman" w:cs="Times New Roman"/>
          <w:sz w:val="20"/>
        </w:rPr>
        <w:t>ность средств производства, капитал как сумма денежных средств, используемая в хозяйственных операциях с целью получения дохода, капитал как производственное отношение между субъектами общ</w:t>
      </w:r>
      <w:r w:rsidRPr="00E53E36">
        <w:rPr>
          <w:rFonts w:ascii="Times New Roman" w:hAnsi="Times New Roman" w:cs="Times New Roman"/>
          <w:sz w:val="20"/>
        </w:rPr>
        <w:t>е</w:t>
      </w:r>
      <w:r w:rsidRPr="00E53E36">
        <w:rPr>
          <w:rFonts w:ascii="Times New Roman" w:hAnsi="Times New Roman" w:cs="Times New Roman"/>
          <w:sz w:val="20"/>
        </w:rPr>
        <w:t>ственного воспроизводства по поводу рациональных условий его во</w:t>
      </w:r>
      <w:r w:rsidRPr="00E53E36">
        <w:rPr>
          <w:rFonts w:ascii="Times New Roman" w:hAnsi="Times New Roman" w:cs="Times New Roman"/>
          <w:sz w:val="20"/>
        </w:rPr>
        <w:t>с</w:t>
      </w:r>
      <w:r w:rsidRPr="00E53E36">
        <w:rPr>
          <w:rFonts w:ascii="Times New Roman" w:hAnsi="Times New Roman" w:cs="Times New Roman"/>
          <w:sz w:val="20"/>
        </w:rPr>
        <w:t>создания с целью реализации экономических интересов данных суб</w:t>
      </w:r>
      <w:r w:rsidRPr="00E53E36">
        <w:rPr>
          <w:rFonts w:ascii="Times New Roman" w:hAnsi="Times New Roman" w:cs="Times New Roman"/>
          <w:sz w:val="20"/>
        </w:rPr>
        <w:t>ъ</w:t>
      </w:r>
      <w:r w:rsidRPr="00E53E36">
        <w:rPr>
          <w:rFonts w:ascii="Times New Roman" w:hAnsi="Times New Roman" w:cs="Times New Roman"/>
          <w:sz w:val="20"/>
        </w:rPr>
        <w:t>ектов, капитал как совокупность финансовых ресурсов, функционир</w:t>
      </w:r>
      <w:r w:rsidRPr="00E53E36">
        <w:rPr>
          <w:rFonts w:ascii="Times New Roman" w:hAnsi="Times New Roman" w:cs="Times New Roman"/>
          <w:sz w:val="20"/>
        </w:rPr>
        <w:t>у</w:t>
      </w:r>
      <w:r w:rsidRPr="00E53E36">
        <w:rPr>
          <w:rFonts w:ascii="Times New Roman" w:hAnsi="Times New Roman" w:cs="Times New Roman"/>
          <w:sz w:val="20"/>
        </w:rPr>
        <w:t>ющих в деловом обороте хозяйствующих субъектов в виде материал</w:t>
      </w:r>
      <w:r w:rsidRPr="00E53E36">
        <w:rPr>
          <w:rFonts w:ascii="Times New Roman" w:hAnsi="Times New Roman" w:cs="Times New Roman"/>
          <w:sz w:val="20"/>
        </w:rPr>
        <w:t>ь</w:t>
      </w:r>
      <w:r w:rsidRPr="00E53E36">
        <w:rPr>
          <w:rFonts w:ascii="Times New Roman" w:hAnsi="Times New Roman" w:cs="Times New Roman"/>
          <w:sz w:val="20"/>
        </w:rPr>
        <w:t>ных и финансовых активов, оборачивающихся и приносящих прибыл</w:t>
      </w:r>
      <w:r w:rsidR="00486000" w:rsidRPr="00E53E36">
        <w:rPr>
          <w:rFonts w:ascii="Times New Roman" w:hAnsi="Times New Roman" w:cs="Times New Roman"/>
          <w:sz w:val="20"/>
        </w:rPr>
        <w:t>ь</w:t>
      </w:r>
      <w:r w:rsidRPr="00E53E36">
        <w:rPr>
          <w:rFonts w:ascii="Times New Roman" w:hAnsi="Times New Roman" w:cs="Times New Roman"/>
          <w:sz w:val="20"/>
        </w:rPr>
        <w:t>, капитал как ресурсы, которые могут быть использованы в произво</w:t>
      </w:r>
      <w:r w:rsidRPr="00E53E36">
        <w:rPr>
          <w:rFonts w:ascii="Times New Roman" w:hAnsi="Times New Roman" w:cs="Times New Roman"/>
          <w:sz w:val="20"/>
        </w:rPr>
        <w:t>д</w:t>
      </w:r>
      <w:r w:rsidRPr="00E53E36">
        <w:rPr>
          <w:rFonts w:ascii="Times New Roman" w:hAnsi="Times New Roman" w:cs="Times New Roman"/>
          <w:sz w:val="20"/>
        </w:rPr>
        <w:t>стве товаров или оказании услуг.</w:t>
      </w:r>
    </w:p>
    <w:p w:rsidR="00682C1B" w:rsidRPr="00E53E36" w:rsidRDefault="00682C1B" w:rsidP="00682C1B">
      <w:pPr>
        <w:spacing w:after="0" w:line="240" w:lineRule="auto"/>
        <w:ind w:firstLine="284"/>
        <w:contextualSpacing/>
        <w:jc w:val="center"/>
        <w:rPr>
          <w:rFonts w:ascii="Times New Roman" w:hAnsi="Times New Roman" w:cs="Times New Roman"/>
          <w:sz w:val="16"/>
          <w:szCs w:val="16"/>
        </w:rPr>
      </w:pPr>
    </w:p>
    <w:p w:rsidR="00682C1B" w:rsidRPr="00E53E36" w:rsidRDefault="00682C1B" w:rsidP="002225E4">
      <w:pPr>
        <w:spacing w:after="0" w:line="240" w:lineRule="auto"/>
        <w:contextualSpacing/>
        <w:jc w:val="center"/>
        <w:rPr>
          <w:rFonts w:ascii="Times New Roman" w:hAnsi="Times New Roman" w:cs="Times New Roman"/>
          <w:b/>
          <w:sz w:val="16"/>
          <w:szCs w:val="16"/>
        </w:rPr>
      </w:pPr>
      <w:r w:rsidRPr="00E53E36">
        <w:rPr>
          <w:rFonts w:ascii="Times New Roman" w:hAnsi="Times New Roman" w:cs="Times New Roman"/>
          <w:sz w:val="16"/>
          <w:szCs w:val="16"/>
        </w:rPr>
        <w:t>ЛИТЕРАТУРА</w:t>
      </w:r>
    </w:p>
    <w:p w:rsidR="00682C1B" w:rsidRPr="00E53E36" w:rsidRDefault="00682C1B" w:rsidP="00682C1B">
      <w:pPr>
        <w:spacing w:after="0" w:line="240" w:lineRule="auto"/>
        <w:ind w:firstLine="284"/>
        <w:jc w:val="both"/>
        <w:rPr>
          <w:rFonts w:ascii="Times New Roman" w:hAnsi="Times New Roman" w:cs="Times New Roman"/>
          <w:sz w:val="16"/>
          <w:szCs w:val="16"/>
        </w:rPr>
      </w:pPr>
    </w:p>
    <w:p w:rsidR="00682C1B" w:rsidRPr="00E53E36" w:rsidRDefault="00682C1B" w:rsidP="00682C1B">
      <w:pPr>
        <w:spacing w:after="0" w:line="240" w:lineRule="auto"/>
        <w:ind w:firstLine="284"/>
        <w:jc w:val="both"/>
        <w:rPr>
          <w:rFonts w:ascii="Times New Roman" w:hAnsi="Times New Roman" w:cs="Times New Roman"/>
          <w:sz w:val="16"/>
          <w:szCs w:val="16"/>
        </w:rPr>
      </w:pPr>
      <w:r w:rsidRPr="00E53E36">
        <w:rPr>
          <w:rFonts w:ascii="Times New Roman" w:hAnsi="Times New Roman" w:cs="Times New Roman"/>
          <w:sz w:val="16"/>
          <w:szCs w:val="16"/>
        </w:rPr>
        <w:t xml:space="preserve">1. </w:t>
      </w:r>
      <w:r w:rsidRPr="00E53E36">
        <w:rPr>
          <w:rFonts w:ascii="Times New Roman" w:hAnsi="Times New Roman" w:cs="Times New Roman"/>
          <w:spacing w:val="20"/>
          <w:sz w:val="16"/>
          <w:szCs w:val="16"/>
        </w:rPr>
        <w:t>Басовский, Л</w:t>
      </w:r>
      <w:r w:rsidRPr="00E53E36">
        <w:rPr>
          <w:rFonts w:ascii="Times New Roman" w:hAnsi="Times New Roman" w:cs="Times New Roman"/>
          <w:sz w:val="16"/>
          <w:szCs w:val="16"/>
        </w:rPr>
        <w:t>. Е. Финансовый менеджмент: учебник / Л. Е. Басовский. – М.: ИНФРА-М, 2003. –</w:t>
      </w:r>
      <w:r w:rsidR="00486000" w:rsidRPr="00E53E36">
        <w:rPr>
          <w:rFonts w:ascii="Times New Roman" w:hAnsi="Times New Roman" w:cs="Times New Roman"/>
          <w:sz w:val="16"/>
          <w:szCs w:val="16"/>
        </w:rPr>
        <w:t xml:space="preserve"> </w:t>
      </w:r>
      <w:r w:rsidRPr="00E53E36">
        <w:rPr>
          <w:rFonts w:ascii="Times New Roman" w:hAnsi="Times New Roman" w:cs="Times New Roman"/>
          <w:sz w:val="16"/>
          <w:szCs w:val="16"/>
        </w:rPr>
        <w:t>240 с.</w:t>
      </w:r>
    </w:p>
    <w:p w:rsidR="00682C1B" w:rsidRPr="00E53E36" w:rsidRDefault="00682C1B" w:rsidP="00682C1B">
      <w:pPr>
        <w:spacing w:after="0" w:line="240" w:lineRule="auto"/>
        <w:ind w:firstLine="284"/>
        <w:jc w:val="both"/>
        <w:rPr>
          <w:rFonts w:ascii="Times New Roman" w:hAnsi="Times New Roman" w:cs="Times New Roman"/>
          <w:sz w:val="16"/>
          <w:szCs w:val="16"/>
        </w:rPr>
      </w:pPr>
      <w:r w:rsidRPr="00E53E36">
        <w:rPr>
          <w:rFonts w:ascii="Times New Roman" w:hAnsi="Times New Roman" w:cs="Times New Roman"/>
          <w:sz w:val="16"/>
          <w:szCs w:val="16"/>
        </w:rPr>
        <w:t>2</w:t>
      </w:r>
      <w:r w:rsidRPr="00E53E36">
        <w:rPr>
          <w:rFonts w:ascii="Times New Roman" w:hAnsi="Times New Roman" w:cs="Times New Roman"/>
          <w:spacing w:val="20"/>
          <w:sz w:val="16"/>
          <w:szCs w:val="16"/>
        </w:rPr>
        <w:t>. Вихори, Дж.</w:t>
      </w:r>
      <w:r w:rsidRPr="00E53E36">
        <w:rPr>
          <w:rFonts w:ascii="Times New Roman" w:hAnsi="Times New Roman" w:cs="Times New Roman"/>
          <w:sz w:val="16"/>
          <w:szCs w:val="16"/>
        </w:rPr>
        <w:t xml:space="preserve"> Основы финансового менеджмента / </w:t>
      </w:r>
      <w:r w:rsidR="00643646" w:rsidRPr="00E53E36">
        <w:rPr>
          <w:rFonts w:ascii="Times New Roman" w:hAnsi="Times New Roman" w:cs="Times New Roman"/>
          <w:sz w:val="16"/>
          <w:szCs w:val="16"/>
        </w:rPr>
        <w:t xml:space="preserve">Дж. Вихори. </w:t>
      </w:r>
      <w:r w:rsidR="00E317A1" w:rsidRPr="00E53E36">
        <w:rPr>
          <w:rFonts w:ascii="Times New Roman" w:hAnsi="Times New Roman" w:cs="Times New Roman"/>
          <w:sz w:val="16"/>
          <w:szCs w:val="16"/>
        </w:rPr>
        <w:t xml:space="preserve">– М.: </w:t>
      </w:r>
      <w:r w:rsidRPr="00E53E36">
        <w:rPr>
          <w:rFonts w:ascii="Times New Roman" w:hAnsi="Times New Roman" w:cs="Times New Roman"/>
          <w:sz w:val="16"/>
          <w:szCs w:val="16"/>
        </w:rPr>
        <w:t>Вильямс</w:t>
      </w:r>
      <w:r w:rsidR="00206F13" w:rsidRPr="00E53E36">
        <w:rPr>
          <w:rFonts w:ascii="Times New Roman" w:hAnsi="Times New Roman" w:cs="Times New Roman"/>
          <w:sz w:val="16"/>
          <w:szCs w:val="16"/>
        </w:rPr>
        <w:t>,</w:t>
      </w:r>
      <w:r w:rsidRPr="00E53E36">
        <w:rPr>
          <w:rFonts w:ascii="Times New Roman" w:hAnsi="Times New Roman" w:cs="Times New Roman"/>
          <w:sz w:val="16"/>
          <w:szCs w:val="16"/>
        </w:rPr>
        <w:t xml:space="preserve"> </w:t>
      </w:r>
      <w:r w:rsidR="00643646" w:rsidRPr="00E53E36">
        <w:rPr>
          <w:rFonts w:ascii="Times New Roman" w:hAnsi="Times New Roman" w:cs="Times New Roman"/>
          <w:sz w:val="16"/>
          <w:szCs w:val="16"/>
        </w:rPr>
        <w:t xml:space="preserve"> </w:t>
      </w:r>
      <w:r w:rsidRPr="00E53E36">
        <w:rPr>
          <w:rFonts w:ascii="Times New Roman" w:hAnsi="Times New Roman" w:cs="Times New Roman"/>
          <w:sz w:val="16"/>
          <w:szCs w:val="16"/>
        </w:rPr>
        <w:t>2008. –</w:t>
      </w:r>
      <w:r w:rsidR="00791241" w:rsidRPr="00E53E36">
        <w:rPr>
          <w:rFonts w:ascii="Times New Roman" w:hAnsi="Times New Roman" w:cs="Times New Roman"/>
          <w:sz w:val="16"/>
          <w:szCs w:val="16"/>
        </w:rPr>
        <w:t xml:space="preserve"> </w:t>
      </w:r>
      <w:r w:rsidRPr="00E53E36">
        <w:rPr>
          <w:rFonts w:ascii="Times New Roman" w:hAnsi="Times New Roman" w:cs="Times New Roman"/>
          <w:sz w:val="16"/>
          <w:szCs w:val="16"/>
        </w:rPr>
        <w:t>122</w:t>
      </w:r>
      <w:r w:rsidR="00643646" w:rsidRPr="00E53E36">
        <w:rPr>
          <w:rFonts w:ascii="Times New Roman" w:hAnsi="Times New Roman" w:cs="Times New Roman"/>
          <w:sz w:val="16"/>
          <w:szCs w:val="16"/>
        </w:rPr>
        <w:t>5</w:t>
      </w:r>
      <w:r w:rsidR="00E317A1" w:rsidRPr="00E53E36">
        <w:rPr>
          <w:rFonts w:ascii="Times New Roman" w:hAnsi="Times New Roman" w:cs="Times New Roman"/>
          <w:sz w:val="16"/>
          <w:szCs w:val="16"/>
        </w:rPr>
        <w:t xml:space="preserve"> </w:t>
      </w:r>
      <w:r w:rsidRPr="00E53E36">
        <w:rPr>
          <w:rFonts w:ascii="Times New Roman" w:hAnsi="Times New Roman" w:cs="Times New Roman"/>
          <w:sz w:val="16"/>
          <w:szCs w:val="16"/>
        </w:rPr>
        <w:t>с.</w:t>
      </w:r>
    </w:p>
    <w:p w:rsidR="00682C1B" w:rsidRPr="00E53E36" w:rsidRDefault="00682C1B" w:rsidP="00682C1B">
      <w:pPr>
        <w:spacing w:after="0" w:line="240" w:lineRule="auto"/>
        <w:ind w:firstLine="284"/>
        <w:jc w:val="both"/>
        <w:rPr>
          <w:rFonts w:ascii="Times New Roman" w:hAnsi="Times New Roman" w:cs="Times New Roman"/>
          <w:sz w:val="16"/>
          <w:szCs w:val="16"/>
        </w:rPr>
      </w:pPr>
      <w:r w:rsidRPr="00E53E36">
        <w:rPr>
          <w:rFonts w:ascii="Times New Roman" w:hAnsi="Times New Roman" w:cs="Times New Roman"/>
          <w:sz w:val="16"/>
          <w:szCs w:val="16"/>
        </w:rPr>
        <w:t xml:space="preserve">3. </w:t>
      </w:r>
      <w:r w:rsidRPr="00E53E36">
        <w:rPr>
          <w:rFonts w:ascii="Times New Roman" w:hAnsi="Times New Roman" w:cs="Times New Roman"/>
          <w:spacing w:val="20"/>
          <w:sz w:val="16"/>
          <w:szCs w:val="16"/>
        </w:rPr>
        <w:t>Карасева,</w:t>
      </w:r>
      <w:r w:rsidRPr="00E53E36">
        <w:rPr>
          <w:rFonts w:ascii="Times New Roman" w:hAnsi="Times New Roman" w:cs="Times New Roman"/>
          <w:sz w:val="16"/>
          <w:szCs w:val="16"/>
        </w:rPr>
        <w:t xml:space="preserve"> И. М. Финансовый менеджмент: учеб</w:t>
      </w:r>
      <w:r w:rsidR="00206F13" w:rsidRPr="00E53E36">
        <w:rPr>
          <w:rFonts w:ascii="Times New Roman" w:hAnsi="Times New Roman" w:cs="Times New Roman"/>
          <w:sz w:val="16"/>
          <w:szCs w:val="16"/>
        </w:rPr>
        <w:t>.</w:t>
      </w:r>
      <w:r w:rsidRPr="00E53E36">
        <w:rPr>
          <w:rFonts w:ascii="Times New Roman" w:hAnsi="Times New Roman" w:cs="Times New Roman"/>
          <w:sz w:val="16"/>
          <w:szCs w:val="16"/>
        </w:rPr>
        <w:t xml:space="preserve"> пособие</w:t>
      </w:r>
      <w:r w:rsidR="009435E6" w:rsidRPr="00E53E36">
        <w:rPr>
          <w:rFonts w:ascii="Times New Roman" w:hAnsi="Times New Roman" w:cs="Times New Roman"/>
          <w:sz w:val="16"/>
          <w:szCs w:val="16"/>
        </w:rPr>
        <w:t xml:space="preserve"> /</w:t>
      </w:r>
      <w:r w:rsidR="00E317A1" w:rsidRPr="00E53E36">
        <w:rPr>
          <w:rFonts w:ascii="Times New Roman" w:hAnsi="Times New Roman" w:cs="Times New Roman"/>
          <w:sz w:val="16"/>
          <w:szCs w:val="16"/>
        </w:rPr>
        <w:t xml:space="preserve"> </w:t>
      </w:r>
      <w:r w:rsidR="009435E6" w:rsidRPr="00E53E36">
        <w:rPr>
          <w:rFonts w:ascii="Times New Roman" w:hAnsi="Times New Roman" w:cs="Times New Roman"/>
          <w:sz w:val="16"/>
          <w:szCs w:val="16"/>
        </w:rPr>
        <w:t xml:space="preserve">И. М. Карасева, </w:t>
      </w:r>
      <w:r w:rsidR="00206F13" w:rsidRPr="00E53E36">
        <w:rPr>
          <w:rFonts w:ascii="Times New Roman" w:hAnsi="Times New Roman" w:cs="Times New Roman"/>
          <w:sz w:val="16"/>
          <w:szCs w:val="16"/>
        </w:rPr>
        <w:t xml:space="preserve">     </w:t>
      </w:r>
      <w:r w:rsidR="009435E6" w:rsidRPr="00E53E36">
        <w:rPr>
          <w:rFonts w:ascii="Times New Roman" w:hAnsi="Times New Roman" w:cs="Times New Roman"/>
          <w:sz w:val="16"/>
          <w:szCs w:val="16"/>
        </w:rPr>
        <w:t xml:space="preserve">М. А. Ревякина. </w:t>
      </w:r>
      <w:r w:rsidR="00E317A1" w:rsidRPr="00E53E36">
        <w:rPr>
          <w:rFonts w:ascii="Times New Roman" w:hAnsi="Times New Roman" w:cs="Times New Roman"/>
          <w:sz w:val="16"/>
          <w:szCs w:val="16"/>
        </w:rPr>
        <w:t xml:space="preserve">– М.: </w:t>
      </w:r>
      <w:r w:rsidRPr="00E53E36">
        <w:rPr>
          <w:rFonts w:ascii="Times New Roman" w:hAnsi="Times New Roman" w:cs="Times New Roman"/>
          <w:sz w:val="16"/>
          <w:szCs w:val="16"/>
        </w:rPr>
        <w:t>Омега−Л</w:t>
      </w:r>
      <w:r w:rsidR="00206F13" w:rsidRPr="00E53E36">
        <w:rPr>
          <w:rFonts w:ascii="Times New Roman" w:hAnsi="Times New Roman" w:cs="Times New Roman"/>
          <w:sz w:val="16"/>
          <w:szCs w:val="16"/>
        </w:rPr>
        <w:t xml:space="preserve"> </w:t>
      </w:r>
      <w:r w:rsidRPr="00E53E36">
        <w:rPr>
          <w:rFonts w:ascii="Times New Roman" w:hAnsi="Times New Roman" w:cs="Times New Roman"/>
          <w:sz w:val="16"/>
          <w:szCs w:val="16"/>
        </w:rPr>
        <w:t xml:space="preserve"> </w:t>
      </w:r>
      <w:r w:rsidR="009435E6" w:rsidRPr="00E53E36">
        <w:rPr>
          <w:rFonts w:ascii="Times New Roman" w:hAnsi="Times New Roman" w:cs="Times New Roman"/>
          <w:sz w:val="16"/>
          <w:szCs w:val="16"/>
        </w:rPr>
        <w:t xml:space="preserve">− </w:t>
      </w:r>
      <w:r w:rsidRPr="00E53E36">
        <w:rPr>
          <w:rFonts w:ascii="Times New Roman" w:hAnsi="Times New Roman" w:cs="Times New Roman"/>
          <w:sz w:val="16"/>
          <w:szCs w:val="16"/>
        </w:rPr>
        <w:t>2006. –</w:t>
      </w:r>
      <w:r w:rsidR="00206F13" w:rsidRPr="00E53E36">
        <w:rPr>
          <w:rFonts w:ascii="Times New Roman" w:hAnsi="Times New Roman" w:cs="Times New Roman"/>
          <w:sz w:val="16"/>
          <w:szCs w:val="16"/>
        </w:rPr>
        <w:t xml:space="preserve"> </w:t>
      </w:r>
      <w:r w:rsidRPr="00E53E36">
        <w:rPr>
          <w:rFonts w:ascii="Times New Roman" w:hAnsi="Times New Roman" w:cs="Times New Roman"/>
          <w:sz w:val="16"/>
          <w:szCs w:val="16"/>
        </w:rPr>
        <w:t>335 с.</w:t>
      </w:r>
    </w:p>
    <w:p w:rsidR="00682C1B" w:rsidRPr="00E53E36" w:rsidRDefault="00682C1B" w:rsidP="00682C1B">
      <w:pPr>
        <w:spacing w:after="0" w:line="240" w:lineRule="auto"/>
        <w:ind w:firstLine="284"/>
        <w:jc w:val="both"/>
        <w:rPr>
          <w:rFonts w:ascii="Times New Roman" w:hAnsi="Times New Roman" w:cs="Times New Roman"/>
          <w:sz w:val="16"/>
          <w:szCs w:val="16"/>
        </w:rPr>
      </w:pPr>
      <w:r w:rsidRPr="00E53E36">
        <w:rPr>
          <w:rFonts w:ascii="Times New Roman" w:hAnsi="Times New Roman" w:cs="Times New Roman"/>
          <w:sz w:val="16"/>
          <w:szCs w:val="16"/>
        </w:rPr>
        <w:t xml:space="preserve">4. </w:t>
      </w:r>
      <w:r w:rsidRPr="00E53E36">
        <w:rPr>
          <w:rFonts w:ascii="Times New Roman" w:hAnsi="Times New Roman" w:cs="Times New Roman"/>
          <w:spacing w:val="20"/>
          <w:sz w:val="16"/>
          <w:szCs w:val="16"/>
        </w:rPr>
        <w:t>Павлова,</w:t>
      </w:r>
      <w:r w:rsidRPr="00E53E36">
        <w:rPr>
          <w:rFonts w:ascii="Times New Roman" w:hAnsi="Times New Roman" w:cs="Times New Roman"/>
          <w:sz w:val="16"/>
          <w:szCs w:val="16"/>
        </w:rPr>
        <w:t xml:space="preserve"> Л. Н. Финансовый менеджмент: учеб</w:t>
      </w:r>
      <w:r w:rsidR="00561E86" w:rsidRPr="00E53E36">
        <w:rPr>
          <w:rFonts w:ascii="Times New Roman" w:hAnsi="Times New Roman" w:cs="Times New Roman"/>
          <w:sz w:val="16"/>
          <w:szCs w:val="16"/>
        </w:rPr>
        <w:t>ник</w:t>
      </w:r>
      <w:r w:rsidRPr="00E53E36">
        <w:rPr>
          <w:rFonts w:ascii="Times New Roman" w:hAnsi="Times New Roman" w:cs="Times New Roman"/>
          <w:sz w:val="16"/>
          <w:szCs w:val="16"/>
        </w:rPr>
        <w:t xml:space="preserve"> для вузов </w:t>
      </w:r>
      <w:r w:rsidR="00E317A1" w:rsidRPr="00E53E36">
        <w:rPr>
          <w:rFonts w:ascii="Times New Roman" w:hAnsi="Times New Roman" w:cs="Times New Roman"/>
          <w:sz w:val="16"/>
          <w:szCs w:val="16"/>
        </w:rPr>
        <w:t xml:space="preserve">/ Л. Н. Павлова. </w:t>
      </w:r>
      <w:r w:rsidR="00206F13" w:rsidRPr="00E53E36">
        <w:rPr>
          <w:rFonts w:ascii="Times New Roman" w:hAnsi="Times New Roman" w:cs="Times New Roman"/>
          <w:sz w:val="16"/>
          <w:szCs w:val="16"/>
        </w:rPr>
        <w:t xml:space="preserve">– </w:t>
      </w:r>
      <w:r w:rsidR="00E317A1" w:rsidRPr="00E53E36">
        <w:rPr>
          <w:rFonts w:ascii="Times New Roman" w:hAnsi="Times New Roman" w:cs="Times New Roman"/>
          <w:sz w:val="16"/>
          <w:szCs w:val="16"/>
        </w:rPr>
        <w:t xml:space="preserve">М.: </w:t>
      </w:r>
      <w:r w:rsidRPr="00E53E36">
        <w:rPr>
          <w:rFonts w:ascii="Times New Roman" w:hAnsi="Times New Roman" w:cs="Times New Roman"/>
          <w:sz w:val="16"/>
          <w:szCs w:val="16"/>
        </w:rPr>
        <w:t>ЮНИТИ-ДАНА</w:t>
      </w:r>
      <w:r w:rsidR="00E317A1" w:rsidRPr="00E53E36">
        <w:rPr>
          <w:rFonts w:ascii="Times New Roman" w:hAnsi="Times New Roman" w:cs="Times New Roman"/>
          <w:sz w:val="16"/>
          <w:szCs w:val="16"/>
        </w:rPr>
        <w:t>.</w:t>
      </w:r>
      <w:r w:rsidRPr="00E53E36">
        <w:rPr>
          <w:rFonts w:ascii="Times New Roman" w:hAnsi="Times New Roman" w:cs="Times New Roman"/>
          <w:sz w:val="16"/>
          <w:szCs w:val="16"/>
        </w:rPr>
        <w:t xml:space="preserve"> </w:t>
      </w:r>
      <w:r w:rsidR="00E317A1" w:rsidRPr="00E53E36">
        <w:rPr>
          <w:rFonts w:ascii="Times New Roman" w:hAnsi="Times New Roman" w:cs="Times New Roman"/>
          <w:sz w:val="16"/>
          <w:szCs w:val="16"/>
        </w:rPr>
        <w:t xml:space="preserve">− </w:t>
      </w:r>
      <w:r w:rsidRPr="00E53E36">
        <w:rPr>
          <w:rFonts w:ascii="Times New Roman" w:hAnsi="Times New Roman" w:cs="Times New Roman"/>
          <w:sz w:val="16"/>
          <w:szCs w:val="16"/>
        </w:rPr>
        <w:t>2003. –269 с.</w:t>
      </w:r>
    </w:p>
    <w:p w:rsidR="00682C1B" w:rsidRPr="00E53E36" w:rsidRDefault="00682C1B" w:rsidP="00682C1B">
      <w:pPr>
        <w:spacing w:after="0" w:line="240" w:lineRule="auto"/>
        <w:ind w:firstLine="284"/>
        <w:jc w:val="both"/>
        <w:rPr>
          <w:rFonts w:ascii="Times New Roman" w:hAnsi="Times New Roman" w:cs="Times New Roman"/>
          <w:sz w:val="16"/>
          <w:szCs w:val="16"/>
        </w:rPr>
      </w:pPr>
      <w:r w:rsidRPr="00E53E36">
        <w:rPr>
          <w:rFonts w:ascii="Times New Roman" w:hAnsi="Times New Roman" w:cs="Times New Roman"/>
          <w:sz w:val="16"/>
          <w:szCs w:val="16"/>
        </w:rPr>
        <w:t>5. Финансовый менеджмент: теория и практика: учеб</w:t>
      </w:r>
      <w:r w:rsidR="00561E86" w:rsidRPr="00E53E36">
        <w:rPr>
          <w:rFonts w:ascii="Times New Roman" w:hAnsi="Times New Roman" w:cs="Times New Roman"/>
          <w:sz w:val="16"/>
          <w:szCs w:val="16"/>
          <w:lang w:val="be-BY"/>
        </w:rPr>
        <w:t>н</w:t>
      </w:r>
      <w:r w:rsidR="00561E86" w:rsidRPr="00E53E36">
        <w:rPr>
          <w:rFonts w:ascii="Times New Roman" w:hAnsi="Times New Roman" w:cs="Times New Roman"/>
          <w:sz w:val="16"/>
          <w:szCs w:val="16"/>
        </w:rPr>
        <w:t>и</w:t>
      </w:r>
      <w:r w:rsidR="00561E86" w:rsidRPr="00E53E36">
        <w:rPr>
          <w:rFonts w:ascii="Times New Roman" w:hAnsi="Times New Roman" w:cs="Times New Roman"/>
          <w:sz w:val="16"/>
          <w:szCs w:val="16"/>
          <w:lang w:val="be-BY"/>
        </w:rPr>
        <w:t>к</w:t>
      </w:r>
      <w:r w:rsidR="00E63BE9" w:rsidRPr="00E53E36">
        <w:rPr>
          <w:rFonts w:ascii="Times New Roman" w:hAnsi="Times New Roman" w:cs="Times New Roman"/>
          <w:sz w:val="16"/>
          <w:szCs w:val="16"/>
        </w:rPr>
        <w:t xml:space="preserve"> /</w:t>
      </w:r>
      <w:r w:rsidRPr="00E53E36">
        <w:rPr>
          <w:rFonts w:ascii="Times New Roman" w:hAnsi="Times New Roman" w:cs="Times New Roman"/>
          <w:sz w:val="16"/>
          <w:szCs w:val="16"/>
        </w:rPr>
        <w:t xml:space="preserve"> под ред. </w:t>
      </w:r>
      <w:r w:rsidR="00A22D44" w:rsidRPr="00E53E36">
        <w:rPr>
          <w:rFonts w:ascii="Times New Roman" w:hAnsi="Times New Roman" w:cs="Times New Roman"/>
          <w:sz w:val="16"/>
          <w:szCs w:val="16"/>
        </w:rPr>
        <w:t xml:space="preserve">Е. С. </w:t>
      </w:r>
      <w:r w:rsidRPr="00E53E36">
        <w:rPr>
          <w:rFonts w:ascii="Times New Roman" w:hAnsi="Times New Roman" w:cs="Times New Roman"/>
          <w:sz w:val="16"/>
          <w:szCs w:val="16"/>
        </w:rPr>
        <w:t>Стоян</w:t>
      </w:r>
      <w:r w:rsidRPr="00E53E36">
        <w:rPr>
          <w:rFonts w:ascii="Times New Roman" w:hAnsi="Times New Roman" w:cs="Times New Roman"/>
          <w:sz w:val="16"/>
          <w:szCs w:val="16"/>
        </w:rPr>
        <w:t>о</w:t>
      </w:r>
      <w:r w:rsidRPr="00E53E36">
        <w:rPr>
          <w:rFonts w:ascii="Times New Roman" w:hAnsi="Times New Roman" w:cs="Times New Roman"/>
          <w:sz w:val="16"/>
          <w:szCs w:val="16"/>
        </w:rPr>
        <w:t>вой</w:t>
      </w:r>
      <w:r w:rsidR="00A22D44" w:rsidRPr="00E53E36">
        <w:rPr>
          <w:rFonts w:ascii="Times New Roman" w:hAnsi="Times New Roman" w:cs="Times New Roman"/>
          <w:sz w:val="16"/>
          <w:szCs w:val="16"/>
        </w:rPr>
        <w:t>. </w:t>
      </w:r>
      <w:r w:rsidRPr="00E53E36">
        <w:rPr>
          <w:rFonts w:ascii="Times New Roman" w:hAnsi="Times New Roman" w:cs="Times New Roman"/>
          <w:sz w:val="16"/>
          <w:szCs w:val="16"/>
        </w:rPr>
        <w:t>– М.: Перспектива</w:t>
      </w:r>
      <w:r w:rsidR="009A7270" w:rsidRPr="00E53E36">
        <w:rPr>
          <w:rFonts w:ascii="Times New Roman" w:hAnsi="Times New Roman" w:cs="Times New Roman"/>
          <w:sz w:val="16"/>
          <w:szCs w:val="16"/>
        </w:rPr>
        <w:t>,</w:t>
      </w:r>
      <w:r w:rsidRPr="00E53E36">
        <w:rPr>
          <w:rFonts w:ascii="Times New Roman" w:hAnsi="Times New Roman" w:cs="Times New Roman"/>
          <w:sz w:val="16"/>
          <w:szCs w:val="16"/>
        </w:rPr>
        <w:t xml:space="preserve"> 2003. –</w:t>
      </w:r>
      <w:r w:rsidR="00E63BE9" w:rsidRPr="00E53E36">
        <w:rPr>
          <w:rFonts w:ascii="Times New Roman" w:hAnsi="Times New Roman" w:cs="Times New Roman"/>
          <w:sz w:val="16"/>
          <w:szCs w:val="16"/>
        </w:rPr>
        <w:t xml:space="preserve"> </w:t>
      </w:r>
      <w:r w:rsidRPr="00E53E36">
        <w:rPr>
          <w:rFonts w:ascii="Times New Roman" w:hAnsi="Times New Roman" w:cs="Times New Roman"/>
          <w:sz w:val="16"/>
          <w:szCs w:val="16"/>
        </w:rPr>
        <w:t>656 с.</w:t>
      </w:r>
    </w:p>
    <w:p w:rsidR="002225E4" w:rsidRPr="00E53E36" w:rsidRDefault="002225E4" w:rsidP="00CA6A50">
      <w:pPr>
        <w:spacing w:after="0" w:line="240" w:lineRule="auto"/>
        <w:rPr>
          <w:rFonts w:ascii="Times New Roman" w:eastAsia="Times New Roman" w:hAnsi="Times New Roman" w:cs="Times New Roman"/>
          <w:color w:val="000000"/>
          <w:sz w:val="20"/>
          <w:szCs w:val="20"/>
        </w:rPr>
      </w:pPr>
      <w:r w:rsidRPr="00E53E36">
        <w:rPr>
          <w:rFonts w:ascii="Times New Roman" w:eastAsia="Times New Roman" w:hAnsi="Times New Roman" w:cs="Times New Roman"/>
          <w:color w:val="000000"/>
          <w:sz w:val="20"/>
          <w:szCs w:val="20"/>
        </w:rPr>
        <w:br w:type="page"/>
      </w:r>
    </w:p>
    <w:p w:rsidR="00CA6A50" w:rsidRPr="00E53E36" w:rsidRDefault="00CA6A50" w:rsidP="00CA6A50">
      <w:pPr>
        <w:spacing w:after="0" w:line="240" w:lineRule="auto"/>
        <w:rPr>
          <w:rFonts w:ascii="Times New Roman" w:hAnsi="Times New Roman" w:cs="Times New Roman"/>
          <w:color w:val="000000"/>
          <w:sz w:val="20"/>
          <w:szCs w:val="20"/>
        </w:rPr>
      </w:pPr>
      <w:r w:rsidRPr="00E53E36">
        <w:rPr>
          <w:rFonts w:ascii="Times New Roman" w:eastAsia="Times New Roman" w:hAnsi="Times New Roman" w:cs="Times New Roman"/>
          <w:color w:val="000000"/>
          <w:sz w:val="20"/>
          <w:szCs w:val="20"/>
        </w:rPr>
        <w:lastRenderedPageBreak/>
        <w:t xml:space="preserve">УДК </w:t>
      </w:r>
      <w:r w:rsidRPr="00E53E36">
        <w:rPr>
          <w:rFonts w:ascii="Times New Roman" w:hAnsi="Times New Roman" w:cs="Times New Roman"/>
          <w:color w:val="000000"/>
          <w:sz w:val="20"/>
          <w:szCs w:val="20"/>
        </w:rPr>
        <w:t>316.422:159.923.2</w:t>
      </w:r>
    </w:p>
    <w:p w:rsidR="00CA6A50" w:rsidRPr="00E53E36" w:rsidRDefault="00CA6A50" w:rsidP="00CA6A50">
      <w:pPr>
        <w:spacing w:after="0" w:line="240" w:lineRule="auto"/>
        <w:rPr>
          <w:rFonts w:ascii="Times New Roman" w:eastAsia="Times New Roman" w:hAnsi="Times New Roman" w:cs="Times New Roman"/>
          <w:color w:val="000000"/>
          <w:sz w:val="20"/>
          <w:szCs w:val="20"/>
        </w:rPr>
      </w:pPr>
      <w:r w:rsidRPr="00E53E36">
        <w:rPr>
          <w:rFonts w:ascii="Times New Roman" w:eastAsia="Times New Roman" w:hAnsi="Times New Roman" w:cs="Times New Roman"/>
          <w:color w:val="000000"/>
          <w:sz w:val="20"/>
          <w:szCs w:val="20"/>
        </w:rPr>
        <w:t>КУНДА А. Ф.</w:t>
      </w:r>
      <w:r w:rsidR="002225E4" w:rsidRPr="00E53E36">
        <w:rPr>
          <w:rFonts w:ascii="Times New Roman" w:eastAsia="Times New Roman" w:hAnsi="Times New Roman" w:cs="Times New Roman"/>
          <w:color w:val="000000"/>
          <w:sz w:val="20"/>
          <w:szCs w:val="20"/>
        </w:rPr>
        <w:t>,</w:t>
      </w:r>
      <w:r w:rsidR="00791241" w:rsidRPr="00E53E36">
        <w:rPr>
          <w:rFonts w:ascii="Times New Roman" w:eastAsia="Times New Roman" w:hAnsi="Times New Roman" w:cs="Times New Roman"/>
          <w:b/>
          <w:color w:val="000000"/>
          <w:sz w:val="20"/>
          <w:szCs w:val="20"/>
        </w:rPr>
        <w:t xml:space="preserve"> </w:t>
      </w:r>
      <w:r w:rsidRPr="00E53E36">
        <w:rPr>
          <w:rFonts w:ascii="Times New Roman" w:eastAsia="Times New Roman" w:hAnsi="Times New Roman" w:cs="Times New Roman"/>
          <w:color w:val="000000"/>
          <w:sz w:val="20"/>
          <w:szCs w:val="20"/>
        </w:rPr>
        <w:t>студент</w:t>
      </w:r>
    </w:p>
    <w:p w:rsidR="00CA6A50" w:rsidRPr="00E53E36" w:rsidRDefault="00CA6A50" w:rsidP="00CA6A50">
      <w:pPr>
        <w:spacing w:after="0" w:line="240" w:lineRule="auto"/>
        <w:rPr>
          <w:rFonts w:ascii="Times New Roman" w:eastAsia="Times New Roman" w:hAnsi="Times New Roman" w:cs="Times New Roman"/>
          <w:b/>
          <w:color w:val="000000"/>
          <w:sz w:val="20"/>
          <w:szCs w:val="20"/>
        </w:rPr>
      </w:pPr>
      <w:r w:rsidRPr="00E53E36">
        <w:rPr>
          <w:rFonts w:ascii="Times New Roman" w:eastAsia="Times New Roman" w:hAnsi="Times New Roman" w:cs="Times New Roman"/>
          <w:b/>
          <w:color w:val="000000"/>
          <w:sz w:val="20"/>
          <w:szCs w:val="20"/>
        </w:rPr>
        <w:t>МЕСТО И РОЛЬ СМИ В БЕЛОРУССКОМ ОБЩЕСТВЕ</w:t>
      </w:r>
    </w:p>
    <w:p w:rsidR="00CA6A50" w:rsidRPr="00E53E36" w:rsidRDefault="00CA6A50" w:rsidP="00CA6A50">
      <w:pPr>
        <w:spacing w:after="0" w:line="240" w:lineRule="auto"/>
        <w:rPr>
          <w:rFonts w:ascii="Times New Roman" w:hAnsi="Times New Roman" w:cs="Times New Roman"/>
          <w:i/>
          <w:sz w:val="20"/>
          <w:szCs w:val="20"/>
        </w:rPr>
      </w:pPr>
      <w:r w:rsidRPr="00E53E36">
        <w:rPr>
          <w:rFonts w:ascii="Times New Roman" w:eastAsia="Times New Roman" w:hAnsi="Times New Roman" w:cs="Times New Roman"/>
          <w:i/>
          <w:color w:val="000000"/>
          <w:sz w:val="20"/>
          <w:szCs w:val="20"/>
        </w:rPr>
        <w:t>Научный руководитель</w:t>
      </w:r>
      <w:r w:rsidR="00390F07" w:rsidRPr="00E53E36">
        <w:rPr>
          <w:rFonts w:ascii="Times New Roman" w:eastAsia="Times New Roman" w:hAnsi="Times New Roman" w:cs="Times New Roman"/>
          <w:i/>
          <w:color w:val="000000"/>
          <w:sz w:val="20"/>
          <w:szCs w:val="20"/>
        </w:rPr>
        <w:t xml:space="preserve"> </w:t>
      </w:r>
      <w:r w:rsidRPr="00E53E36">
        <w:rPr>
          <w:rFonts w:ascii="Times New Roman" w:eastAsia="Times New Roman" w:hAnsi="Times New Roman" w:cs="Times New Roman"/>
          <w:i/>
          <w:color w:val="000000"/>
          <w:sz w:val="20"/>
          <w:szCs w:val="20"/>
        </w:rPr>
        <w:t>–</w:t>
      </w:r>
      <w:r w:rsidR="00390F07" w:rsidRPr="00E53E36">
        <w:rPr>
          <w:rFonts w:ascii="Times New Roman" w:eastAsia="Times New Roman" w:hAnsi="Times New Roman" w:cs="Times New Roman"/>
          <w:i/>
          <w:color w:val="000000"/>
          <w:sz w:val="20"/>
          <w:szCs w:val="20"/>
        </w:rPr>
        <w:t xml:space="preserve"> </w:t>
      </w:r>
      <w:r w:rsidRPr="00E53E36">
        <w:rPr>
          <w:rFonts w:ascii="Times New Roman" w:eastAsia="Times New Roman" w:hAnsi="Times New Roman" w:cs="Times New Roman"/>
          <w:i/>
          <w:color w:val="000000"/>
          <w:sz w:val="20"/>
          <w:szCs w:val="20"/>
        </w:rPr>
        <w:t>ШАНДРАКОВА М. Г.</w:t>
      </w:r>
      <w:r w:rsidR="00500224" w:rsidRPr="00E53E36">
        <w:rPr>
          <w:rFonts w:ascii="Times New Roman" w:eastAsia="Times New Roman" w:hAnsi="Times New Roman" w:cs="Times New Roman"/>
          <w:i/>
          <w:color w:val="000000"/>
          <w:sz w:val="20"/>
          <w:szCs w:val="20"/>
        </w:rPr>
        <w:t xml:space="preserve">, </w:t>
      </w:r>
      <w:r w:rsidRPr="00E53E36">
        <w:rPr>
          <w:rFonts w:ascii="Times New Roman" w:hAnsi="Times New Roman" w:cs="Times New Roman"/>
          <w:i/>
          <w:sz w:val="20"/>
          <w:szCs w:val="20"/>
        </w:rPr>
        <w:t>ст. преподаватель</w:t>
      </w:r>
    </w:p>
    <w:p w:rsidR="00CA6A50" w:rsidRPr="00E53E36" w:rsidRDefault="00CA6A50" w:rsidP="00CA6A50">
      <w:pPr>
        <w:spacing w:after="0" w:line="240" w:lineRule="auto"/>
        <w:jc w:val="both"/>
        <w:rPr>
          <w:rFonts w:ascii="Times New Roman" w:eastAsia="Times New Roman" w:hAnsi="Times New Roman" w:cs="Times New Roman"/>
          <w:color w:val="000000"/>
          <w:sz w:val="20"/>
          <w:szCs w:val="20"/>
        </w:rPr>
      </w:pPr>
      <w:r w:rsidRPr="00E53E36">
        <w:rPr>
          <w:rFonts w:ascii="Times New Roman" w:eastAsia="Times New Roman" w:hAnsi="Times New Roman" w:cs="Times New Roman"/>
          <w:color w:val="000000"/>
          <w:sz w:val="20"/>
          <w:szCs w:val="20"/>
        </w:rPr>
        <w:t>УО</w:t>
      </w:r>
      <w:r w:rsidR="00500224" w:rsidRPr="00E53E36">
        <w:rPr>
          <w:rFonts w:ascii="Times New Roman" w:eastAsia="Times New Roman" w:hAnsi="Times New Roman" w:cs="Times New Roman"/>
          <w:color w:val="000000"/>
          <w:sz w:val="20"/>
          <w:szCs w:val="20"/>
        </w:rPr>
        <w:t xml:space="preserve"> </w:t>
      </w:r>
      <w:r w:rsidRPr="00E53E36">
        <w:rPr>
          <w:rFonts w:ascii="Times New Roman" w:eastAsia="Times New Roman" w:hAnsi="Times New Roman" w:cs="Times New Roman"/>
          <w:color w:val="000000"/>
          <w:sz w:val="20"/>
          <w:szCs w:val="20"/>
        </w:rPr>
        <w:t>«Белорусская</w:t>
      </w:r>
      <w:r w:rsidR="00500224" w:rsidRPr="00E53E36">
        <w:rPr>
          <w:rFonts w:ascii="Times New Roman" w:eastAsia="Times New Roman" w:hAnsi="Times New Roman" w:cs="Times New Roman"/>
          <w:color w:val="000000"/>
          <w:sz w:val="20"/>
          <w:szCs w:val="20"/>
        </w:rPr>
        <w:t xml:space="preserve"> </w:t>
      </w:r>
      <w:r w:rsidRPr="00E53E36">
        <w:rPr>
          <w:rFonts w:ascii="Times New Roman" w:eastAsia="Times New Roman" w:hAnsi="Times New Roman" w:cs="Times New Roman"/>
          <w:color w:val="000000"/>
          <w:sz w:val="20"/>
          <w:szCs w:val="20"/>
        </w:rPr>
        <w:t>государственная сельскохозяйственная</w:t>
      </w:r>
      <w:r w:rsidR="00500224" w:rsidRPr="00E53E36">
        <w:rPr>
          <w:rFonts w:ascii="Times New Roman" w:eastAsia="Times New Roman" w:hAnsi="Times New Roman" w:cs="Times New Roman"/>
          <w:color w:val="000000"/>
          <w:sz w:val="20"/>
          <w:szCs w:val="20"/>
        </w:rPr>
        <w:t xml:space="preserve"> </w:t>
      </w:r>
      <w:r w:rsidRPr="00E53E36">
        <w:rPr>
          <w:rFonts w:ascii="Times New Roman" w:eastAsia="Times New Roman" w:hAnsi="Times New Roman" w:cs="Times New Roman"/>
          <w:color w:val="000000"/>
          <w:sz w:val="20"/>
          <w:szCs w:val="20"/>
        </w:rPr>
        <w:t>академия»</w:t>
      </w:r>
      <w:r w:rsidR="00791241" w:rsidRPr="00E53E36">
        <w:rPr>
          <w:rFonts w:ascii="Times New Roman" w:eastAsia="Times New Roman" w:hAnsi="Times New Roman" w:cs="Times New Roman"/>
          <w:color w:val="000000"/>
          <w:sz w:val="20"/>
          <w:szCs w:val="20"/>
        </w:rPr>
        <w:t>,</w:t>
      </w:r>
      <w:r w:rsidRPr="00E53E36">
        <w:rPr>
          <w:rFonts w:ascii="Times New Roman" w:eastAsia="Times New Roman" w:hAnsi="Times New Roman" w:cs="Times New Roman"/>
          <w:color w:val="000000"/>
          <w:sz w:val="20"/>
          <w:szCs w:val="20"/>
        </w:rPr>
        <w:t xml:space="preserve"> Горки, Республика Беларусь</w:t>
      </w:r>
    </w:p>
    <w:p w:rsidR="00CA6A50" w:rsidRPr="00E53E36" w:rsidRDefault="00CA6A50" w:rsidP="00CA6A50">
      <w:pPr>
        <w:spacing w:after="0" w:line="240" w:lineRule="auto"/>
        <w:ind w:firstLine="284"/>
        <w:rPr>
          <w:rFonts w:ascii="Times New Roman" w:eastAsia="Times New Roman" w:hAnsi="Times New Roman" w:cs="Times New Roman"/>
          <w:b/>
          <w:color w:val="000000"/>
          <w:sz w:val="20"/>
          <w:szCs w:val="20"/>
        </w:rPr>
      </w:pPr>
    </w:p>
    <w:p w:rsidR="00CA6A50" w:rsidRPr="00E53E36" w:rsidRDefault="00CA6A50" w:rsidP="00CA6A50">
      <w:pPr>
        <w:widowControl w:val="0"/>
        <w:tabs>
          <w:tab w:val="left" w:pos="5998"/>
        </w:tabs>
        <w:spacing w:after="0" w:line="240" w:lineRule="auto"/>
        <w:ind w:firstLine="284"/>
        <w:jc w:val="both"/>
        <w:rPr>
          <w:rFonts w:ascii="Times New Roman" w:hAnsi="Times New Roman" w:cs="Times New Roman"/>
          <w:spacing w:val="-4"/>
          <w:sz w:val="20"/>
          <w:szCs w:val="20"/>
        </w:rPr>
      </w:pPr>
      <w:r w:rsidRPr="00E53E36">
        <w:rPr>
          <w:rFonts w:ascii="Times New Roman" w:eastAsia="Times New Roman" w:hAnsi="Times New Roman" w:cs="Times New Roman"/>
          <w:b/>
          <w:color w:val="000000"/>
          <w:sz w:val="20"/>
          <w:szCs w:val="20"/>
        </w:rPr>
        <w:t>Введение.</w:t>
      </w:r>
      <w:r w:rsidRPr="00E53E36">
        <w:rPr>
          <w:rFonts w:ascii="Times New Roman" w:eastAsia="Times New Roman" w:hAnsi="Times New Roman" w:cs="Times New Roman"/>
          <w:color w:val="000000"/>
          <w:sz w:val="20"/>
          <w:szCs w:val="20"/>
        </w:rPr>
        <w:t xml:space="preserve"> </w:t>
      </w:r>
      <w:r w:rsidRPr="00E53E36">
        <w:rPr>
          <w:rFonts w:ascii="Times New Roman" w:hAnsi="Times New Roman" w:cs="Times New Roman"/>
          <w:spacing w:val="-4"/>
          <w:sz w:val="20"/>
          <w:szCs w:val="20"/>
        </w:rPr>
        <w:t>Средства массовой информации представляют собой один из важнейших институтов современного общества, так как непосре</w:t>
      </w:r>
      <w:r w:rsidRPr="00E53E36">
        <w:rPr>
          <w:rFonts w:ascii="Times New Roman" w:hAnsi="Times New Roman" w:cs="Times New Roman"/>
          <w:spacing w:val="-4"/>
          <w:sz w:val="20"/>
          <w:szCs w:val="20"/>
        </w:rPr>
        <w:t>д</w:t>
      </w:r>
      <w:r w:rsidRPr="00E53E36">
        <w:rPr>
          <w:rFonts w:ascii="Times New Roman" w:hAnsi="Times New Roman" w:cs="Times New Roman"/>
          <w:spacing w:val="-4"/>
          <w:sz w:val="20"/>
          <w:szCs w:val="20"/>
        </w:rPr>
        <w:t>ственно влияют на формирование и эволюцию общественного сознания. Сегодня СМИ именуют не иначе как четвертой властью, потому что представить себе мир без прессы, телевидения, радио, а также сети И</w:t>
      </w:r>
      <w:r w:rsidRPr="00E53E36">
        <w:rPr>
          <w:rFonts w:ascii="Times New Roman" w:hAnsi="Times New Roman" w:cs="Times New Roman"/>
          <w:spacing w:val="-4"/>
          <w:sz w:val="20"/>
          <w:szCs w:val="20"/>
        </w:rPr>
        <w:t>н</w:t>
      </w:r>
      <w:r w:rsidRPr="00E53E36">
        <w:rPr>
          <w:rFonts w:ascii="Times New Roman" w:hAnsi="Times New Roman" w:cs="Times New Roman"/>
          <w:spacing w:val="-4"/>
          <w:sz w:val="20"/>
          <w:szCs w:val="20"/>
        </w:rPr>
        <w:t xml:space="preserve">тернет практически невозможно </w:t>
      </w:r>
      <w:r w:rsidRPr="00E53E36">
        <w:rPr>
          <w:rFonts w:ascii="Times New Roman" w:hAnsi="Times New Roman" w:cs="Times New Roman"/>
          <w:sz w:val="20"/>
          <w:szCs w:val="20"/>
        </w:rPr>
        <w:t>[2].</w:t>
      </w:r>
    </w:p>
    <w:p w:rsidR="00CA6A50" w:rsidRPr="00E53E36" w:rsidRDefault="00CA6A50" w:rsidP="00CA6A50">
      <w:pPr>
        <w:spacing w:after="0" w:line="240" w:lineRule="auto"/>
        <w:ind w:firstLine="284"/>
        <w:contextualSpacing/>
        <w:jc w:val="both"/>
        <w:rPr>
          <w:rFonts w:ascii="Times New Roman" w:eastAsia="Times New Roman" w:hAnsi="Times New Roman" w:cs="Times New Roman"/>
          <w:color w:val="000000"/>
          <w:sz w:val="20"/>
          <w:szCs w:val="20"/>
        </w:rPr>
      </w:pPr>
      <w:r w:rsidRPr="00E53E36">
        <w:rPr>
          <w:rFonts w:ascii="Times New Roman" w:eastAsia="Times New Roman" w:hAnsi="Times New Roman" w:cs="Times New Roman"/>
          <w:b/>
          <w:color w:val="000000"/>
          <w:sz w:val="20"/>
          <w:szCs w:val="20"/>
        </w:rPr>
        <w:t>Цель работы.</w:t>
      </w:r>
      <w:r w:rsidRPr="00E53E36">
        <w:rPr>
          <w:rFonts w:ascii="Times New Roman" w:eastAsia="Times New Roman" w:hAnsi="Times New Roman" w:cs="Times New Roman"/>
          <w:color w:val="000000"/>
          <w:sz w:val="20"/>
          <w:szCs w:val="20"/>
        </w:rPr>
        <w:t xml:space="preserve"> </w:t>
      </w:r>
      <w:r w:rsidRPr="00E53E36">
        <w:rPr>
          <w:rFonts w:ascii="Times New Roman" w:eastAsia="Times New Roman" w:hAnsi="Times New Roman" w:cs="Times New Roman"/>
          <w:sz w:val="20"/>
          <w:szCs w:val="20"/>
        </w:rPr>
        <w:t xml:space="preserve">Определить значение средств </w:t>
      </w:r>
      <w:r w:rsidRPr="00E53E36">
        <w:rPr>
          <w:rFonts w:ascii="Times New Roman" w:hAnsi="Times New Roman" w:cs="Times New Roman"/>
          <w:spacing w:val="-4"/>
          <w:sz w:val="20"/>
          <w:szCs w:val="20"/>
        </w:rPr>
        <w:t>массовой информации</w:t>
      </w:r>
      <w:r w:rsidRPr="00E53E36">
        <w:rPr>
          <w:rFonts w:ascii="Times New Roman" w:eastAsia="Times New Roman" w:hAnsi="Times New Roman" w:cs="Times New Roman"/>
          <w:sz w:val="20"/>
          <w:szCs w:val="20"/>
        </w:rPr>
        <w:t xml:space="preserve"> для белорусского общества.</w:t>
      </w:r>
    </w:p>
    <w:p w:rsidR="00CA6A50" w:rsidRPr="00E53E36" w:rsidRDefault="00CA6A50" w:rsidP="00CA6A50">
      <w:pPr>
        <w:widowControl w:val="0"/>
        <w:autoSpaceDE w:val="0"/>
        <w:autoSpaceDN w:val="0"/>
        <w:adjustRightInd w:val="0"/>
        <w:spacing w:after="0" w:line="240" w:lineRule="auto"/>
        <w:ind w:firstLine="284"/>
        <w:jc w:val="both"/>
        <w:rPr>
          <w:rFonts w:ascii="Times New Roman" w:hAnsi="Times New Roman" w:cs="Times New Roman"/>
          <w:color w:val="000000"/>
          <w:sz w:val="20"/>
          <w:szCs w:val="20"/>
        </w:rPr>
      </w:pPr>
      <w:r w:rsidRPr="00E53E36">
        <w:rPr>
          <w:rFonts w:ascii="Times New Roman" w:eastAsia="Times New Roman" w:hAnsi="Times New Roman" w:cs="Times New Roman"/>
          <w:b/>
          <w:color w:val="000000"/>
          <w:sz w:val="20"/>
          <w:szCs w:val="20"/>
        </w:rPr>
        <w:t xml:space="preserve">Материалы и методика исследования. </w:t>
      </w:r>
      <w:r w:rsidRPr="00E53E36">
        <w:rPr>
          <w:rFonts w:ascii="Times New Roman" w:hAnsi="Times New Roman" w:cs="Times New Roman"/>
          <w:color w:val="000000"/>
          <w:sz w:val="20"/>
          <w:szCs w:val="20"/>
        </w:rPr>
        <w:t>Использовались матери</w:t>
      </w:r>
      <w:r w:rsidRPr="00E53E36">
        <w:rPr>
          <w:rFonts w:ascii="Times New Roman" w:hAnsi="Times New Roman" w:cs="Times New Roman"/>
          <w:color w:val="000000"/>
          <w:sz w:val="20"/>
          <w:szCs w:val="20"/>
        </w:rPr>
        <w:t>а</w:t>
      </w:r>
      <w:r w:rsidRPr="00E53E36">
        <w:rPr>
          <w:rFonts w:ascii="Times New Roman" w:hAnsi="Times New Roman" w:cs="Times New Roman"/>
          <w:color w:val="000000"/>
          <w:sz w:val="20"/>
          <w:szCs w:val="20"/>
        </w:rPr>
        <w:t>лы периодических изданий, интернет-ресурсы, статистические сбо</w:t>
      </w:r>
      <w:r w:rsidRPr="00E53E36">
        <w:rPr>
          <w:rFonts w:ascii="Times New Roman" w:hAnsi="Times New Roman" w:cs="Times New Roman"/>
          <w:color w:val="000000"/>
          <w:sz w:val="20"/>
          <w:szCs w:val="20"/>
        </w:rPr>
        <w:t>р</w:t>
      </w:r>
      <w:r w:rsidRPr="00E53E36">
        <w:rPr>
          <w:rFonts w:ascii="Times New Roman" w:hAnsi="Times New Roman" w:cs="Times New Roman"/>
          <w:color w:val="000000"/>
          <w:sz w:val="20"/>
          <w:szCs w:val="20"/>
        </w:rPr>
        <w:t>ники. Применялись общенаучные и частные методы исследования.</w:t>
      </w:r>
    </w:p>
    <w:p w:rsidR="00CA6A50" w:rsidRPr="00E53E36" w:rsidRDefault="00CA6A50" w:rsidP="00CA6A50">
      <w:pPr>
        <w:widowControl w:val="0"/>
        <w:tabs>
          <w:tab w:val="left" w:pos="5998"/>
        </w:tabs>
        <w:spacing w:after="0" w:line="240" w:lineRule="auto"/>
        <w:ind w:firstLine="284"/>
        <w:jc w:val="both"/>
        <w:rPr>
          <w:rFonts w:ascii="Times New Roman" w:hAnsi="Times New Roman" w:cs="Times New Roman"/>
          <w:spacing w:val="-4"/>
          <w:sz w:val="20"/>
          <w:szCs w:val="20"/>
        </w:rPr>
      </w:pPr>
      <w:r w:rsidRPr="00E53E36">
        <w:rPr>
          <w:rFonts w:ascii="Times New Roman" w:eastAsia="Times New Roman" w:hAnsi="Times New Roman" w:cs="Times New Roman"/>
          <w:b/>
          <w:color w:val="000000"/>
          <w:sz w:val="20"/>
          <w:szCs w:val="20"/>
        </w:rPr>
        <w:t xml:space="preserve">Результаты исследования и их обсуждение. </w:t>
      </w:r>
      <w:r w:rsidRPr="00E53E36">
        <w:rPr>
          <w:rFonts w:ascii="Times New Roman" w:hAnsi="Times New Roman" w:cs="Times New Roman"/>
          <w:spacing w:val="-4"/>
          <w:sz w:val="20"/>
          <w:szCs w:val="20"/>
        </w:rPr>
        <w:t xml:space="preserve">За последние годы информационное пространство кардинальным образом изменилось. </w:t>
      </w:r>
      <w:r w:rsidRPr="00E53E36">
        <w:rPr>
          <w:rFonts w:ascii="Times New Roman" w:hAnsi="Times New Roman" w:cs="Times New Roman"/>
          <w:bCs/>
          <w:spacing w:val="-4"/>
          <w:sz w:val="20"/>
          <w:szCs w:val="20"/>
        </w:rPr>
        <w:t>В</w:t>
      </w:r>
      <w:r w:rsidRPr="00E53E36">
        <w:rPr>
          <w:rFonts w:ascii="Times New Roman" w:hAnsi="Times New Roman" w:cs="Times New Roman"/>
          <w:bCs/>
          <w:spacing w:val="-4"/>
          <w:sz w:val="20"/>
          <w:szCs w:val="20"/>
        </w:rPr>
        <w:t>е</w:t>
      </w:r>
      <w:r w:rsidRPr="00E53E36">
        <w:rPr>
          <w:rFonts w:ascii="Times New Roman" w:hAnsi="Times New Roman" w:cs="Times New Roman"/>
          <w:bCs/>
          <w:spacing w:val="-4"/>
          <w:sz w:val="20"/>
          <w:szCs w:val="20"/>
        </w:rPr>
        <w:t>дущую роль стала играть сеть Интернет</w:t>
      </w:r>
      <w:r w:rsidRPr="00E53E36">
        <w:rPr>
          <w:rFonts w:ascii="Times New Roman" w:hAnsi="Times New Roman" w:cs="Times New Roman"/>
          <w:spacing w:val="-4"/>
          <w:sz w:val="20"/>
          <w:szCs w:val="20"/>
        </w:rPr>
        <w:t>, которая выступает основным каналом для получения новостей и пространством для общения. Интернет не уничтожает традиционные СМИ (телевидение, радио, прессу), но з</w:t>
      </w:r>
      <w:r w:rsidRPr="00E53E36">
        <w:rPr>
          <w:rFonts w:ascii="Times New Roman" w:hAnsi="Times New Roman" w:cs="Times New Roman"/>
          <w:spacing w:val="-4"/>
          <w:sz w:val="20"/>
          <w:szCs w:val="20"/>
        </w:rPr>
        <w:t>а</w:t>
      </w:r>
      <w:r w:rsidRPr="00E53E36">
        <w:rPr>
          <w:rFonts w:ascii="Times New Roman" w:hAnsi="Times New Roman" w:cs="Times New Roman"/>
          <w:spacing w:val="-4"/>
          <w:sz w:val="20"/>
          <w:szCs w:val="20"/>
        </w:rPr>
        <w:t>ставляет их меняться, внедрять новые форматы, технологии. СМИ стан</w:t>
      </w:r>
      <w:r w:rsidRPr="00E53E36">
        <w:rPr>
          <w:rFonts w:ascii="Times New Roman" w:hAnsi="Times New Roman" w:cs="Times New Roman"/>
          <w:spacing w:val="-4"/>
          <w:sz w:val="20"/>
          <w:szCs w:val="20"/>
        </w:rPr>
        <w:t>о</w:t>
      </w:r>
      <w:r w:rsidRPr="00E53E36">
        <w:rPr>
          <w:rFonts w:ascii="Times New Roman" w:hAnsi="Times New Roman" w:cs="Times New Roman"/>
          <w:spacing w:val="-4"/>
          <w:sz w:val="20"/>
          <w:szCs w:val="20"/>
        </w:rPr>
        <w:t xml:space="preserve">вятся </w:t>
      </w:r>
      <w:r w:rsidRPr="00E53E36">
        <w:rPr>
          <w:rFonts w:ascii="Times New Roman" w:hAnsi="Times New Roman" w:cs="Times New Roman"/>
          <w:bCs/>
          <w:spacing w:val="-4"/>
          <w:sz w:val="20"/>
          <w:szCs w:val="20"/>
        </w:rPr>
        <w:t>мультимедийными</w:t>
      </w:r>
      <w:r w:rsidRPr="00E53E36">
        <w:rPr>
          <w:rFonts w:ascii="Times New Roman" w:hAnsi="Times New Roman" w:cs="Times New Roman"/>
          <w:spacing w:val="-4"/>
          <w:sz w:val="20"/>
          <w:szCs w:val="20"/>
        </w:rPr>
        <w:t xml:space="preserve"> (одновременно сочетают в своих материалах текст, видео и звук), </w:t>
      </w:r>
      <w:r w:rsidRPr="00E53E36">
        <w:rPr>
          <w:rFonts w:ascii="Times New Roman" w:hAnsi="Times New Roman" w:cs="Times New Roman"/>
          <w:bCs/>
          <w:spacing w:val="-4"/>
          <w:sz w:val="20"/>
          <w:szCs w:val="20"/>
        </w:rPr>
        <w:t xml:space="preserve">многоканальными </w:t>
      </w:r>
      <w:r w:rsidRPr="00E53E36">
        <w:rPr>
          <w:rFonts w:ascii="Times New Roman" w:hAnsi="Times New Roman" w:cs="Times New Roman"/>
          <w:spacing w:val="-4"/>
          <w:sz w:val="20"/>
          <w:szCs w:val="20"/>
        </w:rPr>
        <w:t>(создают веб-сайты, сообщества в социальных сетях, используют рассылки по электронной почте, банне</w:t>
      </w:r>
      <w:r w:rsidRPr="00E53E36">
        <w:rPr>
          <w:rFonts w:ascii="Times New Roman" w:hAnsi="Times New Roman" w:cs="Times New Roman"/>
          <w:spacing w:val="-4"/>
          <w:sz w:val="20"/>
          <w:szCs w:val="20"/>
        </w:rPr>
        <w:t>р</w:t>
      </w:r>
      <w:r w:rsidRPr="00E53E36">
        <w:rPr>
          <w:rFonts w:ascii="Times New Roman" w:hAnsi="Times New Roman" w:cs="Times New Roman"/>
          <w:spacing w:val="-4"/>
          <w:sz w:val="20"/>
          <w:szCs w:val="20"/>
        </w:rPr>
        <w:t xml:space="preserve">ную рекламу), наблюдается </w:t>
      </w:r>
      <w:r w:rsidRPr="00E53E36">
        <w:rPr>
          <w:rFonts w:ascii="Times New Roman" w:hAnsi="Times New Roman" w:cs="Times New Roman"/>
          <w:bCs/>
          <w:spacing w:val="-4"/>
          <w:sz w:val="20"/>
          <w:szCs w:val="20"/>
        </w:rPr>
        <w:t xml:space="preserve">персонализация </w:t>
      </w:r>
      <w:r w:rsidRPr="00E53E36">
        <w:rPr>
          <w:rFonts w:ascii="Times New Roman" w:hAnsi="Times New Roman" w:cs="Times New Roman"/>
          <w:spacing w:val="-4"/>
          <w:sz w:val="20"/>
          <w:szCs w:val="20"/>
        </w:rPr>
        <w:t>СМИ (</w:t>
      </w:r>
      <w:r w:rsidRPr="00E53E36">
        <w:rPr>
          <w:rFonts w:ascii="Times New Roman" w:hAnsi="Times New Roman" w:cs="Times New Roman"/>
          <w:spacing w:val="-4"/>
          <w:sz w:val="20"/>
          <w:szCs w:val="20"/>
          <w:lang w:val="be-BY"/>
        </w:rPr>
        <w:t>не люди сегодня ищут новости – новости сами их находят благодаря большим массивам персональных данных, которые собрали интернет-компании)</w:t>
      </w:r>
      <w:r w:rsidRPr="00E53E36">
        <w:rPr>
          <w:rFonts w:ascii="Times New Roman" w:hAnsi="Times New Roman" w:cs="Times New Roman"/>
          <w:sz w:val="20"/>
          <w:szCs w:val="20"/>
        </w:rPr>
        <w:t xml:space="preserve"> [2].</w:t>
      </w:r>
    </w:p>
    <w:p w:rsidR="00CA6A50" w:rsidRPr="00E53E36" w:rsidRDefault="00CA6A50" w:rsidP="00CA6A50">
      <w:pPr>
        <w:widowControl w:val="0"/>
        <w:tabs>
          <w:tab w:val="left" w:pos="5998"/>
        </w:tabs>
        <w:spacing w:after="0" w:line="240" w:lineRule="auto"/>
        <w:ind w:firstLine="284"/>
        <w:jc w:val="both"/>
        <w:rPr>
          <w:rFonts w:ascii="Times New Roman" w:hAnsi="Times New Roman" w:cs="Times New Roman"/>
          <w:spacing w:val="-4"/>
          <w:sz w:val="20"/>
          <w:szCs w:val="20"/>
          <w:lang w:val="be-BY"/>
        </w:rPr>
      </w:pPr>
      <w:r w:rsidRPr="00E53E36">
        <w:rPr>
          <w:rFonts w:ascii="Times New Roman" w:hAnsi="Times New Roman" w:cs="Times New Roman"/>
          <w:spacing w:val="-4"/>
          <w:sz w:val="20"/>
          <w:szCs w:val="20"/>
          <w:lang w:val="be-BY"/>
        </w:rPr>
        <w:t>Современным государствам, в том числе Республике Беларусь, нельзя не учитывать описанные тенденции развития информационных технологий. Новые медиа, которые приходят на смену традиционным СМИ</w:t>
      </w:r>
      <w:r w:rsidR="008E316B" w:rsidRPr="00E53E36">
        <w:rPr>
          <w:rFonts w:ascii="Times New Roman" w:hAnsi="Times New Roman" w:cs="Times New Roman"/>
          <w:spacing w:val="-4"/>
          <w:sz w:val="20"/>
          <w:szCs w:val="20"/>
          <w:lang w:val="be-BY"/>
        </w:rPr>
        <w:t>,</w:t>
      </w:r>
      <w:r w:rsidRPr="00E53E36">
        <w:rPr>
          <w:rFonts w:ascii="Times New Roman" w:hAnsi="Times New Roman" w:cs="Times New Roman"/>
          <w:spacing w:val="-4"/>
          <w:sz w:val="20"/>
          <w:szCs w:val="20"/>
          <w:lang w:val="be-BY"/>
        </w:rPr>
        <w:t xml:space="preserve"> – это мультимедийные многоканальные персонализированные интернет-ресурсы. И чем раньше отечественные масс-медиа смогут осуществить этот переход, тем эффективнее они встроятся в новую систему информационных отношений.</w:t>
      </w:r>
    </w:p>
    <w:p w:rsidR="00CA6A50" w:rsidRPr="00E53E36" w:rsidRDefault="00CA6A50" w:rsidP="00CA6A50">
      <w:pPr>
        <w:widowControl w:val="0"/>
        <w:spacing w:after="0" w:line="240" w:lineRule="auto"/>
        <w:ind w:firstLine="284"/>
        <w:jc w:val="both"/>
        <w:rPr>
          <w:rFonts w:ascii="Times New Roman" w:hAnsi="Times New Roman" w:cs="Times New Roman"/>
          <w:bCs/>
          <w:sz w:val="20"/>
          <w:szCs w:val="20"/>
        </w:rPr>
      </w:pPr>
      <w:r w:rsidRPr="00E53E36">
        <w:rPr>
          <w:rFonts w:ascii="Times New Roman" w:hAnsi="Times New Roman" w:cs="Times New Roman"/>
          <w:bCs/>
          <w:sz w:val="20"/>
          <w:szCs w:val="20"/>
        </w:rPr>
        <w:t>Беларусь обладает значительным информационным потенциалом, позволяющим эффективно задействовать возможности масс-медиа.</w:t>
      </w:r>
    </w:p>
    <w:p w:rsidR="00CA6A50" w:rsidRPr="00E53E36" w:rsidRDefault="00CA6A50" w:rsidP="00CA6A50">
      <w:pPr>
        <w:widowControl w:val="0"/>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lastRenderedPageBreak/>
        <w:t xml:space="preserve">На 1 августа 2017 г. в нашей стране зарегистрированы </w:t>
      </w:r>
      <w:r w:rsidRPr="00E53E36">
        <w:rPr>
          <w:rFonts w:ascii="Times New Roman" w:hAnsi="Times New Roman" w:cs="Times New Roman"/>
          <w:bCs/>
          <w:sz w:val="20"/>
          <w:szCs w:val="20"/>
        </w:rPr>
        <w:t>1639</w:t>
      </w:r>
      <w:r w:rsidR="00791E96" w:rsidRPr="00E53E36">
        <w:rPr>
          <w:rFonts w:ascii="Times New Roman" w:hAnsi="Times New Roman" w:cs="Times New Roman"/>
          <w:bCs/>
          <w:sz w:val="20"/>
          <w:szCs w:val="20"/>
        </w:rPr>
        <w:t xml:space="preserve"> </w:t>
      </w:r>
      <w:r w:rsidRPr="00E53E36">
        <w:rPr>
          <w:rFonts w:ascii="Times New Roman" w:hAnsi="Times New Roman" w:cs="Times New Roman"/>
          <w:bCs/>
          <w:sz w:val="20"/>
          <w:szCs w:val="20"/>
        </w:rPr>
        <w:t>печа</w:t>
      </w:r>
      <w:r w:rsidRPr="00E53E36">
        <w:rPr>
          <w:rFonts w:ascii="Times New Roman" w:hAnsi="Times New Roman" w:cs="Times New Roman"/>
          <w:bCs/>
          <w:sz w:val="20"/>
          <w:szCs w:val="20"/>
        </w:rPr>
        <w:t>т</w:t>
      </w:r>
      <w:r w:rsidRPr="00E53E36">
        <w:rPr>
          <w:rFonts w:ascii="Times New Roman" w:hAnsi="Times New Roman" w:cs="Times New Roman"/>
          <w:bCs/>
          <w:sz w:val="20"/>
          <w:szCs w:val="20"/>
        </w:rPr>
        <w:t>ных СМИ</w:t>
      </w:r>
      <w:r w:rsidRPr="00E53E36">
        <w:rPr>
          <w:rFonts w:ascii="Times New Roman" w:hAnsi="Times New Roman" w:cs="Times New Roman"/>
          <w:spacing w:val="-2"/>
          <w:sz w:val="20"/>
          <w:szCs w:val="20"/>
        </w:rPr>
        <w:t>, из них 438 государственных</w:t>
      </w:r>
      <w:r w:rsidRPr="00E53E36">
        <w:rPr>
          <w:rFonts w:ascii="Times New Roman" w:hAnsi="Times New Roman" w:cs="Times New Roman"/>
          <w:sz w:val="20"/>
          <w:szCs w:val="20"/>
        </w:rPr>
        <w:t xml:space="preserve">; </w:t>
      </w:r>
      <w:r w:rsidRPr="00E53E36">
        <w:rPr>
          <w:rFonts w:ascii="Times New Roman" w:hAnsi="Times New Roman" w:cs="Times New Roman"/>
          <w:bCs/>
          <w:sz w:val="20"/>
          <w:szCs w:val="20"/>
        </w:rPr>
        <w:t>9</w:t>
      </w:r>
      <w:r w:rsidR="00791241" w:rsidRPr="00E53E36">
        <w:rPr>
          <w:rFonts w:ascii="Times New Roman" w:hAnsi="Times New Roman" w:cs="Times New Roman"/>
          <w:bCs/>
          <w:sz w:val="20"/>
          <w:szCs w:val="20"/>
        </w:rPr>
        <w:t xml:space="preserve"> </w:t>
      </w:r>
      <w:r w:rsidRPr="00E53E36">
        <w:rPr>
          <w:rFonts w:ascii="Times New Roman" w:hAnsi="Times New Roman" w:cs="Times New Roman"/>
          <w:bCs/>
          <w:sz w:val="20"/>
          <w:szCs w:val="20"/>
        </w:rPr>
        <w:t>информационных агентств</w:t>
      </w:r>
      <w:r w:rsidRPr="00E53E36">
        <w:rPr>
          <w:rFonts w:ascii="Times New Roman" w:hAnsi="Times New Roman" w:cs="Times New Roman"/>
          <w:sz w:val="20"/>
          <w:szCs w:val="20"/>
        </w:rPr>
        <w:t xml:space="preserve"> </w:t>
      </w:r>
      <w:r w:rsidR="009A7270" w:rsidRPr="00E53E36">
        <w:rPr>
          <w:rFonts w:ascii="Times New Roman" w:hAnsi="Times New Roman" w:cs="Times New Roman"/>
          <w:sz w:val="20"/>
          <w:szCs w:val="20"/>
        </w:rPr>
        <w:t xml:space="preserve">  </w:t>
      </w:r>
      <w:r w:rsidRPr="00E53E36">
        <w:rPr>
          <w:rFonts w:ascii="Times New Roman" w:hAnsi="Times New Roman" w:cs="Times New Roman"/>
          <w:sz w:val="20"/>
          <w:szCs w:val="20"/>
        </w:rPr>
        <w:t xml:space="preserve">(2 государственных); </w:t>
      </w:r>
      <w:r w:rsidRPr="00E53E36">
        <w:rPr>
          <w:rFonts w:ascii="Times New Roman" w:hAnsi="Times New Roman" w:cs="Times New Roman"/>
          <w:bCs/>
          <w:sz w:val="20"/>
          <w:szCs w:val="20"/>
        </w:rPr>
        <w:t>277</w:t>
      </w:r>
      <w:r w:rsidR="00791241" w:rsidRPr="00E53E36">
        <w:rPr>
          <w:rFonts w:ascii="Times New Roman" w:hAnsi="Times New Roman" w:cs="Times New Roman"/>
          <w:bCs/>
          <w:sz w:val="20"/>
          <w:szCs w:val="20"/>
        </w:rPr>
        <w:t xml:space="preserve"> </w:t>
      </w:r>
      <w:r w:rsidRPr="00E53E36">
        <w:rPr>
          <w:rFonts w:ascii="Times New Roman" w:hAnsi="Times New Roman" w:cs="Times New Roman"/>
          <w:bCs/>
          <w:sz w:val="20"/>
          <w:szCs w:val="20"/>
        </w:rPr>
        <w:t>телерадиовещательных СМИ</w:t>
      </w:r>
      <w:r w:rsidRPr="00E53E36">
        <w:rPr>
          <w:rFonts w:ascii="Times New Roman" w:hAnsi="Times New Roman" w:cs="Times New Roman"/>
          <w:sz w:val="20"/>
          <w:szCs w:val="20"/>
        </w:rPr>
        <w:t>, из них 190 государственных [1].</w:t>
      </w:r>
    </w:p>
    <w:p w:rsidR="00CA6A50" w:rsidRPr="00E53E36" w:rsidRDefault="00CA6A50" w:rsidP="00CA6A50">
      <w:pPr>
        <w:widowControl w:val="0"/>
        <w:tabs>
          <w:tab w:val="left" w:pos="315"/>
        </w:tabs>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За последние два года в стране наблюдается тенденция роста кол</w:t>
      </w:r>
      <w:r w:rsidRPr="00E53E36">
        <w:rPr>
          <w:rFonts w:ascii="Times New Roman" w:hAnsi="Times New Roman" w:cs="Times New Roman"/>
          <w:sz w:val="20"/>
          <w:szCs w:val="20"/>
        </w:rPr>
        <w:t>и</w:t>
      </w:r>
      <w:r w:rsidRPr="00E53E36">
        <w:rPr>
          <w:rFonts w:ascii="Times New Roman" w:hAnsi="Times New Roman" w:cs="Times New Roman"/>
          <w:sz w:val="20"/>
          <w:szCs w:val="20"/>
        </w:rPr>
        <w:t xml:space="preserve">чества новых СМИ. </w:t>
      </w:r>
      <w:r w:rsidRPr="00E53E36">
        <w:rPr>
          <w:rFonts w:ascii="Times New Roman" w:hAnsi="Times New Roman" w:cs="Times New Roman"/>
          <w:bCs/>
          <w:sz w:val="20"/>
          <w:szCs w:val="20"/>
        </w:rPr>
        <w:t xml:space="preserve">Создана и функционирует система национального телерадиовещания. </w:t>
      </w:r>
      <w:r w:rsidRPr="00E53E36">
        <w:rPr>
          <w:rFonts w:ascii="Times New Roman" w:hAnsi="Times New Roman" w:cs="Times New Roman"/>
          <w:sz w:val="20"/>
          <w:szCs w:val="20"/>
        </w:rPr>
        <w:t>Во всех регионах Беларуси свои передачи трансл</w:t>
      </w:r>
      <w:r w:rsidRPr="00E53E36">
        <w:rPr>
          <w:rFonts w:ascii="Times New Roman" w:hAnsi="Times New Roman" w:cs="Times New Roman"/>
          <w:sz w:val="20"/>
          <w:szCs w:val="20"/>
        </w:rPr>
        <w:t>и</w:t>
      </w:r>
      <w:r w:rsidRPr="00E53E36">
        <w:rPr>
          <w:rFonts w:ascii="Times New Roman" w:hAnsi="Times New Roman" w:cs="Times New Roman"/>
          <w:sz w:val="20"/>
          <w:szCs w:val="20"/>
        </w:rPr>
        <w:t>рует 51 радиостанция. Телевизионная аудитория Беларуси включает 167 операторов и поставщиков услуг электросвязи. В 2015 году тел</w:t>
      </w:r>
      <w:r w:rsidRPr="00E53E36">
        <w:rPr>
          <w:rFonts w:ascii="Times New Roman" w:hAnsi="Times New Roman" w:cs="Times New Roman"/>
          <w:sz w:val="20"/>
          <w:szCs w:val="20"/>
        </w:rPr>
        <w:t>е</w:t>
      </w:r>
      <w:r w:rsidRPr="00E53E36">
        <w:rPr>
          <w:rFonts w:ascii="Times New Roman" w:hAnsi="Times New Roman" w:cs="Times New Roman"/>
          <w:sz w:val="20"/>
          <w:szCs w:val="20"/>
        </w:rPr>
        <w:t>вещание переведено на цифровой формат, что значительно улучшило качество телевидения, дало возможности для дальнейшего соверше</w:t>
      </w:r>
      <w:r w:rsidRPr="00E53E36">
        <w:rPr>
          <w:rFonts w:ascii="Times New Roman" w:hAnsi="Times New Roman" w:cs="Times New Roman"/>
          <w:sz w:val="20"/>
          <w:szCs w:val="20"/>
        </w:rPr>
        <w:t>н</w:t>
      </w:r>
      <w:r w:rsidRPr="00E53E36">
        <w:rPr>
          <w:rFonts w:ascii="Times New Roman" w:hAnsi="Times New Roman" w:cs="Times New Roman"/>
          <w:sz w:val="20"/>
          <w:szCs w:val="20"/>
        </w:rPr>
        <w:t xml:space="preserve">ствования данной сферы в стране. Кроме того, белорусские граждане имеют возможность смотреть более 200 иностранных телепрограмм ближнего и дальнего зарубежья. Развивается онлайн-вещание в сети Интернет, внедряются кабельное, ІР-телевидение, </w:t>
      </w:r>
      <w:r w:rsidRPr="00E53E36">
        <w:rPr>
          <w:rFonts w:ascii="Times New Roman" w:hAnsi="Times New Roman" w:cs="Times New Roman"/>
          <w:sz w:val="20"/>
          <w:szCs w:val="20"/>
          <w:lang w:val="en-US"/>
        </w:rPr>
        <w:t>SMAR</w:t>
      </w:r>
      <w:r w:rsidRPr="00E53E36">
        <w:rPr>
          <w:rFonts w:ascii="Times New Roman" w:hAnsi="Times New Roman" w:cs="Times New Roman"/>
          <w:sz w:val="20"/>
          <w:szCs w:val="20"/>
        </w:rPr>
        <w:t>Т-технологии, мобильные сервисы и др.</w:t>
      </w:r>
    </w:p>
    <w:p w:rsidR="00CA6A50" w:rsidRPr="00E53E36" w:rsidRDefault="00CA6A50" w:rsidP="00CA6A50">
      <w:pPr>
        <w:widowControl w:val="0"/>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bCs/>
          <w:sz w:val="20"/>
          <w:szCs w:val="20"/>
        </w:rPr>
        <w:t>Крупнейшим отечественным информационным брендом является Белорусское телеграфное агентство (БЕЛТА).</w:t>
      </w:r>
      <w:r w:rsidRPr="00E53E36">
        <w:rPr>
          <w:rFonts w:ascii="Times New Roman" w:hAnsi="Times New Roman" w:cs="Times New Roman"/>
          <w:sz w:val="20"/>
          <w:szCs w:val="20"/>
        </w:rPr>
        <w:t xml:space="preserve"> БЕЛТА имеет свои ко</w:t>
      </w:r>
      <w:r w:rsidRPr="00E53E36">
        <w:rPr>
          <w:rFonts w:ascii="Times New Roman" w:hAnsi="Times New Roman" w:cs="Times New Roman"/>
          <w:sz w:val="20"/>
          <w:szCs w:val="20"/>
        </w:rPr>
        <w:t>р</w:t>
      </w:r>
      <w:r w:rsidRPr="00E53E36">
        <w:rPr>
          <w:rFonts w:ascii="Times New Roman" w:hAnsi="Times New Roman" w:cs="Times New Roman"/>
          <w:sz w:val="20"/>
          <w:szCs w:val="20"/>
        </w:rPr>
        <w:t xml:space="preserve">респондентские пункты и корреспондентов во всех областных центрах Беларуси, в г. Москве. </w:t>
      </w:r>
    </w:p>
    <w:p w:rsidR="00CA6A50" w:rsidRPr="00E53E36" w:rsidRDefault="00CA6A50" w:rsidP="00CA6A50">
      <w:pPr>
        <w:widowControl w:val="0"/>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bCs/>
          <w:sz w:val="20"/>
          <w:szCs w:val="20"/>
        </w:rPr>
        <w:t>Ведущей телевизионной компанией страны является Национальная государственная телерадиокомпания</w:t>
      </w:r>
      <w:r w:rsidRPr="00E53E36">
        <w:rPr>
          <w:rFonts w:ascii="Times New Roman" w:hAnsi="Times New Roman" w:cs="Times New Roman"/>
          <w:sz w:val="20"/>
          <w:szCs w:val="20"/>
        </w:rPr>
        <w:t xml:space="preserve"> – 7 телевизионных и 5 радиов</w:t>
      </w:r>
      <w:r w:rsidRPr="00E53E36">
        <w:rPr>
          <w:rFonts w:ascii="Times New Roman" w:hAnsi="Times New Roman" w:cs="Times New Roman"/>
          <w:sz w:val="20"/>
          <w:szCs w:val="20"/>
        </w:rPr>
        <w:t>е</w:t>
      </w:r>
      <w:r w:rsidRPr="00E53E36">
        <w:rPr>
          <w:rFonts w:ascii="Times New Roman" w:hAnsi="Times New Roman" w:cs="Times New Roman"/>
          <w:sz w:val="20"/>
          <w:szCs w:val="20"/>
        </w:rPr>
        <w:t>щательных каналов, а также 5 областных телерадиокомпаний. Знач</w:t>
      </w:r>
      <w:r w:rsidRPr="00E53E36">
        <w:rPr>
          <w:rFonts w:ascii="Times New Roman" w:hAnsi="Times New Roman" w:cs="Times New Roman"/>
          <w:sz w:val="20"/>
          <w:szCs w:val="20"/>
        </w:rPr>
        <w:t>и</w:t>
      </w:r>
      <w:r w:rsidRPr="00E53E36">
        <w:rPr>
          <w:rFonts w:ascii="Times New Roman" w:hAnsi="Times New Roman" w:cs="Times New Roman"/>
          <w:sz w:val="20"/>
          <w:szCs w:val="20"/>
        </w:rPr>
        <w:t>мыми общереспубликанскими брендами являются также телепрогра</w:t>
      </w:r>
      <w:r w:rsidRPr="00E53E36">
        <w:rPr>
          <w:rFonts w:ascii="Times New Roman" w:hAnsi="Times New Roman" w:cs="Times New Roman"/>
          <w:sz w:val="20"/>
          <w:szCs w:val="20"/>
        </w:rPr>
        <w:t>м</w:t>
      </w:r>
      <w:r w:rsidRPr="00E53E36">
        <w:rPr>
          <w:rFonts w:ascii="Times New Roman" w:hAnsi="Times New Roman" w:cs="Times New Roman"/>
          <w:sz w:val="20"/>
          <w:szCs w:val="20"/>
        </w:rPr>
        <w:t>мы «Общенациональное телевидение» и «Столичное телевидение».</w:t>
      </w:r>
    </w:p>
    <w:p w:rsidR="00CA6A50" w:rsidRPr="00E53E36" w:rsidRDefault="00CA6A50" w:rsidP="00CA6A50">
      <w:pPr>
        <w:widowControl w:val="0"/>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 xml:space="preserve">В настоящее время </w:t>
      </w:r>
      <w:r w:rsidRPr="00E53E36">
        <w:rPr>
          <w:rFonts w:ascii="Times New Roman" w:hAnsi="Times New Roman" w:cs="Times New Roman"/>
          <w:bCs/>
          <w:sz w:val="20"/>
          <w:szCs w:val="20"/>
        </w:rPr>
        <w:t>наиболее динамично развивающимся сегментом белорусского информационного поля является Интернет</w:t>
      </w:r>
      <w:r w:rsidRPr="00E53E36">
        <w:rPr>
          <w:rFonts w:ascii="Times New Roman" w:hAnsi="Times New Roman" w:cs="Times New Roman"/>
          <w:sz w:val="20"/>
          <w:szCs w:val="20"/>
        </w:rPr>
        <w:t xml:space="preserve">. </w:t>
      </w:r>
    </w:p>
    <w:p w:rsidR="00CA6A50" w:rsidRPr="00E53E36" w:rsidRDefault="00CA6A50" w:rsidP="00CA6A50">
      <w:pPr>
        <w:widowControl w:val="0"/>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 xml:space="preserve">По данным Международного союза электросвязи, </w:t>
      </w:r>
      <w:r w:rsidRPr="00E53E36">
        <w:rPr>
          <w:rFonts w:ascii="Times New Roman" w:hAnsi="Times New Roman" w:cs="Times New Roman"/>
          <w:bCs/>
          <w:sz w:val="20"/>
          <w:szCs w:val="20"/>
        </w:rPr>
        <w:t>индекс развития информационно-коммуникационных технологий Республики Беларусь</w:t>
      </w:r>
      <w:r w:rsidRPr="00E53E36">
        <w:rPr>
          <w:rFonts w:ascii="Times New Roman" w:hAnsi="Times New Roman" w:cs="Times New Roman"/>
          <w:sz w:val="20"/>
          <w:szCs w:val="20"/>
        </w:rPr>
        <w:t xml:space="preserve"> составляет 7,26 (это соответствует 31-му месту в рейтинге). </w:t>
      </w:r>
      <w:r w:rsidRPr="00E53E36">
        <w:rPr>
          <w:rFonts w:ascii="Times New Roman" w:hAnsi="Times New Roman" w:cs="Times New Roman"/>
          <w:iCs/>
          <w:spacing w:val="-2"/>
          <w:sz w:val="20"/>
          <w:szCs w:val="20"/>
        </w:rPr>
        <w:t>В свою очередь, Российская Федерация заняла в рейтинге 43-е место (значение индекса – 6,95), Казахстан – 52-е место (6,57).</w:t>
      </w:r>
    </w:p>
    <w:p w:rsidR="00CA6A50" w:rsidRPr="00E53E36" w:rsidRDefault="00CA6A50" w:rsidP="00CA6A50">
      <w:pPr>
        <w:widowControl w:val="0"/>
        <w:spacing w:after="0" w:line="240" w:lineRule="auto"/>
        <w:ind w:firstLine="284"/>
        <w:jc w:val="both"/>
        <w:rPr>
          <w:rFonts w:ascii="Times New Roman" w:hAnsi="Times New Roman" w:cs="Times New Roman"/>
          <w:bCs/>
          <w:sz w:val="20"/>
          <w:szCs w:val="20"/>
        </w:rPr>
      </w:pPr>
      <w:r w:rsidRPr="00E53E36">
        <w:rPr>
          <w:rFonts w:ascii="Times New Roman" w:hAnsi="Times New Roman" w:cs="Times New Roman"/>
          <w:bCs/>
          <w:sz w:val="20"/>
          <w:szCs w:val="20"/>
        </w:rPr>
        <w:t xml:space="preserve">Число интернет-пользователей в Республике Беларусь на 1 января 2017 г. составило 5,5 млн. </w:t>
      </w:r>
    </w:p>
    <w:p w:rsidR="00CA6A50" w:rsidRPr="00E53E36" w:rsidRDefault="00CA6A50" w:rsidP="00CA6A50">
      <w:pPr>
        <w:widowControl w:val="0"/>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bCs/>
          <w:sz w:val="20"/>
          <w:szCs w:val="20"/>
        </w:rPr>
        <w:t>Государственными СМИ проводится постоянная работа по усил</w:t>
      </w:r>
      <w:r w:rsidRPr="00E53E36">
        <w:rPr>
          <w:rFonts w:ascii="Times New Roman" w:hAnsi="Times New Roman" w:cs="Times New Roman"/>
          <w:bCs/>
          <w:sz w:val="20"/>
          <w:szCs w:val="20"/>
        </w:rPr>
        <w:t>е</w:t>
      </w:r>
      <w:r w:rsidRPr="00E53E36">
        <w:rPr>
          <w:rFonts w:ascii="Times New Roman" w:hAnsi="Times New Roman" w:cs="Times New Roman"/>
          <w:bCs/>
          <w:sz w:val="20"/>
          <w:szCs w:val="20"/>
        </w:rPr>
        <w:t>нию своего присутствия в сети Интернет.</w:t>
      </w:r>
      <w:r w:rsidRPr="00E53E36">
        <w:rPr>
          <w:rFonts w:ascii="Times New Roman" w:hAnsi="Times New Roman" w:cs="Times New Roman"/>
          <w:sz w:val="20"/>
          <w:szCs w:val="20"/>
        </w:rPr>
        <w:t xml:space="preserve"> Так, количество посетителей интернет-портала «СБ</w:t>
      </w:r>
      <w:r w:rsidR="008E316B" w:rsidRPr="00E53E36">
        <w:rPr>
          <w:rFonts w:ascii="Times New Roman" w:hAnsi="Times New Roman" w:cs="Times New Roman"/>
          <w:sz w:val="20"/>
          <w:szCs w:val="20"/>
        </w:rPr>
        <w:t xml:space="preserve"> </w:t>
      </w:r>
      <w:r w:rsidRPr="00E53E36">
        <w:rPr>
          <w:rFonts w:ascii="Times New Roman" w:hAnsi="Times New Roman" w:cs="Times New Roman"/>
          <w:sz w:val="20"/>
          <w:szCs w:val="20"/>
        </w:rPr>
        <w:t>Беларусь сегодня» (</w:t>
      </w:r>
      <w:r w:rsidRPr="00E53E36">
        <w:rPr>
          <w:rFonts w:ascii="Times New Roman" w:hAnsi="Times New Roman" w:cs="Times New Roman"/>
          <w:sz w:val="20"/>
          <w:szCs w:val="20"/>
          <w:lang w:val="en-US"/>
        </w:rPr>
        <w:t>http</w:t>
      </w:r>
      <w:r w:rsidRPr="00E53E36">
        <w:rPr>
          <w:rFonts w:ascii="Times New Roman" w:hAnsi="Times New Roman" w:cs="Times New Roman"/>
          <w:sz w:val="20"/>
          <w:szCs w:val="20"/>
        </w:rPr>
        <w:t>://</w:t>
      </w:r>
      <w:r w:rsidRPr="00E53E36">
        <w:rPr>
          <w:rFonts w:ascii="Times New Roman" w:hAnsi="Times New Roman" w:cs="Times New Roman"/>
          <w:sz w:val="20"/>
          <w:szCs w:val="20"/>
          <w:lang w:val="en-US"/>
        </w:rPr>
        <w:t>sb</w:t>
      </w:r>
      <w:r w:rsidRPr="00E53E36">
        <w:rPr>
          <w:rFonts w:ascii="Times New Roman" w:hAnsi="Times New Roman" w:cs="Times New Roman"/>
          <w:sz w:val="20"/>
          <w:szCs w:val="20"/>
        </w:rPr>
        <w:t>.</w:t>
      </w:r>
      <w:r w:rsidRPr="00E53E36">
        <w:rPr>
          <w:rFonts w:ascii="Times New Roman" w:hAnsi="Times New Roman" w:cs="Times New Roman"/>
          <w:sz w:val="20"/>
          <w:szCs w:val="20"/>
          <w:lang w:val="en-US"/>
        </w:rPr>
        <w:t>by</w:t>
      </w:r>
      <w:r w:rsidRPr="00E53E36">
        <w:rPr>
          <w:rFonts w:ascii="Times New Roman" w:hAnsi="Times New Roman" w:cs="Times New Roman"/>
          <w:sz w:val="20"/>
          <w:szCs w:val="20"/>
        </w:rPr>
        <w:t>)</w:t>
      </w:r>
      <w:r w:rsidRPr="00E53E36">
        <w:rPr>
          <w:rFonts w:ascii="Times New Roman" w:hAnsi="Times New Roman" w:cs="Times New Roman"/>
          <w:i/>
          <w:iCs/>
          <w:sz w:val="20"/>
          <w:szCs w:val="20"/>
        </w:rPr>
        <w:t xml:space="preserve"> </w:t>
      </w:r>
      <w:r w:rsidRPr="00E53E36">
        <w:rPr>
          <w:rFonts w:ascii="Times New Roman" w:hAnsi="Times New Roman" w:cs="Times New Roman"/>
          <w:sz w:val="20"/>
          <w:szCs w:val="20"/>
        </w:rPr>
        <w:t>выросло до б</w:t>
      </w:r>
      <w:r w:rsidRPr="00E53E36">
        <w:rPr>
          <w:rFonts w:ascii="Times New Roman" w:hAnsi="Times New Roman" w:cs="Times New Roman"/>
          <w:sz w:val="20"/>
          <w:szCs w:val="20"/>
        </w:rPr>
        <w:t>о</w:t>
      </w:r>
      <w:r w:rsidRPr="00E53E36">
        <w:rPr>
          <w:rFonts w:ascii="Times New Roman" w:hAnsi="Times New Roman" w:cs="Times New Roman"/>
          <w:sz w:val="20"/>
          <w:szCs w:val="20"/>
        </w:rPr>
        <w:t>лее 1,5</w:t>
      </w:r>
      <w:r w:rsidR="00791241" w:rsidRPr="00E53E36">
        <w:rPr>
          <w:rFonts w:ascii="Times New Roman" w:hAnsi="Times New Roman" w:cs="Times New Roman"/>
          <w:sz w:val="20"/>
          <w:szCs w:val="20"/>
        </w:rPr>
        <w:t xml:space="preserve"> </w:t>
      </w:r>
      <w:r w:rsidRPr="00E53E36">
        <w:rPr>
          <w:rFonts w:ascii="Times New Roman" w:hAnsi="Times New Roman" w:cs="Times New Roman"/>
          <w:sz w:val="20"/>
          <w:szCs w:val="20"/>
        </w:rPr>
        <w:t>млн. в месяц. Созданы и развиваются интернет-ресурсы всех государственных региональных газет.</w:t>
      </w:r>
    </w:p>
    <w:p w:rsidR="00CA6A50" w:rsidRPr="00E53E36" w:rsidRDefault="00CA6A50" w:rsidP="00C240EF">
      <w:pPr>
        <w:widowControl w:val="0"/>
        <w:spacing w:after="0" w:line="238" w:lineRule="auto"/>
        <w:ind w:firstLine="284"/>
        <w:jc w:val="both"/>
        <w:rPr>
          <w:rFonts w:ascii="Times New Roman" w:hAnsi="Times New Roman" w:cs="Times New Roman"/>
          <w:i/>
          <w:iCs/>
          <w:sz w:val="20"/>
          <w:szCs w:val="20"/>
        </w:rPr>
      </w:pPr>
      <w:r w:rsidRPr="00E53E36">
        <w:rPr>
          <w:rFonts w:ascii="Times New Roman" w:hAnsi="Times New Roman" w:cs="Times New Roman"/>
          <w:sz w:val="20"/>
          <w:szCs w:val="20"/>
        </w:rPr>
        <w:lastRenderedPageBreak/>
        <w:t xml:space="preserve">Для создания «единой точки входа» для читателей белорусских государственных СМИ 5 мая 2015 г. начал работу соответствующий  </w:t>
      </w:r>
      <w:r w:rsidRPr="00E53E36">
        <w:rPr>
          <w:rFonts w:ascii="Times New Roman" w:hAnsi="Times New Roman" w:cs="Times New Roman"/>
          <w:bCs/>
          <w:sz w:val="20"/>
          <w:szCs w:val="20"/>
        </w:rPr>
        <w:t xml:space="preserve">веб-портал «СМИ Беларуси» </w:t>
      </w:r>
      <w:r w:rsidRPr="00E53E36">
        <w:rPr>
          <w:rFonts w:ascii="Times New Roman" w:hAnsi="Times New Roman" w:cs="Times New Roman"/>
          <w:sz w:val="20"/>
          <w:szCs w:val="20"/>
        </w:rPr>
        <w:t>(</w:t>
      </w:r>
      <w:r w:rsidRPr="00E53E36">
        <w:rPr>
          <w:rFonts w:ascii="Times New Roman" w:hAnsi="Times New Roman" w:cs="Times New Roman"/>
          <w:sz w:val="20"/>
          <w:szCs w:val="20"/>
          <w:lang w:val="en-US"/>
        </w:rPr>
        <w:t>http</w:t>
      </w:r>
      <w:r w:rsidRPr="00E53E36">
        <w:rPr>
          <w:rFonts w:ascii="Times New Roman" w:hAnsi="Times New Roman" w:cs="Times New Roman"/>
          <w:sz w:val="20"/>
          <w:szCs w:val="20"/>
        </w:rPr>
        <w:t>://</w:t>
      </w:r>
      <w:r w:rsidRPr="00E53E36">
        <w:rPr>
          <w:rFonts w:ascii="Times New Roman" w:hAnsi="Times New Roman" w:cs="Times New Roman"/>
          <w:sz w:val="20"/>
          <w:szCs w:val="20"/>
          <w:lang w:val="en-US"/>
        </w:rPr>
        <w:t>belsmi</w:t>
      </w:r>
      <w:r w:rsidRPr="00E53E36">
        <w:rPr>
          <w:rFonts w:ascii="Times New Roman" w:hAnsi="Times New Roman" w:cs="Times New Roman"/>
          <w:sz w:val="20"/>
          <w:szCs w:val="20"/>
        </w:rPr>
        <w:t>.</w:t>
      </w:r>
      <w:r w:rsidRPr="00E53E36">
        <w:rPr>
          <w:rFonts w:ascii="Times New Roman" w:hAnsi="Times New Roman" w:cs="Times New Roman"/>
          <w:sz w:val="20"/>
          <w:szCs w:val="20"/>
          <w:lang w:val="en-US"/>
        </w:rPr>
        <w:t>by</w:t>
      </w:r>
      <w:r w:rsidRPr="00E53E36">
        <w:rPr>
          <w:rFonts w:ascii="Times New Roman" w:hAnsi="Times New Roman" w:cs="Times New Roman"/>
          <w:sz w:val="20"/>
          <w:szCs w:val="20"/>
        </w:rPr>
        <w:t xml:space="preserve">). </w:t>
      </w:r>
    </w:p>
    <w:p w:rsidR="00CA6A50" w:rsidRPr="00E53E36" w:rsidRDefault="00CA6A50" w:rsidP="00C240EF">
      <w:pPr>
        <w:widowControl w:val="0"/>
        <w:spacing w:after="0" w:line="238" w:lineRule="auto"/>
        <w:ind w:firstLine="284"/>
        <w:jc w:val="both"/>
        <w:rPr>
          <w:rFonts w:ascii="Times New Roman" w:hAnsi="Times New Roman" w:cs="Times New Roman"/>
          <w:bCs/>
          <w:sz w:val="20"/>
          <w:szCs w:val="20"/>
        </w:rPr>
      </w:pPr>
      <w:r w:rsidRPr="00E53E36">
        <w:rPr>
          <w:rFonts w:ascii="Times New Roman" w:hAnsi="Times New Roman" w:cs="Times New Roman"/>
          <w:bCs/>
          <w:sz w:val="20"/>
          <w:szCs w:val="20"/>
        </w:rPr>
        <w:t>Широко представлено в национальном сегменте глобальной ко</w:t>
      </w:r>
      <w:r w:rsidRPr="00E53E36">
        <w:rPr>
          <w:rFonts w:ascii="Times New Roman" w:hAnsi="Times New Roman" w:cs="Times New Roman"/>
          <w:bCs/>
          <w:sz w:val="20"/>
          <w:szCs w:val="20"/>
        </w:rPr>
        <w:t>м</w:t>
      </w:r>
      <w:r w:rsidRPr="00E53E36">
        <w:rPr>
          <w:rFonts w:ascii="Times New Roman" w:hAnsi="Times New Roman" w:cs="Times New Roman"/>
          <w:bCs/>
          <w:sz w:val="20"/>
          <w:szCs w:val="20"/>
        </w:rPr>
        <w:t>пьютерной сети Интернет отечественное теле- и радиовещание.</w:t>
      </w:r>
    </w:p>
    <w:p w:rsidR="00CA6A50" w:rsidRPr="00E53E36" w:rsidRDefault="00CA6A50" w:rsidP="00C240EF">
      <w:pPr>
        <w:widowControl w:val="0"/>
        <w:spacing w:after="0" w:line="238"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 xml:space="preserve">В то же время </w:t>
      </w:r>
      <w:r w:rsidRPr="00E53E36">
        <w:rPr>
          <w:rFonts w:ascii="Times New Roman" w:hAnsi="Times New Roman" w:cs="Times New Roman"/>
          <w:bCs/>
          <w:sz w:val="20"/>
          <w:szCs w:val="20"/>
        </w:rPr>
        <w:t>существенную конкуренцию отечественным трад</w:t>
      </w:r>
      <w:r w:rsidRPr="00E53E36">
        <w:rPr>
          <w:rFonts w:ascii="Times New Roman" w:hAnsi="Times New Roman" w:cs="Times New Roman"/>
          <w:bCs/>
          <w:sz w:val="20"/>
          <w:szCs w:val="20"/>
        </w:rPr>
        <w:t>и</w:t>
      </w:r>
      <w:r w:rsidRPr="00E53E36">
        <w:rPr>
          <w:rFonts w:ascii="Times New Roman" w:hAnsi="Times New Roman" w:cs="Times New Roman"/>
          <w:bCs/>
          <w:sz w:val="20"/>
          <w:szCs w:val="20"/>
        </w:rPr>
        <w:t>ционным медиа составляют социальные сети</w:t>
      </w:r>
      <w:r w:rsidRPr="00E53E36">
        <w:rPr>
          <w:rFonts w:ascii="Times New Roman" w:hAnsi="Times New Roman" w:cs="Times New Roman"/>
          <w:sz w:val="20"/>
          <w:szCs w:val="20"/>
        </w:rPr>
        <w:t>, которые являются оп</w:t>
      </w:r>
      <w:r w:rsidRPr="00E53E36">
        <w:rPr>
          <w:rFonts w:ascii="Times New Roman" w:hAnsi="Times New Roman" w:cs="Times New Roman"/>
          <w:sz w:val="20"/>
          <w:szCs w:val="20"/>
        </w:rPr>
        <w:t>е</w:t>
      </w:r>
      <w:r w:rsidRPr="00E53E36">
        <w:rPr>
          <w:rFonts w:ascii="Times New Roman" w:hAnsi="Times New Roman" w:cs="Times New Roman"/>
          <w:sz w:val="20"/>
          <w:szCs w:val="20"/>
        </w:rPr>
        <w:t>ративным источником получения информации и популярным среди белорусских граждан инструментом для общения онлайн.</w:t>
      </w:r>
    </w:p>
    <w:p w:rsidR="008E316B" w:rsidRPr="00E53E36" w:rsidRDefault="00CA6A50" w:rsidP="00C240EF">
      <w:pPr>
        <w:widowControl w:val="0"/>
        <w:spacing w:after="0" w:line="238"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В этой связи все республиканские телеканалы учитывают</w:t>
      </w:r>
      <w:r w:rsidR="008E316B" w:rsidRPr="00E53E36">
        <w:rPr>
          <w:rFonts w:ascii="Times New Roman" w:hAnsi="Times New Roman" w:cs="Times New Roman"/>
          <w:sz w:val="20"/>
          <w:szCs w:val="20"/>
        </w:rPr>
        <w:t xml:space="preserve"> </w:t>
      </w:r>
      <w:r w:rsidRPr="00E53E36">
        <w:rPr>
          <w:rFonts w:ascii="Times New Roman" w:hAnsi="Times New Roman" w:cs="Times New Roman"/>
          <w:sz w:val="20"/>
          <w:szCs w:val="20"/>
        </w:rPr>
        <w:t>измен</w:t>
      </w:r>
      <w:r w:rsidRPr="00E53E36">
        <w:rPr>
          <w:rFonts w:ascii="Times New Roman" w:hAnsi="Times New Roman" w:cs="Times New Roman"/>
          <w:sz w:val="20"/>
          <w:szCs w:val="20"/>
        </w:rPr>
        <w:t>е</w:t>
      </w:r>
      <w:r w:rsidRPr="00E53E36">
        <w:rPr>
          <w:rFonts w:ascii="Times New Roman" w:hAnsi="Times New Roman" w:cs="Times New Roman"/>
          <w:sz w:val="20"/>
          <w:szCs w:val="20"/>
        </w:rPr>
        <w:t xml:space="preserve">ния на информационном поле Беларуси и активно продвигают свою продукцию в популярных социальных сетях </w:t>
      </w:r>
      <w:r w:rsidRPr="00E53E36">
        <w:rPr>
          <w:rFonts w:ascii="Times New Roman" w:hAnsi="Times New Roman" w:cs="Times New Roman"/>
          <w:sz w:val="20"/>
          <w:szCs w:val="20"/>
          <w:lang w:val="en-US"/>
        </w:rPr>
        <w:t>Facebook</w:t>
      </w:r>
      <w:r w:rsidRPr="00E53E36">
        <w:rPr>
          <w:rFonts w:ascii="Times New Roman" w:hAnsi="Times New Roman" w:cs="Times New Roman"/>
          <w:sz w:val="20"/>
          <w:szCs w:val="20"/>
        </w:rPr>
        <w:t>, ВКонтакте, О</w:t>
      </w:r>
      <w:r w:rsidRPr="00E53E36">
        <w:rPr>
          <w:rFonts w:ascii="Times New Roman" w:hAnsi="Times New Roman" w:cs="Times New Roman"/>
          <w:sz w:val="20"/>
          <w:szCs w:val="20"/>
        </w:rPr>
        <w:t>д</w:t>
      </w:r>
      <w:r w:rsidRPr="00E53E36">
        <w:rPr>
          <w:rFonts w:ascii="Times New Roman" w:hAnsi="Times New Roman" w:cs="Times New Roman"/>
          <w:sz w:val="20"/>
          <w:szCs w:val="20"/>
        </w:rPr>
        <w:t xml:space="preserve">ноклассники, </w:t>
      </w:r>
      <w:r w:rsidRPr="00E53E36">
        <w:rPr>
          <w:rFonts w:ascii="Times New Roman" w:hAnsi="Times New Roman" w:cs="Times New Roman"/>
          <w:sz w:val="20"/>
          <w:szCs w:val="20"/>
          <w:lang w:val="en-US"/>
        </w:rPr>
        <w:t>Twitter</w:t>
      </w:r>
      <w:r w:rsidRPr="00E53E36">
        <w:rPr>
          <w:rFonts w:ascii="Times New Roman" w:hAnsi="Times New Roman" w:cs="Times New Roman"/>
          <w:sz w:val="20"/>
          <w:szCs w:val="20"/>
        </w:rPr>
        <w:t xml:space="preserve">, видеохостингах </w:t>
      </w:r>
      <w:r w:rsidRPr="00E53E36">
        <w:rPr>
          <w:rFonts w:ascii="Times New Roman" w:hAnsi="Times New Roman" w:cs="Times New Roman"/>
          <w:sz w:val="20"/>
          <w:szCs w:val="20"/>
          <w:lang w:val="en-US"/>
        </w:rPr>
        <w:t>YouTube</w:t>
      </w:r>
      <w:r w:rsidRPr="00E53E36">
        <w:rPr>
          <w:rFonts w:ascii="Times New Roman" w:hAnsi="Times New Roman" w:cs="Times New Roman"/>
          <w:sz w:val="20"/>
          <w:szCs w:val="20"/>
        </w:rPr>
        <w:t xml:space="preserve"> и </w:t>
      </w:r>
      <w:r w:rsidRPr="00E53E36">
        <w:rPr>
          <w:rFonts w:ascii="Times New Roman" w:hAnsi="Times New Roman" w:cs="Times New Roman"/>
          <w:sz w:val="20"/>
          <w:szCs w:val="20"/>
          <w:lang w:val="en-US"/>
        </w:rPr>
        <w:t>RuTube</w:t>
      </w:r>
      <w:r w:rsidRPr="00E53E36">
        <w:rPr>
          <w:rFonts w:ascii="Times New Roman" w:hAnsi="Times New Roman" w:cs="Times New Roman"/>
          <w:sz w:val="20"/>
          <w:szCs w:val="20"/>
        </w:rPr>
        <w:t xml:space="preserve"> [1].</w:t>
      </w:r>
    </w:p>
    <w:p w:rsidR="00CA6A50" w:rsidRPr="00E53E36" w:rsidRDefault="00CA6A50" w:rsidP="00C240EF">
      <w:pPr>
        <w:widowControl w:val="0"/>
        <w:spacing w:after="0" w:line="238" w:lineRule="auto"/>
        <w:ind w:firstLine="284"/>
        <w:jc w:val="both"/>
        <w:rPr>
          <w:rFonts w:ascii="Times New Roman" w:hAnsi="Times New Roman" w:cs="Times New Roman"/>
          <w:sz w:val="20"/>
          <w:szCs w:val="20"/>
        </w:rPr>
      </w:pPr>
      <w:r w:rsidRPr="00E53E36">
        <w:rPr>
          <w:rFonts w:ascii="Times New Roman" w:eastAsia="Times New Roman" w:hAnsi="Times New Roman" w:cs="Times New Roman"/>
          <w:b/>
          <w:color w:val="000000"/>
          <w:sz w:val="20"/>
          <w:szCs w:val="20"/>
        </w:rPr>
        <w:t xml:space="preserve">Заключение. </w:t>
      </w:r>
      <w:r w:rsidRPr="00E53E36">
        <w:rPr>
          <w:rFonts w:ascii="Times New Roman" w:hAnsi="Times New Roman" w:cs="Times New Roman"/>
          <w:bCs/>
          <w:sz w:val="20"/>
          <w:szCs w:val="20"/>
        </w:rPr>
        <w:t>Исходя из необходимости обеспечения защиты</w:t>
      </w:r>
      <w:r w:rsidR="008E316B" w:rsidRPr="00E53E36">
        <w:rPr>
          <w:rFonts w:ascii="Times New Roman" w:hAnsi="Times New Roman" w:cs="Times New Roman"/>
          <w:bCs/>
          <w:sz w:val="20"/>
          <w:szCs w:val="20"/>
        </w:rPr>
        <w:t xml:space="preserve"> </w:t>
      </w:r>
      <w:r w:rsidRPr="00E53E36">
        <w:rPr>
          <w:rFonts w:ascii="Times New Roman" w:hAnsi="Times New Roman" w:cs="Times New Roman"/>
          <w:bCs/>
          <w:sz w:val="20"/>
          <w:szCs w:val="20"/>
        </w:rPr>
        <w:t>от</w:t>
      </w:r>
      <w:r w:rsidRPr="00E53E36">
        <w:rPr>
          <w:rFonts w:ascii="Times New Roman" w:hAnsi="Times New Roman" w:cs="Times New Roman"/>
          <w:bCs/>
          <w:sz w:val="20"/>
          <w:szCs w:val="20"/>
        </w:rPr>
        <w:t>е</w:t>
      </w:r>
      <w:r w:rsidRPr="00E53E36">
        <w:rPr>
          <w:rFonts w:ascii="Times New Roman" w:hAnsi="Times New Roman" w:cs="Times New Roman"/>
          <w:bCs/>
          <w:sz w:val="20"/>
          <w:szCs w:val="20"/>
        </w:rPr>
        <w:t xml:space="preserve">чественного информационного пространства, а также усиливающейся конкуренции на информационном рынке страны, </w:t>
      </w:r>
      <w:r w:rsidRPr="00E53E36">
        <w:rPr>
          <w:rFonts w:ascii="Times New Roman" w:hAnsi="Times New Roman" w:cs="Times New Roman"/>
          <w:sz w:val="20"/>
          <w:szCs w:val="20"/>
        </w:rPr>
        <w:t xml:space="preserve">в </w:t>
      </w:r>
      <w:r w:rsidRPr="00E53E36">
        <w:rPr>
          <w:rFonts w:ascii="Times New Roman" w:hAnsi="Times New Roman" w:cs="Times New Roman"/>
          <w:bCs/>
          <w:sz w:val="20"/>
          <w:szCs w:val="20"/>
        </w:rPr>
        <w:t>Республике Бел</w:t>
      </w:r>
      <w:r w:rsidRPr="00E53E36">
        <w:rPr>
          <w:rFonts w:ascii="Times New Roman" w:hAnsi="Times New Roman" w:cs="Times New Roman"/>
          <w:bCs/>
          <w:sz w:val="20"/>
          <w:szCs w:val="20"/>
        </w:rPr>
        <w:t>а</w:t>
      </w:r>
      <w:r w:rsidRPr="00E53E36">
        <w:rPr>
          <w:rFonts w:ascii="Times New Roman" w:hAnsi="Times New Roman" w:cs="Times New Roman"/>
          <w:bCs/>
          <w:sz w:val="20"/>
          <w:szCs w:val="20"/>
        </w:rPr>
        <w:t>русь</w:t>
      </w:r>
      <w:r w:rsidRPr="00E53E36">
        <w:rPr>
          <w:rFonts w:ascii="Times New Roman" w:hAnsi="Times New Roman" w:cs="Times New Roman"/>
          <w:sz w:val="20"/>
          <w:szCs w:val="20"/>
        </w:rPr>
        <w:t xml:space="preserve"> продолжается непрерывная работа по повышению эффективности и профессионального уровня государственных СМИ, наращиванию конкурентоспособного национального контента. В этих условиях ва</w:t>
      </w:r>
      <w:r w:rsidRPr="00E53E36">
        <w:rPr>
          <w:rFonts w:ascii="Times New Roman" w:hAnsi="Times New Roman" w:cs="Times New Roman"/>
          <w:sz w:val="20"/>
          <w:szCs w:val="20"/>
        </w:rPr>
        <w:t>ж</w:t>
      </w:r>
      <w:r w:rsidRPr="00E53E36">
        <w:rPr>
          <w:rFonts w:ascii="Times New Roman" w:hAnsi="Times New Roman" w:cs="Times New Roman"/>
          <w:sz w:val="20"/>
          <w:szCs w:val="20"/>
        </w:rPr>
        <w:t>нейшими задачами государственных СМИ являются развитие деятел</w:t>
      </w:r>
      <w:r w:rsidRPr="00E53E36">
        <w:rPr>
          <w:rFonts w:ascii="Times New Roman" w:hAnsi="Times New Roman" w:cs="Times New Roman"/>
          <w:sz w:val="20"/>
          <w:szCs w:val="20"/>
        </w:rPr>
        <w:t>ь</w:t>
      </w:r>
      <w:r w:rsidRPr="00E53E36">
        <w:rPr>
          <w:rFonts w:ascii="Times New Roman" w:hAnsi="Times New Roman" w:cs="Times New Roman"/>
          <w:sz w:val="20"/>
          <w:szCs w:val="20"/>
        </w:rPr>
        <w:t>ности на основе мультимедийных технологий, распространение пр</w:t>
      </w:r>
      <w:r w:rsidRPr="00E53E36">
        <w:rPr>
          <w:rFonts w:ascii="Times New Roman" w:hAnsi="Times New Roman" w:cs="Times New Roman"/>
          <w:sz w:val="20"/>
          <w:szCs w:val="20"/>
        </w:rPr>
        <w:t>о</w:t>
      </w:r>
      <w:r w:rsidRPr="00E53E36">
        <w:rPr>
          <w:rFonts w:ascii="Times New Roman" w:hAnsi="Times New Roman" w:cs="Times New Roman"/>
          <w:sz w:val="20"/>
          <w:szCs w:val="20"/>
        </w:rPr>
        <w:t>дукции СМИ по максимально возможному количеству каналов и</w:t>
      </w:r>
      <w:r w:rsidRPr="00E53E36">
        <w:rPr>
          <w:rFonts w:ascii="Times New Roman" w:hAnsi="Times New Roman" w:cs="Times New Roman"/>
          <w:sz w:val="20"/>
          <w:szCs w:val="20"/>
        </w:rPr>
        <w:t>н</w:t>
      </w:r>
      <w:r w:rsidRPr="00E53E36">
        <w:rPr>
          <w:rFonts w:ascii="Times New Roman" w:hAnsi="Times New Roman" w:cs="Times New Roman"/>
          <w:sz w:val="20"/>
          <w:szCs w:val="20"/>
        </w:rPr>
        <w:t>формации.</w:t>
      </w:r>
    </w:p>
    <w:p w:rsidR="00CA6A50" w:rsidRPr="00E53E36" w:rsidRDefault="00CA6A50" w:rsidP="00C240EF">
      <w:pPr>
        <w:widowControl w:val="0"/>
        <w:spacing w:after="0" w:line="238" w:lineRule="auto"/>
        <w:ind w:firstLine="284"/>
        <w:jc w:val="both"/>
        <w:rPr>
          <w:rFonts w:ascii="Times New Roman" w:hAnsi="Times New Roman" w:cs="Times New Roman"/>
          <w:sz w:val="20"/>
          <w:szCs w:val="20"/>
        </w:rPr>
      </w:pPr>
      <w:r w:rsidRPr="00E53E36">
        <w:rPr>
          <w:rFonts w:ascii="Times New Roman" w:hAnsi="Times New Roman" w:cs="Times New Roman"/>
          <w:bCs/>
          <w:sz w:val="20"/>
          <w:szCs w:val="20"/>
        </w:rPr>
        <w:t>Президент Республики Беларусь А.</w:t>
      </w:r>
      <w:r w:rsidR="008E316B" w:rsidRPr="00E53E36">
        <w:rPr>
          <w:rFonts w:ascii="Times New Roman" w:hAnsi="Times New Roman" w:cs="Times New Roman"/>
          <w:bCs/>
          <w:sz w:val="20"/>
          <w:szCs w:val="20"/>
        </w:rPr>
        <w:t xml:space="preserve"> </w:t>
      </w:r>
      <w:r w:rsidRPr="00E53E36">
        <w:rPr>
          <w:rFonts w:ascii="Times New Roman" w:hAnsi="Times New Roman" w:cs="Times New Roman"/>
          <w:bCs/>
          <w:sz w:val="20"/>
          <w:szCs w:val="20"/>
        </w:rPr>
        <w:t>Г.</w:t>
      </w:r>
      <w:r w:rsidR="009A7270" w:rsidRPr="00E53E36">
        <w:rPr>
          <w:rFonts w:ascii="Times New Roman" w:hAnsi="Times New Roman" w:cs="Times New Roman"/>
          <w:bCs/>
          <w:sz w:val="20"/>
          <w:szCs w:val="20"/>
        </w:rPr>
        <w:t xml:space="preserve"> </w:t>
      </w:r>
      <w:r w:rsidRPr="00E53E36">
        <w:rPr>
          <w:rFonts w:ascii="Times New Roman" w:hAnsi="Times New Roman" w:cs="Times New Roman"/>
          <w:bCs/>
          <w:sz w:val="20"/>
          <w:szCs w:val="20"/>
        </w:rPr>
        <w:t>Лукашенко</w:t>
      </w:r>
      <w:r w:rsidRPr="00E53E36">
        <w:rPr>
          <w:rFonts w:ascii="Times New Roman" w:hAnsi="Times New Roman" w:cs="Times New Roman"/>
          <w:sz w:val="20"/>
          <w:szCs w:val="20"/>
        </w:rPr>
        <w:t>, обращаясь 21</w:t>
      </w:r>
      <w:r w:rsidR="008E316B" w:rsidRPr="00E53E36">
        <w:rPr>
          <w:rFonts w:ascii="Times New Roman" w:hAnsi="Times New Roman" w:cs="Times New Roman"/>
          <w:sz w:val="20"/>
          <w:szCs w:val="20"/>
        </w:rPr>
        <w:t> </w:t>
      </w:r>
      <w:r w:rsidRPr="00E53E36">
        <w:rPr>
          <w:rFonts w:ascii="Times New Roman" w:hAnsi="Times New Roman" w:cs="Times New Roman"/>
          <w:sz w:val="20"/>
          <w:szCs w:val="20"/>
        </w:rPr>
        <w:t>апреля 2017</w:t>
      </w:r>
      <w:r w:rsidR="00791241" w:rsidRPr="00E53E36">
        <w:rPr>
          <w:rFonts w:ascii="Times New Roman" w:hAnsi="Times New Roman" w:cs="Times New Roman"/>
          <w:sz w:val="20"/>
          <w:szCs w:val="20"/>
        </w:rPr>
        <w:t xml:space="preserve"> </w:t>
      </w:r>
      <w:r w:rsidRPr="00E53E36">
        <w:rPr>
          <w:rFonts w:ascii="Times New Roman" w:hAnsi="Times New Roman" w:cs="Times New Roman"/>
          <w:sz w:val="20"/>
          <w:szCs w:val="20"/>
        </w:rPr>
        <w:t>г. к представителям масс-медиа в ежегодном Послании к белорусскому народу и Национальному собранию Республики Бел</w:t>
      </w:r>
      <w:r w:rsidRPr="00E53E36">
        <w:rPr>
          <w:rFonts w:ascii="Times New Roman" w:hAnsi="Times New Roman" w:cs="Times New Roman"/>
          <w:sz w:val="20"/>
          <w:szCs w:val="20"/>
        </w:rPr>
        <w:t>а</w:t>
      </w:r>
      <w:r w:rsidRPr="00E53E36">
        <w:rPr>
          <w:rFonts w:ascii="Times New Roman" w:hAnsi="Times New Roman" w:cs="Times New Roman"/>
          <w:sz w:val="20"/>
          <w:szCs w:val="20"/>
        </w:rPr>
        <w:t>русь, особо отметил: «</w:t>
      </w:r>
      <w:r w:rsidRPr="00E53E36">
        <w:rPr>
          <w:rFonts w:ascii="Times New Roman" w:hAnsi="Times New Roman" w:cs="Times New Roman"/>
          <w:bCs/>
          <w:sz w:val="20"/>
          <w:szCs w:val="20"/>
        </w:rPr>
        <w:t>За обеспечение стабильности в обществе несут ответственность также СМИ</w:t>
      </w:r>
      <w:r w:rsidRPr="00E53E36">
        <w:rPr>
          <w:rFonts w:ascii="Times New Roman" w:hAnsi="Times New Roman" w:cs="Times New Roman"/>
          <w:sz w:val="20"/>
          <w:szCs w:val="20"/>
        </w:rPr>
        <w:t xml:space="preserve"> – телевидение, радио, газеты, сетевые и другие средства массовой коммуникации… Получение правдивой, полной и своевременной информации – конституционное право наших граждан. И вы должны его обеспечить! </w:t>
      </w:r>
      <w:r w:rsidRPr="00E53E36">
        <w:rPr>
          <w:rFonts w:ascii="Times New Roman" w:hAnsi="Times New Roman" w:cs="Times New Roman"/>
          <w:bCs/>
          <w:sz w:val="20"/>
          <w:szCs w:val="20"/>
        </w:rPr>
        <w:t>Это – один из основных факт</w:t>
      </w:r>
      <w:r w:rsidRPr="00E53E36">
        <w:rPr>
          <w:rFonts w:ascii="Times New Roman" w:hAnsi="Times New Roman" w:cs="Times New Roman"/>
          <w:bCs/>
          <w:sz w:val="20"/>
          <w:szCs w:val="20"/>
        </w:rPr>
        <w:t>о</w:t>
      </w:r>
      <w:r w:rsidRPr="00E53E36">
        <w:rPr>
          <w:rFonts w:ascii="Times New Roman" w:hAnsi="Times New Roman" w:cs="Times New Roman"/>
          <w:bCs/>
          <w:sz w:val="20"/>
          <w:szCs w:val="20"/>
        </w:rPr>
        <w:t>ров национальной безопасности страны</w:t>
      </w:r>
      <w:r w:rsidRPr="00E53E36">
        <w:rPr>
          <w:rFonts w:ascii="Times New Roman" w:hAnsi="Times New Roman" w:cs="Times New Roman"/>
          <w:sz w:val="20"/>
          <w:szCs w:val="20"/>
        </w:rPr>
        <w:t>».</w:t>
      </w:r>
    </w:p>
    <w:p w:rsidR="00791241" w:rsidRPr="00E53E36" w:rsidRDefault="00791241" w:rsidP="00C240EF">
      <w:pPr>
        <w:spacing w:after="0" w:line="238" w:lineRule="auto"/>
        <w:ind w:firstLine="284"/>
        <w:contextualSpacing/>
        <w:jc w:val="center"/>
        <w:rPr>
          <w:rFonts w:ascii="Times New Roman" w:eastAsia="Times New Roman" w:hAnsi="Times New Roman" w:cs="Times New Roman"/>
          <w:sz w:val="16"/>
          <w:szCs w:val="16"/>
        </w:rPr>
      </w:pPr>
    </w:p>
    <w:p w:rsidR="00CA6A50" w:rsidRPr="00E53E36" w:rsidRDefault="00CA6A50" w:rsidP="00C240EF">
      <w:pPr>
        <w:spacing w:after="0" w:line="238" w:lineRule="auto"/>
        <w:contextualSpacing/>
        <w:jc w:val="center"/>
        <w:rPr>
          <w:rFonts w:ascii="Times New Roman" w:eastAsia="Times New Roman" w:hAnsi="Times New Roman" w:cs="Times New Roman"/>
          <w:b/>
          <w:sz w:val="16"/>
          <w:szCs w:val="16"/>
        </w:rPr>
      </w:pPr>
      <w:r w:rsidRPr="00E53E36">
        <w:rPr>
          <w:rFonts w:ascii="Times New Roman" w:eastAsia="Times New Roman" w:hAnsi="Times New Roman" w:cs="Times New Roman"/>
          <w:sz w:val="16"/>
          <w:szCs w:val="16"/>
        </w:rPr>
        <w:t xml:space="preserve">ЛИТЕРАТУРА </w:t>
      </w:r>
    </w:p>
    <w:p w:rsidR="00CA6A50" w:rsidRPr="00E53E36" w:rsidRDefault="00CA6A50" w:rsidP="00C240EF">
      <w:pPr>
        <w:spacing w:after="0" w:line="238" w:lineRule="auto"/>
        <w:ind w:firstLine="284"/>
        <w:contextualSpacing/>
        <w:jc w:val="center"/>
        <w:rPr>
          <w:rFonts w:ascii="Times New Roman" w:eastAsia="Times New Roman" w:hAnsi="Times New Roman" w:cs="Times New Roman"/>
          <w:b/>
          <w:sz w:val="16"/>
          <w:szCs w:val="16"/>
        </w:rPr>
      </w:pPr>
    </w:p>
    <w:p w:rsidR="00CA6A50" w:rsidRPr="00E53E36" w:rsidRDefault="00CA6A50" w:rsidP="00C240EF">
      <w:pPr>
        <w:spacing w:after="0" w:line="238" w:lineRule="auto"/>
        <w:ind w:firstLine="284"/>
        <w:contextualSpacing/>
        <w:jc w:val="both"/>
        <w:rPr>
          <w:rFonts w:ascii="Times New Roman" w:hAnsi="Times New Roman" w:cs="Times New Roman"/>
          <w:sz w:val="16"/>
          <w:szCs w:val="16"/>
        </w:rPr>
      </w:pPr>
      <w:r w:rsidRPr="00E53E36">
        <w:rPr>
          <w:rFonts w:ascii="Times New Roman" w:eastAsia="Times New Roman" w:hAnsi="Times New Roman" w:cs="Times New Roman"/>
          <w:sz w:val="16"/>
          <w:szCs w:val="16"/>
        </w:rPr>
        <w:t>1.</w:t>
      </w:r>
      <w:r w:rsidRPr="00E53E36">
        <w:rPr>
          <w:rFonts w:ascii="Times New Roman" w:eastAsia="Times New Roman" w:hAnsi="Times New Roman" w:cs="Times New Roman"/>
          <w:b/>
          <w:sz w:val="16"/>
          <w:szCs w:val="16"/>
        </w:rPr>
        <w:t xml:space="preserve"> </w:t>
      </w:r>
      <w:r w:rsidRPr="00E53E36">
        <w:rPr>
          <w:rFonts w:ascii="Times New Roman" w:hAnsi="Times New Roman" w:cs="Times New Roman"/>
          <w:sz w:val="16"/>
          <w:szCs w:val="16"/>
        </w:rPr>
        <w:t>Государственная информационная политика в Республике Беларусь: механизм р</w:t>
      </w:r>
      <w:r w:rsidRPr="00E53E36">
        <w:rPr>
          <w:rFonts w:ascii="Times New Roman" w:hAnsi="Times New Roman" w:cs="Times New Roman"/>
          <w:sz w:val="16"/>
          <w:szCs w:val="16"/>
        </w:rPr>
        <w:t>е</w:t>
      </w:r>
      <w:r w:rsidRPr="00E53E36">
        <w:rPr>
          <w:rFonts w:ascii="Times New Roman" w:hAnsi="Times New Roman" w:cs="Times New Roman"/>
          <w:sz w:val="16"/>
          <w:szCs w:val="16"/>
        </w:rPr>
        <w:t xml:space="preserve">ализации </w:t>
      </w:r>
      <w:r w:rsidR="00F512BB" w:rsidRPr="00E53E36">
        <w:rPr>
          <w:rFonts w:ascii="Times New Roman" w:hAnsi="Times New Roman" w:cs="Times New Roman"/>
          <w:sz w:val="16"/>
          <w:szCs w:val="16"/>
        </w:rPr>
        <w:t xml:space="preserve">в </w:t>
      </w:r>
      <w:r w:rsidRPr="00E53E36">
        <w:rPr>
          <w:rFonts w:ascii="Times New Roman" w:hAnsi="Times New Roman" w:cs="Times New Roman"/>
          <w:sz w:val="16"/>
          <w:szCs w:val="16"/>
        </w:rPr>
        <w:t xml:space="preserve">Беларуси [Электронный ресурс]. – Режим доступа: </w:t>
      </w:r>
      <w:hyperlink r:id="rId78" w:history="1">
        <w:r w:rsidR="00F512BB" w:rsidRPr="00E53E36">
          <w:rPr>
            <w:rStyle w:val="a5"/>
            <w:rFonts w:ascii="Times New Roman" w:hAnsi="Times New Roman" w:cs="Times New Roman"/>
            <w:color w:val="auto"/>
            <w:sz w:val="16"/>
            <w:szCs w:val="16"/>
            <w:u w:val="none"/>
          </w:rPr>
          <w:t>https://www.bsmu.by/ downloads/universitet/vosp/edi/september.pdf</w:t>
        </w:r>
      </w:hyperlink>
      <w:r w:rsidR="009A7270" w:rsidRPr="00E53E36">
        <w:rPr>
          <w:rStyle w:val="a5"/>
          <w:rFonts w:ascii="Times New Roman" w:hAnsi="Times New Roman" w:cs="Times New Roman"/>
          <w:color w:val="auto"/>
          <w:sz w:val="16"/>
          <w:szCs w:val="16"/>
          <w:u w:val="none"/>
        </w:rPr>
        <w:t>.</w:t>
      </w:r>
      <w:r w:rsidRPr="00E53E36">
        <w:rPr>
          <w:rFonts w:ascii="Times New Roman" w:hAnsi="Times New Roman" w:cs="Times New Roman"/>
          <w:sz w:val="16"/>
          <w:szCs w:val="16"/>
        </w:rPr>
        <w:t xml:space="preserve"> – Дата доступа: 18.10.2017.</w:t>
      </w:r>
    </w:p>
    <w:p w:rsidR="00CA6A50" w:rsidRPr="00E53E36" w:rsidRDefault="00CA6A50" w:rsidP="00C240EF">
      <w:pPr>
        <w:spacing w:after="0" w:line="238" w:lineRule="auto"/>
        <w:ind w:firstLine="284"/>
        <w:contextualSpacing/>
        <w:jc w:val="both"/>
        <w:rPr>
          <w:rFonts w:ascii="Times New Roman" w:hAnsi="Times New Roman" w:cs="Times New Roman"/>
          <w:sz w:val="16"/>
          <w:szCs w:val="16"/>
        </w:rPr>
      </w:pPr>
      <w:r w:rsidRPr="00E53E36">
        <w:rPr>
          <w:rFonts w:ascii="Times New Roman" w:hAnsi="Times New Roman" w:cs="Times New Roman"/>
          <w:sz w:val="16"/>
          <w:szCs w:val="16"/>
        </w:rPr>
        <w:t xml:space="preserve">2. Место и роль СМИ в системе социальных коммуникаций современного общества [Электронный ресурс]. – Режим доступа: </w:t>
      </w:r>
      <w:hyperlink r:id="rId79" w:history="1">
        <w:r w:rsidR="00F512BB" w:rsidRPr="00E53E36">
          <w:rPr>
            <w:rStyle w:val="a5"/>
            <w:rFonts w:ascii="Times New Roman" w:hAnsi="Times New Roman" w:cs="Times New Roman"/>
            <w:color w:val="auto"/>
            <w:sz w:val="16"/>
            <w:szCs w:val="16"/>
            <w:u w:val="none"/>
          </w:rPr>
          <w:t>http://pdf.knigi-x.ru/21raznoe/229046-1-p-abbasi-institut-sociologii-nan-belarusi-minsk-mesto-rol-smi-sisteme-socialnih-kommunikaciy-sovre mennogo-obsch.php</w:t>
        </w:r>
      </w:hyperlink>
      <w:r w:rsidR="009A7270" w:rsidRPr="00E53E36">
        <w:rPr>
          <w:rStyle w:val="a5"/>
          <w:rFonts w:ascii="Times New Roman" w:hAnsi="Times New Roman" w:cs="Times New Roman"/>
          <w:color w:val="auto"/>
          <w:sz w:val="16"/>
          <w:szCs w:val="16"/>
          <w:u w:val="none"/>
        </w:rPr>
        <w:t>.</w:t>
      </w:r>
      <w:r w:rsidRPr="00E53E36">
        <w:rPr>
          <w:rFonts w:ascii="Times New Roman" w:hAnsi="Times New Roman" w:cs="Times New Roman"/>
          <w:sz w:val="16"/>
          <w:szCs w:val="16"/>
        </w:rPr>
        <w:t xml:space="preserve"> – Дата доступа: 18.10.2017.</w:t>
      </w:r>
    </w:p>
    <w:p w:rsidR="00215D36" w:rsidRPr="00E53E36" w:rsidRDefault="00215D36" w:rsidP="00500224">
      <w:pPr>
        <w:spacing w:after="0" w:line="240" w:lineRule="auto"/>
        <w:rPr>
          <w:rFonts w:ascii="Times New Roman" w:hAnsi="Times New Roman" w:cs="Times New Roman"/>
          <w:sz w:val="20"/>
          <w:szCs w:val="20"/>
        </w:rPr>
      </w:pPr>
      <w:r w:rsidRPr="00E53E36">
        <w:rPr>
          <w:rFonts w:ascii="Times New Roman" w:hAnsi="Times New Roman" w:cs="Times New Roman"/>
          <w:sz w:val="20"/>
          <w:szCs w:val="20"/>
        </w:rPr>
        <w:lastRenderedPageBreak/>
        <w:t>УДК 331.5(476)</w:t>
      </w:r>
    </w:p>
    <w:p w:rsidR="00500224" w:rsidRPr="00E53E36" w:rsidRDefault="00500224" w:rsidP="00500224">
      <w:pPr>
        <w:spacing w:after="0" w:line="240" w:lineRule="auto"/>
        <w:jc w:val="both"/>
        <w:rPr>
          <w:rFonts w:ascii="Times New Roman" w:hAnsi="Times New Roman" w:cs="Times New Roman"/>
          <w:b/>
          <w:sz w:val="20"/>
          <w:szCs w:val="20"/>
        </w:rPr>
      </w:pPr>
      <w:r w:rsidRPr="00E53E36">
        <w:rPr>
          <w:rFonts w:ascii="Times New Roman" w:hAnsi="Times New Roman" w:cs="Times New Roman"/>
          <w:sz w:val="20"/>
          <w:szCs w:val="20"/>
        </w:rPr>
        <w:t>МЕЛЕХОВА В.</w:t>
      </w:r>
      <w:r w:rsidR="00791241" w:rsidRPr="00E53E36">
        <w:rPr>
          <w:rFonts w:ascii="Times New Roman" w:hAnsi="Times New Roman" w:cs="Times New Roman"/>
          <w:sz w:val="20"/>
          <w:szCs w:val="20"/>
        </w:rPr>
        <w:t xml:space="preserve"> </w:t>
      </w:r>
      <w:r w:rsidR="00C240EF" w:rsidRPr="00E53E36">
        <w:rPr>
          <w:rFonts w:ascii="Times New Roman" w:hAnsi="Times New Roman" w:cs="Times New Roman"/>
          <w:sz w:val="20"/>
          <w:szCs w:val="20"/>
        </w:rPr>
        <w:t>В.,</w:t>
      </w:r>
      <w:r w:rsidRPr="00E53E36">
        <w:rPr>
          <w:rFonts w:ascii="Times New Roman" w:hAnsi="Times New Roman" w:cs="Times New Roman"/>
          <w:sz w:val="20"/>
          <w:szCs w:val="20"/>
        </w:rPr>
        <w:t xml:space="preserve"> </w:t>
      </w:r>
      <w:r w:rsidR="00215D36" w:rsidRPr="00E53E36">
        <w:rPr>
          <w:rFonts w:ascii="Times New Roman" w:hAnsi="Times New Roman" w:cs="Times New Roman"/>
          <w:sz w:val="20"/>
          <w:szCs w:val="20"/>
        </w:rPr>
        <w:t>студентка</w:t>
      </w:r>
      <w:r w:rsidRPr="00E53E36">
        <w:rPr>
          <w:rFonts w:ascii="Times New Roman" w:hAnsi="Times New Roman" w:cs="Times New Roman"/>
          <w:b/>
          <w:sz w:val="20"/>
          <w:szCs w:val="20"/>
        </w:rPr>
        <w:t xml:space="preserve"> </w:t>
      </w:r>
    </w:p>
    <w:p w:rsidR="00500224" w:rsidRPr="00E53E36" w:rsidRDefault="00500224" w:rsidP="00500224">
      <w:pPr>
        <w:spacing w:after="0" w:line="240" w:lineRule="auto"/>
        <w:jc w:val="both"/>
        <w:rPr>
          <w:rFonts w:ascii="Times New Roman" w:hAnsi="Times New Roman" w:cs="Times New Roman"/>
          <w:b/>
          <w:sz w:val="20"/>
          <w:szCs w:val="20"/>
        </w:rPr>
      </w:pPr>
      <w:r w:rsidRPr="00E53E36">
        <w:rPr>
          <w:rFonts w:ascii="Times New Roman" w:hAnsi="Times New Roman" w:cs="Times New Roman"/>
          <w:b/>
          <w:sz w:val="20"/>
          <w:szCs w:val="20"/>
        </w:rPr>
        <w:t>РЫНОК ТРУДА: СУЩНОСТЬ, ЭЛЕМЕНТЫ</w:t>
      </w:r>
      <w:r w:rsidR="000C7944" w:rsidRPr="00E53E36">
        <w:rPr>
          <w:rFonts w:ascii="Times New Roman" w:hAnsi="Times New Roman" w:cs="Times New Roman"/>
          <w:b/>
          <w:sz w:val="20"/>
          <w:szCs w:val="20"/>
        </w:rPr>
        <w:t xml:space="preserve"> </w:t>
      </w:r>
      <w:r w:rsidRPr="00E53E36">
        <w:rPr>
          <w:rFonts w:ascii="Times New Roman" w:hAnsi="Times New Roman" w:cs="Times New Roman"/>
          <w:b/>
          <w:sz w:val="20"/>
          <w:szCs w:val="20"/>
        </w:rPr>
        <w:t>И ОСОБЕННОСТИ ЕГО ФУНКЦИОНИРОВАНИЯ В РЕС</w:t>
      </w:r>
      <w:r w:rsidR="000C7944" w:rsidRPr="00E53E36">
        <w:rPr>
          <w:rFonts w:ascii="Times New Roman" w:hAnsi="Times New Roman" w:cs="Times New Roman"/>
          <w:b/>
          <w:sz w:val="20"/>
          <w:szCs w:val="20"/>
        </w:rPr>
        <w:t>П</w:t>
      </w:r>
      <w:r w:rsidRPr="00E53E36">
        <w:rPr>
          <w:rFonts w:ascii="Times New Roman" w:hAnsi="Times New Roman" w:cs="Times New Roman"/>
          <w:b/>
          <w:sz w:val="20"/>
          <w:szCs w:val="20"/>
        </w:rPr>
        <w:t>УБЛИКЕ БЕЛАРУСЬ</w:t>
      </w:r>
    </w:p>
    <w:p w:rsidR="00500224" w:rsidRPr="00E53E36" w:rsidRDefault="00500224" w:rsidP="00500224">
      <w:pPr>
        <w:spacing w:after="0" w:line="240" w:lineRule="auto"/>
        <w:jc w:val="both"/>
        <w:rPr>
          <w:rFonts w:ascii="Times New Roman" w:hAnsi="Times New Roman" w:cs="Times New Roman"/>
          <w:i/>
          <w:sz w:val="20"/>
          <w:szCs w:val="20"/>
        </w:rPr>
      </w:pPr>
      <w:r w:rsidRPr="00E53E36">
        <w:rPr>
          <w:rFonts w:ascii="Times New Roman" w:hAnsi="Times New Roman" w:cs="Times New Roman"/>
          <w:i/>
          <w:sz w:val="20"/>
          <w:szCs w:val="20"/>
        </w:rPr>
        <w:t>Научный руководитель – ТЕРЕЩЕНКОВА И. А</w:t>
      </w:r>
      <w:r w:rsidR="00791241" w:rsidRPr="00E53E36">
        <w:rPr>
          <w:rFonts w:ascii="Times New Roman" w:hAnsi="Times New Roman" w:cs="Times New Roman"/>
          <w:i/>
          <w:sz w:val="20"/>
          <w:szCs w:val="20"/>
        </w:rPr>
        <w:t>.</w:t>
      </w:r>
      <w:r w:rsidR="00C240EF" w:rsidRPr="00E53E36">
        <w:rPr>
          <w:rFonts w:ascii="Times New Roman" w:hAnsi="Times New Roman" w:cs="Times New Roman"/>
          <w:i/>
          <w:sz w:val="20"/>
          <w:szCs w:val="20"/>
        </w:rPr>
        <w:t>,</w:t>
      </w:r>
      <w:r w:rsidR="001F7344" w:rsidRPr="00E53E36">
        <w:rPr>
          <w:rFonts w:ascii="Times New Roman" w:hAnsi="Times New Roman" w:cs="Times New Roman"/>
          <w:i/>
          <w:sz w:val="20"/>
          <w:szCs w:val="20"/>
        </w:rPr>
        <w:t xml:space="preserve"> преподаватель</w:t>
      </w:r>
    </w:p>
    <w:p w:rsidR="00215D36" w:rsidRPr="00E53E36" w:rsidRDefault="00215D36" w:rsidP="00500224">
      <w:pPr>
        <w:spacing w:after="0" w:line="240" w:lineRule="auto"/>
        <w:jc w:val="both"/>
        <w:rPr>
          <w:rFonts w:ascii="Times New Roman" w:hAnsi="Times New Roman" w:cs="Times New Roman"/>
          <w:sz w:val="20"/>
          <w:szCs w:val="20"/>
        </w:rPr>
      </w:pPr>
      <w:r w:rsidRPr="00E53E36">
        <w:rPr>
          <w:rFonts w:ascii="Times New Roman" w:hAnsi="Times New Roman" w:cs="Times New Roman"/>
          <w:sz w:val="20"/>
          <w:szCs w:val="20"/>
        </w:rPr>
        <w:t>УО «Белорусская государственная сельскохозяйственная академия»,</w:t>
      </w:r>
      <w:r w:rsidR="00791241" w:rsidRPr="00E53E36">
        <w:rPr>
          <w:rFonts w:ascii="Times New Roman" w:hAnsi="Times New Roman" w:cs="Times New Roman"/>
          <w:sz w:val="20"/>
          <w:szCs w:val="20"/>
        </w:rPr>
        <w:t xml:space="preserve"> </w:t>
      </w:r>
      <w:r w:rsidRPr="00E53E36">
        <w:rPr>
          <w:rFonts w:ascii="Times New Roman" w:hAnsi="Times New Roman" w:cs="Times New Roman"/>
          <w:sz w:val="20"/>
          <w:szCs w:val="20"/>
        </w:rPr>
        <w:t>Горки, Республика Беларусь</w:t>
      </w:r>
    </w:p>
    <w:p w:rsidR="00215D36" w:rsidRPr="00E53E36" w:rsidRDefault="00215D36" w:rsidP="00500224">
      <w:pPr>
        <w:spacing w:after="0" w:line="240" w:lineRule="auto"/>
        <w:jc w:val="both"/>
        <w:rPr>
          <w:rFonts w:ascii="Times New Roman" w:hAnsi="Times New Roman" w:cs="Times New Roman"/>
          <w:sz w:val="20"/>
          <w:szCs w:val="20"/>
        </w:rPr>
      </w:pPr>
    </w:p>
    <w:p w:rsidR="00215D36" w:rsidRPr="00E53E36" w:rsidRDefault="00215D36" w:rsidP="00500224">
      <w:pPr>
        <w:spacing w:after="0" w:line="240" w:lineRule="auto"/>
        <w:ind w:firstLine="284"/>
        <w:jc w:val="both"/>
        <w:rPr>
          <w:rFonts w:ascii="Times New Roman" w:eastAsia="Times New Roman" w:hAnsi="Times New Roman" w:cs="Times New Roman"/>
          <w:sz w:val="20"/>
          <w:szCs w:val="20"/>
          <w:lang w:eastAsia="ru-RU"/>
        </w:rPr>
      </w:pPr>
      <w:r w:rsidRPr="00E53E36">
        <w:rPr>
          <w:rFonts w:ascii="Times New Roman" w:eastAsia="Times New Roman" w:hAnsi="Times New Roman" w:cs="Times New Roman"/>
          <w:bCs/>
          <w:color w:val="000000"/>
          <w:sz w:val="20"/>
          <w:szCs w:val="20"/>
          <w:lang w:eastAsia="ru-RU"/>
        </w:rPr>
        <w:t xml:space="preserve">Рынок </w:t>
      </w:r>
      <w:r w:rsidRPr="00E53E36">
        <w:rPr>
          <w:rFonts w:ascii="Times New Roman" w:eastAsia="Times New Roman" w:hAnsi="Times New Roman" w:cs="Times New Roman"/>
          <w:bCs/>
          <w:sz w:val="20"/>
          <w:szCs w:val="20"/>
          <w:lang w:eastAsia="ru-RU"/>
        </w:rPr>
        <w:t>труда</w:t>
      </w:r>
      <w:r w:rsidRPr="00E53E36">
        <w:rPr>
          <w:rFonts w:ascii="Times New Roman" w:eastAsia="Times New Roman" w:hAnsi="Times New Roman" w:cs="Times New Roman"/>
          <w:sz w:val="20"/>
          <w:szCs w:val="20"/>
          <w:lang w:eastAsia="ru-RU"/>
        </w:rPr>
        <w:t xml:space="preserve"> – это система отношений, возникающих в рамках с</w:t>
      </w:r>
      <w:r w:rsidRPr="00E53E36">
        <w:rPr>
          <w:rFonts w:ascii="Times New Roman" w:eastAsia="Times New Roman" w:hAnsi="Times New Roman" w:cs="Times New Roman"/>
          <w:sz w:val="20"/>
          <w:szCs w:val="20"/>
          <w:lang w:eastAsia="ru-RU"/>
        </w:rPr>
        <w:t>о</w:t>
      </w:r>
      <w:r w:rsidRPr="00E53E36">
        <w:rPr>
          <w:rFonts w:ascii="Times New Roman" w:eastAsia="Times New Roman" w:hAnsi="Times New Roman" w:cs="Times New Roman"/>
          <w:sz w:val="20"/>
          <w:szCs w:val="20"/>
          <w:lang w:eastAsia="ru-RU"/>
        </w:rPr>
        <w:t>циального мира и согласия между работодателями и наемными рабо</w:t>
      </w:r>
      <w:r w:rsidRPr="00E53E36">
        <w:rPr>
          <w:rFonts w:ascii="Times New Roman" w:eastAsia="Times New Roman" w:hAnsi="Times New Roman" w:cs="Times New Roman"/>
          <w:sz w:val="20"/>
          <w:szCs w:val="20"/>
          <w:lang w:eastAsia="ru-RU"/>
        </w:rPr>
        <w:t>т</w:t>
      </w:r>
      <w:r w:rsidRPr="00E53E36">
        <w:rPr>
          <w:rFonts w:ascii="Times New Roman" w:eastAsia="Times New Roman" w:hAnsi="Times New Roman" w:cs="Times New Roman"/>
          <w:sz w:val="20"/>
          <w:szCs w:val="20"/>
          <w:lang w:eastAsia="ru-RU"/>
        </w:rPr>
        <w:t>никами с участием государственных и общественных организаций на основе спроса и предложения по поводу оплаты и условий труда, с</w:t>
      </w:r>
      <w:r w:rsidRPr="00E53E36">
        <w:rPr>
          <w:rFonts w:ascii="Times New Roman" w:eastAsia="Times New Roman" w:hAnsi="Times New Roman" w:cs="Times New Roman"/>
          <w:sz w:val="20"/>
          <w:szCs w:val="20"/>
          <w:lang w:eastAsia="ru-RU"/>
        </w:rPr>
        <w:t>о</w:t>
      </w:r>
      <w:r w:rsidRPr="00E53E36">
        <w:rPr>
          <w:rFonts w:ascii="Times New Roman" w:eastAsia="Times New Roman" w:hAnsi="Times New Roman" w:cs="Times New Roman"/>
          <w:sz w:val="20"/>
          <w:szCs w:val="20"/>
          <w:lang w:eastAsia="ru-RU"/>
        </w:rPr>
        <w:t>циальных гарантий, социальной защиты и поддержки и т.</w:t>
      </w:r>
      <w:r w:rsidR="009C20F5" w:rsidRPr="00E53E36">
        <w:rPr>
          <w:rFonts w:ascii="Times New Roman" w:eastAsia="Times New Roman" w:hAnsi="Times New Roman" w:cs="Times New Roman"/>
          <w:sz w:val="20"/>
          <w:szCs w:val="20"/>
          <w:lang w:eastAsia="ru-RU"/>
        </w:rPr>
        <w:t xml:space="preserve"> </w:t>
      </w:r>
      <w:r w:rsidRPr="00E53E36">
        <w:rPr>
          <w:rFonts w:ascii="Times New Roman" w:eastAsia="Times New Roman" w:hAnsi="Times New Roman" w:cs="Times New Roman"/>
          <w:sz w:val="20"/>
          <w:szCs w:val="20"/>
          <w:lang w:eastAsia="ru-RU"/>
        </w:rPr>
        <w:t>п.</w:t>
      </w:r>
      <w:r w:rsidR="000C7944" w:rsidRPr="00E53E36">
        <w:rPr>
          <w:rFonts w:ascii="Times New Roman" w:eastAsia="Times New Roman" w:hAnsi="Times New Roman" w:cs="Times New Roman"/>
          <w:sz w:val="20"/>
          <w:szCs w:val="20"/>
          <w:lang w:eastAsia="ru-RU"/>
        </w:rPr>
        <w:t xml:space="preserve"> </w:t>
      </w:r>
      <w:r w:rsidRPr="00E53E36">
        <w:rPr>
          <w:rFonts w:ascii="Times New Roman" w:eastAsia="Times New Roman" w:hAnsi="Times New Roman" w:cs="Times New Roman"/>
          <w:sz w:val="20"/>
          <w:szCs w:val="20"/>
          <w:lang w:eastAsia="ru-RU"/>
        </w:rPr>
        <w:t xml:space="preserve">[1, </w:t>
      </w:r>
      <w:r w:rsidRPr="00E53E36">
        <w:rPr>
          <w:rFonts w:ascii="Times New Roman" w:eastAsia="Times New Roman" w:hAnsi="Times New Roman" w:cs="Times New Roman"/>
          <w:sz w:val="20"/>
          <w:szCs w:val="20"/>
          <w:lang w:val="en-US" w:eastAsia="ru-RU"/>
        </w:rPr>
        <w:t>c</w:t>
      </w:r>
      <w:r w:rsidRPr="00E53E36">
        <w:rPr>
          <w:rFonts w:ascii="Times New Roman" w:eastAsia="Times New Roman" w:hAnsi="Times New Roman" w:cs="Times New Roman"/>
          <w:sz w:val="20"/>
          <w:szCs w:val="20"/>
          <w:lang w:eastAsia="ru-RU"/>
        </w:rPr>
        <w:t>.</w:t>
      </w:r>
      <w:r w:rsidR="00500224" w:rsidRPr="00E53E36">
        <w:rPr>
          <w:rFonts w:ascii="Times New Roman" w:eastAsia="Times New Roman" w:hAnsi="Times New Roman" w:cs="Times New Roman"/>
          <w:sz w:val="20"/>
          <w:szCs w:val="20"/>
          <w:lang w:eastAsia="ru-RU"/>
        </w:rPr>
        <w:t xml:space="preserve"> </w:t>
      </w:r>
      <w:r w:rsidRPr="00E53E36">
        <w:rPr>
          <w:rFonts w:ascii="Times New Roman" w:eastAsia="Times New Roman" w:hAnsi="Times New Roman" w:cs="Times New Roman"/>
          <w:sz w:val="20"/>
          <w:szCs w:val="20"/>
          <w:lang w:eastAsia="ru-RU"/>
        </w:rPr>
        <w:t>182].</w:t>
      </w:r>
    </w:p>
    <w:p w:rsidR="00500224" w:rsidRPr="00E53E36" w:rsidRDefault="00215D36" w:rsidP="00500224">
      <w:pPr>
        <w:tabs>
          <w:tab w:val="left" w:pos="567"/>
        </w:tabs>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Сущность рынка труда проявляется в его основных функциях:</w:t>
      </w:r>
      <w:r w:rsidR="00500224" w:rsidRPr="00E53E36">
        <w:rPr>
          <w:rFonts w:ascii="Times New Roman" w:hAnsi="Times New Roman" w:cs="Times New Roman"/>
          <w:sz w:val="20"/>
          <w:szCs w:val="20"/>
        </w:rPr>
        <w:t xml:space="preserve"> </w:t>
      </w:r>
    </w:p>
    <w:p w:rsidR="00500224" w:rsidRPr="00E53E36" w:rsidRDefault="00500224" w:rsidP="00500224">
      <w:pPr>
        <w:tabs>
          <w:tab w:val="left" w:pos="567"/>
        </w:tabs>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 xml:space="preserve">− </w:t>
      </w:r>
      <w:r w:rsidR="00215D36" w:rsidRPr="00E53E36">
        <w:rPr>
          <w:rFonts w:ascii="Times New Roman" w:hAnsi="Times New Roman" w:cs="Times New Roman"/>
          <w:sz w:val="20"/>
          <w:szCs w:val="20"/>
        </w:rPr>
        <w:t>согласование экономических интересов субъектов трудовых о</w:t>
      </w:r>
      <w:r w:rsidR="00215D36" w:rsidRPr="00E53E36">
        <w:rPr>
          <w:rFonts w:ascii="Times New Roman" w:hAnsi="Times New Roman" w:cs="Times New Roman"/>
          <w:sz w:val="20"/>
          <w:szCs w:val="20"/>
        </w:rPr>
        <w:t>т</w:t>
      </w:r>
      <w:r w:rsidR="00215D36" w:rsidRPr="00E53E36">
        <w:rPr>
          <w:rFonts w:ascii="Times New Roman" w:hAnsi="Times New Roman" w:cs="Times New Roman"/>
          <w:sz w:val="20"/>
          <w:szCs w:val="20"/>
        </w:rPr>
        <w:t>ношений;</w:t>
      </w:r>
    </w:p>
    <w:p w:rsidR="00500224" w:rsidRPr="00E53E36" w:rsidRDefault="00500224" w:rsidP="00500224">
      <w:pPr>
        <w:tabs>
          <w:tab w:val="left" w:pos="567"/>
        </w:tabs>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 xml:space="preserve">− </w:t>
      </w:r>
      <w:r w:rsidR="00215D36" w:rsidRPr="00E53E36">
        <w:rPr>
          <w:rFonts w:ascii="Times New Roman" w:hAnsi="Times New Roman" w:cs="Times New Roman"/>
          <w:sz w:val="20"/>
          <w:szCs w:val="20"/>
        </w:rPr>
        <w:t>обеспечение пропорциональности распределения рабочей силы в соответствии со сложившимся общественным распределением труда;</w:t>
      </w:r>
    </w:p>
    <w:p w:rsidR="00500224" w:rsidRPr="00E53E36" w:rsidRDefault="00500224" w:rsidP="00500224">
      <w:pPr>
        <w:tabs>
          <w:tab w:val="left" w:pos="567"/>
        </w:tabs>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 xml:space="preserve">− </w:t>
      </w:r>
      <w:r w:rsidR="00215D36" w:rsidRPr="00E53E36">
        <w:rPr>
          <w:rFonts w:ascii="Times New Roman" w:hAnsi="Times New Roman" w:cs="Times New Roman"/>
          <w:sz w:val="20"/>
          <w:szCs w:val="20"/>
        </w:rPr>
        <w:t>поддержание динамического равновесия между спросом и пре</w:t>
      </w:r>
      <w:r w:rsidR="00215D36" w:rsidRPr="00E53E36">
        <w:rPr>
          <w:rFonts w:ascii="Times New Roman" w:hAnsi="Times New Roman" w:cs="Times New Roman"/>
          <w:sz w:val="20"/>
          <w:szCs w:val="20"/>
        </w:rPr>
        <w:t>д</w:t>
      </w:r>
      <w:r w:rsidR="00215D36" w:rsidRPr="00E53E36">
        <w:rPr>
          <w:rFonts w:ascii="Times New Roman" w:hAnsi="Times New Roman" w:cs="Times New Roman"/>
          <w:sz w:val="20"/>
          <w:szCs w:val="20"/>
        </w:rPr>
        <w:t>ложением рабочей силы;</w:t>
      </w:r>
    </w:p>
    <w:p w:rsidR="00500224" w:rsidRPr="00E53E36" w:rsidRDefault="00500224" w:rsidP="00500224">
      <w:pPr>
        <w:tabs>
          <w:tab w:val="left" w:pos="567"/>
        </w:tabs>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 xml:space="preserve">− </w:t>
      </w:r>
      <w:r w:rsidR="00215D36" w:rsidRPr="00E53E36">
        <w:rPr>
          <w:rFonts w:ascii="Times New Roman" w:hAnsi="Times New Roman" w:cs="Times New Roman"/>
          <w:sz w:val="20"/>
          <w:szCs w:val="20"/>
        </w:rPr>
        <w:t>формирование кадрового резерва для обеспечения непрерывного процесса общественного воспроизводства;</w:t>
      </w:r>
    </w:p>
    <w:p w:rsidR="00215D36" w:rsidRPr="00E53E36" w:rsidRDefault="00500224" w:rsidP="00500224">
      <w:pPr>
        <w:tabs>
          <w:tab w:val="left" w:pos="567"/>
        </w:tabs>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 xml:space="preserve">− </w:t>
      </w:r>
      <w:r w:rsidR="00215D36" w:rsidRPr="00E53E36">
        <w:rPr>
          <w:rFonts w:ascii="Times New Roman" w:hAnsi="Times New Roman" w:cs="Times New Roman"/>
          <w:sz w:val="20"/>
          <w:szCs w:val="20"/>
        </w:rPr>
        <w:t>регулирование индивидуальных доходов работников.</w:t>
      </w:r>
    </w:p>
    <w:p w:rsidR="00215D36" w:rsidRPr="00E53E36" w:rsidRDefault="00215D36" w:rsidP="00500224">
      <w:pPr>
        <w:spacing w:after="0" w:line="240" w:lineRule="auto"/>
        <w:ind w:firstLine="284"/>
        <w:jc w:val="both"/>
        <w:rPr>
          <w:rFonts w:ascii="Times New Roman" w:eastAsia="Times New Roman" w:hAnsi="Times New Roman" w:cs="Times New Roman"/>
          <w:sz w:val="20"/>
          <w:szCs w:val="20"/>
          <w:lang w:eastAsia="ru-RU"/>
        </w:rPr>
      </w:pPr>
      <w:r w:rsidRPr="00E53E36">
        <w:rPr>
          <w:rFonts w:ascii="Times New Roman" w:eastAsia="Times New Roman" w:hAnsi="Times New Roman" w:cs="Times New Roman"/>
          <w:bCs/>
          <w:sz w:val="20"/>
          <w:szCs w:val="20"/>
          <w:lang w:eastAsia="ru-RU"/>
        </w:rPr>
        <w:t xml:space="preserve">К основным элементам рынка труда </w:t>
      </w:r>
      <w:r w:rsidRPr="00E53E36">
        <w:rPr>
          <w:rFonts w:ascii="Times New Roman" w:eastAsia="Times New Roman" w:hAnsi="Times New Roman" w:cs="Times New Roman"/>
          <w:sz w:val="20"/>
          <w:szCs w:val="20"/>
          <w:lang w:eastAsia="ru-RU"/>
        </w:rPr>
        <w:t>относятся субъекты рынка труда, правовые акты, правила и нормы, регламентирующие отнош</w:t>
      </w:r>
      <w:r w:rsidRPr="00E53E36">
        <w:rPr>
          <w:rFonts w:ascii="Times New Roman" w:eastAsia="Times New Roman" w:hAnsi="Times New Roman" w:cs="Times New Roman"/>
          <w:sz w:val="20"/>
          <w:szCs w:val="20"/>
          <w:lang w:eastAsia="ru-RU"/>
        </w:rPr>
        <w:t>е</w:t>
      </w:r>
      <w:r w:rsidRPr="00E53E36">
        <w:rPr>
          <w:rFonts w:ascii="Times New Roman" w:eastAsia="Times New Roman" w:hAnsi="Times New Roman" w:cs="Times New Roman"/>
          <w:sz w:val="20"/>
          <w:szCs w:val="20"/>
          <w:lang w:eastAsia="ru-RU"/>
        </w:rPr>
        <w:t>ния субъектов на рынке труда, конъюнктура, спрос и предложение, конкуренция, мобильность на рынке труда, инфраструктура рынка труда.</w:t>
      </w:r>
    </w:p>
    <w:p w:rsidR="00500224" w:rsidRPr="00E53E36" w:rsidRDefault="00215D36" w:rsidP="00500224">
      <w:pPr>
        <w:tabs>
          <w:tab w:val="left" w:pos="567"/>
        </w:tabs>
        <w:spacing w:after="0" w:line="240" w:lineRule="auto"/>
        <w:ind w:firstLine="284"/>
        <w:jc w:val="both"/>
        <w:rPr>
          <w:rFonts w:ascii="Times New Roman" w:eastAsia="Times New Roman" w:hAnsi="Times New Roman" w:cs="Times New Roman"/>
          <w:sz w:val="20"/>
          <w:szCs w:val="20"/>
          <w:lang w:eastAsia="ru-RU"/>
        </w:rPr>
      </w:pPr>
      <w:r w:rsidRPr="00E53E36">
        <w:rPr>
          <w:rFonts w:ascii="Times New Roman" w:eastAsia="Times New Roman" w:hAnsi="Times New Roman" w:cs="Times New Roman"/>
          <w:bCs/>
          <w:sz w:val="20"/>
          <w:szCs w:val="20"/>
          <w:lang w:eastAsia="ru-RU"/>
        </w:rPr>
        <w:t>Субъектами рынка труда</w:t>
      </w:r>
      <w:r w:rsidRPr="00E53E36">
        <w:rPr>
          <w:rFonts w:ascii="Times New Roman" w:eastAsia="Times New Roman" w:hAnsi="Times New Roman" w:cs="Times New Roman"/>
          <w:sz w:val="20"/>
          <w:szCs w:val="20"/>
          <w:lang w:eastAsia="ru-RU"/>
        </w:rPr>
        <w:t xml:space="preserve"> являются:</w:t>
      </w:r>
    </w:p>
    <w:p w:rsidR="00500224" w:rsidRPr="00E53E36" w:rsidRDefault="00500224" w:rsidP="00500224">
      <w:pPr>
        <w:tabs>
          <w:tab w:val="left" w:pos="567"/>
        </w:tabs>
        <w:spacing w:after="0" w:line="240" w:lineRule="auto"/>
        <w:ind w:firstLine="284"/>
        <w:jc w:val="both"/>
        <w:rPr>
          <w:rFonts w:ascii="Times New Roman" w:eastAsia="Times New Roman" w:hAnsi="Times New Roman" w:cs="Times New Roman"/>
          <w:sz w:val="20"/>
          <w:szCs w:val="20"/>
        </w:rPr>
      </w:pPr>
      <w:r w:rsidRPr="00E53E36">
        <w:rPr>
          <w:rFonts w:ascii="Times New Roman" w:eastAsia="Times New Roman" w:hAnsi="Times New Roman" w:cs="Times New Roman"/>
          <w:sz w:val="20"/>
          <w:szCs w:val="20"/>
        </w:rPr>
        <w:t xml:space="preserve">− </w:t>
      </w:r>
      <w:r w:rsidR="00215D36" w:rsidRPr="00E53E36">
        <w:rPr>
          <w:rFonts w:ascii="Times New Roman" w:eastAsia="Times New Roman" w:hAnsi="Times New Roman" w:cs="Times New Roman"/>
          <w:sz w:val="20"/>
          <w:szCs w:val="20"/>
        </w:rPr>
        <w:t>работодатели и работники;</w:t>
      </w:r>
    </w:p>
    <w:p w:rsidR="00500224" w:rsidRPr="00E53E36" w:rsidRDefault="00C240EF" w:rsidP="00500224">
      <w:pPr>
        <w:tabs>
          <w:tab w:val="left" w:pos="567"/>
        </w:tabs>
        <w:spacing w:after="0" w:line="240" w:lineRule="auto"/>
        <w:ind w:firstLine="284"/>
        <w:jc w:val="both"/>
        <w:rPr>
          <w:rFonts w:ascii="Times New Roman" w:eastAsia="Times New Roman" w:hAnsi="Times New Roman" w:cs="Times New Roman"/>
          <w:sz w:val="20"/>
          <w:szCs w:val="20"/>
        </w:rPr>
      </w:pPr>
      <w:r w:rsidRPr="00E53E36">
        <w:rPr>
          <w:rFonts w:ascii="Times New Roman" w:eastAsia="Times New Roman" w:hAnsi="Times New Roman" w:cs="Times New Roman"/>
          <w:sz w:val="20"/>
          <w:szCs w:val="20"/>
        </w:rPr>
        <w:t>− </w:t>
      </w:r>
      <w:r w:rsidR="00215D36" w:rsidRPr="00E53E36">
        <w:rPr>
          <w:rFonts w:ascii="Times New Roman" w:eastAsia="Times New Roman" w:hAnsi="Times New Roman" w:cs="Times New Roman"/>
          <w:sz w:val="20"/>
          <w:szCs w:val="20"/>
        </w:rPr>
        <w:t>посредники между работодателями и наемными работниками (органы власти и представители государства);</w:t>
      </w:r>
    </w:p>
    <w:p w:rsidR="00215D36" w:rsidRPr="00E53E36" w:rsidRDefault="00500224" w:rsidP="00500224">
      <w:pPr>
        <w:tabs>
          <w:tab w:val="left" w:pos="567"/>
        </w:tabs>
        <w:spacing w:after="0" w:line="240" w:lineRule="auto"/>
        <w:ind w:firstLine="284"/>
        <w:jc w:val="both"/>
        <w:rPr>
          <w:rFonts w:ascii="Times New Roman" w:eastAsia="Times New Roman" w:hAnsi="Times New Roman" w:cs="Times New Roman"/>
          <w:sz w:val="20"/>
          <w:szCs w:val="20"/>
        </w:rPr>
      </w:pPr>
      <w:r w:rsidRPr="00E53E36">
        <w:rPr>
          <w:rFonts w:ascii="Times New Roman" w:eastAsia="Times New Roman" w:hAnsi="Times New Roman" w:cs="Times New Roman"/>
          <w:sz w:val="20"/>
          <w:szCs w:val="20"/>
        </w:rPr>
        <w:t xml:space="preserve">− </w:t>
      </w:r>
      <w:r w:rsidR="00215D36" w:rsidRPr="00E53E36">
        <w:rPr>
          <w:rFonts w:ascii="Times New Roman" w:eastAsia="Times New Roman" w:hAnsi="Times New Roman" w:cs="Times New Roman"/>
          <w:sz w:val="20"/>
          <w:szCs w:val="20"/>
        </w:rPr>
        <w:t>представители интересов работников и работодателей (профсо</w:t>
      </w:r>
      <w:r w:rsidR="00215D36" w:rsidRPr="00E53E36">
        <w:rPr>
          <w:rFonts w:ascii="Times New Roman" w:eastAsia="Times New Roman" w:hAnsi="Times New Roman" w:cs="Times New Roman"/>
          <w:sz w:val="20"/>
          <w:szCs w:val="20"/>
        </w:rPr>
        <w:t>ю</w:t>
      </w:r>
      <w:r w:rsidR="00215D36" w:rsidRPr="00E53E36">
        <w:rPr>
          <w:rFonts w:ascii="Times New Roman" w:eastAsia="Times New Roman" w:hAnsi="Times New Roman" w:cs="Times New Roman"/>
          <w:sz w:val="20"/>
          <w:szCs w:val="20"/>
        </w:rPr>
        <w:t>зы, союзы предпринимателей, потребителей и т.</w:t>
      </w:r>
      <w:r w:rsidRPr="00E53E36">
        <w:rPr>
          <w:rFonts w:ascii="Times New Roman" w:eastAsia="Times New Roman" w:hAnsi="Times New Roman" w:cs="Times New Roman"/>
          <w:sz w:val="20"/>
          <w:szCs w:val="20"/>
        </w:rPr>
        <w:t xml:space="preserve"> </w:t>
      </w:r>
      <w:r w:rsidR="00215D36" w:rsidRPr="00E53E36">
        <w:rPr>
          <w:rFonts w:ascii="Times New Roman" w:eastAsia="Times New Roman" w:hAnsi="Times New Roman" w:cs="Times New Roman"/>
          <w:sz w:val="20"/>
          <w:szCs w:val="20"/>
        </w:rPr>
        <w:t>д.) [4].</w:t>
      </w:r>
    </w:p>
    <w:p w:rsidR="00215D36" w:rsidRPr="00E53E36" w:rsidRDefault="00215D36" w:rsidP="00500224">
      <w:pPr>
        <w:tabs>
          <w:tab w:val="left" w:pos="6096"/>
        </w:tabs>
        <w:spacing w:after="0" w:line="240" w:lineRule="auto"/>
        <w:ind w:firstLine="284"/>
        <w:jc w:val="both"/>
        <w:rPr>
          <w:rFonts w:ascii="Times New Roman" w:eastAsia="Times New Roman" w:hAnsi="Times New Roman" w:cs="Times New Roman"/>
          <w:sz w:val="20"/>
          <w:szCs w:val="20"/>
          <w:lang w:eastAsia="ru-RU"/>
        </w:rPr>
      </w:pPr>
      <w:r w:rsidRPr="00E53E36">
        <w:rPr>
          <w:rFonts w:ascii="Times New Roman" w:eastAsia="Times New Roman" w:hAnsi="Times New Roman" w:cs="Times New Roman"/>
          <w:sz w:val="20"/>
          <w:szCs w:val="20"/>
          <w:lang w:eastAsia="ru-RU"/>
        </w:rPr>
        <w:t>Работо</w:t>
      </w:r>
      <w:r w:rsidRPr="00E53E36">
        <w:rPr>
          <w:rFonts w:ascii="Times New Roman" w:eastAsia="Times New Roman" w:hAnsi="Times New Roman" w:cs="Times New Roman"/>
          <w:bCs/>
          <w:sz w:val="20"/>
          <w:szCs w:val="20"/>
          <w:lang w:eastAsia="ru-RU"/>
        </w:rPr>
        <w:t>датели</w:t>
      </w:r>
      <w:r w:rsidRPr="00E53E36">
        <w:rPr>
          <w:rFonts w:ascii="Times New Roman" w:eastAsia="Times New Roman" w:hAnsi="Times New Roman" w:cs="Times New Roman"/>
          <w:sz w:val="20"/>
          <w:szCs w:val="20"/>
          <w:lang w:eastAsia="ru-RU"/>
        </w:rPr>
        <w:t xml:space="preserve"> – это граждане, управляющие собственным предпр</w:t>
      </w:r>
      <w:r w:rsidRPr="00E53E36">
        <w:rPr>
          <w:rFonts w:ascii="Times New Roman" w:eastAsia="Times New Roman" w:hAnsi="Times New Roman" w:cs="Times New Roman"/>
          <w:sz w:val="20"/>
          <w:szCs w:val="20"/>
          <w:lang w:eastAsia="ru-RU"/>
        </w:rPr>
        <w:t>и</w:t>
      </w:r>
      <w:r w:rsidR="000C7944" w:rsidRPr="00E53E36">
        <w:rPr>
          <w:rFonts w:ascii="Times New Roman" w:eastAsia="Times New Roman" w:hAnsi="Times New Roman" w:cs="Times New Roman"/>
          <w:sz w:val="20"/>
          <w:szCs w:val="20"/>
          <w:lang w:eastAsia="ru-RU"/>
        </w:rPr>
        <w:t>ятием, фи</w:t>
      </w:r>
      <w:r w:rsidRPr="00E53E36">
        <w:rPr>
          <w:rFonts w:ascii="Times New Roman" w:eastAsia="Times New Roman" w:hAnsi="Times New Roman" w:cs="Times New Roman"/>
          <w:sz w:val="20"/>
          <w:szCs w:val="20"/>
          <w:lang w:eastAsia="ru-RU"/>
        </w:rPr>
        <w:t>рмой, занятые профессиональной деятельностью на самост</w:t>
      </w:r>
      <w:r w:rsidRPr="00E53E36">
        <w:rPr>
          <w:rFonts w:ascii="Times New Roman" w:eastAsia="Times New Roman" w:hAnsi="Times New Roman" w:cs="Times New Roman"/>
          <w:sz w:val="20"/>
          <w:szCs w:val="20"/>
          <w:lang w:eastAsia="ru-RU"/>
        </w:rPr>
        <w:t>о</w:t>
      </w:r>
      <w:r w:rsidRPr="00E53E36">
        <w:rPr>
          <w:rFonts w:ascii="Times New Roman" w:eastAsia="Times New Roman" w:hAnsi="Times New Roman" w:cs="Times New Roman"/>
          <w:sz w:val="20"/>
          <w:szCs w:val="20"/>
          <w:lang w:eastAsia="ru-RU"/>
        </w:rPr>
        <w:t>ятельной основе и постоянно использующие труд наемных работн</w:t>
      </w:r>
      <w:r w:rsidRPr="00E53E36">
        <w:rPr>
          <w:rFonts w:ascii="Times New Roman" w:eastAsia="Times New Roman" w:hAnsi="Times New Roman" w:cs="Times New Roman"/>
          <w:sz w:val="20"/>
          <w:szCs w:val="20"/>
          <w:lang w:eastAsia="ru-RU"/>
        </w:rPr>
        <w:t>и</w:t>
      </w:r>
      <w:r w:rsidRPr="00E53E36">
        <w:rPr>
          <w:rFonts w:ascii="Times New Roman" w:eastAsia="Times New Roman" w:hAnsi="Times New Roman" w:cs="Times New Roman"/>
          <w:sz w:val="20"/>
          <w:szCs w:val="20"/>
          <w:lang w:eastAsia="ru-RU"/>
        </w:rPr>
        <w:t>ков. Свои управленческие функции работодатель может делегировать наемному управляющему, оставляя за собой ответственность за благ</w:t>
      </w:r>
      <w:r w:rsidRPr="00E53E36">
        <w:rPr>
          <w:rFonts w:ascii="Times New Roman" w:eastAsia="Times New Roman" w:hAnsi="Times New Roman" w:cs="Times New Roman"/>
          <w:sz w:val="20"/>
          <w:szCs w:val="20"/>
          <w:lang w:eastAsia="ru-RU"/>
        </w:rPr>
        <w:t>о</w:t>
      </w:r>
      <w:r w:rsidRPr="00E53E36">
        <w:rPr>
          <w:rFonts w:ascii="Times New Roman" w:eastAsia="Times New Roman" w:hAnsi="Times New Roman" w:cs="Times New Roman"/>
          <w:sz w:val="20"/>
          <w:szCs w:val="20"/>
          <w:lang w:eastAsia="ru-RU"/>
        </w:rPr>
        <w:lastRenderedPageBreak/>
        <w:t>получие предприятия. Объединения и союзы работодателей призваны представлять и отстаивать их интересы в отношениях с органами вл</w:t>
      </w:r>
      <w:r w:rsidRPr="00E53E36">
        <w:rPr>
          <w:rFonts w:ascii="Times New Roman" w:eastAsia="Times New Roman" w:hAnsi="Times New Roman" w:cs="Times New Roman"/>
          <w:sz w:val="20"/>
          <w:szCs w:val="20"/>
          <w:lang w:eastAsia="ru-RU"/>
        </w:rPr>
        <w:t>а</w:t>
      </w:r>
      <w:r w:rsidRPr="00E53E36">
        <w:rPr>
          <w:rFonts w:ascii="Times New Roman" w:eastAsia="Times New Roman" w:hAnsi="Times New Roman" w:cs="Times New Roman"/>
          <w:sz w:val="20"/>
          <w:szCs w:val="20"/>
          <w:lang w:eastAsia="ru-RU"/>
        </w:rPr>
        <w:t>сти различных уровней, с профсоюзами и др.</w:t>
      </w:r>
      <w:r w:rsidR="000C7944" w:rsidRPr="00E53E36">
        <w:rPr>
          <w:rFonts w:ascii="Times New Roman" w:eastAsia="Times New Roman" w:hAnsi="Times New Roman" w:cs="Times New Roman"/>
          <w:sz w:val="20"/>
          <w:szCs w:val="20"/>
          <w:lang w:eastAsia="ru-RU"/>
        </w:rPr>
        <w:t xml:space="preserve"> </w:t>
      </w:r>
      <w:r w:rsidRPr="00E53E36">
        <w:rPr>
          <w:rFonts w:ascii="Times New Roman" w:eastAsia="Times New Roman" w:hAnsi="Times New Roman" w:cs="Times New Roman"/>
          <w:sz w:val="20"/>
          <w:szCs w:val="20"/>
          <w:lang w:eastAsia="ru-RU"/>
        </w:rPr>
        <w:t>[2, с.</w:t>
      </w:r>
      <w:r w:rsidR="00500224" w:rsidRPr="00E53E36">
        <w:rPr>
          <w:rFonts w:ascii="Times New Roman" w:eastAsia="Times New Roman" w:hAnsi="Times New Roman" w:cs="Times New Roman"/>
          <w:sz w:val="20"/>
          <w:szCs w:val="20"/>
          <w:lang w:eastAsia="ru-RU"/>
        </w:rPr>
        <w:t xml:space="preserve"> </w:t>
      </w:r>
      <w:r w:rsidRPr="00E53E36">
        <w:rPr>
          <w:rFonts w:ascii="Times New Roman" w:eastAsia="Times New Roman" w:hAnsi="Times New Roman" w:cs="Times New Roman"/>
          <w:sz w:val="20"/>
          <w:szCs w:val="20"/>
          <w:lang w:eastAsia="ru-RU"/>
        </w:rPr>
        <w:t>250].</w:t>
      </w:r>
    </w:p>
    <w:p w:rsidR="00215D36" w:rsidRPr="00E53E36" w:rsidRDefault="00215D36" w:rsidP="00500224">
      <w:pPr>
        <w:tabs>
          <w:tab w:val="left" w:pos="567"/>
          <w:tab w:val="left" w:pos="6096"/>
        </w:tabs>
        <w:spacing w:after="0" w:line="240" w:lineRule="auto"/>
        <w:ind w:firstLine="284"/>
        <w:jc w:val="both"/>
        <w:rPr>
          <w:rFonts w:ascii="Times New Roman" w:eastAsia="Times New Roman" w:hAnsi="Times New Roman" w:cs="Times New Roman"/>
          <w:sz w:val="20"/>
          <w:szCs w:val="20"/>
          <w:lang w:eastAsia="ru-RU"/>
        </w:rPr>
      </w:pPr>
      <w:r w:rsidRPr="00E53E36">
        <w:rPr>
          <w:rFonts w:ascii="Times New Roman" w:eastAsia="Times New Roman" w:hAnsi="Times New Roman" w:cs="Times New Roman"/>
          <w:bCs/>
          <w:sz w:val="20"/>
          <w:szCs w:val="20"/>
          <w:lang w:eastAsia="ru-RU"/>
        </w:rPr>
        <w:t>Наемные работники</w:t>
      </w:r>
      <w:r w:rsidRPr="00E53E36">
        <w:rPr>
          <w:rFonts w:ascii="Times New Roman" w:eastAsia="Times New Roman" w:hAnsi="Times New Roman" w:cs="Times New Roman"/>
          <w:sz w:val="20"/>
          <w:szCs w:val="20"/>
          <w:lang w:eastAsia="ru-RU"/>
        </w:rPr>
        <w:t xml:space="preserve"> – это граждане, которые заключили письме</w:t>
      </w:r>
      <w:r w:rsidRPr="00E53E36">
        <w:rPr>
          <w:rFonts w:ascii="Times New Roman" w:eastAsia="Times New Roman" w:hAnsi="Times New Roman" w:cs="Times New Roman"/>
          <w:sz w:val="20"/>
          <w:szCs w:val="20"/>
          <w:lang w:eastAsia="ru-RU"/>
        </w:rPr>
        <w:t>н</w:t>
      </w:r>
      <w:r w:rsidRPr="00E53E36">
        <w:rPr>
          <w:rFonts w:ascii="Times New Roman" w:eastAsia="Times New Roman" w:hAnsi="Times New Roman" w:cs="Times New Roman"/>
          <w:sz w:val="20"/>
          <w:szCs w:val="20"/>
          <w:lang w:eastAsia="ru-RU"/>
        </w:rPr>
        <w:t>ный трудовой договор, контракт или устное соглашение с руководит</w:t>
      </w:r>
      <w:r w:rsidRPr="00E53E36">
        <w:rPr>
          <w:rFonts w:ascii="Times New Roman" w:eastAsia="Times New Roman" w:hAnsi="Times New Roman" w:cs="Times New Roman"/>
          <w:sz w:val="20"/>
          <w:szCs w:val="20"/>
          <w:lang w:eastAsia="ru-RU"/>
        </w:rPr>
        <w:t>е</w:t>
      </w:r>
      <w:r w:rsidRPr="00E53E36">
        <w:rPr>
          <w:rFonts w:ascii="Times New Roman" w:eastAsia="Times New Roman" w:hAnsi="Times New Roman" w:cs="Times New Roman"/>
          <w:sz w:val="20"/>
          <w:szCs w:val="20"/>
          <w:lang w:eastAsia="ru-RU"/>
        </w:rPr>
        <w:t>лем предприятия любой формы собственности или отдельным лицом об условиях трудовой деятельности, за которую они получают огов</w:t>
      </w:r>
      <w:r w:rsidRPr="00E53E36">
        <w:rPr>
          <w:rFonts w:ascii="Times New Roman" w:eastAsia="Times New Roman" w:hAnsi="Times New Roman" w:cs="Times New Roman"/>
          <w:sz w:val="20"/>
          <w:szCs w:val="20"/>
          <w:lang w:eastAsia="ru-RU"/>
        </w:rPr>
        <w:t>о</w:t>
      </w:r>
      <w:r w:rsidRPr="00E53E36">
        <w:rPr>
          <w:rFonts w:ascii="Times New Roman" w:eastAsia="Times New Roman" w:hAnsi="Times New Roman" w:cs="Times New Roman"/>
          <w:sz w:val="20"/>
          <w:szCs w:val="20"/>
          <w:lang w:eastAsia="ru-RU"/>
        </w:rPr>
        <w:t>ренную при найме оплату наличными деньгами или натурой.</w:t>
      </w:r>
    </w:p>
    <w:p w:rsidR="00215D36" w:rsidRPr="00E53E36" w:rsidRDefault="00215D36" w:rsidP="00500224">
      <w:pPr>
        <w:tabs>
          <w:tab w:val="left" w:pos="567"/>
          <w:tab w:val="left" w:pos="2835"/>
        </w:tabs>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Рынок труда обладает рядом особенностей, отличающих его от рынков других ресурсов:</w:t>
      </w:r>
    </w:p>
    <w:p w:rsidR="00215D36" w:rsidRPr="00E53E36" w:rsidRDefault="009C20F5" w:rsidP="009C20F5">
      <w:pPr>
        <w:tabs>
          <w:tab w:val="left" w:pos="567"/>
          <w:tab w:val="left" w:pos="2835"/>
        </w:tabs>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 xml:space="preserve">1) </w:t>
      </w:r>
      <w:r w:rsidR="00215D36" w:rsidRPr="00E53E36">
        <w:rPr>
          <w:rFonts w:ascii="Times New Roman" w:hAnsi="Times New Roman" w:cs="Times New Roman"/>
          <w:sz w:val="20"/>
          <w:szCs w:val="20"/>
        </w:rPr>
        <w:t>спрос на рынке труда является производным от спроса на товары и услуги производственного и личного потребления;</w:t>
      </w:r>
    </w:p>
    <w:p w:rsidR="00215D36" w:rsidRPr="00E53E36" w:rsidRDefault="009C20F5" w:rsidP="009C20F5">
      <w:pPr>
        <w:tabs>
          <w:tab w:val="left" w:pos="567"/>
          <w:tab w:val="left" w:pos="2835"/>
        </w:tabs>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 xml:space="preserve">2) </w:t>
      </w:r>
      <w:r w:rsidR="00215D36" w:rsidRPr="00E53E36">
        <w:rPr>
          <w:rFonts w:ascii="Times New Roman" w:hAnsi="Times New Roman" w:cs="Times New Roman"/>
          <w:sz w:val="20"/>
          <w:szCs w:val="20"/>
        </w:rPr>
        <w:t>специфичностью реализуемого на нем товара, рабочей силы, св</w:t>
      </w:r>
      <w:r w:rsidR="00215D36" w:rsidRPr="00E53E36">
        <w:rPr>
          <w:rFonts w:ascii="Times New Roman" w:hAnsi="Times New Roman" w:cs="Times New Roman"/>
          <w:sz w:val="20"/>
          <w:szCs w:val="20"/>
        </w:rPr>
        <w:t>я</w:t>
      </w:r>
      <w:r w:rsidR="00215D36" w:rsidRPr="00E53E36">
        <w:rPr>
          <w:rFonts w:ascii="Times New Roman" w:hAnsi="Times New Roman" w:cs="Times New Roman"/>
          <w:sz w:val="20"/>
          <w:szCs w:val="20"/>
        </w:rPr>
        <w:t>занной непосредственно с личностью работника;</w:t>
      </w:r>
    </w:p>
    <w:p w:rsidR="00215D36" w:rsidRPr="00E53E36" w:rsidRDefault="009C20F5" w:rsidP="009C20F5">
      <w:pPr>
        <w:tabs>
          <w:tab w:val="left" w:pos="567"/>
          <w:tab w:val="left" w:pos="2835"/>
        </w:tabs>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 xml:space="preserve">3) </w:t>
      </w:r>
      <w:r w:rsidR="00215D36" w:rsidRPr="00E53E36">
        <w:rPr>
          <w:rFonts w:ascii="Times New Roman" w:hAnsi="Times New Roman" w:cs="Times New Roman"/>
          <w:sz w:val="20"/>
          <w:szCs w:val="20"/>
        </w:rPr>
        <w:t>длительностью взаимоотношений продавца (работника) и пок</w:t>
      </w:r>
      <w:r w:rsidR="00215D36" w:rsidRPr="00E53E36">
        <w:rPr>
          <w:rFonts w:ascii="Times New Roman" w:hAnsi="Times New Roman" w:cs="Times New Roman"/>
          <w:sz w:val="20"/>
          <w:szCs w:val="20"/>
        </w:rPr>
        <w:t>у</w:t>
      </w:r>
      <w:r w:rsidR="00215D36" w:rsidRPr="00E53E36">
        <w:rPr>
          <w:rFonts w:ascii="Times New Roman" w:hAnsi="Times New Roman" w:cs="Times New Roman"/>
          <w:sz w:val="20"/>
          <w:szCs w:val="20"/>
        </w:rPr>
        <w:t>пателя (работодателя);</w:t>
      </w:r>
    </w:p>
    <w:p w:rsidR="00215D36" w:rsidRPr="00E53E36" w:rsidRDefault="009C20F5" w:rsidP="009C20F5">
      <w:pPr>
        <w:tabs>
          <w:tab w:val="left" w:pos="567"/>
          <w:tab w:val="left" w:pos="2835"/>
        </w:tabs>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 xml:space="preserve">4) </w:t>
      </w:r>
      <w:r w:rsidR="00215D36" w:rsidRPr="00E53E36">
        <w:rPr>
          <w:rFonts w:ascii="Times New Roman" w:hAnsi="Times New Roman" w:cs="Times New Roman"/>
          <w:sz w:val="20"/>
          <w:szCs w:val="20"/>
        </w:rPr>
        <w:t>мобильностью рабочей силы;</w:t>
      </w:r>
    </w:p>
    <w:p w:rsidR="00215D36" w:rsidRPr="00E53E36" w:rsidRDefault="009C20F5" w:rsidP="009C20F5">
      <w:pPr>
        <w:tabs>
          <w:tab w:val="left" w:pos="567"/>
          <w:tab w:val="left" w:pos="2835"/>
        </w:tabs>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 xml:space="preserve">5) </w:t>
      </w:r>
      <w:r w:rsidR="00215D36" w:rsidRPr="00E53E36">
        <w:rPr>
          <w:rFonts w:ascii="Times New Roman" w:hAnsi="Times New Roman" w:cs="Times New Roman"/>
          <w:sz w:val="20"/>
          <w:szCs w:val="20"/>
        </w:rPr>
        <w:t>работники значительно отличаются друг от друга своими кач</w:t>
      </w:r>
      <w:r w:rsidR="00215D36" w:rsidRPr="00E53E36">
        <w:rPr>
          <w:rFonts w:ascii="Times New Roman" w:hAnsi="Times New Roman" w:cs="Times New Roman"/>
          <w:sz w:val="20"/>
          <w:szCs w:val="20"/>
        </w:rPr>
        <w:t>е</w:t>
      </w:r>
      <w:r w:rsidR="00215D36" w:rsidRPr="00E53E36">
        <w:rPr>
          <w:rFonts w:ascii="Times New Roman" w:hAnsi="Times New Roman" w:cs="Times New Roman"/>
          <w:sz w:val="20"/>
          <w:szCs w:val="20"/>
        </w:rPr>
        <w:t>ствами, а работы – требуемой квалификацией и условиями труда;</w:t>
      </w:r>
    </w:p>
    <w:p w:rsidR="00215D36" w:rsidRPr="00E53E36" w:rsidRDefault="009C20F5" w:rsidP="009C20F5">
      <w:pPr>
        <w:tabs>
          <w:tab w:val="left" w:pos="567"/>
          <w:tab w:val="left" w:pos="2835"/>
        </w:tabs>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 xml:space="preserve">6) </w:t>
      </w:r>
      <w:r w:rsidR="00215D36" w:rsidRPr="00E53E36">
        <w:rPr>
          <w:rFonts w:ascii="Times New Roman" w:hAnsi="Times New Roman" w:cs="Times New Roman"/>
          <w:sz w:val="20"/>
          <w:szCs w:val="20"/>
        </w:rPr>
        <w:t>компенсация за труд представлена не только зарплатой, но и определенными льготами;</w:t>
      </w:r>
    </w:p>
    <w:p w:rsidR="00215D36" w:rsidRPr="00E53E36" w:rsidRDefault="009C20F5" w:rsidP="009C20F5">
      <w:pPr>
        <w:tabs>
          <w:tab w:val="left" w:pos="567"/>
          <w:tab w:val="left" w:pos="2835"/>
        </w:tabs>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 xml:space="preserve">7) </w:t>
      </w:r>
      <w:r w:rsidR="00215D36" w:rsidRPr="00E53E36">
        <w:rPr>
          <w:rFonts w:ascii="Times New Roman" w:hAnsi="Times New Roman" w:cs="Times New Roman"/>
          <w:sz w:val="20"/>
          <w:szCs w:val="20"/>
        </w:rPr>
        <w:t>большая роль неденежных факторов: условия труда, сложность, престижность и т.</w:t>
      </w:r>
      <w:r w:rsidRPr="00E53E36">
        <w:rPr>
          <w:rFonts w:ascii="Times New Roman" w:hAnsi="Times New Roman" w:cs="Times New Roman"/>
          <w:sz w:val="20"/>
          <w:szCs w:val="20"/>
        </w:rPr>
        <w:t xml:space="preserve"> </w:t>
      </w:r>
      <w:r w:rsidR="00215D36" w:rsidRPr="00E53E36">
        <w:rPr>
          <w:rFonts w:ascii="Times New Roman" w:hAnsi="Times New Roman" w:cs="Times New Roman"/>
          <w:sz w:val="20"/>
          <w:szCs w:val="20"/>
        </w:rPr>
        <w:t>д.</w:t>
      </w:r>
      <w:r w:rsidR="00AE0A60" w:rsidRPr="00E53E36">
        <w:rPr>
          <w:rFonts w:ascii="Times New Roman" w:hAnsi="Times New Roman" w:cs="Times New Roman"/>
          <w:sz w:val="20"/>
          <w:szCs w:val="20"/>
        </w:rPr>
        <w:t xml:space="preserve"> </w:t>
      </w:r>
      <w:r w:rsidR="00215D36" w:rsidRPr="00E53E36">
        <w:rPr>
          <w:rFonts w:ascii="Times New Roman" w:hAnsi="Times New Roman" w:cs="Times New Roman"/>
          <w:sz w:val="20"/>
          <w:szCs w:val="20"/>
        </w:rPr>
        <w:t xml:space="preserve">[3, </w:t>
      </w:r>
      <w:r w:rsidR="00215D36" w:rsidRPr="00E53E36">
        <w:rPr>
          <w:rFonts w:ascii="Times New Roman" w:hAnsi="Times New Roman" w:cs="Times New Roman"/>
          <w:sz w:val="20"/>
          <w:szCs w:val="20"/>
          <w:lang w:val="en-US"/>
        </w:rPr>
        <w:t>c</w:t>
      </w:r>
      <w:r w:rsidR="00215D36" w:rsidRPr="00E53E36">
        <w:rPr>
          <w:rFonts w:ascii="Times New Roman" w:hAnsi="Times New Roman" w:cs="Times New Roman"/>
          <w:sz w:val="20"/>
          <w:szCs w:val="20"/>
        </w:rPr>
        <w:t>.</w:t>
      </w:r>
      <w:r w:rsidRPr="00E53E36">
        <w:rPr>
          <w:rFonts w:ascii="Times New Roman" w:hAnsi="Times New Roman" w:cs="Times New Roman"/>
          <w:sz w:val="20"/>
          <w:szCs w:val="20"/>
        </w:rPr>
        <w:t xml:space="preserve"> </w:t>
      </w:r>
      <w:r w:rsidR="00215D36" w:rsidRPr="00E53E36">
        <w:rPr>
          <w:rFonts w:ascii="Times New Roman" w:hAnsi="Times New Roman" w:cs="Times New Roman"/>
          <w:sz w:val="20"/>
          <w:szCs w:val="20"/>
        </w:rPr>
        <w:t>90].</w:t>
      </w:r>
    </w:p>
    <w:p w:rsidR="00215D36" w:rsidRPr="00E53E36" w:rsidRDefault="00215D36" w:rsidP="00500224">
      <w:pPr>
        <w:pStyle w:val="a4"/>
        <w:tabs>
          <w:tab w:val="left" w:pos="426"/>
          <w:tab w:val="left" w:pos="851"/>
        </w:tabs>
        <w:ind w:left="0" w:firstLine="284"/>
        <w:jc w:val="both"/>
        <w:rPr>
          <w:rFonts w:ascii="Times New Roman" w:hAnsi="Times New Roman" w:cs="Times New Roman"/>
          <w:sz w:val="20"/>
          <w:szCs w:val="20"/>
        </w:rPr>
      </w:pPr>
      <w:r w:rsidRPr="00E53E36">
        <w:rPr>
          <w:rFonts w:ascii="Times New Roman" w:hAnsi="Times New Roman" w:cs="Times New Roman"/>
          <w:sz w:val="20"/>
          <w:szCs w:val="20"/>
        </w:rPr>
        <w:t>На современном этапе экономика не может развиваться без проду</w:t>
      </w:r>
      <w:r w:rsidRPr="00E53E36">
        <w:rPr>
          <w:rFonts w:ascii="Times New Roman" w:hAnsi="Times New Roman" w:cs="Times New Roman"/>
          <w:sz w:val="20"/>
          <w:szCs w:val="20"/>
        </w:rPr>
        <w:t>к</w:t>
      </w:r>
      <w:r w:rsidRPr="00E53E36">
        <w:rPr>
          <w:rFonts w:ascii="Times New Roman" w:hAnsi="Times New Roman" w:cs="Times New Roman"/>
          <w:sz w:val="20"/>
          <w:szCs w:val="20"/>
        </w:rPr>
        <w:t>тивной занятости. Для анализа уровня жизни населения необходимо изучить его занятость. Продуктивная занятость создает необходимые товары и услуги для развития общества, а также обеспечивает насел</w:t>
      </w:r>
      <w:r w:rsidRPr="00E53E36">
        <w:rPr>
          <w:rFonts w:ascii="Times New Roman" w:hAnsi="Times New Roman" w:cs="Times New Roman"/>
          <w:sz w:val="20"/>
          <w:szCs w:val="20"/>
        </w:rPr>
        <w:t>е</w:t>
      </w:r>
      <w:r w:rsidRPr="00E53E36">
        <w:rPr>
          <w:rFonts w:ascii="Times New Roman" w:hAnsi="Times New Roman" w:cs="Times New Roman"/>
          <w:sz w:val="20"/>
          <w:szCs w:val="20"/>
        </w:rPr>
        <w:t>ние доходом, достаточным для его существования. В конечном счете, занятость является основой любого дохода.</w:t>
      </w:r>
    </w:p>
    <w:p w:rsidR="00215D36" w:rsidRPr="00E53E36" w:rsidRDefault="00215D36" w:rsidP="00500224">
      <w:pPr>
        <w:pStyle w:val="a4"/>
        <w:tabs>
          <w:tab w:val="left" w:pos="426"/>
          <w:tab w:val="left" w:pos="851"/>
        </w:tabs>
        <w:ind w:left="0" w:firstLine="284"/>
        <w:jc w:val="both"/>
        <w:rPr>
          <w:rFonts w:ascii="Times New Roman" w:hAnsi="Times New Roman" w:cs="Times New Roman"/>
          <w:spacing w:val="-2"/>
          <w:sz w:val="20"/>
          <w:szCs w:val="20"/>
        </w:rPr>
      </w:pPr>
      <w:r w:rsidRPr="00E53E36">
        <w:rPr>
          <w:rFonts w:ascii="Times New Roman" w:hAnsi="Times New Roman" w:cs="Times New Roman"/>
          <w:sz w:val="20"/>
          <w:szCs w:val="20"/>
        </w:rPr>
        <w:t>Занятость формируется за счет населения в трудоспособном во</w:t>
      </w:r>
      <w:r w:rsidRPr="00E53E36">
        <w:rPr>
          <w:rFonts w:ascii="Times New Roman" w:hAnsi="Times New Roman" w:cs="Times New Roman"/>
          <w:sz w:val="20"/>
          <w:szCs w:val="20"/>
        </w:rPr>
        <w:t>з</w:t>
      </w:r>
      <w:r w:rsidRPr="00E53E36">
        <w:rPr>
          <w:rFonts w:ascii="Times New Roman" w:hAnsi="Times New Roman" w:cs="Times New Roman"/>
          <w:sz w:val="20"/>
          <w:szCs w:val="20"/>
        </w:rPr>
        <w:t>расте. В Республике Беларусь на 2017 год к данной категории насел</w:t>
      </w:r>
      <w:r w:rsidRPr="00E53E36">
        <w:rPr>
          <w:rFonts w:ascii="Times New Roman" w:hAnsi="Times New Roman" w:cs="Times New Roman"/>
          <w:sz w:val="20"/>
          <w:szCs w:val="20"/>
        </w:rPr>
        <w:t>е</w:t>
      </w:r>
      <w:r w:rsidRPr="00E53E36">
        <w:rPr>
          <w:rFonts w:ascii="Times New Roman" w:hAnsi="Times New Roman" w:cs="Times New Roman"/>
          <w:sz w:val="20"/>
          <w:szCs w:val="20"/>
        </w:rPr>
        <w:t>ния относятся мужчины в возрасте 16</w:t>
      </w:r>
      <w:r w:rsidR="00AE0A60" w:rsidRPr="00E53E36">
        <w:rPr>
          <w:rFonts w:ascii="Times New Roman" w:hAnsi="Times New Roman" w:cs="Times New Roman"/>
          <w:sz w:val="20"/>
          <w:szCs w:val="20"/>
        </w:rPr>
        <w:t>−</w:t>
      </w:r>
      <w:r w:rsidRPr="00E53E36">
        <w:rPr>
          <w:rFonts w:ascii="Times New Roman" w:hAnsi="Times New Roman" w:cs="Times New Roman"/>
          <w:sz w:val="20"/>
          <w:szCs w:val="20"/>
        </w:rPr>
        <w:t>60,5 лет, женщины – 16</w:t>
      </w:r>
      <w:r w:rsidR="00AE0A60" w:rsidRPr="00E53E36">
        <w:rPr>
          <w:rFonts w:ascii="Times New Roman" w:hAnsi="Times New Roman" w:cs="Times New Roman"/>
          <w:sz w:val="20"/>
          <w:szCs w:val="20"/>
        </w:rPr>
        <w:t>−</w:t>
      </w:r>
      <w:r w:rsidRPr="00E53E36">
        <w:rPr>
          <w:rFonts w:ascii="Times New Roman" w:hAnsi="Times New Roman" w:cs="Times New Roman"/>
          <w:sz w:val="20"/>
          <w:szCs w:val="20"/>
        </w:rPr>
        <w:t>55,5 лет. Проанализировав численность экономически активного населения в</w:t>
      </w:r>
      <w:r w:rsidR="00AE0A60" w:rsidRPr="00E53E36">
        <w:rPr>
          <w:rFonts w:ascii="Times New Roman" w:hAnsi="Times New Roman" w:cs="Times New Roman"/>
          <w:sz w:val="20"/>
          <w:szCs w:val="20"/>
        </w:rPr>
        <w:t xml:space="preserve"> </w:t>
      </w:r>
      <w:r w:rsidRPr="00E53E36">
        <w:rPr>
          <w:rFonts w:ascii="Times New Roman" w:hAnsi="Times New Roman" w:cs="Times New Roman"/>
          <w:sz w:val="20"/>
          <w:szCs w:val="20"/>
        </w:rPr>
        <w:t>2014</w:t>
      </w:r>
      <w:r w:rsidR="009C20F5" w:rsidRPr="00E53E36">
        <w:rPr>
          <w:rFonts w:ascii="Times New Roman" w:hAnsi="Times New Roman" w:cs="Times New Roman"/>
          <w:sz w:val="20"/>
          <w:szCs w:val="20"/>
        </w:rPr>
        <w:t>−</w:t>
      </w:r>
      <w:r w:rsidRPr="00E53E36">
        <w:rPr>
          <w:rFonts w:ascii="Times New Roman" w:hAnsi="Times New Roman" w:cs="Times New Roman"/>
          <w:sz w:val="20"/>
          <w:szCs w:val="20"/>
        </w:rPr>
        <w:t>2017 гг., можно сделать вывод, что из общей численности населения данной категории максимальное количество занятых наблюдается в 2014 г. и составляет 4 575,6 тыс. чел., а минимальное в 2017</w:t>
      </w:r>
      <w:r w:rsidR="00AE0A60" w:rsidRPr="00E53E36">
        <w:rPr>
          <w:rFonts w:ascii="Times New Roman" w:hAnsi="Times New Roman" w:cs="Times New Roman"/>
          <w:sz w:val="20"/>
          <w:szCs w:val="20"/>
        </w:rPr>
        <w:t xml:space="preserve"> </w:t>
      </w:r>
      <w:r w:rsidRPr="00E53E36">
        <w:rPr>
          <w:rFonts w:ascii="Times New Roman" w:hAnsi="Times New Roman" w:cs="Times New Roman"/>
          <w:sz w:val="20"/>
          <w:szCs w:val="20"/>
        </w:rPr>
        <w:t>г.</w:t>
      </w:r>
      <w:r w:rsidR="00AE0A60" w:rsidRPr="00E53E36">
        <w:rPr>
          <w:rFonts w:ascii="Times New Roman" w:hAnsi="Times New Roman" w:cs="Times New Roman"/>
          <w:sz w:val="20"/>
          <w:szCs w:val="20"/>
        </w:rPr>
        <w:t xml:space="preserve"> </w:t>
      </w:r>
      <w:r w:rsidRPr="00E53E36">
        <w:rPr>
          <w:rFonts w:ascii="Times New Roman" w:hAnsi="Times New Roman" w:cs="Times New Roman"/>
          <w:sz w:val="20"/>
          <w:szCs w:val="20"/>
        </w:rPr>
        <w:t>– 4 345,7 тыс. чел. При этом занятость экономически активного населения в течение последних четырёх лет сократилась на 136,9 тыс.</w:t>
      </w:r>
      <w:r w:rsidR="007E71A9" w:rsidRPr="00E53E36">
        <w:rPr>
          <w:rFonts w:ascii="Times New Roman" w:hAnsi="Times New Roman" w:cs="Times New Roman"/>
          <w:sz w:val="20"/>
          <w:szCs w:val="20"/>
        </w:rPr>
        <w:t xml:space="preserve"> </w:t>
      </w:r>
      <w:r w:rsidRPr="00E53E36">
        <w:rPr>
          <w:rFonts w:ascii="Times New Roman" w:hAnsi="Times New Roman" w:cs="Times New Roman"/>
          <w:sz w:val="20"/>
          <w:szCs w:val="20"/>
        </w:rPr>
        <w:t>чел.</w:t>
      </w:r>
      <w:r w:rsidR="00AE0A60" w:rsidRPr="00E53E36">
        <w:rPr>
          <w:rFonts w:ascii="Times New Roman" w:hAnsi="Times New Roman" w:cs="Times New Roman"/>
          <w:sz w:val="20"/>
          <w:szCs w:val="20"/>
        </w:rPr>
        <w:t>,</w:t>
      </w:r>
      <w:r w:rsidRPr="00E53E36">
        <w:rPr>
          <w:rFonts w:ascii="Times New Roman" w:hAnsi="Times New Roman" w:cs="Times New Roman"/>
          <w:sz w:val="20"/>
          <w:szCs w:val="20"/>
        </w:rPr>
        <w:t xml:space="preserve"> или на 0,5</w:t>
      </w:r>
      <w:r w:rsidR="007E71A9" w:rsidRPr="00E53E36">
        <w:rPr>
          <w:rFonts w:ascii="Times New Roman" w:hAnsi="Times New Roman" w:cs="Times New Roman"/>
          <w:sz w:val="20"/>
          <w:szCs w:val="20"/>
        </w:rPr>
        <w:t xml:space="preserve"> </w:t>
      </w:r>
      <w:r w:rsidRPr="00E53E36">
        <w:rPr>
          <w:rFonts w:ascii="Times New Roman" w:hAnsi="Times New Roman" w:cs="Times New Roman"/>
          <w:sz w:val="20"/>
          <w:szCs w:val="20"/>
        </w:rPr>
        <w:t>%.</w:t>
      </w:r>
      <w:r w:rsidR="00AE0A60" w:rsidRPr="00E53E36">
        <w:rPr>
          <w:rFonts w:ascii="Times New Roman" w:hAnsi="Times New Roman" w:cs="Times New Roman"/>
          <w:sz w:val="20"/>
          <w:szCs w:val="20"/>
        </w:rPr>
        <w:t xml:space="preserve"> </w:t>
      </w:r>
      <w:r w:rsidRPr="00E53E36">
        <w:rPr>
          <w:rFonts w:ascii="Times New Roman" w:hAnsi="Times New Roman" w:cs="Times New Roman"/>
          <w:sz w:val="20"/>
          <w:szCs w:val="20"/>
        </w:rPr>
        <w:t>Следует заметить, что количество занятого насел</w:t>
      </w:r>
      <w:r w:rsidRPr="00E53E36">
        <w:rPr>
          <w:rFonts w:ascii="Times New Roman" w:hAnsi="Times New Roman" w:cs="Times New Roman"/>
          <w:sz w:val="20"/>
          <w:szCs w:val="20"/>
        </w:rPr>
        <w:t>е</w:t>
      </w:r>
      <w:r w:rsidRPr="00E53E36">
        <w:rPr>
          <w:rFonts w:ascii="Times New Roman" w:hAnsi="Times New Roman" w:cs="Times New Roman"/>
          <w:sz w:val="20"/>
          <w:szCs w:val="20"/>
        </w:rPr>
        <w:lastRenderedPageBreak/>
        <w:t>ния с</w:t>
      </w:r>
      <w:r w:rsidR="00AE0A60" w:rsidRPr="00E53E36">
        <w:rPr>
          <w:rFonts w:ascii="Times New Roman" w:hAnsi="Times New Roman" w:cs="Times New Roman"/>
          <w:sz w:val="20"/>
          <w:szCs w:val="20"/>
        </w:rPr>
        <w:t xml:space="preserve"> </w:t>
      </w:r>
      <w:r w:rsidRPr="00E53E36">
        <w:rPr>
          <w:rFonts w:ascii="Times New Roman" w:hAnsi="Times New Roman" w:cs="Times New Roman"/>
          <w:sz w:val="20"/>
          <w:szCs w:val="20"/>
        </w:rPr>
        <w:t>каждым годом уменьшается. Можно предположить, что число занятого населения сокращается из-за неудовлетворенности работн</w:t>
      </w:r>
      <w:r w:rsidRPr="00E53E36">
        <w:rPr>
          <w:rFonts w:ascii="Times New Roman" w:hAnsi="Times New Roman" w:cs="Times New Roman"/>
          <w:sz w:val="20"/>
          <w:szCs w:val="20"/>
        </w:rPr>
        <w:t>и</w:t>
      </w:r>
      <w:r w:rsidRPr="00E53E36">
        <w:rPr>
          <w:rFonts w:ascii="Times New Roman" w:hAnsi="Times New Roman" w:cs="Times New Roman"/>
          <w:sz w:val="20"/>
          <w:szCs w:val="20"/>
        </w:rPr>
        <w:t>ков заработной платой, условиями труда, т.</w:t>
      </w:r>
      <w:r w:rsidR="00FA4B1B" w:rsidRPr="00E53E36">
        <w:rPr>
          <w:rFonts w:ascii="Times New Roman" w:hAnsi="Times New Roman" w:cs="Times New Roman"/>
          <w:sz w:val="20"/>
          <w:szCs w:val="20"/>
        </w:rPr>
        <w:t xml:space="preserve"> </w:t>
      </w:r>
      <w:r w:rsidRPr="00E53E36">
        <w:rPr>
          <w:rFonts w:ascii="Times New Roman" w:hAnsi="Times New Roman" w:cs="Times New Roman"/>
          <w:sz w:val="20"/>
          <w:szCs w:val="20"/>
        </w:rPr>
        <w:t xml:space="preserve">е. люди будут искать </w:t>
      </w:r>
      <w:r w:rsidRPr="00E53E36">
        <w:rPr>
          <w:rFonts w:ascii="Times New Roman" w:hAnsi="Times New Roman" w:cs="Times New Roman"/>
          <w:spacing w:val="-2"/>
          <w:sz w:val="20"/>
          <w:szCs w:val="20"/>
        </w:rPr>
        <w:t>наиболее выгодные предложения со стороны работодателей, а ещё, в</w:t>
      </w:r>
      <w:r w:rsidRPr="00E53E36">
        <w:rPr>
          <w:rFonts w:ascii="Times New Roman" w:hAnsi="Times New Roman" w:cs="Times New Roman"/>
          <w:spacing w:val="-2"/>
          <w:sz w:val="20"/>
          <w:szCs w:val="20"/>
        </w:rPr>
        <w:t>е</w:t>
      </w:r>
      <w:r w:rsidRPr="00E53E36">
        <w:rPr>
          <w:rFonts w:ascii="Times New Roman" w:hAnsi="Times New Roman" w:cs="Times New Roman"/>
          <w:spacing w:val="-2"/>
          <w:sz w:val="20"/>
          <w:szCs w:val="20"/>
        </w:rPr>
        <w:t>роятно, станут работать в качестве индивидуальных предпринимателей.</w:t>
      </w:r>
    </w:p>
    <w:p w:rsidR="00215D36" w:rsidRPr="00E53E36" w:rsidRDefault="00215D36" w:rsidP="00500224">
      <w:pPr>
        <w:tabs>
          <w:tab w:val="left" w:pos="426"/>
          <w:tab w:val="left" w:pos="851"/>
        </w:tabs>
        <w:spacing w:after="0" w:line="240" w:lineRule="auto"/>
        <w:ind w:firstLine="284"/>
        <w:jc w:val="both"/>
        <w:rPr>
          <w:rFonts w:ascii="Times New Roman" w:hAnsi="Times New Roman" w:cs="Times New Roman"/>
          <w:color w:val="333333"/>
          <w:sz w:val="20"/>
          <w:szCs w:val="20"/>
          <w:shd w:val="clear" w:color="auto" w:fill="FFFFFF"/>
        </w:rPr>
      </w:pPr>
      <w:r w:rsidRPr="00E53E36">
        <w:rPr>
          <w:rFonts w:ascii="Times New Roman" w:hAnsi="Times New Roman" w:cs="Times New Roman"/>
          <w:sz w:val="20"/>
          <w:szCs w:val="20"/>
        </w:rPr>
        <w:t xml:space="preserve">Наряду с занятостью населения в Республике Беларусь существует проблема безработицы. </w:t>
      </w:r>
      <w:r w:rsidRPr="00E53E36">
        <w:rPr>
          <w:rFonts w:ascii="Times New Roman" w:hAnsi="Times New Roman" w:cs="Times New Roman"/>
          <w:sz w:val="20"/>
          <w:szCs w:val="20"/>
          <w:shd w:val="clear" w:color="auto" w:fill="FFFFFF"/>
        </w:rPr>
        <w:t>В 2016 г</w:t>
      </w:r>
      <w:r w:rsidR="0084479C" w:rsidRPr="00E53E36">
        <w:rPr>
          <w:rFonts w:ascii="Times New Roman" w:hAnsi="Times New Roman" w:cs="Times New Roman"/>
          <w:sz w:val="20"/>
          <w:szCs w:val="20"/>
          <w:shd w:val="clear" w:color="auto" w:fill="FFFFFF"/>
        </w:rPr>
        <w:t>.</w:t>
      </w:r>
      <w:r w:rsidRPr="00E53E36">
        <w:rPr>
          <w:rFonts w:ascii="Times New Roman" w:hAnsi="Times New Roman" w:cs="Times New Roman"/>
          <w:sz w:val="20"/>
          <w:szCs w:val="20"/>
          <w:shd w:val="clear" w:color="auto" w:fill="FFFFFF"/>
        </w:rPr>
        <w:t xml:space="preserve"> 23,3 тысячи мужчин состояли на уч</w:t>
      </w:r>
      <w:r w:rsidRPr="00E53E36">
        <w:rPr>
          <w:rFonts w:ascii="Times New Roman" w:hAnsi="Times New Roman" w:cs="Times New Roman"/>
          <w:sz w:val="20"/>
          <w:szCs w:val="20"/>
          <w:shd w:val="clear" w:color="auto" w:fill="FFFFFF"/>
        </w:rPr>
        <w:t>ё</w:t>
      </w:r>
      <w:r w:rsidRPr="00E53E36">
        <w:rPr>
          <w:rFonts w:ascii="Times New Roman" w:hAnsi="Times New Roman" w:cs="Times New Roman"/>
          <w:sz w:val="20"/>
          <w:szCs w:val="20"/>
          <w:shd w:val="clear" w:color="auto" w:fill="FFFFFF"/>
        </w:rPr>
        <w:t>те в органах по труду, занятости и социальной защите. Это на 5,2 т</w:t>
      </w:r>
      <w:r w:rsidRPr="00E53E36">
        <w:rPr>
          <w:rFonts w:ascii="Times New Roman" w:hAnsi="Times New Roman" w:cs="Times New Roman"/>
          <w:sz w:val="20"/>
          <w:szCs w:val="20"/>
          <w:shd w:val="clear" w:color="auto" w:fill="FFFFFF"/>
        </w:rPr>
        <w:t>ы</w:t>
      </w:r>
      <w:r w:rsidRPr="00E53E36">
        <w:rPr>
          <w:rFonts w:ascii="Times New Roman" w:hAnsi="Times New Roman" w:cs="Times New Roman"/>
          <w:sz w:val="20"/>
          <w:szCs w:val="20"/>
          <w:shd w:val="clear" w:color="auto" w:fill="FFFFFF"/>
        </w:rPr>
        <w:t>сячи меньше, чем в 2015 г. Количество безработных женщин составл</w:t>
      </w:r>
      <w:r w:rsidRPr="00E53E36">
        <w:rPr>
          <w:rFonts w:ascii="Times New Roman" w:hAnsi="Times New Roman" w:cs="Times New Roman"/>
          <w:sz w:val="20"/>
          <w:szCs w:val="20"/>
          <w:shd w:val="clear" w:color="auto" w:fill="FFFFFF"/>
        </w:rPr>
        <w:t>я</w:t>
      </w:r>
      <w:r w:rsidRPr="00E53E36">
        <w:rPr>
          <w:rFonts w:ascii="Times New Roman" w:hAnsi="Times New Roman" w:cs="Times New Roman"/>
          <w:sz w:val="20"/>
          <w:szCs w:val="20"/>
          <w:shd w:val="clear" w:color="auto" w:fill="FFFFFF"/>
        </w:rPr>
        <w:t>ет 12 тысяч.</w:t>
      </w:r>
    </w:p>
    <w:p w:rsidR="00215D36" w:rsidRPr="00E53E36" w:rsidRDefault="00215D36" w:rsidP="00500224">
      <w:pPr>
        <w:tabs>
          <w:tab w:val="left" w:pos="426"/>
          <w:tab w:val="left" w:pos="851"/>
        </w:tabs>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Государство предлагает огромное количество стратегий по реш</w:t>
      </w:r>
      <w:r w:rsidRPr="00E53E36">
        <w:rPr>
          <w:rFonts w:ascii="Times New Roman" w:hAnsi="Times New Roman" w:cs="Times New Roman"/>
          <w:sz w:val="20"/>
          <w:szCs w:val="20"/>
        </w:rPr>
        <w:t>е</w:t>
      </w:r>
      <w:r w:rsidRPr="00E53E36">
        <w:rPr>
          <w:rFonts w:ascii="Times New Roman" w:hAnsi="Times New Roman" w:cs="Times New Roman"/>
          <w:sz w:val="20"/>
          <w:szCs w:val="20"/>
        </w:rPr>
        <w:t>нию основных задач, связанных с развитием рынка труда. В настоящее время одной из главных задач государственного регулирования явл</w:t>
      </w:r>
      <w:r w:rsidRPr="00E53E36">
        <w:rPr>
          <w:rFonts w:ascii="Times New Roman" w:hAnsi="Times New Roman" w:cs="Times New Roman"/>
          <w:sz w:val="20"/>
          <w:szCs w:val="20"/>
        </w:rPr>
        <w:t>я</w:t>
      </w:r>
      <w:r w:rsidRPr="00E53E36">
        <w:rPr>
          <w:rFonts w:ascii="Times New Roman" w:hAnsi="Times New Roman" w:cs="Times New Roman"/>
          <w:sz w:val="20"/>
          <w:szCs w:val="20"/>
        </w:rPr>
        <w:t>ется преобразование скрытой безработицы в полную занятость.</w:t>
      </w:r>
    </w:p>
    <w:p w:rsidR="00215D36" w:rsidRPr="00E53E36" w:rsidRDefault="00215D36" w:rsidP="00500224">
      <w:pPr>
        <w:tabs>
          <w:tab w:val="left" w:pos="426"/>
          <w:tab w:val="left" w:pos="851"/>
        </w:tabs>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Наиважнейшей задачей политики в Республике Беларусь на совр</w:t>
      </w:r>
      <w:r w:rsidRPr="00E53E36">
        <w:rPr>
          <w:rFonts w:ascii="Times New Roman" w:hAnsi="Times New Roman" w:cs="Times New Roman"/>
          <w:sz w:val="20"/>
          <w:szCs w:val="20"/>
        </w:rPr>
        <w:t>е</w:t>
      </w:r>
      <w:r w:rsidRPr="00E53E36">
        <w:rPr>
          <w:rFonts w:ascii="Times New Roman" w:hAnsi="Times New Roman" w:cs="Times New Roman"/>
          <w:sz w:val="20"/>
          <w:szCs w:val="20"/>
        </w:rPr>
        <w:t>менном этапе является также обеспечение достойного уровня зарабо</w:t>
      </w:r>
      <w:r w:rsidRPr="00E53E36">
        <w:rPr>
          <w:rFonts w:ascii="Times New Roman" w:hAnsi="Times New Roman" w:cs="Times New Roman"/>
          <w:sz w:val="20"/>
          <w:szCs w:val="20"/>
        </w:rPr>
        <w:t>т</w:t>
      </w:r>
      <w:r w:rsidRPr="00E53E36">
        <w:rPr>
          <w:rFonts w:ascii="Times New Roman" w:hAnsi="Times New Roman" w:cs="Times New Roman"/>
          <w:sz w:val="20"/>
          <w:szCs w:val="20"/>
        </w:rPr>
        <w:t>ной платы. Если государственное вмешательство в экономику обесп</w:t>
      </w:r>
      <w:r w:rsidRPr="00E53E36">
        <w:rPr>
          <w:rFonts w:ascii="Times New Roman" w:hAnsi="Times New Roman" w:cs="Times New Roman"/>
          <w:sz w:val="20"/>
          <w:szCs w:val="20"/>
        </w:rPr>
        <w:t>е</w:t>
      </w:r>
      <w:r w:rsidRPr="00E53E36">
        <w:rPr>
          <w:rFonts w:ascii="Times New Roman" w:hAnsi="Times New Roman" w:cs="Times New Roman"/>
          <w:sz w:val="20"/>
          <w:szCs w:val="20"/>
        </w:rPr>
        <w:t>чит повышение уровня заработной платы, то высокая заработная плата будет привлекать работников в отрасли производства, а, следовател</w:t>
      </w:r>
      <w:r w:rsidRPr="00E53E36">
        <w:rPr>
          <w:rFonts w:ascii="Times New Roman" w:hAnsi="Times New Roman" w:cs="Times New Roman"/>
          <w:sz w:val="20"/>
          <w:szCs w:val="20"/>
        </w:rPr>
        <w:t>ь</w:t>
      </w:r>
      <w:r w:rsidRPr="00E53E36">
        <w:rPr>
          <w:rFonts w:ascii="Times New Roman" w:hAnsi="Times New Roman" w:cs="Times New Roman"/>
          <w:sz w:val="20"/>
          <w:szCs w:val="20"/>
        </w:rPr>
        <w:t>но, этим можно обеспечить повышение уровня занятости.</w:t>
      </w:r>
    </w:p>
    <w:p w:rsidR="00215D36" w:rsidRPr="00E53E36" w:rsidRDefault="00215D36" w:rsidP="00500224">
      <w:pPr>
        <w:tabs>
          <w:tab w:val="left" w:pos="426"/>
          <w:tab w:val="left" w:pos="851"/>
        </w:tabs>
        <w:spacing w:after="0" w:line="240" w:lineRule="auto"/>
        <w:ind w:firstLine="284"/>
        <w:jc w:val="both"/>
        <w:rPr>
          <w:rFonts w:ascii="Times New Roman" w:hAnsi="Times New Roman" w:cs="Times New Roman"/>
          <w:color w:val="000000"/>
          <w:sz w:val="20"/>
          <w:szCs w:val="20"/>
        </w:rPr>
      </w:pPr>
      <w:r w:rsidRPr="00E53E36">
        <w:rPr>
          <w:rFonts w:ascii="Times New Roman" w:hAnsi="Times New Roman" w:cs="Times New Roman"/>
          <w:color w:val="000000"/>
          <w:sz w:val="20"/>
          <w:szCs w:val="20"/>
        </w:rPr>
        <w:t xml:space="preserve">Таким образом, </w:t>
      </w:r>
      <w:r w:rsidRPr="00E53E36">
        <w:rPr>
          <w:rFonts w:ascii="Times New Roman" w:hAnsi="Times New Roman" w:cs="Times New Roman"/>
          <w:sz w:val="20"/>
          <w:szCs w:val="20"/>
          <w:shd w:val="clear" w:color="auto" w:fill="FFFFFF"/>
        </w:rPr>
        <w:t>можно сделать вывод, что</w:t>
      </w:r>
      <w:r w:rsidR="005E3E88" w:rsidRPr="00E53E36">
        <w:rPr>
          <w:rFonts w:ascii="Times New Roman" w:hAnsi="Times New Roman" w:cs="Times New Roman"/>
          <w:sz w:val="20"/>
          <w:szCs w:val="20"/>
          <w:shd w:val="clear" w:color="auto" w:fill="FFFFFF"/>
        </w:rPr>
        <w:t xml:space="preserve"> </w:t>
      </w:r>
      <w:r w:rsidRPr="00E53E36">
        <w:rPr>
          <w:rFonts w:ascii="Times New Roman" w:hAnsi="Times New Roman" w:cs="Times New Roman"/>
          <w:color w:val="000000"/>
          <w:sz w:val="20"/>
          <w:szCs w:val="20"/>
        </w:rPr>
        <w:t>общая конъюнктура рынка труда Республики Беларусь в 2014</w:t>
      </w:r>
      <w:r w:rsidR="00965161" w:rsidRPr="00E53E36">
        <w:rPr>
          <w:rFonts w:ascii="Times New Roman" w:hAnsi="Times New Roman" w:cs="Times New Roman"/>
          <w:color w:val="000000"/>
          <w:sz w:val="20"/>
          <w:szCs w:val="20"/>
        </w:rPr>
        <w:t>−</w:t>
      </w:r>
      <w:r w:rsidRPr="00E53E36">
        <w:rPr>
          <w:rFonts w:ascii="Times New Roman" w:hAnsi="Times New Roman" w:cs="Times New Roman"/>
          <w:color w:val="000000"/>
          <w:sz w:val="20"/>
          <w:szCs w:val="20"/>
        </w:rPr>
        <w:t>2017 гг. характеризовалась устойчивой тенденцией превышения спроса на рабочую силу над предложением, относительно невысоким и стабильным уровнем рег</w:t>
      </w:r>
      <w:r w:rsidRPr="00E53E36">
        <w:rPr>
          <w:rFonts w:ascii="Times New Roman" w:hAnsi="Times New Roman" w:cs="Times New Roman"/>
          <w:color w:val="000000"/>
          <w:sz w:val="20"/>
          <w:szCs w:val="20"/>
        </w:rPr>
        <w:t>и</w:t>
      </w:r>
      <w:r w:rsidRPr="00E53E36">
        <w:rPr>
          <w:rFonts w:ascii="Times New Roman" w:hAnsi="Times New Roman" w:cs="Times New Roman"/>
          <w:color w:val="000000"/>
          <w:sz w:val="20"/>
          <w:szCs w:val="20"/>
        </w:rPr>
        <w:t>стрируемой безработицы. Основными проблемами рынка труда явл</w:t>
      </w:r>
      <w:r w:rsidRPr="00E53E36">
        <w:rPr>
          <w:rFonts w:ascii="Times New Roman" w:hAnsi="Times New Roman" w:cs="Times New Roman"/>
          <w:color w:val="000000"/>
          <w:sz w:val="20"/>
          <w:szCs w:val="20"/>
        </w:rPr>
        <w:t>я</w:t>
      </w:r>
      <w:r w:rsidRPr="00E53E36">
        <w:rPr>
          <w:rFonts w:ascii="Times New Roman" w:hAnsi="Times New Roman" w:cs="Times New Roman"/>
          <w:color w:val="000000"/>
          <w:sz w:val="20"/>
          <w:szCs w:val="20"/>
        </w:rPr>
        <w:t>ются низкая эффективность использования рабочей силы, значител</w:t>
      </w:r>
      <w:r w:rsidRPr="00E53E36">
        <w:rPr>
          <w:rFonts w:ascii="Times New Roman" w:hAnsi="Times New Roman" w:cs="Times New Roman"/>
          <w:color w:val="000000"/>
          <w:sz w:val="20"/>
          <w:szCs w:val="20"/>
        </w:rPr>
        <w:t>ь</w:t>
      </w:r>
      <w:r w:rsidRPr="00E53E36">
        <w:rPr>
          <w:rFonts w:ascii="Times New Roman" w:hAnsi="Times New Roman" w:cs="Times New Roman"/>
          <w:color w:val="000000"/>
          <w:sz w:val="20"/>
          <w:szCs w:val="20"/>
        </w:rPr>
        <w:t>ные масштабы неформальной занятости и нерегистрируемой безраб</w:t>
      </w:r>
      <w:r w:rsidRPr="00E53E36">
        <w:rPr>
          <w:rFonts w:ascii="Times New Roman" w:hAnsi="Times New Roman" w:cs="Times New Roman"/>
          <w:color w:val="000000"/>
          <w:sz w:val="20"/>
          <w:szCs w:val="20"/>
        </w:rPr>
        <w:t>о</w:t>
      </w:r>
      <w:r w:rsidRPr="00E53E36">
        <w:rPr>
          <w:rFonts w:ascii="Times New Roman" w:hAnsi="Times New Roman" w:cs="Times New Roman"/>
          <w:color w:val="000000"/>
          <w:sz w:val="20"/>
          <w:szCs w:val="20"/>
        </w:rPr>
        <w:t>тицы, дисбаланс спроса и предложения рабочей силы.</w:t>
      </w:r>
    </w:p>
    <w:p w:rsidR="00FB315C" w:rsidRPr="00E53E36" w:rsidRDefault="00FB315C" w:rsidP="00500224">
      <w:pPr>
        <w:tabs>
          <w:tab w:val="left" w:pos="567"/>
        </w:tabs>
        <w:spacing w:after="0" w:line="240" w:lineRule="auto"/>
        <w:ind w:firstLine="284"/>
        <w:jc w:val="center"/>
        <w:rPr>
          <w:rFonts w:ascii="Times New Roman" w:hAnsi="Times New Roman" w:cs="Times New Roman"/>
          <w:sz w:val="16"/>
          <w:szCs w:val="16"/>
        </w:rPr>
      </w:pPr>
    </w:p>
    <w:p w:rsidR="00215D36" w:rsidRPr="00E53E36" w:rsidRDefault="00215D36" w:rsidP="00C240EF">
      <w:pPr>
        <w:tabs>
          <w:tab w:val="left" w:pos="567"/>
        </w:tabs>
        <w:spacing w:after="0" w:line="240" w:lineRule="auto"/>
        <w:jc w:val="center"/>
        <w:rPr>
          <w:rFonts w:ascii="Times New Roman" w:hAnsi="Times New Roman" w:cs="Times New Roman"/>
          <w:sz w:val="16"/>
          <w:szCs w:val="16"/>
        </w:rPr>
      </w:pPr>
      <w:r w:rsidRPr="00E53E36">
        <w:rPr>
          <w:rFonts w:ascii="Times New Roman" w:hAnsi="Times New Roman" w:cs="Times New Roman"/>
          <w:sz w:val="16"/>
          <w:szCs w:val="16"/>
        </w:rPr>
        <w:t>ЛИТЕРАТУРА</w:t>
      </w:r>
    </w:p>
    <w:p w:rsidR="00DE7E22" w:rsidRPr="00E53E36" w:rsidRDefault="00DE7E22" w:rsidP="00500224">
      <w:pPr>
        <w:tabs>
          <w:tab w:val="left" w:pos="567"/>
        </w:tabs>
        <w:spacing w:after="0" w:line="240" w:lineRule="auto"/>
        <w:ind w:firstLine="284"/>
        <w:jc w:val="center"/>
        <w:rPr>
          <w:rFonts w:ascii="Times New Roman" w:hAnsi="Times New Roman" w:cs="Times New Roman"/>
          <w:sz w:val="16"/>
          <w:szCs w:val="16"/>
        </w:rPr>
      </w:pPr>
    </w:p>
    <w:p w:rsidR="00215D36" w:rsidRPr="00E53E36" w:rsidRDefault="00DE7E22" w:rsidP="00DE7E22">
      <w:pPr>
        <w:tabs>
          <w:tab w:val="left" w:pos="567"/>
        </w:tabs>
        <w:spacing w:after="0" w:line="240" w:lineRule="auto"/>
        <w:ind w:firstLine="284"/>
        <w:jc w:val="both"/>
        <w:rPr>
          <w:rFonts w:ascii="Times New Roman" w:hAnsi="Times New Roman" w:cs="Times New Roman"/>
          <w:sz w:val="16"/>
          <w:szCs w:val="16"/>
        </w:rPr>
      </w:pPr>
      <w:r w:rsidRPr="00E53E36">
        <w:rPr>
          <w:rFonts w:ascii="Times New Roman" w:hAnsi="Times New Roman" w:cs="Times New Roman"/>
          <w:sz w:val="16"/>
          <w:szCs w:val="16"/>
        </w:rPr>
        <w:t>1</w:t>
      </w:r>
      <w:r w:rsidR="0084479C" w:rsidRPr="00E53E36">
        <w:rPr>
          <w:rFonts w:ascii="Times New Roman" w:hAnsi="Times New Roman" w:cs="Times New Roman"/>
          <w:sz w:val="16"/>
          <w:szCs w:val="16"/>
        </w:rPr>
        <w:t>.</w:t>
      </w:r>
      <w:r w:rsidRPr="00E53E36">
        <w:rPr>
          <w:rFonts w:ascii="Times New Roman" w:hAnsi="Times New Roman" w:cs="Times New Roman"/>
          <w:sz w:val="16"/>
          <w:szCs w:val="16"/>
        </w:rPr>
        <w:t xml:space="preserve"> </w:t>
      </w:r>
      <w:r w:rsidR="00215D36" w:rsidRPr="00E53E36">
        <w:rPr>
          <w:rFonts w:ascii="Times New Roman" w:hAnsi="Times New Roman" w:cs="Times New Roman"/>
          <w:spacing w:val="20"/>
          <w:sz w:val="16"/>
          <w:szCs w:val="16"/>
        </w:rPr>
        <w:t>Новикова,</w:t>
      </w:r>
      <w:r w:rsidR="00215D36" w:rsidRPr="00E53E36">
        <w:rPr>
          <w:rFonts w:ascii="Times New Roman" w:hAnsi="Times New Roman" w:cs="Times New Roman"/>
          <w:sz w:val="16"/>
          <w:szCs w:val="16"/>
        </w:rPr>
        <w:t xml:space="preserve"> И.</w:t>
      </w:r>
      <w:r w:rsidR="00FB315C" w:rsidRPr="00E53E36">
        <w:rPr>
          <w:rFonts w:ascii="Times New Roman" w:hAnsi="Times New Roman" w:cs="Times New Roman"/>
          <w:sz w:val="16"/>
          <w:szCs w:val="16"/>
        </w:rPr>
        <w:t xml:space="preserve"> </w:t>
      </w:r>
      <w:r w:rsidR="00C240EF" w:rsidRPr="00E53E36">
        <w:rPr>
          <w:rFonts w:ascii="Times New Roman" w:hAnsi="Times New Roman" w:cs="Times New Roman"/>
          <w:sz w:val="16"/>
          <w:szCs w:val="16"/>
        </w:rPr>
        <w:t>В. Макроэкономика: учебник /</w:t>
      </w:r>
      <w:r w:rsidR="00215D36" w:rsidRPr="00E53E36">
        <w:rPr>
          <w:rFonts w:ascii="Times New Roman" w:hAnsi="Times New Roman" w:cs="Times New Roman"/>
          <w:sz w:val="16"/>
          <w:szCs w:val="16"/>
        </w:rPr>
        <w:t xml:space="preserve"> под ред. И.</w:t>
      </w:r>
      <w:r w:rsidR="0084479C" w:rsidRPr="00E53E36">
        <w:rPr>
          <w:rFonts w:ascii="Times New Roman" w:hAnsi="Times New Roman" w:cs="Times New Roman"/>
          <w:sz w:val="16"/>
          <w:szCs w:val="16"/>
        </w:rPr>
        <w:t xml:space="preserve"> </w:t>
      </w:r>
      <w:r w:rsidR="00215D36" w:rsidRPr="00E53E36">
        <w:rPr>
          <w:rFonts w:ascii="Times New Roman" w:hAnsi="Times New Roman" w:cs="Times New Roman"/>
          <w:sz w:val="16"/>
          <w:szCs w:val="16"/>
        </w:rPr>
        <w:t xml:space="preserve">В. Новиковой, </w:t>
      </w:r>
      <w:r w:rsidR="009A7270" w:rsidRPr="00E53E36">
        <w:rPr>
          <w:rFonts w:ascii="Times New Roman" w:hAnsi="Times New Roman" w:cs="Times New Roman"/>
          <w:sz w:val="16"/>
          <w:szCs w:val="16"/>
        </w:rPr>
        <w:t xml:space="preserve">             </w:t>
      </w:r>
      <w:r w:rsidR="00215D36" w:rsidRPr="00E53E36">
        <w:rPr>
          <w:rFonts w:ascii="Times New Roman" w:hAnsi="Times New Roman" w:cs="Times New Roman"/>
          <w:sz w:val="16"/>
          <w:szCs w:val="16"/>
        </w:rPr>
        <w:t>Ю.</w:t>
      </w:r>
      <w:r w:rsidR="0084479C" w:rsidRPr="00E53E36">
        <w:rPr>
          <w:rFonts w:ascii="Times New Roman" w:hAnsi="Times New Roman" w:cs="Times New Roman"/>
          <w:sz w:val="16"/>
          <w:szCs w:val="16"/>
        </w:rPr>
        <w:t xml:space="preserve"> </w:t>
      </w:r>
      <w:r w:rsidR="00215D36" w:rsidRPr="00E53E36">
        <w:rPr>
          <w:rFonts w:ascii="Times New Roman" w:hAnsi="Times New Roman" w:cs="Times New Roman"/>
          <w:sz w:val="16"/>
          <w:szCs w:val="16"/>
        </w:rPr>
        <w:t xml:space="preserve">М. Ясинского. – Минск: ТетраСистемс, 2010. – </w:t>
      </w:r>
      <w:r w:rsidR="0084479C" w:rsidRPr="00E53E36">
        <w:rPr>
          <w:rFonts w:ascii="Times New Roman" w:hAnsi="Times New Roman" w:cs="Times New Roman"/>
          <w:sz w:val="16"/>
          <w:szCs w:val="16"/>
        </w:rPr>
        <w:t>С</w:t>
      </w:r>
      <w:r w:rsidR="00215D36" w:rsidRPr="00E53E36">
        <w:rPr>
          <w:rFonts w:ascii="Times New Roman" w:hAnsi="Times New Roman" w:cs="Times New Roman"/>
          <w:sz w:val="16"/>
          <w:szCs w:val="16"/>
        </w:rPr>
        <w:t>.</w:t>
      </w:r>
      <w:r w:rsidRPr="00E53E36">
        <w:rPr>
          <w:rFonts w:ascii="Times New Roman" w:hAnsi="Times New Roman" w:cs="Times New Roman"/>
          <w:sz w:val="16"/>
          <w:szCs w:val="16"/>
        </w:rPr>
        <w:t xml:space="preserve"> </w:t>
      </w:r>
      <w:r w:rsidR="00215D36" w:rsidRPr="00E53E36">
        <w:rPr>
          <w:rFonts w:ascii="Times New Roman" w:hAnsi="Times New Roman" w:cs="Times New Roman"/>
          <w:sz w:val="16"/>
          <w:szCs w:val="16"/>
        </w:rPr>
        <w:t>447.</w:t>
      </w:r>
    </w:p>
    <w:p w:rsidR="00215D36" w:rsidRPr="00E53E36" w:rsidRDefault="00DE7E22" w:rsidP="00DE7E22">
      <w:pPr>
        <w:tabs>
          <w:tab w:val="left" w:pos="567"/>
        </w:tabs>
        <w:spacing w:after="0" w:line="240" w:lineRule="auto"/>
        <w:ind w:firstLine="284"/>
        <w:jc w:val="both"/>
        <w:rPr>
          <w:rFonts w:ascii="Times New Roman" w:hAnsi="Times New Roman" w:cs="Times New Roman"/>
          <w:sz w:val="16"/>
          <w:szCs w:val="16"/>
        </w:rPr>
      </w:pPr>
      <w:r w:rsidRPr="00E53E36">
        <w:rPr>
          <w:rFonts w:ascii="Times New Roman" w:hAnsi="Times New Roman" w:cs="Times New Roman"/>
          <w:sz w:val="16"/>
          <w:szCs w:val="16"/>
        </w:rPr>
        <w:t>2</w:t>
      </w:r>
      <w:r w:rsidR="0084479C" w:rsidRPr="00E53E36">
        <w:rPr>
          <w:rFonts w:ascii="Times New Roman" w:hAnsi="Times New Roman" w:cs="Times New Roman"/>
          <w:sz w:val="16"/>
          <w:szCs w:val="16"/>
        </w:rPr>
        <w:t>.</w:t>
      </w:r>
      <w:r w:rsidRPr="00E53E36">
        <w:rPr>
          <w:rFonts w:ascii="Times New Roman" w:hAnsi="Times New Roman" w:cs="Times New Roman"/>
          <w:sz w:val="16"/>
          <w:szCs w:val="16"/>
        </w:rPr>
        <w:t xml:space="preserve"> </w:t>
      </w:r>
      <w:r w:rsidR="00215D36" w:rsidRPr="00E53E36">
        <w:rPr>
          <w:rFonts w:ascii="Times New Roman" w:hAnsi="Times New Roman" w:cs="Times New Roman"/>
          <w:sz w:val="16"/>
          <w:szCs w:val="16"/>
        </w:rPr>
        <w:t>Микроэкономика: учеб</w:t>
      </w:r>
      <w:proofErr w:type="gramStart"/>
      <w:r w:rsidR="0084479C" w:rsidRPr="00E53E36">
        <w:rPr>
          <w:rFonts w:ascii="Times New Roman" w:hAnsi="Times New Roman" w:cs="Times New Roman"/>
          <w:sz w:val="16"/>
          <w:szCs w:val="16"/>
        </w:rPr>
        <w:t>.</w:t>
      </w:r>
      <w:proofErr w:type="gramEnd"/>
      <w:r w:rsidR="00215D36" w:rsidRPr="00E53E36">
        <w:rPr>
          <w:rFonts w:ascii="Times New Roman" w:hAnsi="Times New Roman" w:cs="Times New Roman"/>
          <w:sz w:val="16"/>
          <w:szCs w:val="16"/>
        </w:rPr>
        <w:t xml:space="preserve"> </w:t>
      </w:r>
      <w:proofErr w:type="gramStart"/>
      <w:r w:rsidR="00215D36" w:rsidRPr="00E53E36">
        <w:rPr>
          <w:rFonts w:ascii="Times New Roman" w:hAnsi="Times New Roman" w:cs="Times New Roman"/>
          <w:sz w:val="16"/>
          <w:szCs w:val="16"/>
        </w:rPr>
        <w:t>п</w:t>
      </w:r>
      <w:proofErr w:type="gramEnd"/>
      <w:r w:rsidR="00215D36" w:rsidRPr="00E53E36">
        <w:rPr>
          <w:rFonts w:ascii="Times New Roman" w:hAnsi="Times New Roman" w:cs="Times New Roman"/>
          <w:sz w:val="16"/>
          <w:szCs w:val="16"/>
        </w:rPr>
        <w:t>особие</w:t>
      </w:r>
      <w:r w:rsidR="0084479C" w:rsidRPr="00E53E36">
        <w:rPr>
          <w:rFonts w:ascii="Times New Roman" w:hAnsi="Times New Roman" w:cs="Times New Roman"/>
          <w:sz w:val="16"/>
          <w:szCs w:val="16"/>
        </w:rPr>
        <w:t xml:space="preserve"> </w:t>
      </w:r>
      <w:r w:rsidR="00215D36" w:rsidRPr="00E53E36">
        <w:rPr>
          <w:rFonts w:ascii="Times New Roman" w:hAnsi="Times New Roman" w:cs="Times New Roman"/>
          <w:sz w:val="16"/>
          <w:szCs w:val="16"/>
        </w:rPr>
        <w:t>/ С.</w:t>
      </w:r>
      <w:r w:rsidR="0084479C" w:rsidRPr="00E53E36">
        <w:rPr>
          <w:rFonts w:ascii="Times New Roman" w:hAnsi="Times New Roman" w:cs="Times New Roman"/>
          <w:sz w:val="16"/>
          <w:szCs w:val="16"/>
        </w:rPr>
        <w:t xml:space="preserve"> </w:t>
      </w:r>
      <w:r w:rsidR="00215D36" w:rsidRPr="00E53E36">
        <w:rPr>
          <w:rFonts w:ascii="Times New Roman" w:hAnsi="Times New Roman" w:cs="Times New Roman"/>
          <w:sz w:val="16"/>
          <w:szCs w:val="16"/>
        </w:rPr>
        <w:t>А. Константинов, В.</w:t>
      </w:r>
      <w:r w:rsidR="0084479C" w:rsidRPr="00E53E36">
        <w:rPr>
          <w:rFonts w:ascii="Times New Roman" w:hAnsi="Times New Roman" w:cs="Times New Roman"/>
          <w:sz w:val="16"/>
          <w:szCs w:val="16"/>
        </w:rPr>
        <w:t xml:space="preserve"> </w:t>
      </w:r>
      <w:r w:rsidR="00215D36" w:rsidRPr="00E53E36">
        <w:rPr>
          <w:rFonts w:ascii="Times New Roman" w:hAnsi="Times New Roman" w:cs="Times New Roman"/>
          <w:sz w:val="16"/>
          <w:szCs w:val="16"/>
        </w:rPr>
        <w:t>А. Воробьёв, Л.</w:t>
      </w:r>
      <w:r w:rsidR="0084479C" w:rsidRPr="00E53E36">
        <w:rPr>
          <w:rFonts w:ascii="Times New Roman" w:hAnsi="Times New Roman" w:cs="Times New Roman"/>
          <w:sz w:val="16"/>
          <w:szCs w:val="16"/>
        </w:rPr>
        <w:t xml:space="preserve"> </w:t>
      </w:r>
      <w:r w:rsidR="00215D36" w:rsidRPr="00E53E36">
        <w:rPr>
          <w:rFonts w:ascii="Times New Roman" w:hAnsi="Times New Roman" w:cs="Times New Roman"/>
          <w:sz w:val="16"/>
          <w:szCs w:val="16"/>
        </w:rPr>
        <w:t>В. П</w:t>
      </w:r>
      <w:r w:rsidR="00215D36" w:rsidRPr="00E53E36">
        <w:rPr>
          <w:rFonts w:ascii="Times New Roman" w:hAnsi="Times New Roman" w:cs="Times New Roman"/>
          <w:sz w:val="16"/>
          <w:szCs w:val="16"/>
        </w:rPr>
        <w:t>а</w:t>
      </w:r>
      <w:r w:rsidR="00215D36" w:rsidRPr="00E53E36">
        <w:rPr>
          <w:rFonts w:ascii="Times New Roman" w:hAnsi="Times New Roman" w:cs="Times New Roman"/>
          <w:sz w:val="16"/>
          <w:szCs w:val="16"/>
        </w:rPr>
        <w:t>куш, А.</w:t>
      </w:r>
      <w:r w:rsidR="0084479C" w:rsidRPr="00E53E36">
        <w:rPr>
          <w:rFonts w:ascii="Times New Roman" w:hAnsi="Times New Roman" w:cs="Times New Roman"/>
          <w:sz w:val="16"/>
          <w:szCs w:val="16"/>
        </w:rPr>
        <w:t xml:space="preserve"> </w:t>
      </w:r>
      <w:r w:rsidR="00215D36" w:rsidRPr="00E53E36">
        <w:rPr>
          <w:rFonts w:ascii="Times New Roman" w:hAnsi="Times New Roman" w:cs="Times New Roman"/>
          <w:sz w:val="16"/>
          <w:szCs w:val="16"/>
        </w:rPr>
        <w:t xml:space="preserve">М. Филипцов </w:t>
      </w:r>
      <w:r w:rsidR="00C240EF" w:rsidRPr="00E53E36">
        <w:rPr>
          <w:rFonts w:ascii="Times New Roman" w:hAnsi="Times New Roman" w:cs="Times New Roman"/>
          <w:sz w:val="16"/>
          <w:szCs w:val="16"/>
        </w:rPr>
        <w:t>[</w:t>
      </w:r>
      <w:r w:rsidR="00215D36" w:rsidRPr="00E53E36">
        <w:rPr>
          <w:rFonts w:ascii="Times New Roman" w:hAnsi="Times New Roman" w:cs="Times New Roman"/>
          <w:sz w:val="16"/>
          <w:szCs w:val="16"/>
        </w:rPr>
        <w:t>и др.</w:t>
      </w:r>
      <w:r w:rsidR="00C240EF" w:rsidRPr="00E53E36">
        <w:rPr>
          <w:rFonts w:ascii="Times New Roman" w:hAnsi="Times New Roman" w:cs="Times New Roman"/>
          <w:sz w:val="16"/>
          <w:szCs w:val="16"/>
        </w:rPr>
        <w:t>].</w:t>
      </w:r>
      <w:r w:rsidR="00215D36" w:rsidRPr="00E53E36">
        <w:rPr>
          <w:rFonts w:ascii="Times New Roman" w:hAnsi="Times New Roman" w:cs="Times New Roman"/>
          <w:sz w:val="16"/>
          <w:szCs w:val="16"/>
        </w:rPr>
        <w:t xml:space="preserve"> – Астана: Фолиант, 2006. – </w:t>
      </w:r>
      <w:r w:rsidR="0084479C" w:rsidRPr="00E53E36">
        <w:rPr>
          <w:rFonts w:ascii="Times New Roman" w:hAnsi="Times New Roman" w:cs="Times New Roman"/>
          <w:sz w:val="16"/>
          <w:szCs w:val="16"/>
        </w:rPr>
        <w:t>С</w:t>
      </w:r>
      <w:r w:rsidR="00215D36" w:rsidRPr="00E53E36">
        <w:rPr>
          <w:rFonts w:ascii="Times New Roman" w:hAnsi="Times New Roman" w:cs="Times New Roman"/>
          <w:sz w:val="16"/>
          <w:szCs w:val="16"/>
        </w:rPr>
        <w:t>.</w:t>
      </w:r>
      <w:r w:rsidR="0084479C" w:rsidRPr="00E53E36">
        <w:rPr>
          <w:rFonts w:ascii="Times New Roman" w:hAnsi="Times New Roman" w:cs="Times New Roman"/>
          <w:sz w:val="16"/>
          <w:szCs w:val="16"/>
        </w:rPr>
        <w:t xml:space="preserve"> </w:t>
      </w:r>
      <w:r w:rsidR="00215D36" w:rsidRPr="00E53E36">
        <w:rPr>
          <w:rFonts w:ascii="Times New Roman" w:hAnsi="Times New Roman" w:cs="Times New Roman"/>
          <w:sz w:val="16"/>
          <w:szCs w:val="16"/>
        </w:rPr>
        <w:t>519.</w:t>
      </w:r>
    </w:p>
    <w:p w:rsidR="00215D36" w:rsidRPr="00E53E36" w:rsidRDefault="00DE7E22" w:rsidP="00DE7E22">
      <w:pPr>
        <w:tabs>
          <w:tab w:val="left" w:pos="567"/>
        </w:tabs>
        <w:spacing w:after="0" w:line="240" w:lineRule="auto"/>
        <w:ind w:firstLine="284"/>
        <w:jc w:val="both"/>
        <w:rPr>
          <w:rFonts w:ascii="Times New Roman" w:hAnsi="Times New Roman" w:cs="Times New Roman"/>
          <w:sz w:val="16"/>
          <w:szCs w:val="16"/>
        </w:rPr>
      </w:pPr>
      <w:r w:rsidRPr="00E53E36">
        <w:rPr>
          <w:rFonts w:ascii="Times New Roman" w:hAnsi="Times New Roman" w:cs="Times New Roman"/>
          <w:sz w:val="16"/>
          <w:szCs w:val="16"/>
        </w:rPr>
        <w:t>3</w:t>
      </w:r>
      <w:r w:rsidR="0084479C" w:rsidRPr="00E53E36">
        <w:rPr>
          <w:rFonts w:ascii="Times New Roman" w:hAnsi="Times New Roman" w:cs="Times New Roman"/>
          <w:sz w:val="16"/>
          <w:szCs w:val="16"/>
        </w:rPr>
        <w:t>.</w:t>
      </w:r>
      <w:r w:rsidRPr="00E53E36">
        <w:rPr>
          <w:rFonts w:ascii="Times New Roman" w:hAnsi="Times New Roman" w:cs="Times New Roman"/>
          <w:sz w:val="16"/>
          <w:szCs w:val="16"/>
        </w:rPr>
        <w:t xml:space="preserve"> </w:t>
      </w:r>
      <w:r w:rsidR="00215D36" w:rsidRPr="00E53E36">
        <w:rPr>
          <w:rFonts w:ascii="Times New Roman" w:hAnsi="Times New Roman" w:cs="Times New Roman"/>
          <w:sz w:val="16"/>
          <w:szCs w:val="16"/>
        </w:rPr>
        <w:t>Микроэкономика: курс интенсивной подготовки</w:t>
      </w:r>
      <w:r w:rsidR="0084479C" w:rsidRPr="00E53E36">
        <w:rPr>
          <w:rFonts w:ascii="Times New Roman" w:hAnsi="Times New Roman" w:cs="Times New Roman"/>
          <w:sz w:val="16"/>
          <w:szCs w:val="16"/>
        </w:rPr>
        <w:t xml:space="preserve"> </w:t>
      </w:r>
      <w:r w:rsidR="00215D36" w:rsidRPr="00E53E36">
        <w:rPr>
          <w:rFonts w:ascii="Times New Roman" w:hAnsi="Times New Roman" w:cs="Times New Roman"/>
          <w:sz w:val="16"/>
          <w:szCs w:val="16"/>
        </w:rPr>
        <w:t>/ И.</w:t>
      </w:r>
      <w:r w:rsidR="0084479C" w:rsidRPr="00E53E36">
        <w:rPr>
          <w:rFonts w:ascii="Times New Roman" w:hAnsi="Times New Roman" w:cs="Times New Roman"/>
          <w:sz w:val="16"/>
          <w:szCs w:val="16"/>
        </w:rPr>
        <w:t xml:space="preserve"> </w:t>
      </w:r>
      <w:r w:rsidR="00215D36" w:rsidRPr="00E53E36">
        <w:rPr>
          <w:rFonts w:ascii="Times New Roman" w:hAnsi="Times New Roman" w:cs="Times New Roman"/>
          <w:sz w:val="16"/>
          <w:szCs w:val="16"/>
        </w:rPr>
        <w:t>В. Новикова [и др.]; под ред. И.</w:t>
      </w:r>
      <w:r w:rsidR="0084479C" w:rsidRPr="00E53E36">
        <w:rPr>
          <w:rFonts w:ascii="Times New Roman" w:hAnsi="Times New Roman" w:cs="Times New Roman"/>
          <w:sz w:val="16"/>
          <w:szCs w:val="16"/>
        </w:rPr>
        <w:t xml:space="preserve"> </w:t>
      </w:r>
      <w:r w:rsidR="00215D36" w:rsidRPr="00E53E36">
        <w:rPr>
          <w:rFonts w:ascii="Times New Roman" w:hAnsi="Times New Roman" w:cs="Times New Roman"/>
          <w:sz w:val="16"/>
          <w:szCs w:val="16"/>
        </w:rPr>
        <w:t>В. Новиковой, Ю.</w:t>
      </w:r>
      <w:r w:rsidR="0084479C" w:rsidRPr="00E53E36">
        <w:rPr>
          <w:rFonts w:ascii="Times New Roman" w:hAnsi="Times New Roman" w:cs="Times New Roman"/>
          <w:sz w:val="16"/>
          <w:szCs w:val="16"/>
        </w:rPr>
        <w:t xml:space="preserve"> </w:t>
      </w:r>
      <w:r w:rsidR="00215D36" w:rsidRPr="00E53E36">
        <w:rPr>
          <w:rFonts w:ascii="Times New Roman" w:hAnsi="Times New Roman" w:cs="Times New Roman"/>
          <w:sz w:val="16"/>
          <w:szCs w:val="16"/>
        </w:rPr>
        <w:t xml:space="preserve">М. Ясинского. – 2-е изд. – Минск :ТетраСистемс, 2009. – </w:t>
      </w:r>
      <w:r w:rsidR="0084479C" w:rsidRPr="00E53E36">
        <w:rPr>
          <w:rFonts w:ascii="Times New Roman" w:hAnsi="Times New Roman" w:cs="Times New Roman"/>
          <w:sz w:val="16"/>
          <w:szCs w:val="16"/>
        </w:rPr>
        <w:t>С</w:t>
      </w:r>
      <w:r w:rsidR="00215D36" w:rsidRPr="00E53E36">
        <w:rPr>
          <w:rFonts w:ascii="Times New Roman" w:hAnsi="Times New Roman" w:cs="Times New Roman"/>
          <w:sz w:val="16"/>
          <w:szCs w:val="16"/>
        </w:rPr>
        <w:t>.</w:t>
      </w:r>
      <w:r w:rsidRPr="00E53E36">
        <w:rPr>
          <w:rFonts w:ascii="Times New Roman" w:hAnsi="Times New Roman" w:cs="Times New Roman"/>
          <w:sz w:val="16"/>
          <w:szCs w:val="16"/>
        </w:rPr>
        <w:t xml:space="preserve"> </w:t>
      </w:r>
      <w:r w:rsidR="00215D36" w:rsidRPr="00E53E36">
        <w:rPr>
          <w:rFonts w:ascii="Times New Roman" w:hAnsi="Times New Roman" w:cs="Times New Roman"/>
          <w:sz w:val="16"/>
          <w:szCs w:val="16"/>
        </w:rPr>
        <w:t>272.</w:t>
      </w:r>
    </w:p>
    <w:p w:rsidR="00215D36" w:rsidRPr="00E53E36" w:rsidRDefault="00DE7E22" w:rsidP="00DE7E22">
      <w:pPr>
        <w:tabs>
          <w:tab w:val="left" w:pos="567"/>
        </w:tabs>
        <w:spacing w:after="0" w:line="240" w:lineRule="auto"/>
        <w:ind w:firstLine="284"/>
        <w:jc w:val="both"/>
        <w:rPr>
          <w:rStyle w:val="a7"/>
          <w:rFonts w:ascii="Times New Roman" w:hAnsi="Times New Roman" w:cs="Times New Roman"/>
          <w:color w:val="000000"/>
          <w:sz w:val="16"/>
          <w:szCs w:val="16"/>
        </w:rPr>
      </w:pPr>
      <w:r w:rsidRPr="00E53E36">
        <w:rPr>
          <w:rFonts w:ascii="Times New Roman" w:hAnsi="Times New Roman" w:cs="Times New Roman"/>
          <w:sz w:val="16"/>
          <w:szCs w:val="16"/>
        </w:rPr>
        <w:t>4</w:t>
      </w:r>
      <w:r w:rsidR="009A7270" w:rsidRPr="00E53E36">
        <w:rPr>
          <w:rFonts w:ascii="Times New Roman" w:hAnsi="Times New Roman" w:cs="Times New Roman"/>
          <w:sz w:val="16"/>
          <w:szCs w:val="16"/>
        </w:rPr>
        <w:t>.</w:t>
      </w:r>
      <w:r w:rsidRPr="00E53E36">
        <w:rPr>
          <w:rFonts w:ascii="Times New Roman" w:hAnsi="Times New Roman" w:cs="Times New Roman"/>
          <w:sz w:val="16"/>
          <w:szCs w:val="16"/>
        </w:rPr>
        <w:t xml:space="preserve"> </w:t>
      </w:r>
      <w:r w:rsidR="00215D36" w:rsidRPr="00E53E36">
        <w:rPr>
          <w:rFonts w:ascii="Times New Roman" w:hAnsi="Times New Roman" w:cs="Times New Roman"/>
          <w:sz w:val="16"/>
          <w:szCs w:val="16"/>
        </w:rPr>
        <w:t>Национальный Интернет-портал Республики Беларусь [Электронный ресурс]</w:t>
      </w:r>
      <w:r w:rsidR="009A7270" w:rsidRPr="00E53E36">
        <w:rPr>
          <w:rFonts w:ascii="Times New Roman" w:hAnsi="Times New Roman" w:cs="Times New Roman"/>
          <w:sz w:val="16"/>
          <w:szCs w:val="16"/>
        </w:rPr>
        <w:t xml:space="preserve"> </w:t>
      </w:r>
      <w:r w:rsidR="00215D36" w:rsidRPr="00E53E36">
        <w:rPr>
          <w:rFonts w:ascii="Times New Roman" w:hAnsi="Times New Roman" w:cs="Times New Roman"/>
          <w:sz w:val="16"/>
          <w:szCs w:val="16"/>
        </w:rPr>
        <w:t xml:space="preserve">/ </w:t>
      </w:r>
      <w:r w:rsidR="00215D36" w:rsidRPr="00E53E36">
        <w:rPr>
          <w:rStyle w:val="a7"/>
          <w:rFonts w:ascii="Times New Roman" w:hAnsi="Times New Roman" w:cs="Times New Roman"/>
          <w:b w:val="0"/>
          <w:color w:val="000000"/>
          <w:sz w:val="16"/>
          <w:szCs w:val="16"/>
        </w:rPr>
        <w:t>Рынок труда, его сущность и виды. – Минск, 2005. – Режим доступа:</w:t>
      </w:r>
      <w:r w:rsidR="00215D36" w:rsidRPr="00E53E36">
        <w:rPr>
          <w:rStyle w:val="a7"/>
          <w:rFonts w:ascii="Times New Roman" w:hAnsi="Times New Roman" w:cs="Times New Roman"/>
          <w:color w:val="000000"/>
          <w:sz w:val="16"/>
          <w:szCs w:val="16"/>
        </w:rPr>
        <w:t xml:space="preserve"> </w:t>
      </w:r>
      <w:hyperlink r:id="rId80" w:history="1">
        <w:r w:rsidR="0084479C" w:rsidRPr="00E53E36">
          <w:rPr>
            <w:rStyle w:val="a5"/>
            <w:rFonts w:ascii="Times New Roman" w:hAnsi="Times New Roman" w:cs="Times New Roman"/>
            <w:color w:val="auto"/>
            <w:sz w:val="16"/>
            <w:szCs w:val="16"/>
            <w:u w:val="none"/>
          </w:rPr>
          <w:t>https://studopedia.ru/10_113689_rinok-truda-osnovnie-ponyatie-i-elementi.html</w:t>
        </w:r>
      </w:hyperlink>
      <w:r w:rsidR="009A7270" w:rsidRPr="00E53E36">
        <w:rPr>
          <w:rStyle w:val="a5"/>
          <w:rFonts w:ascii="Times New Roman" w:hAnsi="Times New Roman" w:cs="Times New Roman"/>
          <w:color w:val="auto"/>
          <w:sz w:val="16"/>
          <w:szCs w:val="16"/>
          <w:u w:val="none"/>
        </w:rPr>
        <w:t>.</w:t>
      </w:r>
    </w:p>
    <w:p w:rsidR="00215D36" w:rsidRPr="00E53E36" w:rsidRDefault="00DE7E22" w:rsidP="00DE7E22">
      <w:pPr>
        <w:tabs>
          <w:tab w:val="left" w:pos="567"/>
        </w:tabs>
        <w:spacing w:after="0" w:line="240" w:lineRule="auto"/>
        <w:ind w:firstLine="284"/>
        <w:jc w:val="both"/>
        <w:rPr>
          <w:rFonts w:ascii="Times New Roman" w:hAnsi="Times New Roman" w:cs="Times New Roman"/>
          <w:sz w:val="16"/>
          <w:szCs w:val="16"/>
        </w:rPr>
      </w:pPr>
      <w:r w:rsidRPr="00E53E36">
        <w:rPr>
          <w:rStyle w:val="a7"/>
          <w:rFonts w:ascii="Times New Roman" w:hAnsi="Times New Roman" w:cs="Times New Roman"/>
          <w:b w:val="0"/>
          <w:color w:val="000000"/>
          <w:sz w:val="16"/>
          <w:szCs w:val="16"/>
        </w:rPr>
        <w:t>5</w:t>
      </w:r>
      <w:r w:rsidR="0084479C" w:rsidRPr="00E53E36">
        <w:rPr>
          <w:rStyle w:val="a7"/>
          <w:rFonts w:ascii="Times New Roman" w:hAnsi="Times New Roman" w:cs="Times New Roman"/>
          <w:b w:val="0"/>
          <w:color w:val="000000"/>
          <w:sz w:val="16"/>
          <w:szCs w:val="16"/>
        </w:rPr>
        <w:t>.</w:t>
      </w:r>
      <w:r w:rsidRPr="00E53E36">
        <w:rPr>
          <w:rStyle w:val="a7"/>
          <w:rFonts w:ascii="Times New Roman" w:hAnsi="Times New Roman" w:cs="Times New Roman"/>
          <w:b w:val="0"/>
          <w:color w:val="000000"/>
          <w:sz w:val="16"/>
          <w:szCs w:val="16"/>
        </w:rPr>
        <w:t xml:space="preserve"> </w:t>
      </w:r>
      <w:r w:rsidR="00215D36" w:rsidRPr="00E53E36">
        <w:rPr>
          <w:rFonts w:ascii="Times New Roman" w:hAnsi="Times New Roman" w:cs="Times New Roman"/>
          <w:color w:val="000000"/>
          <w:sz w:val="16"/>
          <w:szCs w:val="16"/>
          <w:shd w:val="clear" w:color="auto" w:fill="FFFFFF"/>
        </w:rPr>
        <w:t>Занятость и рынок труда: новые реалии, национальные приоритеты, перспективы</w:t>
      </w:r>
      <w:proofErr w:type="gramStart"/>
      <w:r w:rsidR="00215D36" w:rsidRPr="00E53E36">
        <w:rPr>
          <w:rFonts w:ascii="Times New Roman" w:hAnsi="Times New Roman" w:cs="Times New Roman"/>
          <w:color w:val="000000"/>
          <w:sz w:val="16"/>
          <w:szCs w:val="16"/>
          <w:shd w:val="clear" w:color="auto" w:fill="FFFFFF"/>
        </w:rPr>
        <w:t xml:space="preserve"> / О</w:t>
      </w:r>
      <w:proofErr w:type="gramEnd"/>
      <w:r w:rsidR="00215D36" w:rsidRPr="00E53E36">
        <w:rPr>
          <w:rFonts w:ascii="Times New Roman" w:hAnsi="Times New Roman" w:cs="Times New Roman"/>
          <w:color w:val="000000"/>
          <w:sz w:val="16"/>
          <w:szCs w:val="16"/>
          <w:shd w:val="clear" w:color="auto" w:fill="FFFFFF"/>
        </w:rPr>
        <w:t>тв. ред. Чижова Л.</w:t>
      </w:r>
      <w:r w:rsidR="0084479C" w:rsidRPr="00E53E36">
        <w:rPr>
          <w:rFonts w:ascii="Times New Roman" w:hAnsi="Times New Roman" w:cs="Times New Roman"/>
          <w:color w:val="000000"/>
          <w:sz w:val="16"/>
          <w:szCs w:val="16"/>
          <w:shd w:val="clear" w:color="auto" w:fill="FFFFFF"/>
        </w:rPr>
        <w:t xml:space="preserve"> </w:t>
      </w:r>
      <w:r w:rsidR="00215D36" w:rsidRPr="00E53E36">
        <w:rPr>
          <w:rFonts w:ascii="Times New Roman" w:hAnsi="Times New Roman" w:cs="Times New Roman"/>
          <w:color w:val="000000"/>
          <w:sz w:val="16"/>
          <w:szCs w:val="16"/>
          <w:shd w:val="clear" w:color="auto" w:fill="FFFFFF"/>
        </w:rPr>
        <w:t xml:space="preserve">С. </w:t>
      </w:r>
      <w:r w:rsidR="0084479C" w:rsidRPr="00E53E36">
        <w:rPr>
          <w:rFonts w:ascii="Times New Roman" w:hAnsi="Times New Roman" w:cs="Times New Roman"/>
          <w:color w:val="000000"/>
          <w:sz w:val="16"/>
          <w:szCs w:val="16"/>
          <w:shd w:val="clear" w:color="auto" w:fill="FFFFFF"/>
        </w:rPr>
        <w:t xml:space="preserve">− </w:t>
      </w:r>
      <w:r w:rsidR="00215D36" w:rsidRPr="00E53E36">
        <w:rPr>
          <w:rFonts w:ascii="Times New Roman" w:hAnsi="Times New Roman" w:cs="Times New Roman"/>
          <w:color w:val="000000"/>
          <w:sz w:val="16"/>
          <w:szCs w:val="16"/>
          <w:shd w:val="clear" w:color="auto" w:fill="FFFFFF"/>
        </w:rPr>
        <w:t>М.: Наука, 2001</w:t>
      </w:r>
      <w:r w:rsidR="0084479C" w:rsidRPr="00E53E36">
        <w:rPr>
          <w:rFonts w:ascii="Times New Roman" w:hAnsi="Times New Roman" w:cs="Times New Roman"/>
          <w:color w:val="000000"/>
          <w:sz w:val="16"/>
          <w:szCs w:val="16"/>
          <w:shd w:val="clear" w:color="auto" w:fill="FFFFFF"/>
        </w:rPr>
        <w:t>.</w:t>
      </w:r>
    </w:p>
    <w:p w:rsidR="00FB315C" w:rsidRPr="00E53E36" w:rsidRDefault="00F44B77" w:rsidP="00F44B77">
      <w:pPr>
        <w:spacing w:after="0" w:line="240" w:lineRule="auto"/>
        <w:rPr>
          <w:rFonts w:ascii="Times New Roman" w:eastAsia="Times New Roman" w:hAnsi="Times New Roman" w:cs="Times New Roman"/>
          <w:color w:val="000000"/>
          <w:sz w:val="20"/>
          <w:szCs w:val="20"/>
        </w:rPr>
      </w:pPr>
      <w:r w:rsidRPr="00E53E36">
        <w:rPr>
          <w:rFonts w:ascii="Times New Roman" w:eastAsia="Times New Roman" w:hAnsi="Times New Roman" w:cs="Times New Roman"/>
          <w:color w:val="000000"/>
          <w:sz w:val="20"/>
          <w:szCs w:val="20"/>
        </w:rPr>
        <w:lastRenderedPageBreak/>
        <w:t>УДК 338.48:63(476)</w:t>
      </w:r>
    </w:p>
    <w:p w:rsidR="00F44B77" w:rsidRPr="00E53E36" w:rsidRDefault="00F44B77" w:rsidP="00F44B77">
      <w:pPr>
        <w:spacing w:after="0" w:line="240" w:lineRule="auto"/>
        <w:rPr>
          <w:rFonts w:ascii="Times New Roman" w:eastAsia="Times New Roman" w:hAnsi="Times New Roman" w:cs="Times New Roman"/>
          <w:color w:val="000000"/>
          <w:sz w:val="20"/>
          <w:szCs w:val="20"/>
        </w:rPr>
      </w:pPr>
      <w:r w:rsidRPr="00E53E36">
        <w:rPr>
          <w:rFonts w:ascii="Times New Roman" w:eastAsia="Times New Roman" w:hAnsi="Times New Roman" w:cs="Times New Roman"/>
          <w:color w:val="000000"/>
          <w:sz w:val="20"/>
          <w:szCs w:val="20"/>
        </w:rPr>
        <w:t>ПИЧКОВСКИЙ Н. Н.</w:t>
      </w:r>
      <w:r w:rsidR="00C240EF" w:rsidRPr="00E53E36">
        <w:rPr>
          <w:rFonts w:ascii="Times New Roman" w:eastAsia="Times New Roman" w:hAnsi="Times New Roman" w:cs="Times New Roman"/>
          <w:color w:val="000000"/>
          <w:sz w:val="20"/>
          <w:szCs w:val="20"/>
        </w:rPr>
        <w:t>,</w:t>
      </w:r>
      <w:r w:rsidRPr="00E53E36">
        <w:rPr>
          <w:rFonts w:ascii="Times New Roman" w:eastAsia="Times New Roman" w:hAnsi="Times New Roman" w:cs="Times New Roman"/>
          <w:b/>
          <w:color w:val="000000"/>
          <w:sz w:val="20"/>
          <w:szCs w:val="20"/>
        </w:rPr>
        <w:t xml:space="preserve"> </w:t>
      </w:r>
      <w:r w:rsidRPr="00E53E36">
        <w:rPr>
          <w:rFonts w:ascii="Times New Roman" w:eastAsia="Times New Roman" w:hAnsi="Times New Roman" w:cs="Times New Roman"/>
          <w:color w:val="000000"/>
          <w:sz w:val="20"/>
          <w:szCs w:val="20"/>
        </w:rPr>
        <w:t>студент</w:t>
      </w:r>
    </w:p>
    <w:p w:rsidR="00F44B77" w:rsidRPr="00E53E36" w:rsidRDefault="00F44B77" w:rsidP="00F44B77">
      <w:pPr>
        <w:spacing w:after="0" w:line="240" w:lineRule="auto"/>
        <w:rPr>
          <w:rFonts w:ascii="Times New Roman" w:eastAsia="Times New Roman" w:hAnsi="Times New Roman" w:cs="Times New Roman"/>
          <w:b/>
          <w:color w:val="000000"/>
          <w:sz w:val="20"/>
          <w:szCs w:val="20"/>
        </w:rPr>
      </w:pPr>
      <w:r w:rsidRPr="00E53E36">
        <w:rPr>
          <w:rFonts w:ascii="Times New Roman" w:eastAsia="Times New Roman" w:hAnsi="Times New Roman" w:cs="Times New Roman"/>
          <w:b/>
          <w:color w:val="000000"/>
          <w:sz w:val="20"/>
          <w:szCs w:val="20"/>
        </w:rPr>
        <w:t>РАЗВИТИЕ АГРОЭКОТУРИЗМА В РЕСПУБЛИКЕ БЕЛАРУСЬ</w:t>
      </w:r>
    </w:p>
    <w:p w:rsidR="00F44B77" w:rsidRPr="00E53E36" w:rsidRDefault="00F44B77" w:rsidP="00F44B77">
      <w:pPr>
        <w:spacing w:after="0" w:line="240" w:lineRule="auto"/>
        <w:rPr>
          <w:rFonts w:ascii="Times New Roman" w:hAnsi="Times New Roman" w:cs="Times New Roman"/>
          <w:i/>
          <w:sz w:val="20"/>
          <w:szCs w:val="20"/>
        </w:rPr>
      </w:pPr>
      <w:r w:rsidRPr="00E53E36">
        <w:rPr>
          <w:rFonts w:ascii="Times New Roman" w:eastAsia="Times New Roman" w:hAnsi="Times New Roman" w:cs="Times New Roman"/>
          <w:i/>
          <w:color w:val="000000"/>
          <w:sz w:val="20"/>
          <w:szCs w:val="20"/>
        </w:rPr>
        <w:t>Научный</w:t>
      </w:r>
      <w:r w:rsidR="008561E0" w:rsidRPr="00E53E36">
        <w:rPr>
          <w:rFonts w:ascii="Times New Roman" w:eastAsia="Times New Roman" w:hAnsi="Times New Roman" w:cs="Times New Roman"/>
          <w:i/>
          <w:color w:val="000000"/>
          <w:sz w:val="20"/>
          <w:szCs w:val="20"/>
        </w:rPr>
        <w:t xml:space="preserve"> </w:t>
      </w:r>
      <w:r w:rsidR="00C240EF" w:rsidRPr="00E53E36">
        <w:rPr>
          <w:rFonts w:ascii="Times New Roman" w:eastAsia="Times New Roman" w:hAnsi="Times New Roman" w:cs="Times New Roman"/>
          <w:i/>
          <w:color w:val="000000"/>
          <w:sz w:val="20"/>
          <w:szCs w:val="20"/>
        </w:rPr>
        <w:t xml:space="preserve">руководитель </w:t>
      </w:r>
      <w:r w:rsidRPr="00E53E36">
        <w:rPr>
          <w:rFonts w:ascii="Times New Roman" w:eastAsia="Times New Roman" w:hAnsi="Times New Roman" w:cs="Times New Roman"/>
          <w:i/>
          <w:color w:val="000000"/>
          <w:sz w:val="20"/>
          <w:szCs w:val="20"/>
        </w:rPr>
        <w:t xml:space="preserve">− ШАНДРАКОВА М. Г., </w:t>
      </w:r>
      <w:r w:rsidRPr="00E53E36">
        <w:rPr>
          <w:rFonts w:ascii="Times New Roman" w:hAnsi="Times New Roman" w:cs="Times New Roman"/>
          <w:i/>
          <w:sz w:val="20"/>
          <w:szCs w:val="20"/>
        </w:rPr>
        <w:t>ст. преподаватель</w:t>
      </w:r>
    </w:p>
    <w:p w:rsidR="00F44B77" w:rsidRPr="00E53E36" w:rsidRDefault="00F44B77" w:rsidP="00F44B77">
      <w:pPr>
        <w:spacing w:after="0" w:line="240" w:lineRule="auto"/>
        <w:jc w:val="both"/>
        <w:rPr>
          <w:rFonts w:ascii="Times New Roman" w:eastAsia="Times New Roman" w:hAnsi="Times New Roman" w:cs="Times New Roman"/>
          <w:color w:val="000000"/>
          <w:sz w:val="20"/>
          <w:szCs w:val="20"/>
        </w:rPr>
      </w:pPr>
      <w:r w:rsidRPr="00E53E36">
        <w:rPr>
          <w:rFonts w:ascii="Times New Roman" w:eastAsia="Times New Roman" w:hAnsi="Times New Roman" w:cs="Times New Roman"/>
          <w:color w:val="000000"/>
          <w:sz w:val="20"/>
          <w:szCs w:val="20"/>
        </w:rPr>
        <w:t>УО «Белорусская государственная сельскохозяйственная академия», Горки, Республика Беларусь</w:t>
      </w:r>
    </w:p>
    <w:p w:rsidR="00F44B77" w:rsidRPr="00E53E36" w:rsidRDefault="00F44B77" w:rsidP="00F44B77">
      <w:pPr>
        <w:spacing w:after="0" w:line="240" w:lineRule="auto"/>
        <w:ind w:firstLine="284"/>
        <w:rPr>
          <w:rFonts w:ascii="Times New Roman" w:eastAsia="Times New Roman" w:hAnsi="Times New Roman" w:cs="Times New Roman"/>
          <w:color w:val="000000"/>
          <w:sz w:val="20"/>
          <w:szCs w:val="20"/>
        </w:rPr>
      </w:pPr>
    </w:p>
    <w:p w:rsidR="00F44B77" w:rsidRPr="00E53E36" w:rsidRDefault="00F44B77" w:rsidP="00F44B77">
      <w:pPr>
        <w:tabs>
          <w:tab w:val="left" w:pos="1134"/>
        </w:tabs>
        <w:suppressAutoHyphens/>
        <w:spacing w:after="0" w:line="240" w:lineRule="auto"/>
        <w:ind w:firstLine="284"/>
        <w:contextualSpacing/>
        <w:jc w:val="both"/>
        <w:rPr>
          <w:rFonts w:ascii="Times New Roman" w:eastAsia="Times New Roman" w:hAnsi="Times New Roman" w:cs="Times New Roman"/>
          <w:color w:val="000000"/>
          <w:sz w:val="20"/>
          <w:szCs w:val="20"/>
        </w:rPr>
      </w:pPr>
      <w:r w:rsidRPr="00E53E36">
        <w:rPr>
          <w:rFonts w:ascii="Times New Roman" w:eastAsia="Times New Roman" w:hAnsi="Times New Roman" w:cs="Times New Roman"/>
          <w:b/>
          <w:color w:val="000000"/>
          <w:sz w:val="20"/>
          <w:szCs w:val="20"/>
        </w:rPr>
        <w:t>Введение.</w:t>
      </w:r>
      <w:r w:rsidRPr="00E53E36">
        <w:rPr>
          <w:rFonts w:ascii="Times New Roman" w:eastAsia="Times New Roman" w:hAnsi="Times New Roman" w:cs="Times New Roman"/>
          <w:sz w:val="20"/>
          <w:szCs w:val="20"/>
        </w:rPr>
        <w:t xml:space="preserve"> Агроэкотуризм – относительно новый для Беларуси вид отдыха</w:t>
      </w:r>
      <w:r w:rsidRPr="00E53E36">
        <w:rPr>
          <w:rFonts w:ascii="Times New Roman" w:eastAsia="Times New Roman" w:hAnsi="Times New Roman" w:cs="Times New Roman"/>
          <w:color w:val="000000"/>
          <w:sz w:val="20"/>
          <w:szCs w:val="20"/>
        </w:rPr>
        <w:t xml:space="preserve">, который рассматривается как важный элемент национальной экономики. Он призван задействовать в максимальной степени природный и человеческий потенциал белорусской деревни на благо ее жителей, всех граждан республики и зарубежных гостей. </w:t>
      </w:r>
    </w:p>
    <w:p w:rsidR="00F44B77" w:rsidRPr="00E53E36" w:rsidRDefault="00F44B77" w:rsidP="00F44B77">
      <w:pPr>
        <w:spacing w:after="0" w:line="240" w:lineRule="auto"/>
        <w:ind w:firstLine="284"/>
        <w:contextualSpacing/>
        <w:jc w:val="both"/>
        <w:rPr>
          <w:rFonts w:ascii="Times New Roman" w:eastAsia="Times New Roman" w:hAnsi="Times New Roman" w:cs="Times New Roman"/>
          <w:color w:val="000000"/>
          <w:sz w:val="20"/>
          <w:szCs w:val="20"/>
        </w:rPr>
      </w:pPr>
      <w:r w:rsidRPr="00E53E36">
        <w:rPr>
          <w:rFonts w:ascii="Times New Roman" w:eastAsia="Times New Roman" w:hAnsi="Times New Roman" w:cs="Times New Roman"/>
          <w:b/>
          <w:color w:val="000000"/>
          <w:sz w:val="20"/>
          <w:szCs w:val="20"/>
        </w:rPr>
        <w:t>Цель работы.</w:t>
      </w:r>
      <w:r w:rsidRPr="00E53E36">
        <w:rPr>
          <w:rFonts w:ascii="Times New Roman" w:eastAsia="Times New Roman" w:hAnsi="Times New Roman" w:cs="Times New Roman"/>
          <w:color w:val="000000"/>
          <w:sz w:val="20"/>
          <w:szCs w:val="20"/>
        </w:rPr>
        <w:t xml:space="preserve"> </w:t>
      </w:r>
      <w:r w:rsidRPr="00E53E36">
        <w:rPr>
          <w:rFonts w:ascii="Times New Roman" w:eastAsia="Times New Roman" w:hAnsi="Times New Roman" w:cs="Times New Roman"/>
          <w:sz w:val="20"/>
          <w:szCs w:val="20"/>
        </w:rPr>
        <w:t>Определить значение агроэкотуризма для Республ</w:t>
      </w:r>
      <w:r w:rsidRPr="00E53E36">
        <w:rPr>
          <w:rFonts w:ascii="Times New Roman" w:eastAsia="Times New Roman" w:hAnsi="Times New Roman" w:cs="Times New Roman"/>
          <w:sz w:val="20"/>
          <w:szCs w:val="20"/>
        </w:rPr>
        <w:t>и</w:t>
      </w:r>
      <w:r w:rsidRPr="00E53E36">
        <w:rPr>
          <w:rFonts w:ascii="Times New Roman" w:eastAsia="Times New Roman" w:hAnsi="Times New Roman" w:cs="Times New Roman"/>
          <w:sz w:val="20"/>
          <w:szCs w:val="20"/>
        </w:rPr>
        <w:t>ки Беларусь.</w:t>
      </w:r>
    </w:p>
    <w:p w:rsidR="00F44B77" w:rsidRPr="00E53E36" w:rsidRDefault="00F44B77" w:rsidP="00F44B77">
      <w:pPr>
        <w:autoSpaceDE w:val="0"/>
        <w:autoSpaceDN w:val="0"/>
        <w:adjustRightInd w:val="0"/>
        <w:spacing w:after="0" w:line="240" w:lineRule="auto"/>
        <w:ind w:firstLine="284"/>
        <w:jc w:val="both"/>
        <w:rPr>
          <w:rFonts w:ascii="Times New Roman" w:hAnsi="Times New Roman" w:cs="Times New Roman"/>
          <w:sz w:val="20"/>
          <w:szCs w:val="20"/>
        </w:rPr>
      </w:pPr>
      <w:r w:rsidRPr="00E53E36">
        <w:rPr>
          <w:rFonts w:ascii="Times New Roman" w:eastAsia="Times New Roman" w:hAnsi="Times New Roman" w:cs="Times New Roman"/>
          <w:b/>
          <w:color w:val="000000"/>
          <w:sz w:val="20"/>
          <w:szCs w:val="20"/>
        </w:rPr>
        <w:t xml:space="preserve">Материалы и методика исследования. </w:t>
      </w:r>
      <w:r w:rsidRPr="00E53E36">
        <w:rPr>
          <w:rFonts w:ascii="Times New Roman" w:hAnsi="Times New Roman" w:cs="Times New Roman"/>
          <w:sz w:val="20"/>
          <w:szCs w:val="20"/>
        </w:rPr>
        <w:t>Методы исследования: анализ, синтез, статистический метод. Были использованы печатные и электронные публикации отечественных и зарубежных авторов по т</w:t>
      </w:r>
      <w:r w:rsidRPr="00E53E36">
        <w:rPr>
          <w:rFonts w:ascii="Times New Roman" w:hAnsi="Times New Roman" w:cs="Times New Roman"/>
          <w:sz w:val="20"/>
          <w:szCs w:val="20"/>
        </w:rPr>
        <w:t>е</w:t>
      </w:r>
      <w:r w:rsidRPr="00E53E36">
        <w:rPr>
          <w:rFonts w:ascii="Times New Roman" w:hAnsi="Times New Roman" w:cs="Times New Roman"/>
          <w:sz w:val="20"/>
          <w:szCs w:val="20"/>
        </w:rPr>
        <w:t>ме исследования.</w:t>
      </w:r>
    </w:p>
    <w:p w:rsidR="00F44B77" w:rsidRPr="00E53E36" w:rsidRDefault="00F44B77" w:rsidP="00F44B77">
      <w:pPr>
        <w:autoSpaceDE w:val="0"/>
        <w:autoSpaceDN w:val="0"/>
        <w:adjustRightInd w:val="0"/>
        <w:spacing w:after="0" w:line="240" w:lineRule="auto"/>
        <w:ind w:firstLine="284"/>
        <w:jc w:val="both"/>
        <w:rPr>
          <w:rFonts w:ascii="Times New Roman" w:hAnsi="Times New Roman" w:cs="Times New Roman"/>
          <w:sz w:val="20"/>
          <w:szCs w:val="20"/>
        </w:rPr>
      </w:pPr>
      <w:r w:rsidRPr="00E53E36">
        <w:rPr>
          <w:rFonts w:ascii="Times New Roman" w:eastAsia="Times New Roman" w:hAnsi="Times New Roman" w:cs="Times New Roman"/>
          <w:b/>
          <w:color w:val="000000"/>
          <w:sz w:val="20"/>
          <w:szCs w:val="20"/>
        </w:rPr>
        <w:t xml:space="preserve">Результаты исследования и их обсуждение. </w:t>
      </w:r>
      <w:r w:rsidRPr="00E53E36">
        <w:rPr>
          <w:rFonts w:ascii="Times New Roman" w:eastAsia="Times New Roman" w:hAnsi="Times New Roman" w:cs="Times New Roman"/>
          <w:sz w:val="20"/>
          <w:szCs w:val="20"/>
        </w:rPr>
        <w:t>На сегодняшний день агроэкотуризм – это один из самых динамично развивающихся се</w:t>
      </w:r>
      <w:r w:rsidRPr="00E53E36">
        <w:rPr>
          <w:rFonts w:ascii="Times New Roman" w:eastAsia="Times New Roman" w:hAnsi="Times New Roman" w:cs="Times New Roman"/>
          <w:sz w:val="20"/>
          <w:szCs w:val="20"/>
        </w:rPr>
        <w:t>г</w:t>
      </w:r>
      <w:r w:rsidRPr="00E53E36">
        <w:rPr>
          <w:rFonts w:ascii="Times New Roman" w:eastAsia="Times New Roman" w:hAnsi="Times New Roman" w:cs="Times New Roman"/>
          <w:sz w:val="20"/>
          <w:szCs w:val="20"/>
        </w:rPr>
        <w:t>ментов туристического</w:t>
      </w:r>
      <w:r w:rsidR="0084479C" w:rsidRPr="00E53E36">
        <w:rPr>
          <w:rFonts w:ascii="Times New Roman" w:eastAsia="Times New Roman" w:hAnsi="Times New Roman" w:cs="Times New Roman"/>
          <w:sz w:val="20"/>
          <w:szCs w:val="20"/>
        </w:rPr>
        <w:t xml:space="preserve"> </w:t>
      </w:r>
      <w:hyperlink r:id="rId81" w:history="1">
        <w:r w:rsidRPr="00E53E36">
          <w:rPr>
            <w:rFonts w:ascii="Times New Roman" w:eastAsia="Times New Roman" w:hAnsi="Times New Roman" w:cs="Times New Roman"/>
            <w:sz w:val="20"/>
            <w:szCs w:val="20"/>
          </w:rPr>
          <w:t>рынка</w:t>
        </w:r>
      </w:hyperlink>
      <w:r w:rsidR="0084479C" w:rsidRPr="00E53E36">
        <w:rPr>
          <w:rFonts w:ascii="Times New Roman" w:hAnsi="Times New Roman" w:cs="Times New Roman"/>
        </w:rPr>
        <w:t xml:space="preserve"> </w:t>
      </w:r>
      <w:r w:rsidRPr="00E53E36">
        <w:rPr>
          <w:rFonts w:ascii="Times New Roman" w:eastAsia="Times New Roman" w:hAnsi="Times New Roman" w:cs="Times New Roman"/>
          <w:sz w:val="20"/>
          <w:szCs w:val="20"/>
        </w:rPr>
        <w:t>страны и прекрасная возможность для жителей крупных городов и мегаполисов мира получить полноценный отдых в экологически чистых уголках Беларуси, насладиться ее пейз</w:t>
      </w:r>
      <w:r w:rsidRPr="00E53E36">
        <w:rPr>
          <w:rFonts w:ascii="Times New Roman" w:eastAsia="Times New Roman" w:hAnsi="Times New Roman" w:cs="Times New Roman"/>
          <w:sz w:val="20"/>
          <w:szCs w:val="20"/>
        </w:rPr>
        <w:t>а</w:t>
      </w:r>
      <w:r w:rsidRPr="00E53E36">
        <w:rPr>
          <w:rFonts w:ascii="Times New Roman" w:eastAsia="Times New Roman" w:hAnsi="Times New Roman" w:cs="Times New Roman"/>
          <w:sz w:val="20"/>
          <w:szCs w:val="20"/>
        </w:rPr>
        <w:t>жами, благодаря богатым природным и водным</w:t>
      </w:r>
      <w:r w:rsidR="0084479C" w:rsidRPr="00E53E36">
        <w:rPr>
          <w:rFonts w:ascii="Times New Roman" w:eastAsia="Times New Roman" w:hAnsi="Times New Roman" w:cs="Times New Roman"/>
          <w:sz w:val="20"/>
          <w:szCs w:val="20"/>
        </w:rPr>
        <w:t xml:space="preserve"> </w:t>
      </w:r>
      <w:hyperlink r:id="rId82" w:history="1">
        <w:r w:rsidRPr="00E53E36">
          <w:rPr>
            <w:rFonts w:ascii="Times New Roman" w:eastAsia="Times New Roman" w:hAnsi="Times New Roman" w:cs="Times New Roman"/>
            <w:sz w:val="20"/>
            <w:szCs w:val="20"/>
          </w:rPr>
          <w:t>ресурсам</w:t>
        </w:r>
      </w:hyperlink>
      <w:r w:rsidRPr="00E53E36">
        <w:rPr>
          <w:rFonts w:ascii="Times New Roman" w:eastAsia="Times New Roman" w:hAnsi="Times New Roman" w:cs="Times New Roman"/>
          <w:sz w:val="20"/>
          <w:szCs w:val="20"/>
        </w:rPr>
        <w:t>, экологич</w:t>
      </w:r>
      <w:r w:rsidRPr="00E53E36">
        <w:rPr>
          <w:rFonts w:ascii="Times New Roman" w:eastAsia="Times New Roman" w:hAnsi="Times New Roman" w:cs="Times New Roman"/>
          <w:sz w:val="20"/>
          <w:szCs w:val="20"/>
        </w:rPr>
        <w:t>е</w:t>
      </w:r>
      <w:r w:rsidRPr="00E53E36">
        <w:rPr>
          <w:rFonts w:ascii="Times New Roman" w:eastAsia="Times New Roman" w:hAnsi="Times New Roman" w:cs="Times New Roman"/>
          <w:sz w:val="20"/>
          <w:szCs w:val="20"/>
        </w:rPr>
        <w:t xml:space="preserve">ски чистой местности и историко-культурному наследию Республики Беларусь. </w:t>
      </w:r>
    </w:p>
    <w:p w:rsidR="00F44B77" w:rsidRPr="00E53E36" w:rsidRDefault="00F44B77" w:rsidP="00F44B77">
      <w:pPr>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E53E36">
        <w:rPr>
          <w:rFonts w:ascii="Times New Roman" w:eastAsia="Times New Roman" w:hAnsi="Times New Roman" w:cs="Times New Roman"/>
          <w:sz w:val="20"/>
          <w:szCs w:val="20"/>
        </w:rPr>
        <w:t>В настоящее время в Беларуси формируется свой национальный туристический продукт – отдых в деревне. Белорусы издавна слав</w:t>
      </w:r>
      <w:r w:rsidRPr="00E53E36">
        <w:rPr>
          <w:rFonts w:ascii="Times New Roman" w:eastAsia="Times New Roman" w:hAnsi="Times New Roman" w:cs="Times New Roman"/>
          <w:sz w:val="20"/>
          <w:szCs w:val="20"/>
        </w:rPr>
        <w:t>и</w:t>
      </w:r>
      <w:r w:rsidRPr="00E53E36">
        <w:rPr>
          <w:rFonts w:ascii="Times New Roman" w:eastAsia="Times New Roman" w:hAnsi="Times New Roman" w:cs="Times New Roman"/>
          <w:sz w:val="20"/>
          <w:szCs w:val="20"/>
        </w:rPr>
        <w:t>лись своим гостеприимством. Однако в Беларуси климатические р</w:t>
      </w:r>
      <w:r w:rsidRPr="00E53E36">
        <w:rPr>
          <w:rFonts w:ascii="Times New Roman" w:eastAsia="Times New Roman" w:hAnsi="Times New Roman" w:cs="Times New Roman"/>
          <w:sz w:val="20"/>
          <w:szCs w:val="20"/>
        </w:rPr>
        <w:t>е</w:t>
      </w:r>
      <w:r w:rsidRPr="00E53E36">
        <w:rPr>
          <w:rFonts w:ascii="Times New Roman" w:eastAsia="Times New Roman" w:hAnsi="Times New Roman" w:cs="Times New Roman"/>
          <w:sz w:val="20"/>
          <w:szCs w:val="20"/>
        </w:rPr>
        <w:t>сурсы характеризуются повышенной влажностью, в деревнях нет так</w:t>
      </w:r>
      <w:r w:rsidRPr="00E53E36">
        <w:rPr>
          <w:rFonts w:ascii="Times New Roman" w:eastAsia="Times New Roman" w:hAnsi="Times New Roman" w:cs="Times New Roman"/>
          <w:sz w:val="20"/>
          <w:szCs w:val="20"/>
        </w:rPr>
        <w:t>о</w:t>
      </w:r>
      <w:r w:rsidRPr="00E53E36">
        <w:rPr>
          <w:rFonts w:ascii="Times New Roman" w:eastAsia="Times New Roman" w:hAnsi="Times New Roman" w:cs="Times New Roman"/>
          <w:sz w:val="20"/>
          <w:szCs w:val="20"/>
        </w:rPr>
        <w:t>го количества памятников архитектуры, как в Италии, и нет рестор</w:t>
      </w:r>
      <w:r w:rsidRPr="00E53E36">
        <w:rPr>
          <w:rFonts w:ascii="Times New Roman" w:eastAsia="Times New Roman" w:hAnsi="Times New Roman" w:cs="Times New Roman"/>
          <w:sz w:val="20"/>
          <w:szCs w:val="20"/>
        </w:rPr>
        <w:t>а</w:t>
      </w:r>
      <w:r w:rsidRPr="00E53E36">
        <w:rPr>
          <w:rFonts w:ascii="Times New Roman" w:eastAsia="Times New Roman" w:hAnsi="Times New Roman" w:cs="Times New Roman"/>
          <w:sz w:val="20"/>
          <w:szCs w:val="20"/>
        </w:rPr>
        <w:t>нов. Поэтому</w:t>
      </w:r>
      <w:r w:rsidR="0084479C" w:rsidRPr="00E53E36">
        <w:rPr>
          <w:rFonts w:ascii="Times New Roman" w:eastAsia="Times New Roman" w:hAnsi="Times New Roman" w:cs="Times New Roman"/>
          <w:sz w:val="20"/>
          <w:szCs w:val="20"/>
        </w:rPr>
        <w:t>,</w:t>
      </w:r>
      <w:r w:rsidRPr="00E53E36">
        <w:rPr>
          <w:rFonts w:ascii="Times New Roman" w:eastAsia="Times New Roman" w:hAnsi="Times New Roman" w:cs="Times New Roman"/>
          <w:sz w:val="20"/>
          <w:szCs w:val="20"/>
        </w:rPr>
        <w:t xml:space="preserve"> чтобы задержать</w:t>
      </w:r>
      <w:r w:rsidR="0084479C" w:rsidRPr="00E53E36">
        <w:rPr>
          <w:rFonts w:ascii="Times New Roman" w:eastAsia="Times New Roman" w:hAnsi="Times New Roman" w:cs="Times New Roman"/>
          <w:sz w:val="20"/>
          <w:szCs w:val="20"/>
        </w:rPr>
        <w:t xml:space="preserve"> </w:t>
      </w:r>
      <w:hyperlink r:id="rId83" w:history="1">
        <w:r w:rsidRPr="00E53E36">
          <w:rPr>
            <w:rFonts w:ascii="Times New Roman" w:eastAsia="Times New Roman" w:hAnsi="Times New Roman" w:cs="Times New Roman"/>
            <w:sz w:val="20"/>
            <w:szCs w:val="20"/>
          </w:rPr>
          <w:t>туриста</w:t>
        </w:r>
      </w:hyperlink>
      <w:r w:rsidR="0084479C" w:rsidRPr="00E53E36">
        <w:rPr>
          <w:rFonts w:ascii="Times New Roman" w:hAnsi="Times New Roman" w:cs="Times New Roman"/>
        </w:rPr>
        <w:t xml:space="preserve"> </w:t>
      </w:r>
      <w:r w:rsidRPr="00E53E36">
        <w:rPr>
          <w:rFonts w:ascii="Times New Roman" w:eastAsia="Times New Roman" w:hAnsi="Times New Roman" w:cs="Times New Roman"/>
          <w:sz w:val="20"/>
          <w:szCs w:val="20"/>
        </w:rPr>
        <w:t>подольше</w:t>
      </w:r>
      <w:r w:rsidR="0084479C" w:rsidRPr="00E53E36">
        <w:rPr>
          <w:rFonts w:ascii="Times New Roman" w:eastAsia="Times New Roman" w:hAnsi="Times New Roman" w:cs="Times New Roman"/>
          <w:sz w:val="20"/>
          <w:szCs w:val="20"/>
        </w:rPr>
        <w:t>,</w:t>
      </w:r>
      <w:r w:rsidRPr="00E53E36">
        <w:rPr>
          <w:rFonts w:ascii="Times New Roman" w:eastAsia="Times New Roman" w:hAnsi="Times New Roman" w:cs="Times New Roman"/>
          <w:sz w:val="20"/>
          <w:szCs w:val="20"/>
        </w:rPr>
        <w:t xml:space="preserve"> необходимо пре</w:t>
      </w:r>
      <w:r w:rsidRPr="00E53E36">
        <w:rPr>
          <w:rFonts w:ascii="Times New Roman" w:eastAsia="Times New Roman" w:hAnsi="Times New Roman" w:cs="Times New Roman"/>
          <w:sz w:val="20"/>
          <w:szCs w:val="20"/>
        </w:rPr>
        <w:t>д</w:t>
      </w:r>
      <w:r w:rsidRPr="00E53E36">
        <w:rPr>
          <w:rFonts w:ascii="Times New Roman" w:eastAsia="Times New Roman" w:hAnsi="Times New Roman" w:cs="Times New Roman"/>
          <w:sz w:val="20"/>
          <w:szCs w:val="20"/>
        </w:rPr>
        <w:t>ложить интересную программу. Именно это и послужило причиной создания «зеленых маршрутов», туристических кластеров и т. д.</w:t>
      </w:r>
    </w:p>
    <w:p w:rsidR="00F44B77" w:rsidRPr="00E53E36" w:rsidRDefault="00F44B77" w:rsidP="00C240EF">
      <w:pPr>
        <w:autoSpaceDE w:val="0"/>
        <w:autoSpaceDN w:val="0"/>
        <w:adjustRightInd w:val="0"/>
        <w:spacing w:after="0" w:line="238" w:lineRule="auto"/>
        <w:ind w:firstLine="284"/>
        <w:jc w:val="both"/>
        <w:rPr>
          <w:rFonts w:ascii="Times New Roman" w:hAnsi="Times New Roman" w:cs="Times New Roman"/>
          <w:sz w:val="20"/>
          <w:szCs w:val="20"/>
        </w:rPr>
      </w:pPr>
      <w:r w:rsidRPr="00E53E36">
        <w:rPr>
          <w:rFonts w:ascii="Times New Roman" w:eastAsia="Times New Roman" w:hAnsi="Times New Roman" w:cs="Times New Roman"/>
          <w:sz w:val="20"/>
          <w:szCs w:val="20"/>
        </w:rPr>
        <w:t>В Республике Беларусь законодательно предусмотрены льготы для создания благоприятных экономических условий развития агроэкот</w:t>
      </w:r>
      <w:r w:rsidRPr="00E53E36">
        <w:rPr>
          <w:rFonts w:ascii="Times New Roman" w:eastAsia="Times New Roman" w:hAnsi="Times New Roman" w:cs="Times New Roman"/>
          <w:sz w:val="20"/>
          <w:szCs w:val="20"/>
        </w:rPr>
        <w:t>у</w:t>
      </w:r>
      <w:r w:rsidRPr="00E53E36">
        <w:rPr>
          <w:rFonts w:ascii="Times New Roman" w:eastAsia="Times New Roman" w:hAnsi="Times New Roman" w:cs="Times New Roman"/>
          <w:sz w:val="20"/>
          <w:szCs w:val="20"/>
        </w:rPr>
        <w:t>ризма, такие</w:t>
      </w:r>
      <w:r w:rsidR="0084479C" w:rsidRPr="00E53E36">
        <w:rPr>
          <w:rFonts w:ascii="Times New Roman" w:eastAsia="Times New Roman" w:hAnsi="Times New Roman" w:cs="Times New Roman"/>
          <w:sz w:val="20"/>
          <w:szCs w:val="20"/>
        </w:rPr>
        <w:t>,</w:t>
      </w:r>
      <w:r w:rsidRPr="00E53E36">
        <w:rPr>
          <w:rFonts w:ascii="Times New Roman" w:eastAsia="Times New Roman" w:hAnsi="Times New Roman" w:cs="Times New Roman"/>
          <w:sz w:val="20"/>
          <w:szCs w:val="20"/>
        </w:rPr>
        <w:t xml:space="preserve"> как заявительный принцип регистрации, уплата разового годового сбора, возможность заключения договоров на оказание услуг </w:t>
      </w:r>
      <w:r w:rsidRPr="00E53E36">
        <w:rPr>
          <w:rFonts w:ascii="Times New Roman" w:eastAsia="Times New Roman" w:hAnsi="Times New Roman" w:cs="Times New Roman"/>
          <w:sz w:val="20"/>
          <w:szCs w:val="20"/>
        </w:rPr>
        <w:lastRenderedPageBreak/>
        <w:t>в сфере агроэкотуризма как непосредственно с агроэкотуристами, так и с туроператорами, льготы и освобождения по налогам и др.</w:t>
      </w:r>
    </w:p>
    <w:p w:rsidR="00F44B77" w:rsidRPr="00E53E36" w:rsidRDefault="00F44B77" w:rsidP="00C240EF">
      <w:pPr>
        <w:autoSpaceDE w:val="0"/>
        <w:autoSpaceDN w:val="0"/>
        <w:adjustRightInd w:val="0"/>
        <w:spacing w:after="0" w:line="238" w:lineRule="auto"/>
        <w:ind w:firstLine="284"/>
        <w:jc w:val="both"/>
        <w:rPr>
          <w:rFonts w:ascii="Times New Roman" w:hAnsi="Times New Roman" w:cs="Times New Roman"/>
          <w:sz w:val="20"/>
          <w:szCs w:val="20"/>
        </w:rPr>
      </w:pPr>
      <w:r w:rsidRPr="00E53E36">
        <w:rPr>
          <w:rFonts w:ascii="Times New Roman" w:eastAsia="Times New Roman" w:hAnsi="Times New Roman" w:cs="Times New Roman"/>
          <w:sz w:val="20"/>
          <w:szCs w:val="20"/>
        </w:rPr>
        <w:t>Определяющими факторами развития агроэкотуризма стали не только живописная белорусская природа, но и очевидные выгоды для всего</w:t>
      </w:r>
      <w:r w:rsidR="009C20F5" w:rsidRPr="00E53E36">
        <w:rPr>
          <w:rFonts w:ascii="Times New Roman" w:eastAsia="Times New Roman" w:hAnsi="Times New Roman" w:cs="Times New Roman"/>
          <w:sz w:val="20"/>
          <w:szCs w:val="20"/>
        </w:rPr>
        <w:t xml:space="preserve"> </w:t>
      </w:r>
      <w:hyperlink r:id="rId84" w:history="1">
        <w:r w:rsidRPr="00E53E36">
          <w:rPr>
            <w:rFonts w:ascii="Times New Roman" w:eastAsia="Times New Roman" w:hAnsi="Times New Roman" w:cs="Times New Roman"/>
            <w:sz w:val="20"/>
            <w:szCs w:val="20"/>
          </w:rPr>
          <w:t>общества</w:t>
        </w:r>
      </w:hyperlink>
      <w:r w:rsidR="009C20F5" w:rsidRPr="00E53E36">
        <w:rPr>
          <w:rFonts w:ascii="Times New Roman" w:hAnsi="Times New Roman" w:cs="Times New Roman"/>
        </w:rPr>
        <w:t xml:space="preserve"> </w:t>
      </w:r>
      <w:r w:rsidRPr="00E53E36">
        <w:rPr>
          <w:rFonts w:ascii="Times New Roman" w:eastAsia="Times New Roman" w:hAnsi="Times New Roman" w:cs="Times New Roman"/>
          <w:sz w:val="20"/>
          <w:szCs w:val="20"/>
        </w:rPr>
        <w:t>от его развития:</w:t>
      </w:r>
      <w:r w:rsidR="009C20F5" w:rsidRPr="00E53E36">
        <w:rPr>
          <w:rFonts w:ascii="Times New Roman" w:eastAsia="Times New Roman" w:hAnsi="Times New Roman" w:cs="Times New Roman"/>
          <w:sz w:val="20"/>
          <w:szCs w:val="20"/>
        </w:rPr>
        <w:t xml:space="preserve"> </w:t>
      </w:r>
      <w:r w:rsidRPr="00E53E36">
        <w:rPr>
          <w:rFonts w:ascii="Times New Roman" w:eastAsia="Times New Roman" w:hAnsi="Times New Roman" w:cs="Times New Roman"/>
          <w:sz w:val="20"/>
          <w:szCs w:val="20"/>
        </w:rPr>
        <w:t>для жителей деревень – дополнител</w:t>
      </w:r>
      <w:r w:rsidRPr="00E53E36">
        <w:rPr>
          <w:rFonts w:ascii="Times New Roman" w:eastAsia="Times New Roman" w:hAnsi="Times New Roman" w:cs="Times New Roman"/>
          <w:sz w:val="20"/>
          <w:szCs w:val="20"/>
        </w:rPr>
        <w:t>ь</w:t>
      </w:r>
      <w:r w:rsidR="00C240EF" w:rsidRPr="00E53E36">
        <w:rPr>
          <w:rFonts w:ascii="Times New Roman" w:eastAsia="Times New Roman" w:hAnsi="Times New Roman" w:cs="Times New Roman"/>
          <w:sz w:val="20"/>
          <w:szCs w:val="20"/>
        </w:rPr>
        <w:t xml:space="preserve">ный </w:t>
      </w:r>
      <w:hyperlink r:id="rId85" w:history="1">
        <w:r w:rsidRPr="00E53E36">
          <w:rPr>
            <w:rFonts w:ascii="Times New Roman" w:eastAsia="Times New Roman" w:hAnsi="Times New Roman" w:cs="Times New Roman"/>
            <w:sz w:val="20"/>
            <w:szCs w:val="20"/>
          </w:rPr>
          <w:t>доход</w:t>
        </w:r>
      </w:hyperlink>
      <w:r w:rsidRPr="00E53E36">
        <w:rPr>
          <w:rFonts w:ascii="Times New Roman" w:eastAsia="Times New Roman" w:hAnsi="Times New Roman" w:cs="Times New Roman"/>
          <w:sz w:val="20"/>
          <w:szCs w:val="20"/>
        </w:rPr>
        <w:t>, улучшение качества жизни в деревне; для местных властей и региона – приток дополнительных средств, развитие инфраструкт</w:t>
      </w:r>
      <w:r w:rsidRPr="00E53E36">
        <w:rPr>
          <w:rFonts w:ascii="Times New Roman" w:eastAsia="Times New Roman" w:hAnsi="Times New Roman" w:cs="Times New Roman"/>
          <w:sz w:val="20"/>
          <w:szCs w:val="20"/>
        </w:rPr>
        <w:t>у</w:t>
      </w:r>
      <w:r w:rsidRPr="00E53E36">
        <w:rPr>
          <w:rFonts w:ascii="Times New Roman" w:eastAsia="Times New Roman" w:hAnsi="Times New Roman" w:cs="Times New Roman"/>
          <w:sz w:val="20"/>
          <w:szCs w:val="20"/>
        </w:rPr>
        <w:t>ры, создание новых рабочих мест; для страны – возможность развития туризма за пределами городов, привлечение иностранных туристов и приобретение положительного туристского имиджа среди других стран.</w:t>
      </w:r>
    </w:p>
    <w:p w:rsidR="00F44B77" w:rsidRPr="00E53E36" w:rsidRDefault="00F44B77" w:rsidP="00C240EF">
      <w:pPr>
        <w:autoSpaceDE w:val="0"/>
        <w:autoSpaceDN w:val="0"/>
        <w:adjustRightInd w:val="0"/>
        <w:spacing w:after="0" w:line="238" w:lineRule="auto"/>
        <w:ind w:firstLine="284"/>
        <w:jc w:val="both"/>
        <w:rPr>
          <w:rFonts w:ascii="Times New Roman" w:eastAsia="Times New Roman" w:hAnsi="Times New Roman" w:cs="Times New Roman"/>
          <w:sz w:val="20"/>
          <w:szCs w:val="20"/>
        </w:rPr>
      </w:pPr>
      <w:r w:rsidRPr="00E53E36">
        <w:rPr>
          <w:rFonts w:ascii="Times New Roman" w:eastAsia="Times New Roman" w:hAnsi="Times New Roman" w:cs="Times New Roman"/>
          <w:sz w:val="20"/>
          <w:szCs w:val="20"/>
        </w:rPr>
        <w:t>Согласно указу</w:t>
      </w:r>
      <w:r w:rsidR="0084479C" w:rsidRPr="00E53E36">
        <w:rPr>
          <w:rFonts w:ascii="Times New Roman" w:eastAsia="Times New Roman" w:hAnsi="Times New Roman" w:cs="Times New Roman"/>
          <w:sz w:val="20"/>
          <w:szCs w:val="20"/>
        </w:rPr>
        <w:t xml:space="preserve"> </w:t>
      </w:r>
      <w:hyperlink r:id="rId86" w:history="1">
        <w:r w:rsidRPr="00E53E36">
          <w:rPr>
            <w:rFonts w:ascii="Times New Roman" w:eastAsia="Times New Roman" w:hAnsi="Times New Roman" w:cs="Times New Roman"/>
            <w:sz w:val="20"/>
            <w:szCs w:val="20"/>
          </w:rPr>
          <w:t>Президента</w:t>
        </w:r>
      </w:hyperlink>
      <w:r w:rsidR="0084479C" w:rsidRPr="00E53E36">
        <w:rPr>
          <w:rFonts w:ascii="Times New Roman" w:hAnsi="Times New Roman" w:cs="Times New Roman"/>
        </w:rPr>
        <w:t xml:space="preserve"> </w:t>
      </w:r>
      <w:r w:rsidRPr="00E53E36">
        <w:rPr>
          <w:rFonts w:ascii="Times New Roman" w:eastAsia="Times New Roman" w:hAnsi="Times New Roman" w:cs="Times New Roman"/>
          <w:sz w:val="20"/>
          <w:szCs w:val="20"/>
        </w:rPr>
        <w:t>Республики Беларусь, услуги в сфере агроэкотуризма будут вправе оказывать не только</w:t>
      </w:r>
      <w:r w:rsidR="0084479C" w:rsidRPr="00E53E36">
        <w:rPr>
          <w:rFonts w:ascii="Times New Roman" w:eastAsia="Times New Roman" w:hAnsi="Times New Roman" w:cs="Times New Roman"/>
          <w:sz w:val="20"/>
          <w:szCs w:val="20"/>
        </w:rPr>
        <w:t xml:space="preserve"> </w:t>
      </w:r>
      <w:hyperlink r:id="rId87" w:history="1">
        <w:r w:rsidRPr="00E53E36">
          <w:rPr>
            <w:rFonts w:ascii="Times New Roman" w:eastAsia="Times New Roman" w:hAnsi="Times New Roman" w:cs="Times New Roman"/>
            <w:sz w:val="20"/>
            <w:szCs w:val="20"/>
          </w:rPr>
          <w:t>физические лица</w:t>
        </w:r>
      </w:hyperlink>
      <w:r w:rsidRPr="00E53E36">
        <w:rPr>
          <w:rFonts w:ascii="Times New Roman" w:eastAsia="Times New Roman" w:hAnsi="Times New Roman" w:cs="Times New Roman"/>
          <w:sz w:val="20"/>
          <w:szCs w:val="20"/>
        </w:rPr>
        <w:t>, крестьянские (фермерские) хозяйства, но и сельскохозяйственные о</w:t>
      </w:r>
      <w:r w:rsidRPr="00E53E36">
        <w:rPr>
          <w:rFonts w:ascii="Times New Roman" w:eastAsia="Times New Roman" w:hAnsi="Times New Roman" w:cs="Times New Roman"/>
          <w:sz w:val="20"/>
          <w:szCs w:val="20"/>
        </w:rPr>
        <w:t>р</w:t>
      </w:r>
      <w:r w:rsidRPr="00E53E36">
        <w:rPr>
          <w:rFonts w:ascii="Times New Roman" w:eastAsia="Times New Roman" w:hAnsi="Times New Roman" w:cs="Times New Roman"/>
          <w:sz w:val="20"/>
          <w:szCs w:val="20"/>
        </w:rPr>
        <w:t>ганизации</w:t>
      </w:r>
      <w:r w:rsidR="0084479C" w:rsidRPr="00E53E36">
        <w:rPr>
          <w:rFonts w:ascii="Times New Roman" w:eastAsia="Times New Roman" w:hAnsi="Times New Roman" w:cs="Times New Roman"/>
          <w:sz w:val="20"/>
          <w:szCs w:val="20"/>
        </w:rPr>
        <w:t xml:space="preserve"> − </w:t>
      </w:r>
      <w:hyperlink r:id="rId88" w:history="1">
        <w:r w:rsidRPr="00E53E36">
          <w:rPr>
            <w:rFonts w:ascii="Times New Roman" w:eastAsia="Times New Roman" w:hAnsi="Times New Roman" w:cs="Times New Roman"/>
            <w:sz w:val="20"/>
            <w:szCs w:val="20"/>
          </w:rPr>
          <w:t>юридические лица</w:t>
        </w:r>
      </w:hyperlink>
      <w:r w:rsidRPr="00E53E36">
        <w:rPr>
          <w:rFonts w:ascii="Times New Roman" w:eastAsia="Times New Roman" w:hAnsi="Times New Roman" w:cs="Times New Roman"/>
          <w:sz w:val="20"/>
          <w:szCs w:val="20"/>
        </w:rPr>
        <w:t>. Увеличивается позволительная е</w:t>
      </w:r>
      <w:r w:rsidRPr="00E53E36">
        <w:rPr>
          <w:rFonts w:ascii="Times New Roman" w:eastAsia="Times New Roman" w:hAnsi="Times New Roman" w:cs="Times New Roman"/>
          <w:sz w:val="20"/>
          <w:szCs w:val="20"/>
        </w:rPr>
        <w:t>м</w:t>
      </w:r>
      <w:r w:rsidRPr="00E53E36">
        <w:rPr>
          <w:rFonts w:ascii="Times New Roman" w:eastAsia="Times New Roman" w:hAnsi="Times New Roman" w:cs="Times New Roman"/>
          <w:sz w:val="20"/>
          <w:szCs w:val="20"/>
        </w:rPr>
        <w:t>кость агроусадеб для размещения агроэкотуристов с 5 до 10 комнат, что позволит вовлечь в оборот дополнительные агроусадьбы, выступит стимулом для развития существующих. Указом предусмотрено пред</w:t>
      </w:r>
      <w:r w:rsidRPr="00E53E36">
        <w:rPr>
          <w:rFonts w:ascii="Times New Roman" w:eastAsia="Times New Roman" w:hAnsi="Times New Roman" w:cs="Times New Roman"/>
          <w:sz w:val="20"/>
          <w:szCs w:val="20"/>
        </w:rPr>
        <w:t>о</w:t>
      </w:r>
      <w:r w:rsidRPr="00E53E36">
        <w:rPr>
          <w:rFonts w:ascii="Times New Roman" w:eastAsia="Times New Roman" w:hAnsi="Times New Roman" w:cs="Times New Roman"/>
          <w:sz w:val="20"/>
          <w:szCs w:val="20"/>
        </w:rPr>
        <w:t>ставление кредитов ОАО «Белагропромбанк» субъектам агроэкот</w:t>
      </w:r>
      <w:r w:rsidRPr="00E53E36">
        <w:rPr>
          <w:rFonts w:ascii="Times New Roman" w:eastAsia="Times New Roman" w:hAnsi="Times New Roman" w:cs="Times New Roman"/>
          <w:sz w:val="20"/>
          <w:szCs w:val="20"/>
        </w:rPr>
        <w:t>у</w:t>
      </w:r>
      <w:r w:rsidRPr="00E53E36">
        <w:rPr>
          <w:rFonts w:ascii="Times New Roman" w:eastAsia="Times New Roman" w:hAnsi="Times New Roman" w:cs="Times New Roman"/>
          <w:sz w:val="20"/>
          <w:szCs w:val="20"/>
        </w:rPr>
        <w:t>ризма для реализации проектов в сфере агроэкотуризма в 2010–2020</w:t>
      </w:r>
      <w:r w:rsidR="0084479C" w:rsidRPr="00E53E36">
        <w:rPr>
          <w:rFonts w:ascii="Times New Roman" w:eastAsia="Times New Roman" w:hAnsi="Times New Roman" w:cs="Times New Roman"/>
          <w:sz w:val="20"/>
          <w:szCs w:val="20"/>
        </w:rPr>
        <w:t> </w:t>
      </w:r>
      <w:r w:rsidRPr="00E53E36">
        <w:rPr>
          <w:rFonts w:ascii="Times New Roman" w:eastAsia="Times New Roman" w:hAnsi="Times New Roman" w:cs="Times New Roman"/>
          <w:sz w:val="20"/>
          <w:szCs w:val="20"/>
        </w:rPr>
        <w:t>гг. в сумме до 2000 базовых величин на</w:t>
      </w:r>
      <w:r w:rsidR="0084479C" w:rsidRPr="00E53E36">
        <w:rPr>
          <w:rFonts w:ascii="Times New Roman" w:eastAsia="Times New Roman" w:hAnsi="Times New Roman" w:cs="Times New Roman"/>
          <w:sz w:val="20"/>
          <w:szCs w:val="20"/>
        </w:rPr>
        <w:t xml:space="preserve"> </w:t>
      </w:r>
      <w:hyperlink r:id="rId89" w:history="1">
        <w:r w:rsidRPr="00E53E36">
          <w:rPr>
            <w:rFonts w:ascii="Times New Roman" w:eastAsia="Times New Roman" w:hAnsi="Times New Roman" w:cs="Times New Roman"/>
            <w:sz w:val="20"/>
            <w:szCs w:val="20"/>
          </w:rPr>
          <w:t>срок</w:t>
        </w:r>
      </w:hyperlink>
      <w:r w:rsidR="0084479C" w:rsidRPr="00E53E36">
        <w:rPr>
          <w:rFonts w:ascii="Times New Roman" w:hAnsi="Times New Roman" w:cs="Times New Roman"/>
        </w:rPr>
        <w:t xml:space="preserve"> </w:t>
      </w:r>
      <w:r w:rsidRPr="00E53E36">
        <w:rPr>
          <w:rFonts w:ascii="Times New Roman" w:eastAsia="Times New Roman" w:hAnsi="Times New Roman" w:cs="Times New Roman"/>
          <w:sz w:val="20"/>
          <w:szCs w:val="20"/>
        </w:rPr>
        <w:t>до 5 лет (физич</w:t>
      </w:r>
      <w:r w:rsidRPr="00E53E36">
        <w:rPr>
          <w:rFonts w:ascii="Times New Roman" w:eastAsia="Times New Roman" w:hAnsi="Times New Roman" w:cs="Times New Roman"/>
          <w:sz w:val="20"/>
          <w:szCs w:val="20"/>
        </w:rPr>
        <w:t>е</w:t>
      </w:r>
      <w:r w:rsidRPr="00E53E36">
        <w:rPr>
          <w:rFonts w:ascii="Times New Roman" w:eastAsia="Times New Roman" w:hAnsi="Times New Roman" w:cs="Times New Roman"/>
          <w:sz w:val="20"/>
          <w:szCs w:val="20"/>
        </w:rPr>
        <w:t>ским лицам – до 7 лет) с уплатой процентов в размере 5 % годовых. Принятие указа способствовало росту объемов услуг, оказываемых субъектами агроэкотуризма, улучшению инфраструктуры сельской местности, малых городских поселений, увеличению и стимулиров</w:t>
      </w:r>
      <w:r w:rsidRPr="00E53E36">
        <w:rPr>
          <w:rFonts w:ascii="Times New Roman" w:eastAsia="Times New Roman" w:hAnsi="Times New Roman" w:cs="Times New Roman"/>
          <w:sz w:val="20"/>
          <w:szCs w:val="20"/>
        </w:rPr>
        <w:t>а</w:t>
      </w:r>
      <w:r w:rsidRPr="00E53E36">
        <w:rPr>
          <w:rFonts w:ascii="Times New Roman" w:eastAsia="Times New Roman" w:hAnsi="Times New Roman" w:cs="Times New Roman"/>
          <w:sz w:val="20"/>
          <w:szCs w:val="20"/>
        </w:rPr>
        <w:t>нию</w:t>
      </w:r>
      <w:r w:rsidR="009C20F5" w:rsidRPr="00E53E36">
        <w:rPr>
          <w:rFonts w:ascii="Times New Roman" w:eastAsia="Times New Roman" w:hAnsi="Times New Roman" w:cs="Times New Roman"/>
          <w:sz w:val="20"/>
          <w:szCs w:val="20"/>
        </w:rPr>
        <w:t xml:space="preserve"> </w:t>
      </w:r>
      <w:hyperlink r:id="rId90" w:history="1">
        <w:r w:rsidRPr="00E53E36">
          <w:rPr>
            <w:rFonts w:ascii="Times New Roman" w:eastAsia="Times New Roman" w:hAnsi="Times New Roman" w:cs="Times New Roman"/>
            <w:sz w:val="20"/>
            <w:szCs w:val="20"/>
          </w:rPr>
          <w:t>занятости</w:t>
        </w:r>
      </w:hyperlink>
      <w:r w:rsidR="009C20F5" w:rsidRPr="00E53E36">
        <w:rPr>
          <w:rFonts w:ascii="Times New Roman" w:hAnsi="Times New Roman" w:cs="Times New Roman"/>
        </w:rPr>
        <w:t xml:space="preserve"> </w:t>
      </w:r>
      <w:r w:rsidRPr="00E53E36">
        <w:rPr>
          <w:rFonts w:ascii="Times New Roman" w:eastAsia="Times New Roman" w:hAnsi="Times New Roman" w:cs="Times New Roman"/>
          <w:sz w:val="20"/>
          <w:szCs w:val="20"/>
        </w:rPr>
        <w:t>граждан.</w:t>
      </w:r>
    </w:p>
    <w:p w:rsidR="00F44B77" w:rsidRPr="00E53E36" w:rsidRDefault="00F44B77" w:rsidP="00C240EF">
      <w:pPr>
        <w:autoSpaceDE w:val="0"/>
        <w:autoSpaceDN w:val="0"/>
        <w:adjustRightInd w:val="0"/>
        <w:spacing w:after="0" w:line="238"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Сегодня гостей принимают в более чем 2 тыс. агроусадеб, расп</w:t>
      </w:r>
      <w:r w:rsidRPr="00E53E36">
        <w:rPr>
          <w:rFonts w:ascii="Times New Roman" w:hAnsi="Times New Roman" w:cs="Times New Roman"/>
          <w:sz w:val="20"/>
          <w:szCs w:val="20"/>
        </w:rPr>
        <w:t>о</w:t>
      </w:r>
      <w:r w:rsidRPr="00E53E36">
        <w:rPr>
          <w:rFonts w:ascii="Times New Roman" w:hAnsi="Times New Roman" w:cs="Times New Roman"/>
          <w:sz w:val="20"/>
          <w:szCs w:val="20"/>
        </w:rPr>
        <w:t xml:space="preserve">ложенных в живописных уголках нашей страны. По данным </w:t>
      </w:r>
      <w:r w:rsidRPr="00E53E36">
        <w:rPr>
          <w:rFonts w:ascii="Times New Roman" w:hAnsi="Times New Roman" w:cs="Times New Roman"/>
          <w:bCs/>
          <w:sz w:val="20"/>
          <w:szCs w:val="20"/>
        </w:rPr>
        <w:t>Мин</w:t>
      </w:r>
      <w:r w:rsidRPr="00E53E36">
        <w:rPr>
          <w:rFonts w:ascii="Times New Roman" w:hAnsi="Times New Roman" w:cs="Times New Roman"/>
          <w:bCs/>
          <w:sz w:val="20"/>
          <w:szCs w:val="20"/>
        </w:rPr>
        <w:t>и</w:t>
      </w:r>
      <w:r w:rsidRPr="00E53E36">
        <w:rPr>
          <w:rFonts w:ascii="Times New Roman" w:hAnsi="Times New Roman" w:cs="Times New Roman"/>
          <w:bCs/>
          <w:sz w:val="20"/>
          <w:szCs w:val="20"/>
        </w:rPr>
        <w:t>стерства спорта и туризма, в</w:t>
      </w:r>
      <w:r w:rsidRPr="00E53E36">
        <w:rPr>
          <w:rFonts w:ascii="Times New Roman" w:hAnsi="Times New Roman" w:cs="Times New Roman"/>
          <w:sz w:val="20"/>
          <w:szCs w:val="20"/>
        </w:rPr>
        <w:t xml:space="preserve"> 2016 г</w:t>
      </w:r>
      <w:r w:rsidR="00C6188A" w:rsidRPr="00E53E36">
        <w:rPr>
          <w:rFonts w:ascii="Times New Roman" w:hAnsi="Times New Roman" w:cs="Times New Roman"/>
          <w:sz w:val="20"/>
          <w:szCs w:val="20"/>
        </w:rPr>
        <w:t>.</w:t>
      </w:r>
      <w:r w:rsidRPr="00E53E36">
        <w:rPr>
          <w:rFonts w:ascii="Times New Roman" w:hAnsi="Times New Roman" w:cs="Times New Roman"/>
          <w:sz w:val="20"/>
          <w:szCs w:val="20"/>
        </w:rPr>
        <w:t xml:space="preserve"> белорусские агроэкоусадьбы пос</w:t>
      </w:r>
      <w:r w:rsidRPr="00E53E36">
        <w:rPr>
          <w:rFonts w:ascii="Times New Roman" w:hAnsi="Times New Roman" w:cs="Times New Roman"/>
          <w:sz w:val="20"/>
          <w:szCs w:val="20"/>
        </w:rPr>
        <w:t>е</w:t>
      </w:r>
      <w:r w:rsidRPr="00E53E36">
        <w:rPr>
          <w:rFonts w:ascii="Times New Roman" w:hAnsi="Times New Roman" w:cs="Times New Roman"/>
          <w:sz w:val="20"/>
          <w:szCs w:val="20"/>
        </w:rPr>
        <w:t>тило свыше 300 тыс. чел., что на 2,5</w:t>
      </w:r>
      <w:r w:rsidR="009C20F5" w:rsidRPr="00E53E36">
        <w:rPr>
          <w:rFonts w:ascii="Times New Roman" w:hAnsi="Times New Roman" w:cs="Times New Roman"/>
          <w:sz w:val="20"/>
          <w:szCs w:val="20"/>
        </w:rPr>
        <w:t xml:space="preserve"> </w:t>
      </w:r>
      <w:r w:rsidRPr="00E53E36">
        <w:rPr>
          <w:rFonts w:ascii="Times New Roman" w:hAnsi="Times New Roman" w:cs="Times New Roman"/>
          <w:sz w:val="20"/>
          <w:szCs w:val="20"/>
        </w:rPr>
        <w:t>% больше, чем в 2015 г. Граждане Республики Беларусь составили 90</w:t>
      </w:r>
      <w:r w:rsidR="009C20F5" w:rsidRPr="00E53E36">
        <w:rPr>
          <w:rFonts w:ascii="Times New Roman" w:hAnsi="Times New Roman" w:cs="Times New Roman"/>
          <w:sz w:val="20"/>
          <w:szCs w:val="20"/>
        </w:rPr>
        <w:t xml:space="preserve"> </w:t>
      </w:r>
      <w:r w:rsidRPr="00E53E36">
        <w:rPr>
          <w:rFonts w:ascii="Times New Roman" w:hAnsi="Times New Roman" w:cs="Times New Roman"/>
          <w:sz w:val="20"/>
          <w:szCs w:val="20"/>
        </w:rPr>
        <w:t>% отдохнувших. Иностранцев было почти 30,5 тыс. чел. из 74 государств (в том числе 24</w:t>
      </w:r>
      <w:r w:rsidR="009C20F5" w:rsidRPr="00E53E36">
        <w:rPr>
          <w:rFonts w:ascii="Times New Roman" w:hAnsi="Times New Roman" w:cs="Times New Roman"/>
          <w:sz w:val="20"/>
          <w:szCs w:val="20"/>
        </w:rPr>
        <w:t xml:space="preserve"> </w:t>
      </w:r>
      <w:r w:rsidRPr="00E53E36">
        <w:rPr>
          <w:rFonts w:ascii="Times New Roman" w:hAnsi="Times New Roman" w:cs="Times New Roman"/>
          <w:sz w:val="20"/>
          <w:szCs w:val="20"/>
        </w:rPr>
        <w:t>тыс. россиян). Согласно данным Министерства по налогам и сборам</w:t>
      </w:r>
      <w:r w:rsidR="00C6188A" w:rsidRPr="00E53E36">
        <w:rPr>
          <w:rFonts w:ascii="Times New Roman" w:hAnsi="Times New Roman" w:cs="Times New Roman"/>
          <w:sz w:val="20"/>
          <w:szCs w:val="20"/>
        </w:rPr>
        <w:t>,</w:t>
      </w:r>
      <w:r w:rsidRPr="00E53E36">
        <w:rPr>
          <w:rFonts w:ascii="Times New Roman" w:hAnsi="Times New Roman" w:cs="Times New Roman"/>
          <w:sz w:val="20"/>
          <w:szCs w:val="20"/>
        </w:rPr>
        <w:t xml:space="preserve"> сумма оплаты предоставленных в прошлом году субъектами агроэкотуризма услуг в сравнении с 2015 годом увеличилась на 22,5</w:t>
      </w:r>
      <w:r w:rsidR="009C20F5" w:rsidRPr="00E53E36">
        <w:rPr>
          <w:rFonts w:ascii="Times New Roman" w:hAnsi="Times New Roman" w:cs="Times New Roman"/>
          <w:sz w:val="20"/>
          <w:szCs w:val="20"/>
        </w:rPr>
        <w:t xml:space="preserve"> </w:t>
      </w:r>
      <w:r w:rsidRPr="00E53E36">
        <w:rPr>
          <w:rFonts w:ascii="Times New Roman" w:hAnsi="Times New Roman" w:cs="Times New Roman"/>
          <w:sz w:val="20"/>
          <w:szCs w:val="20"/>
        </w:rPr>
        <w:t>% и составила 14,6 млн. рублей.</w:t>
      </w:r>
    </w:p>
    <w:p w:rsidR="00F44B77" w:rsidRPr="00E53E36" w:rsidRDefault="00F44B77" w:rsidP="00C240EF">
      <w:pPr>
        <w:autoSpaceDE w:val="0"/>
        <w:autoSpaceDN w:val="0"/>
        <w:adjustRightInd w:val="0"/>
        <w:spacing w:after="0" w:line="238" w:lineRule="auto"/>
        <w:ind w:firstLine="284"/>
        <w:jc w:val="both"/>
        <w:rPr>
          <w:rFonts w:ascii="Times New Roman" w:eastAsia="Times New Roman" w:hAnsi="Times New Roman" w:cs="Times New Roman"/>
          <w:sz w:val="20"/>
          <w:szCs w:val="20"/>
        </w:rPr>
      </w:pPr>
      <w:r w:rsidRPr="00E53E36">
        <w:rPr>
          <w:rFonts w:ascii="Times New Roman" w:eastAsia="Times New Roman" w:hAnsi="Times New Roman" w:cs="Times New Roman"/>
          <w:sz w:val="20"/>
          <w:szCs w:val="20"/>
        </w:rPr>
        <w:t>Вместе с тем существует ряд проблем, сдерживающих развитие а</w:t>
      </w:r>
      <w:r w:rsidRPr="00E53E36">
        <w:rPr>
          <w:rFonts w:ascii="Times New Roman" w:eastAsia="Times New Roman" w:hAnsi="Times New Roman" w:cs="Times New Roman"/>
          <w:sz w:val="20"/>
          <w:szCs w:val="20"/>
        </w:rPr>
        <w:t>г</w:t>
      </w:r>
      <w:r w:rsidRPr="00E53E36">
        <w:rPr>
          <w:rFonts w:ascii="Times New Roman" w:eastAsia="Times New Roman" w:hAnsi="Times New Roman" w:cs="Times New Roman"/>
          <w:sz w:val="20"/>
          <w:szCs w:val="20"/>
        </w:rPr>
        <w:t xml:space="preserve">роэкотуризма. На сегодняшний день агроэкотуризм не представляет собой полноценного самостоятельного комплекса туристских услуг, что является одним из основных сдерживающих факторов увеличения </w:t>
      </w:r>
      <w:r w:rsidRPr="00E53E36">
        <w:rPr>
          <w:rFonts w:ascii="Times New Roman" w:eastAsia="Times New Roman" w:hAnsi="Times New Roman" w:cs="Times New Roman"/>
          <w:sz w:val="20"/>
          <w:szCs w:val="20"/>
        </w:rPr>
        <w:lastRenderedPageBreak/>
        <w:t>продолжительности пребывания туриста в сельской усадьбе. Усадьбы недостаточно обеспечены анимационными программами. Не все суб</w:t>
      </w:r>
      <w:r w:rsidRPr="00E53E36">
        <w:rPr>
          <w:rFonts w:ascii="Times New Roman" w:eastAsia="Times New Roman" w:hAnsi="Times New Roman" w:cs="Times New Roman"/>
          <w:sz w:val="20"/>
          <w:szCs w:val="20"/>
        </w:rPr>
        <w:t>ъ</w:t>
      </w:r>
      <w:r w:rsidRPr="00E53E36">
        <w:rPr>
          <w:rFonts w:ascii="Times New Roman" w:eastAsia="Times New Roman" w:hAnsi="Times New Roman" w:cs="Times New Roman"/>
          <w:sz w:val="20"/>
          <w:szCs w:val="20"/>
        </w:rPr>
        <w:t>екты агроэкотуризма подготовлены профес</w:t>
      </w:r>
      <w:r w:rsidR="00C6188A" w:rsidRPr="00E53E36">
        <w:rPr>
          <w:rFonts w:ascii="Times New Roman" w:eastAsia="Times New Roman" w:hAnsi="Times New Roman" w:cs="Times New Roman"/>
          <w:sz w:val="20"/>
          <w:szCs w:val="20"/>
        </w:rPr>
        <w:t>с</w:t>
      </w:r>
      <w:r w:rsidRPr="00E53E36">
        <w:rPr>
          <w:rFonts w:ascii="Times New Roman" w:eastAsia="Times New Roman" w:hAnsi="Times New Roman" w:cs="Times New Roman"/>
          <w:sz w:val="20"/>
          <w:szCs w:val="20"/>
        </w:rPr>
        <w:t>ионально к приему тур</w:t>
      </w:r>
      <w:r w:rsidRPr="00E53E36">
        <w:rPr>
          <w:rFonts w:ascii="Times New Roman" w:eastAsia="Times New Roman" w:hAnsi="Times New Roman" w:cs="Times New Roman"/>
          <w:sz w:val="20"/>
          <w:szCs w:val="20"/>
        </w:rPr>
        <w:t>и</w:t>
      </w:r>
      <w:r w:rsidRPr="00E53E36">
        <w:rPr>
          <w:rFonts w:ascii="Times New Roman" w:eastAsia="Times New Roman" w:hAnsi="Times New Roman" w:cs="Times New Roman"/>
          <w:sz w:val="20"/>
          <w:szCs w:val="20"/>
        </w:rPr>
        <w:t>стов, в том числе и иностранных, из-за отсутствия специальных нав</w:t>
      </w:r>
      <w:r w:rsidRPr="00E53E36">
        <w:rPr>
          <w:rFonts w:ascii="Times New Roman" w:eastAsia="Times New Roman" w:hAnsi="Times New Roman" w:cs="Times New Roman"/>
          <w:sz w:val="20"/>
          <w:szCs w:val="20"/>
        </w:rPr>
        <w:t>ы</w:t>
      </w:r>
      <w:r w:rsidRPr="00E53E36">
        <w:rPr>
          <w:rFonts w:ascii="Times New Roman" w:eastAsia="Times New Roman" w:hAnsi="Times New Roman" w:cs="Times New Roman"/>
          <w:sz w:val="20"/>
          <w:szCs w:val="20"/>
        </w:rPr>
        <w:t>ков и знаний. На темпы развития также влияет отсутствие опыта у</w:t>
      </w:r>
      <w:r w:rsidR="009C20F5" w:rsidRPr="00E53E36">
        <w:rPr>
          <w:rFonts w:ascii="Times New Roman" w:eastAsia="Times New Roman" w:hAnsi="Times New Roman" w:cs="Times New Roman"/>
          <w:sz w:val="20"/>
          <w:szCs w:val="20"/>
        </w:rPr>
        <w:t xml:space="preserve"> </w:t>
      </w:r>
      <w:hyperlink r:id="rId91" w:history="1">
        <w:r w:rsidRPr="00E53E36">
          <w:rPr>
            <w:rFonts w:ascii="Times New Roman" w:eastAsia="Times New Roman" w:hAnsi="Times New Roman" w:cs="Times New Roman"/>
            <w:sz w:val="20"/>
            <w:szCs w:val="20"/>
          </w:rPr>
          <w:t>персонала</w:t>
        </w:r>
      </w:hyperlink>
      <w:r w:rsidR="009C20F5" w:rsidRPr="00E53E36">
        <w:rPr>
          <w:rFonts w:ascii="Times New Roman" w:hAnsi="Times New Roman" w:cs="Times New Roman"/>
        </w:rPr>
        <w:t xml:space="preserve"> </w:t>
      </w:r>
      <w:r w:rsidRPr="00E53E36">
        <w:rPr>
          <w:rFonts w:ascii="Times New Roman" w:eastAsia="Times New Roman" w:hAnsi="Times New Roman" w:cs="Times New Roman"/>
          <w:sz w:val="20"/>
          <w:szCs w:val="20"/>
        </w:rPr>
        <w:t>агроэкоусадеб, неравномерность распределения информ</w:t>
      </w:r>
      <w:r w:rsidRPr="00E53E36">
        <w:rPr>
          <w:rFonts w:ascii="Times New Roman" w:eastAsia="Times New Roman" w:hAnsi="Times New Roman" w:cs="Times New Roman"/>
          <w:sz w:val="20"/>
          <w:szCs w:val="20"/>
        </w:rPr>
        <w:t>а</w:t>
      </w:r>
      <w:r w:rsidRPr="00E53E36">
        <w:rPr>
          <w:rFonts w:ascii="Times New Roman" w:eastAsia="Times New Roman" w:hAnsi="Times New Roman" w:cs="Times New Roman"/>
          <w:sz w:val="20"/>
          <w:szCs w:val="20"/>
        </w:rPr>
        <w:t>ции о субъектах рынка туристических услуг, неспособность рынка контролировать качество предлагаемого турпродукта.</w:t>
      </w:r>
    </w:p>
    <w:p w:rsidR="00F44B77" w:rsidRPr="00E53E36" w:rsidRDefault="00F44B77" w:rsidP="00F44B77">
      <w:pPr>
        <w:autoSpaceDE w:val="0"/>
        <w:autoSpaceDN w:val="0"/>
        <w:adjustRightInd w:val="0"/>
        <w:spacing w:after="0" w:line="240" w:lineRule="auto"/>
        <w:ind w:firstLine="284"/>
        <w:jc w:val="both"/>
        <w:rPr>
          <w:rFonts w:ascii="Times New Roman" w:hAnsi="Times New Roman" w:cs="Times New Roman"/>
          <w:sz w:val="20"/>
          <w:szCs w:val="20"/>
        </w:rPr>
      </w:pPr>
      <w:r w:rsidRPr="00E53E36">
        <w:rPr>
          <w:rFonts w:ascii="Times New Roman" w:eastAsia="Times New Roman" w:hAnsi="Times New Roman" w:cs="Times New Roman"/>
          <w:sz w:val="20"/>
          <w:szCs w:val="20"/>
        </w:rPr>
        <w:t>Следует отметить, что благодаря активной маркетинговой работе наша страна стала более узнаваемой. Туристический потенциал агр</w:t>
      </w:r>
      <w:r w:rsidRPr="00E53E36">
        <w:rPr>
          <w:rFonts w:ascii="Times New Roman" w:eastAsia="Times New Roman" w:hAnsi="Times New Roman" w:cs="Times New Roman"/>
          <w:sz w:val="20"/>
          <w:szCs w:val="20"/>
        </w:rPr>
        <w:t>о</w:t>
      </w:r>
      <w:r w:rsidRPr="00E53E36">
        <w:rPr>
          <w:rFonts w:ascii="Times New Roman" w:eastAsia="Times New Roman" w:hAnsi="Times New Roman" w:cs="Times New Roman"/>
          <w:sz w:val="20"/>
          <w:szCs w:val="20"/>
        </w:rPr>
        <w:t>усадеб представляется на крупных туристических выставках. Ежего</w:t>
      </w:r>
      <w:r w:rsidRPr="00E53E36">
        <w:rPr>
          <w:rFonts w:ascii="Times New Roman" w:eastAsia="Times New Roman" w:hAnsi="Times New Roman" w:cs="Times New Roman"/>
          <w:sz w:val="20"/>
          <w:szCs w:val="20"/>
        </w:rPr>
        <w:t>д</w:t>
      </w:r>
      <w:r w:rsidRPr="00E53E36">
        <w:rPr>
          <w:rFonts w:ascii="Times New Roman" w:eastAsia="Times New Roman" w:hAnsi="Times New Roman" w:cs="Times New Roman"/>
          <w:sz w:val="20"/>
          <w:szCs w:val="20"/>
        </w:rPr>
        <w:t xml:space="preserve">но издаются каталоги агроусадеб как на республиканском, так и на областном уровне. </w:t>
      </w:r>
    </w:p>
    <w:p w:rsidR="00F44B77" w:rsidRPr="00E53E36" w:rsidRDefault="00F44B77" w:rsidP="00F44B77">
      <w:pPr>
        <w:spacing w:after="0" w:line="240" w:lineRule="auto"/>
        <w:ind w:firstLine="284"/>
        <w:jc w:val="both"/>
        <w:rPr>
          <w:rFonts w:ascii="Times New Roman" w:eastAsia="Times New Roman" w:hAnsi="Times New Roman" w:cs="Times New Roman"/>
          <w:sz w:val="20"/>
          <w:szCs w:val="20"/>
        </w:rPr>
      </w:pPr>
      <w:r w:rsidRPr="00E53E36">
        <w:rPr>
          <w:rFonts w:ascii="Times New Roman" w:eastAsia="Times New Roman" w:hAnsi="Times New Roman" w:cs="Times New Roman"/>
          <w:sz w:val="20"/>
          <w:szCs w:val="20"/>
        </w:rPr>
        <w:t>2013 г. в Беларуси был объявлен годом «Зеленого туризма». При</w:t>
      </w:r>
      <w:r w:rsidRPr="00E53E36">
        <w:rPr>
          <w:rFonts w:ascii="Times New Roman" w:eastAsia="Times New Roman" w:hAnsi="Times New Roman" w:cs="Times New Roman"/>
          <w:sz w:val="20"/>
          <w:szCs w:val="20"/>
        </w:rPr>
        <w:t>о</w:t>
      </w:r>
      <w:r w:rsidRPr="00E53E36">
        <w:rPr>
          <w:rFonts w:ascii="Times New Roman" w:eastAsia="Times New Roman" w:hAnsi="Times New Roman" w:cs="Times New Roman"/>
          <w:sz w:val="20"/>
          <w:szCs w:val="20"/>
        </w:rPr>
        <w:t>ритетными темами были определены туристические кластеры, «зел</w:t>
      </w:r>
      <w:r w:rsidRPr="00E53E36">
        <w:rPr>
          <w:rFonts w:ascii="Times New Roman" w:eastAsia="Times New Roman" w:hAnsi="Times New Roman" w:cs="Times New Roman"/>
          <w:sz w:val="20"/>
          <w:szCs w:val="20"/>
        </w:rPr>
        <w:t>е</w:t>
      </w:r>
      <w:r w:rsidRPr="00E53E36">
        <w:rPr>
          <w:rFonts w:ascii="Times New Roman" w:eastAsia="Times New Roman" w:hAnsi="Times New Roman" w:cs="Times New Roman"/>
          <w:sz w:val="20"/>
          <w:szCs w:val="20"/>
        </w:rPr>
        <w:t>ные маршруты» и всевозможные фестивали подобного плана. Кроме того, в Беларуси к 2020 г. может появиться и первый агротуристич</w:t>
      </w:r>
      <w:r w:rsidRPr="00E53E36">
        <w:rPr>
          <w:rFonts w:ascii="Times New Roman" w:eastAsia="Times New Roman" w:hAnsi="Times New Roman" w:cs="Times New Roman"/>
          <w:sz w:val="20"/>
          <w:szCs w:val="20"/>
        </w:rPr>
        <w:t>е</w:t>
      </w:r>
      <w:r w:rsidRPr="00E53E36">
        <w:rPr>
          <w:rFonts w:ascii="Times New Roman" w:eastAsia="Times New Roman" w:hAnsi="Times New Roman" w:cs="Times New Roman"/>
          <w:sz w:val="20"/>
          <w:szCs w:val="20"/>
        </w:rPr>
        <w:t>ский курорт.</w:t>
      </w:r>
    </w:p>
    <w:p w:rsidR="00F44B77" w:rsidRPr="00E53E36" w:rsidRDefault="00F44B77" w:rsidP="00F44B77">
      <w:pPr>
        <w:spacing w:after="0" w:line="240" w:lineRule="auto"/>
        <w:ind w:firstLine="284"/>
        <w:jc w:val="both"/>
        <w:rPr>
          <w:rFonts w:ascii="Times New Roman" w:eastAsia="Times New Roman" w:hAnsi="Times New Roman" w:cs="Times New Roman"/>
          <w:sz w:val="20"/>
          <w:szCs w:val="20"/>
        </w:rPr>
      </w:pPr>
      <w:r w:rsidRPr="00E53E36">
        <w:rPr>
          <w:rFonts w:ascii="Times New Roman" w:eastAsia="Times New Roman" w:hAnsi="Times New Roman" w:cs="Times New Roman"/>
          <w:b/>
          <w:sz w:val="20"/>
          <w:szCs w:val="20"/>
        </w:rPr>
        <w:t xml:space="preserve">Заключение. </w:t>
      </w:r>
      <w:r w:rsidRPr="00E53E36">
        <w:rPr>
          <w:rFonts w:ascii="Times New Roman" w:eastAsia="Times New Roman" w:hAnsi="Times New Roman" w:cs="Times New Roman"/>
          <w:sz w:val="20"/>
          <w:szCs w:val="20"/>
        </w:rPr>
        <w:t>Таким образом, агроэкотуризм в Беларуси находится на стадии формирования. На сегодняшний день в республике разраб</w:t>
      </w:r>
      <w:r w:rsidRPr="00E53E36">
        <w:rPr>
          <w:rFonts w:ascii="Times New Roman" w:eastAsia="Times New Roman" w:hAnsi="Times New Roman" w:cs="Times New Roman"/>
          <w:sz w:val="20"/>
          <w:szCs w:val="20"/>
        </w:rPr>
        <w:t>о</w:t>
      </w:r>
      <w:r w:rsidRPr="00E53E36">
        <w:rPr>
          <w:rFonts w:ascii="Times New Roman" w:eastAsia="Times New Roman" w:hAnsi="Times New Roman" w:cs="Times New Roman"/>
          <w:sz w:val="20"/>
          <w:szCs w:val="20"/>
        </w:rPr>
        <w:t>тана и продолжает совершенствоваться нормативно-правовая база в сфере данного вида туризма при содействии ОАО «Белагропромбанк». Проводится программа развития агроэкотуризма в Республике Бел</w:t>
      </w:r>
      <w:r w:rsidRPr="00E53E36">
        <w:rPr>
          <w:rFonts w:ascii="Times New Roman" w:eastAsia="Times New Roman" w:hAnsi="Times New Roman" w:cs="Times New Roman"/>
          <w:sz w:val="20"/>
          <w:szCs w:val="20"/>
        </w:rPr>
        <w:t>а</w:t>
      </w:r>
      <w:r w:rsidRPr="00E53E36">
        <w:rPr>
          <w:rFonts w:ascii="Times New Roman" w:eastAsia="Times New Roman" w:hAnsi="Times New Roman" w:cs="Times New Roman"/>
          <w:sz w:val="20"/>
          <w:szCs w:val="20"/>
        </w:rPr>
        <w:t xml:space="preserve">русь, ведется работа по продвижению агротуристического продукта на международном и внутреннем рынках. Но для дальнейшего развития необходимо привлекать иностранных туристов, учитывая опыт стран-соседей. Необходимо улучшать качество и спектр оказываемых услуг, активно с помощью Интернет-ресурсов продвигать агротуристический продукт на международный рынок. </w:t>
      </w:r>
    </w:p>
    <w:p w:rsidR="00F44B77" w:rsidRPr="00E53E36" w:rsidRDefault="00F44B77" w:rsidP="00F44B77">
      <w:pPr>
        <w:spacing w:after="0" w:line="240" w:lineRule="auto"/>
        <w:ind w:firstLine="284"/>
        <w:jc w:val="both"/>
        <w:rPr>
          <w:rFonts w:ascii="Times New Roman" w:eastAsia="Times New Roman" w:hAnsi="Times New Roman" w:cs="Times New Roman"/>
          <w:sz w:val="20"/>
          <w:szCs w:val="20"/>
        </w:rPr>
      </w:pPr>
      <w:r w:rsidRPr="00E53E36">
        <w:rPr>
          <w:rFonts w:ascii="Times New Roman" w:eastAsia="Times New Roman" w:hAnsi="Times New Roman" w:cs="Times New Roman"/>
          <w:sz w:val="20"/>
          <w:szCs w:val="20"/>
        </w:rPr>
        <w:t>Комплексное решение данных проблем даст импульс развитию сельских регионов и, как следствие, окажет большое воздействие на экономику страны.</w:t>
      </w:r>
    </w:p>
    <w:p w:rsidR="00F44B77" w:rsidRPr="00E53E36" w:rsidRDefault="00F44B77" w:rsidP="00F44B77">
      <w:pPr>
        <w:spacing w:after="0" w:line="240" w:lineRule="auto"/>
        <w:ind w:firstLine="284"/>
        <w:contextualSpacing/>
        <w:jc w:val="both"/>
        <w:rPr>
          <w:rFonts w:ascii="Times New Roman" w:eastAsia="Times New Roman" w:hAnsi="Times New Roman" w:cs="Times New Roman"/>
          <w:color w:val="000000"/>
          <w:sz w:val="16"/>
          <w:szCs w:val="20"/>
        </w:rPr>
      </w:pPr>
    </w:p>
    <w:p w:rsidR="00F44B77" w:rsidRPr="00E53E36" w:rsidRDefault="00F44B77" w:rsidP="00F44B77">
      <w:pPr>
        <w:spacing w:after="0" w:line="240" w:lineRule="auto"/>
        <w:ind w:firstLine="284"/>
        <w:contextualSpacing/>
        <w:jc w:val="center"/>
        <w:rPr>
          <w:rFonts w:ascii="Times New Roman" w:eastAsia="Times New Roman" w:hAnsi="Times New Roman" w:cs="Times New Roman"/>
          <w:sz w:val="16"/>
          <w:szCs w:val="16"/>
        </w:rPr>
      </w:pPr>
      <w:r w:rsidRPr="00E53E36">
        <w:rPr>
          <w:rFonts w:ascii="Times New Roman" w:eastAsia="Times New Roman" w:hAnsi="Times New Roman" w:cs="Times New Roman"/>
          <w:sz w:val="16"/>
          <w:szCs w:val="16"/>
        </w:rPr>
        <w:t xml:space="preserve">ЛИТЕРАТУРА </w:t>
      </w:r>
    </w:p>
    <w:p w:rsidR="00F44B77" w:rsidRPr="00E53E36" w:rsidRDefault="00F44B77" w:rsidP="00F44B77">
      <w:pPr>
        <w:spacing w:after="0" w:line="240" w:lineRule="auto"/>
        <w:ind w:firstLine="284"/>
        <w:contextualSpacing/>
        <w:jc w:val="center"/>
        <w:rPr>
          <w:rFonts w:ascii="Times New Roman" w:eastAsia="Times New Roman" w:hAnsi="Times New Roman" w:cs="Times New Roman"/>
          <w:sz w:val="16"/>
          <w:szCs w:val="16"/>
        </w:rPr>
      </w:pPr>
    </w:p>
    <w:p w:rsidR="00F44B77" w:rsidRPr="00E53E36" w:rsidRDefault="00F44B77" w:rsidP="00F44B77">
      <w:pPr>
        <w:spacing w:after="0" w:line="240" w:lineRule="auto"/>
        <w:ind w:firstLine="284"/>
        <w:contextualSpacing/>
        <w:jc w:val="both"/>
        <w:rPr>
          <w:rFonts w:ascii="Times New Roman" w:hAnsi="Times New Roman" w:cs="Times New Roman"/>
          <w:sz w:val="16"/>
          <w:szCs w:val="16"/>
        </w:rPr>
      </w:pPr>
      <w:r w:rsidRPr="00E53E36">
        <w:rPr>
          <w:rFonts w:ascii="Times New Roman" w:eastAsia="Times New Roman" w:hAnsi="Times New Roman" w:cs="Times New Roman"/>
          <w:sz w:val="16"/>
          <w:szCs w:val="16"/>
        </w:rPr>
        <w:t xml:space="preserve">1. </w:t>
      </w:r>
      <w:r w:rsidRPr="00E53E36">
        <w:rPr>
          <w:rFonts w:ascii="Times New Roman" w:hAnsi="Times New Roman" w:cs="Times New Roman"/>
          <w:sz w:val="16"/>
          <w:szCs w:val="16"/>
        </w:rPr>
        <w:t>Агротуризм как идея бизнеса в Беларуси [Электронный ресурс].</w:t>
      </w:r>
      <w:r w:rsidR="00C6188A" w:rsidRPr="00E53E36">
        <w:rPr>
          <w:rFonts w:ascii="Times New Roman" w:hAnsi="Times New Roman" w:cs="Times New Roman"/>
          <w:sz w:val="16"/>
          <w:szCs w:val="16"/>
        </w:rPr>
        <w:t xml:space="preserve"> </w:t>
      </w:r>
      <w:r w:rsidRPr="00E53E36">
        <w:rPr>
          <w:rFonts w:ascii="Times New Roman" w:hAnsi="Times New Roman" w:cs="Times New Roman"/>
          <w:sz w:val="16"/>
          <w:szCs w:val="16"/>
        </w:rPr>
        <w:t xml:space="preserve">– Режим доступа: http://posrednik.by/. – Дата доступа: 18.10.2017. </w:t>
      </w:r>
    </w:p>
    <w:p w:rsidR="00F44B77" w:rsidRPr="00E53E36" w:rsidRDefault="00F44B77" w:rsidP="00F44B77">
      <w:pPr>
        <w:spacing w:after="0" w:line="240" w:lineRule="auto"/>
        <w:ind w:firstLine="284"/>
        <w:contextualSpacing/>
        <w:jc w:val="both"/>
        <w:rPr>
          <w:rFonts w:ascii="Times New Roman" w:hAnsi="Times New Roman" w:cs="Times New Roman"/>
          <w:sz w:val="16"/>
          <w:szCs w:val="16"/>
        </w:rPr>
      </w:pPr>
      <w:r w:rsidRPr="00E53E36">
        <w:rPr>
          <w:rFonts w:ascii="Times New Roman" w:hAnsi="Times New Roman" w:cs="Times New Roman"/>
          <w:sz w:val="16"/>
          <w:szCs w:val="16"/>
        </w:rPr>
        <w:t>2. Указ Президента Республики Беларусь от 2 июня 2006</w:t>
      </w:r>
      <w:r w:rsidR="00C6188A" w:rsidRPr="00E53E36">
        <w:rPr>
          <w:rFonts w:ascii="Times New Roman" w:hAnsi="Times New Roman" w:cs="Times New Roman"/>
          <w:sz w:val="16"/>
          <w:szCs w:val="16"/>
        </w:rPr>
        <w:t xml:space="preserve"> </w:t>
      </w:r>
      <w:r w:rsidRPr="00E53E36">
        <w:rPr>
          <w:rFonts w:ascii="Times New Roman" w:hAnsi="Times New Roman" w:cs="Times New Roman"/>
          <w:sz w:val="16"/>
          <w:szCs w:val="16"/>
        </w:rPr>
        <w:t xml:space="preserve">г. № 372 </w:t>
      </w:r>
      <w:r w:rsidR="00C6188A" w:rsidRPr="00E53E36">
        <w:rPr>
          <w:rFonts w:ascii="Times New Roman" w:hAnsi="Times New Roman" w:cs="Times New Roman"/>
          <w:sz w:val="16"/>
          <w:szCs w:val="16"/>
        </w:rPr>
        <w:t>«</w:t>
      </w:r>
      <w:r w:rsidRPr="00E53E36">
        <w:rPr>
          <w:rFonts w:ascii="Times New Roman" w:hAnsi="Times New Roman" w:cs="Times New Roman"/>
          <w:sz w:val="16"/>
          <w:szCs w:val="16"/>
        </w:rPr>
        <w:t>О мерах по ра</w:t>
      </w:r>
      <w:r w:rsidRPr="00E53E36">
        <w:rPr>
          <w:rFonts w:ascii="Times New Roman" w:hAnsi="Times New Roman" w:cs="Times New Roman"/>
          <w:sz w:val="16"/>
          <w:szCs w:val="16"/>
        </w:rPr>
        <w:t>з</w:t>
      </w:r>
      <w:r w:rsidRPr="00E53E36">
        <w:rPr>
          <w:rFonts w:ascii="Times New Roman" w:hAnsi="Times New Roman" w:cs="Times New Roman"/>
          <w:sz w:val="16"/>
          <w:szCs w:val="16"/>
        </w:rPr>
        <w:t>витию агроэкотуризма в Республике Беларусь</w:t>
      </w:r>
      <w:r w:rsidR="00C6188A" w:rsidRPr="00E53E36">
        <w:rPr>
          <w:rFonts w:ascii="Times New Roman" w:hAnsi="Times New Roman" w:cs="Times New Roman"/>
          <w:sz w:val="16"/>
          <w:szCs w:val="16"/>
        </w:rPr>
        <w:t>»</w:t>
      </w:r>
      <w:r w:rsidR="009571F5" w:rsidRPr="00E53E36">
        <w:rPr>
          <w:rFonts w:ascii="Times New Roman" w:hAnsi="Times New Roman" w:cs="Times New Roman"/>
          <w:sz w:val="16"/>
          <w:szCs w:val="16"/>
        </w:rPr>
        <w:t>.</w:t>
      </w:r>
    </w:p>
    <w:p w:rsidR="00F44B77" w:rsidRPr="00E53E36" w:rsidRDefault="009571F5" w:rsidP="009571F5">
      <w:pPr>
        <w:spacing w:after="0" w:line="240" w:lineRule="auto"/>
        <w:ind w:firstLine="284"/>
        <w:contextualSpacing/>
        <w:jc w:val="both"/>
        <w:rPr>
          <w:rFonts w:ascii="Times New Roman" w:hAnsi="Times New Roman" w:cs="Times New Roman"/>
          <w:sz w:val="16"/>
          <w:szCs w:val="16"/>
        </w:rPr>
      </w:pPr>
      <w:r w:rsidRPr="00E53E36">
        <w:rPr>
          <w:rFonts w:ascii="Times New Roman" w:hAnsi="Times New Roman" w:cs="Times New Roman"/>
          <w:sz w:val="16"/>
          <w:szCs w:val="16"/>
        </w:rPr>
        <w:t xml:space="preserve">3. </w:t>
      </w:r>
      <w:r w:rsidR="00F44B77" w:rsidRPr="00E53E36">
        <w:rPr>
          <w:rFonts w:ascii="Times New Roman" w:hAnsi="Times New Roman" w:cs="Times New Roman"/>
          <w:spacing w:val="20"/>
          <w:sz w:val="16"/>
          <w:szCs w:val="16"/>
        </w:rPr>
        <w:t>Лашкевич,</w:t>
      </w:r>
      <w:r w:rsidR="00F44B77" w:rsidRPr="00E53E36">
        <w:rPr>
          <w:rFonts w:ascii="Times New Roman" w:hAnsi="Times New Roman" w:cs="Times New Roman"/>
          <w:sz w:val="16"/>
          <w:szCs w:val="16"/>
        </w:rPr>
        <w:t xml:space="preserve"> К. Куда движется белорусский агротуризм // К. Лашкевич [Эле</w:t>
      </w:r>
      <w:r w:rsidR="00F44B77" w:rsidRPr="00E53E36">
        <w:rPr>
          <w:rFonts w:ascii="Times New Roman" w:hAnsi="Times New Roman" w:cs="Times New Roman"/>
          <w:sz w:val="16"/>
          <w:szCs w:val="16"/>
        </w:rPr>
        <w:t>к</w:t>
      </w:r>
      <w:r w:rsidR="00F44B77" w:rsidRPr="00E53E36">
        <w:rPr>
          <w:rFonts w:ascii="Times New Roman" w:hAnsi="Times New Roman" w:cs="Times New Roman"/>
          <w:sz w:val="16"/>
          <w:szCs w:val="16"/>
        </w:rPr>
        <w:t>тронный ресурс].</w:t>
      </w:r>
      <w:r w:rsidR="00C6188A" w:rsidRPr="00E53E36">
        <w:rPr>
          <w:rFonts w:ascii="Times New Roman" w:hAnsi="Times New Roman" w:cs="Times New Roman"/>
          <w:sz w:val="16"/>
          <w:szCs w:val="16"/>
        </w:rPr>
        <w:t xml:space="preserve"> </w:t>
      </w:r>
      <w:r w:rsidR="00F44B77" w:rsidRPr="00E53E36">
        <w:rPr>
          <w:rFonts w:ascii="Times New Roman" w:hAnsi="Times New Roman" w:cs="Times New Roman"/>
          <w:sz w:val="16"/>
          <w:szCs w:val="16"/>
        </w:rPr>
        <w:t xml:space="preserve">– Режим доступа http://www.nest.by/. – Дата доступа: 20.10.2017. </w:t>
      </w:r>
    </w:p>
    <w:p w:rsidR="00E31C73" w:rsidRPr="00E53E36" w:rsidRDefault="00E31C73" w:rsidP="00E31C73">
      <w:pPr>
        <w:spacing w:after="0" w:line="240" w:lineRule="auto"/>
        <w:rPr>
          <w:rFonts w:ascii="Times New Roman" w:hAnsi="Times New Roman" w:cs="Times New Roman"/>
          <w:sz w:val="20"/>
          <w:szCs w:val="20"/>
        </w:rPr>
      </w:pPr>
      <w:r w:rsidRPr="00E53E36">
        <w:rPr>
          <w:rFonts w:ascii="Times New Roman" w:eastAsia="Times New Roman" w:hAnsi="Times New Roman" w:cs="Times New Roman"/>
          <w:color w:val="000000"/>
          <w:sz w:val="20"/>
          <w:szCs w:val="20"/>
        </w:rPr>
        <w:lastRenderedPageBreak/>
        <w:t xml:space="preserve">УДК </w:t>
      </w:r>
      <w:r w:rsidRPr="00E53E36">
        <w:rPr>
          <w:rFonts w:ascii="Times New Roman" w:hAnsi="Times New Roman" w:cs="Times New Roman"/>
          <w:sz w:val="20"/>
          <w:szCs w:val="20"/>
        </w:rPr>
        <w:t xml:space="preserve">338.681 </w:t>
      </w:r>
    </w:p>
    <w:p w:rsidR="00E31C73" w:rsidRPr="00E53E36" w:rsidRDefault="00E31C73" w:rsidP="00E31C73">
      <w:pPr>
        <w:spacing w:after="0" w:line="240" w:lineRule="auto"/>
        <w:rPr>
          <w:rFonts w:ascii="Times New Roman" w:eastAsia="Times New Roman" w:hAnsi="Times New Roman" w:cs="Times New Roman"/>
          <w:i/>
          <w:color w:val="000000"/>
          <w:sz w:val="20"/>
          <w:szCs w:val="20"/>
        </w:rPr>
      </w:pPr>
      <w:r w:rsidRPr="00E53E36">
        <w:rPr>
          <w:rFonts w:ascii="Times New Roman" w:eastAsia="Times New Roman" w:hAnsi="Times New Roman" w:cs="Times New Roman"/>
          <w:color w:val="000000"/>
          <w:sz w:val="20"/>
          <w:szCs w:val="20"/>
        </w:rPr>
        <w:t>ПОДОЛЯНЧИК И. И.</w:t>
      </w:r>
      <w:r w:rsidR="00C240EF" w:rsidRPr="00E53E36">
        <w:rPr>
          <w:rFonts w:ascii="Times New Roman" w:eastAsia="Times New Roman" w:hAnsi="Times New Roman" w:cs="Times New Roman"/>
          <w:color w:val="000000"/>
          <w:sz w:val="20"/>
          <w:szCs w:val="20"/>
        </w:rPr>
        <w:t>,</w:t>
      </w:r>
      <w:r w:rsidRPr="00E53E36">
        <w:rPr>
          <w:rFonts w:ascii="Times New Roman" w:eastAsia="Times New Roman" w:hAnsi="Times New Roman" w:cs="Times New Roman"/>
          <w:b/>
          <w:color w:val="000000"/>
          <w:sz w:val="20"/>
          <w:szCs w:val="20"/>
        </w:rPr>
        <w:t xml:space="preserve"> </w:t>
      </w:r>
      <w:r w:rsidRPr="00E53E36">
        <w:rPr>
          <w:rFonts w:ascii="Times New Roman" w:eastAsia="Times New Roman" w:hAnsi="Times New Roman" w:cs="Times New Roman"/>
          <w:color w:val="000000"/>
          <w:sz w:val="20"/>
          <w:szCs w:val="20"/>
        </w:rPr>
        <w:t>студент</w:t>
      </w:r>
    </w:p>
    <w:p w:rsidR="00E31C73" w:rsidRPr="00E53E36" w:rsidRDefault="00E31C73" w:rsidP="00E31C73">
      <w:pPr>
        <w:spacing w:after="0" w:line="240" w:lineRule="auto"/>
        <w:rPr>
          <w:rFonts w:ascii="Times New Roman" w:eastAsia="Times New Roman" w:hAnsi="Times New Roman" w:cs="Times New Roman"/>
          <w:b/>
          <w:color w:val="000000"/>
          <w:sz w:val="20"/>
          <w:szCs w:val="20"/>
        </w:rPr>
      </w:pPr>
      <w:r w:rsidRPr="00E53E36">
        <w:rPr>
          <w:rFonts w:ascii="Times New Roman" w:eastAsia="Times New Roman" w:hAnsi="Times New Roman" w:cs="Times New Roman"/>
          <w:b/>
          <w:color w:val="000000"/>
          <w:sz w:val="20"/>
          <w:szCs w:val="20"/>
        </w:rPr>
        <w:t xml:space="preserve">IT-ТЕХНОЛОГИИ КАК ПЕРСПЕКТИВНОЕ НАПРАВЛЕНИЕ ЭКСПОРТА УСЛУГ </w:t>
      </w:r>
    </w:p>
    <w:p w:rsidR="00E31C73" w:rsidRPr="00E53E36" w:rsidRDefault="00E31C73" w:rsidP="00E31C73">
      <w:pPr>
        <w:spacing w:after="0" w:line="240" w:lineRule="auto"/>
        <w:rPr>
          <w:rFonts w:ascii="Times New Roman" w:hAnsi="Times New Roman" w:cs="Times New Roman"/>
          <w:i/>
          <w:sz w:val="20"/>
          <w:szCs w:val="20"/>
        </w:rPr>
      </w:pPr>
      <w:r w:rsidRPr="00E53E36">
        <w:rPr>
          <w:rFonts w:ascii="Times New Roman" w:eastAsia="Times New Roman" w:hAnsi="Times New Roman" w:cs="Times New Roman"/>
          <w:i/>
          <w:color w:val="000000"/>
          <w:sz w:val="20"/>
          <w:szCs w:val="20"/>
        </w:rPr>
        <w:t xml:space="preserve">Научный руководитель − ШАНДРАКОВА М. Г., </w:t>
      </w:r>
      <w:r w:rsidRPr="00E53E36">
        <w:rPr>
          <w:rFonts w:ascii="Times New Roman" w:hAnsi="Times New Roman" w:cs="Times New Roman"/>
          <w:i/>
          <w:sz w:val="20"/>
          <w:szCs w:val="20"/>
        </w:rPr>
        <w:t>ст. преподаватель</w:t>
      </w:r>
    </w:p>
    <w:p w:rsidR="00E31C73" w:rsidRPr="00E53E36" w:rsidRDefault="00E31C73" w:rsidP="00E31C73">
      <w:pPr>
        <w:spacing w:after="0" w:line="240" w:lineRule="auto"/>
        <w:jc w:val="both"/>
        <w:rPr>
          <w:rFonts w:ascii="Times New Roman" w:eastAsia="Times New Roman" w:hAnsi="Times New Roman" w:cs="Times New Roman"/>
          <w:color w:val="000000"/>
          <w:sz w:val="20"/>
          <w:szCs w:val="20"/>
        </w:rPr>
      </w:pPr>
      <w:r w:rsidRPr="00E53E36">
        <w:rPr>
          <w:rFonts w:ascii="Times New Roman" w:eastAsia="Times New Roman" w:hAnsi="Times New Roman" w:cs="Times New Roman"/>
          <w:color w:val="000000"/>
          <w:sz w:val="20"/>
          <w:szCs w:val="20"/>
        </w:rPr>
        <w:t>УО «Белорусская государственная сельскохозяйственная академия», Горки, Республика Беларусь</w:t>
      </w:r>
    </w:p>
    <w:p w:rsidR="00E31C73" w:rsidRPr="00E53E36" w:rsidRDefault="00E31C73" w:rsidP="00E31C73">
      <w:pPr>
        <w:spacing w:after="0" w:line="240" w:lineRule="auto"/>
        <w:rPr>
          <w:rFonts w:ascii="Times New Roman" w:eastAsia="Times New Roman" w:hAnsi="Times New Roman" w:cs="Times New Roman"/>
          <w:color w:val="000000"/>
          <w:sz w:val="20"/>
          <w:szCs w:val="20"/>
        </w:rPr>
      </w:pPr>
    </w:p>
    <w:p w:rsidR="00E31C73" w:rsidRPr="00E53E36" w:rsidRDefault="00E31C73" w:rsidP="00E31C73">
      <w:pPr>
        <w:spacing w:after="0" w:line="240" w:lineRule="auto"/>
        <w:ind w:firstLine="284"/>
        <w:jc w:val="both"/>
        <w:rPr>
          <w:rFonts w:ascii="Times New Roman" w:hAnsi="Times New Roman" w:cs="Times New Roman"/>
          <w:sz w:val="20"/>
          <w:szCs w:val="20"/>
        </w:rPr>
      </w:pPr>
      <w:r w:rsidRPr="00E53E36">
        <w:rPr>
          <w:rFonts w:ascii="Times New Roman" w:eastAsia="Times New Roman" w:hAnsi="Times New Roman" w:cs="Times New Roman"/>
          <w:b/>
          <w:color w:val="000000"/>
          <w:sz w:val="20"/>
          <w:szCs w:val="20"/>
        </w:rPr>
        <w:t xml:space="preserve">Введение. </w:t>
      </w:r>
      <w:r w:rsidRPr="00E53E36">
        <w:rPr>
          <w:rFonts w:ascii="Times New Roman" w:hAnsi="Times New Roman" w:cs="Times New Roman"/>
          <w:sz w:val="20"/>
          <w:szCs w:val="20"/>
        </w:rPr>
        <w:t>Современную экономику часто называют экономикой знаний. Действительно, в настоящее время информация увеличивается огромными темпами и играет все большую роль в производственных процессах, являясь полноценным фактором производства. В связи с возрастающим влиянием информационного сектора на экономику каждая страна старается развивать сектор IT-услуг.</w:t>
      </w:r>
    </w:p>
    <w:p w:rsidR="00E31C73" w:rsidRPr="00E53E36" w:rsidRDefault="00E31C73" w:rsidP="00E31C73">
      <w:pPr>
        <w:spacing w:line="240" w:lineRule="auto"/>
        <w:ind w:firstLine="284"/>
        <w:contextualSpacing/>
        <w:jc w:val="both"/>
        <w:rPr>
          <w:rFonts w:ascii="Times New Roman" w:eastAsia="Times New Roman" w:hAnsi="Times New Roman" w:cs="Times New Roman"/>
          <w:b/>
          <w:color w:val="000000"/>
          <w:sz w:val="20"/>
          <w:szCs w:val="20"/>
        </w:rPr>
      </w:pPr>
      <w:r w:rsidRPr="00E53E36">
        <w:rPr>
          <w:rFonts w:ascii="Times New Roman" w:eastAsia="Times New Roman" w:hAnsi="Times New Roman" w:cs="Times New Roman"/>
          <w:b/>
          <w:color w:val="000000"/>
          <w:sz w:val="20"/>
          <w:szCs w:val="20"/>
        </w:rPr>
        <w:t xml:space="preserve">Цель работы. </w:t>
      </w:r>
      <w:r w:rsidRPr="00E53E36">
        <w:rPr>
          <w:rFonts w:ascii="Times New Roman" w:eastAsia="Times New Roman" w:hAnsi="Times New Roman" w:cs="Times New Roman"/>
          <w:color w:val="000000"/>
          <w:sz w:val="20"/>
          <w:szCs w:val="20"/>
        </w:rPr>
        <w:t xml:space="preserve">Оценить целесообразность экспорта </w:t>
      </w:r>
      <w:r w:rsidRPr="00E53E36">
        <w:rPr>
          <w:rFonts w:ascii="Times New Roman" w:hAnsi="Times New Roman" w:cs="Times New Roman"/>
          <w:sz w:val="20"/>
          <w:szCs w:val="20"/>
        </w:rPr>
        <w:t>IT-услуг для Республики Беларусь.</w:t>
      </w:r>
    </w:p>
    <w:p w:rsidR="00E31C73" w:rsidRPr="00E53E36" w:rsidRDefault="00E31C73" w:rsidP="00E31C73">
      <w:pPr>
        <w:spacing w:line="240" w:lineRule="auto"/>
        <w:ind w:firstLine="284"/>
        <w:contextualSpacing/>
        <w:jc w:val="both"/>
        <w:rPr>
          <w:rFonts w:ascii="Times New Roman" w:eastAsia="Times New Roman" w:hAnsi="Times New Roman" w:cs="Times New Roman"/>
          <w:color w:val="000000"/>
          <w:sz w:val="20"/>
          <w:szCs w:val="20"/>
        </w:rPr>
      </w:pPr>
      <w:r w:rsidRPr="00E53E36">
        <w:rPr>
          <w:rFonts w:ascii="Times New Roman" w:eastAsia="Times New Roman" w:hAnsi="Times New Roman" w:cs="Times New Roman"/>
          <w:b/>
          <w:color w:val="000000"/>
          <w:sz w:val="20"/>
          <w:szCs w:val="20"/>
        </w:rPr>
        <w:t xml:space="preserve">Материалы и методика исследования. </w:t>
      </w:r>
      <w:r w:rsidRPr="00E53E36">
        <w:rPr>
          <w:rFonts w:ascii="Times New Roman" w:eastAsia="Times New Roman" w:hAnsi="Times New Roman" w:cs="Times New Roman"/>
          <w:color w:val="000000"/>
          <w:sz w:val="20"/>
          <w:szCs w:val="20"/>
        </w:rPr>
        <w:t>Данная статья написана при помощи индукционного метода познания. При написании испол</w:t>
      </w:r>
      <w:r w:rsidRPr="00E53E36">
        <w:rPr>
          <w:rFonts w:ascii="Times New Roman" w:eastAsia="Times New Roman" w:hAnsi="Times New Roman" w:cs="Times New Roman"/>
          <w:color w:val="000000"/>
          <w:sz w:val="20"/>
          <w:szCs w:val="20"/>
        </w:rPr>
        <w:t>ь</w:t>
      </w:r>
      <w:r w:rsidRPr="00E53E36">
        <w:rPr>
          <w:rFonts w:ascii="Times New Roman" w:eastAsia="Times New Roman" w:hAnsi="Times New Roman" w:cs="Times New Roman"/>
          <w:color w:val="000000"/>
          <w:sz w:val="20"/>
          <w:szCs w:val="20"/>
        </w:rPr>
        <w:t>зовались электронные ресурсы, законодательные акты и частные мн</w:t>
      </w:r>
      <w:r w:rsidRPr="00E53E36">
        <w:rPr>
          <w:rFonts w:ascii="Times New Roman" w:eastAsia="Times New Roman" w:hAnsi="Times New Roman" w:cs="Times New Roman"/>
          <w:color w:val="000000"/>
          <w:sz w:val="20"/>
          <w:szCs w:val="20"/>
        </w:rPr>
        <w:t>е</w:t>
      </w:r>
      <w:r w:rsidRPr="00E53E36">
        <w:rPr>
          <w:rFonts w:ascii="Times New Roman" w:eastAsia="Times New Roman" w:hAnsi="Times New Roman" w:cs="Times New Roman"/>
          <w:color w:val="000000"/>
          <w:sz w:val="20"/>
          <w:szCs w:val="20"/>
        </w:rPr>
        <w:t>ния научных деятелей, освещающих данную тему.</w:t>
      </w:r>
    </w:p>
    <w:p w:rsidR="00E31C73" w:rsidRPr="00E53E36" w:rsidRDefault="00E31C73" w:rsidP="00E31C73">
      <w:pPr>
        <w:spacing w:line="240" w:lineRule="auto"/>
        <w:ind w:firstLine="284"/>
        <w:contextualSpacing/>
        <w:jc w:val="both"/>
        <w:rPr>
          <w:rFonts w:ascii="Times New Roman" w:hAnsi="Times New Roman" w:cs="Times New Roman"/>
          <w:sz w:val="20"/>
          <w:szCs w:val="20"/>
        </w:rPr>
      </w:pPr>
      <w:r w:rsidRPr="00E53E36">
        <w:rPr>
          <w:rFonts w:ascii="Times New Roman" w:eastAsia="Times New Roman" w:hAnsi="Times New Roman" w:cs="Times New Roman"/>
          <w:b/>
          <w:color w:val="000000"/>
          <w:sz w:val="20"/>
          <w:szCs w:val="20"/>
        </w:rPr>
        <w:t xml:space="preserve">Результаты исследования и их обсуждение. </w:t>
      </w:r>
      <w:r w:rsidRPr="00E53E36">
        <w:rPr>
          <w:rFonts w:ascii="Times New Roman" w:hAnsi="Times New Roman" w:cs="Times New Roman"/>
          <w:sz w:val="20"/>
          <w:szCs w:val="20"/>
        </w:rPr>
        <w:t>Проблема развития IT-сектора входит также и в десятку актуальных проблем экономики Республики Беларусь. Сфера IT достаточно динамично развивается в последние годы, растет ее вклад в белорусский экспорт услуг, что я</w:t>
      </w:r>
      <w:r w:rsidRPr="00E53E36">
        <w:rPr>
          <w:rFonts w:ascii="Times New Roman" w:hAnsi="Times New Roman" w:cs="Times New Roman"/>
          <w:sz w:val="20"/>
          <w:szCs w:val="20"/>
        </w:rPr>
        <w:t>в</w:t>
      </w:r>
      <w:r w:rsidRPr="00E53E36">
        <w:rPr>
          <w:rFonts w:ascii="Times New Roman" w:hAnsi="Times New Roman" w:cs="Times New Roman"/>
          <w:sz w:val="20"/>
          <w:szCs w:val="20"/>
        </w:rPr>
        <w:t xml:space="preserve">ляется основой и для оптимистического прогноза на будущее. </w:t>
      </w:r>
    </w:p>
    <w:p w:rsidR="00E31C73" w:rsidRPr="00E53E36" w:rsidRDefault="00E31C73" w:rsidP="00E31C73">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 xml:space="preserve">Так, в 2016 году по сравнению с 2013 годом объем экспорта </w:t>
      </w:r>
      <w:r w:rsidR="00C240EF" w:rsidRPr="00E53E36">
        <w:rPr>
          <w:rFonts w:ascii="Times New Roman" w:hAnsi="Times New Roman" w:cs="Times New Roman"/>
          <w:sz w:val="20"/>
          <w:szCs w:val="20"/>
        </w:rPr>
        <w:br/>
      </w:r>
      <w:r w:rsidRPr="00E53E36">
        <w:rPr>
          <w:rFonts w:ascii="Times New Roman" w:hAnsi="Times New Roman" w:cs="Times New Roman"/>
          <w:sz w:val="20"/>
          <w:szCs w:val="20"/>
        </w:rPr>
        <w:t>IT-услуг увеличился на 233 млн</w:t>
      </w:r>
      <w:r w:rsidR="00B268FD" w:rsidRPr="00E53E36">
        <w:rPr>
          <w:rFonts w:ascii="Times New Roman" w:hAnsi="Times New Roman" w:cs="Times New Roman"/>
          <w:sz w:val="20"/>
          <w:szCs w:val="20"/>
        </w:rPr>
        <w:t>.</w:t>
      </w:r>
      <w:r w:rsidRPr="00E53E36">
        <w:rPr>
          <w:rFonts w:ascii="Times New Roman" w:hAnsi="Times New Roman" w:cs="Times New Roman"/>
          <w:sz w:val="20"/>
          <w:szCs w:val="20"/>
        </w:rPr>
        <w:t xml:space="preserve"> дол. США, а в общем объеме экспо</w:t>
      </w:r>
      <w:r w:rsidRPr="00E53E36">
        <w:rPr>
          <w:rFonts w:ascii="Times New Roman" w:hAnsi="Times New Roman" w:cs="Times New Roman"/>
          <w:sz w:val="20"/>
          <w:szCs w:val="20"/>
        </w:rPr>
        <w:t>р</w:t>
      </w:r>
      <w:r w:rsidRPr="00E53E36">
        <w:rPr>
          <w:rFonts w:ascii="Times New Roman" w:hAnsi="Times New Roman" w:cs="Times New Roman"/>
          <w:sz w:val="20"/>
          <w:szCs w:val="20"/>
        </w:rPr>
        <w:t xml:space="preserve">та услуг его доля возросла на </w:t>
      </w:r>
      <w:r w:rsidR="00C240EF" w:rsidRPr="00E53E36">
        <w:rPr>
          <w:rFonts w:ascii="Times New Roman" w:hAnsi="Times New Roman" w:cs="Times New Roman"/>
          <w:sz w:val="20"/>
          <w:szCs w:val="20"/>
        </w:rPr>
        <w:t>4,</w:t>
      </w:r>
      <w:r w:rsidRPr="00E53E36">
        <w:rPr>
          <w:rFonts w:ascii="Times New Roman" w:hAnsi="Times New Roman" w:cs="Times New Roman"/>
          <w:sz w:val="20"/>
          <w:szCs w:val="20"/>
        </w:rPr>
        <w:t>5 %. Следует заметить, что основная часть объема производства IT-продукции и услуг приходится на разр</w:t>
      </w:r>
      <w:r w:rsidRPr="00E53E36">
        <w:rPr>
          <w:rFonts w:ascii="Times New Roman" w:hAnsi="Times New Roman" w:cs="Times New Roman"/>
          <w:sz w:val="20"/>
          <w:szCs w:val="20"/>
        </w:rPr>
        <w:t>а</w:t>
      </w:r>
      <w:r w:rsidRPr="00E53E36">
        <w:rPr>
          <w:rFonts w:ascii="Times New Roman" w:hAnsi="Times New Roman" w:cs="Times New Roman"/>
          <w:sz w:val="20"/>
          <w:szCs w:val="20"/>
        </w:rPr>
        <w:t>ботку программного обеспечения и консультирование в этой области (85</w:t>
      </w:r>
      <w:r w:rsidR="00866ADB" w:rsidRPr="00E53E36">
        <w:rPr>
          <w:rFonts w:ascii="Times New Roman" w:hAnsi="Times New Roman" w:cs="Times New Roman"/>
          <w:sz w:val="20"/>
          <w:szCs w:val="20"/>
        </w:rPr>
        <w:t xml:space="preserve"> </w:t>
      </w:r>
      <w:r w:rsidRPr="00E53E36">
        <w:rPr>
          <w:rFonts w:ascii="Times New Roman" w:hAnsi="Times New Roman" w:cs="Times New Roman"/>
          <w:sz w:val="20"/>
          <w:szCs w:val="20"/>
        </w:rPr>
        <w:t xml:space="preserve">%) [1, 2, 3, 5]. </w:t>
      </w:r>
    </w:p>
    <w:p w:rsidR="00E31C73" w:rsidRPr="00E53E36" w:rsidRDefault="00E31C73" w:rsidP="00E31C73">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В IT-отрасли Беларуси насчитывается на сегодняшний день более 971 компани</w:t>
      </w:r>
      <w:r w:rsidR="00C6188A" w:rsidRPr="00E53E36">
        <w:rPr>
          <w:rFonts w:ascii="Times New Roman" w:hAnsi="Times New Roman" w:cs="Times New Roman"/>
          <w:sz w:val="20"/>
          <w:szCs w:val="20"/>
        </w:rPr>
        <w:t>и</w:t>
      </w:r>
      <w:r w:rsidRPr="00E53E36">
        <w:rPr>
          <w:rFonts w:ascii="Times New Roman" w:hAnsi="Times New Roman" w:cs="Times New Roman"/>
          <w:sz w:val="20"/>
          <w:szCs w:val="20"/>
        </w:rPr>
        <w:t>, из них государственными являются лишь 24 (менее 2,5</w:t>
      </w:r>
      <w:r w:rsidR="00C6188A" w:rsidRPr="00E53E36">
        <w:rPr>
          <w:rFonts w:ascii="Times New Roman" w:hAnsi="Times New Roman" w:cs="Times New Roman"/>
          <w:sz w:val="20"/>
          <w:szCs w:val="20"/>
        </w:rPr>
        <w:t> </w:t>
      </w:r>
      <w:r w:rsidRPr="00E53E36">
        <w:rPr>
          <w:rFonts w:ascii="Times New Roman" w:hAnsi="Times New Roman" w:cs="Times New Roman"/>
          <w:sz w:val="20"/>
          <w:szCs w:val="20"/>
        </w:rPr>
        <w:t>%). Большинство компаний наход</w:t>
      </w:r>
      <w:r w:rsidR="00C6188A" w:rsidRPr="00E53E36">
        <w:rPr>
          <w:rFonts w:ascii="Times New Roman" w:hAnsi="Times New Roman" w:cs="Times New Roman"/>
          <w:sz w:val="20"/>
          <w:szCs w:val="20"/>
        </w:rPr>
        <w:t>и</w:t>
      </w:r>
      <w:r w:rsidRPr="00E53E36">
        <w:rPr>
          <w:rFonts w:ascii="Times New Roman" w:hAnsi="Times New Roman" w:cs="Times New Roman"/>
          <w:sz w:val="20"/>
          <w:szCs w:val="20"/>
        </w:rPr>
        <w:t>тся в Минске. Белорусский IT-рынок является молодым, более 50 % компаний на рынке функцион</w:t>
      </w:r>
      <w:r w:rsidRPr="00E53E36">
        <w:rPr>
          <w:rFonts w:ascii="Times New Roman" w:hAnsi="Times New Roman" w:cs="Times New Roman"/>
          <w:sz w:val="20"/>
          <w:szCs w:val="20"/>
        </w:rPr>
        <w:t>и</w:t>
      </w:r>
      <w:r w:rsidRPr="00E53E36">
        <w:rPr>
          <w:rFonts w:ascii="Times New Roman" w:hAnsi="Times New Roman" w:cs="Times New Roman"/>
          <w:sz w:val="20"/>
          <w:szCs w:val="20"/>
        </w:rPr>
        <w:t>ру</w:t>
      </w:r>
      <w:r w:rsidR="00C6188A" w:rsidRPr="00E53E36">
        <w:rPr>
          <w:rFonts w:ascii="Times New Roman" w:hAnsi="Times New Roman" w:cs="Times New Roman"/>
          <w:sz w:val="20"/>
          <w:szCs w:val="20"/>
        </w:rPr>
        <w:t>е</w:t>
      </w:r>
      <w:r w:rsidRPr="00E53E36">
        <w:rPr>
          <w:rFonts w:ascii="Times New Roman" w:hAnsi="Times New Roman" w:cs="Times New Roman"/>
          <w:sz w:val="20"/>
          <w:szCs w:val="20"/>
        </w:rPr>
        <w:t xml:space="preserve">т не более 5 лет. </w:t>
      </w:r>
    </w:p>
    <w:p w:rsidR="00E31C73" w:rsidRPr="00E53E36" w:rsidRDefault="00E31C73" w:rsidP="00E31C73">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Наибольшее количество предприятий (около 70 %) являются сре</w:t>
      </w:r>
      <w:r w:rsidRPr="00E53E36">
        <w:rPr>
          <w:rFonts w:ascii="Times New Roman" w:hAnsi="Times New Roman" w:cs="Times New Roman"/>
          <w:sz w:val="20"/>
          <w:szCs w:val="20"/>
        </w:rPr>
        <w:t>д</w:t>
      </w:r>
      <w:r w:rsidRPr="00E53E36">
        <w:rPr>
          <w:rFonts w:ascii="Times New Roman" w:hAnsi="Times New Roman" w:cs="Times New Roman"/>
          <w:sz w:val="20"/>
          <w:szCs w:val="20"/>
        </w:rPr>
        <w:t>ними по размеру, в них численность сотрудников составляет от 10 до 200 чел. Также на рынке присутствуют крупные игроки, такие</w:t>
      </w:r>
      <w:r w:rsidR="00E33524" w:rsidRPr="00E53E36">
        <w:rPr>
          <w:rFonts w:ascii="Times New Roman" w:hAnsi="Times New Roman" w:cs="Times New Roman"/>
          <w:sz w:val="20"/>
          <w:szCs w:val="20"/>
        </w:rPr>
        <w:t>,</w:t>
      </w:r>
      <w:r w:rsidRPr="00E53E36">
        <w:rPr>
          <w:rFonts w:ascii="Times New Roman" w:hAnsi="Times New Roman" w:cs="Times New Roman"/>
          <w:sz w:val="20"/>
          <w:szCs w:val="20"/>
        </w:rPr>
        <w:t xml:space="preserve"> как </w:t>
      </w:r>
      <w:r w:rsidRPr="00E53E36">
        <w:rPr>
          <w:rFonts w:ascii="Times New Roman" w:hAnsi="Times New Roman" w:cs="Times New Roman"/>
          <w:sz w:val="20"/>
          <w:szCs w:val="20"/>
        </w:rPr>
        <w:lastRenderedPageBreak/>
        <w:t xml:space="preserve">Gamestream, EPAM, IBA, Белсофт, где число сотрудников превышает 500 чел. </w:t>
      </w:r>
    </w:p>
    <w:p w:rsidR="00E31C73" w:rsidRPr="00E53E36" w:rsidRDefault="00E31C73" w:rsidP="00E31C73">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Основными продуктами белорусского IT-сектора, востребованн</w:t>
      </w:r>
      <w:r w:rsidRPr="00E53E36">
        <w:rPr>
          <w:rFonts w:ascii="Times New Roman" w:hAnsi="Times New Roman" w:cs="Times New Roman"/>
          <w:sz w:val="20"/>
          <w:szCs w:val="20"/>
        </w:rPr>
        <w:t>ы</w:t>
      </w:r>
      <w:r w:rsidRPr="00E53E36">
        <w:rPr>
          <w:rFonts w:ascii="Times New Roman" w:hAnsi="Times New Roman" w:cs="Times New Roman"/>
          <w:sz w:val="20"/>
          <w:szCs w:val="20"/>
        </w:rPr>
        <w:t>ми в странах СНГ, Европы и Северной Америки, являются прикладные программы и прикладное программное обеспечение, именно поэтому около 90 % компаний занимаются их разработкой [3, 4].</w:t>
      </w:r>
    </w:p>
    <w:p w:rsidR="00E31C73" w:rsidRPr="00E53E36" w:rsidRDefault="00E31C73" w:rsidP="00E31C73">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Особое внимание следует уделить Парку высоких технологий (д</w:t>
      </w:r>
      <w:r w:rsidRPr="00E53E36">
        <w:rPr>
          <w:rFonts w:ascii="Times New Roman" w:hAnsi="Times New Roman" w:cs="Times New Roman"/>
          <w:sz w:val="20"/>
          <w:szCs w:val="20"/>
        </w:rPr>
        <w:t>а</w:t>
      </w:r>
      <w:r w:rsidRPr="00E53E36">
        <w:rPr>
          <w:rFonts w:ascii="Times New Roman" w:hAnsi="Times New Roman" w:cs="Times New Roman"/>
          <w:sz w:val="20"/>
          <w:szCs w:val="20"/>
        </w:rPr>
        <w:t>лее ПВТ), поскольку около 90</w:t>
      </w:r>
      <w:r w:rsidR="00C240EF" w:rsidRPr="00E53E36">
        <w:rPr>
          <w:rFonts w:ascii="Times New Roman" w:hAnsi="Times New Roman" w:cs="Times New Roman"/>
          <w:sz w:val="20"/>
          <w:szCs w:val="20"/>
        </w:rPr>
        <w:t> </w:t>
      </w:r>
      <w:r w:rsidRPr="00E53E36">
        <w:rPr>
          <w:rFonts w:ascii="Times New Roman" w:hAnsi="Times New Roman" w:cs="Times New Roman"/>
          <w:sz w:val="20"/>
          <w:szCs w:val="20"/>
        </w:rPr>
        <w:t>% экспорта IT-услуг обеспечивает именно он. Парк высоких технологий был основан в 2005 году, на с</w:t>
      </w:r>
      <w:r w:rsidRPr="00E53E36">
        <w:rPr>
          <w:rFonts w:ascii="Times New Roman" w:hAnsi="Times New Roman" w:cs="Times New Roman"/>
          <w:sz w:val="20"/>
          <w:szCs w:val="20"/>
        </w:rPr>
        <w:t>е</w:t>
      </w:r>
      <w:r w:rsidRPr="00E53E36">
        <w:rPr>
          <w:rFonts w:ascii="Times New Roman" w:hAnsi="Times New Roman" w:cs="Times New Roman"/>
          <w:sz w:val="20"/>
          <w:szCs w:val="20"/>
        </w:rPr>
        <w:t>годняшний день он насчитывает 152 компании, в которых работает около 24 тысяч программистов, воплощающих в жизнь идеи заказч</w:t>
      </w:r>
      <w:r w:rsidRPr="00E53E36">
        <w:rPr>
          <w:rFonts w:ascii="Times New Roman" w:hAnsi="Times New Roman" w:cs="Times New Roman"/>
          <w:sz w:val="20"/>
          <w:szCs w:val="20"/>
        </w:rPr>
        <w:t>и</w:t>
      </w:r>
      <w:r w:rsidRPr="00E53E36">
        <w:rPr>
          <w:rFonts w:ascii="Times New Roman" w:hAnsi="Times New Roman" w:cs="Times New Roman"/>
          <w:sz w:val="20"/>
          <w:szCs w:val="20"/>
        </w:rPr>
        <w:t xml:space="preserve">ков из более чем 66 стран мира. </w:t>
      </w:r>
    </w:p>
    <w:p w:rsidR="00E31C73" w:rsidRPr="00E53E36" w:rsidRDefault="00E31C73" w:rsidP="00E31C73">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 xml:space="preserve">Мобильными приложениями, разработанными компаниями-резидентами ПВТ, пользуется более 900 миллионов человек в 193 странах мира. Интересным фактом также является то, что более 30 % сотрудников Парка составляют женщины, а более 50 % – это молодые люди и девушки до 28 лет. Это свидетельствует о том, что IT-сфера является перспективным и интересным направлением для молодежи. </w:t>
      </w:r>
    </w:p>
    <w:p w:rsidR="00E31C73" w:rsidRPr="00E53E36" w:rsidRDefault="00E31C73" w:rsidP="00E31C73">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Доля экспорта в общем объеме производства ПВТ составила</w:t>
      </w:r>
      <w:r w:rsidR="00C240EF" w:rsidRPr="00E53E36">
        <w:rPr>
          <w:rFonts w:ascii="Times New Roman" w:hAnsi="Times New Roman" w:cs="Times New Roman"/>
          <w:sz w:val="20"/>
          <w:szCs w:val="20"/>
        </w:rPr>
        <w:t xml:space="preserve"> </w:t>
      </w:r>
      <w:r w:rsidRPr="00E53E36">
        <w:rPr>
          <w:rFonts w:ascii="Times New Roman" w:hAnsi="Times New Roman" w:cs="Times New Roman"/>
          <w:sz w:val="20"/>
          <w:szCs w:val="20"/>
        </w:rPr>
        <w:t>91,5</w:t>
      </w:r>
      <w:r w:rsidR="00B268FD" w:rsidRPr="00E53E36">
        <w:rPr>
          <w:rFonts w:ascii="Times New Roman" w:hAnsi="Times New Roman" w:cs="Times New Roman"/>
          <w:sz w:val="20"/>
          <w:szCs w:val="20"/>
        </w:rPr>
        <w:t> </w:t>
      </w:r>
      <w:r w:rsidRPr="00E53E36">
        <w:rPr>
          <w:rFonts w:ascii="Times New Roman" w:hAnsi="Times New Roman" w:cs="Times New Roman"/>
          <w:sz w:val="20"/>
          <w:szCs w:val="20"/>
        </w:rPr>
        <w:t xml:space="preserve">%, лишь 8,5 % пошло на внутренний рынок. Доля ПВТ в общем объеме экспорта компьютерных услуг составила 89 % по итогам 2016 года. Из них 40,2 % пришлось на США и Канаду, 46,7 % – на страны Европы, остальная часть – на страны СНГ и Азию [7]. </w:t>
      </w:r>
    </w:p>
    <w:p w:rsidR="00E31C73" w:rsidRPr="00E53E36" w:rsidRDefault="00E31C73" w:rsidP="00E31C73">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Следует также отметить белорусские бренды, которые за короткий срок стали известны всему миру. Такие программы, как Viber и World of Tanks</w:t>
      </w:r>
      <w:r w:rsidR="00E33524" w:rsidRPr="00E53E36">
        <w:rPr>
          <w:rFonts w:ascii="Times New Roman" w:hAnsi="Times New Roman" w:cs="Times New Roman"/>
          <w:sz w:val="20"/>
          <w:szCs w:val="20"/>
        </w:rPr>
        <w:t>,</w:t>
      </w:r>
      <w:r w:rsidRPr="00E53E36">
        <w:rPr>
          <w:rFonts w:ascii="Times New Roman" w:hAnsi="Times New Roman" w:cs="Times New Roman"/>
          <w:sz w:val="20"/>
          <w:szCs w:val="20"/>
        </w:rPr>
        <w:t xml:space="preserve"> уже являются своеобразными символами Беларуси. Более того, игра «Танчики» стала насколько популярна, что белорусск</w:t>
      </w:r>
      <w:r w:rsidR="00E33524" w:rsidRPr="00E53E36">
        <w:rPr>
          <w:rFonts w:ascii="Times New Roman" w:hAnsi="Times New Roman" w:cs="Times New Roman"/>
          <w:sz w:val="20"/>
          <w:szCs w:val="20"/>
        </w:rPr>
        <w:t>ая</w:t>
      </w:r>
      <w:r w:rsidRPr="00E53E36">
        <w:rPr>
          <w:rFonts w:ascii="Times New Roman" w:hAnsi="Times New Roman" w:cs="Times New Roman"/>
          <w:sz w:val="20"/>
          <w:szCs w:val="20"/>
        </w:rPr>
        <w:t xml:space="preserve"> авиакомпания Belavia перекрасила один из своих самолетов в симв</w:t>
      </w:r>
      <w:r w:rsidRPr="00E53E36">
        <w:rPr>
          <w:rFonts w:ascii="Times New Roman" w:hAnsi="Times New Roman" w:cs="Times New Roman"/>
          <w:sz w:val="20"/>
          <w:szCs w:val="20"/>
        </w:rPr>
        <w:t>о</w:t>
      </w:r>
      <w:r w:rsidRPr="00E53E36">
        <w:rPr>
          <w:rFonts w:ascii="Times New Roman" w:hAnsi="Times New Roman" w:cs="Times New Roman"/>
          <w:sz w:val="20"/>
          <w:szCs w:val="20"/>
        </w:rPr>
        <w:t>лику World of Tanks, желая таким образом показать, что эта знамен</w:t>
      </w:r>
      <w:r w:rsidRPr="00E53E36">
        <w:rPr>
          <w:rFonts w:ascii="Times New Roman" w:hAnsi="Times New Roman" w:cs="Times New Roman"/>
          <w:sz w:val="20"/>
          <w:szCs w:val="20"/>
        </w:rPr>
        <w:t>и</w:t>
      </w:r>
      <w:r w:rsidRPr="00E53E36">
        <w:rPr>
          <w:rFonts w:ascii="Times New Roman" w:hAnsi="Times New Roman" w:cs="Times New Roman"/>
          <w:sz w:val="20"/>
          <w:szCs w:val="20"/>
        </w:rPr>
        <w:t xml:space="preserve">тая по всему миру игра «родилась» именно в Республике Беларусь. </w:t>
      </w:r>
    </w:p>
    <w:p w:rsidR="00E31C73" w:rsidRPr="00E53E36" w:rsidRDefault="00E31C73" w:rsidP="00E31C73">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К этому же списку следует добавить мобильное приложение MSQRD, в котором пользователям предлагают примерить различные маски. Это приложение за короткое время вошло в топ-10 самых ск</w:t>
      </w:r>
      <w:r w:rsidRPr="00E53E36">
        <w:rPr>
          <w:rFonts w:ascii="Times New Roman" w:hAnsi="Times New Roman" w:cs="Times New Roman"/>
          <w:sz w:val="20"/>
          <w:szCs w:val="20"/>
        </w:rPr>
        <w:t>а</w:t>
      </w:r>
      <w:r w:rsidRPr="00E53E36">
        <w:rPr>
          <w:rFonts w:ascii="Times New Roman" w:hAnsi="Times New Roman" w:cs="Times New Roman"/>
          <w:sz w:val="20"/>
          <w:szCs w:val="20"/>
        </w:rPr>
        <w:t>чиваемых программ для устройств Apple, а вскоре на него обратил внимание основатель глобальной социальной сети Facebook Марк Ц</w:t>
      </w:r>
      <w:r w:rsidRPr="00E53E36">
        <w:rPr>
          <w:rFonts w:ascii="Times New Roman" w:hAnsi="Times New Roman" w:cs="Times New Roman"/>
          <w:sz w:val="20"/>
          <w:szCs w:val="20"/>
        </w:rPr>
        <w:t>у</w:t>
      </w:r>
      <w:r w:rsidRPr="00E53E36">
        <w:rPr>
          <w:rFonts w:ascii="Times New Roman" w:hAnsi="Times New Roman" w:cs="Times New Roman"/>
          <w:sz w:val="20"/>
          <w:szCs w:val="20"/>
        </w:rPr>
        <w:t>керберг. В итоге он выкупил это приложение вместе с компанией, его основавшей [6].</w:t>
      </w:r>
    </w:p>
    <w:p w:rsidR="00E31C73" w:rsidRPr="00E53E36" w:rsidRDefault="00E31C73" w:rsidP="00E31C73">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Успешному развитию IT-сферы в Беларуси способствовал ряд фа</w:t>
      </w:r>
      <w:r w:rsidRPr="00E53E36">
        <w:rPr>
          <w:rFonts w:ascii="Times New Roman" w:hAnsi="Times New Roman" w:cs="Times New Roman"/>
          <w:sz w:val="20"/>
          <w:szCs w:val="20"/>
        </w:rPr>
        <w:t>к</w:t>
      </w:r>
      <w:r w:rsidRPr="00E53E36">
        <w:rPr>
          <w:rFonts w:ascii="Times New Roman" w:hAnsi="Times New Roman" w:cs="Times New Roman"/>
          <w:sz w:val="20"/>
          <w:szCs w:val="20"/>
        </w:rPr>
        <w:t>торов:</w:t>
      </w:r>
    </w:p>
    <w:p w:rsidR="00E31C73" w:rsidRPr="00E53E36" w:rsidRDefault="00E31C73" w:rsidP="00E31C73">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lastRenderedPageBreak/>
        <w:t xml:space="preserve">− культурная и географическая близость к Европе, </w:t>
      </w:r>
    </w:p>
    <w:p w:rsidR="00E31C73" w:rsidRPr="00E53E36" w:rsidRDefault="00E31C73" w:rsidP="00E31C73">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 схожесть особенностей белорусской бизнес-этики как с европе</w:t>
      </w:r>
      <w:r w:rsidRPr="00E53E36">
        <w:rPr>
          <w:rFonts w:ascii="Times New Roman" w:hAnsi="Times New Roman" w:cs="Times New Roman"/>
          <w:sz w:val="20"/>
          <w:szCs w:val="20"/>
        </w:rPr>
        <w:t>й</w:t>
      </w:r>
      <w:r w:rsidRPr="00E53E36">
        <w:rPr>
          <w:rFonts w:ascii="Times New Roman" w:hAnsi="Times New Roman" w:cs="Times New Roman"/>
          <w:sz w:val="20"/>
          <w:szCs w:val="20"/>
        </w:rPr>
        <w:t xml:space="preserve">ской, так и с американской; </w:t>
      </w:r>
    </w:p>
    <w:p w:rsidR="00E31C73" w:rsidRPr="00E53E36" w:rsidRDefault="00E31C73" w:rsidP="00E31C73">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 xml:space="preserve">− развитая инфраструктура; </w:t>
      </w:r>
    </w:p>
    <w:p w:rsidR="00E31C73" w:rsidRPr="00E53E36" w:rsidRDefault="00E31C73" w:rsidP="00E31C73">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 высокий уровень образования специалистов и их заработной пл</w:t>
      </w:r>
      <w:r w:rsidRPr="00E53E36">
        <w:rPr>
          <w:rFonts w:ascii="Times New Roman" w:hAnsi="Times New Roman" w:cs="Times New Roman"/>
          <w:sz w:val="20"/>
          <w:szCs w:val="20"/>
        </w:rPr>
        <w:t>а</w:t>
      </w:r>
      <w:r w:rsidRPr="00E53E36">
        <w:rPr>
          <w:rFonts w:ascii="Times New Roman" w:hAnsi="Times New Roman" w:cs="Times New Roman"/>
          <w:sz w:val="20"/>
          <w:szCs w:val="20"/>
        </w:rPr>
        <w:t xml:space="preserve">ты [4]. </w:t>
      </w:r>
    </w:p>
    <w:p w:rsidR="00E31C73" w:rsidRPr="00E53E36" w:rsidRDefault="00E31C73" w:rsidP="00E31C73">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Также необходимо отметить меры поддержки со стороны госуда</w:t>
      </w:r>
      <w:r w:rsidRPr="00E53E36">
        <w:rPr>
          <w:rFonts w:ascii="Times New Roman" w:hAnsi="Times New Roman" w:cs="Times New Roman"/>
          <w:sz w:val="20"/>
          <w:szCs w:val="20"/>
        </w:rPr>
        <w:t>р</w:t>
      </w:r>
      <w:r w:rsidRPr="00E53E36">
        <w:rPr>
          <w:rFonts w:ascii="Times New Roman" w:hAnsi="Times New Roman" w:cs="Times New Roman"/>
          <w:sz w:val="20"/>
          <w:szCs w:val="20"/>
        </w:rPr>
        <w:t>ства в виде ряда льгот для резидентов ПВТ. Однако существует и ряд факторов, которые могут негативно влиять на развитие IT-сектора:</w:t>
      </w:r>
    </w:p>
    <w:p w:rsidR="00E31C73" w:rsidRPr="00E53E36" w:rsidRDefault="00E31C73" w:rsidP="00E31C73">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 недостаток квалифицированных трудовых ресурсов</w:t>
      </w:r>
      <w:r w:rsidR="00E33524" w:rsidRPr="00E53E36">
        <w:rPr>
          <w:rFonts w:ascii="Times New Roman" w:hAnsi="Times New Roman" w:cs="Times New Roman"/>
          <w:sz w:val="20"/>
          <w:szCs w:val="20"/>
        </w:rPr>
        <w:t>;</w:t>
      </w:r>
      <w:r w:rsidRPr="00E53E36">
        <w:rPr>
          <w:rFonts w:ascii="Times New Roman" w:hAnsi="Times New Roman" w:cs="Times New Roman"/>
          <w:sz w:val="20"/>
          <w:szCs w:val="20"/>
        </w:rPr>
        <w:t xml:space="preserve"> </w:t>
      </w:r>
    </w:p>
    <w:p w:rsidR="00E31C73" w:rsidRPr="00E53E36" w:rsidRDefault="00E31C73" w:rsidP="00E31C73">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 небо</w:t>
      </w:r>
      <w:r w:rsidR="00E33524" w:rsidRPr="00E53E36">
        <w:rPr>
          <w:rFonts w:ascii="Times New Roman" w:hAnsi="Times New Roman" w:cs="Times New Roman"/>
          <w:sz w:val="20"/>
          <w:szCs w:val="20"/>
        </w:rPr>
        <w:t>льшая емкость внутреннего рынка;</w:t>
      </w:r>
      <w:r w:rsidRPr="00E53E36">
        <w:rPr>
          <w:rFonts w:ascii="Times New Roman" w:hAnsi="Times New Roman" w:cs="Times New Roman"/>
          <w:sz w:val="20"/>
          <w:szCs w:val="20"/>
        </w:rPr>
        <w:t xml:space="preserve"> </w:t>
      </w:r>
    </w:p>
    <w:p w:rsidR="00E31C73" w:rsidRPr="00E53E36" w:rsidRDefault="00E31C73" w:rsidP="00E31C73">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 низкий уровень знания английского языка</w:t>
      </w:r>
      <w:r w:rsidR="00E33524" w:rsidRPr="00E53E36">
        <w:rPr>
          <w:rFonts w:ascii="Times New Roman" w:hAnsi="Times New Roman" w:cs="Times New Roman"/>
          <w:sz w:val="20"/>
          <w:szCs w:val="20"/>
        </w:rPr>
        <w:t>;</w:t>
      </w:r>
      <w:r w:rsidRPr="00E53E36">
        <w:rPr>
          <w:rFonts w:ascii="Times New Roman" w:hAnsi="Times New Roman" w:cs="Times New Roman"/>
          <w:sz w:val="20"/>
          <w:szCs w:val="20"/>
        </w:rPr>
        <w:t xml:space="preserve"> </w:t>
      </w:r>
    </w:p>
    <w:p w:rsidR="00E31C73" w:rsidRPr="00E53E36" w:rsidRDefault="00E31C73" w:rsidP="00E31C73">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 риск ограничения налоговых льгот [3].</w:t>
      </w:r>
    </w:p>
    <w:p w:rsidR="00E31C73" w:rsidRPr="00E53E36" w:rsidRDefault="00E31C73" w:rsidP="00E31C73">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b/>
          <w:sz w:val="20"/>
          <w:szCs w:val="20"/>
        </w:rPr>
        <w:t>Заключение.</w:t>
      </w:r>
      <w:r w:rsidRPr="00E53E36">
        <w:rPr>
          <w:rFonts w:ascii="Times New Roman" w:hAnsi="Times New Roman" w:cs="Times New Roman"/>
          <w:sz w:val="20"/>
          <w:szCs w:val="20"/>
        </w:rPr>
        <w:t xml:space="preserve"> Несмотря на вышеперечисленные недостатки, </w:t>
      </w:r>
      <w:r w:rsidR="009A7270" w:rsidRPr="00E53E36">
        <w:rPr>
          <w:rFonts w:ascii="Times New Roman" w:hAnsi="Times New Roman" w:cs="Times New Roman"/>
          <w:sz w:val="20"/>
          <w:szCs w:val="20"/>
        </w:rPr>
        <w:t xml:space="preserve">         </w:t>
      </w:r>
      <w:r w:rsidRPr="00E53E36">
        <w:rPr>
          <w:rFonts w:ascii="Times New Roman" w:hAnsi="Times New Roman" w:cs="Times New Roman"/>
          <w:sz w:val="20"/>
          <w:szCs w:val="20"/>
        </w:rPr>
        <w:t>IT-</w:t>
      </w:r>
      <w:r w:rsidR="00787C5C" w:rsidRPr="00E53E36">
        <w:rPr>
          <w:rFonts w:ascii="Times New Roman" w:hAnsi="Times New Roman" w:cs="Times New Roman"/>
          <w:sz w:val="20"/>
          <w:szCs w:val="20"/>
        </w:rPr>
        <w:t>с</w:t>
      </w:r>
      <w:r w:rsidRPr="00E53E36">
        <w:rPr>
          <w:rFonts w:ascii="Times New Roman" w:hAnsi="Times New Roman" w:cs="Times New Roman"/>
          <w:sz w:val="20"/>
          <w:szCs w:val="20"/>
        </w:rPr>
        <w:t>фера в Республике Беларусь является весьма перспективной отра</w:t>
      </w:r>
      <w:r w:rsidRPr="00E53E36">
        <w:rPr>
          <w:rFonts w:ascii="Times New Roman" w:hAnsi="Times New Roman" w:cs="Times New Roman"/>
          <w:sz w:val="20"/>
          <w:szCs w:val="20"/>
        </w:rPr>
        <w:t>с</w:t>
      </w:r>
      <w:r w:rsidRPr="00E53E36">
        <w:rPr>
          <w:rFonts w:ascii="Times New Roman" w:hAnsi="Times New Roman" w:cs="Times New Roman"/>
          <w:sz w:val="20"/>
          <w:szCs w:val="20"/>
        </w:rPr>
        <w:t>лью в экономике страны и имеет все шансы расширить свою нишу и на мировом рынке.</w:t>
      </w:r>
    </w:p>
    <w:p w:rsidR="00E31C73" w:rsidRPr="00E53E36" w:rsidRDefault="00E31C73" w:rsidP="00E31C73">
      <w:pPr>
        <w:spacing w:after="0" w:line="240" w:lineRule="auto"/>
        <w:ind w:firstLine="284"/>
        <w:jc w:val="center"/>
        <w:rPr>
          <w:rFonts w:ascii="Times New Roman" w:hAnsi="Times New Roman" w:cs="Times New Roman"/>
          <w:sz w:val="16"/>
          <w:szCs w:val="16"/>
        </w:rPr>
      </w:pPr>
    </w:p>
    <w:p w:rsidR="00E31C73" w:rsidRPr="00E53E36" w:rsidRDefault="00E31C73" w:rsidP="00C240EF">
      <w:pPr>
        <w:spacing w:line="240" w:lineRule="auto"/>
        <w:contextualSpacing/>
        <w:jc w:val="center"/>
        <w:rPr>
          <w:rFonts w:ascii="Times New Roman" w:eastAsia="Times New Roman" w:hAnsi="Times New Roman" w:cs="Times New Roman"/>
          <w:b/>
          <w:sz w:val="16"/>
          <w:szCs w:val="16"/>
        </w:rPr>
      </w:pPr>
      <w:r w:rsidRPr="00E53E36">
        <w:rPr>
          <w:rFonts w:ascii="Times New Roman" w:eastAsia="Times New Roman" w:hAnsi="Times New Roman" w:cs="Times New Roman"/>
          <w:sz w:val="16"/>
          <w:szCs w:val="16"/>
        </w:rPr>
        <w:t xml:space="preserve">ЛИТЕРАТУРА </w:t>
      </w:r>
    </w:p>
    <w:p w:rsidR="00E31C73" w:rsidRPr="00E53E36" w:rsidRDefault="00E31C73" w:rsidP="00E31C73">
      <w:pPr>
        <w:spacing w:after="0" w:line="240" w:lineRule="auto"/>
        <w:ind w:firstLine="284"/>
        <w:jc w:val="center"/>
        <w:rPr>
          <w:rFonts w:ascii="Times New Roman" w:hAnsi="Times New Roman" w:cs="Times New Roman"/>
          <w:sz w:val="16"/>
          <w:szCs w:val="16"/>
        </w:rPr>
      </w:pPr>
    </w:p>
    <w:p w:rsidR="00E31C73" w:rsidRPr="00E53E36" w:rsidRDefault="00E31C73" w:rsidP="00E31C73">
      <w:pPr>
        <w:spacing w:after="0" w:line="240" w:lineRule="auto"/>
        <w:ind w:firstLine="284"/>
        <w:jc w:val="both"/>
        <w:rPr>
          <w:rFonts w:ascii="Times New Roman" w:hAnsi="Times New Roman" w:cs="Times New Roman"/>
          <w:sz w:val="16"/>
          <w:szCs w:val="16"/>
        </w:rPr>
      </w:pPr>
      <w:r w:rsidRPr="00E53E36">
        <w:rPr>
          <w:rFonts w:ascii="Times New Roman" w:hAnsi="Times New Roman" w:cs="Times New Roman"/>
          <w:sz w:val="16"/>
          <w:szCs w:val="16"/>
        </w:rPr>
        <w:t>1. Беларусь в 4 раза обошла  Россию по экспорту IT-услуг</w:t>
      </w:r>
      <w:r w:rsidR="00787C5C" w:rsidRPr="00E53E36">
        <w:rPr>
          <w:rFonts w:ascii="Times New Roman" w:hAnsi="Times New Roman" w:cs="Times New Roman"/>
          <w:sz w:val="16"/>
          <w:szCs w:val="16"/>
        </w:rPr>
        <w:t xml:space="preserve"> </w:t>
      </w:r>
      <w:r w:rsidRPr="00E53E36">
        <w:rPr>
          <w:rFonts w:ascii="Times New Roman" w:hAnsi="Times New Roman" w:cs="Times New Roman"/>
          <w:sz w:val="16"/>
          <w:szCs w:val="16"/>
        </w:rPr>
        <w:t xml:space="preserve">// by24.org  [Электронный ресурс]. – 2016. – Режим доступа: </w:t>
      </w:r>
      <w:hyperlink r:id="rId92" w:history="1">
        <w:r w:rsidRPr="00E53E36">
          <w:rPr>
            <w:rStyle w:val="a5"/>
            <w:rFonts w:ascii="Times New Roman" w:hAnsi="Times New Roman" w:cs="Times New Roman"/>
            <w:color w:val="auto"/>
            <w:sz w:val="16"/>
            <w:szCs w:val="16"/>
            <w:u w:val="none"/>
          </w:rPr>
          <w:t>http://by24.org/2016/03/30/belarus_</w:t>
        </w:r>
        <w:r w:rsidRPr="00E53E36">
          <w:rPr>
            <w:rStyle w:val="a5"/>
            <w:rFonts w:ascii="Times New Roman" w:hAnsi="Times New Roman" w:cs="Times New Roman"/>
            <w:color w:val="auto"/>
            <w:sz w:val="16"/>
            <w:szCs w:val="16"/>
            <w:u w:val="none"/>
            <w:lang w:val="en-US"/>
          </w:rPr>
          <w:t>won</w:t>
        </w:r>
        <w:r w:rsidRPr="00E53E36">
          <w:rPr>
            <w:rStyle w:val="a5"/>
            <w:rFonts w:ascii="Times New Roman" w:hAnsi="Times New Roman" w:cs="Times New Roman"/>
            <w:color w:val="auto"/>
            <w:sz w:val="16"/>
            <w:szCs w:val="16"/>
            <w:u w:val="none"/>
          </w:rPr>
          <w:t>_</w:t>
        </w:r>
      </w:hyperlink>
      <w:r w:rsidRPr="00E53E36">
        <w:rPr>
          <w:rFonts w:ascii="Times New Roman" w:hAnsi="Times New Roman" w:cs="Times New Roman"/>
          <w:sz w:val="16"/>
          <w:szCs w:val="16"/>
        </w:rPr>
        <w:t xml:space="preserve"> </w:t>
      </w:r>
      <w:r w:rsidRPr="00E53E36">
        <w:rPr>
          <w:rFonts w:ascii="Times New Roman" w:hAnsi="Times New Roman" w:cs="Times New Roman"/>
          <w:sz w:val="16"/>
          <w:szCs w:val="16"/>
          <w:lang w:val="en-US"/>
        </w:rPr>
        <w:t>ru</w:t>
      </w:r>
      <w:r w:rsidRPr="00E53E36">
        <w:rPr>
          <w:rFonts w:ascii="Times New Roman" w:hAnsi="Times New Roman" w:cs="Times New Roman"/>
          <w:sz w:val="16"/>
          <w:szCs w:val="16"/>
          <w:lang w:val="en-US"/>
        </w:rPr>
        <w:t>s</w:t>
      </w:r>
      <w:r w:rsidRPr="00E53E36">
        <w:rPr>
          <w:rFonts w:ascii="Times New Roman" w:hAnsi="Times New Roman" w:cs="Times New Roman"/>
          <w:sz w:val="16"/>
          <w:szCs w:val="16"/>
          <w:lang w:val="en-US"/>
        </w:rPr>
        <w:t>sia</w:t>
      </w:r>
      <w:r w:rsidRPr="00E53E36">
        <w:rPr>
          <w:rFonts w:ascii="Times New Roman" w:hAnsi="Times New Roman" w:cs="Times New Roman"/>
          <w:sz w:val="16"/>
          <w:szCs w:val="16"/>
        </w:rPr>
        <w:t>_</w:t>
      </w:r>
      <w:r w:rsidRPr="00E53E36">
        <w:rPr>
          <w:rFonts w:ascii="Times New Roman" w:hAnsi="Times New Roman" w:cs="Times New Roman"/>
          <w:sz w:val="16"/>
          <w:szCs w:val="16"/>
          <w:lang w:val="en-US"/>
        </w:rPr>
        <w:t>in</w:t>
      </w:r>
      <w:r w:rsidRPr="00E53E36">
        <w:rPr>
          <w:rFonts w:ascii="Times New Roman" w:hAnsi="Times New Roman" w:cs="Times New Roman"/>
          <w:sz w:val="16"/>
          <w:szCs w:val="16"/>
        </w:rPr>
        <w:t>_</w:t>
      </w:r>
      <w:r w:rsidRPr="00E53E36">
        <w:rPr>
          <w:rFonts w:ascii="Times New Roman" w:hAnsi="Times New Roman" w:cs="Times New Roman"/>
          <w:sz w:val="16"/>
          <w:szCs w:val="16"/>
          <w:lang w:val="en-US"/>
        </w:rPr>
        <w:t>it</w:t>
      </w:r>
      <w:r w:rsidRPr="00E53E36">
        <w:rPr>
          <w:rFonts w:ascii="Times New Roman" w:hAnsi="Times New Roman" w:cs="Times New Roman"/>
          <w:sz w:val="16"/>
          <w:szCs w:val="16"/>
        </w:rPr>
        <w:t>_</w:t>
      </w:r>
      <w:r w:rsidRPr="00E53E36">
        <w:rPr>
          <w:rFonts w:ascii="Times New Roman" w:hAnsi="Times New Roman" w:cs="Times New Roman"/>
          <w:sz w:val="16"/>
          <w:szCs w:val="16"/>
          <w:lang w:val="en-US"/>
        </w:rPr>
        <w:t>export</w:t>
      </w:r>
      <w:r w:rsidRPr="00E53E36">
        <w:rPr>
          <w:rFonts w:ascii="Times New Roman" w:hAnsi="Times New Roman" w:cs="Times New Roman"/>
          <w:sz w:val="16"/>
          <w:szCs w:val="16"/>
        </w:rPr>
        <w:t>/. – Дата доступа: 21.10.2017.</w:t>
      </w:r>
    </w:p>
    <w:p w:rsidR="00E31C73" w:rsidRPr="00E53E36" w:rsidRDefault="00E31C73" w:rsidP="00E31C73">
      <w:pPr>
        <w:spacing w:after="0" w:line="240" w:lineRule="auto"/>
        <w:ind w:firstLine="284"/>
        <w:jc w:val="both"/>
        <w:rPr>
          <w:rFonts w:ascii="Times New Roman" w:hAnsi="Times New Roman" w:cs="Times New Roman"/>
          <w:sz w:val="16"/>
          <w:szCs w:val="16"/>
        </w:rPr>
      </w:pPr>
      <w:r w:rsidRPr="00E53E36">
        <w:rPr>
          <w:rFonts w:ascii="Times New Roman" w:hAnsi="Times New Roman" w:cs="Times New Roman"/>
          <w:sz w:val="16"/>
          <w:szCs w:val="16"/>
        </w:rPr>
        <w:t>2. Внешняя торговля Беларуси</w:t>
      </w:r>
      <w:r w:rsidR="00787C5C" w:rsidRPr="00E53E36">
        <w:rPr>
          <w:rFonts w:ascii="Times New Roman" w:hAnsi="Times New Roman" w:cs="Times New Roman"/>
          <w:sz w:val="16"/>
          <w:szCs w:val="16"/>
        </w:rPr>
        <w:t xml:space="preserve"> </w:t>
      </w:r>
      <w:r w:rsidRPr="00E53E36">
        <w:rPr>
          <w:rFonts w:ascii="Times New Roman" w:hAnsi="Times New Roman" w:cs="Times New Roman"/>
          <w:sz w:val="16"/>
          <w:szCs w:val="16"/>
        </w:rPr>
        <w:t>// Министерство иностранных дел Республики Бел</w:t>
      </w:r>
      <w:r w:rsidRPr="00E53E36">
        <w:rPr>
          <w:rFonts w:ascii="Times New Roman" w:hAnsi="Times New Roman" w:cs="Times New Roman"/>
          <w:sz w:val="16"/>
          <w:szCs w:val="16"/>
        </w:rPr>
        <w:t>а</w:t>
      </w:r>
      <w:r w:rsidRPr="00E53E36">
        <w:rPr>
          <w:rFonts w:ascii="Times New Roman" w:hAnsi="Times New Roman" w:cs="Times New Roman"/>
          <w:sz w:val="16"/>
          <w:szCs w:val="16"/>
        </w:rPr>
        <w:t>русь [Электронный ресурс]. – 2016. – Режим доступа: http://mfa.gov.by/export. – Дата доступа: 21.10.2017.</w:t>
      </w:r>
    </w:p>
    <w:p w:rsidR="00E31C73" w:rsidRPr="00E53E36" w:rsidRDefault="00E31C73" w:rsidP="00E31C73">
      <w:pPr>
        <w:spacing w:after="0" w:line="240" w:lineRule="auto"/>
        <w:ind w:firstLine="284"/>
        <w:jc w:val="both"/>
        <w:rPr>
          <w:rFonts w:ascii="Times New Roman" w:hAnsi="Times New Roman" w:cs="Times New Roman"/>
          <w:sz w:val="16"/>
          <w:szCs w:val="16"/>
        </w:rPr>
      </w:pPr>
      <w:r w:rsidRPr="00E53E36">
        <w:rPr>
          <w:rFonts w:ascii="Times New Roman" w:hAnsi="Times New Roman" w:cs="Times New Roman"/>
          <w:sz w:val="16"/>
          <w:szCs w:val="16"/>
        </w:rPr>
        <w:t>3. Компании</w:t>
      </w:r>
      <w:r w:rsidR="00787C5C" w:rsidRPr="00E53E36">
        <w:rPr>
          <w:rFonts w:ascii="Times New Roman" w:hAnsi="Times New Roman" w:cs="Times New Roman"/>
          <w:sz w:val="16"/>
          <w:szCs w:val="16"/>
        </w:rPr>
        <w:t xml:space="preserve"> </w:t>
      </w:r>
      <w:r w:rsidRPr="00E53E36">
        <w:rPr>
          <w:rFonts w:ascii="Times New Roman" w:hAnsi="Times New Roman" w:cs="Times New Roman"/>
          <w:sz w:val="16"/>
          <w:szCs w:val="16"/>
        </w:rPr>
        <w:t>// Частное предприятие «Дев Бай» [Электронный ресурс]. – 2017. – Р</w:t>
      </w:r>
      <w:r w:rsidRPr="00E53E36">
        <w:rPr>
          <w:rFonts w:ascii="Times New Roman" w:hAnsi="Times New Roman" w:cs="Times New Roman"/>
          <w:sz w:val="16"/>
          <w:szCs w:val="16"/>
        </w:rPr>
        <w:t>е</w:t>
      </w:r>
      <w:r w:rsidRPr="00E53E36">
        <w:rPr>
          <w:rFonts w:ascii="Times New Roman" w:hAnsi="Times New Roman" w:cs="Times New Roman"/>
          <w:sz w:val="16"/>
          <w:szCs w:val="16"/>
        </w:rPr>
        <w:t>жим доступа: https://companies.dev.by/. – Дата доступа: 20.10.2017.</w:t>
      </w:r>
    </w:p>
    <w:p w:rsidR="00E31C73" w:rsidRPr="00E53E36" w:rsidRDefault="00E31C73" w:rsidP="00E31C73">
      <w:pPr>
        <w:spacing w:after="0" w:line="240" w:lineRule="auto"/>
        <w:ind w:firstLine="284"/>
        <w:jc w:val="both"/>
        <w:rPr>
          <w:rFonts w:ascii="Times New Roman" w:hAnsi="Times New Roman" w:cs="Times New Roman"/>
          <w:sz w:val="16"/>
          <w:szCs w:val="16"/>
        </w:rPr>
      </w:pPr>
      <w:r w:rsidRPr="00E53E36">
        <w:rPr>
          <w:rFonts w:ascii="Times New Roman" w:hAnsi="Times New Roman" w:cs="Times New Roman"/>
          <w:sz w:val="16"/>
          <w:szCs w:val="16"/>
        </w:rPr>
        <w:t>4. Рынок IT-услуг 2016 // Инвестиционная компания «Юнитер» [Электронный р</w:t>
      </w:r>
      <w:r w:rsidRPr="00E53E36">
        <w:rPr>
          <w:rFonts w:ascii="Times New Roman" w:hAnsi="Times New Roman" w:cs="Times New Roman"/>
          <w:sz w:val="16"/>
          <w:szCs w:val="16"/>
        </w:rPr>
        <w:t>е</w:t>
      </w:r>
      <w:r w:rsidRPr="00E53E36">
        <w:rPr>
          <w:rFonts w:ascii="Times New Roman" w:hAnsi="Times New Roman" w:cs="Times New Roman"/>
          <w:sz w:val="16"/>
          <w:szCs w:val="16"/>
        </w:rPr>
        <w:t xml:space="preserve">сурс]. – 2016. – Режим доступа: </w:t>
      </w:r>
      <w:hyperlink r:id="rId93" w:history="1">
        <w:r w:rsidRPr="00E53E36">
          <w:rPr>
            <w:rStyle w:val="a5"/>
            <w:rFonts w:ascii="Times New Roman" w:hAnsi="Times New Roman" w:cs="Times New Roman"/>
            <w:color w:val="auto"/>
            <w:sz w:val="16"/>
            <w:szCs w:val="16"/>
            <w:u w:val="none"/>
          </w:rPr>
          <w:t>http://www.uniter.by/upload/iblock/bd2/</w:t>
        </w:r>
      </w:hyperlink>
      <w:r w:rsidRPr="00E53E36">
        <w:rPr>
          <w:rFonts w:ascii="Times New Roman" w:hAnsi="Times New Roman" w:cs="Times New Roman"/>
          <w:sz w:val="16"/>
          <w:szCs w:val="16"/>
        </w:rPr>
        <w:t xml:space="preserve"> bd29b5a</w:t>
      </w:r>
      <w:r w:rsidR="009A7270" w:rsidRPr="00E53E36">
        <w:rPr>
          <w:rFonts w:ascii="Times New Roman" w:hAnsi="Times New Roman" w:cs="Times New Roman"/>
          <w:sz w:val="16"/>
          <w:szCs w:val="16"/>
        </w:rPr>
        <w:t xml:space="preserve"> </w:t>
      </w:r>
      <w:r w:rsidRPr="00E53E36">
        <w:rPr>
          <w:rFonts w:ascii="Times New Roman" w:hAnsi="Times New Roman" w:cs="Times New Roman"/>
          <w:sz w:val="16"/>
          <w:szCs w:val="16"/>
        </w:rPr>
        <w:t xml:space="preserve">376165dbdd0e8dca0d571b777.pdf. – Дата доступа: 19.10.2017. </w:t>
      </w:r>
    </w:p>
    <w:p w:rsidR="00E31C73" w:rsidRPr="00E53E36" w:rsidRDefault="00E31C73" w:rsidP="00E31C73">
      <w:pPr>
        <w:spacing w:after="0" w:line="240" w:lineRule="auto"/>
        <w:ind w:firstLine="284"/>
        <w:jc w:val="both"/>
        <w:rPr>
          <w:rFonts w:ascii="Times New Roman" w:hAnsi="Times New Roman" w:cs="Times New Roman"/>
          <w:sz w:val="16"/>
          <w:szCs w:val="16"/>
        </w:rPr>
      </w:pPr>
      <w:r w:rsidRPr="00E53E36">
        <w:rPr>
          <w:rFonts w:ascii="Times New Roman" w:hAnsi="Times New Roman" w:cs="Times New Roman"/>
          <w:sz w:val="16"/>
          <w:szCs w:val="16"/>
        </w:rPr>
        <w:t>5. Рынок IT-услуг в Беларуси 2016 // Инвестиционная компания «Юнитер» [Эле</w:t>
      </w:r>
      <w:r w:rsidRPr="00E53E36">
        <w:rPr>
          <w:rFonts w:ascii="Times New Roman" w:hAnsi="Times New Roman" w:cs="Times New Roman"/>
          <w:sz w:val="16"/>
          <w:szCs w:val="16"/>
        </w:rPr>
        <w:t>к</w:t>
      </w:r>
      <w:r w:rsidRPr="00E53E36">
        <w:rPr>
          <w:rFonts w:ascii="Times New Roman" w:hAnsi="Times New Roman" w:cs="Times New Roman"/>
          <w:sz w:val="16"/>
          <w:szCs w:val="16"/>
        </w:rPr>
        <w:t xml:space="preserve">тронный ресурс]. – 2016. – Режим доступа: </w:t>
      </w:r>
      <w:hyperlink r:id="rId94" w:history="1">
        <w:r w:rsidRPr="00E53E36">
          <w:rPr>
            <w:rStyle w:val="a5"/>
            <w:rFonts w:ascii="Times New Roman" w:hAnsi="Times New Roman" w:cs="Times New Roman"/>
            <w:color w:val="auto"/>
            <w:sz w:val="16"/>
            <w:szCs w:val="16"/>
            <w:u w:val="none"/>
          </w:rPr>
          <w:t>http://www.uniter.by/upload/iblock/</w:t>
        </w:r>
      </w:hyperlink>
      <w:r w:rsidRPr="00E53E36">
        <w:rPr>
          <w:rFonts w:ascii="Times New Roman" w:hAnsi="Times New Roman" w:cs="Times New Roman"/>
          <w:sz w:val="16"/>
          <w:szCs w:val="16"/>
        </w:rPr>
        <w:t xml:space="preserve"> 68e/</w:t>
      </w:r>
      <w:r w:rsidR="00787C5C" w:rsidRPr="00E53E36">
        <w:rPr>
          <w:rFonts w:ascii="Times New Roman" w:hAnsi="Times New Roman" w:cs="Times New Roman"/>
          <w:sz w:val="16"/>
          <w:szCs w:val="16"/>
        </w:rPr>
        <w:t xml:space="preserve"> </w:t>
      </w:r>
      <w:r w:rsidRPr="00E53E36">
        <w:rPr>
          <w:rFonts w:ascii="Times New Roman" w:hAnsi="Times New Roman" w:cs="Times New Roman"/>
          <w:sz w:val="16"/>
          <w:szCs w:val="16"/>
        </w:rPr>
        <w:t>68ec0d19a876e84896dccbca0ae4cf60.pdf. – Дата доступа: 19.10.2017.</w:t>
      </w:r>
    </w:p>
    <w:p w:rsidR="00E31C73" w:rsidRPr="00E53E36" w:rsidRDefault="00E31C73" w:rsidP="00E31C73">
      <w:pPr>
        <w:spacing w:after="0" w:line="240" w:lineRule="auto"/>
        <w:ind w:firstLine="284"/>
        <w:jc w:val="both"/>
        <w:rPr>
          <w:rFonts w:ascii="Times New Roman" w:hAnsi="Times New Roman" w:cs="Times New Roman"/>
          <w:sz w:val="16"/>
          <w:szCs w:val="16"/>
        </w:rPr>
      </w:pPr>
      <w:r w:rsidRPr="00E53E36">
        <w:rPr>
          <w:rFonts w:ascii="Times New Roman" w:hAnsi="Times New Roman" w:cs="Times New Roman"/>
          <w:sz w:val="16"/>
          <w:szCs w:val="16"/>
        </w:rPr>
        <w:t xml:space="preserve">6. Рынок IT-услуг 2016 // Национальное агентство инвестиций и приватизации [Электронный ресурс]. – 2016. – Режим доступа: </w:t>
      </w:r>
      <w:hyperlink r:id="rId95" w:history="1">
        <w:r w:rsidRPr="00E53E36">
          <w:rPr>
            <w:rStyle w:val="a5"/>
            <w:rFonts w:ascii="Times New Roman" w:hAnsi="Times New Roman" w:cs="Times New Roman"/>
            <w:color w:val="auto"/>
            <w:sz w:val="16"/>
            <w:szCs w:val="16"/>
            <w:u w:val="none"/>
          </w:rPr>
          <w:t>http://www.un.org/russian/</w:t>
        </w:r>
      </w:hyperlink>
      <w:r w:rsidRPr="00E53E36">
        <w:rPr>
          <w:rFonts w:ascii="Times New Roman" w:hAnsi="Times New Roman" w:cs="Times New Roman"/>
          <w:sz w:val="16"/>
          <w:szCs w:val="16"/>
        </w:rPr>
        <w:t xml:space="preserve"> </w:t>
      </w:r>
      <w:r w:rsidRPr="00E53E36">
        <w:rPr>
          <w:rFonts w:ascii="Times New Roman" w:hAnsi="Times New Roman" w:cs="Times New Roman"/>
          <w:sz w:val="16"/>
          <w:szCs w:val="16"/>
          <w:lang w:val="en-US"/>
        </w:rPr>
        <w:t>documen</w:t>
      </w:r>
      <w:r w:rsidRPr="00E53E36">
        <w:rPr>
          <w:rFonts w:ascii="Times New Roman" w:hAnsi="Times New Roman" w:cs="Times New Roman"/>
          <w:sz w:val="16"/>
          <w:szCs w:val="16"/>
        </w:rPr>
        <w:t>/</w:t>
      </w:r>
      <w:r w:rsidR="00787C5C" w:rsidRPr="00E53E36">
        <w:rPr>
          <w:rFonts w:ascii="Times New Roman" w:hAnsi="Times New Roman" w:cs="Times New Roman"/>
          <w:sz w:val="16"/>
          <w:szCs w:val="16"/>
        </w:rPr>
        <w:t xml:space="preserve"> </w:t>
      </w:r>
      <w:r w:rsidRPr="00E53E36">
        <w:rPr>
          <w:rFonts w:ascii="Times New Roman" w:hAnsi="Times New Roman" w:cs="Times New Roman"/>
          <w:sz w:val="16"/>
          <w:szCs w:val="16"/>
          <w:lang w:val="en-US"/>
        </w:rPr>
        <w:t>basicdoc</w:t>
      </w:r>
      <w:r w:rsidRPr="00E53E36">
        <w:rPr>
          <w:rFonts w:ascii="Times New Roman" w:hAnsi="Times New Roman" w:cs="Times New Roman"/>
          <w:sz w:val="16"/>
          <w:szCs w:val="16"/>
        </w:rPr>
        <w:t>/</w:t>
      </w:r>
      <w:r w:rsidRPr="00E53E36">
        <w:rPr>
          <w:rFonts w:ascii="Times New Roman" w:hAnsi="Times New Roman" w:cs="Times New Roman"/>
          <w:sz w:val="16"/>
          <w:szCs w:val="16"/>
          <w:lang w:val="en-US"/>
        </w:rPr>
        <w:t>statut</w:t>
      </w:r>
      <w:r w:rsidRPr="00E53E36">
        <w:rPr>
          <w:rFonts w:ascii="Times New Roman" w:hAnsi="Times New Roman" w:cs="Times New Roman"/>
          <w:sz w:val="16"/>
          <w:szCs w:val="16"/>
        </w:rPr>
        <w:t>.</w:t>
      </w:r>
      <w:r w:rsidRPr="00E53E36">
        <w:rPr>
          <w:rFonts w:ascii="Times New Roman" w:hAnsi="Times New Roman" w:cs="Times New Roman"/>
          <w:sz w:val="16"/>
          <w:szCs w:val="16"/>
          <w:lang w:val="en-US"/>
        </w:rPr>
        <w:t>htm</w:t>
      </w:r>
      <w:r w:rsidRPr="00E53E36">
        <w:rPr>
          <w:rFonts w:ascii="Times New Roman" w:hAnsi="Times New Roman" w:cs="Times New Roman"/>
          <w:sz w:val="16"/>
          <w:szCs w:val="16"/>
        </w:rPr>
        <w:t>. – Дата доступа: 19.10.2017.</w:t>
      </w:r>
    </w:p>
    <w:p w:rsidR="00E31C73" w:rsidRPr="00E53E36" w:rsidRDefault="00E31C73" w:rsidP="00E31C73">
      <w:pPr>
        <w:spacing w:after="0" w:line="240" w:lineRule="auto"/>
        <w:ind w:firstLine="284"/>
        <w:jc w:val="both"/>
        <w:rPr>
          <w:rFonts w:ascii="Times New Roman" w:hAnsi="Times New Roman" w:cs="Times New Roman"/>
          <w:sz w:val="16"/>
          <w:szCs w:val="16"/>
        </w:rPr>
      </w:pPr>
      <w:r w:rsidRPr="00E53E36">
        <w:rPr>
          <w:rFonts w:ascii="Times New Roman" w:hAnsi="Times New Roman" w:cs="Times New Roman"/>
          <w:sz w:val="16"/>
          <w:szCs w:val="16"/>
        </w:rPr>
        <w:t>7. Факты и цифры // Парк высоких технологий [Электронный ресурс]. – 2016. – Р</w:t>
      </w:r>
      <w:r w:rsidRPr="00E53E36">
        <w:rPr>
          <w:rFonts w:ascii="Times New Roman" w:hAnsi="Times New Roman" w:cs="Times New Roman"/>
          <w:sz w:val="16"/>
          <w:szCs w:val="16"/>
        </w:rPr>
        <w:t>е</w:t>
      </w:r>
      <w:r w:rsidRPr="00E53E36">
        <w:rPr>
          <w:rFonts w:ascii="Times New Roman" w:hAnsi="Times New Roman" w:cs="Times New Roman"/>
          <w:sz w:val="16"/>
          <w:szCs w:val="16"/>
        </w:rPr>
        <w:t>жим доступа: http://www</w:t>
      </w:r>
      <w:r w:rsidR="00C240EF" w:rsidRPr="00E53E36">
        <w:rPr>
          <w:rFonts w:ascii="Times New Roman" w:hAnsi="Times New Roman" w:cs="Times New Roman"/>
          <w:sz w:val="16"/>
          <w:szCs w:val="16"/>
        </w:rPr>
        <w:t xml:space="preserve">.park.by/topic-facts/. – Дата </w:t>
      </w:r>
      <w:r w:rsidRPr="00E53E36">
        <w:rPr>
          <w:rFonts w:ascii="Times New Roman" w:hAnsi="Times New Roman" w:cs="Times New Roman"/>
          <w:sz w:val="16"/>
          <w:szCs w:val="16"/>
        </w:rPr>
        <w:t>доступа: 15.10.2017.</w:t>
      </w:r>
    </w:p>
    <w:p w:rsidR="00C240EF" w:rsidRPr="00E53E36" w:rsidRDefault="00C240EF" w:rsidP="00E31C73">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br w:type="page"/>
      </w:r>
    </w:p>
    <w:p w:rsidR="00B07646" w:rsidRPr="00E53E36" w:rsidRDefault="00B07646" w:rsidP="00C240EF">
      <w:pPr>
        <w:spacing w:after="0" w:line="235" w:lineRule="auto"/>
        <w:jc w:val="both"/>
        <w:rPr>
          <w:rFonts w:ascii="Times New Roman" w:hAnsi="Times New Roman" w:cs="Times New Roman"/>
          <w:sz w:val="20"/>
          <w:szCs w:val="20"/>
        </w:rPr>
      </w:pPr>
      <w:r w:rsidRPr="00E53E36">
        <w:rPr>
          <w:rFonts w:ascii="Times New Roman" w:hAnsi="Times New Roman" w:cs="Times New Roman"/>
          <w:sz w:val="20"/>
          <w:szCs w:val="20"/>
        </w:rPr>
        <w:lastRenderedPageBreak/>
        <w:t xml:space="preserve">УДК 330.12:004.056 (476) </w:t>
      </w:r>
    </w:p>
    <w:p w:rsidR="00B07646" w:rsidRPr="00E53E36" w:rsidRDefault="00B07646" w:rsidP="00C240EF">
      <w:pPr>
        <w:spacing w:after="0" w:line="235" w:lineRule="auto"/>
        <w:jc w:val="both"/>
        <w:rPr>
          <w:rFonts w:ascii="Times New Roman" w:hAnsi="Times New Roman" w:cs="Times New Roman"/>
          <w:sz w:val="20"/>
          <w:szCs w:val="20"/>
        </w:rPr>
      </w:pPr>
      <w:r w:rsidRPr="00E53E36">
        <w:rPr>
          <w:rFonts w:ascii="Times New Roman" w:hAnsi="Times New Roman" w:cs="Times New Roman"/>
          <w:sz w:val="20"/>
          <w:szCs w:val="20"/>
        </w:rPr>
        <w:t>СИДОРУК А. Н.</w:t>
      </w:r>
      <w:r w:rsidR="00C240EF" w:rsidRPr="00E53E36">
        <w:rPr>
          <w:rFonts w:ascii="Times New Roman" w:hAnsi="Times New Roman" w:cs="Times New Roman"/>
          <w:b/>
          <w:sz w:val="20"/>
          <w:szCs w:val="20"/>
        </w:rPr>
        <w:t>,</w:t>
      </w:r>
      <w:r w:rsidRPr="00E53E36">
        <w:rPr>
          <w:rFonts w:ascii="Times New Roman" w:hAnsi="Times New Roman" w:cs="Times New Roman"/>
          <w:b/>
          <w:sz w:val="20"/>
          <w:szCs w:val="20"/>
        </w:rPr>
        <w:t xml:space="preserve"> </w:t>
      </w:r>
      <w:r w:rsidRPr="00E53E36">
        <w:rPr>
          <w:rFonts w:ascii="Times New Roman" w:hAnsi="Times New Roman" w:cs="Times New Roman"/>
          <w:sz w:val="20"/>
          <w:szCs w:val="20"/>
        </w:rPr>
        <w:t>студентка</w:t>
      </w:r>
    </w:p>
    <w:p w:rsidR="00B07646" w:rsidRPr="00E53E36" w:rsidRDefault="00B07646" w:rsidP="00C240EF">
      <w:pPr>
        <w:spacing w:after="0" w:line="235" w:lineRule="auto"/>
        <w:rPr>
          <w:rFonts w:ascii="Times New Roman" w:hAnsi="Times New Roman" w:cs="Times New Roman"/>
          <w:b/>
          <w:sz w:val="20"/>
          <w:szCs w:val="20"/>
        </w:rPr>
      </w:pPr>
      <w:r w:rsidRPr="00E53E36">
        <w:rPr>
          <w:rFonts w:ascii="Times New Roman" w:hAnsi="Times New Roman" w:cs="Times New Roman"/>
          <w:b/>
          <w:sz w:val="20"/>
          <w:szCs w:val="20"/>
        </w:rPr>
        <w:t xml:space="preserve">ПЕРСПЕКТИВЫ ОБЕСПЕЧЕНИЯ НАЦИОНАЛЬНОЙ </w:t>
      </w:r>
    </w:p>
    <w:p w:rsidR="00B07646" w:rsidRPr="00E53E36" w:rsidRDefault="00B07646" w:rsidP="00C240EF">
      <w:pPr>
        <w:spacing w:after="0" w:line="235" w:lineRule="auto"/>
        <w:rPr>
          <w:rFonts w:ascii="Times New Roman" w:hAnsi="Times New Roman" w:cs="Times New Roman"/>
          <w:b/>
          <w:sz w:val="20"/>
          <w:szCs w:val="20"/>
        </w:rPr>
      </w:pPr>
      <w:r w:rsidRPr="00E53E36">
        <w:rPr>
          <w:rFonts w:ascii="Times New Roman" w:hAnsi="Times New Roman" w:cs="Times New Roman"/>
          <w:b/>
          <w:sz w:val="20"/>
          <w:szCs w:val="20"/>
        </w:rPr>
        <w:t xml:space="preserve">ЭКОНОМИЧЕСКОЙ БЕЗОПАСНОСТИ В РЕСПУБЛИКЕ </w:t>
      </w:r>
    </w:p>
    <w:p w:rsidR="00B07646" w:rsidRPr="00E53E36" w:rsidRDefault="00B07646" w:rsidP="00C240EF">
      <w:pPr>
        <w:spacing w:after="0" w:line="235" w:lineRule="auto"/>
        <w:rPr>
          <w:rFonts w:ascii="Times New Roman" w:hAnsi="Times New Roman" w:cs="Times New Roman"/>
          <w:b/>
          <w:sz w:val="20"/>
          <w:szCs w:val="20"/>
        </w:rPr>
      </w:pPr>
      <w:r w:rsidRPr="00E53E36">
        <w:rPr>
          <w:rFonts w:ascii="Times New Roman" w:hAnsi="Times New Roman" w:cs="Times New Roman"/>
          <w:b/>
          <w:sz w:val="20"/>
          <w:szCs w:val="20"/>
        </w:rPr>
        <w:t>БЕЛАРУСЬ</w:t>
      </w:r>
    </w:p>
    <w:p w:rsidR="00B07646" w:rsidRPr="00E53E36" w:rsidRDefault="00B07646" w:rsidP="00C240EF">
      <w:pPr>
        <w:spacing w:after="0" w:line="235" w:lineRule="auto"/>
        <w:jc w:val="both"/>
        <w:rPr>
          <w:rFonts w:ascii="Times New Roman" w:hAnsi="Times New Roman" w:cs="Times New Roman"/>
          <w:b/>
          <w:i/>
          <w:sz w:val="20"/>
          <w:szCs w:val="20"/>
        </w:rPr>
      </w:pPr>
      <w:r w:rsidRPr="00E53E36">
        <w:rPr>
          <w:rFonts w:ascii="Times New Roman" w:hAnsi="Times New Roman" w:cs="Times New Roman"/>
          <w:i/>
          <w:sz w:val="20"/>
          <w:szCs w:val="20"/>
        </w:rPr>
        <w:t>Научный руководитель – КОНСТАНТИНОВ С.</w:t>
      </w:r>
      <w:r w:rsidR="00F87F96" w:rsidRPr="00E53E36">
        <w:rPr>
          <w:rFonts w:ascii="Times New Roman" w:hAnsi="Times New Roman" w:cs="Times New Roman"/>
          <w:i/>
          <w:sz w:val="20"/>
          <w:szCs w:val="20"/>
        </w:rPr>
        <w:t xml:space="preserve"> </w:t>
      </w:r>
      <w:r w:rsidRPr="00E53E36">
        <w:rPr>
          <w:rFonts w:ascii="Times New Roman" w:hAnsi="Times New Roman" w:cs="Times New Roman"/>
          <w:i/>
          <w:sz w:val="20"/>
          <w:szCs w:val="20"/>
        </w:rPr>
        <w:t>А</w:t>
      </w:r>
      <w:r w:rsidR="00C240EF" w:rsidRPr="00E53E36">
        <w:rPr>
          <w:rFonts w:ascii="Times New Roman" w:hAnsi="Times New Roman" w:cs="Times New Roman"/>
          <w:i/>
          <w:sz w:val="20"/>
          <w:szCs w:val="20"/>
        </w:rPr>
        <w:t>.</w:t>
      </w:r>
      <w:r w:rsidRPr="00E53E36">
        <w:rPr>
          <w:rFonts w:ascii="Times New Roman" w:hAnsi="Times New Roman" w:cs="Times New Roman"/>
          <w:i/>
          <w:sz w:val="20"/>
          <w:szCs w:val="20"/>
        </w:rPr>
        <w:t>, д-р экон. наук, пр</w:t>
      </w:r>
      <w:r w:rsidRPr="00E53E36">
        <w:rPr>
          <w:rFonts w:ascii="Times New Roman" w:hAnsi="Times New Roman" w:cs="Times New Roman"/>
          <w:i/>
          <w:sz w:val="20"/>
          <w:szCs w:val="20"/>
        </w:rPr>
        <w:t>о</w:t>
      </w:r>
      <w:r w:rsidRPr="00E53E36">
        <w:rPr>
          <w:rFonts w:ascii="Times New Roman" w:hAnsi="Times New Roman" w:cs="Times New Roman"/>
          <w:i/>
          <w:sz w:val="20"/>
          <w:szCs w:val="20"/>
        </w:rPr>
        <w:t>фессор</w:t>
      </w:r>
    </w:p>
    <w:p w:rsidR="00B07646" w:rsidRPr="00E53E36" w:rsidRDefault="00B07646" w:rsidP="00C240EF">
      <w:pPr>
        <w:spacing w:after="0" w:line="235" w:lineRule="auto"/>
        <w:jc w:val="both"/>
        <w:rPr>
          <w:rFonts w:ascii="Times New Roman" w:hAnsi="Times New Roman" w:cs="Times New Roman"/>
          <w:color w:val="000000"/>
          <w:sz w:val="20"/>
          <w:szCs w:val="20"/>
        </w:rPr>
      </w:pPr>
      <w:r w:rsidRPr="00E53E36">
        <w:rPr>
          <w:rFonts w:ascii="Times New Roman" w:hAnsi="Times New Roman" w:cs="Times New Roman"/>
          <w:color w:val="000000"/>
          <w:sz w:val="20"/>
          <w:szCs w:val="20"/>
        </w:rPr>
        <w:t>УО «Белорусская государственная сельскохозяйственная академия», Горки, Республика Беларусь</w:t>
      </w:r>
    </w:p>
    <w:p w:rsidR="00B07646" w:rsidRPr="00E53E36" w:rsidRDefault="00B07646" w:rsidP="00C240EF">
      <w:pPr>
        <w:spacing w:after="0" w:line="235" w:lineRule="auto"/>
        <w:ind w:firstLine="284"/>
        <w:jc w:val="both"/>
        <w:rPr>
          <w:rFonts w:ascii="Times New Roman" w:hAnsi="Times New Roman" w:cs="Times New Roman"/>
          <w:sz w:val="20"/>
          <w:szCs w:val="20"/>
        </w:rPr>
      </w:pPr>
    </w:p>
    <w:p w:rsidR="00B07646" w:rsidRPr="00E53E36" w:rsidRDefault="00B07646" w:rsidP="00C240EF">
      <w:pPr>
        <w:spacing w:after="0" w:line="235" w:lineRule="auto"/>
        <w:ind w:firstLine="284"/>
        <w:jc w:val="both"/>
        <w:rPr>
          <w:rFonts w:ascii="Times New Roman" w:hAnsi="Times New Roman" w:cs="Times New Roman"/>
          <w:sz w:val="20"/>
          <w:szCs w:val="20"/>
        </w:rPr>
      </w:pPr>
      <w:r w:rsidRPr="00E53E36">
        <w:rPr>
          <w:rFonts w:ascii="Times New Roman" w:hAnsi="Times New Roman" w:cs="Times New Roman"/>
          <w:b/>
          <w:sz w:val="20"/>
          <w:szCs w:val="20"/>
        </w:rPr>
        <w:t xml:space="preserve">Введение. </w:t>
      </w:r>
      <w:r w:rsidRPr="00E53E36">
        <w:rPr>
          <w:rFonts w:ascii="Times New Roman" w:hAnsi="Times New Roman" w:cs="Times New Roman"/>
          <w:sz w:val="20"/>
          <w:szCs w:val="20"/>
        </w:rPr>
        <w:t>Экономическая безопасность представляет собой сост</w:t>
      </w:r>
      <w:r w:rsidRPr="00E53E36">
        <w:rPr>
          <w:rFonts w:ascii="Times New Roman" w:hAnsi="Times New Roman" w:cs="Times New Roman"/>
          <w:sz w:val="20"/>
          <w:szCs w:val="20"/>
        </w:rPr>
        <w:t>о</w:t>
      </w:r>
      <w:r w:rsidRPr="00E53E36">
        <w:rPr>
          <w:rFonts w:ascii="Times New Roman" w:hAnsi="Times New Roman" w:cs="Times New Roman"/>
          <w:sz w:val="20"/>
          <w:szCs w:val="20"/>
        </w:rPr>
        <w:t>яние национальной экономики, при котором обеспечиваются защита национальных интересов, устойчивость к угрозам, способность к ра</w:t>
      </w:r>
      <w:r w:rsidRPr="00E53E36">
        <w:rPr>
          <w:rFonts w:ascii="Times New Roman" w:hAnsi="Times New Roman" w:cs="Times New Roman"/>
          <w:sz w:val="20"/>
          <w:szCs w:val="20"/>
        </w:rPr>
        <w:t>з</w:t>
      </w:r>
      <w:r w:rsidRPr="00E53E36">
        <w:rPr>
          <w:rFonts w:ascii="Times New Roman" w:hAnsi="Times New Roman" w:cs="Times New Roman"/>
          <w:sz w:val="20"/>
          <w:szCs w:val="20"/>
        </w:rPr>
        <w:t>витию и защита жизненно важных интересов людей, общества, гос</w:t>
      </w:r>
      <w:r w:rsidRPr="00E53E36">
        <w:rPr>
          <w:rFonts w:ascii="Times New Roman" w:hAnsi="Times New Roman" w:cs="Times New Roman"/>
          <w:sz w:val="20"/>
          <w:szCs w:val="20"/>
        </w:rPr>
        <w:t>у</w:t>
      </w:r>
      <w:r w:rsidRPr="00E53E36">
        <w:rPr>
          <w:rFonts w:ascii="Times New Roman" w:hAnsi="Times New Roman" w:cs="Times New Roman"/>
          <w:sz w:val="20"/>
          <w:szCs w:val="20"/>
        </w:rPr>
        <w:t>дарства. Под жизненно важными интересами понимают совокупность потребностей, которые обеспечивают существование и развитие общ</w:t>
      </w:r>
      <w:r w:rsidRPr="00E53E36">
        <w:rPr>
          <w:rFonts w:ascii="Times New Roman" w:hAnsi="Times New Roman" w:cs="Times New Roman"/>
          <w:sz w:val="20"/>
          <w:szCs w:val="20"/>
        </w:rPr>
        <w:t>е</w:t>
      </w:r>
      <w:r w:rsidRPr="00E53E36">
        <w:rPr>
          <w:rFonts w:ascii="Times New Roman" w:hAnsi="Times New Roman" w:cs="Times New Roman"/>
          <w:sz w:val="20"/>
          <w:szCs w:val="20"/>
        </w:rPr>
        <w:t xml:space="preserve">ства. </w:t>
      </w:r>
    </w:p>
    <w:p w:rsidR="00B07646" w:rsidRPr="00E53E36" w:rsidRDefault="00B07646" w:rsidP="00C240EF">
      <w:pPr>
        <w:spacing w:after="0" w:line="235"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Экономическая безопасность касается всех сторон жизни госуда</w:t>
      </w:r>
      <w:r w:rsidRPr="00E53E36">
        <w:rPr>
          <w:rFonts w:ascii="Times New Roman" w:hAnsi="Times New Roman" w:cs="Times New Roman"/>
          <w:sz w:val="20"/>
          <w:szCs w:val="20"/>
        </w:rPr>
        <w:t>р</w:t>
      </w:r>
      <w:r w:rsidRPr="00E53E36">
        <w:rPr>
          <w:rFonts w:ascii="Times New Roman" w:hAnsi="Times New Roman" w:cs="Times New Roman"/>
          <w:sz w:val="20"/>
          <w:szCs w:val="20"/>
        </w:rPr>
        <w:t>ства, общества, экономики. Существует взаимосвязь между эконом</w:t>
      </w:r>
      <w:r w:rsidRPr="00E53E36">
        <w:rPr>
          <w:rFonts w:ascii="Times New Roman" w:hAnsi="Times New Roman" w:cs="Times New Roman"/>
          <w:sz w:val="20"/>
          <w:szCs w:val="20"/>
        </w:rPr>
        <w:t>и</w:t>
      </w:r>
      <w:r w:rsidRPr="00E53E36">
        <w:rPr>
          <w:rFonts w:ascii="Times New Roman" w:hAnsi="Times New Roman" w:cs="Times New Roman"/>
          <w:sz w:val="20"/>
          <w:szCs w:val="20"/>
        </w:rPr>
        <w:t>ческой безопасност</w:t>
      </w:r>
      <w:r w:rsidR="00B06EA6" w:rsidRPr="00E53E36">
        <w:rPr>
          <w:rFonts w:ascii="Times New Roman" w:hAnsi="Times New Roman" w:cs="Times New Roman"/>
          <w:sz w:val="20"/>
          <w:szCs w:val="20"/>
        </w:rPr>
        <w:t>ью</w:t>
      </w:r>
      <w:r w:rsidRPr="00E53E36">
        <w:rPr>
          <w:rFonts w:ascii="Times New Roman" w:hAnsi="Times New Roman" w:cs="Times New Roman"/>
          <w:sz w:val="20"/>
          <w:szCs w:val="20"/>
        </w:rPr>
        <w:t xml:space="preserve"> и системой национальных государственных интересов, которые основываются на укреплении независимости и суверенитета Республики Беларусь. Рассмотрение экономической бе</w:t>
      </w:r>
      <w:r w:rsidRPr="00E53E36">
        <w:rPr>
          <w:rFonts w:ascii="Times New Roman" w:hAnsi="Times New Roman" w:cs="Times New Roman"/>
          <w:sz w:val="20"/>
          <w:szCs w:val="20"/>
        </w:rPr>
        <w:t>з</w:t>
      </w:r>
      <w:r w:rsidRPr="00E53E36">
        <w:rPr>
          <w:rFonts w:ascii="Times New Roman" w:hAnsi="Times New Roman" w:cs="Times New Roman"/>
          <w:sz w:val="20"/>
          <w:szCs w:val="20"/>
        </w:rPr>
        <w:t>опасности как важного элемента в системе национальной безопасности выражен</w:t>
      </w:r>
      <w:r w:rsidR="00B06EA6" w:rsidRPr="00E53E36">
        <w:rPr>
          <w:rFonts w:ascii="Times New Roman" w:hAnsi="Times New Roman" w:cs="Times New Roman"/>
          <w:sz w:val="20"/>
          <w:szCs w:val="20"/>
        </w:rPr>
        <w:t>о</w:t>
      </w:r>
      <w:r w:rsidRPr="00E53E36">
        <w:rPr>
          <w:rFonts w:ascii="Times New Roman" w:hAnsi="Times New Roman" w:cs="Times New Roman"/>
          <w:sz w:val="20"/>
          <w:szCs w:val="20"/>
        </w:rPr>
        <w:t xml:space="preserve"> тем, что экономика является основой жизнедеятельности общества, государства, личности, устойчивого развития страны в ц</w:t>
      </w:r>
      <w:r w:rsidRPr="00E53E36">
        <w:rPr>
          <w:rFonts w:ascii="Times New Roman" w:hAnsi="Times New Roman" w:cs="Times New Roman"/>
          <w:sz w:val="20"/>
          <w:szCs w:val="20"/>
        </w:rPr>
        <w:t>е</w:t>
      </w:r>
      <w:r w:rsidRPr="00E53E36">
        <w:rPr>
          <w:rFonts w:ascii="Times New Roman" w:hAnsi="Times New Roman" w:cs="Times New Roman"/>
          <w:sz w:val="20"/>
          <w:szCs w:val="20"/>
        </w:rPr>
        <w:t>лом.</w:t>
      </w:r>
    </w:p>
    <w:p w:rsidR="00B07646" w:rsidRPr="00E53E36" w:rsidRDefault="00B07646" w:rsidP="00C240EF">
      <w:pPr>
        <w:spacing w:after="0" w:line="235" w:lineRule="auto"/>
        <w:ind w:firstLine="284"/>
        <w:jc w:val="both"/>
        <w:rPr>
          <w:rFonts w:ascii="Times New Roman" w:hAnsi="Times New Roman" w:cs="Times New Roman"/>
          <w:sz w:val="20"/>
          <w:szCs w:val="20"/>
        </w:rPr>
      </w:pPr>
      <w:r w:rsidRPr="00E53E36">
        <w:rPr>
          <w:rFonts w:ascii="Times New Roman" w:hAnsi="Times New Roman" w:cs="Times New Roman"/>
          <w:b/>
          <w:sz w:val="20"/>
          <w:szCs w:val="20"/>
        </w:rPr>
        <w:t xml:space="preserve">Цель работы. </w:t>
      </w:r>
      <w:r w:rsidRPr="00E53E36">
        <w:rPr>
          <w:rFonts w:ascii="Times New Roman" w:hAnsi="Times New Roman" w:cs="Times New Roman"/>
          <w:sz w:val="20"/>
          <w:szCs w:val="20"/>
        </w:rPr>
        <w:t>Изучить перспективы обеспечения экономической безопасности в Республике Беларусь.</w:t>
      </w:r>
    </w:p>
    <w:p w:rsidR="00B07646" w:rsidRPr="00E53E36" w:rsidRDefault="00B07646" w:rsidP="00C240EF">
      <w:pPr>
        <w:spacing w:after="0" w:line="235" w:lineRule="auto"/>
        <w:ind w:firstLine="284"/>
        <w:jc w:val="both"/>
        <w:rPr>
          <w:rFonts w:ascii="Times New Roman" w:hAnsi="Times New Roman" w:cs="Times New Roman"/>
          <w:sz w:val="20"/>
          <w:szCs w:val="20"/>
        </w:rPr>
      </w:pPr>
      <w:r w:rsidRPr="00E53E36">
        <w:rPr>
          <w:rFonts w:ascii="Times New Roman" w:hAnsi="Times New Roman" w:cs="Times New Roman"/>
          <w:b/>
          <w:sz w:val="20"/>
          <w:szCs w:val="20"/>
        </w:rPr>
        <w:t xml:space="preserve">Материалы и методика исследования. </w:t>
      </w:r>
      <w:r w:rsidRPr="00E53E36">
        <w:rPr>
          <w:rFonts w:ascii="Times New Roman" w:hAnsi="Times New Roman" w:cs="Times New Roman"/>
          <w:sz w:val="20"/>
          <w:szCs w:val="20"/>
        </w:rPr>
        <w:t>Основной для исследов</w:t>
      </w:r>
      <w:r w:rsidRPr="00E53E36">
        <w:rPr>
          <w:rFonts w:ascii="Times New Roman" w:hAnsi="Times New Roman" w:cs="Times New Roman"/>
          <w:sz w:val="20"/>
          <w:szCs w:val="20"/>
        </w:rPr>
        <w:t>а</w:t>
      </w:r>
      <w:r w:rsidRPr="00E53E36">
        <w:rPr>
          <w:rFonts w:ascii="Times New Roman" w:hAnsi="Times New Roman" w:cs="Times New Roman"/>
          <w:sz w:val="20"/>
          <w:szCs w:val="20"/>
        </w:rPr>
        <w:t>ния данных использовались следующие методы: анализ данных и сбор фактов.</w:t>
      </w:r>
    </w:p>
    <w:p w:rsidR="00B07646" w:rsidRPr="00E53E36" w:rsidRDefault="00B07646" w:rsidP="00C240EF">
      <w:pPr>
        <w:spacing w:after="0" w:line="235" w:lineRule="auto"/>
        <w:ind w:firstLine="284"/>
        <w:jc w:val="both"/>
        <w:rPr>
          <w:rFonts w:ascii="Times New Roman" w:hAnsi="Times New Roman" w:cs="Times New Roman"/>
          <w:sz w:val="20"/>
          <w:szCs w:val="20"/>
        </w:rPr>
      </w:pPr>
      <w:r w:rsidRPr="00E53E36">
        <w:rPr>
          <w:rFonts w:ascii="Times New Roman" w:hAnsi="Times New Roman" w:cs="Times New Roman"/>
          <w:b/>
          <w:sz w:val="20"/>
          <w:szCs w:val="20"/>
        </w:rPr>
        <w:t xml:space="preserve">Результаты исследования и их обсуждение. </w:t>
      </w:r>
      <w:r w:rsidRPr="00E53E36">
        <w:rPr>
          <w:rFonts w:ascii="Times New Roman" w:hAnsi="Times New Roman" w:cs="Times New Roman"/>
          <w:sz w:val="20"/>
          <w:szCs w:val="20"/>
        </w:rPr>
        <w:t>Экономическая бе</w:t>
      </w:r>
      <w:r w:rsidRPr="00E53E36">
        <w:rPr>
          <w:rFonts w:ascii="Times New Roman" w:hAnsi="Times New Roman" w:cs="Times New Roman"/>
          <w:sz w:val="20"/>
          <w:szCs w:val="20"/>
        </w:rPr>
        <w:t>з</w:t>
      </w:r>
      <w:r w:rsidRPr="00E53E36">
        <w:rPr>
          <w:rFonts w:ascii="Times New Roman" w:hAnsi="Times New Roman" w:cs="Times New Roman"/>
          <w:sz w:val="20"/>
          <w:szCs w:val="20"/>
        </w:rPr>
        <w:t>опасность является частью национальной безопасности Республики Беларусь. Основным нормативно-правовым актом в области эконом</w:t>
      </w:r>
      <w:r w:rsidRPr="00E53E36">
        <w:rPr>
          <w:rFonts w:ascii="Times New Roman" w:hAnsi="Times New Roman" w:cs="Times New Roman"/>
          <w:sz w:val="20"/>
          <w:szCs w:val="20"/>
        </w:rPr>
        <w:t>и</w:t>
      </w:r>
      <w:r w:rsidRPr="00E53E36">
        <w:rPr>
          <w:rFonts w:ascii="Times New Roman" w:hAnsi="Times New Roman" w:cs="Times New Roman"/>
          <w:sz w:val="20"/>
          <w:szCs w:val="20"/>
        </w:rPr>
        <w:t>ческой безопасности является Концепция национальной безопасности Республики Беларусь, утвержденная Указом Президента Республики Беларусь от 9 ноября 2010 г. № 575. Данная Концепция включает с</w:t>
      </w:r>
      <w:r w:rsidRPr="00E53E36">
        <w:rPr>
          <w:rFonts w:ascii="Times New Roman" w:hAnsi="Times New Roman" w:cs="Times New Roman"/>
          <w:sz w:val="20"/>
          <w:szCs w:val="20"/>
        </w:rPr>
        <w:t>а</w:t>
      </w:r>
      <w:r w:rsidRPr="00E53E36">
        <w:rPr>
          <w:rFonts w:ascii="Times New Roman" w:hAnsi="Times New Roman" w:cs="Times New Roman"/>
          <w:sz w:val="20"/>
          <w:szCs w:val="20"/>
        </w:rPr>
        <w:t>мостоятельный раздел, в котором открываются жизненно важные и</w:t>
      </w:r>
      <w:r w:rsidRPr="00E53E36">
        <w:rPr>
          <w:rFonts w:ascii="Times New Roman" w:hAnsi="Times New Roman" w:cs="Times New Roman"/>
          <w:sz w:val="20"/>
          <w:szCs w:val="20"/>
        </w:rPr>
        <w:t>н</w:t>
      </w:r>
      <w:r w:rsidRPr="00E53E36">
        <w:rPr>
          <w:rFonts w:ascii="Times New Roman" w:hAnsi="Times New Roman" w:cs="Times New Roman"/>
          <w:sz w:val="20"/>
          <w:szCs w:val="20"/>
        </w:rPr>
        <w:t xml:space="preserve">тересы республики в экономической сфере [1]. </w:t>
      </w:r>
    </w:p>
    <w:p w:rsidR="00B07646" w:rsidRPr="00E53E36" w:rsidRDefault="00B07646" w:rsidP="00C240EF">
      <w:pPr>
        <w:spacing w:after="0" w:line="235"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lastRenderedPageBreak/>
        <w:t>Концепция национальной безопасности Республики Беларусь явл</w:t>
      </w:r>
      <w:r w:rsidRPr="00E53E36">
        <w:rPr>
          <w:rFonts w:ascii="Times New Roman" w:hAnsi="Times New Roman" w:cs="Times New Roman"/>
          <w:sz w:val="20"/>
          <w:szCs w:val="20"/>
        </w:rPr>
        <w:t>я</w:t>
      </w:r>
      <w:r w:rsidRPr="00E53E36">
        <w:rPr>
          <w:rFonts w:ascii="Times New Roman" w:hAnsi="Times New Roman" w:cs="Times New Roman"/>
          <w:sz w:val="20"/>
          <w:szCs w:val="20"/>
        </w:rPr>
        <w:t>ется методологической основой при разработке фундаментальных з</w:t>
      </w:r>
      <w:r w:rsidRPr="00E53E36">
        <w:rPr>
          <w:rFonts w:ascii="Times New Roman" w:hAnsi="Times New Roman" w:cs="Times New Roman"/>
          <w:sz w:val="20"/>
          <w:szCs w:val="20"/>
        </w:rPr>
        <w:t>а</w:t>
      </w:r>
      <w:r w:rsidRPr="00E53E36">
        <w:rPr>
          <w:rFonts w:ascii="Times New Roman" w:hAnsi="Times New Roman" w:cs="Times New Roman"/>
          <w:sz w:val="20"/>
          <w:szCs w:val="20"/>
        </w:rPr>
        <w:t>конодательных актов. В ней заложен механизм обеспечения эконом</w:t>
      </w:r>
      <w:r w:rsidRPr="00E53E36">
        <w:rPr>
          <w:rFonts w:ascii="Times New Roman" w:hAnsi="Times New Roman" w:cs="Times New Roman"/>
          <w:sz w:val="20"/>
          <w:szCs w:val="20"/>
        </w:rPr>
        <w:t>и</w:t>
      </w:r>
      <w:r w:rsidRPr="00E53E36">
        <w:rPr>
          <w:rFonts w:ascii="Times New Roman" w:hAnsi="Times New Roman" w:cs="Times New Roman"/>
          <w:sz w:val="20"/>
          <w:szCs w:val="20"/>
        </w:rPr>
        <w:t>ческой безопасности, который организовывается субъектами безопа</w:t>
      </w:r>
      <w:r w:rsidRPr="00E53E36">
        <w:rPr>
          <w:rFonts w:ascii="Times New Roman" w:hAnsi="Times New Roman" w:cs="Times New Roman"/>
          <w:sz w:val="20"/>
          <w:szCs w:val="20"/>
        </w:rPr>
        <w:t>с</w:t>
      </w:r>
      <w:r w:rsidRPr="00E53E36">
        <w:rPr>
          <w:rFonts w:ascii="Times New Roman" w:hAnsi="Times New Roman" w:cs="Times New Roman"/>
          <w:sz w:val="20"/>
          <w:szCs w:val="20"/>
        </w:rPr>
        <w:t>ности – государственными органами управления. Государственным органам власти отводится главная роль в функционировании всей с</w:t>
      </w:r>
      <w:r w:rsidRPr="00E53E36">
        <w:rPr>
          <w:rFonts w:ascii="Times New Roman" w:hAnsi="Times New Roman" w:cs="Times New Roman"/>
          <w:sz w:val="20"/>
          <w:szCs w:val="20"/>
        </w:rPr>
        <w:t>и</w:t>
      </w:r>
      <w:r w:rsidRPr="00E53E36">
        <w:rPr>
          <w:rFonts w:ascii="Times New Roman" w:hAnsi="Times New Roman" w:cs="Times New Roman"/>
          <w:sz w:val="20"/>
          <w:szCs w:val="20"/>
        </w:rPr>
        <w:t>стемы [1].</w:t>
      </w:r>
    </w:p>
    <w:p w:rsidR="00B07646" w:rsidRPr="00E53E36" w:rsidRDefault="00B07646" w:rsidP="00C240EF">
      <w:pPr>
        <w:spacing w:after="0" w:line="235"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В соответствии с указами Президента Республики Беларусь и в ц</w:t>
      </w:r>
      <w:r w:rsidRPr="00E53E36">
        <w:rPr>
          <w:rFonts w:ascii="Times New Roman" w:hAnsi="Times New Roman" w:cs="Times New Roman"/>
          <w:sz w:val="20"/>
          <w:szCs w:val="20"/>
        </w:rPr>
        <w:t>е</w:t>
      </w:r>
      <w:r w:rsidRPr="00E53E36">
        <w:rPr>
          <w:rFonts w:ascii="Times New Roman" w:hAnsi="Times New Roman" w:cs="Times New Roman"/>
          <w:sz w:val="20"/>
          <w:szCs w:val="20"/>
        </w:rPr>
        <w:t>лях реализации Концепции национальной безопасности Комитетом госконтроля выполняется ряд задач по защите интересов государства и обеспечению экономической безопасности Республики Беларусь [2].</w:t>
      </w:r>
    </w:p>
    <w:p w:rsidR="00B07646" w:rsidRPr="00E53E36" w:rsidRDefault="00B07646" w:rsidP="00C240EF">
      <w:pPr>
        <w:spacing w:after="0" w:line="235"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Принципы обеспечения национальной безопасности [3]:</w:t>
      </w:r>
    </w:p>
    <w:p w:rsidR="00B07646" w:rsidRPr="00E53E36" w:rsidRDefault="00B07646" w:rsidP="00C240EF">
      <w:pPr>
        <w:spacing w:after="0" w:line="235" w:lineRule="auto"/>
        <w:ind w:firstLine="284"/>
        <w:jc w:val="both"/>
        <w:rPr>
          <w:rFonts w:ascii="Times New Roman" w:hAnsi="Times New Roman" w:cs="Times New Roman"/>
          <w:spacing w:val="-4"/>
          <w:sz w:val="20"/>
          <w:szCs w:val="20"/>
        </w:rPr>
      </w:pPr>
      <w:r w:rsidRPr="00E53E36">
        <w:rPr>
          <w:rFonts w:ascii="Times New Roman" w:hAnsi="Times New Roman" w:cs="Times New Roman"/>
          <w:spacing w:val="-4"/>
          <w:sz w:val="20"/>
          <w:szCs w:val="20"/>
        </w:rPr>
        <w:t>1) законность, соблюдение конституционных прав и свобод человека;</w:t>
      </w:r>
    </w:p>
    <w:p w:rsidR="00B07646" w:rsidRPr="00E53E36" w:rsidRDefault="00B07646" w:rsidP="00C240EF">
      <w:pPr>
        <w:spacing w:after="0" w:line="235"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2) гуманизм и социальная справедливость;</w:t>
      </w:r>
    </w:p>
    <w:p w:rsidR="00B07646" w:rsidRPr="00E53E36" w:rsidRDefault="00B07646" w:rsidP="00C240EF">
      <w:pPr>
        <w:spacing w:after="0" w:line="235"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3) соблюдение баланса интересов личности, общества и госуда</w:t>
      </w:r>
      <w:r w:rsidRPr="00E53E36">
        <w:rPr>
          <w:rFonts w:ascii="Times New Roman" w:hAnsi="Times New Roman" w:cs="Times New Roman"/>
          <w:sz w:val="20"/>
          <w:szCs w:val="20"/>
        </w:rPr>
        <w:t>р</w:t>
      </w:r>
      <w:r w:rsidRPr="00E53E36">
        <w:rPr>
          <w:rFonts w:ascii="Times New Roman" w:hAnsi="Times New Roman" w:cs="Times New Roman"/>
          <w:sz w:val="20"/>
          <w:szCs w:val="20"/>
        </w:rPr>
        <w:t>ства, их взаимная ответственность;</w:t>
      </w:r>
    </w:p>
    <w:p w:rsidR="00B07646" w:rsidRPr="00E53E36" w:rsidRDefault="00B07646" w:rsidP="00C240EF">
      <w:pPr>
        <w:spacing w:after="0" w:line="235"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4) комплексный подход к решению задач обеспечения национал</w:t>
      </w:r>
      <w:r w:rsidRPr="00E53E36">
        <w:rPr>
          <w:rFonts w:ascii="Times New Roman" w:hAnsi="Times New Roman" w:cs="Times New Roman"/>
          <w:sz w:val="20"/>
          <w:szCs w:val="20"/>
        </w:rPr>
        <w:t>ь</w:t>
      </w:r>
      <w:r w:rsidRPr="00E53E36">
        <w:rPr>
          <w:rFonts w:ascii="Times New Roman" w:hAnsi="Times New Roman" w:cs="Times New Roman"/>
          <w:sz w:val="20"/>
          <w:szCs w:val="20"/>
        </w:rPr>
        <w:t>ной безопасности;</w:t>
      </w:r>
    </w:p>
    <w:p w:rsidR="00B07646" w:rsidRPr="00E53E36" w:rsidRDefault="00B07646" w:rsidP="00C240EF">
      <w:pPr>
        <w:spacing w:after="0" w:line="235"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5) единство и взаимосвязь видов и направлений обеспечения нац</w:t>
      </w:r>
      <w:r w:rsidRPr="00E53E36">
        <w:rPr>
          <w:rFonts w:ascii="Times New Roman" w:hAnsi="Times New Roman" w:cs="Times New Roman"/>
          <w:sz w:val="20"/>
          <w:szCs w:val="20"/>
        </w:rPr>
        <w:t>и</w:t>
      </w:r>
      <w:r w:rsidRPr="00E53E36">
        <w:rPr>
          <w:rFonts w:ascii="Times New Roman" w:hAnsi="Times New Roman" w:cs="Times New Roman"/>
          <w:sz w:val="20"/>
          <w:szCs w:val="20"/>
        </w:rPr>
        <w:t>ональной безопасности;</w:t>
      </w:r>
    </w:p>
    <w:p w:rsidR="00B07646" w:rsidRPr="00E53E36" w:rsidRDefault="00B07646" w:rsidP="00C240EF">
      <w:pPr>
        <w:spacing w:after="0" w:line="235"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6) участие в системах международной и региональной коллекти</w:t>
      </w:r>
      <w:r w:rsidRPr="00E53E36">
        <w:rPr>
          <w:rFonts w:ascii="Times New Roman" w:hAnsi="Times New Roman" w:cs="Times New Roman"/>
          <w:sz w:val="20"/>
          <w:szCs w:val="20"/>
        </w:rPr>
        <w:t>в</w:t>
      </w:r>
      <w:r w:rsidRPr="00E53E36">
        <w:rPr>
          <w:rFonts w:ascii="Times New Roman" w:hAnsi="Times New Roman" w:cs="Times New Roman"/>
          <w:sz w:val="20"/>
          <w:szCs w:val="20"/>
        </w:rPr>
        <w:t xml:space="preserve">ной безопасности; </w:t>
      </w:r>
    </w:p>
    <w:p w:rsidR="00B07646" w:rsidRPr="00E53E36" w:rsidRDefault="00B07646" w:rsidP="00C240EF">
      <w:pPr>
        <w:spacing w:after="0" w:line="235"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7) разграничение сфер ответственности и полномочий госуда</w:t>
      </w:r>
      <w:r w:rsidRPr="00E53E36">
        <w:rPr>
          <w:rFonts w:ascii="Times New Roman" w:hAnsi="Times New Roman" w:cs="Times New Roman"/>
          <w:sz w:val="20"/>
          <w:szCs w:val="20"/>
        </w:rPr>
        <w:t>р</w:t>
      </w:r>
      <w:r w:rsidRPr="00E53E36">
        <w:rPr>
          <w:rFonts w:ascii="Times New Roman" w:hAnsi="Times New Roman" w:cs="Times New Roman"/>
          <w:sz w:val="20"/>
          <w:szCs w:val="20"/>
        </w:rPr>
        <w:t>ственных органов в решении задач обеспечения национальной бе</w:t>
      </w:r>
      <w:r w:rsidRPr="00E53E36">
        <w:rPr>
          <w:rFonts w:ascii="Times New Roman" w:hAnsi="Times New Roman" w:cs="Times New Roman"/>
          <w:sz w:val="20"/>
          <w:szCs w:val="20"/>
        </w:rPr>
        <w:t>з</w:t>
      </w:r>
      <w:r w:rsidRPr="00E53E36">
        <w:rPr>
          <w:rFonts w:ascii="Times New Roman" w:hAnsi="Times New Roman" w:cs="Times New Roman"/>
          <w:sz w:val="20"/>
          <w:szCs w:val="20"/>
        </w:rPr>
        <w:t>опасности;</w:t>
      </w:r>
    </w:p>
    <w:p w:rsidR="00B07646" w:rsidRPr="00E53E36" w:rsidRDefault="00B07646" w:rsidP="00C240EF">
      <w:pPr>
        <w:spacing w:after="0" w:line="235"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8) приоритетность правовых, политических, экономических и и</w:t>
      </w:r>
      <w:r w:rsidRPr="00E53E36">
        <w:rPr>
          <w:rFonts w:ascii="Times New Roman" w:hAnsi="Times New Roman" w:cs="Times New Roman"/>
          <w:sz w:val="20"/>
          <w:szCs w:val="20"/>
        </w:rPr>
        <w:t>н</w:t>
      </w:r>
      <w:r w:rsidRPr="00E53E36">
        <w:rPr>
          <w:rFonts w:ascii="Times New Roman" w:hAnsi="Times New Roman" w:cs="Times New Roman"/>
          <w:sz w:val="20"/>
          <w:szCs w:val="20"/>
        </w:rPr>
        <w:t>формационных мер обеспечения национальной безопасности;</w:t>
      </w:r>
    </w:p>
    <w:p w:rsidR="00B07646" w:rsidRPr="00E53E36" w:rsidRDefault="00B07646" w:rsidP="00C240EF">
      <w:pPr>
        <w:spacing w:after="0" w:line="235"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9) оперативность, своевременность, превентивность и соразме</w:t>
      </w:r>
      <w:r w:rsidRPr="00E53E36">
        <w:rPr>
          <w:rFonts w:ascii="Times New Roman" w:hAnsi="Times New Roman" w:cs="Times New Roman"/>
          <w:sz w:val="20"/>
          <w:szCs w:val="20"/>
        </w:rPr>
        <w:t>р</w:t>
      </w:r>
      <w:r w:rsidRPr="00E53E36">
        <w:rPr>
          <w:rFonts w:ascii="Times New Roman" w:hAnsi="Times New Roman" w:cs="Times New Roman"/>
          <w:sz w:val="20"/>
          <w:szCs w:val="20"/>
        </w:rPr>
        <w:t>ность мер по нейтрализации источников внутренних угроз и защите от внешних угроз.</w:t>
      </w:r>
    </w:p>
    <w:p w:rsidR="00B07646" w:rsidRPr="00E53E36" w:rsidRDefault="00B07646" w:rsidP="00C240EF">
      <w:pPr>
        <w:spacing w:after="0" w:line="235"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Основными задачами обеспечения национальной безопасности в Республике Беларусь являются [3]:</w:t>
      </w:r>
    </w:p>
    <w:p w:rsidR="00B07646" w:rsidRPr="00E53E36" w:rsidRDefault="00B07646" w:rsidP="00C240EF">
      <w:pPr>
        <w:spacing w:after="0" w:line="235"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1) разработка и реализация государственной политики обеспечения национальной безопасности;</w:t>
      </w:r>
    </w:p>
    <w:p w:rsidR="00B07646" w:rsidRPr="00E53E36" w:rsidRDefault="00B07646" w:rsidP="00C240EF">
      <w:pPr>
        <w:spacing w:after="0" w:line="235"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2) определение и поддержание баланса интересов личности, общ</w:t>
      </w:r>
      <w:r w:rsidRPr="00E53E36">
        <w:rPr>
          <w:rFonts w:ascii="Times New Roman" w:hAnsi="Times New Roman" w:cs="Times New Roman"/>
          <w:sz w:val="20"/>
          <w:szCs w:val="20"/>
        </w:rPr>
        <w:t>е</w:t>
      </w:r>
      <w:r w:rsidRPr="00E53E36">
        <w:rPr>
          <w:rFonts w:ascii="Times New Roman" w:hAnsi="Times New Roman" w:cs="Times New Roman"/>
          <w:sz w:val="20"/>
          <w:szCs w:val="20"/>
        </w:rPr>
        <w:t>ства и государства;</w:t>
      </w:r>
    </w:p>
    <w:p w:rsidR="00B07646" w:rsidRPr="00E53E36" w:rsidRDefault="00B07646" w:rsidP="00C240EF">
      <w:pPr>
        <w:spacing w:after="0" w:line="235"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3) нейтрализация источников внутренних угроз и защита от вне</w:t>
      </w:r>
      <w:r w:rsidRPr="00E53E36">
        <w:rPr>
          <w:rFonts w:ascii="Times New Roman" w:hAnsi="Times New Roman" w:cs="Times New Roman"/>
          <w:sz w:val="20"/>
          <w:szCs w:val="20"/>
        </w:rPr>
        <w:t>ш</w:t>
      </w:r>
      <w:r w:rsidRPr="00E53E36">
        <w:rPr>
          <w:rFonts w:ascii="Times New Roman" w:hAnsi="Times New Roman" w:cs="Times New Roman"/>
          <w:sz w:val="20"/>
          <w:szCs w:val="20"/>
        </w:rPr>
        <w:t>них угроз национальной безопасности;</w:t>
      </w:r>
    </w:p>
    <w:p w:rsidR="00B07646" w:rsidRPr="00E53E36" w:rsidRDefault="00B07646" w:rsidP="00C240EF">
      <w:pPr>
        <w:spacing w:after="0" w:line="235"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4) обеспечение реализации национальных интересов и устойчивого развития Республики Беларусь;</w:t>
      </w:r>
    </w:p>
    <w:p w:rsidR="00B07646" w:rsidRPr="00E53E36" w:rsidRDefault="00B07646" w:rsidP="00C240EF">
      <w:pPr>
        <w:spacing w:after="0" w:line="235"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lastRenderedPageBreak/>
        <w:t>5) создание системы обеспечения национальной безопасности и о</w:t>
      </w:r>
      <w:r w:rsidRPr="00E53E36">
        <w:rPr>
          <w:rFonts w:ascii="Times New Roman" w:hAnsi="Times New Roman" w:cs="Times New Roman"/>
          <w:sz w:val="20"/>
          <w:szCs w:val="20"/>
        </w:rPr>
        <w:t>р</w:t>
      </w:r>
      <w:r w:rsidRPr="00E53E36">
        <w:rPr>
          <w:rFonts w:ascii="Times New Roman" w:hAnsi="Times New Roman" w:cs="Times New Roman"/>
          <w:sz w:val="20"/>
          <w:szCs w:val="20"/>
        </w:rPr>
        <w:t>ганизация ее эффективного функционирования.</w:t>
      </w:r>
    </w:p>
    <w:p w:rsidR="00B07646" w:rsidRPr="00E53E36" w:rsidRDefault="00B07646" w:rsidP="00C240EF">
      <w:pPr>
        <w:spacing w:after="0" w:line="235"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Обеспечение национальной безопасности осуществляется по направлениям, выделяемым в соответствии с основными сферами жизнедеятельности личности, общества и государства.</w:t>
      </w:r>
    </w:p>
    <w:p w:rsidR="00B07646" w:rsidRPr="00E53E36" w:rsidRDefault="00B07646" w:rsidP="00C240EF">
      <w:pPr>
        <w:spacing w:after="0" w:line="235"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Комитет государственной безопасности осуществляет деятельность по устранению факторов, которые могут оказать негативное, дестаб</w:t>
      </w:r>
      <w:r w:rsidRPr="00E53E36">
        <w:rPr>
          <w:rFonts w:ascii="Times New Roman" w:hAnsi="Times New Roman" w:cs="Times New Roman"/>
          <w:sz w:val="20"/>
          <w:szCs w:val="20"/>
        </w:rPr>
        <w:t>и</w:t>
      </w:r>
      <w:r w:rsidRPr="00E53E36">
        <w:rPr>
          <w:rFonts w:ascii="Times New Roman" w:hAnsi="Times New Roman" w:cs="Times New Roman"/>
          <w:sz w:val="20"/>
          <w:szCs w:val="20"/>
        </w:rPr>
        <w:t>лизирующее воздействие на процессы развития национальной экон</w:t>
      </w:r>
      <w:r w:rsidRPr="00E53E36">
        <w:rPr>
          <w:rFonts w:ascii="Times New Roman" w:hAnsi="Times New Roman" w:cs="Times New Roman"/>
          <w:sz w:val="20"/>
          <w:szCs w:val="20"/>
        </w:rPr>
        <w:t>о</w:t>
      </w:r>
      <w:r w:rsidRPr="00E53E36">
        <w:rPr>
          <w:rFonts w:ascii="Times New Roman" w:hAnsi="Times New Roman" w:cs="Times New Roman"/>
          <w:sz w:val="20"/>
          <w:szCs w:val="20"/>
        </w:rPr>
        <w:t>мики, по предупреждению и выявлению внешних и внутренних угроз экономической безопасности в целях реализации национальных эк</w:t>
      </w:r>
      <w:r w:rsidRPr="00E53E36">
        <w:rPr>
          <w:rFonts w:ascii="Times New Roman" w:hAnsi="Times New Roman" w:cs="Times New Roman"/>
          <w:sz w:val="20"/>
          <w:szCs w:val="20"/>
        </w:rPr>
        <w:t>о</w:t>
      </w:r>
      <w:r w:rsidRPr="00E53E36">
        <w:rPr>
          <w:rFonts w:ascii="Times New Roman" w:hAnsi="Times New Roman" w:cs="Times New Roman"/>
          <w:sz w:val="20"/>
          <w:szCs w:val="20"/>
        </w:rPr>
        <w:t>номических интересов [2].</w:t>
      </w:r>
    </w:p>
    <w:p w:rsidR="00B07646" w:rsidRPr="00E53E36" w:rsidRDefault="00B07646" w:rsidP="00C240EF">
      <w:pPr>
        <w:spacing w:after="0" w:line="235"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Комитет осуществляет анализ параметров и факторов экономич</w:t>
      </w:r>
      <w:r w:rsidRPr="00E53E36">
        <w:rPr>
          <w:rFonts w:ascii="Times New Roman" w:hAnsi="Times New Roman" w:cs="Times New Roman"/>
          <w:sz w:val="20"/>
          <w:szCs w:val="20"/>
        </w:rPr>
        <w:t>е</w:t>
      </w:r>
      <w:r w:rsidRPr="00E53E36">
        <w:rPr>
          <w:rFonts w:ascii="Times New Roman" w:hAnsi="Times New Roman" w:cs="Times New Roman"/>
          <w:sz w:val="20"/>
          <w:szCs w:val="20"/>
        </w:rPr>
        <w:t xml:space="preserve">ской безопасности государства, контроль состояния защищенности </w:t>
      </w:r>
      <w:r w:rsidR="00B06EA6" w:rsidRPr="00E53E36">
        <w:rPr>
          <w:rFonts w:ascii="Times New Roman" w:hAnsi="Times New Roman" w:cs="Times New Roman"/>
          <w:sz w:val="20"/>
          <w:szCs w:val="20"/>
        </w:rPr>
        <w:t xml:space="preserve">объектов </w:t>
      </w:r>
      <w:r w:rsidRPr="00E53E36">
        <w:rPr>
          <w:rFonts w:ascii="Times New Roman" w:hAnsi="Times New Roman" w:cs="Times New Roman"/>
          <w:sz w:val="20"/>
          <w:szCs w:val="20"/>
        </w:rPr>
        <w:t>для обеспечения экономической безопасности государства. Целью контроля является подготовка аналитических материалов, предназначенных для использования при планировании и осуществл</w:t>
      </w:r>
      <w:r w:rsidRPr="00E53E36">
        <w:rPr>
          <w:rFonts w:ascii="Times New Roman" w:hAnsi="Times New Roman" w:cs="Times New Roman"/>
          <w:sz w:val="20"/>
          <w:szCs w:val="20"/>
        </w:rPr>
        <w:t>е</w:t>
      </w:r>
      <w:r w:rsidRPr="00E53E36">
        <w:rPr>
          <w:rFonts w:ascii="Times New Roman" w:hAnsi="Times New Roman" w:cs="Times New Roman"/>
          <w:sz w:val="20"/>
          <w:szCs w:val="20"/>
        </w:rPr>
        <w:t>нии деятельности государственных органов и иных организаций в о</w:t>
      </w:r>
      <w:r w:rsidRPr="00E53E36">
        <w:rPr>
          <w:rFonts w:ascii="Times New Roman" w:hAnsi="Times New Roman" w:cs="Times New Roman"/>
          <w:sz w:val="20"/>
          <w:szCs w:val="20"/>
        </w:rPr>
        <w:t>б</w:t>
      </w:r>
      <w:r w:rsidRPr="00E53E36">
        <w:rPr>
          <w:rFonts w:ascii="Times New Roman" w:hAnsi="Times New Roman" w:cs="Times New Roman"/>
          <w:sz w:val="20"/>
          <w:szCs w:val="20"/>
        </w:rPr>
        <w:t>ласти обеспечения экономической безопасности государства [2].</w:t>
      </w:r>
    </w:p>
    <w:p w:rsidR="00B07646" w:rsidRPr="00E53E36" w:rsidRDefault="00B07646" w:rsidP="00C240EF">
      <w:pPr>
        <w:spacing w:after="0" w:line="235" w:lineRule="auto"/>
        <w:ind w:firstLine="284"/>
        <w:jc w:val="both"/>
        <w:rPr>
          <w:rFonts w:ascii="Times New Roman" w:hAnsi="Times New Roman" w:cs="Times New Roman"/>
          <w:sz w:val="20"/>
          <w:szCs w:val="20"/>
        </w:rPr>
      </w:pPr>
      <w:r w:rsidRPr="00E53E36">
        <w:rPr>
          <w:rFonts w:ascii="Times New Roman" w:hAnsi="Times New Roman" w:cs="Times New Roman"/>
          <w:b/>
          <w:sz w:val="20"/>
          <w:szCs w:val="20"/>
        </w:rPr>
        <w:t>Заключение.</w:t>
      </w:r>
      <w:r w:rsidRPr="00E53E36">
        <w:rPr>
          <w:rFonts w:ascii="Times New Roman" w:hAnsi="Times New Roman" w:cs="Times New Roman"/>
          <w:sz w:val="20"/>
          <w:szCs w:val="20"/>
        </w:rPr>
        <w:t xml:space="preserve"> Экономическая безопасность является частью наци</w:t>
      </w:r>
      <w:r w:rsidRPr="00E53E36">
        <w:rPr>
          <w:rFonts w:ascii="Times New Roman" w:hAnsi="Times New Roman" w:cs="Times New Roman"/>
          <w:sz w:val="20"/>
          <w:szCs w:val="20"/>
        </w:rPr>
        <w:t>о</w:t>
      </w:r>
      <w:r w:rsidRPr="00E53E36">
        <w:rPr>
          <w:rFonts w:ascii="Times New Roman" w:hAnsi="Times New Roman" w:cs="Times New Roman"/>
          <w:sz w:val="20"/>
          <w:szCs w:val="20"/>
        </w:rPr>
        <w:t>нальной безопасности Республики Беларусь. Основным нормативно-правовым актом в области экономической безопасности является Ко</w:t>
      </w:r>
      <w:r w:rsidRPr="00E53E36">
        <w:rPr>
          <w:rFonts w:ascii="Times New Roman" w:hAnsi="Times New Roman" w:cs="Times New Roman"/>
          <w:sz w:val="20"/>
          <w:szCs w:val="20"/>
        </w:rPr>
        <w:t>н</w:t>
      </w:r>
      <w:r w:rsidRPr="00E53E36">
        <w:rPr>
          <w:rFonts w:ascii="Times New Roman" w:hAnsi="Times New Roman" w:cs="Times New Roman"/>
          <w:sz w:val="20"/>
          <w:szCs w:val="20"/>
        </w:rPr>
        <w:t>цепция национальной безопасности Республики Беларусь. В соотве</w:t>
      </w:r>
      <w:r w:rsidRPr="00E53E36">
        <w:rPr>
          <w:rFonts w:ascii="Times New Roman" w:hAnsi="Times New Roman" w:cs="Times New Roman"/>
          <w:sz w:val="20"/>
          <w:szCs w:val="20"/>
        </w:rPr>
        <w:t>т</w:t>
      </w:r>
      <w:r w:rsidRPr="00E53E36">
        <w:rPr>
          <w:rFonts w:ascii="Times New Roman" w:hAnsi="Times New Roman" w:cs="Times New Roman"/>
          <w:sz w:val="20"/>
          <w:szCs w:val="20"/>
        </w:rPr>
        <w:t>ствии с указами Президента выполняется ряд задач. Задачи основыв</w:t>
      </w:r>
      <w:r w:rsidRPr="00E53E36">
        <w:rPr>
          <w:rFonts w:ascii="Times New Roman" w:hAnsi="Times New Roman" w:cs="Times New Roman"/>
          <w:sz w:val="20"/>
          <w:szCs w:val="20"/>
        </w:rPr>
        <w:t>а</w:t>
      </w:r>
      <w:r w:rsidRPr="00E53E36">
        <w:rPr>
          <w:rFonts w:ascii="Times New Roman" w:hAnsi="Times New Roman" w:cs="Times New Roman"/>
          <w:sz w:val="20"/>
          <w:szCs w:val="20"/>
        </w:rPr>
        <w:t>ются на принципах обеспечения национальной безопасности. Комитет осуществляет анализ параметров и факторов экономической безопа</w:t>
      </w:r>
      <w:r w:rsidRPr="00E53E36">
        <w:rPr>
          <w:rFonts w:ascii="Times New Roman" w:hAnsi="Times New Roman" w:cs="Times New Roman"/>
          <w:sz w:val="20"/>
          <w:szCs w:val="20"/>
        </w:rPr>
        <w:t>с</w:t>
      </w:r>
      <w:r w:rsidRPr="00E53E36">
        <w:rPr>
          <w:rFonts w:ascii="Times New Roman" w:hAnsi="Times New Roman" w:cs="Times New Roman"/>
          <w:sz w:val="20"/>
          <w:szCs w:val="20"/>
        </w:rPr>
        <w:t xml:space="preserve">ности государства и контроль состояния защищенности.  </w:t>
      </w:r>
    </w:p>
    <w:p w:rsidR="00B07646" w:rsidRPr="00E53E36" w:rsidRDefault="00B07646" w:rsidP="00C240EF">
      <w:pPr>
        <w:spacing w:after="0" w:line="235"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Реализация настоящей Концепции осуществляется под руково</w:t>
      </w:r>
      <w:r w:rsidRPr="00E53E36">
        <w:rPr>
          <w:rFonts w:ascii="Times New Roman" w:hAnsi="Times New Roman" w:cs="Times New Roman"/>
          <w:sz w:val="20"/>
          <w:szCs w:val="20"/>
        </w:rPr>
        <w:t>д</w:t>
      </w:r>
      <w:r w:rsidRPr="00E53E36">
        <w:rPr>
          <w:rFonts w:ascii="Times New Roman" w:hAnsi="Times New Roman" w:cs="Times New Roman"/>
          <w:sz w:val="20"/>
          <w:szCs w:val="20"/>
        </w:rPr>
        <w:t xml:space="preserve">ством Президента Республики Беларусь. Контроль над реализацией Концепции осуществляется Государственным секретариатом Совета Безопасности Республики Беларусь. </w:t>
      </w:r>
    </w:p>
    <w:p w:rsidR="00B07646" w:rsidRPr="00E53E36" w:rsidRDefault="00B07646" w:rsidP="00C240EF">
      <w:pPr>
        <w:spacing w:after="0" w:line="235" w:lineRule="auto"/>
        <w:ind w:firstLine="284"/>
        <w:jc w:val="center"/>
        <w:rPr>
          <w:rFonts w:ascii="Times New Roman" w:hAnsi="Times New Roman" w:cs="Times New Roman"/>
          <w:sz w:val="20"/>
          <w:szCs w:val="20"/>
        </w:rPr>
      </w:pPr>
      <w:r w:rsidRPr="00E53E36">
        <w:rPr>
          <w:rFonts w:ascii="Times New Roman" w:hAnsi="Times New Roman" w:cs="Times New Roman"/>
          <w:bCs/>
          <w:sz w:val="20"/>
          <w:szCs w:val="20"/>
        </w:rPr>
        <w:t xml:space="preserve"> </w:t>
      </w:r>
    </w:p>
    <w:p w:rsidR="00B07646" w:rsidRPr="00E53E36" w:rsidRDefault="00B07646" w:rsidP="00C240EF">
      <w:pPr>
        <w:spacing w:after="0" w:line="235" w:lineRule="auto"/>
        <w:jc w:val="center"/>
        <w:rPr>
          <w:rFonts w:ascii="Times New Roman" w:hAnsi="Times New Roman" w:cs="Times New Roman"/>
          <w:sz w:val="16"/>
          <w:szCs w:val="16"/>
        </w:rPr>
      </w:pPr>
      <w:r w:rsidRPr="00E53E36">
        <w:rPr>
          <w:rFonts w:ascii="Times New Roman" w:hAnsi="Times New Roman" w:cs="Times New Roman"/>
          <w:sz w:val="16"/>
          <w:szCs w:val="16"/>
        </w:rPr>
        <w:t>ЛИТЕРАТУРА</w:t>
      </w:r>
    </w:p>
    <w:p w:rsidR="00B07646" w:rsidRPr="00E53E36" w:rsidRDefault="00B07646" w:rsidP="00C240EF">
      <w:pPr>
        <w:spacing w:after="0" w:line="235" w:lineRule="auto"/>
        <w:ind w:firstLine="284"/>
        <w:jc w:val="center"/>
        <w:rPr>
          <w:rFonts w:ascii="Times New Roman" w:hAnsi="Times New Roman" w:cs="Times New Roman"/>
          <w:sz w:val="16"/>
          <w:szCs w:val="16"/>
        </w:rPr>
      </w:pPr>
    </w:p>
    <w:p w:rsidR="00B07646" w:rsidRPr="00E53E36" w:rsidRDefault="00B07646" w:rsidP="00C240EF">
      <w:pPr>
        <w:spacing w:after="0" w:line="235" w:lineRule="auto"/>
        <w:ind w:firstLine="284"/>
        <w:jc w:val="both"/>
        <w:rPr>
          <w:rFonts w:ascii="Times New Roman" w:hAnsi="Times New Roman" w:cs="Times New Roman"/>
          <w:sz w:val="16"/>
          <w:szCs w:val="16"/>
        </w:rPr>
      </w:pPr>
      <w:r w:rsidRPr="00E53E36">
        <w:rPr>
          <w:rFonts w:ascii="Times New Roman" w:hAnsi="Times New Roman" w:cs="Times New Roman"/>
          <w:sz w:val="16"/>
          <w:szCs w:val="16"/>
        </w:rPr>
        <w:t>1. Концепция национальной безопасности Республики Беларусь: утв. Указом През</w:t>
      </w:r>
      <w:r w:rsidRPr="00E53E36">
        <w:rPr>
          <w:rFonts w:ascii="Times New Roman" w:hAnsi="Times New Roman" w:cs="Times New Roman"/>
          <w:sz w:val="16"/>
          <w:szCs w:val="16"/>
        </w:rPr>
        <w:t>и</w:t>
      </w:r>
      <w:r w:rsidRPr="00E53E36">
        <w:rPr>
          <w:rFonts w:ascii="Times New Roman" w:hAnsi="Times New Roman" w:cs="Times New Roman"/>
          <w:sz w:val="16"/>
          <w:szCs w:val="16"/>
        </w:rPr>
        <w:t>дента Респ. Беларусь от 9 ноября 2010 г. № 575: в ред. Указа Президента Респ. Беларусь от 30 декабря 2011 г. № 621 // Нац. правовой интернет-портал Республики Беларусь [Электронный ресурс]. – Режим доступа: http://www.pravo.by/main.aspx?guid= 3871&amp;p2=1/12080</w:t>
      </w:r>
      <w:r w:rsidR="00202F3E" w:rsidRPr="00E53E36">
        <w:rPr>
          <w:rFonts w:ascii="Times New Roman" w:hAnsi="Times New Roman" w:cs="Times New Roman"/>
          <w:sz w:val="16"/>
          <w:szCs w:val="16"/>
        </w:rPr>
        <w:t>.</w:t>
      </w:r>
      <w:r w:rsidRPr="00E53E36">
        <w:rPr>
          <w:rFonts w:ascii="Times New Roman" w:hAnsi="Times New Roman" w:cs="Times New Roman"/>
          <w:sz w:val="16"/>
          <w:szCs w:val="16"/>
        </w:rPr>
        <w:t xml:space="preserve"> – Дата доступа: 10.10.2017.</w:t>
      </w:r>
    </w:p>
    <w:p w:rsidR="00B07646" w:rsidRPr="00E53E36" w:rsidRDefault="007D6A2F" w:rsidP="00C240EF">
      <w:pPr>
        <w:spacing w:after="0" w:line="235" w:lineRule="auto"/>
        <w:ind w:firstLine="284"/>
        <w:jc w:val="both"/>
        <w:rPr>
          <w:rFonts w:ascii="Times New Roman" w:hAnsi="Times New Roman" w:cs="Times New Roman"/>
          <w:sz w:val="16"/>
          <w:szCs w:val="16"/>
        </w:rPr>
      </w:pPr>
      <w:r w:rsidRPr="00E53E36">
        <w:rPr>
          <w:rFonts w:ascii="Times New Roman" w:hAnsi="Times New Roman" w:cs="Times New Roman"/>
          <w:sz w:val="16"/>
          <w:szCs w:val="16"/>
        </w:rPr>
        <w:t xml:space="preserve">2. </w:t>
      </w:r>
      <w:r w:rsidR="00B07646" w:rsidRPr="00E53E36">
        <w:rPr>
          <w:rFonts w:ascii="Times New Roman" w:hAnsi="Times New Roman" w:cs="Times New Roman"/>
          <w:sz w:val="16"/>
          <w:szCs w:val="16"/>
        </w:rPr>
        <w:t xml:space="preserve">Комитет государственного контроля [Электронный ресурс]. – Режим доступа: </w:t>
      </w:r>
      <w:hyperlink r:id="rId96" w:history="1">
        <w:r w:rsidR="00B07646" w:rsidRPr="00E53E36">
          <w:rPr>
            <w:rStyle w:val="a5"/>
            <w:rFonts w:ascii="Times New Roman" w:hAnsi="Times New Roman" w:cs="Times New Roman"/>
            <w:color w:val="auto"/>
            <w:sz w:val="16"/>
            <w:szCs w:val="16"/>
            <w:u w:val="none"/>
          </w:rPr>
          <w:t>http://www.kgk.gov.by/ru/vazno_znat-ru/viewSuzet/t-34/</w:t>
        </w:r>
      </w:hyperlink>
      <w:r w:rsidR="00B07646" w:rsidRPr="00E53E36">
        <w:rPr>
          <w:rFonts w:ascii="Times New Roman" w:hAnsi="Times New Roman" w:cs="Times New Roman"/>
          <w:sz w:val="16"/>
          <w:szCs w:val="16"/>
        </w:rPr>
        <w:t>. – Дата доступа: 2017/10/10.</w:t>
      </w:r>
    </w:p>
    <w:p w:rsidR="00B07646" w:rsidRPr="00E53E36" w:rsidRDefault="00B07646" w:rsidP="00C240EF">
      <w:pPr>
        <w:spacing w:after="0" w:line="235" w:lineRule="auto"/>
        <w:ind w:firstLine="284"/>
        <w:jc w:val="both"/>
        <w:rPr>
          <w:rFonts w:ascii="Times New Roman" w:hAnsi="Times New Roman" w:cs="Times New Roman"/>
          <w:sz w:val="16"/>
          <w:szCs w:val="16"/>
        </w:rPr>
      </w:pPr>
      <w:r w:rsidRPr="00E53E36">
        <w:rPr>
          <w:rFonts w:ascii="Times New Roman" w:hAnsi="Times New Roman" w:cs="Times New Roman"/>
          <w:sz w:val="16"/>
          <w:szCs w:val="16"/>
        </w:rPr>
        <w:t>3. Комитет государственной безопасности Республики Беларусь [Электронный р</w:t>
      </w:r>
      <w:r w:rsidRPr="00E53E36">
        <w:rPr>
          <w:rFonts w:ascii="Times New Roman" w:hAnsi="Times New Roman" w:cs="Times New Roman"/>
          <w:sz w:val="16"/>
          <w:szCs w:val="16"/>
        </w:rPr>
        <w:t>е</w:t>
      </w:r>
      <w:r w:rsidRPr="00E53E36">
        <w:rPr>
          <w:rFonts w:ascii="Times New Roman" w:hAnsi="Times New Roman" w:cs="Times New Roman"/>
          <w:sz w:val="16"/>
          <w:szCs w:val="16"/>
        </w:rPr>
        <w:t xml:space="preserve">сурс]. – Режим доступа: </w:t>
      </w:r>
      <w:hyperlink r:id="rId97" w:history="1">
        <w:r w:rsidRPr="00E53E36">
          <w:rPr>
            <w:rStyle w:val="a5"/>
            <w:rFonts w:ascii="Times New Roman" w:hAnsi="Times New Roman" w:cs="Times New Roman"/>
            <w:color w:val="auto"/>
            <w:sz w:val="16"/>
            <w:szCs w:val="16"/>
            <w:u w:val="none"/>
          </w:rPr>
          <w:t>http://kgb.by/ru/ukaz575/#</w:t>
        </w:r>
      </w:hyperlink>
      <w:r w:rsidRPr="00E53E36">
        <w:rPr>
          <w:rFonts w:ascii="Times New Roman" w:hAnsi="Times New Roman" w:cs="Times New Roman"/>
          <w:sz w:val="16"/>
          <w:szCs w:val="16"/>
        </w:rPr>
        <w:t>. – Дата доступа: 2017/10/10.</w:t>
      </w:r>
    </w:p>
    <w:p w:rsidR="00B82481" w:rsidRPr="00E53E36" w:rsidRDefault="00B82481" w:rsidP="00B82481">
      <w:pPr>
        <w:spacing w:after="0" w:line="240" w:lineRule="auto"/>
        <w:jc w:val="both"/>
        <w:rPr>
          <w:rFonts w:ascii="Times New Roman" w:hAnsi="Times New Roman" w:cs="Times New Roman"/>
          <w:sz w:val="20"/>
          <w:szCs w:val="20"/>
        </w:rPr>
      </w:pPr>
      <w:r w:rsidRPr="00E53E36">
        <w:rPr>
          <w:rFonts w:ascii="Times New Roman" w:hAnsi="Times New Roman" w:cs="Times New Roman"/>
          <w:sz w:val="20"/>
          <w:szCs w:val="20"/>
        </w:rPr>
        <w:lastRenderedPageBreak/>
        <w:t>УДК 33:004.056</w:t>
      </w:r>
    </w:p>
    <w:p w:rsidR="00B82481" w:rsidRPr="00E53E36" w:rsidRDefault="00B82481" w:rsidP="00B82481">
      <w:pPr>
        <w:spacing w:after="0" w:line="240" w:lineRule="auto"/>
        <w:jc w:val="both"/>
        <w:rPr>
          <w:rFonts w:ascii="Times New Roman" w:hAnsi="Times New Roman" w:cs="Times New Roman"/>
          <w:sz w:val="20"/>
          <w:szCs w:val="20"/>
        </w:rPr>
      </w:pPr>
      <w:r w:rsidRPr="00E53E36">
        <w:rPr>
          <w:rFonts w:ascii="Times New Roman" w:hAnsi="Times New Roman" w:cs="Times New Roman"/>
          <w:sz w:val="20"/>
          <w:szCs w:val="20"/>
        </w:rPr>
        <w:t>СИДОРУК А. Н.</w:t>
      </w:r>
      <w:r w:rsidR="00C240EF" w:rsidRPr="00E53E36">
        <w:rPr>
          <w:rFonts w:ascii="Times New Roman" w:hAnsi="Times New Roman" w:cs="Times New Roman"/>
          <w:b/>
          <w:sz w:val="20"/>
          <w:szCs w:val="20"/>
        </w:rPr>
        <w:t>,</w:t>
      </w:r>
      <w:r w:rsidRPr="00E53E36">
        <w:rPr>
          <w:rFonts w:ascii="Times New Roman" w:hAnsi="Times New Roman" w:cs="Times New Roman"/>
          <w:b/>
          <w:sz w:val="20"/>
          <w:szCs w:val="20"/>
        </w:rPr>
        <w:t xml:space="preserve"> </w:t>
      </w:r>
      <w:r w:rsidRPr="00E53E36">
        <w:rPr>
          <w:rFonts w:ascii="Times New Roman" w:hAnsi="Times New Roman" w:cs="Times New Roman"/>
          <w:sz w:val="20"/>
          <w:szCs w:val="20"/>
        </w:rPr>
        <w:t>студентка</w:t>
      </w:r>
    </w:p>
    <w:p w:rsidR="00B82481" w:rsidRPr="00E53E36" w:rsidRDefault="00B82481" w:rsidP="00B82481">
      <w:pPr>
        <w:spacing w:after="0" w:line="240" w:lineRule="auto"/>
        <w:jc w:val="both"/>
        <w:rPr>
          <w:rFonts w:ascii="Times New Roman" w:hAnsi="Times New Roman" w:cs="Times New Roman"/>
          <w:b/>
          <w:sz w:val="20"/>
          <w:szCs w:val="20"/>
        </w:rPr>
      </w:pPr>
      <w:r w:rsidRPr="00E53E36">
        <w:rPr>
          <w:rFonts w:ascii="Times New Roman" w:hAnsi="Times New Roman" w:cs="Times New Roman"/>
          <w:b/>
          <w:sz w:val="20"/>
          <w:szCs w:val="20"/>
        </w:rPr>
        <w:t>ЭКОНОМИЧЕСКАЯ БЕЗОПАСНОСТЬ И ЕЕ ФОРМЫ</w:t>
      </w:r>
    </w:p>
    <w:p w:rsidR="00B82481" w:rsidRPr="00E53E36" w:rsidRDefault="00B82481" w:rsidP="00B82481">
      <w:pPr>
        <w:spacing w:after="0" w:line="240" w:lineRule="auto"/>
        <w:jc w:val="both"/>
        <w:rPr>
          <w:rFonts w:ascii="Times New Roman" w:hAnsi="Times New Roman" w:cs="Times New Roman"/>
          <w:b/>
          <w:i/>
          <w:sz w:val="20"/>
          <w:szCs w:val="20"/>
        </w:rPr>
      </w:pPr>
      <w:r w:rsidRPr="00E53E36">
        <w:rPr>
          <w:rFonts w:ascii="Times New Roman" w:hAnsi="Times New Roman" w:cs="Times New Roman"/>
          <w:i/>
          <w:sz w:val="20"/>
          <w:szCs w:val="20"/>
        </w:rPr>
        <w:t>Научный руководитель – КОНСТАНТИНОВ С.</w:t>
      </w:r>
      <w:r w:rsidR="00791E96" w:rsidRPr="00E53E36">
        <w:rPr>
          <w:rFonts w:ascii="Times New Roman" w:hAnsi="Times New Roman" w:cs="Times New Roman"/>
          <w:i/>
          <w:sz w:val="20"/>
          <w:szCs w:val="20"/>
        </w:rPr>
        <w:t xml:space="preserve"> </w:t>
      </w:r>
      <w:r w:rsidRPr="00E53E36">
        <w:rPr>
          <w:rFonts w:ascii="Times New Roman" w:hAnsi="Times New Roman" w:cs="Times New Roman"/>
          <w:i/>
          <w:sz w:val="20"/>
          <w:szCs w:val="20"/>
        </w:rPr>
        <w:t>А., д-р экон. наук, пр</w:t>
      </w:r>
      <w:r w:rsidRPr="00E53E36">
        <w:rPr>
          <w:rFonts w:ascii="Times New Roman" w:hAnsi="Times New Roman" w:cs="Times New Roman"/>
          <w:i/>
          <w:sz w:val="20"/>
          <w:szCs w:val="20"/>
        </w:rPr>
        <w:t>о</w:t>
      </w:r>
      <w:r w:rsidRPr="00E53E36">
        <w:rPr>
          <w:rFonts w:ascii="Times New Roman" w:hAnsi="Times New Roman" w:cs="Times New Roman"/>
          <w:i/>
          <w:sz w:val="20"/>
          <w:szCs w:val="20"/>
        </w:rPr>
        <w:t>фессор</w:t>
      </w:r>
    </w:p>
    <w:p w:rsidR="001F7344" w:rsidRPr="00E53E36" w:rsidRDefault="001F7344" w:rsidP="001F7344">
      <w:pPr>
        <w:spacing w:after="0" w:line="240" w:lineRule="auto"/>
        <w:jc w:val="both"/>
        <w:rPr>
          <w:rFonts w:ascii="Times New Roman" w:hAnsi="Times New Roman" w:cs="Times New Roman"/>
          <w:color w:val="000000"/>
          <w:sz w:val="20"/>
          <w:szCs w:val="20"/>
        </w:rPr>
      </w:pPr>
      <w:r w:rsidRPr="00E53E36">
        <w:rPr>
          <w:rFonts w:ascii="Times New Roman" w:hAnsi="Times New Roman" w:cs="Times New Roman"/>
          <w:color w:val="000000"/>
          <w:sz w:val="20"/>
          <w:szCs w:val="20"/>
        </w:rPr>
        <w:t>УО «Белорусская государственная сельскохозяйственная академия», Горки, Республика Беларусь</w:t>
      </w:r>
    </w:p>
    <w:p w:rsidR="00B82481" w:rsidRPr="00E53E36" w:rsidRDefault="00B82481" w:rsidP="00B82481">
      <w:pPr>
        <w:spacing w:after="0" w:line="240" w:lineRule="auto"/>
        <w:ind w:firstLine="284"/>
        <w:jc w:val="both"/>
        <w:rPr>
          <w:rFonts w:ascii="Times New Roman" w:hAnsi="Times New Roman" w:cs="Times New Roman"/>
          <w:sz w:val="20"/>
          <w:szCs w:val="20"/>
        </w:rPr>
      </w:pPr>
    </w:p>
    <w:p w:rsidR="00B82481" w:rsidRPr="00E53E36" w:rsidRDefault="00B82481" w:rsidP="00B82481">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b/>
          <w:sz w:val="20"/>
          <w:szCs w:val="20"/>
        </w:rPr>
        <w:t xml:space="preserve">Введение. </w:t>
      </w:r>
      <w:r w:rsidRPr="00E53E36">
        <w:rPr>
          <w:rFonts w:ascii="Times New Roman" w:hAnsi="Times New Roman" w:cs="Times New Roman"/>
          <w:sz w:val="20"/>
          <w:szCs w:val="20"/>
        </w:rPr>
        <w:t>Экономическая безопасность представляет собой усл</w:t>
      </w:r>
      <w:r w:rsidRPr="00E53E36">
        <w:rPr>
          <w:rFonts w:ascii="Times New Roman" w:hAnsi="Times New Roman" w:cs="Times New Roman"/>
          <w:sz w:val="20"/>
          <w:szCs w:val="20"/>
        </w:rPr>
        <w:t>о</w:t>
      </w:r>
      <w:r w:rsidRPr="00E53E36">
        <w:rPr>
          <w:rFonts w:ascii="Times New Roman" w:hAnsi="Times New Roman" w:cs="Times New Roman"/>
          <w:sz w:val="20"/>
          <w:szCs w:val="20"/>
        </w:rPr>
        <w:t>вие стабильности и эффективной жизнедеятельности общества, а та</w:t>
      </w:r>
      <w:r w:rsidRPr="00E53E36">
        <w:rPr>
          <w:rFonts w:ascii="Times New Roman" w:hAnsi="Times New Roman" w:cs="Times New Roman"/>
          <w:sz w:val="20"/>
          <w:szCs w:val="20"/>
        </w:rPr>
        <w:t>к</w:t>
      </w:r>
      <w:r w:rsidRPr="00E53E36">
        <w:rPr>
          <w:rFonts w:ascii="Times New Roman" w:hAnsi="Times New Roman" w:cs="Times New Roman"/>
          <w:sz w:val="20"/>
          <w:szCs w:val="20"/>
        </w:rPr>
        <w:t>же достижения успеха. Устойчивое развитие национальной экономики и ее эффективность тесно связаны с экономической безопасностью страны. В Беларуси создана система мониторинга, который обуславл</w:t>
      </w:r>
      <w:r w:rsidRPr="00E53E36">
        <w:rPr>
          <w:rFonts w:ascii="Times New Roman" w:hAnsi="Times New Roman" w:cs="Times New Roman"/>
          <w:sz w:val="20"/>
          <w:szCs w:val="20"/>
        </w:rPr>
        <w:t>и</w:t>
      </w:r>
      <w:r w:rsidRPr="00E53E36">
        <w:rPr>
          <w:rFonts w:ascii="Times New Roman" w:hAnsi="Times New Roman" w:cs="Times New Roman"/>
          <w:sz w:val="20"/>
          <w:szCs w:val="20"/>
        </w:rPr>
        <w:t xml:space="preserve">вается указом Президента Республики Беларусь. </w:t>
      </w:r>
    </w:p>
    <w:p w:rsidR="00B82481" w:rsidRPr="00E53E36" w:rsidRDefault="00B82481" w:rsidP="00B82481">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b/>
          <w:sz w:val="20"/>
          <w:szCs w:val="20"/>
        </w:rPr>
        <w:t xml:space="preserve">Цель работы. </w:t>
      </w:r>
      <w:r w:rsidRPr="00E53E36">
        <w:rPr>
          <w:rFonts w:ascii="Times New Roman" w:hAnsi="Times New Roman" w:cs="Times New Roman"/>
          <w:sz w:val="20"/>
          <w:szCs w:val="20"/>
        </w:rPr>
        <w:t>Изучить экономическую безопасность страны. Ра</w:t>
      </w:r>
      <w:r w:rsidRPr="00E53E36">
        <w:rPr>
          <w:rFonts w:ascii="Times New Roman" w:hAnsi="Times New Roman" w:cs="Times New Roman"/>
          <w:sz w:val="20"/>
          <w:szCs w:val="20"/>
        </w:rPr>
        <w:t>с</w:t>
      </w:r>
      <w:r w:rsidRPr="00E53E36">
        <w:rPr>
          <w:rFonts w:ascii="Times New Roman" w:hAnsi="Times New Roman" w:cs="Times New Roman"/>
          <w:sz w:val="20"/>
          <w:szCs w:val="20"/>
        </w:rPr>
        <w:t>смотреть ее формы и значение.</w:t>
      </w:r>
    </w:p>
    <w:p w:rsidR="00B82481" w:rsidRPr="00E53E36" w:rsidRDefault="00B82481" w:rsidP="00B82481">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b/>
          <w:sz w:val="20"/>
          <w:szCs w:val="20"/>
        </w:rPr>
        <w:t xml:space="preserve">Материалы и методика исследования. </w:t>
      </w:r>
      <w:r w:rsidR="00202F3E" w:rsidRPr="00E53E36">
        <w:rPr>
          <w:rFonts w:ascii="Times New Roman" w:hAnsi="Times New Roman" w:cs="Times New Roman"/>
          <w:sz w:val="20"/>
          <w:szCs w:val="20"/>
        </w:rPr>
        <w:t>Д</w:t>
      </w:r>
      <w:r w:rsidRPr="00E53E36">
        <w:rPr>
          <w:rFonts w:ascii="Times New Roman" w:hAnsi="Times New Roman" w:cs="Times New Roman"/>
          <w:sz w:val="20"/>
          <w:szCs w:val="20"/>
        </w:rPr>
        <w:t>ля исследования данных использовались следующие методы: анализ данных и сбор фактов.</w:t>
      </w:r>
    </w:p>
    <w:p w:rsidR="00B82481" w:rsidRPr="00E53E36" w:rsidRDefault="00B82481" w:rsidP="00B82481">
      <w:pPr>
        <w:spacing w:after="0" w:line="240" w:lineRule="auto"/>
        <w:ind w:firstLine="284"/>
        <w:jc w:val="both"/>
        <w:rPr>
          <w:rFonts w:ascii="Times New Roman" w:hAnsi="Times New Roman" w:cs="Times New Roman"/>
          <w:b/>
          <w:sz w:val="20"/>
          <w:szCs w:val="20"/>
        </w:rPr>
      </w:pPr>
      <w:r w:rsidRPr="00E53E36">
        <w:rPr>
          <w:rFonts w:ascii="Times New Roman" w:hAnsi="Times New Roman" w:cs="Times New Roman"/>
          <w:b/>
          <w:sz w:val="20"/>
          <w:szCs w:val="20"/>
        </w:rPr>
        <w:t xml:space="preserve">Результаты исследования и их обсуждение. </w:t>
      </w:r>
      <w:r w:rsidRPr="00E53E36">
        <w:rPr>
          <w:rFonts w:ascii="Times New Roman" w:hAnsi="Times New Roman" w:cs="Times New Roman"/>
          <w:sz w:val="20"/>
          <w:szCs w:val="20"/>
        </w:rPr>
        <w:t>Экономику считают фундаментом государств</w:t>
      </w:r>
      <w:r w:rsidR="00202F3E" w:rsidRPr="00E53E36">
        <w:rPr>
          <w:rFonts w:ascii="Times New Roman" w:hAnsi="Times New Roman" w:cs="Times New Roman"/>
          <w:sz w:val="20"/>
          <w:szCs w:val="20"/>
        </w:rPr>
        <w:t>.</w:t>
      </w:r>
      <w:r w:rsidRPr="00E53E36">
        <w:rPr>
          <w:rFonts w:ascii="Times New Roman" w:hAnsi="Times New Roman" w:cs="Times New Roman"/>
          <w:sz w:val="20"/>
          <w:szCs w:val="20"/>
        </w:rPr>
        <w:t xml:space="preserve"> </w:t>
      </w:r>
      <w:r w:rsidR="00202F3E" w:rsidRPr="00E53E36">
        <w:rPr>
          <w:rFonts w:ascii="Times New Roman" w:hAnsi="Times New Roman" w:cs="Times New Roman"/>
          <w:sz w:val="20"/>
          <w:szCs w:val="20"/>
        </w:rPr>
        <w:t>Она</w:t>
      </w:r>
      <w:r w:rsidRPr="00E53E36">
        <w:rPr>
          <w:rFonts w:ascii="Times New Roman" w:hAnsi="Times New Roman" w:cs="Times New Roman"/>
          <w:sz w:val="20"/>
          <w:szCs w:val="20"/>
        </w:rPr>
        <w:t xml:space="preserve"> устанавливает уровень жизни, наци</w:t>
      </w:r>
      <w:r w:rsidRPr="00E53E36">
        <w:rPr>
          <w:rFonts w:ascii="Times New Roman" w:hAnsi="Times New Roman" w:cs="Times New Roman"/>
          <w:sz w:val="20"/>
          <w:szCs w:val="20"/>
        </w:rPr>
        <w:t>о</w:t>
      </w:r>
      <w:r w:rsidRPr="00E53E36">
        <w:rPr>
          <w:rFonts w:ascii="Times New Roman" w:hAnsi="Times New Roman" w:cs="Times New Roman"/>
          <w:sz w:val="20"/>
          <w:szCs w:val="20"/>
        </w:rPr>
        <w:t>нальную безопасность и обороноспособность страны. Формирование национальной экономики предполагает сохранение государственного суверенитета стран. Расширение мировых операций усилило проблему национальной безопасности государств и определило потребность ра</w:t>
      </w:r>
      <w:r w:rsidRPr="00E53E36">
        <w:rPr>
          <w:rFonts w:ascii="Times New Roman" w:hAnsi="Times New Roman" w:cs="Times New Roman"/>
          <w:sz w:val="20"/>
          <w:szCs w:val="20"/>
        </w:rPr>
        <w:t>з</w:t>
      </w:r>
      <w:r w:rsidRPr="00E53E36">
        <w:rPr>
          <w:rFonts w:ascii="Times New Roman" w:hAnsi="Times New Roman" w:cs="Times New Roman"/>
          <w:sz w:val="20"/>
          <w:szCs w:val="20"/>
        </w:rPr>
        <w:t>работки собственных стратегий национальной безопасности. Основная проблема для развития страны – обеспечени</w:t>
      </w:r>
      <w:r w:rsidR="00202F3E" w:rsidRPr="00E53E36">
        <w:rPr>
          <w:rFonts w:ascii="Times New Roman" w:hAnsi="Times New Roman" w:cs="Times New Roman"/>
          <w:sz w:val="20"/>
          <w:szCs w:val="20"/>
        </w:rPr>
        <w:t>е</w:t>
      </w:r>
      <w:r w:rsidRPr="00E53E36">
        <w:rPr>
          <w:rFonts w:ascii="Times New Roman" w:hAnsi="Times New Roman" w:cs="Times New Roman"/>
          <w:sz w:val="20"/>
          <w:szCs w:val="20"/>
        </w:rPr>
        <w:t xml:space="preserve"> национальной безопа</w:t>
      </w:r>
      <w:r w:rsidRPr="00E53E36">
        <w:rPr>
          <w:rFonts w:ascii="Times New Roman" w:hAnsi="Times New Roman" w:cs="Times New Roman"/>
          <w:sz w:val="20"/>
          <w:szCs w:val="20"/>
        </w:rPr>
        <w:t>с</w:t>
      </w:r>
      <w:r w:rsidRPr="00E53E36">
        <w:rPr>
          <w:rFonts w:ascii="Times New Roman" w:hAnsi="Times New Roman" w:cs="Times New Roman"/>
          <w:sz w:val="20"/>
          <w:szCs w:val="20"/>
        </w:rPr>
        <w:t>ности. В Беларуси создана система мониторинга и обеспечения наци</w:t>
      </w:r>
      <w:r w:rsidRPr="00E53E36">
        <w:rPr>
          <w:rFonts w:ascii="Times New Roman" w:hAnsi="Times New Roman" w:cs="Times New Roman"/>
          <w:sz w:val="20"/>
          <w:szCs w:val="20"/>
        </w:rPr>
        <w:t>о</w:t>
      </w:r>
      <w:r w:rsidRPr="00E53E36">
        <w:rPr>
          <w:rFonts w:ascii="Times New Roman" w:hAnsi="Times New Roman" w:cs="Times New Roman"/>
          <w:sz w:val="20"/>
          <w:szCs w:val="20"/>
        </w:rPr>
        <w:t>нальной безопасности, которая основывается на собра</w:t>
      </w:r>
      <w:r w:rsidR="00202F3E" w:rsidRPr="00E53E36">
        <w:rPr>
          <w:rFonts w:ascii="Times New Roman" w:hAnsi="Times New Roman" w:cs="Times New Roman"/>
          <w:sz w:val="20"/>
          <w:szCs w:val="20"/>
        </w:rPr>
        <w:t>нном</w:t>
      </w:r>
      <w:r w:rsidRPr="00E53E36">
        <w:rPr>
          <w:rFonts w:ascii="Times New Roman" w:hAnsi="Times New Roman" w:cs="Times New Roman"/>
          <w:sz w:val="20"/>
          <w:szCs w:val="20"/>
        </w:rPr>
        <w:t xml:space="preserve"> опыте ра</w:t>
      </w:r>
      <w:r w:rsidRPr="00E53E36">
        <w:rPr>
          <w:rFonts w:ascii="Times New Roman" w:hAnsi="Times New Roman" w:cs="Times New Roman"/>
          <w:sz w:val="20"/>
          <w:szCs w:val="20"/>
        </w:rPr>
        <w:t>з</w:t>
      </w:r>
      <w:r w:rsidRPr="00E53E36">
        <w:rPr>
          <w:rFonts w:ascii="Times New Roman" w:hAnsi="Times New Roman" w:cs="Times New Roman"/>
          <w:sz w:val="20"/>
          <w:szCs w:val="20"/>
        </w:rPr>
        <w:t>работки и реализации положени</w:t>
      </w:r>
      <w:r w:rsidR="00202F3E" w:rsidRPr="00E53E36">
        <w:rPr>
          <w:rFonts w:ascii="Times New Roman" w:hAnsi="Times New Roman" w:cs="Times New Roman"/>
          <w:sz w:val="20"/>
          <w:szCs w:val="20"/>
        </w:rPr>
        <w:t>й</w:t>
      </w:r>
      <w:r w:rsidRPr="00E53E36">
        <w:rPr>
          <w:rFonts w:ascii="Times New Roman" w:hAnsi="Times New Roman" w:cs="Times New Roman"/>
          <w:sz w:val="20"/>
          <w:szCs w:val="20"/>
        </w:rPr>
        <w:t xml:space="preserve"> концепций национальной безопасн</w:t>
      </w:r>
      <w:r w:rsidRPr="00E53E36">
        <w:rPr>
          <w:rFonts w:ascii="Times New Roman" w:hAnsi="Times New Roman" w:cs="Times New Roman"/>
          <w:sz w:val="20"/>
          <w:szCs w:val="20"/>
        </w:rPr>
        <w:t>о</w:t>
      </w:r>
      <w:r w:rsidRPr="00E53E36">
        <w:rPr>
          <w:rFonts w:ascii="Times New Roman" w:hAnsi="Times New Roman" w:cs="Times New Roman"/>
          <w:sz w:val="20"/>
          <w:szCs w:val="20"/>
        </w:rPr>
        <w:t>сти. Так</w:t>
      </w:r>
      <w:r w:rsidR="00202F3E" w:rsidRPr="00E53E36">
        <w:rPr>
          <w:rFonts w:ascii="Times New Roman" w:hAnsi="Times New Roman" w:cs="Times New Roman"/>
          <w:sz w:val="20"/>
          <w:szCs w:val="20"/>
        </w:rPr>
        <w:t>,</w:t>
      </w:r>
      <w:r w:rsidRPr="00E53E36">
        <w:rPr>
          <w:rFonts w:ascii="Times New Roman" w:hAnsi="Times New Roman" w:cs="Times New Roman"/>
          <w:sz w:val="20"/>
          <w:szCs w:val="20"/>
        </w:rPr>
        <w:t xml:space="preserve"> 9 ноября 2010 г. </w:t>
      </w:r>
      <w:r w:rsidR="00202F3E" w:rsidRPr="00E53E36">
        <w:rPr>
          <w:rFonts w:ascii="Times New Roman" w:hAnsi="Times New Roman" w:cs="Times New Roman"/>
          <w:sz w:val="20"/>
          <w:szCs w:val="20"/>
        </w:rPr>
        <w:t xml:space="preserve">№ </w:t>
      </w:r>
      <w:r w:rsidRPr="00E53E36">
        <w:rPr>
          <w:rFonts w:ascii="Times New Roman" w:hAnsi="Times New Roman" w:cs="Times New Roman"/>
          <w:sz w:val="20"/>
          <w:szCs w:val="20"/>
        </w:rPr>
        <w:t xml:space="preserve">575 был </w:t>
      </w:r>
      <w:r w:rsidR="00202F3E" w:rsidRPr="00E53E36">
        <w:rPr>
          <w:rFonts w:ascii="Times New Roman" w:hAnsi="Times New Roman" w:cs="Times New Roman"/>
          <w:sz w:val="20"/>
          <w:szCs w:val="20"/>
        </w:rPr>
        <w:t>и</w:t>
      </w:r>
      <w:r w:rsidRPr="00E53E36">
        <w:rPr>
          <w:rFonts w:ascii="Times New Roman" w:hAnsi="Times New Roman" w:cs="Times New Roman"/>
          <w:sz w:val="20"/>
          <w:szCs w:val="20"/>
        </w:rPr>
        <w:t>здан указ Президента Республ</w:t>
      </w:r>
      <w:r w:rsidRPr="00E53E36">
        <w:rPr>
          <w:rFonts w:ascii="Times New Roman" w:hAnsi="Times New Roman" w:cs="Times New Roman"/>
          <w:sz w:val="20"/>
          <w:szCs w:val="20"/>
        </w:rPr>
        <w:t>и</w:t>
      </w:r>
      <w:r w:rsidRPr="00E53E36">
        <w:rPr>
          <w:rFonts w:ascii="Times New Roman" w:hAnsi="Times New Roman" w:cs="Times New Roman"/>
          <w:sz w:val="20"/>
          <w:szCs w:val="20"/>
        </w:rPr>
        <w:t>ки Беларусь «Об утверждении Концепции национальной безопасности Республики Беларусь» [7].</w:t>
      </w:r>
    </w:p>
    <w:p w:rsidR="00B82481" w:rsidRPr="00E53E36" w:rsidRDefault="00B82481" w:rsidP="00B82481">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Безопасность страны – это ее способность сохранять себя сегодня и в будущем. Потребность в безопасности является ликвидацией неж</w:t>
      </w:r>
      <w:r w:rsidRPr="00E53E36">
        <w:rPr>
          <w:rFonts w:ascii="Times New Roman" w:hAnsi="Times New Roman" w:cs="Times New Roman"/>
          <w:sz w:val="20"/>
          <w:szCs w:val="20"/>
        </w:rPr>
        <w:t>е</w:t>
      </w:r>
      <w:r w:rsidRPr="00E53E36">
        <w:rPr>
          <w:rFonts w:ascii="Times New Roman" w:hAnsi="Times New Roman" w:cs="Times New Roman"/>
          <w:sz w:val="20"/>
          <w:szCs w:val="20"/>
        </w:rPr>
        <w:t>лательного воздействия, ведущего к кардинальным деформациям.</w:t>
      </w:r>
    </w:p>
    <w:p w:rsidR="00B82481" w:rsidRPr="00E53E36" w:rsidRDefault="00B82481" w:rsidP="00B82481">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Национальная безопасность</w:t>
      </w:r>
      <w:r w:rsidR="009A7270" w:rsidRPr="00E53E36">
        <w:rPr>
          <w:rFonts w:ascii="Times New Roman" w:hAnsi="Times New Roman" w:cs="Times New Roman"/>
          <w:sz w:val="20"/>
          <w:szCs w:val="20"/>
        </w:rPr>
        <w:t xml:space="preserve"> –</w:t>
      </w:r>
      <w:r w:rsidRPr="00E53E36">
        <w:rPr>
          <w:rFonts w:ascii="Times New Roman" w:hAnsi="Times New Roman" w:cs="Times New Roman"/>
          <w:sz w:val="20"/>
          <w:szCs w:val="20"/>
        </w:rPr>
        <w:t xml:space="preserve"> это состояние окружающей среды, которое поддерживает нормальную жизнедеятельность общества. С</w:t>
      </w:r>
      <w:r w:rsidRPr="00E53E36">
        <w:rPr>
          <w:rFonts w:ascii="Times New Roman" w:hAnsi="Times New Roman" w:cs="Times New Roman"/>
          <w:sz w:val="20"/>
          <w:szCs w:val="20"/>
        </w:rPr>
        <w:t>и</w:t>
      </w:r>
      <w:r w:rsidRPr="00E53E36">
        <w:rPr>
          <w:rFonts w:ascii="Times New Roman" w:hAnsi="Times New Roman" w:cs="Times New Roman"/>
          <w:sz w:val="20"/>
          <w:szCs w:val="20"/>
        </w:rPr>
        <w:t>стема национальной безопасности пре</w:t>
      </w:r>
      <w:r w:rsidR="00C240EF" w:rsidRPr="00E53E36">
        <w:rPr>
          <w:rFonts w:ascii="Times New Roman" w:hAnsi="Times New Roman" w:cs="Times New Roman"/>
          <w:sz w:val="20"/>
          <w:szCs w:val="20"/>
        </w:rPr>
        <w:t xml:space="preserve">дставляет собой </w:t>
      </w:r>
      <w:r w:rsidRPr="00E53E36">
        <w:rPr>
          <w:rFonts w:ascii="Times New Roman" w:hAnsi="Times New Roman" w:cs="Times New Roman"/>
          <w:sz w:val="20"/>
          <w:szCs w:val="20"/>
        </w:rPr>
        <w:t>совокупность</w:t>
      </w:r>
      <w:r w:rsidR="00C240EF" w:rsidRPr="00E53E36">
        <w:rPr>
          <w:rFonts w:ascii="Times New Roman" w:hAnsi="Times New Roman" w:cs="Times New Roman"/>
          <w:sz w:val="20"/>
          <w:szCs w:val="20"/>
        </w:rPr>
        <w:t xml:space="preserve"> </w:t>
      </w:r>
      <w:r w:rsidRPr="00E53E36">
        <w:rPr>
          <w:rFonts w:ascii="Times New Roman" w:hAnsi="Times New Roman" w:cs="Times New Roman"/>
          <w:sz w:val="20"/>
          <w:szCs w:val="20"/>
        </w:rPr>
        <w:t>органов законодательной, исполнительной и судебной властей, гос</w:t>
      </w:r>
      <w:r w:rsidRPr="00E53E36">
        <w:rPr>
          <w:rFonts w:ascii="Times New Roman" w:hAnsi="Times New Roman" w:cs="Times New Roman"/>
          <w:sz w:val="20"/>
          <w:szCs w:val="20"/>
        </w:rPr>
        <w:t>у</w:t>
      </w:r>
      <w:r w:rsidRPr="00E53E36">
        <w:rPr>
          <w:rFonts w:ascii="Times New Roman" w:hAnsi="Times New Roman" w:cs="Times New Roman"/>
          <w:sz w:val="20"/>
          <w:szCs w:val="20"/>
        </w:rPr>
        <w:lastRenderedPageBreak/>
        <w:t>дарственных организаций, законодательных актов, регулирующих</w:t>
      </w:r>
      <w:r w:rsidR="00C240EF" w:rsidRPr="00E53E36">
        <w:rPr>
          <w:rFonts w:ascii="Times New Roman" w:hAnsi="Times New Roman" w:cs="Times New Roman"/>
          <w:sz w:val="20"/>
          <w:szCs w:val="20"/>
        </w:rPr>
        <w:t xml:space="preserve"> </w:t>
      </w:r>
      <w:r w:rsidRPr="00E53E36">
        <w:rPr>
          <w:rFonts w:ascii="Times New Roman" w:hAnsi="Times New Roman" w:cs="Times New Roman"/>
          <w:sz w:val="20"/>
          <w:szCs w:val="20"/>
        </w:rPr>
        <w:t>о</w:t>
      </w:r>
      <w:r w:rsidRPr="00E53E36">
        <w:rPr>
          <w:rFonts w:ascii="Times New Roman" w:hAnsi="Times New Roman" w:cs="Times New Roman"/>
          <w:sz w:val="20"/>
          <w:szCs w:val="20"/>
        </w:rPr>
        <w:t>т</w:t>
      </w:r>
      <w:r w:rsidRPr="00E53E36">
        <w:rPr>
          <w:rFonts w:ascii="Times New Roman" w:hAnsi="Times New Roman" w:cs="Times New Roman"/>
          <w:sz w:val="20"/>
          <w:szCs w:val="20"/>
        </w:rPr>
        <w:t>ношения в сфере безопасности личности, общества и государства [1].</w:t>
      </w:r>
    </w:p>
    <w:p w:rsidR="00B82481" w:rsidRPr="00E53E36" w:rsidRDefault="00B82481" w:rsidP="00C240EF">
      <w:pPr>
        <w:spacing w:after="0" w:line="238"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Уровень национальной безопасности зависит от таких факторов, как уровень национальной экономики, степень развитости социальной инфраструктуры, размеры национального богатства. Национальная безопасность включает в себя общественную, техногенную, информ</w:t>
      </w:r>
      <w:r w:rsidRPr="00E53E36">
        <w:rPr>
          <w:rFonts w:ascii="Times New Roman" w:hAnsi="Times New Roman" w:cs="Times New Roman"/>
          <w:sz w:val="20"/>
          <w:szCs w:val="20"/>
        </w:rPr>
        <w:t>а</w:t>
      </w:r>
      <w:r w:rsidRPr="00E53E36">
        <w:rPr>
          <w:rFonts w:ascii="Times New Roman" w:hAnsi="Times New Roman" w:cs="Times New Roman"/>
          <w:sz w:val="20"/>
          <w:szCs w:val="20"/>
        </w:rPr>
        <w:t>ционную, экологическую, экономическую и энергетическую безопа</w:t>
      </w:r>
      <w:r w:rsidRPr="00E53E36">
        <w:rPr>
          <w:rFonts w:ascii="Times New Roman" w:hAnsi="Times New Roman" w:cs="Times New Roman"/>
          <w:sz w:val="20"/>
          <w:szCs w:val="20"/>
        </w:rPr>
        <w:t>с</w:t>
      </w:r>
      <w:r w:rsidRPr="00E53E36">
        <w:rPr>
          <w:rFonts w:ascii="Times New Roman" w:hAnsi="Times New Roman" w:cs="Times New Roman"/>
          <w:sz w:val="20"/>
          <w:szCs w:val="20"/>
        </w:rPr>
        <w:t>ности [2].</w:t>
      </w:r>
    </w:p>
    <w:p w:rsidR="00B82481" w:rsidRPr="00E53E36" w:rsidRDefault="00B82481" w:rsidP="00C240EF">
      <w:pPr>
        <w:spacing w:after="0" w:line="238"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Существенным элементом национальной безопасности является национальная экономическая безопасность. Она представляет собой режим национальной экономики, который поддерживает условия жи</w:t>
      </w:r>
      <w:r w:rsidRPr="00E53E36">
        <w:rPr>
          <w:rFonts w:ascii="Times New Roman" w:hAnsi="Times New Roman" w:cs="Times New Roman"/>
          <w:sz w:val="20"/>
          <w:szCs w:val="20"/>
        </w:rPr>
        <w:t>з</w:t>
      </w:r>
      <w:r w:rsidRPr="00E53E36">
        <w:rPr>
          <w:rFonts w:ascii="Times New Roman" w:hAnsi="Times New Roman" w:cs="Times New Roman"/>
          <w:sz w:val="20"/>
          <w:szCs w:val="20"/>
        </w:rPr>
        <w:t>недеятельности населения. Экономическая безопасность основана</w:t>
      </w:r>
      <w:r w:rsidR="007D6A2F" w:rsidRPr="00E53E36">
        <w:rPr>
          <w:rFonts w:ascii="Times New Roman" w:hAnsi="Times New Roman" w:cs="Times New Roman"/>
          <w:sz w:val="20"/>
          <w:szCs w:val="20"/>
        </w:rPr>
        <w:t xml:space="preserve"> </w:t>
      </w:r>
      <w:r w:rsidRPr="00E53E36">
        <w:rPr>
          <w:rFonts w:ascii="Times New Roman" w:hAnsi="Times New Roman" w:cs="Times New Roman"/>
          <w:sz w:val="20"/>
          <w:szCs w:val="20"/>
        </w:rPr>
        <w:t>на понятиях «развитие» и «устойчивость» и оценивается системой крит</w:t>
      </w:r>
      <w:r w:rsidRPr="00E53E36">
        <w:rPr>
          <w:rFonts w:ascii="Times New Roman" w:hAnsi="Times New Roman" w:cs="Times New Roman"/>
          <w:sz w:val="20"/>
          <w:szCs w:val="20"/>
        </w:rPr>
        <w:t>е</w:t>
      </w:r>
      <w:r w:rsidRPr="00E53E36">
        <w:rPr>
          <w:rFonts w:ascii="Times New Roman" w:hAnsi="Times New Roman" w:cs="Times New Roman"/>
          <w:sz w:val="20"/>
          <w:szCs w:val="20"/>
        </w:rPr>
        <w:t>риев и показателей. Наивысшая степень достигается при условии, что все показатели находится в пределах допустимых границ [2].</w:t>
      </w:r>
    </w:p>
    <w:p w:rsidR="00B82481" w:rsidRPr="00E53E36" w:rsidRDefault="00B82481" w:rsidP="00C240EF">
      <w:pPr>
        <w:spacing w:after="0" w:line="238"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Объектом экономической безопасности являются экономическая</w:t>
      </w:r>
      <w:r w:rsidR="00C240EF" w:rsidRPr="00E53E36">
        <w:rPr>
          <w:rFonts w:ascii="Times New Roman" w:hAnsi="Times New Roman" w:cs="Times New Roman"/>
          <w:sz w:val="20"/>
          <w:szCs w:val="20"/>
        </w:rPr>
        <w:t xml:space="preserve"> </w:t>
      </w:r>
      <w:r w:rsidRPr="00E53E36">
        <w:rPr>
          <w:rFonts w:ascii="Times New Roman" w:hAnsi="Times New Roman" w:cs="Times New Roman"/>
          <w:sz w:val="20"/>
          <w:szCs w:val="20"/>
        </w:rPr>
        <w:t>система и институциональные преобразования. Обеспечение эконом</w:t>
      </w:r>
      <w:r w:rsidRPr="00E53E36">
        <w:rPr>
          <w:rFonts w:ascii="Times New Roman" w:hAnsi="Times New Roman" w:cs="Times New Roman"/>
          <w:sz w:val="20"/>
          <w:szCs w:val="20"/>
        </w:rPr>
        <w:t>и</w:t>
      </w:r>
      <w:r w:rsidRPr="00E53E36">
        <w:rPr>
          <w:rFonts w:ascii="Times New Roman" w:hAnsi="Times New Roman" w:cs="Times New Roman"/>
          <w:sz w:val="20"/>
          <w:szCs w:val="20"/>
        </w:rPr>
        <w:t>ческой безопасности представляет собой систему норм, которые направлены на защиту общенациональных интересов в сфере экон</w:t>
      </w:r>
      <w:r w:rsidRPr="00E53E36">
        <w:rPr>
          <w:rFonts w:ascii="Times New Roman" w:hAnsi="Times New Roman" w:cs="Times New Roman"/>
          <w:sz w:val="20"/>
          <w:szCs w:val="20"/>
        </w:rPr>
        <w:t>о</w:t>
      </w:r>
      <w:r w:rsidRPr="00E53E36">
        <w:rPr>
          <w:rFonts w:ascii="Times New Roman" w:hAnsi="Times New Roman" w:cs="Times New Roman"/>
          <w:sz w:val="20"/>
          <w:szCs w:val="20"/>
        </w:rPr>
        <w:t xml:space="preserve">мики [2]. </w:t>
      </w:r>
    </w:p>
    <w:p w:rsidR="00B82481" w:rsidRPr="00E53E36" w:rsidRDefault="00B82481" w:rsidP="00C240EF">
      <w:pPr>
        <w:spacing w:after="0" w:line="238"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Экономическая безопасность формируется на самостоятельности, устойчивости и увеличении роста национальной экономики.</w:t>
      </w:r>
    </w:p>
    <w:p w:rsidR="00B82481" w:rsidRPr="00E53E36" w:rsidRDefault="00B82481" w:rsidP="00C240EF">
      <w:pPr>
        <w:spacing w:after="0" w:line="238"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Основные формы обеспечения экономической безопасности гос</w:t>
      </w:r>
      <w:r w:rsidRPr="00E53E36">
        <w:rPr>
          <w:rFonts w:ascii="Times New Roman" w:hAnsi="Times New Roman" w:cs="Times New Roman"/>
          <w:sz w:val="20"/>
          <w:szCs w:val="20"/>
        </w:rPr>
        <w:t>у</w:t>
      </w:r>
      <w:r w:rsidRPr="00E53E36">
        <w:rPr>
          <w:rFonts w:ascii="Times New Roman" w:hAnsi="Times New Roman" w:cs="Times New Roman"/>
          <w:sz w:val="20"/>
          <w:szCs w:val="20"/>
        </w:rPr>
        <w:t>дарства [3]</w:t>
      </w:r>
      <w:r w:rsidR="00202F3E" w:rsidRPr="00E53E36">
        <w:rPr>
          <w:rFonts w:ascii="Times New Roman" w:hAnsi="Times New Roman" w:cs="Times New Roman"/>
          <w:sz w:val="20"/>
          <w:szCs w:val="20"/>
        </w:rPr>
        <w:t xml:space="preserve"> следующие.</w:t>
      </w:r>
    </w:p>
    <w:p w:rsidR="00B82481" w:rsidRPr="00E53E36" w:rsidRDefault="00B82481" w:rsidP="00C240EF">
      <w:pPr>
        <w:spacing w:after="0" w:line="238"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Экономический патронат обеспечивает безопасность систем эк</w:t>
      </w:r>
      <w:r w:rsidRPr="00E53E36">
        <w:rPr>
          <w:rFonts w:ascii="Times New Roman" w:hAnsi="Times New Roman" w:cs="Times New Roman"/>
          <w:sz w:val="20"/>
          <w:szCs w:val="20"/>
        </w:rPr>
        <w:t>о</w:t>
      </w:r>
      <w:r w:rsidRPr="00E53E36">
        <w:rPr>
          <w:rFonts w:ascii="Times New Roman" w:hAnsi="Times New Roman" w:cs="Times New Roman"/>
          <w:sz w:val="20"/>
          <w:szCs w:val="20"/>
        </w:rPr>
        <w:t xml:space="preserve">номического назначения страны. </w:t>
      </w:r>
    </w:p>
    <w:p w:rsidR="00B82481" w:rsidRPr="00E53E36" w:rsidRDefault="00B82481" w:rsidP="00C240EF">
      <w:pPr>
        <w:spacing w:after="0" w:line="238"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Экономическая кооперация обеспечивает экономическую безопа</w:t>
      </w:r>
      <w:r w:rsidRPr="00E53E36">
        <w:rPr>
          <w:rFonts w:ascii="Times New Roman" w:hAnsi="Times New Roman" w:cs="Times New Roman"/>
          <w:sz w:val="20"/>
          <w:szCs w:val="20"/>
        </w:rPr>
        <w:t>с</w:t>
      </w:r>
      <w:r w:rsidRPr="00E53E36">
        <w:rPr>
          <w:rFonts w:ascii="Times New Roman" w:hAnsi="Times New Roman" w:cs="Times New Roman"/>
          <w:sz w:val="20"/>
          <w:szCs w:val="20"/>
        </w:rPr>
        <w:t xml:space="preserve">ность государства при взаимодействии экономики страны с другими экономическими системами. </w:t>
      </w:r>
    </w:p>
    <w:p w:rsidR="00B82481" w:rsidRPr="00E53E36" w:rsidRDefault="00B82481" w:rsidP="00C240EF">
      <w:pPr>
        <w:spacing w:after="0" w:line="238"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Экономическая интеграция – это высшая форма экономической к</w:t>
      </w:r>
      <w:r w:rsidRPr="00E53E36">
        <w:rPr>
          <w:rFonts w:ascii="Times New Roman" w:hAnsi="Times New Roman" w:cs="Times New Roman"/>
          <w:sz w:val="20"/>
          <w:szCs w:val="20"/>
        </w:rPr>
        <w:t>о</w:t>
      </w:r>
      <w:r w:rsidRPr="00E53E36">
        <w:rPr>
          <w:rFonts w:ascii="Times New Roman" w:hAnsi="Times New Roman" w:cs="Times New Roman"/>
          <w:sz w:val="20"/>
          <w:szCs w:val="20"/>
        </w:rPr>
        <w:t xml:space="preserve">операции, основанная на международном разделении труда государств в различных областях экономической деятельности. </w:t>
      </w:r>
    </w:p>
    <w:p w:rsidR="00B82481" w:rsidRPr="00E53E36" w:rsidRDefault="00B82481" w:rsidP="00C240EF">
      <w:pPr>
        <w:spacing w:after="0" w:line="238"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Экономическое противоборство является основной формой обесп</w:t>
      </w:r>
      <w:r w:rsidRPr="00E53E36">
        <w:rPr>
          <w:rFonts w:ascii="Times New Roman" w:hAnsi="Times New Roman" w:cs="Times New Roman"/>
          <w:sz w:val="20"/>
          <w:szCs w:val="20"/>
        </w:rPr>
        <w:t>е</w:t>
      </w:r>
      <w:r w:rsidRPr="00E53E36">
        <w:rPr>
          <w:rFonts w:ascii="Times New Roman" w:hAnsi="Times New Roman" w:cs="Times New Roman"/>
          <w:sz w:val="20"/>
          <w:szCs w:val="20"/>
        </w:rPr>
        <w:t>чения экономической безопасности государства в конкурентной бор</w:t>
      </w:r>
      <w:r w:rsidRPr="00E53E36">
        <w:rPr>
          <w:rFonts w:ascii="Times New Roman" w:hAnsi="Times New Roman" w:cs="Times New Roman"/>
          <w:sz w:val="20"/>
          <w:szCs w:val="20"/>
        </w:rPr>
        <w:t>ь</w:t>
      </w:r>
      <w:r w:rsidRPr="00E53E36">
        <w:rPr>
          <w:rFonts w:ascii="Times New Roman" w:hAnsi="Times New Roman" w:cs="Times New Roman"/>
          <w:sz w:val="20"/>
          <w:szCs w:val="20"/>
        </w:rPr>
        <w:t>бе противостоящих сторон.</w:t>
      </w:r>
    </w:p>
    <w:p w:rsidR="00B82481" w:rsidRPr="00E53E36" w:rsidRDefault="00B82481" w:rsidP="00C240EF">
      <w:pPr>
        <w:spacing w:after="0" w:line="238"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 xml:space="preserve">Немаловажную роль выполняют особые экономические зоны. Их появление </w:t>
      </w:r>
      <w:r w:rsidR="00202F3E" w:rsidRPr="00E53E36">
        <w:rPr>
          <w:rFonts w:ascii="Times New Roman" w:hAnsi="Times New Roman" w:cs="Times New Roman"/>
          <w:sz w:val="20"/>
          <w:szCs w:val="20"/>
        </w:rPr>
        <w:t>объясняется</w:t>
      </w:r>
      <w:r w:rsidRPr="00E53E36">
        <w:rPr>
          <w:rFonts w:ascii="Times New Roman" w:hAnsi="Times New Roman" w:cs="Times New Roman"/>
          <w:sz w:val="20"/>
          <w:szCs w:val="20"/>
        </w:rPr>
        <w:t xml:space="preserve"> желанием правительства организовать благ</w:t>
      </w:r>
      <w:r w:rsidRPr="00E53E36">
        <w:rPr>
          <w:rFonts w:ascii="Times New Roman" w:hAnsi="Times New Roman" w:cs="Times New Roman"/>
          <w:sz w:val="20"/>
          <w:szCs w:val="20"/>
        </w:rPr>
        <w:t>о</w:t>
      </w:r>
      <w:r w:rsidRPr="00E53E36">
        <w:rPr>
          <w:rFonts w:ascii="Times New Roman" w:hAnsi="Times New Roman" w:cs="Times New Roman"/>
          <w:sz w:val="20"/>
          <w:szCs w:val="20"/>
        </w:rPr>
        <w:t>приятные условия для исполнения всевозможных внешнеэкономич</w:t>
      </w:r>
      <w:r w:rsidRPr="00E53E36">
        <w:rPr>
          <w:rFonts w:ascii="Times New Roman" w:hAnsi="Times New Roman" w:cs="Times New Roman"/>
          <w:sz w:val="20"/>
          <w:szCs w:val="20"/>
        </w:rPr>
        <w:t>е</w:t>
      </w:r>
      <w:r w:rsidRPr="00E53E36">
        <w:rPr>
          <w:rFonts w:ascii="Times New Roman" w:hAnsi="Times New Roman" w:cs="Times New Roman"/>
          <w:sz w:val="20"/>
          <w:szCs w:val="20"/>
        </w:rPr>
        <w:t>ских операций</w:t>
      </w:r>
      <w:r w:rsidR="00202F3E" w:rsidRPr="00E53E36">
        <w:rPr>
          <w:rFonts w:ascii="Times New Roman" w:hAnsi="Times New Roman" w:cs="Times New Roman"/>
          <w:sz w:val="20"/>
          <w:szCs w:val="20"/>
        </w:rPr>
        <w:t>,</w:t>
      </w:r>
      <w:r w:rsidRPr="00E53E36">
        <w:rPr>
          <w:rFonts w:ascii="Times New Roman" w:hAnsi="Times New Roman" w:cs="Times New Roman"/>
          <w:sz w:val="20"/>
          <w:szCs w:val="20"/>
        </w:rPr>
        <w:t xml:space="preserve"> целью котор</w:t>
      </w:r>
      <w:r w:rsidR="00202F3E" w:rsidRPr="00E53E36">
        <w:rPr>
          <w:rFonts w:ascii="Times New Roman" w:hAnsi="Times New Roman" w:cs="Times New Roman"/>
          <w:sz w:val="20"/>
          <w:szCs w:val="20"/>
        </w:rPr>
        <w:t>ых</w:t>
      </w:r>
      <w:r w:rsidRPr="00E53E36">
        <w:rPr>
          <w:rFonts w:ascii="Times New Roman" w:hAnsi="Times New Roman" w:cs="Times New Roman"/>
          <w:sz w:val="20"/>
          <w:szCs w:val="20"/>
        </w:rPr>
        <w:t xml:space="preserve"> служит привлечени</w:t>
      </w:r>
      <w:r w:rsidR="00202F3E" w:rsidRPr="00E53E36">
        <w:rPr>
          <w:rFonts w:ascii="Times New Roman" w:hAnsi="Times New Roman" w:cs="Times New Roman"/>
          <w:sz w:val="20"/>
          <w:szCs w:val="20"/>
        </w:rPr>
        <w:t>е</w:t>
      </w:r>
      <w:r w:rsidRPr="00E53E36">
        <w:rPr>
          <w:rFonts w:ascii="Times New Roman" w:hAnsi="Times New Roman" w:cs="Times New Roman"/>
          <w:sz w:val="20"/>
          <w:szCs w:val="20"/>
        </w:rPr>
        <w:t xml:space="preserve"> иностранных и национальных инвестиций. </w:t>
      </w:r>
    </w:p>
    <w:p w:rsidR="00B82481" w:rsidRPr="00E53E36" w:rsidRDefault="00B82481" w:rsidP="00B82481">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lastRenderedPageBreak/>
        <w:t>Президент Республики Беларусь Александр Лукашенко 15 декабря утвердил Программу социально-экономического развития Республики Беларусь на 2016−2020 годы. Программа подготовлена Правител</w:t>
      </w:r>
      <w:r w:rsidRPr="00E53E36">
        <w:rPr>
          <w:rFonts w:ascii="Times New Roman" w:hAnsi="Times New Roman" w:cs="Times New Roman"/>
          <w:sz w:val="20"/>
          <w:szCs w:val="20"/>
        </w:rPr>
        <w:t>ь</w:t>
      </w:r>
      <w:r w:rsidRPr="00E53E36">
        <w:rPr>
          <w:rFonts w:ascii="Times New Roman" w:hAnsi="Times New Roman" w:cs="Times New Roman"/>
          <w:sz w:val="20"/>
          <w:szCs w:val="20"/>
        </w:rPr>
        <w:t>ством на базе основных ее положений, одобренных ранее пятым Вс</w:t>
      </w:r>
      <w:r w:rsidRPr="00E53E36">
        <w:rPr>
          <w:rFonts w:ascii="Times New Roman" w:hAnsi="Times New Roman" w:cs="Times New Roman"/>
          <w:sz w:val="20"/>
          <w:szCs w:val="20"/>
        </w:rPr>
        <w:t>е</w:t>
      </w:r>
      <w:r w:rsidRPr="00E53E36">
        <w:rPr>
          <w:rFonts w:ascii="Times New Roman" w:hAnsi="Times New Roman" w:cs="Times New Roman"/>
          <w:sz w:val="20"/>
          <w:szCs w:val="20"/>
        </w:rPr>
        <w:t>белорусским народным собранием</w:t>
      </w:r>
      <w:r w:rsidRPr="00E53E36">
        <w:rPr>
          <w:rFonts w:ascii="Times New Roman" w:hAnsi="Times New Roman" w:cs="Times New Roman"/>
          <w:bCs/>
          <w:sz w:val="20"/>
          <w:szCs w:val="20"/>
        </w:rPr>
        <w:t xml:space="preserve"> [4].</w:t>
      </w:r>
    </w:p>
    <w:p w:rsidR="00B82481" w:rsidRPr="00E53E36" w:rsidRDefault="00B82481" w:rsidP="00B82481">
      <w:pPr>
        <w:spacing w:after="0" w:line="240" w:lineRule="auto"/>
        <w:ind w:firstLine="284"/>
        <w:jc w:val="both"/>
        <w:rPr>
          <w:rFonts w:ascii="Times New Roman" w:hAnsi="Times New Roman" w:cs="Times New Roman"/>
          <w:bCs/>
          <w:sz w:val="20"/>
          <w:szCs w:val="20"/>
        </w:rPr>
      </w:pPr>
      <w:r w:rsidRPr="00E53E36">
        <w:rPr>
          <w:rFonts w:ascii="Times New Roman" w:hAnsi="Times New Roman" w:cs="Times New Roman"/>
          <w:bCs/>
          <w:sz w:val="20"/>
          <w:szCs w:val="20"/>
        </w:rPr>
        <w:t>Указ Президента Республики Беларусь от 17 июля 2001 г. № 390 «Об утверждении Концепции национальной безопасности Республики Беларусь» (Национальный реестр правовых актов Республики Бел</w:t>
      </w:r>
      <w:r w:rsidRPr="00E53E36">
        <w:rPr>
          <w:rFonts w:ascii="Times New Roman" w:hAnsi="Times New Roman" w:cs="Times New Roman"/>
          <w:bCs/>
          <w:sz w:val="20"/>
          <w:szCs w:val="20"/>
        </w:rPr>
        <w:t>а</w:t>
      </w:r>
      <w:r w:rsidRPr="00E53E36">
        <w:rPr>
          <w:rFonts w:ascii="Times New Roman" w:hAnsi="Times New Roman" w:cs="Times New Roman"/>
          <w:bCs/>
          <w:sz w:val="20"/>
          <w:szCs w:val="20"/>
        </w:rPr>
        <w:t>русь, 2001 г., № 69, 1/2852), который содержит методологические о</w:t>
      </w:r>
      <w:r w:rsidRPr="00E53E36">
        <w:rPr>
          <w:rFonts w:ascii="Times New Roman" w:hAnsi="Times New Roman" w:cs="Times New Roman"/>
          <w:bCs/>
          <w:sz w:val="20"/>
          <w:szCs w:val="20"/>
        </w:rPr>
        <w:t>с</w:t>
      </w:r>
      <w:r w:rsidRPr="00E53E36">
        <w:rPr>
          <w:rFonts w:ascii="Times New Roman" w:hAnsi="Times New Roman" w:cs="Times New Roman"/>
          <w:bCs/>
          <w:sz w:val="20"/>
          <w:szCs w:val="20"/>
        </w:rPr>
        <w:t>новы построения, системы обеспечения национальной безопасности белорусского государства [4].</w:t>
      </w:r>
    </w:p>
    <w:p w:rsidR="00B82481" w:rsidRPr="00E53E36" w:rsidRDefault="00B82481" w:rsidP="00B82481">
      <w:pPr>
        <w:spacing w:after="0" w:line="240" w:lineRule="auto"/>
        <w:ind w:firstLine="284"/>
        <w:jc w:val="both"/>
        <w:rPr>
          <w:rFonts w:ascii="Times New Roman" w:hAnsi="Times New Roman" w:cs="Times New Roman"/>
          <w:bCs/>
          <w:sz w:val="20"/>
          <w:szCs w:val="20"/>
        </w:rPr>
      </w:pPr>
      <w:r w:rsidRPr="00E53E36">
        <w:rPr>
          <w:rFonts w:ascii="Times New Roman" w:hAnsi="Times New Roman" w:cs="Times New Roman"/>
          <w:bCs/>
          <w:sz w:val="20"/>
          <w:szCs w:val="20"/>
        </w:rPr>
        <w:t xml:space="preserve">Основными задачами обеспечения национальной безопасности в Республике Беларусь являются [5]: </w:t>
      </w:r>
    </w:p>
    <w:p w:rsidR="00B82481" w:rsidRPr="00E53E36" w:rsidRDefault="00B82481" w:rsidP="00B82481">
      <w:pPr>
        <w:spacing w:after="0" w:line="240" w:lineRule="auto"/>
        <w:ind w:firstLine="284"/>
        <w:jc w:val="both"/>
        <w:rPr>
          <w:rFonts w:ascii="Times New Roman" w:hAnsi="Times New Roman" w:cs="Times New Roman"/>
          <w:bCs/>
          <w:sz w:val="20"/>
          <w:szCs w:val="20"/>
        </w:rPr>
      </w:pPr>
      <w:r w:rsidRPr="00E53E36">
        <w:rPr>
          <w:rFonts w:ascii="Times New Roman" w:hAnsi="Times New Roman" w:cs="Times New Roman"/>
          <w:bCs/>
          <w:sz w:val="20"/>
          <w:szCs w:val="20"/>
        </w:rPr>
        <w:t xml:space="preserve">− определение внешних и внутренних угроз; </w:t>
      </w:r>
    </w:p>
    <w:p w:rsidR="00B82481" w:rsidRPr="00E53E36" w:rsidRDefault="00B82481" w:rsidP="00B82481">
      <w:pPr>
        <w:spacing w:after="0" w:line="240" w:lineRule="auto"/>
        <w:ind w:firstLine="284"/>
        <w:jc w:val="both"/>
        <w:rPr>
          <w:rFonts w:ascii="Times New Roman" w:hAnsi="Times New Roman" w:cs="Times New Roman"/>
          <w:bCs/>
          <w:sz w:val="20"/>
          <w:szCs w:val="20"/>
        </w:rPr>
      </w:pPr>
      <w:r w:rsidRPr="00E53E36">
        <w:rPr>
          <w:rFonts w:ascii="Times New Roman" w:hAnsi="Times New Roman" w:cs="Times New Roman"/>
          <w:bCs/>
          <w:sz w:val="20"/>
          <w:szCs w:val="20"/>
        </w:rPr>
        <w:t xml:space="preserve">− выявление факторов, создающих угрозу; </w:t>
      </w:r>
    </w:p>
    <w:p w:rsidR="00B82481" w:rsidRPr="00E53E36" w:rsidRDefault="00B82481" w:rsidP="00B82481">
      <w:pPr>
        <w:spacing w:after="0" w:line="240" w:lineRule="auto"/>
        <w:ind w:firstLine="284"/>
        <w:jc w:val="both"/>
        <w:rPr>
          <w:rFonts w:ascii="Times New Roman" w:hAnsi="Times New Roman" w:cs="Times New Roman"/>
          <w:bCs/>
          <w:sz w:val="20"/>
          <w:szCs w:val="20"/>
        </w:rPr>
      </w:pPr>
      <w:r w:rsidRPr="00E53E36">
        <w:rPr>
          <w:rFonts w:ascii="Times New Roman" w:hAnsi="Times New Roman" w:cs="Times New Roman"/>
          <w:bCs/>
          <w:sz w:val="20"/>
          <w:szCs w:val="20"/>
        </w:rPr>
        <w:t xml:space="preserve">− разработка и реализация мер по предупреждению внутренних и внешних угроз; </w:t>
      </w:r>
    </w:p>
    <w:p w:rsidR="00B82481" w:rsidRPr="00E53E36" w:rsidRDefault="00B82481" w:rsidP="00B82481">
      <w:pPr>
        <w:spacing w:after="0" w:line="240" w:lineRule="auto"/>
        <w:ind w:firstLine="284"/>
        <w:jc w:val="both"/>
        <w:rPr>
          <w:rFonts w:ascii="Times New Roman" w:hAnsi="Times New Roman" w:cs="Times New Roman"/>
          <w:bCs/>
          <w:sz w:val="20"/>
          <w:szCs w:val="20"/>
        </w:rPr>
      </w:pPr>
      <w:r w:rsidRPr="00E53E36">
        <w:rPr>
          <w:rFonts w:ascii="Times New Roman" w:hAnsi="Times New Roman" w:cs="Times New Roman"/>
          <w:bCs/>
          <w:sz w:val="20"/>
          <w:szCs w:val="20"/>
        </w:rPr>
        <w:t>− обеспечение суверенитета и территориальной целостности стр</w:t>
      </w:r>
      <w:r w:rsidRPr="00E53E36">
        <w:rPr>
          <w:rFonts w:ascii="Times New Roman" w:hAnsi="Times New Roman" w:cs="Times New Roman"/>
          <w:bCs/>
          <w:sz w:val="20"/>
          <w:szCs w:val="20"/>
        </w:rPr>
        <w:t>а</w:t>
      </w:r>
      <w:r w:rsidRPr="00E53E36">
        <w:rPr>
          <w:rFonts w:ascii="Times New Roman" w:hAnsi="Times New Roman" w:cs="Times New Roman"/>
          <w:bCs/>
          <w:sz w:val="20"/>
          <w:szCs w:val="20"/>
        </w:rPr>
        <w:t xml:space="preserve">ны; </w:t>
      </w:r>
    </w:p>
    <w:p w:rsidR="00B82481" w:rsidRPr="00E53E36" w:rsidRDefault="00B82481" w:rsidP="00B82481">
      <w:pPr>
        <w:spacing w:after="0" w:line="240" w:lineRule="auto"/>
        <w:ind w:firstLine="284"/>
        <w:jc w:val="both"/>
        <w:rPr>
          <w:rFonts w:ascii="Times New Roman" w:hAnsi="Times New Roman" w:cs="Times New Roman"/>
          <w:bCs/>
          <w:sz w:val="20"/>
          <w:szCs w:val="20"/>
        </w:rPr>
      </w:pPr>
      <w:r w:rsidRPr="00E53E36">
        <w:rPr>
          <w:rFonts w:ascii="Times New Roman" w:hAnsi="Times New Roman" w:cs="Times New Roman"/>
          <w:bCs/>
          <w:sz w:val="20"/>
          <w:szCs w:val="20"/>
        </w:rPr>
        <w:t>− равноправное и взаимовыгодное сотрудничество со всеми гос</w:t>
      </w:r>
      <w:r w:rsidRPr="00E53E36">
        <w:rPr>
          <w:rFonts w:ascii="Times New Roman" w:hAnsi="Times New Roman" w:cs="Times New Roman"/>
          <w:bCs/>
          <w:sz w:val="20"/>
          <w:szCs w:val="20"/>
        </w:rPr>
        <w:t>у</w:t>
      </w:r>
      <w:r w:rsidRPr="00E53E36">
        <w:rPr>
          <w:rFonts w:ascii="Times New Roman" w:hAnsi="Times New Roman" w:cs="Times New Roman"/>
          <w:bCs/>
          <w:sz w:val="20"/>
          <w:szCs w:val="20"/>
        </w:rPr>
        <w:t>дарствами мира.</w:t>
      </w:r>
    </w:p>
    <w:p w:rsidR="00B82481" w:rsidRPr="00E53E36" w:rsidRDefault="00B82481" w:rsidP="00B82481">
      <w:pPr>
        <w:spacing w:after="0" w:line="240" w:lineRule="auto"/>
        <w:ind w:firstLine="284"/>
        <w:jc w:val="both"/>
        <w:rPr>
          <w:rFonts w:ascii="Times New Roman" w:hAnsi="Times New Roman" w:cs="Times New Roman"/>
          <w:bCs/>
          <w:sz w:val="20"/>
          <w:szCs w:val="20"/>
        </w:rPr>
      </w:pPr>
      <w:r w:rsidRPr="00E53E36">
        <w:rPr>
          <w:rFonts w:ascii="Times New Roman" w:hAnsi="Times New Roman" w:cs="Times New Roman"/>
          <w:bCs/>
          <w:sz w:val="20"/>
          <w:szCs w:val="20"/>
        </w:rPr>
        <w:t>Основными факторами, создающими угрозу национальной бе</w:t>
      </w:r>
      <w:r w:rsidRPr="00E53E36">
        <w:rPr>
          <w:rFonts w:ascii="Times New Roman" w:hAnsi="Times New Roman" w:cs="Times New Roman"/>
          <w:bCs/>
          <w:sz w:val="20"/>
          <w:szCs w:val="20"/>
        </w:rPr>
        <w:t>з</w:t>
      </w:r>
      <w:r w:rsidRPr="00E53E36">
        <w:rPr>
          <w:rFonts w:ascii="Times New Roman" w:hAnsi="Times New Roman" w:cs="Times New Roman"/>
          <w:bCs/>
          <w:sz w:val="20"/>
          <w:szCs w:val="20"/>
        </w:rPr>
        <w:t>опасности Республики</w:t>
      </w:r>
      <w:r w:rsidR="00202F3E" w:rsidRPr="00E53E36">
        <w:rPr>
          <w:rFonts w:ascii="Times New Roman" w:hAnsi="Times New Roman" w:cs="Times New Roman"/>
          <w:bCs/>
          <w:sz w:val="20"/>
          <w:szCs w:val="20"/>
        </w:rPr>
        <w:t xml:space="preserve"> Беларусь в экономической сфере</w:t>
      </w:r>
      <w:r w:rsidR="001728D5" w:rsidRPr="00E53E36">
        <w:rPr>
          <w:rFonts w:ascii="Times New Roman" w:hAnsi="Times New Roman" w:cs="Times New Roman"/>
          <w:bCs/>
          <w:sz w:val="20"/>
          <w:szCs w:val="20"/>
        </w:rPr>
        <w:t>,</w:t>
      </w:r>
      <w:r w:rsidR="00202F3E" w:rsidRPr="00E53E36">
        <w:rPr>
          <w:rFonts w:ascii="Times New Roman" w:hAnsi="Times New Roman" w:cs="Times New Roman"/>
          <w:bCs/>
          <w:sz w:val="20"/>
          <w:szCs w:val="20"/>
        </w:rPr>
        <w:t xml:space="preserve"> являются:</w:t>
      </w:r>
    </w:p>
    <w:p w:rsidR="00B82481" w:rsidRPr="00E53E36" w:rsidRDefault="00B82481" w:rsidP="00B82481">
      <w:pPr>
        <w:spacing w:after="0" w:line="240" w:lineRule="auto"/>
        <w:ind w:firstLine="284"/>
        <w:jc w:val="both"/>
        <w:rPr>
          <w:rFonts w:ascii="Times New Roman" w:hAnsi="Times New Roman" w:cs="Times New Roman"/>
          <w:bCs/>
          <w:sz w:val="20"/>
          <w:szCs w:val="20"/>
        </w:rPr>
      </w:pPr>
      <w:r w:rsidRPr="00E53E36">
        <w:rPr>
          <w:rFonts w:ascii="Times New Roman" w:hAnsi="Times New Roman" w:cs="Times New Roman"/>
          <w:bCs/>
          <w:sz w:val="20"/>
          <w:szCs w:val="20"/>
        </w:rPr>
        <w:t>− недостаточная конкурентоспособность национальной экономики;</w:t>
      </w:r>
    </w:p>
    <w:p w:rsidR="00B82481" w:rsidRPr="00E53E36" w:rsidRDefault="00B82481" w:rsidP="00B82481">
      <w:pPr>
        <w:spacing w:after="0" w:line="240" w:lineRule="auto"/>
        <w:ind w:firstLine="284"/>
        <w:jc w:val="both"/>
        <w:rPr>
          <w:rFonts w:ascii="Times New Roman" w:hAnsi="Times New Roman" w:cs="Times New Roman"/>
          <w:bCs/>
          <w:sz w:val="20"/>
          <w:szCs w:val="20"/>
        </w:rPr>
      </w:pPr>
      <w:r w:rsidRPr="00E53E36">
        <w:rPr>
          <w:rFonts w:ascii="Times New Roman" w:hAnsi="Times New Roman" w:cs="Times New Roman"/>
          <w:bCs/>
          <w:sz w:val="20"/>
          <w:szCs w:val="20"/>
        </w:rPr>
        <w:t>− изношенность производственных мощностей;</w:t>
      </w:r>
    </w:p>
    <w:p w:rsidR="00B82481" w:rsidRPr="00E53E36" w:rsidRDefault="00B82481" w:rsidP="00B82481">
      <w:pPr>
        <w:spacing w:after="0" w:line="240" w:lineRule="auto"/>
        <w:ind w:firstLine="284"/>
        <w:jc w:val="both"/>
        <w:rPr>
          <w:rFonts w:ascii="Times New Roman" w:hAnsi="Times New Roman" w:cs="Times New Roman"/>
          <w:bCs/>
          <w:sz w:val="20"/>
          <w:szCs w:val="20"/>
        </w:rPr>
      </w:pPr>
      <w:r w:rsidRPr="00E53E36">
        <w:rPr>
          <w:rFonts w:ascii="Times New Roman" w:hAnsi="Times New Roman" w:cs="Times New Roman"/>
          <w:bCs/>
          <w:sz w:val="20"/>
          <w:szCs w:val="20"/>
        </w:rPr>
        <w:t>− недостаточно эффективная система внедрения результатов иссл</w:t>
      </w:r>
      <w:r w:rsidRPr="00E53E36">
        <w:rPr>
          <w:rFonts w:ascii="Times New Roman" w:hAnsi="Times New Roman" w:cs="Times New Roman"/>
          <w:bCs/>
          <w:sz w:val="20"/>
          <w:szCs w:val="20"/>
        </w:rPr>
        <w:t>е</w:t>
      </w:r>
      <w:r w:rsidRPr="00E53E36">
        <w:rPr>
          <w:rFonts w:ascii="Times New Roman" w:hAnsi="Times New Roman" w:cs="Times New Roman"/>
          <w:bCs/>
          <w:sz w:val="20"/>
          <w:szCs w:val="20"/>
        </w:rPr>
        <w:t>дований и разработок в промышленности;</w:t>
      </w:r>
    </w:p>
    <w:p w:rsidR="00B82481" w:rsidRPr="00E53E36" w:rsidRDefault="00B82481" w:rsidP="00B82481">
      <w:pPr>
        <w:spacing w:after="0" w:line="240" w:lineRule="auto"/>
        <w:ind w:firstLine="284"/>
        <w:jc w:val="both"/>
        <w:rPr>
          <w:rFonts w:ascii="Times New Roman" w:hAnsi="Times New Roman" w:cs="Times New Roman"/>
          <w:bCs/>
          <w:sz w:val="20"/>
          <w:szCs w:val="20"/>
        </w:rPr>
      </w:pPr>
      <w:r w:rsidRPr="00E53E36">
        <w:rPr>
          <w:rFonts w:ascii="Times New Roman" w:hAnsi="Times New Roman" w:cs="Times New Roman"/>
          <w:bCs/>
          <w:sz w:val="20"/>
          <w:szCs w:val="20"/>
        </w:rPr>
        <w:t>− малый объем инвестиций в реальный сектор экономики;</w:t>
      </w:r>
    </w:p>
    <w:p w:rsidR="00B82481" w:rsidRPr="00E53E36" w:rsidRDefault="00B82481" w:rsidP="00B82481">
      <w:pPr>
        <w:spacing w:after="0" w:line="240" w:lineRule="auto"/>
        <w:ind w:firstLine="284"/>
        <w:jc w:val="both"/>
        <w:rPr>
          <w:rFonts w:ascii="Times New Roman" w:hAnsi="Times New Roman" w:cs="Times New Roman"/>
          <w:bCs/>
          <w:sz w:val="20"/>
          <w:szCs w:val="20"/>
        </w:rPr>
      </w:pPr>
      <w:r w:rsidRPr="00E53E36">
        <w:rPr>
          <w:rFonts w:ascii="Times New Roman" w:hAnsi="Times New Roman" w:cs="Times New Roman"/>
          <w:bCs/>
          <w:sz w:val="20"/>
          <w:szCs w:val="20"/>
        </w:rPr>
        <w:t>−</w:t>
      </w:r>
      <w:r w:rsidR="00C240EF" w:rsidRPr="00E53E36">
        <w:rPr>
          <w:rFonts w:ascii="Times New Roman" w:hAnsi="Times New Roman" w:cs="Times New Roman"/>
          <w:bCs/>
          <w:sz w:val="20"/>
          <w:szCs w:val="20"/>
        </w:rPr>
        <w:t> </w:t>
      </w:r>
      <w:r w:rsidRPr="00E53E36">
        <w:rPr>
          <w:rFonts w:ascii="Times New Roman" w:hAnsi="Times New Roman" w:cs="Times New Roman"/>
          <w:bCs/>
          <w:sz w:val="20"/>
          <w:szCs w:val="20"/>
        </w:rPr>
        <w:t>ухудшение финансового состояния субъектов хозяйствования, дефицит оборотных средств;</w:t>
      </w:r>
    </w:p>
    <w:p w:rsidR="00B82481" w:rsidRPr="00E53E36" w:rsidRDefault="00B82481" w:rsidP="00B82481">
      <w:pPr>
        <w:spacing w:after="0" w:line="240" w:lineRule="auto"/>
        <w:ind w:firstLine="284"/>
        <w:jc w:val="both"/>
        <w:rPr>
          <w:rFonts w:ascii="Times New Roman" w:hAnsi="Times New Roman" w:cs="Times New Roman"/>
          <w:bCs/>
          <w:sz w:val="20"/>
          <w:szCs w:val="20"/>
        </w:rPr>
      </w:pPr>
      <w:r w:rsidRPr="00E53E36">
        <w:rPr>
          <w:rFonts w:ascii="Times New Roman" w:hAnsi="Times New Roman" w:cs="Times New Roman"/>
          <w:bCs/>
          <w:sz w:val="20"/>
          <w:szCs w:val="20"/>
        </w:rPr>
        <w:t>− высокий уровень монополизации экономики.</w:t>
      </w:r>
    </w:p>
    <w:p w:rsidR="00B82481" w:rsidRPr="00E53E36" w:rsidRDefault="00B82481" w:rsidP="00B82481">
      <w:pPr>
        <w:spacing w:after="0" w:line="240" w:lineRule="auto"/>
        <w:ind w:firstLine="284"/>
        <w:jc w:val="both"/>
        <w:rPr>
          <w:rFonts w:ascii="Times New Roman" w:hAnsi="Times New Roman" w:cs="Times New Roman"/>
          <w:bCs/>
          <w:sz w:val="20"/>
          <w:szCs w:val="20"/>
        </w:rPr>
      </w:pPr>
      <w:r w:rsidRPr="00E53E36">
        <w:rPr>
          <w:rFonts w:ascii="Times New Roman" w:hAnsi="Times New Roman" w:cs="Times New Roman"/>
          <w:bCs/>
          <w:sz w:val="20"/>
          <w:szCs w:val="20"/>
        </w:rPr>
        <w:t>Для обеспечения национальной безопасности необходимо развитие и сотрудничество с другими государствами. Кроме этого</w:t>
      </w:r>
      <w:r w:rsidR="00202F3E" w:rsidRPr="00E53E36">
        <w:rPr>
          <w:rFonts w:ascii="Times New Roman" w:hAnsi="Times New Roman" w:cs="Times New Roman"/>
          <w:bCs/>
          <w:sz w:val="20"/>
          <w:szCs w:val="20"/>
        </w:rPr>
        <w:t>,</w:t>
      </w:r>
      <w:r w:rsidRPr="00E53E36">
        <w:rPr>
          <w:rFonts w:ascii="Times New Roman" w:hAnsi="Times New Roman" w:cs="Times New Roman"/>
          <w:bCs/>
          <w:sz w:val="20"/>
          <w:szCs w:val="20"/>
        </w:rPr>
        <w:t xml:space="preserve"> необходимо развивать систему обслуживания международных транспортных ко</w:t>
      </w:r>
      <w:r w:rsidRPr="00E53E36">
        <w:rPr>
          <w:rFonts w:ascii="Times New Roman" w:hAnsi="Times New Roman" w:cs="Times New Roman"/>
          <w:bCs/>
          <w:sz w:val="20"/>
          <w:szCs w:val="20"/>
        </w:rPr>
        <w:t>м</w:t>
      </w:r>
      <w:r w:rsidRPr="00E53E36">
        <w:rPr>
          <w:rFonts w:ascii="Times New Roman" w:hAnsi="Times New Roman" w:cs="Times New Roman"/>
          <w:bCs/>
          <w:sz w:val="20"/>
          <w:szCs w:val="20"/>
        </w:rPr>
        <w:t>муникаций.</w:t>
      </w:r>
    </w:p>
    <w:p w:rsidR="00B82481" w:rsidRPr="00E53E36" w:rsidRDefault="00B82481" w:rsidP="00B82481">
      <w:pPr>
        <w:spacing w:after="0" w:line="240" w:lineRule="auto"/>
        <w:ind w:firstLine="284"/>
        <w:jc w:val="both"/>
        <w:rPr>
          <w:rFonts w:ascii="Times New Roman" w:hAnsi="Times New Roman" w:cs="Times New Roman"/>
          <w:bCs/>
          <w:sz w:val="20"/>
          <w:szCs w:val="20"/>
        </w:rPr>
      </w:pPr>
      <w:r w:rsidRPr="00E53E36">
        <w:rPr>
          <w:rFonts w:ascii="Times New Roman" w:hAnsi="Times New Roman" w:cs="Times New Roman"/>
          <w:bCs/>
          <w:sz w:val="20"/>
          <w:szCs w:val="20"/>
        </w:rPr>
        <w:t>Республикой Беларусь, первой из стран СНГ, была разработана и в 1997 г. одобрена Правительством Национальная стратегия устойчив</w:t>
      </w:r>
      <w:r w:rsidRPr="00E53E36">
        <w:rPr>
          <w:rFonts w:ascii="Times New Roman" w:hAnsi="Times New Roman" w:cs="Times New Roman"/>
          <w:bCs/>
          <w:sz w:val="20"/>
          <w:szCs w:val="20"/>
        </w:rPr>
        <w:t>о</w:t>
      </w:r>
      <w:r w:rsidRPr="00E53E36">
        <w:rPr>
          <w:rFonts w:ascii="Times New Roman" w:hAnsi="Times New Roman" w:cs="Times New Roman"/>
          <w:bCs/>
          <w:sz w:val="20"/>
          <w:szCs w:val="20"/>
        </w:rPr>
        <w:t>го развития (НСУР) страны на период до 2010 г. В 2004 г. разработа</w:t>
      </w:r>
      <w:r w:rsidR="00635E6C" w:rsidRPr="00E53E36">
        <w:rPr>
          <w:rFonts w:ascii="Times New Roman" w:hAnsi="Times New Roman" w:cs="Times New Roman"/>
          <w:bCs/>
          <w:sz w:val="20"/>
          <w:szCs w:val="20"/>
        </w:rPr>
        <w:t>на</w:t>
      </w:r>
      <w:r w:rsidRPr="00E53E36">
        <w:rPr>
          <w:rFonts w:ascii="Times New Roman" w:hAnsi="Times New Roman" w:cs="Times New Roman"/>
          <w:bCs/>
          <w:sz w:val="20"/>
          <w:szCs w:val="20"/>
        </w:rPr>
        <w:t xml:space="preserve"> и утверждена Правительством Национальная стратегия устойчивого </w:t>
      </w:r>
      <w:r w:rsidRPr="00E53E36">
        <w:rPr>
          <w:rFonts w:ascii="Times New Roman" w:hAnsi="Times New Roman" w:cs="Times New Roman"/>
          <w:bCs/>
          <w:sz w:val="20"/>
          <w:szCs w:val="20"/>
        </w:rPr>
        <w:lastRenderedPageBreak/>
        <w:t>социально-экономического развития Республики Беларусь на период до 2020 г. [4].</w:t>
      </w:r>
    </w:p>
    <w:p w:rsidR="00B82481" w:rsidRPr="00E53E36" w:rsidRDefault="00B82481" w:rsidP="00B82481">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Существенным элементом механизма обеспечения экономической безопасности общества является деятельность государства по опред</w:t>
      </w:r>
      <w:r w:rsidRPr="00E53E36">
        <w:rPr>
          <w:rFonts w:ascii="Times New Roman" w:hAnsi="Times New Roman" w:cs="Times New Roman"/>
          <w:sz w:val="20"/>
          <w:szCs w:val="20"/>
        </w:rPr>
        <w:t>е</w:t>
      </w:r>
      <w:r w:rsidRPr="00E53E36">
        <w:rPr>
          <w:rFonts w:ascii="Times New Roman" w:hAnsi="Times New Roman" w:cs="Times New Roman"/>
          <w:sz w:val="20"/>
          <w:szCs w:val="20"/>
        </w:rPr>
        <w:t xml:space="preserve">лению и оперативному предупреждению внутренних и внешних угроз безопасности экономики.  </w:t>
      </w:r>
    </w:p>
    <w:p w:rsidR="00B82481" w:rsidRPr="00E53E36" w:rsidRDefault="00B82481" w:rsidP="00B82481">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b/>
          <w:sz w:val="20"/>
          <w:szCs w:val="20"/>
        </w:rPr>
        <w:t>Заключение.</w:t>
      </w:r>
      <w:r w:rsidRPr="00E53E36">
        <w:rPr>
          <w:rFonts w:ascii="Times New Roman" w:hAnsi="Times New Roman" w:cs="Times New Roman"/>
          <w:sz w:val="20"/>
          <w:szCs w:val="20"/>
        </w:rPr>
        <w:t xml:space="preserve"> Обеспечение экономической безопасности важно для общества, так как она является фундаментом государств. Основная проблема для развития страны </w:t>
      </w:r>
      <w:r w:rsidR="00C240EF" w:rsidRPr="00E53E36">
        <w:rPr>
          <w:rFonts w:ascii="Times New Roman" w:hAnsi="Times New Roman" w:cs="Times New Roman"/>
          <w:sz w:val="20"/>
          <w:szCs w:val="20"/>
        </w:rPr>
        <w:t>–</w:t>
      </w:r>
      <w:r w:rsidR="00635E6C" w:rsidRPr="00E53E36">
        <w:rPr>
          <w:rFonts w:ascii="Times New Roman" w:hAnsi="Times New Roman" w:cs="Times New Roman"/>
          <w:sz w:val="20"/>
          <w:szCs w:val="20"/>
        </w:rPr>
        <w:t xml:space="preserve"> </w:t>
      </w:r>
      <w:r w:rsidRPr="00E53E36">
        <w:rPr>
          <w:rFonts w:ascii="Times New Roman" w:hAnsi="Times New Roman" w:cs="Times New Roman"/>
          <w:sz w:val="20"/>
          <w:szCs w:val="20"/>
        </w:rPr>
        <w:t>обеспечение национальной безопа</w:t>
      </w:r>
      <w:r w:rsidRPr="00E53E36">
        <w:rPr>
          <w:rFonts w:ascii="Times New Roman" w:hAnsi="Times New Roman" w:cs="Times New Roman"/>
          <w:sz w:val="20"/>
          <w:szCs w:val="20"/>
        </w:rPr>
        <w:t>с</w:t>
      </w:r>
      <w:r w:rsidRPr="00E53E36">
        <w:rPr>
          <w:rFonts w:ascii="Times New Roman" w:hAnsi="Times New Roman" w:cs="Times New Roman"/>
          <w:sz w:val="20"/>
          <w:szCs w:val="20"/>
        </w:rPr>
        <w:t>ности. В Беларуси создана система мониторинга и обеспечения наци</w:t>
      </w:r>
      <w:r w:rsidRPr="00E53E36">
        <w:rPr>
          <w:rFonts w:ascii="Times New Roman" w:hAnsi="Times New Roman" w:cs="Times New Roman"/>
          <w:sz w:val="20"/>
          <w:szCs w:val="20"/>
        </w:rPr>
        <w:t>о</w:t>
      </w:r>
      <w:r w:rsidRPr="00E53E36">
        <w:rPr>
          <w:rFonts w:ascii="Times New Roman" w:hAnsi="Times New Roman" w:cs="Times New Roman"/>
          <w:sz w:val="20"/>
          <w:szCs w:val="20"/>
        </w:rPr>
        <w:t>нальной безопасности. Национальная безопасность включает в себя общественную, техногенную, информационную, экологическую, эк</w:t>
      </w:r>
      <w:r w:rsidRPr="00E53E36">
        <w:rPr>
          <w:rFonts w:ascii="Times New Roman" w:hAnsi="Times New Roman" w:cs="Times New Roman"/>
          <w:sz w:val="20"/>
          <w:szCs w:val="20"/>
        </w:rPr>
        <w:t>о</w:t>
      </w:r>
      <w:r w:rsidRPr="00E53E36">
        <w:rPr>
          <w:rFonts w:ascii="Times New Roman" w:hAnsi="Times New Roman" w:cs="Times New Roman"/>
          <w:sz w:val="20"/>
          <w:szCs w:val="20"/>
        </w:rPr>
        <w:t>номическую и энергетическую безопасности. Существенным элеме</w:t>
      </w:r>
      <w:r w:rsidRPr="00E53E36">
        <w:rPr>
          <w:rFonts w:ascii="Times New Roman" w:hAnsi="Times New Roman" w:cs="Times New Roman"/>
          <w:sz w:val="20"/>
          <w:szCs w:val="20"/>
        </w:rPr>
        <w:t>н</w:t>
      </w:r>
      <w:r w:rsidRPr="00E53E36">
        <w:rPr>
          <w:rFonts w:ascii="Times New Roman" w:hAnsi="Times New Roman" w:cs="Times New Roman"/>
          <w:sz w:val="20"/>
          <w:szCs w:val="20"/>
        </w:rPr>
        <w:t>том национальной безопасности является национальная экономическая безопасность. Основные формы обеспечения экономической безопа</w:t>
      </w:r>
      <w:r w:rsidRPr="00E53E36">
        <w:rPr>
          <w:rFonts w:ascii="Times New Roman" w:hAnsi="Times New Roman" w:cs="Times New Roman"/>
          <w:sz w:val="20"/>
          <w:szCs w:val="20"/>
        </w:rPr>
        <w:t>с</w:t>
      </w:r>
      <w:r w:rsidRPr="00E53E36">
        <w:rPr>
          <w:rFonts w:ascii="Times New Roman" w:hAnsi="Times New Roman" w:cs="Times New Roman"/>
          <w:sz w:val="20"/>
          <w:szCs w:val="20"/>
        </w:rPr>
        <w:t xml:space="preserve">ности государства </w:t>
      </w:r>
      <w:r w:rsidR="00C240EF" w:rsidRPr="00E53E36">
        <w:rPr>
          <w:rFonts w:ascii="Times New Roman" w:hAnsi="Times New Roman" w:cs="Times New Roman"/>
          <w:sz w:val="20"/>
          <w:szCs w:val="20"/>
        </w:rPr>
        <w:t>–</w:t>
      </w:r>
      <w:r w:rsidR="00635E6C" w:rsidRPr="00E53E36">
        <w:rPr>
          <w:rFonts w:ascii="Times New Roman" w:hAnsi="Times New Roman" w:cs="Times New Roman"/>
          <w:sz w:val="20"/>
          <w:szCs w:val="20"/>
        </w:rPr>
        <w:t xml:space="preserve"> </w:t>
      </w:r>
      <w:r w:rsidRPr="00E53E36">
        <w:rPr>
          <w:rFonts w:ascii="Times New Roman" w:hAnsi="Times New Roman" w:cs="Times New Roman"/>
          <w:sz w:val="20"/>
          <w:szCs w:val="20"/>
        </w:rPr>
        <w:t>это экономический патронат, экономическая к</w:t>
      </w:r>
      <w:r w:rsidRPr="00E53E36">
        <w:rPr>
          <w:rFonts w:ascii="Times New Roman" w:hAnsi="Times New Roman" w:cs="Times New Roman"/>
          <w:sz w:val="20"/>
          <w:szCs w:val="20"/>
        </w:rPr>
        <w:t>о</w:t>
      </w:r>
      <w:r w:rsidRPr="00E53E36">
        <w:rPr>
          <w:rFonts w:ascii="Times New Roman" w:hAnsi="Times New Roman" w:cs="Times New Roman"/>
          <w:sz w:val="20"/>
          <w:szCs w:val="20"/>
        </w:rPr>
        <w:t>операция, экономическая интеграция и экономическое противобо</w:t>
      </w:r>
      <w:r w:rsidRPr="00E53E36">
        <w:rPr>
          <w:rFonts w:ascii="Times New Roman" w:hAnsi="Times New Roman" w:cs="Times New Roman"/>
          <w:sz w:val="20"/>
          <w:szCs w:val="20"/>
        </w:rPr>
        <w:t>р</w:t>
      </w:r>
      <w:r w:rsidRPr="00E53E36">
        <w:rPr>
          <w:rFonts w:ascii="Times New Roman" w:hAnsi="Times New Roman" w:cs="Times New Roman"/>
          <w:sz w:val="20"/>
          <w:szCs w:val="20"/>
        </w:rPr>
        <w:t>ство.</w:t>
      </w:r>
    </w:p>
    <w:p w:rsidR="00B82481" w:rsidRPr="00E53E36" w:rsidRDefault="00B82481" w:rsidP="00B82481">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Для обеспечения национальной безопасности необходимо развитие и сотрудничество с другими государствами. Только сильная экономика позволяет успешно защищать национальные интересы в условиях гл</w:t>
      </w:r>
      <w:r w:rsidRPr="00E53E36">
        <w:rPr>
          <w:rFonts w:ascii="Times New Roman" w:hAnsi="Times New Roman" w:cs="Times New Roman"/>
          <w:sz w:val="20"/>
          <w:szCs w:val="20"/>
        </w:rPr>
        <w:t>о</w:t>
      </w:r>
      <w:r w:rsidRPr="00E53E36">
        <w:rPr>
          <w:rFonts w:ascii="Times New Roman" w:hAnsi="Times New Roman" w:cs="Times New Roman"/>
          <w:sz w:val="20"/>
          <w:szCs w:val="20"/>
        </w:rPr>
        <w:t>бализации.</w:t>
      </w:r>
    </w:p>
    <w:p w:rsidR="00B82481" w:rsidRPr="00E53E36" w:rsidRDefault="00B82481" w:rsidP="00B82481">
      <w:pPr>
        <w:spacing w:after="0" w:line="240" w:lineRule="auto"/>
        <w:ind w:firstLine="284"/>
        <w:jc w:val="center"/>
        <w:rPr>
          <w:rFonts w:ascii="Times New Roman" w:hAnsi="Times New Roman" w:cs="Times New Roman"/>
          <w:sz w:val="16"/>
          <w:szCs w:val="16"/>
        </w:rPr>
      </w:pPr>
    </w:p>
    <w:p w:rsidR="00B82481" w:rsidRPr="00E53E36" w:rsidRDefault="00B82481" w:rsidP="00C240EF">
      <w:pPr>
        <w:spacing w:after="0" w:line="240" w:lineRule="auto"/>
        <w:jc w:val="center"/>
        <w:rPr>
          <w:rFonts w:ascii="Times New Roman" w:hAnsi="Times New Roman" w:cs="Times New Roman"/>
          <w:sz w:val="16"/>
          <w:szCs w:val="16"/>
        </w:rPr>
      </w:pPr>
      <w:r w:rsidRPr="00E53E36">
        <w:rPr>
          <w:rFonts w:ascii="Times New Roman" w:hAnsi="Times New Roman" w:cs="Times New Roman"/>
          <w:sz w:val="16"/>
          <w:szCs w:val="16"/>
        </w:rPr>
        <w:t>ЛИТЕРАТУРА</w:t>
      </w:r>
    </w:p>
    <w:p w:rsidR="00B82481" w:rsidRPr="00E53E36" w:rsidRDefault="00B82481" w:rsidP="00B82481">
      <w:pPr>
        <w:spacing w:after="0" w:line="240" w:lineRule="auto"/>
        <w:ind w:firstLine="284"/>
        <w:jc w:val="both"/>
        <w:rPr>
          <w:rFonts w:ascii="Times New Roman" w:hAnsi="Times New Roman" w:cs="Times New Roman"/>
          <w:sz w:val="16"/>
          <w:szCs w:val="16"/>
        </w:rPr>
      </w:pPr>
    </w:p>
    <w:p w:rsidR="00B82481" w:rsidRPr="00E53E36" w:rsidRDefault="00B82481" w:rsidP="00B82481">
      <w:pPr>
        <w:spacing w:after="0" w:line="240" w:lineRule="auto"/>
        <w:ind w:firstLine="284"/>
        <w:jc w:val="both"/>
        <w:rPr>
          <w:rFonts w:ascii="Times New Roman" w:hAnsi="Times New Roman" w:cs="Times New Roman"/>
          <w:sz w:val="16"/>
          <w:szCs w:val="16"/>
        </w:rPr>
      </w:pPr>
      <w:r w:rsidRPr="00E53E36">
        <w:rPr>
          <w:rFonts w:ascii="Times New Roman" w:hAnsi="Times New Roman" w:cs="Times New Roman"/>
          <w:sz w:val="16"/>
          <w:szCs w:val="16"/>
        </w:rPr>
        <w:t xml:space="preserve">1. Система обеспечения национальной безопасности [Электронный ресурс]. – Режим доступа: </w:t>
      </w:r>
      <w:hyperlink r:id="rId98" w:history="1">
        <w:r w:rsidRPr="00E53E36">
          <w:rPr>
            <w:rStyle w:val="a5"/>
            <w:rFonts w:ascii="Times New Roman" w:hAnsi="Times New Roman" w:cs="Times New Roman"/>
            <w:color w:val="auto"/>
            <w:sz w:val="16"/>
            <w:szCs w:val="16"/>
            <w:u w:val="none"/>
          </w:rPr>
          <w:t>https://slovar.wikireading.ru/400010</w:t>
        </w:r>
      </w:hyperlink>
      <w:r w:rsidRPr="00E53E36">
        <w:rPr>
          <w:rFonts w:ascii="Times New Roman" w:hAnsi="Times New Roman" w:cs="Times New Roman"/>
          <w:sz w:val="16"/>
          <w:szCs w:val="16"/>
        </w:rPr>
        <w:t>. – Дата доступа: 16</w:t>
      </w:r>
      <w:r w:rsidR="00C240EF" w:rsidRPr="00E53E36">
        <w:rPr>
          <w:rFonts w:ascii="Times New Roman" w:hAnsi="Times New Roman" w:cs="Times New Roman"/>
          <w:sz w:val="16"/>
          <w:szCs w:val="16"/>
        </w:rPr>
        <w:t>.</w:t>
      </w:r>
      <w:r w:rsidR="00635E6C" w:rsidRPr="00E53E36">
        <w:rPr>
          <w:rFonts w:ascii="Times New Roman" w:hAnsi="Times New Roman" w:cs="Times New Roman"/>
          <w:sz w:val="16"/>
          <w:szCs w:val="16"/>
        </w:rPr>
        <w:t>09.2017</w:t>
      </w:r>
      <w:r w:rsidRPr="00E53E36">
        <w:rPr>
          <w:rFonts w:ascii="Times New Roman" w:hAnsi="Times New Roman" w:cs="Times New Roman"/>
          <w:sz w:val="16"/>
          <w:szCs w:val="16"/>
        </w:rPr>
        <w:t>.</w:t>
      </w:r>
    </w:p>
    <w:p w:rsidR="00B82481" w:rsidRPr="00E53E36" w:rsidRDefault="00B82481" w:rsidP="00B82481">
      <w:pPr>
        <w:spacing w:after="0" w:line="240" w:lineRule="auto"/>
        <w:ind w:firstLine="284"/>
        <w:jc w:val="both"/>
        <w:rPr>
          <w:rFonts w:ascii="Times New Roman" w:hAnsi="Times New Roman" w:cs="Times New Roman"/>
          <w:sz w:val="16"/>
          <w:szCs w:val="16"/>
        </w:rPr>
      </w:pPr>
      <w:r w:rsidRPr="00E53E36">
        <w:rPr>
          <w:rFonts w:ascii="Times New Roman" w:hAnsi="Times New Roman" w:cs="Times New Roman"/>
          <w:sz w:val="16"/>
          <w:szCs w:val="16"/>
        </w:rPr>
        <w:t xml:space="preserve">2. </w:t>
      </w:r>
      <w:r w:rsidRPr="00E53E36">
        <w:rPr>
          <w:rFonts w:ascii="Times New Roman" w:hAnsi="Times New Roman" w:cs="Times New Roman"/>
          <w:spacing w:val="20"/>
          <w:sz w:val="16"/>
          <w:szCs w:val="16"/>
        </w:rPr>
        <w:t>Шлендер</w:t>
      </w:r>
      <w:r w:rsidR="00635E6C" w:rsidRPr="00E53E36">
        <w:rPr>
          <w:rFonts w:ascii="Times New Roman" w:hAnsi="Times New Roman" w:cs="Times New Roman"/>
          <w:sz w:val="16"/>
          <w:szCs w:val="16"/>
        </w:rPr>
        <w:t>,</w:t>
      </w:r>
      <w:r w:rsidRPr="00E53E36">
        <w:rPr>
          <w:rFonts w:ascii="Times New Roman" w:hAnsi="Times New Roman" w:cs="Times New Roman"/>
          <w:sz w:val="16"/>
          <w:szCs w:val="16"/>
        </w:rPr>
        <w:t xml:space="preserve"> П. Э. Безопасность жизнедеятельности: </w:t>
      </w:r>
      <w:r w:rsidR="00635E6C" w:rsidRPr="00E53E36">
        <w:rPr>
          <w:rFonts w:ascii="Times New Roman" w:hAnsi="Times New Roman" w:cs="Times New Roman"/>
          <w:sz w:val="16"/>
          <w:szCs w:val="16"/>
        </w:rPr>
        <w:t>у</w:t>
      </w:r>
      <w:r w:rsidRPr="00E53E36">
        <w:rPr>
          <w:rFonts w:ascii="Times New Roman" w:hAnsi="Times New Roman" w:cs="Times New Roman"/>
          <w:sz w:val="16"/>
          <w:szCs w:val="16"/>
        </w:rPr>
        <w:t>чеб</w:t>
      </w:r>
      <w:proofErr w:type="gramStart"/>
      <w:r w:rsidRPr="00E53E36">
        <w:rPr>
          <w:rFonts w:ascii="Times New Roman" w:hAnsi="Times New Roman" w:cs="Times New Roman"/>
          <w:sz w:val="16"/>
          <w:szCs w:val="16"/>
        </w:rPr>
        <w:t>.</w:t>
      </w:r>
      <w:proofErr w:type="gramEnd"/>
      <w:r w:rsidRPr="00E53E36">
        <w:rPr>
          <w:rFonts w:ascii="Times New Roman" w:hAnsi="Times New Roman" w:cs="Times New Roman"/>
          <w:sz w:val="16"/>
          <w:szCs w:val="16"/>
        </w:rPr>
        <w:t xml:space="preserve"> </w:t>
      </w:r>
      <w:proofErr w:type="gramStart"/>
      <w:r w:rsidRPr="00E53E36">
        <w:rPr>
          <w:rFonts w:ascii="Times New Roman" w:hAnsi="Times New Roman" w:cs="Times New Roman"/>
          <w:sz w:val="16"/>
          <w:szCs w:val="16"/>
        </w:rPr>
        <w:t>п</w:t>
      </w:r>
      <w:proofErr w:type="gramEnd"/>
      <w:r w:rsidRPr="00E53E36">
        <w:rPr>
          <w:rFonts w:ascii="Times New Roman" w:hAnsi="Times New Roman" w:cs="Times New Roman"/>
          <w:sz w:val="16"/>
          <w:szCs w:val="16"/>
        </w:rPr>
        <w:t xml:space="preserve">особие. </w:t>
      </w:r>
      <w:r w:rsidR="00D26EB2" w:rsidRPr="00E53E36">
        <w:rPr>
          <w:rFonts w:ascii="Times New Roman" w:hAnsi="Times New Roman" w:cs="Times New Roman"/>
          <w:sz w:val="16"/>
          <w:szCs w:val="16"/>
        </w:rPr>
        <w:t>−</w:t>
      </w:r>
      <w:r w:rsidR="001728D5" w:rsidRPr="00E53E36">
        <w:rPr>
          <w:rFonts w:ascii="Times New Roman" w:hAnsi="Times New Roman" w:cs="Times New Roman"/>
          <w:sz w:val="16"/>
          <w:szCs w:val="16"/>
        </w:rPr>
        <w:t xml:space="preserve"> </w:t>
      </w:r>
      <w:r w:rsidRPr="00E53E36">
        <w:rPr>
          <w:rFonts w:ascii="Times New Roman" w:hAnsi="Times New Roman" w:cs="Times New Roman"/>
          <w:sz w:val="16"/>
          <w:szCs w:val="16"/>
        </w:rPr>
        <w:t>2-е изд., п</w:t>
      </w:r>
      <w:r w:rsidRPr="00E53E36">
        <w:rPr>
          <w:rFonts w:ascii="Times New Roman" w:hAnsi="Times New Roman" w:cs="Times New Roman"/>
          <w:sz w:val="16"/>
          <w:szCs w:val="16"/>
        </w:rPr>
        <w:t>е</w:t>
      </w:r>
      <w:r w:rsidRPr="00E53E36">
        <w:rPr>
          <w:rFonts w:ascii="Times New Roman" w:hAnsi="Times New Roman" w:cs="Times New Roman"/>
          <w:sz w:val="16"/>
          <w:szCs w:val="16"/>
        </w:rPr>
        <w:t>рераб.</w:t>
      </w:r>
      <w:r w:rsidR="00C240EF" w:rsidRPr="00E53E36">
        <w:rPr>
          <w:rFonts w:ascii="Times New Roman" w:hAnsi="Times New Roman" w:cs="Times New Roman"/>
          <w:sz w:val="16"/>
          <w:szCs w:val="16"/>
        </w:rPr>
        <w:t xml:space="preserve"> и доп. – М.: Вузовский учебник,</w:t>
      </w:r>
      <w:r w:rsidRPr="00E53E36">
        <w:rPr>
          <w:rFonts w:ascii="Times New Roman" w:hAnsi="Times New Roman" w:cs="Times New Roman"/>
          <w:sz w:val="16"/>
          <w:szCs w:val="16"/>
        </w:rPr>
        <w:t xml:space="preserve"> 2008</w:t>
      </w:r>
      <w:r w:rsidR="00B97618" w:rsidRPr="00E53E36">
        <w:rPr>
          <w:rFonts w:ascii="Times New Roman" w:hAnsi="Times New Roman" w:cs="Times New Roman"/>
          <w:sz w:val="16"/>
          <w:szCs w:val="16"/>
        </w:rPr>
        <w:t>.</w:t>
      </w:r>
      <w:r w:rsidRPr="00E53E36">
        <w:rPr>
          <w:rFonts w:ascii="Times New Roman" w:hAnsi="Times New Roman" w:cs="Times New Roman"/>
          <w:sz w:val="16"/>
          <w:szCs w:val="16"/>
        </w:rPr>
        <w:t xml:space="preserve"> – 304 с.</w:t>
      </w:r>
    </w:p>
    <w:p w:rsidR="00B82481" w:rsidRPr="00E53E36" w:rsidRDefault="00B82481" w:rsidP="00B82481">
      <w:pPr>
        <w:spacing w:after="0" w:line="240" w:lineRule="auto"/>
        <w:ind w:firstLine="284"/>
        <w:jc w:val="both"/>
        <w:rPr>
          <w:rFonts w:ascii="Times New Roman" w:hAnsi="Times New Roman" w:cs="Times New Roman"/>
          <w:sz w:val="16"/>
          <w:szCs w:val="16"/>
        </w:rPr>
      </w:pPr>
      <w:r w:rsidRPr="00E53E36">
        <w:rPr>
          <w:rFonts w:ascii="Times New Roman" w:hAnsi="Times New Roman" w:cs="Times New Roman"/>
          <w:sz w:val="16"/>
          <w:szCs w:val="16"/>
        </w:rPr>
        <w:t>3. Формы обеспечения экономической безопасности государства [Электронный р</w:t>
      </w:r>
      <w:r w:rsidRPr="00E53E36">
        <w:rPr>
          <w:rFonts w:ascii="Times New Roman" w:hAnsi="Times New Roman" w:cs="Times New Roman"/>
          <w:sz w:val="16"/>
          <w:szCs w:val="16"/>
        </w:rPr>
        <w:t>е</w:t>
      </w:r>
      <w:r w:rsidRPr="00E53E36">
        <w:rPr>
          <w:rFonts w:ascii="Times New Roman" w:hAnsi="Times New Roman" w:cs="Times New Roman"/>
          <w:sz w:val="16"/>
          <w:szCs w:val="16"/>
        </w:rPr>
        <w:t xml:space="preserve">сурс]. – Режим доступа: </w:t>
      </w:r>
      <w:hyperlink r:id="rId99" w:history="1">
        <w:r w:rsidRPr="00E53E36">
          <w:rPr>
            <w:rStyle w:val="a5"/>
            <w:rFonts w:ascii="Times New Roman" w:hAnsi="Times New Roman" w:cs="Times New Roman"/>
            <w:color w:val="auto"/>
            <w:sz w:val="16"/>
            <w:szCs w:val="16"/>
            <w:u w:val="none"/>
          </w:rPr>
          <w:t>http://helpiks.org/2-14724.html</w:t>
        </w:r>
      </w:hyperlink>
      <w:r w:rsidRPr="00E53E36">
        <w:rPr>
          <w:rFonts w:ascii="Times New Roman" w:hAnsi="Times New Roman" w:cs="Times New Roman"/>
          <w:sz w:val="16"/>
          <w:szCs w:val="16"/>
        </w:rPr>
        <w:t xml:space="preserve">. – Дата доступа: </w:t>
      </w:r>
      <w:r w:rsidR="001728D5" w:rsidRPr="00E53E36">
        <w:rPr>
          <w:rFonts w:ascii="Times New Roman" w:hAnsi="Times New Roman" w:cs="Times New Roman"/>
          <w:sz w:val="16"/>
          <w:szCs w:val="16"/>
        </w:rPr>
        <w:t>1</w:t>
      </w:r>
      <w:r w:rsidR="000C0206" w:rsidRPr="00E53E36">
        <w:rPr>
          <w:rFonts w:ascii="Times New Roman" w:hAnsi="Times New Roman" w:cs="Times New Roman"/>
          <w:sz w:val="16"/>
          <w:szCs w:val="16"/>
        </w:rPr>
        <w:t>9.</w:t>
      </w:r>
      <w:r w:rsidR="001728D5" w:rsidRPr="00E53E36">
        <w:rPr>
          <w:rFonts w:ascii="Times New Roman" w:hAnsi="Times New Roman" w:cs="Times New Roman"/>
          <w:sz w:val="16"/>
          <w:szCs w:val="16"/>
        </w:rPr>
        <w:t>0</w:t>
      </w:r>
      <w:r w:rsidR="000C0206" w:rsidRPr="00E53E36">
        <w:rPr>
          <w:rFonts w:ascii="Times New Roman" w:hAnsi="Times New Roman" w:cs="Times New Roman"/>
          <w:sz w:val="16"/>
          <w:szCs w:val="16"/>
        </w:rPr>
        <w:t>9.</w:t>
      </w:r>
      <w:r w:rsidRPr="00E53E36">
        <w:rPr>
          <w:rFonts w:ascii="Times New Roman" w:hAnsi="Times New Roman" w:cs="Times New Roman"/>
          <w:sz w:val="16"/>
          <w:szCs w:val="16"/>
        </w:rPr>
        <w:t>2017</w:t>
      </w:r>
      <w:r w:rsidR="000C0206" w:rsidRPr="00E53E36">
        <w:rPr>
          <w:rFonts w:ascii="Times New Roman" w:hAnsi="Times New Roman" w:cs="Times New Roman"/>
          <w:sz w:val="16"/>
          <w:szCs w:val="16"/>
        </w:rPr>
        <w:t xml:space="preserve">. </w:t>
      </w:r>
    </w:p>
    <w:p w:rsidR="00B82481" w:rsidRPr="00E53E36" w:rsidRDefault="00B82481" w:rsidP="00B82481">
      <w:pPr>
        <w:spacing w:after="0" w:line="240" w:lineRule="auto"/>
        <w:ind w:firstLine="284"/>
        <w:jc w:val="both"/>
        <w:rPr>
          <w:rFonts w:ascii="Times New Roman" w:hAnsi="Times New Roman" w:cs="Times New Roman"/>
          <w:sz w:val="16"/>
          <w:szCs w:val="16"/>
        </w:rPr>
      </w:pPr>
      <w:r w:rsidRPr="00E53E36">
        <w:rPr>
          <w:rFonts w:ascii="Times New Roman" w:hAnsi="Times New Roman" w:cs="Times New Roman"/>
          <w:sz w:val="16"/>
          <w:szCs w:val="16"/>
        </w:rPr>
        <w:t xml:space="preserve">4. Экономическая безопасность страны [Электронный ресурс]. – Режим доступа: </w:t>
      </w:r>
      <w:r w:rsidRPr="00E53E36">
        <w:rPr>
          <w:rFonts w:ascii="Times New Roman" w:hAnsi="Times New Roman" w:cs="Times New Roman"/>
          <w:sz w:val="16"/>
          <w:szCs w:val="16"/>
          <w:lang w:val="en-US"/>
        </w:rPr>
        <w:t>http</w:t>
      </w:r>
      <w:r w:rsidRPr="00E53E36">
        <w:rPr>
          <w:rFonts w:ascii="Times New Roman" w:hAnsi="Times New Roman" w:cs="Times New Roman"/>
          <w:sz w:val="16"/>
          <w:szCs w:val="16"/>
        </w:rPr>
        <w:t>://</w:t>
      </w:r>
      <w:r w:rsidRPr="00E53E36">
        <w:rPr>
          <w:rFonts w:ascii="Times New Roman" w:hAnsi="Times New Roman" w:cs="Times New Roman"/>
          <w:sz w:val="16"/>
          <w:szCs w:val="16"/>
          <w:lang w:val="en-US"/>
        </w:rPr>
        <w:t>revolution</w:t>
      </w:r>
      <w:r w:rsidRPr="00E53E36">
        <w:rPr>
          <w:rFonts w:ascii="Times New Roman" w:hAnsi="Times New Roman" w:cs="Times New Roman"/>
          <w:sz w:val="16"/>
          <w:szCs w:val="16"/>
        </w:rPr>
        <w:t>.</w:t>
      </w:r>
      <w:r w:rsidRPr="00E53E36">
        <w:rPr>
          <w:rFonts w:ascii="Times New Roman" w:hAnsi="Times New Roman" w:cs="Times New Roman"/>
          <w:sz w:val="16"/>
          <w:szCs w:val="16"/>
          <w:lang w:val="en-US"/>
        </w:rPr>
        <w:t>allbest</w:t>
      </w:r>
      <w:r w:rsidRPr="00E53E36">
        <w:rPr>
          <w:rFonts w:ascii="Times New Roman" w:hAnsi="Times New Roman" w:cs="Times New Roman"/>
          <w:sz w:val="16"/>
          <w:szCs w:val="16"/>
        </w:rPr>
        <w:t>.</w:t>
      </w:r>
      <w:r w:rsidRPr="00E53E36">
        <w:rPr>
          <w:rFonts w:ascii="Times New Roman" w:hAnsi="Times New Roman" w:cs="Times New Roman"/>
          <w:sz w:val="16"/>
          <w:szCs w:val="16"/>
          <w:lang w:val="en-US"/>
        </w:rPr>
        <w:t>ru</w:t>
      </w:r>
      <w:r w:rsidRPr="00E53E36">
        <w:rPr>
          <w:rFonts w:ascii="Times New Roman" w:hAnsi="Times New Roman" w:cs="Times New Roman"/>
          <w:sz w:val="16"/>
          <w:szCs w:val="16"/>
        </w:rPr>
        <w:t>/</w:t>
      </w:r>
      <w:r w:rsidRPr="00E53E36">
        <w:rPr>
          <w:rFonts w:ascii="Times New Roman" w:hAnsi="Times New Roman" w:cs="Times New Roman"/>
          <w:sz w:val="16"/>
          <w:szCs w:val="16"/>
          <w:lang w:val="en-US"/>
        </w:rPr>
        <w:t>economy</w:t>
      </w:r>
      <w:r w:rsidRPr="00E53E36">
        <w:rPr>
          <w:rFonts w:ascii="Times New Roman" w:hAnsi="Times New Roman" w:cs="Times New Roman"/>
          <w:sz w:val="16"/>
          <w:szCs w:val="16"/>
        </w:rPr>
        <w:t>/00400608_0.</w:t>
      </w:r>
      <w:r w:rsidRPr="00E53E36">
        <w:rPr>
          <w:rFonts w:ascii="Times New Roman" w:hAnsi="Times New Roman" w:cs="Times New Roman"/>
          <w:sz w:val="16"/>
          <w:szCs w:val="16"/>
          <w:lang w:val="en-US"/>
        </w:rPr>
        <w:t>html</w:t>
      </w:r>
      <w:r w:rsidRPr="00E53E36">
        <w:rPr>
          <w:rFonts w:ascii="Times New Roman" w:hAnsi="Times New Roman" w:cs="Times New Roman"/>
          <w:sz w:val="16"/>
          <w:szCs w:val="16"/>
        </w:rPr>
        <w:t xml:space="preserve">. – Дата доступа: </w:t>
      </w:r>
      <w:r w:rsidR="00915B1A" w:rsidRPr="00E53E36">
        <w:rPr>
          <w:rFonts w:ascii="Times New Roman" w:hAnsi="Times New Roman" w:cs="Times New Roman"/>
          <w:sz w:val="16"/>
          <w:szCs w:val="16"/>
        </w:rPr>
        <w:t>19.09.</w:t>
      </w:r>
      <w:r w:rsidRPr="00E53E36">
        <w:rPr>
          <w:rFonts w:ascii="Times New Roman" w:hAnsi="Times New Roman" w:cs="Times New Roman"/>
          <w:sz w:val="16"/>
          <w:szCs w:val="16"/>
        </w:rPr>
        <w:t>2017.</w:t>
      </w:r>
    </w:p>
    <w:p w:rsidR="00B82481" w:rsidRPr="00E53E36" w:rsidRDefault="00B82481" w:rsidP="00B82481">
      <w:pPr>
        <w:spacing w:after="0" w:line="240" w:lineRule="auto"/>
        <w:ind w:firstLine="284"/>
        <w:jc w:val="both"/>
        <w:rPr>
          <w:rFonts w:ascii="Times New Roman" w:hAnsi="Times New Roman" w:cs="Times New Roman"/>
          <w:sz w:val="16"/>
          <w:szCs w:val="16"/>
        </w:rPr>
      </w:pPr>
      <w:r w:rsidRPr="00E53E36">
        <w:rPr>
          <w:rFonts w:ascii="Times New Roman" w:hAnsi="Times New Roman" w:cs="Times New Roman"/>
          <w:sz w:val="16"/>
          <w:szCs w:val="16"/>
        </w:rPr>
        <w:t>5. Экономическая безопасность в системе национальной безопасности [Электро</w:t>
      </w:r>
      <w:r w:rsidRPr="00E53E36">
        <w:rPr>
          <w:rFonts w:ascii="Times New Roman" w:hAnsi="Times New Roman" w:cs="Times New Roman"/>
          <w:sz w:val="16"/>
          <w:szCs w:val="16"/>
        </w:rPr>
        <w:t>н</w:t>
      </w:r>
      <w:r w:rsidRPr="00E53E36">
        <w:rPr>
          <w:rFonts w:ascii="Times New Roman" w:hAnsi="Times New Roman" w:cs="Times New Roman"/>
          <w:sz w:val="16"/>
          <w:szCs w:val="16"/>
        </w:rPr>
        <w:t xml:space="preserve">ный ресурс]. – Режим доступа: </w:t>
      </w:r>
      <w:hyperlink r:id="rId100" w:history="1">
        <w:r w:rsidRPr="00E53E36">
          <w:rPr>
            <w:rStyle w:val="a5"/>
            <w:rFonts w:ascii="Times New Roman" w:hAnsi="Times New Roman" w:cs="Times New Roman"/>
            <w:color w:val="auto"/>
            <w:sz w:val="16"/>
            <w:szCs w:val="16"/>
            <w:u w:val="none"/>
          </w:rPr>
          <w:t>http://ifreestore.net/5655/52/</w:t>
        </w:r>
      </w:hyperlink>
      <w:r w:rsidRPr="00E53E36">
        <w:rPr>
          <w:rFonts w:ascii="Times New Roman" w:hAnsi="Times New Roman" w:cs="Times New Roman"/>
          <w:sz w:val="16"/>
          <w:szCs w:val="16"/>
        </w:rPr>
        <w:t xml:space="preserve">. – Дата доступа: </w:t>
      </w:r>
      <w:r w:rsidR="00915B1A" w:rsidRPr="00E53E36">
        <w:rPr>
          <w:rFonts w:ascii="Times New Roman" w:hAnsi="Times New Roman" w:cs="Times New Roman"/>
          <w:sz w:val="16"/>
          <w:szCs w:val="16"/>
        </w:rPr>
        <w:t>19.09.</w:t>
      </w:r>
      <w:r w:rsidRPr="00E53E36">
        <w:rPr>
          <w:rFonts w:ascii="Times New Roman" w:hAnsi="Times New Roman" w:cs="Times New Roman"/>
          <w:sz w:val="16"/>
          <w:szCs w:val="16"/>
        </w:rPr>
        <w:t>2017.</w:t>
      </w:r>
    </w:p>
    <w:p w:rsidR="00B82481" w:rsidRPr="00E53E36" w:rsidRDefault="00B82481" w:rsidP="00B82481">
      <w:pPr>
        <w:spacing w:after="0" w:line="240" w:lineRule="auto"/>
        <w:ind w:firstLine="284"/>
        <w:jc w:val="both"/>
        <w:rPr>
          <w:rFonts w:ascii="Times New Roman" w:hAnsi="Times New Roman" w:cs="Times New Roman"/>
          <w:sz w:val="16"/>
          <w:szCs w:val="16"/>
        </w:rPr>
      </w:pPr>
      <w:r w:rsidRPr="00E53E36">
        <w:rPr>
          <w:rFonts w:ascii="Times New Roman" w:hAnsi="Times New Roman" w:cs="Times New Roman"/>
          <w:sz w:val="16"/>
          <w:szCs w:val="16"/>
        </w:rPr>
        <w:t xml:space="preserve">6.  Экономическая безопасность страны [Электронный ресурс]. – Режим доступа: </w:t>
      </w:r>
      <w:r w:rsidRPr="00E53E36">
        <w:rPr>
          <w:rFonts w:ascii="Times New Roman" w:hAnsi="Times New Roman" w:cs="Times New Roman"/>
          <w:sz w:val="16"/>
          <w:szCs w:val="16"/>
          <w:lang w:val="en-US"/>
        </w:rPr>
        <w:t>http</w:t>
      </w:r>
      <w:r w:rsidRPr="00E53E36">
        <w:rPr>
          <w:rFonts w:ascii="Times New Roman" w:hAnsi="Times New Roman" w:cs="Times New Roman"/>
          <w:sz w:val="16"/>
          <w:szCs w:val="16"/>
        </w:rPr>
        <w:t>://</w:t>
      </w:r>
      <w:r w:rsidRPr="00E53E36">
        <w:rPr>
          <w:rFonts w:ascii="Times New Roman" w:hAnsi="Times New Roman" w:cs="Times New Roman"/>
          <w:sz w:val="16"/>
          <w:szCs w:val="16"/>
          <w:lang w:val="en-US"/>
        </w:rPr>
        <w:t>revolution</w:t>
      </w:r>
      <w:r w:rsidRPr="00E53E36">
        <w:rPr>
          <w:rFonts w:ascii="Times New Roman" w:hAnsi="Times New Roman" w:cs="Times New Roman"/>
          <w:sz w:val="16"/>
          <w:szCs w:val="16"/>
        </w:rPr>
        <w:t>.</w:t>
      </w:r>
      <w:r w:rsidRPr="00E53E36">
        <w:rPr>
          <w:rFonts w:ascii="Times New Roman" w:hAnsi="Times New Roman" w:cs="Times New Roman"/>
          <w:sz w:val="16"/>
          <w:szCs w:val="16"/>
          <w:lang w:val="en-US"/>
        </w:rPr>
        <w:t>allbest</w:t>
      </w:r>
      <w:r w:rsidRPr="00E53E36">
        <w:rPr>
          <w:rFonts w:ascii="Times New Roman" w:hAnsi="Times New Roman" w:cs="Times New Roman"/>
          <w:sz w:val="16"/>
          <w:szCs w:val="16"/>
        </w:rPr>
        <w:t>.</w:t>
      </w:r>
      <w:r w:rsidRPr="00E53E36">
        <w:rPr>
          <w:rFonts w:ascii="Times New Roman" w:hAnsi="Times New Roman" w:cs="Times New Roman"/>
          <w:sz w:val="16"/>
          <w:szCs w:val="16"/>
          <w:lang w:val="en-US"/>
        </w:rPr>
        <w:t>ru</w:t>
      </w:r>
      <w:r w:rsidRPr="00E53E36">
        <w:rPr>
          <w:rFonts w:ascii="Times New Roman" w:hAnsi="Times New Roman" w:cs="Times New Roman"/>
          <w:sz w:val="16"/>
          <w:szCs w:val="16"/>
        </w:rPr>
        <w:t>/</w:t>
      </w:r>
      <w:r w:rsidRPr="00E53E36">
        <w:rPr>
          <w:rFonts w:ascii="Times New Roman" w:hAnsi="Times New Roman" w:cs="Times New Roman"/>
          <w:sz w:val="16"/>
          <w:szCs w:val="16"/>
          <w:lang w:val="en-US"/>
        </w:rPr>
        <w:t>economy</w:t>
      </w:r>
      <w:r w:rsidRPr="00E53E36">
        <w:rPr>
          <w:rFonts w:ascii="Times New Roman" w:hAnsi="Times New Roman" w:cs="Times New Roman"/>
          <w:sz w:val="16"/>
          <w:szCs w:val="16"/>
        </w:rPr>
        <w:t>/00400608_0.</w:t>
      </w:r>
      <w:r w:rsidRPr="00E53E36">
        <w:rPr>
          <w:rFonts w:ascii="Times New Roman" w:hAnsi="Times New Roman" w:cs="Times New Roman"/>
          <w:sz w:val="16"/>
          <w:szCs w:val="16"/>
          <w:lang w:val="en-US"/>
        </w:rPr>
        <w:t>html</w:t>
      </w:r>
      <w:r w:rsidRPr="00E53E36">
        <w:rPr>
          <w:rFonts w:ascii="Times New Roman" w:hAnsi="Times New Roman" w:cs="Times New Roman"/>
          <w:sz w:val="16"/>
          <w:szCs w:val="16"/>
        </w:rPr>
        <w:t xml:space="preserve">. – Дата доступа: </w:t>
      </w:r>
      <w:r w:rsidR="00624A6B" w:rsidRPr="00E53E36">
        <w:rPr>
          <w:rFonts w:ascii="Times New Roman" w:hAnsi="Times New Roman" w:cs="Times New Roman"/>
          <w:sz w:val="16"/>
          <w:szCs w:val="16"/>
        </w:rPr>
        <w:t>19.09.</w:t>
      </w:r>
      <w:r w:rsidRPr="00E53E36">
        <w:rPr>
          <w:rFonts w:ascii="Times New Roman" w:hAnsi="Times New Roman" w:cs="Times New Roman"/>
          <w:sz w:val="16"/>
          <w:szCs w:val="16"/>
        </w:rPr>
        <w:t>2017.</w:t>
      </w:r>
    </w:p>
    <w:p w:rsidR="00B82481" w:rsidRPr="00E53E36" w:rsidRDefault="00B82481" w:rsidP="00B82481">
      <w:pPr>
        <w:spacing w:after="0" w:line="240" w:lineRule="auto"/>
        <w:ind w:firstLine="284"/>
        <w:jc w:val="both"/>
        <w:rPr>
          <w:rFonts w:ascii="Times New Roman" w:hAnsi="Times New Roman" w:cs="Times New Roman"/>
          <w:sz w:val="16"/>
          <w:szCs w:val="16"/>
        </w:rPr>
      </w:pPr>
      <w:r w:rsidRPr="00E53E36">
        <w:rPr>
          <w:rFonts w:ascii="Times New Roman" w:hAnsi="Times New Roman" w:cs="Times New Roman"/>
          <w:sz w:val="16"/>
          <w:szCs w:val="16"/>
        </w:rPr>
        <w:t>7. Комитет государственной безопасности Республики Беларусь [Электронный р</w:t>
      </w:r>
      <w:r w:rsidRPr="00E53E36">
        <w:rPr>
          <w:rFonts w:ascii="Times New Roman" w:hAnsi="Times New Roman" w:cs="Times New Roman"/>
          <w:sz w:val="16"/>
          <w:szCs w:val="16"/>
        </w:rPr>
        <w:t>е</w:t>
      </w:r>
      <w:r w:rsidRPr="00E53E36">
        <w:rPr>
          <w:rFonts w:ascii="Times New Roman" w:hAnsi="Times New Roman" w:cs="Times New Roman"/>
          <w:sz w:val="16"/>
          <w:szCs w:val="16"/>
        </w:rPr>
        <w:t xml:space="preserve">сурс]. – Режим доступа: </w:t>
      </w:r>
      <w:hyperlink r:id="rId101" w:history="1">
        <w:r w:rsidRPr="00E53E36">
          <w:rPr>
            <w:rStyle w:val="a5"/>
            <w:rFonts w:ascii="Times New Roman" w:hAnsi="Times New Roman" w:cs="Times New Roman"/>
            <w:color w:val="auto"/>
            <w:sz w:val="16"/>
            <w:szCs w:val="16"/>
            <w:u w:val="none"/>
            <w:lang w:val="en-US"/>
          </w:rPr>
          <w:t>http</w:t>
        </w:r>
        <w:r w:rsidRPr="00E53E36">
          <w:rPr>
            <w:rStyle w:val="a5"/>
            <w:rFonts w:ascii="Times New Roman" w:hAnsi="Times New Roman" w:cs="Times New Roman"/>
            <w:color w:val="auto"/>
            <w:sz w:val="16"/>
            <w:szCs w:val="16"/>
            <w:u w:val="none"/>
          </w:rPr>
          <w:t>://</w:t>
        </w:r>
        <w:r w:rsidRPr="00E53E36">
          <w:rPr>
            <w:rStyle w:val="a5"/>
            <w:rFonts w:ascii="Times New Roman" w:hAnsi="Times New Roman" w:cs="Times New Roman"/>
            <w:color w:val="auto"/>
            <w:sz w:val="16"/>
            <w:szCs w:val="16"/>
            <w:u w:val="none"/>
            <w:lang w:val="en-US"/>
          </w:rPr>
          <w:t>kgb</w:t>
        </w:r>
        <w:r w:rsidRPr="00E53E36">
          <w:rPr>
            <w:rStyle w:val="a5"/>
            <w:rFonts w:ascii="Times New Roman" w:hAnsi="Times New Roman" w:cs="Times New Roman"/>
            <w:color w:val="auto"/>
            <w:sz w:val="16"/>
            <w:szCs w:val="16"/>
            <w:u w:val="none"/>
          </w:rPr>
          <w:t>.</w:t>
        </w:r>
        <w:r w:rsidRPr="00E53E36">
          <w:rPr>
            <w:rStyle w:val="a5"/>
            <w:rFonts w:ascii="Times New Roman" w:hAnsi="Times New Roman" w:cs="Times New Roman"/>
            <w:color w:val="auto"/>
            <w:sz w:val="16"/>
            <w:szCs w:val="16"/>
            <w:u w:val="none"/>
            <w:lang w:val="en-US"/>
          </w:rPr>
          <w:t>by</w:t>
        </w:r>
        <w:r w:rsidRPr="00E53E36">
          <w:rPr>
            <w:rStyle w:val="a5"/>
            <w:rFonts w:ascii="Times New Roman" w:hAnsi="Times New Roman" w:cs="Times New Roman"/>
            <w:color w:val="auto"/>
            <w:sz w:val="16"/>
            <w:szCs w:val="16"/>
            <w:u w:val="none"/>
          </w:rPr>
          <w:t>/</w:t>
        </w:r>
        <w:r w:rsidRPr="00E53E36">
          <w:rPr>
            <w:rStyle w:val="a5"/>
            <w:rFonts w:ascii="Times New Roman" w:hAnsi="Times New Roman" w:cs="Times New Roman"/>
            <w:color w:val="auto"/>
            <w:sz w:val="16"/>
            <w:szCs w:val="16"/>
            <w:u w:val="none"/>
            <w:lang w:val="en-US"/>
          </w:rPr>
          <w:t>ru</w:t>
        </w:r>
        <w:r w:rsidRPr="00E53E36">
          <w:rPr>
            <w:rStyle w:val="a5"/>
            <w:rFonts w:ascii="Times New Roman" w:hAnsi="Times New Roman" w:cs="Times New Roman"/>
            <w:color w:val="auto"/>
            <w:sz w:val="16"/>
            <w:szCs w:val="16"/>
            <w:u w:val="none"/>
          </w:rPr>
          <w:t>/</w:t>
        </w:r>
        <w:r w:rsidRPr="00E53E36">
          <w:rPr>
            <w:rStyle w:val="a5"/>
            <w:rFonts w:ascii="Times New Roman" w:hAnsi="Times New Roman" w:cs="Times New Roman"/>
            <w:color w:val="auto"/>
            <w:sz w:val="16"/>
            <w:szCs w:val="16"/>
            <w:u w:val="none"/>
            <w:lang w:val="en-US"/>
          </w:rPr>
          <w:t>ukaz</w:t>
        </w:r>
        <w:r w:rsidRPr="00E53E36">
          <w:rPr>
            <w:rStyle w:val="a5"/>
            <w:rFonts w:ascii="Times New Roman" w:hAnsi="Times New Roman" w:cs="Times New Roman"/>
            <w:color w:val="auto"/>
            <w:sz w:val="16"/>
            <w:szCs w:val="16"/>
            <w:u w:val="none"/>
          </w:rPr>
          <w:t>575/</w:t>
        </w:r>
      </w:hyperlink>
      <w:r w:rsidRPr="00E53E36">
        <w:rPr>
          <w:rFonts w:ascii="Times New Roman" w:hAnsi="Times New Roman" w:cs="Times New Roman"/>
          <w:sz w:val="16"/>
          <w:szCs w:val="16"/>
        </w:rPr>
        <w:t>. –</w:t>
      </w:r>
      <w:r w:rsidRPr="00E53E36">
        <w:rPr>
          <w:rFonts w:ascii="Times New Roman" w:hAnsi="Times New Roman" w:cs="Times New Roman"/>
          <w:sz w:val="20"/>
          <w:szCs w:val="20"/>
        </w:rPr>
        <w:t xml:space="preserve"> </w:t>
      </w:r>
      <w:r w:rsidRPr="00E53E36">
        <w:rPr>
          <w:rFonts w:ascii="Times New Roman" w:hAnsi="Times New Roman" w:cs="Times New Roman"/>
          <w:sz w:val="16"/>
          <w:szCs w:val="16"/>
        </w:rPr>
        <w:t xml:space="preserve">Дата доступа: </w:t>
      </w:r>
      <w:r w:rsidR="00C40727" w:rsidRPr="00E53E36">
        <w:rPr>
          <w:rFonts w:ascii="Times New Roman" w:hAnsi="Times New Roman" w:cs="Times New Roman"/>
          <w:sz w:val="16"/>
          <w:szCs w:val="16"/>
        </w:rPr>
        <w:t>26.09.</w:t>
      </w:r>
      <w:r w:rsidRPr="00E53E36">
        <w:rPr>
          <w:rFonts w:ascii="Times New Roman" w:hAnsi="Times New Roman" w:cs="Times New Roman"/>
          <w:sz w:val="16"/>
          <w:szCs w:val="16"/>
        </w:rPr>
        <w:t>2017.</w:t>
      </w:r>
    </w:p>
    <w:p w:rsidR="00C240EF" w:rsidRPr="00E53E36" w:rsidRDefault="00C240EF" w:rsidP="00B82481">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br w:type="page"/>
      </w:r>
    </w:p>
    <w:p w:rsidR="001F662A" w:rsidRPr="00E53E36" w:rsidRDefault="00C240EF" w:rsidP="00C240EF">
      <w:pPr>
        <w:spacing w:after="0" w:line="250" w:lineRule="auto"/>
        <w:jc w:val="both"/>
        <w:rPr>
          <w:rFonts w:ascii="Times New Roman" w:hAnsi="Times New Roman" w:cs="Times New Roman"/>
          <w:sz w:val="20"/>
          <w:szCs w:val="20"/>
        </w:rPr>
      </w:pPr>
      <w:r w:rsidRPr="00E53E36">
        <w:rPr>
          <w:rFonts w:ascii="Times New Roman" w:hAnsi="Times New Roman" w:cs="Times New Roman"/>
          <w:sz w:val="20"/>
          <w:szCs w:val="20"/>
        </w:rPr>
        <w:lastRenderedPageBreak/>
        <w:t>УДК 330,59</w:t>
      </w:r>
      <w:r w:rsidR="001F662A" w:rsidRPr="00E53E36">
        <w:rPr>
          <w:rFonts w:ascii="Times New Roman" w:hAnsi="Times New Roman" w:cs="Times New Roman"/>
          <w:sz w:val="20"/>
          <w:szCs w:val="20"/>
        </w:rPr>
        <w:t>(476)</w:t>
      </w:r>
    </w:p>
    <w:p w:rsidR="001F662A" w:rsidRPr="00E53E36" w:rsidRDefault="00C240EF" w:rsidP="00C240EF">
      <w:pPr>
        <w:spacing w:after="0" w:line="250" w:lineRule="auto"/>
        <w:jc w:val="both"/>
        <w:rPr>
          <w:rFonts w:ascii="Times New Roman" w:hAnsi="Times New Roman" w:cs="Times New Roman"/>
          <w:sz w:val="20"/>
          <w:szCs w:val="20"/>
        </w:rPr>
      </w:pPr>
      <w:r w:rsidRPr="00E53E36">
        <w:rPr>
          <w:rFonts w:ascii="Times New Roman" w:hAnsi="Times New Roman" w:cs="Times New Roman"/>
          <w:sz w:val="20"/>
          <w:szCs w:val="20"/>
        </w:rPr>
        <w:t>ХАРЧЕВНИКОВА В. А.,</w:t>
      </w:r>
      <w:r w:rsidR="001F662A" w:rsidRPr="00E53E36">
        <w:rPr>
          <w:rFonts w:ascii="Times New Roman" w:hAnsi="Times New Roman" w:cs="Times New Roman"/>
          <w:sz w:val="20"/>
          <w:szCs w:val="20"/>
        </w:rPr>
        <w:t xml:space="preserve"> студентка</w:t>
      </w:r>
    </w:p>
    <w:p w:rsidR="001F662A" w:rsidRPr="00E53E36" w:rsidRDefault="001F662A" w:rsidP="00C240EF">
      <w:pPr>
        <w:spacing w:after="0" w:line="250" w:lineRule="auto"/>
        <w:jc w:val="both"/>
        <w:rPr>
          <w:rFonts w:ascii="Times New Roman" w:hAnsi="Times New Roman" w:cs="Times New Roman"/>
          <w:b/>
          <w:sz w:val="20"/>
          <w:szCs w:val="20"/>
        </w:rPr>
      </w:pPr>
      <w:r w:rsidRPr="00E53E36">
        <w:rPr>
          <w:rFonts w:ascii="Times New Roman" w:hAnsi="Times New Roman" w:cs="Times New Roman"/>
          <w:b/>
          <w:sz w:val="20"/>
          <w:szCs w:val="20"/>
        </w:rPr>
        <w:t>УРОВЕНЬ ЖИЗНИ НАСЕЛЕНИЯ В РЕСП</w:t>
      </w:r>
      <w:r w:rsidR="00AC2380" w:rsidRPr="00E53E36">
        <w:rPr>
          <w:rFonts w:ascii="Times New Roman" w:hAnsi="Times New Roman" w:cs="Times New Roman"/>
          <w:b/>
          <w:sz w:val="20"/>
          <w:szCs w:val="20"/>
        </w:rPr>
        <w:t>У</w:t>
      </w:r>
      <w:r w:rsidRPr="00E53E36">
        <w:rPr>
          <w:rFonts w:ascii="Times New Roman" w:hAnsi="Times New Roman" w:cs="Times New Roman"/>
          <w:b/>
          <w:sz w:val="20"/>
          <w:szCs w:val="20"/>
        </w:rPr>
        <w:t>БЛИКЕ БЕЛАРУСЬ</w:t>
      </w:r>
    </w:p>
    <w:p w:rsidR="001F662A" w:rsidRPr="00E53E36" w:rsidRDefault="001F662A" w:rsidP="00C240EF">
      <w:pPr>
        <w:spacing w:after="0" w:line="250" w:lineRule="auto"/>
        <w:jc w:val="both"/>
        <w:rPr>
          <w:rFonts w:ascii="Times New Roman" w:hAnsi="Times New Roman" w:cs="Times New Roman"/>
          <w:i/>
          <w:sz w:val="20"/>
          <w:szCs w:val="20"/>
        </w:rPr>
      </w:pPr>
      <w:r w:rsidRPr="00E53E36">
        <w:rPr>
          <w:rFonts w:ascii="Times New Roman" w:hAnsi="Times New Roman" w:cs="Times New Roman"/>
          <w:i/>
          <w:sz w:val="20"/>
          <w:szCs w:val="20"/>
        </w:rPr>
        <w:t>Научный руководитель – ТЕРЕЩЕНКОВА И. А., преподаватель</w:t>
      </w:r>
    </w:p>
    <w:p w:rsidR="001F662A" w:rsidRPr="00E53E36" w:rsidRDefault="001F662A" w:rsidP="00C240EF">
      <w:pPr>
        <w:spacing w:after="0" w:line="250" w:lineRule="auto"/>
        <w:jc w:val="both"/>
        <w:rPr>
          <w:rFonts w:ascii="Times New Roman" w:hAnsi="Times New Roman" w:cs="Times New Roman"/>
          <w:sz w:val="20"/>
          <w:szCs w:val="20"/>
        </w:rPr>
      </w:pPr>
      <w:r w:rsidRPr="00E53E36">
        <w:rPr>
          <w:rFonts w:ascii="Times New Roman" w:hAnsi="Times New Roman" w:cs="Times New Roman"/>
          <w:sz w:val="20"/>
          <w:szCs w:val="20"/>
        </w:rPr>
        <w:t>УО «Белорусская государственная сельскохозяйственная академия», Горки, Республика Беларусь</w:t>
      </w:r>
    </w:p>
    <w:p w:rsidR="001F662A" w:rsidRPr="00E53E36" w:rsidRDefault="001F662A" w:rsidP="00C240EF">
      <w:pPr>
        <w:spacing w:after="0" w:line="250" w:lineRule="auto"/>
        <w:ind w:firstLine="284"/>
        <w:jc w:val="both"/>
        <w:rPr>
          <w:rFonts w:ascii="Times New Roman" w:hAnsi="Times New Roman" w:cs="Times New Roman"/>
          <w:sz w:val="20"/>
          <w:szCs w:val="20"/>
        </w:rPr>
      </w:pPr>
    </w:p>
    <w:p w:rsidR="001F662A" w:rsidRPr="00E53E36" w:rsidRDefault="001F662A" w:rsidP="00C240EF">
      <w:pPr>
        <w:pStyle w:val="3"/>
        <w:shd w:val="clear" w:color="auto" w:fill="FFFFFF"/>
        <w:spacing w:before="0" w:beforeAutospacing="0" w:after="0" w:afterAutospacing="0" w:line="250" w:lineRule="auto"/>
        <w:ind w:firstLine="284"/>
        <w:jc w:val="both"/>
        <w:rPr>
          <w:color w:val="000000"/>
          <w:sz w:val="20"/>
          <w:szCs w:val="20"/>
        </w:rPr>
      </w:pPr>
      <w:r w:rsidRPr="00E53E36">
        <w:rPr>
          <w:sz w:val="20"/>
          <w:szCs w:val="20"/>
        </w:rPr>
        <w:t xml:space="preserve">Введение. </w:t>
      </w:r>
      <w:r w:rsidRPr="00E53E36">
        <w:rPr>
          <w:b w:val="0"/>
          <w:sz w:val="20"/>
          <w:szCs w:val="20"/>
        </w:rPr>
        <w:t xml:space="preserve">Важнейшей социальной категорией является уровень жизни населения. </w:t>
      </w:r>
      <w:r w:rsidRPr="00E53E36">
        <w:rPr>
          <w:b w:val="0"/>
          <w:color w:val="000000"/>
          <w:sz w:val="20"/>
          <w:szCs w:val="20"/>
        </w:rPr>
        <w:t>Изучение жизненного уровня населения занимает большое место как в отечественной, так и в зарубежной статистике и экономике страны. Поэтому для получения сведений о материальном и культурном уровне жизни населения статистика пр</w:t>
      </w:r>
      <w:r w:rsidR="00AC2380" w:rsidRPr="00E53E36">
        <w:rPr>
          <w:b w:val="0"/>
          <w:color w:val="000000"/>
          <w:sz w:val="20"/>
          <w:szCs w:val="20"/>
        </w:rPr>
        <w:t>о</w:t>
      </w:r>
      <w:r w:rsidRPr="00E53E36">
        <w:rPr>
          <w:b w:val="0"/>
          <w:color w:val="000000"/>
          <w:sz w:val="20"/>
          <w:szCs w:val="20"/>
        </w:rPr>
        <w:t>водит обследов</w:t>
      </w:r>
      <w:r w:rsidRPr="00E53E36">
        <w:rPr>
          <w:b w:val="0"/>
          <w:color w:val="000000"/>
          <w:sz w:val="20"/>
          <w:szCs w:val="20"/>
        </w:rPr>
        <w:t>а</w:t>
      </w:r>
      <w:r w:rsidRPr="00E53E36">
        <w:rPr>
          <w:b w:val="0"/>
          <w:color w:val="000000"/>
          <w:sz w:val="20"/>
          <w:szCs w:val="20"/>
        </w:rPr>
        <w:t>ния доходов в широких масштабах.</w:t>
      </w:r>
    </w:p>
    <w:p w:rsidR="001F662A" w:rsidRPr="00E53E36" w:rsidRDefault="001F662A" w:rsidP="00C240EF">
      <w:pPr>
        <w:shd w:val="clear" w:color="auto" w:fill="FFFFFF"/>
        <w:spacing w:after="0" w:line="250" w:lineRule="auto"/>
        <w:ind w:firstLine="284"/>
        <w:jc w:val="both"/>
        <w:rPr>
          <w:rFonts w:ascii="Times New Roman" w:eastAsia="Times New Roman" w:hAnsi="Times New Roman" w:cs="Times New Roman"/>
          <w:sz w:val="20"/>
          <w:szCs w:val="20"/>
        </w:rPr>
      </w:pPr>
      <w:r w:rsidRPr="00E53E36">
        <w:rPr>
          <w:rFonts w:ascii="Times New Roman" w:eastAsia="Times New Roman" w:hAnsi="Times New Roman" w:cs="Times New Roman"/>
          <w:b/>
          <w:sz w:val="20"/>
          <w:szCs w:val="20"/>
        </w:rPr>
        <w:t xml:space="preserve">Цель работы. </w:t>
      </w:r>
      <w:r w:rsidRPr="00E53E36">
        <w:rPr>
          <w:rFonts w:ascii="Times New Roman" w:eastAsia="Times New Roman" w:hAnsi="Times New Roman" w:cs="Times New Roman"/>
          <w:sz w:val="20"/>
          <w:szCs w:val="20"/>
        </w:rPr>
        <w:t>Рассмотрение и изучение уровня жизни населения в Республике Беларусь.</w:t>
      </w:r>
    </w:p>
    <w:p w:rsidR="001F662A" w:rsidRPr="00E53E36" w:rsidRDefault="001F662A" w:rsidP="00C240EF">
      <w:pPr>
        <w:shd w:val="clear" w:color="auto" w:fill="FFFFFF"/>
        <w:spacing w:after="0" w:line="250" w:lineRule="auto"/>
        <w:ind w:firstLine="284"/>
        <w:jc w:val="both"/>
        <w:rPr>
          <w:rFonts w:ascii="Times New Roman" w:eastAsia="Times New Roman" w:hAnsi="Times New Roman" w:cs="Times New Roman"/>
          <w:sz w:val="20"/>
          <w:szCs w:val="20"/>
        </w:rPr>
      </w:pPr>
      <w:r w:rsidRPr="00E53E36">
        <w:rPr>
          <w:rFonts w:ascii="Times New Roman" w:eastAsia="Times New Roman" w:hAnsi="Times New Roman" w:cs="Times New Roman"/>
          <w:b/>
          <w:sz w:val="20"/>
          <w:szCs w:val="20"/>
        </w:rPr>
        <w:t>Материалы и методика исследований.</w:t>
      </w:r>
      <w:r w:rsidRPr="00E53E36">
        <w:rPr>
          <w:rFonts w:ascii="Times New Roman" w:eastAsia="Times New Roman" w:hAnsi="Times New Roman" w:cs="Times New Roman"/>
          <w:sz w:val="20"/>
          <w:szCs w:val="20"/>
        </w:rPr>
        <w:t xml:space="preserve"> Методологической осн</w:t>
      </w:r>
      <w:r w:rsidRPr="00E53E36">
        <w:rPr>
          <w:rFonts w:ascii="Times New Roman" w:eastAsia="Times New Roman" w:hAnsi="Times New Roman" w:cs="Times New Roman"/>
          <w:sz w:val="20"/>
          <w:szCs w:val="20"/>
        </w:rPr>
        <w:t>о</w:t>
      </w:r>
      <w:r w:rsidRPr="00E53E36">
        <w:rPr>
          <w:rFonts w:ascii="Times New Roman" w:eastAsia="Times New Roman" w:hAnsi="Times New Roman" w:cs="Times New Roman"/>
          <w:sz w:val="20"/>
          <w:szCs w:val="20"/>
        </w:rPr>
        <w:t>вой исследования являлась система научных методов познавания, по</w:t>
      </w:r>
      <w:r w:rsidRPr="00E53E36">
        <w:rPr>
          <w:rFonts w:ascii="Times New Roman" w:eastAsia="Times New Roman" w:hAnsi="Times New Roman" w:cs="Times New Roman"/>
          <w:sz w:val="20"/>
          <w:szCs w:val="20"/>
        </w:rPr>
        <w:t>з</w:t>
      </w:r>
      <w:r w:rsidRPr="00E53E36">
        <w:rPr>
          <w:rFonts w:ascii="Times New Roman" w:eastAsia="Times New Roman" w:hAnsi="Times New Roman" w:cs="Times New Roman"/>
          <w:sz w:val="20"/>
          <w:szCs w:val="20"/>
        </w:rPr>
        <w:t>воляющая осуществить анализ предмета исследования и сделать соо</w:t>
      </w:r>
      <w:r w:rsidRPr="00E53E36">
        <w:rPr>
          <w:rFonts w:ascii="Times New Roman" w:eastAsia="Times New Roman" w:hAnsi="Times New Roman" w:cs="Times New Roman"/>
          <w:sz w:val="20"/>
          <w:szCs w:val="20"/>
        </w:rPr>
        <w:t>т</w:t>
      </w:r>
      <w:r w:rsidRPr="00E53E36">
        <w:rPr>
          <w:rFonts w:ascii="Times New Roman" w:eastAsia="Times New Roman" w:hAnsi="Times New Roman" w:cs="Times New Roman"/>
          <w:sz w:val="20"/>
          <w:szCs w:val="20"/>
        </w:rPr>
        <w:t>ветствующий вывод. Использовались учебные пособия и статистич</w:t>
      </w:r>
      <w:r w:rsidRPr="00E53E36">
        <w:rPr>
          <w:rFonts w:ascii="Times New Roman" w:eastAsia="Times New Roman" w:hAnsi="Times New Roman" w:cs="Times New Roman"/>
          <w:sz w:val="20"/>
          <w:szCs w:val="20"/>
        </w:rPr>
        <w:t>е</w:t>
      </w:r>
      <w:r w:rsidRPr="00E53E36">
        <w:rPr>
          <w:rFonts w:ascii="Times New Roman" w:eastAsia="Times New Roman" w:hAnsi="Times New Roman" w:cs="Times New Roman"/>
          <w:sz w:val="20"/>
          <w:szCs w:val="20"/>
        </w:rPr>
        <w:t xml:space="preserve">ские данные </w:t>
      </w:r>
      <w:r w:rsidR="00AC2380" w:rsidRPr="00E53E36">
        <w:rPr>
          <w:rFonts w:ascii="Times New Roman" w:eastAsia="Times New Roman" w:hAnsi="Times New Roman" w:cs="Times New Roman"/>
          <w:sz w:val="20"/>
          <w:szCs w:val="20"/>
        </w:rPr>
        <w:t>р</w:t>
      </w:r>
      <w:r w:rsidRPr="00E53E36">
        <w:rPr>
          <w:rFonts w:ascii="Times New Roman" w:eastAsia="Times New Roman" w:hAnsi="Times New Roman" w:cs="Times New Roman"/>
          <w:sz w:val="20"/>
          <w:szCs w:val="20"/>
        </w:rPr>
        <w:t>еспублики.</w:t>
      </w:r>
    </w:p>
    <w:p w:rsidR="001F662A" w:rsidRPr="00E53E36" w:rsidRDefault="001F662A" w:rsidP="00C240EF">
      <w:pPr>
        <w:shd w:val="clear" w:color="auto" w:fill="FFFFFF"/>
        <w:spacing w:after="0" w:line="250" w:lineRule="auto"/>
        <w:ind w:firstLine="284"/>
        <w:jc w:val="both"/>
        <w:rPr>
          <w:rFonts w:ascii="Times New Roman" w:eastAsia="Times New Roman" w:hAnsi="Times New Roman" w:cs="Times New Roman"/>
          <w:b/>
          <w:sz w:val="20"/>
          <w:szCs w:val="20"/>
        </w:rPr>
      </w:pPr>
      <w:r w:rsidRPr="00E53E36">
        <w:rPr>
          <w:rFonts w:ascii="Times New Roman" w:eastAsia="Times New Roman" w:hAnsi="Times New Roman" w:cs="Times New Roman"/>
          <w:b/>
          <w:sz w:val="20"/>
          <w:szCs w:val="20"/>
        </w:rPr>
        <w:t xml:space="preserve">Результаты исследования и их обсуждения. </w:t>
      </w:r>
      <w:r w:rsidRPr="00E53E36">
        <w:rPr>
          <w:rFonts w:ascii="Times New Roman" w:eastAsia="Times New Roman" w:hAnsi="Times New Roman" w:cs="Times New Roman"/>
          <w:sz w:val="20"/>
          <w:szCs w:val="20"/>
        </w:rPr>
        <w:t>Понятие «уровень жизни населения» применяется во всём мире. В мировой практике впервые этот термин был предложен в 1954 г</w:t>
      </w:r>
      <w:r w:rsidR="00AC2380" w:rsidRPr="00E53E36">
        <w:rPr>
          <w:rFonts w:ascii="Times New Roman" w:eastAsia="Times New Roman" w:hAnsi="Times New Roman" w:cs="Times New Roman"/>
          <w:sz w:val="20"/>
          <w:szCs w:val="20"/>
        </w:rPr>
        <w:t>.</w:t>
      </w:r>
      <w:r w:rsidRPr="00E53E36">
        <w:rPr>
          <w:rFonts w:ascii="Times New Roman" w:eastAsia="Times New Roman" w:hAnsi="Times New Roman" w:cs="Times New Roman"/>
          <w:sz w:val="20"/>
          <w:szCs w:val="20"/>
        </w:rPr>
        <w:t xml:space="preserve"> Комитетом экспертов ООН.</w:t>
      </w:r>
    </w:p>
    <w:p w:rsidR="001F662A" w:rsidRPr="00E53E36" w:rsidRDefault="001F662A" w:rsidP="00C240EF">
      <w:pPr>
        <w:shd w:val="clear" w:color="auto" w:fill="FFFFFF"/>
        <w:spacing w:after="0" w:line="250" w:lineRule="auto"/>
        <w:ind w:firstLine="284"/>
        <w:jc w:val="both"/>
        <w:rPr>
          <w:rFonts w:ascii="Times New Roman" w:eastAsia="Times New Roman" w:hAnsi="Times New Roman" w:cs="Times New Roman"/>
          <w:sz w:val="20"/>
          <w:szCs w:val="20"/>
        </w:rPr>
      </w:pPr>
      <w:r w:rsidRPr="00E53E36">
        <w:rPr>
          <w:rFonts w:ascii="Times New Roman" w:eastAsia="Times New Roman" w:hAnsi="Times New Roman" w:cs="Times New Roman"/>
          <w:sz w:val="20"/>
          <w:szCs w:val="20"/>
        </w:rPr>
        <w:t xml:space="preserve">Понятие </w:t>
      </w:r>
      <w:r w:rsidR="00D74321" w:rsidRPr="00E53E36">
        <w:rPr>
          <w:rFonts w:ascii="Times New Roman" w:eastAsia="Times New Roman" w:hAnsi="Times New Roman" w:cs="Times New Roman"/>
          <w:sz w:val="20"/>
          <w:szCs w:val="20"/>
        </w:rPr>
        <w:t>«</w:t>
      </w:r>
      <w:r w:rsidRPr="00E53E36">
        <w:rPr>
          <w:rFonts w:ascii="Times New Roman" w:eastAsia="Times New Roman" w:hAnsi="Times New Roman" w:cs="Times New Roman"/>
          <w:sz w:val="20"/>
          <w:szCs w:val="20"/>
        </w:rPr>
        <w:t>уровень жизни</w:t>
      </w:r>
      <w:r w:rsidR="00D74321" w:rsidRPr="00E53E36">
        <w:rPr>
          <w:rFonts w:ascii="Times New Roman" w:eastAsia="Times New Roman" w:hAnsi="Times New Roman" w:cs="Times New Roman"/>
          <w:sz w:val="20"/>
          <w:szCs w:val="20"/>
        </w:rPr>
        <w:t>»</w:t>
      </w:r>
      <w:r w:rsidRPr="00E53E36">
        <w:rPr>
          <w:rFonts w:ascii="Times New Roman" w:eastAsia="Times New Roman" w:hAnsi="Times New Roman" w:cs="Times New Roman"/>
          <w:sz w:val="20"/>
          <w:szCs w:val="20"/>
        </w:rPr>
        <w:t xml:space="preserve"> отождествляют с понятием </w:t>
      </w:r>
      <w:r w:rsidR="00D74321" w:rsidRPr="00E53E36">
        <w:rPr>
          <w:rFonts w:ascii="Times New Roman" w:eastAsia="Times New Roman" w:hAnsi="Times New Roman" w:cs="Times New Roman"/>
          <w:sz w:val="20"/>
          <w:szCs w:val="20"/>
        </w:rPr>
        <w:t>«</w:t>
      </w:r>
      <w:r w:rsidRPr="00E53E36">
        <w:rPr>
          <w:rFonts w:ascii="Times New Roman" w:eastAsia="Times New Roman" w:hAnsi="Times New Roman" w:cs="Times New Roman"/>
          <w:sz w:val="20"/>
          <w:szCs w:val="20"/>
        </w:rPr>
        <w:t>уровень благосостояния</w:t>
      </w:r>
      <w:r w:rsidR="00D74321" w:rsidRPr="00E53E36">
        <w:rPr>
          <w:rFonts w:ascii="Times New Roman" w:eastAsia="Times New Roman" w:hAnsi="Times New Roman" w:cs="Times New Roman"/>
          <w:sz w:val="20"/>
          <w:szCs w:val="20"/>
        </w:rPr>
        <w:t>»,</w:t>
      </w:r>
      <w:r w:rsidRPr="00E53E36">
        <w:rPr>
          <w:rFonts w:ascii="Times New Roman" w:eastAsia="Times New Roman" w:hAnsi="Times New Roman" w:cs="Times New Roman"/>
          <w:sz w:val="20"/>
          <w:szCs w:val="20"/>
        </w:rPr>
        <w:t xml:space="preserve"> или качеством жизни. Оно характеризуется степенью удовлетворения человеческих потребностей, оценкой жизни и де</w:t>
      </w:r>
      <w:r w:rsidRPr="00E53E36">
        <w:rPr>
          <w:rFonts w:ascii="Times New Roman" w:eastAsia="Times New Roman" w:hAnsi="Times New Roman" w:cs="Times New Roman"/>
          <w:sz w:val="20"/>
          <w:szCs w:val="20"/>
        </w:rPr>
        <w:t>я</w:t>
      </w:r>
      <w:r w:rsidRPr="00E53E36">
        <w:rPr>
          <w:rFonts w:ascii="Times New Roman" w:eastAsia="Times New Roman" w:hAnsi="Times New Roman" w:cs="Times New Roman"/>
          <w:sz w:val="20"/>
          <w:szCs w:val="20"/>
        </w:rPr>
        <w:t>тельности и</w:t>
      </w:r>
      <w:r w:rsidR="00D74321" w:rsidRPr="00E53E36">
        <w:rPr>
          <w:rFonts w:ascii="Times New Roman" w:eastAsia="Times New Roman" w:hAnsi="Times New Roman" w:cs="Times New Roman"/>
          <w:sz w:val="20"/>
          <w:szCs w:val="20"/>
        </w:rPr>
        <w:t>,</w:t>
      </w:r>
      <w:r w:rsidRPr="00E53E36">
        <w:rPr>
          <w:rFonts w:ascii="Times New Roman" w:eastAsia="Times New Roman" w:hAnsi="Times New Roman" w:cs="Times New Roman"/>
          <w:sz w:val="20"/>
          <w:szCs w:val="20"/>
        </w:rPr>
        <w:t xml:space="preserve"> несомненно, уровнем человеческого развития.</w:t>
      </w:r>
    </w:p>
    <w:p w:rsidR="001F662A" w:rsidRPr="00E53E36" w:rsidRDefault="001F662A" w:rsidP="00C240EF">
      <w:pPr>
        <w:spacing w:after="0" w:line="25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Уровень жизни населения − степень удовлетворения материальных и духовных потребностей людей массой товаров и услуг, использу</w:t>
      </w:r>
      <w:r w:rsidRPr="00E53E36">
        <w:rPr>
          <w:rFonts w:ascii="Times New Roman" w:hAnsi="Times New Roman" w:cs="Times New Roman"/>
          <w:sz w:val="20"/>
          <w:szCs w:val="20"/>
        </w:rPr>
        <w:t>е</w:t>
      </w:r>
      <w:r w:rsidRPr="00E53E36">
        <w:rPr>
          <w:rFonts w:ascii="Times New Roman" w:hAnsi="Times New Roman" w:cs="Times New Roman"/>
          <w:sz w:val="20"/>
          <w:szCs w:val="20"/>
        </w:rPr>
        <w:t>мых в единицу времени. Он основан на объеме реальных доходов на душу населения и соответствующем объеме потребления</w:t>
      </w:r>
      <w:r w:rsidR="00D74321" w:rsidRPr="00E53E36">
        <w:rPr>
          <w:rFonts w:ascii="Times New Roman" w:hAnsi="Times New Roman" w:cs="Times New Roman"/>
          <w:sz w:val="20"/>
          <w:szCs w:val="20"/>
        </w:rPr>
        <w:t xml:space="preserve"> </w:t>
      </w:r>
      <w:r w:rsidRPr="00E53E36">
        <w:rPr>
          <w:rFonts w:ascii="Times New Roman" w:hAnsi="Times New Roman" w:cs="Times New Roman"/>
          <w:sz w:val="20"/>
          <w:szCs w:val="20"/>
        </w:rPr>
        <w:t xml:space="preserve">[5, </w:t>
      </w:r>
      <w:r w:rsidRPr="00E53E36">
        <w:rPr>
          <w:rFonts w:ascii="Times New Roman" w:hAnsi="Times New Roman" w:cs="Times New Roman"/>
          <w:sz w:val="20"/>
          <w:szCs w:val="20"/>
          <w:lang w:val="en-US"/>
        </w:rPr>
        <w:t>c</w:t>
      </w:r>
      <w:r w:rsidRPr="00E53E36">
        <w:rPr>
          <w:rFonts w:ascii="Times New Roman" w:hAnsi="Times New Roman" w:cs="Times New Roman"/>
          <w:sz w:val="20"/>
          <w:szCs w:val="20"/>
        </w:rPr>
        <w:t xml:space="preserve">. 101]. </w:t>
      </w:r>
    </w:p>
    <w:p w:rsidR="001F662A" w:rsidRPr="00E53E36" w:rsidRDefault="001F662A" w:rsidP="00C240EF">
      <w:pPr>
        <w:shd w:val="clear" w:color="auto" w:fill="FFFFFF"/>
        <w:spacing w:after="0" w:line="250" w:lineRule="auto"/>
        <w:ind w:firstLine="284"/>
        <w:jc w:val="both"/>
        <w:rPr>
          <w:rFonts w:ascii="Times New Roman" w:eastAsia="Times New Roman" w:hAnsi="Times New Roman" w:cs="Times New Roman"/>
          <w:sz w:val="20"/>
          <w:szCs w:val="20"/>
        </w:rPr>
      </w:pPr>
      <w:r w:rsidRPr="00E53E36">
        <w:rPr>
          <w:rFonts w:ascii="Times New Roman" w:hAnsi="Times New Roman" w:cs="Times New Roman"/>
          <w:sz w:val="20"/>
          <w:szCs w:val="20"/>
        </w:rPr>
        <w:t>Качество жизни населения</w:t>
      </w:r>
      <w:r w:rsidR="00791E96" w:rsidRPr="00E53E36">
        <w:rPr>
          <w:rFonts w:ascii="Times New Roman" w:hAnsi="Times New Roman" w:cs="Times New Roman"/>
          <w:sz w:val="20"/>
          <w:szCs w:val="20"/>
        </w:rPr>
        <w:t xml:space="preserve"> </w:t>
      </w:r>
      <w:r w:rsidRPr="00E53E36">
        <w:rPr>
          <w:rFonts w:ascii="Times New Roman" w:eastAsia="Times New Roman" w:hAnsi="Times New Roman" w:cs="Times New Roman"/>
          <w:sz w:val="20"/>
          <w:szCs w:val="20"/>
        </w:rPr>
        <w:t>–</w:t>
      </w:r>
      <w:r w:rsidR="00791E96" w:rsidRPr="00E53E36">
        <w:rPr>
          <w:rFonts w:ascii="Times New Roman" w:eastAsia="Times New Roman" w:hAnsi="Times New Roman" w:cs="Times New Roman"/>
          <w:sz w:val="20"/>
          <w:szCs w:val="20"/>
        </w:rPr>
        <w:t xml:space="preserve"> </w:t>
      </w:r>
      <w:r w:rsidRPr="00E53E36">
        <w:rPr>
          <w:rFonts w:ascii="Times New Roman" w:hAnsi="Times New Roman" w:cs="Times New Roman"/>
          <w:sz w:val="20"/>
          <w:szCs w:val="20"/>
        </w:rPr>
        <w:t>удовлетворенность самих людей усл</w:t>
      </w:r>
      <w:r w:rsidRPr="00E53E36">
        <w:rPr>
          <w:rFonts w:ascii="Times New Roman" w:hAnsi="Times New Roman" w:cs="Times New Roman"/>
          <w:sz w:val="20"/>
          <w:szCs w:val="20"/>
        </w:rPr>
        <w:t>о</w:t>
      </w:r>
      <w:r w:rsidRPr="00E53E36">
        <w:rPr>
          <w:rFonts w:ascii="Times New Roman" w:hAnsi="Times New Roman" w:cs="Times New Roman"/>
          <w:sz w:val="20"/>
          <w:szCs w:val="20"/>
        </w:rPr>
        <w:t>виями жизни, труда и отдыха. Поскольку каждый человек имеет со</w:t>
      </w:r>
      <w:r w:rsidRPr="00E53E36">
        <w:rPr>
          <w:rFonts w:ascii="Times New Roman" w:hAnsi="Times New Roman" w:cs="Times New Roman"/>
          <w:sz w:val="20"/>
          <w:szCs w:val="20"/>
        </w:rPr>
        <w:t>б</w:t>
      </w:r>
      <w:r w:rsidRPr="00E53E36">
        <w:rPr>
          <w:rFonts w:ascii="Times New Roman" w:hAnsi="Times New Roman" w:cs="Times New Roman"/>
          <w:sz w:val="20"/>
          <w:szCs w:val="20"/>
        </w:rPr>
        <w:t xml:space="preserve">ственную шкалу предпочтений, одна и та же степень удовлетворения конкретной потребности оценивается по-разному [4, </w:t>
      </w:r>
      <w:r w:rsidRPr="00E53E36">
        <w:rPr>
          <w:rFonts w:ascii="Times New Roman" w:eastAsia="Times New Roman" w:hAnsi="Times New Roman" w:cs="Times New Roman"/>
          <w:sz w:val="20"/>
          <w:szCs w:val="20"/>
          <w:lang w:val="en-US"/>
        </w:rPr>
        <w:t>c</w:t>
      </w:r>
      <w:r w:rsidRPr="00E53E36">
        <w:rPr>
          <w:rFonts w:ascii="Times New Roman" w:eastAsia="Times New Roman" w:hAnsi="Times New Roman" w:cs="Times New Roman"/>
          <w:sz w:val="20"/>
          <w:szCs w:val="20"/>
        </w:rPr>
        <w:t>. 280−292</w:t>
      </w:r>
      <w:r w:rsidRPr="00E53E36">
        <w:rPr>
          <w:rFonts w:ascii="Times New Roman" w:hAnsi="Times New Roman" w:cs="Times New Roman"/>
          <w:sz w:val="20"/>
          <w:szCs w:val="20"/>
        </w:rPr>
        <w:t xml:space="preserve">]. </w:t>
      </w:r>
    </w:p>
    <w:p w:rsidR="001F662A" w:rsidRPr="00E53E36" w:rsidRDefault="001F662A" w:rsidP="00C240EF">
      <w:pPr>
        <w:shd w:val="clear" w:color="auto" w:fill="FFFFFF"/>
        <w:spacing w:after="0" w:line="250" w:lineRule="auto"/>
        <w:ind w:firstLine="284"/>
        <w:jc w:val="both"/>
        <w:rPr>
          <w:rFonts w:ascii="Times New Roman" w:eastAsia="Times New Roman" w:hAnsi="Times New Roman" w:cs="Times New Roman"/>
          <w:sz w:val="20"/>
          <w:szCs w:val="20"/>
        </w:rPr>
      </w:pPr>
      <w:r w:rsidRPr="00E53E36">
        <w:rPr>
          <w:rFonts w:ascii="Times New Roman" w:eastAsia="Times New Roman" w:hAnsi="Times New Roman" w:cs="Times New Roman"/>
          <w:sz w:val="20"/>
          <w:szCs w:val="20"/>
        </w:rPr>
        <w:t>Одними из первых к изучению качества жизни приступили амер</w:t>
      </w:r>
      <w:r w:rsidRPr="00E53E36">
        <w:rPr>
          <w:rFonts w:ascii="Times New Roman" w:eastAsia="Times New Roman" w:hAnsi="Times New Roman" w:cs="Times New Roman"/>
          <w:sz w:val="20"/>
          <w:szCs w:val="20"/>
        </w:rPr>
        <w:t>и</w:t>
      </w:r>
      <w:r w:rsidRPr="00E53E36">
        <w:rPr>
          <w:rFonts w:ascii="Times New Roman" w:eastAsia="Times New Roman" w:hAnsi="Times New Roman" w:cs="Times New Roman"/>
          <w:sz w:val="20"/>
          <w:szCs w:val="20"/>
        </w:rPr>
        <w:t>канские ученые. По их мнению, качество жизни связано с интерпрет</w:t>
      </w:r>
      <w:r w:rsidRPr="00E53E36">
        <w:rPr>
          <w:rFonts w:ascii="Times New Roman" w:eastAsia="Times New Roman" w:hAnsi="Times New Roman" w:cs="Times New Roman"/>
          <w:sz w:val="20"/>
          <w:szCs w:val="20"/>
        </w:rPr>
        <w:t>а</w:t>
      </w:r>
      <w:r w:rsidRPr="00E53E36">
        <w:rPr>
          <w:rFonts w:ascii="Times New Roman" w:eastAsia="Times New Roman" w:hAnsi="Times New Roman" w:cs="Times New Roman"/>
          <w:sz w:val="20"/>
          <w:szCs w:val="20"/>
        </w:rPr>
        <w:lastRenderedPageBreak/>
        <w:t>цией высших потребностей личности – достоинством, самоуважением, свободой и т. д. Исследованием данной проблемы занимались и отеч</w:t>
      </w:r>
      <w:r w:rsidRPr="00E53E36">
        <w:rPr>
          <w:rFonts w:ascii="Times New Roman" w:eastAsia="Times New Roman" w:hAnsi="Times New Roman" w:cs="Times New Roman"/>
          <w:sz w:val="20"/>
          <w:szCs w:val="20"/>
        </w:rPr>
        <w:t>е</w:t>
      </w:r>
      <w:r w:rsidRPr="00E53E36">
        <w:rPr>
          <w:rFonts w:ascii="Times New Roman" w:eastAsia="Times New Roman" w:hAnsi="Times New Roman" w:cs="Times New Roman"/>
          <w:sz w:val="20"/>
          <w:szCs w:val="20"/>
        </w:rPr>
        <w:t>ственные ученые (А. В. Бондарь, Н. Н. Бондарь, В. А. Воробьев, Л.</w:t>
      </w:r>
      <w:r w:rsidR="00D74321" w:rsidRPr="00E53E36">
        <w:rPr>
          <w:rFonts w:ascii="Times New Roman" w:eastAsia="Times New Roman" w:hAnsi="Times New Roman" w:cs="Times New Roman"/>
          <w:sz w:val="20"/>
          <w:szCs w:val="20"/>
        </w:rPr>
        <w:t> </w:t>
      </w:r>
      <w:r w:rsidRPr="00E53E36">
        <w:rPr>
          <w:rFonts w:ascii="Times New Roman" w:eastAsia="Times New Roman" w:hAnsi="Times New Roman" w:cs="Times New Roman"/>
          <w:sz w:val="20"/>
          <w:szCs w:val="20"/>
        </w:rPr>
        <w:t>Н.</w:t>
      </w:r>
      <w:r w:rsidR="00D74321" w:rsidRPr="00E53E36">
        <w:rPr>
          <w:rFonts w:ascii="Times New Roman" w:eastAsia="Times New Roman" w:hAnsi="Times New Roman" w:cs="Times New Roman"/>
          <w:sz w:val="20"/>
          <w:szCs w:val="20"/>
        </w:rPr>
        <w:t> </w:t>
      </w:r>
      <w:r w:rsidRPr="00E53E36">
        <w:rPr>
          <w:rFonts w:ascii="Times New Roman" w:eastAsia="Times New Roman" w:hAnsi="Times New Roman" w:cs="Times New Roman"/>
          <w:sz w:val="20"/>
          <w:szCs w:val="20"/>
        </w:rPr>
        <w:t>Новикова, А. И. Терлиженко и др.). На первый план ими выдв</w:t>
      </w:r>
      <w:r w:rsidRPr="00E53E36">
        <w:rPr>
          <w:rFonts w:ascii="Times New Roman" w:eastAsia="Times New Roman" w:hAnsi="Times New Roman" w:cs="Times New Roman"/>
          <w:sz w:val="20"/>
          <w:szCs w:val="20"/>
        </w:rPr>
        <w:t>и</w:t>
      </w:r>
      <w:r w:rsidRPr="00E53E36">
        <w:rPr>
          <w:rFonts w:ascii="Times New Roman" w:eastAsia="Times New Roman" w:hAnsi="Times New Roman" w:cs="Times New Roman"/>
          <w:sz w:val="20"/>
          <w:szCs w:val="20"/>
        </w:rPr>
        <w:t>гались материальные потребности, которым отдавалось предпочтение по сравнению с потребностями более высокого порядка. Это типично для общества, где высок удельный вес людей с низким уровнем мат</w:t>
      </w:r>
      <w:r w:rsidRPr="00E53E36">
        <w:rPr>
          <w:rFonts w:ascii="Times New Roman" w:eastAsia="Times New Roman" w:hAnsi="Times New Roman" w:cs="Times New Roman"/>
          <w:sz w:val="20"/>
          <w:szCs w:val="20"/>
        </w:rPr>
        <w:t>е</w:t>
      </w:r>
      <w:r w:rsidRPr="00E53E36">
        <w:rPr>
          <w:rFonts w:ascii="Times New Roman" w:eastAsia="Times New Roman" w:hAnsi="Times New Roman" w:cs="Times New Roman"/>
          <w:sz w:val="20"/>
          <w:szCs w:val="20"/>
        </w:rPr>
        <w:t>риального достатка, и свидетельствует о том, что при достижении определенного приемлемого уровня жизни человек постепенно все большее внимание уделяет качественной ее составляющей.</w:t>
      </w:r>
    </w:p>
    <w:p w:rsidR="001F662A" w:rsidRPr="00E53E36" w:rsidRDefault="001F662A" w:rsidP="00C240EF">
      <w:pPr>
        <w:shd w:val="clear" w:color="auto" w:fill="FFFFFF"/>
        <w:spacing w:after="0" w:line="250" w:lineRule="auto"/>
        <w:ind w:firstLine="284"/>
        <w:jc w:val="both"/>
        <w:rPr>
          <w:rFonts w:ascii="Times New Roman" w:eastAsia="Times New Roman" w:hAnsi="Times New Roman" w:cs="Times New Roman"/>
          <w:sz w:val="20"/>
          <w:szCs w:val="20"/>
        </w:rPr>
      </w:pPr>
      <w:r w:rsidRPr="00E53E36">
        <w:rPr>
          <w:rFonts w:ascii="Times New Roman" w:eastAsia="Times New Roman" w:hAnsi="Times New Roman" w:cs="Times New Roman"/>
          <w:sz w:val="20"/>
          <w:szCs w:val="20"/>
        </w:rPr>
        <w:t>Важнейшими составляющими уровня жизни выступают доходы населения и его социальное обеспечение, потребление им материал</w:t>
      </w:r>
      <w:r w:rsidRPr="00E53E36">
        <w:rPr>
          <w:rFonts w:ascii="Times New Roman" w:eastAsia="Times New Roman" w:hAnsi="Times New Roman" w:cs="Times New Roman"/>
          <w:sz w:val="20"/>
          <w:szCs w:val="20"/>
        </w:rPr>
        <w:t>ь</w:t>
      </w:r>
      <w:r w:rsidRPr="00E53E36">
        <w:rPr>
          <w:rFonts w:ascii="Times New Roman" w:eastAsia="Times New Roman" w:hAnsi="Times New Roman" w:cs="Times New Roman"/>
          <w:sz w:val="20"/>
          <w:szCs w:val="20"/>
        </w:rPr>
        <w:t xml:space="preserve">ных благ и услуг. </w:t>
      </w:r>
    </w:p>
    <w:p w:rsidR="001F662A" w:rsidRPr="00E53E36" w:rsidRDefault="001F662A" w:rsidP="00C240EF">
      <w:pPr>
        <w:shd w:val="clear" w:color="auto" w:fill="FFFFFF"/>
        <w:spacing w:after="0" w:line="250" w:lineRule="auto"/>
        <w:ind w:firstLine="284"/>
        <w:jc w:val="both"/>
        <w:rPr>
          <w:rFonts w:ascii="Times New Roman" w:eastAsia="Times New Roman" w:hAnsi="Times New Roman" w:cs="Times New Roman"/>
          <w:sz w:val="20"/>
          <w:szCs w:val="20"/>
        </w:rPr>
      </w:pPr>
      <w:r w:rsidRPr="00E53E36">
        <w:rPr>
          <w:rFonts w:ascii="Times New Roman" w:eastAsia="Times New Roman" w:hAnsi="Times New Roman" w:cs="Times New Roman"/>
          <w:sz w:val="20"/>
          <w:szCs w:val="20"/>
        </w:rPr>
        <w:t>В Беларуси оценка уровня жизни осуществляется по трем напра</w:t>
      </w:r>
      <w:r w:rsidRPr="00E53E36">
        <w:rPr>
          <w:rFonts w:ascii="Times New Roman" w:eastAsia="Times New Roman" w:hAnsi="Times New Roman" w:cs="Times New Roman"/>
          <w:sz w:val="20"/>
          <w:szCs w:val="20"/>
        </w:rPr>
        <w:t>в</w:t>
      </w:r>
      <w:r w:rsidRPr="00E53E36">
        <w:rPr>
          <w:rFonts w:ascii="Times New Roman" w:eastAsia="Times New Roman" w:hAnsi="Times New Roman" w:cs="Times New Roman"/>
          <w:sz w:val="20"/>
          <w:szCs w:val="20"/>
        </w:rPr>
        <w:t>лениям.</w:t>
      </w:r>
    </w:p>
    <w:p w:rsidR="001F662A" w:rsidRPr="00E53E36" w:rsidRDefault="001F662A" w:rsidP="00C240EF">
      <w:pPr>
        <w:shd w:val="clear" w:color="auto" w:fill="FFFFFF"/>
        <w:spacing w:after="0" w:line="250" w:lineRule="auto"/>
        <w:ind w:firstLine="284"/>
        <w:jc w:val="both"/>
        <w:rPr>
          <w:rFonts w:ascii="Times New Roman" w:hAnsi="Times New Roman" w:cs="Times New Roman"/>
          <w:sz w:val="20"/>
          <w:szCs w:val="20"/>
        </w:rPr>
      </w:pPr>
      <w:r w:rsidRPr="00E53E36">
        <w:rPr>
          <w:rFonts w:ascii="Times New Roman" w:eastAsia="Times New Roman" w:hAnsi="Times New Roman" w:cs="Times New Roman"/>
          <w:sz w:val="20"/>
          <w:szCs w:val="20"/>
        </w:rPr>
        <w:t xml:space="preserve">1. </w:t>
      </w:r>
      <w:r w:rsidRPr="00E53E36">
        <w:rPr>
          <w:rFonts w:ascii="Times New Roman" w:hAnsi="Times New Roman" w:cs="Times New Roman"/>
          <w:sz w:val="20"/>
          <w:szCs w:val="20"/>
        </w:rPr>
        <w:t>Распределение и дифференциация населения по уровню доходов (ряд распределения населения по размеру среднедушевого денежного дохода, кривая Лоренца, индекс Джини, коэффициент фондов, деф</w:t>
      </w:r>
      <w:r w:rsidRPr="00E53E36">
        <w:rPr>
          <w:rFonts w:ascii="Times New Roman" w:hAnsi="Times New Roman" w:cs="Times New Roman"/>
          <w:sz w:val="20"/>
          <w:szCs w:val="20"/>
        </w:rPr>
        <w:t>и</w:t>
      </w:r>
      <w:r w:rsidRPr="00E53E36">
        <w:rPr>
          <w:rFonts w:ascii="Times New Roman" w:hAnsi="Times New Roman" w:cs="Times New Roman"/>
          <w:sz w:val="20"/>
          <w:szCs w:val="20"/>
        </w:rPr>
        <w:t>цитный коэффициент дифференциации).</w:t>
      </w:r>
    </w:p>
    <w:p w:rsidR="001F662A" w:rsidRPr="00E53E36" w:rsidRDefault="001F662A" w:rsidP="00C240EF">
      <w:pPr>
        <w:shd w:val="clear" w:color="auto" w:fill="FFFFFF"/>
        <w:spacing w:after="0" w:line="25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2. Уровень и распределение низких доходов (величина прожито</w:t>
      </w:r>
      <w:r w:rsidRPr="00E53E36">
        <w:rPr>
          <w:rFonts w:ascii="Times New Roman" w:hAnsi="Times New Roman" w:cs="Times New Roman"/>
          <w:sz w:val="20"/>
          <w:szCs w:val="20"/>
        </w:rPr>
        <w:t>ч</w:t>
      </w:r>
      <w:r w:rsidRPr="00E53E36">
        <w:rPr>
          <w:rFonts w:ascii="Times New Roman" w:hAnsi="Times New Roman" w:cs="Times New Roman"/>
          <w:sz w:val="20"/>
          <w:szCs w:val="20"/>
        </w:rPr>
        <w:t>ного минимума, численность населения с доходами ниже прожиточн</w:t>
      </w:r>
      <w:r w:rsidRPr="00E53E36">
        <w:rPr>
          <w:rFonts w:ascii="Times New Roman" w:hAnsi="Times New Roman" w:cs="Times New Roman"/>
          <w:sz w:val="20"/>
          <w:szCs w:val="20"/>
        </w:rPr>
        <w:t>о</w:t>
      </w:r>
      <w:r w:rsidRPr="00E53E36">
        <w:rPr>
          <w:rFonts w:ascii="Times New Roman" w:hAnsi="Times New Roman" w:cs="Times New Roman"/>
          <w:sz w:val="20"/>
          <w:szCs w:val="20"/>
        </w:rPr>
        <w:t>го минимума, дефицит дохода, индекс глубины бедности, индекс остроты бедности).</w:t>
      </w:r>
    </w:p>
    <w:p w:rsidR="001F662A" w:rsidRPr="00E53E36" w:rsidRDefault="001F662A" w:rsidP="00C240EF">
      <w:pPr>
        <w:shd w:val="clear" w:color="auto" w:fill="FFFFFF"/>
        <w:spacing w:after="0" w:line="25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3. Исследование баланса денежных доходов и расходов населения (доходы и их структура, расходы и их структура, превышение расх</w:t>
      </w:r>
      <w:r w:rsidRPr="00E53E36">
        <w:rPr>
          <w:rFonts w:ascii="Times New Roman" w:hAnsi="Times New Roman" w:cs="Times New Roman"/>
          <w:sz w:val="20"/>
          <w:szCs w:val="20"/>
        </w:rPr>
        <w:t>о</w:t>
      </w:r>
      <w:r w:rsidRPr="00E53E36">
        <w:rPr>
          <w:rFonts w:ascii="Times New Roman" w:hAnsi="Times New Roman" w:cs="Times New Roman"/>
          <w:sz w:val="20"/>
          <w:szCs w:val="20"/>
        </w:rPr>
        <w:t>дов над доходами и наоборот) [5, с. 101].</w:t>
      </w:r>
    </w:p>
    <w:p w:rsidR="001F662A" w:rsidRPr="00E53E36" w:rsidRDefault="001F662A" w:rsidP="00C240EF">
      <w:pPr>
        <w:shd w:val="clear" w:color="auto" w:fill="FFFFFF"/>
        <w:spacing w:after="0" w:line="250" w:lineRule="auto"/>
        <w:ind w:firstLine="284"/>
        <w:jc w:val="both"/>
        <w:rPr>
          <w:rFonts w:ascii="Times New Roman" w:eastAsia="Times New Roman" w:hAnsi="Times New Roman" w:cs="Times New Roman"/>
          <w:sz w:val="20"/>
          <w:szCs w:val="20"/>
        </w:rPr>
      </w:pPr>
      <w:r w:rsidRPr="00E53E36">
        <w:rPr>
          <w:rFonts w:ascii="Times New Roman" w:hAnsi="Times New Roman" w:cs="Times New Roman"/>
          <w:sz w:val="20"/>
          <w:szCs w:val="20"/>
        </w:rPr>
        <w:t>Основными показателями уровня жизни населения Беларуси явл</w:t>
      </w:r>
      <w:r w:rsidRPr="00E53E36">
        <w:rPr>
          <w:rFonts w:ascii="Times New Roman" w:hAnsi="Times New Roman" w:cs="Times New Roman"/>
          <w:sz w:val="20"/>
          <w:szCs w:val="20"/>
        </w:rPr>
        <w:t>я</w:t>
      </w:r>
      <w:r w:rsidRPr="00E53E36">
        <w:rPr>
          <w:rFonts w:ascii="Times New Roman" w:hAnsi="Times New Roman" w:cs="Times New Roman"/>
          <w:sz w:val="20"/>
          <w:szCs w:val="20"/>
        </w:rPr>
        <w:t>ются занятость населения, доходы населения, потребительские расх</w:t>
      </w:r>
      <w:r w:rsidRPr="00E53E36">
        <w:rPr>
          <w:rFonts w:ascii="Times New Roman" w:hAnsi="Times New Roman" w:cs="Times New Roman"/>
          <w:sz w:val="20"/>
          <w:szCs w:val="20"/>
        </w:rPr>
        <w:t>о</w:t>
      </w:r>
      <w:r w:rsidRPr="00E53E36">
        <w:rPr>
          <w:rFonts w:ascii="Times New Roman" w:hAnsi="Times New Roman" w:cs="Times New Roman"/>
          <w:sz w:val="20"/>
          <w:szCs w:val="20"/>
        </w:rPr>
        <w:t>ды населения за год. Немаловажную роль в характеристике уровня жизни населения играет занятость населения в экономике страны.</w:t>
      </w:r>
    </w:p>
    <w:p w:rsidR="001F662A" w:rsidRPr="00E53E36" w:rsidRDefault="001F662A" w:rsidP="00C240EF">
      <w:pPr>
        <w:spacing w:after="0" w:line="250" w:lineRule="auto"/>
        <w:ind w:firstLine="284"/>
        <w:jc w:val="both"/>
        <w:rPr>
          <w:rStyle w:val="aa"/>
          <w:rFonts w:ascii="Times New Roman" w:hAnsi="Times New Roman" w:cs="Times New Roman"/>
          <w:i w:val="0"/>
          <w:color w:val="auto"/>
          <w:sz w:val="20"/>
          <w:szCs w:val="20"/>
        </w:rPr>
      </w:pPr>
      <w:r w:rsidRPr="00E53E36">
        <w:rPr>
          <w:rStyle w:val="aa"/>
          <w:rFonts w:ascii="Times New Roman" w:hAnsi="Times New Roman" w:cs="Times New Roman"/>
          <w:i w:val="0"/>
          <w:color w:val="auto"/>
          <w:sz w:val="20"/>
          <w:szCs w:val="20"/>
        </w:rPr>
        <w:t>В экономике Республики Беларусь в августе 2017 г. было занято 4358,3 тыс. человек.</w:t>
      </w:r>
    </w:p>
    <w:p w:rsidR="001F662A" w:rsidRPr="00E53E36" w:rsidRDefault="001F662A" w:rsidP="00C240EF">
      <w:pPr>
        <w:spacing w:after="0" w:line="250" w:lineRule="auto"/>
        <w:ind w:firstLine="284"/>
        <w:jc w:val="both"/>
        <w:rPr>
          <w:rStyle w:val="aa"/>
          <w:rFonts w:ascii="Times New Roman" w:hAnsi="Times New Roman" w:cs="Times New Roman"/>
          <w:i w:val="0"/>
          <w:color w:val="auto"/>
          <w:sz w:val="20"/>
          <w:szCs w:val="20"/>
        </w:rPr>
      </w:pPr>
      <w:r w:rsidRPr="00E53E36">
        <w:rPr>
          <w:rStyle w:val="aa"/>
          <w:rFonts w:ascii="Times New Roman" w:hAnsi="Times New Roman" w:cs="Times New Roman"/>
          <w:i w:val="0"/>
          <w:color w:val="auto"/>
          <w:sz w:val="20"/>
          <w:szCs w:val="20"/>
        </w:rPr>
        <w:t>По данным Министерства труда и социальной защиты Республики Беларусь, численность зарегистрированных безработных на конец а</w:t>
      </w:r>
      <w:r w:rsidRPr="00E53E36">
        <w:rPr>
          <w:rStyle w:val="aa"/>
          <w:rFonts w:ascii="Times New Roman" w:hAnsi="Times New Roman" w:cs="Times New Roman"/>
          <w:i w:val="0"/>
          <w:color w:val="auto"/>
          <w:sz w:val="20"/>
          <w:szCs w:val="20"/>
        </w:rPr>
        <w:t>в</w:t>
      </w:r>
      <w:r w:rsidRPr="00E53E36">
        <w:rPr>
          <w:rStyle w:val="aa"/>
          <w:rFonts w:ascii="Times New Roman" w:hAnsi="Times New Roman" w:cs="Times New Roman"/>
          <w:i w:val="0"/>
          <w:color w:val="auto"/>
          <w:sz w:val="20"/>
          <w:szCs w:val="20"/>
        </w:rPr>
        <w:t>густа 2017 г. составила 29,7 тыс. человек. Уровень зарегистрированной безработицы на конец августа 2017 г. составил 0,7 % от численности рабочей силы [3].</w:t>
      </w:r>
    </w:p>
    <w:p w:rsidR="001F662A" w:rsidRPr="00E53E36" w:rsidRDefault="001F662A" w:rsidP="00C240EF">
      <w:pPr>
        <w:spacing w:after="0" w:line="25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lastRenderedPageBreak/>
        <w:t>Реальные располагаемые денежные доходы населения в январе-феврале 2017 г</w:t>
      </w:r>
      <w:r w:rsidR="00D74321" w:rsidRPr="00E53E36">
        <w:rPr>
          <w:rFonts w:ascii="Times New Roman" w:hAnsi="Times New Roman" w:cs="Times New Roman"/>
          <w:sz w:val="20"/>
          <w:szCs w:val="20"/>
        </w:rPr>
        <w:t>.</w:t>
      </w:r>
      <w:r w:rsidRPr="00E53E36">
        <w:rPr>
          <w:rFonts w:ascii="Times New Roman" w:hAnsi="Times New Roman" w:cs="Times New Roman"/>
          <w:sz w:val="20"/>
          <w:szCs w:val="20"/>
        </w:rPr>
        <w:t xml:space="preserve"> составили 96,8 % к уровню января-февраля 2016 г. В</w:t>
      </w:r>
      <w:r w:rsidR="00D74321" w:rsidRPr="00E53E36">
        <w:rPr>
          <w:rFonts w:ascii="Times New Roman" w:hAnsi="Times New Roman" w:cs="Times New Roman"/>
          <w:sz w:val="20"/>
          <w:szCs w:val="20"/>
        </w:rPr>
        <w:t> </w:t>
      </w:r>
      <w:r w:rsidRPr="00E53E36">
        <w:rPr>
          <w:rFonts w:ascii="Times New Roman" w:hAnsi="Times New Roman" w:cs="Times New Roman"/>
          <w:sz w:val="20"/>
          <w:szCs w:val="20"/>
        </w:rPr>
        <w:t>общем объеме денежных доходов оплата труда занимает 60,3 %, доходы от предпринимательской и иной деятельности, приносящей доход, – 8,2 %, трансферты населению (пенсии, пособия, стипендии и другие трансферты населению) – 25,4 %, доходы от собственности и прочие доходы – 6,1 %.</w:t>
      </w:r>
    </w:p>
    <w:p w:rsidR="001F662A" w:rsidRPr="00E53E36" w:rsidRDefault="001F662A" w:rsidP="00C240EF">
      <w:pPr>
        <w:spacing w:after="0" w:line="250" w:lineRule="auto"/>
        <w:ind w:firstLine="284"/>
        <w:jc w:val="both"/>
        <w:rPr>
          <w:rFonts w:ascii="Times New Roman" w:hAnsi="Times New Roman" w:cs="Times New Roman"/>
          <w:iCs/>
          <w:sz w:val="20"/>
          <w:szCs w:val="20"/>
        </w:rPr>
      </w:pPr>
      <w:r w:rsidRPr="00E53E36">
        <w:rPr>
          <w:rFonts w:ascii="Times New Roman" w:hAnsi="Times New Roman" w:cs="Times New Roman"/>
          <w:sz w:val="20"/>
          <w:szCs w:val="20"/>
        </w:rPr>
        <w:t>В I квартале 2017 г</w:t>
      </w:r>
      <w:r w:rsidR="00D74321" w:rsidRPr="00E53E36">
        <w:rPr>
          <w:rFonts w:ascii="Times New Roman" w:hAnsi="Times New Roman" w:cs="Times New Roman"/>
          <w:sz w:val="20"/>
          <w:szCs w:val="20"/>
        </w:rPr>
        <w:t>.</w:t>
      </w:r>
      <w:r w:rsidRPr="00E53E36">
        <w:rPr>
          <w:rFonts w:ascii="Times New Roman" w:hAnsi="Times New Roman" w:cs="Times New Roman"/>
          <w:sz w:val="20"/>
          <w:szCs w:val="20"/>
        </w:rPr>
        <w:t xml:space="preserve"> оптовый товарооборот составил 17,3 млрд</w:t>
      </w:r>
      <w:r w:rsidR="00D74321" w:rsidRPr="00E53E36">
        <w:rPr>
          <w:rFonts w:ascii="Times New Roman" w:hAnsi="Times New Roman" w:cs="Times New Roman"/>
          <w:sz w:val="20"/>
          <w:szCs w:val="20"/>
        </w:rPr>
        <w:t>.</w:t>
      </w:r>
      <w:r w:rsidRPr="00E53E36">
        <w:rPr>
          <w:rFonts w:ascii="Times New Roman" w:hAnsi="Times New Roman" w:cs="Times New Roman"/>
          <w:sz w:val="20"/>
          <w:szCs w:val="20"/>
        </w:rPr>
        <w:t xml:space="preserve"> рублей, или в сопоставимых ценах 100,2 % к уровню I квартала 2016</w:t>
      </w:r>
      <w:r w:rsidR="007D6A2F" w:rsidRPr="00E53E36">
        <w:rPr>
          <w:rFonts w:ascii="Times New Roman" w:hAnsi="Times New Roman" w:cs="Times New Roman"/>
          <w:sz w:val="20"/>
          <w:szCs w:val="20"/>
        </w:rPr>
        <w:t> </w:t>
      </w:r>
      <w:r w:rsidRPr="00E53E36">
        <w:rPr>
          <w:rFonts w:ascii="Times New Roman" w:hAnsi="Times New Roman" w:cs="Times New Roman"/>
          <w:sz w:val="20"/>
          <w:szCs w:val="20"/>
        </w:rPr>
        <w:t>г. Розничный товарооборот в I квартале 2017 г</w:t>
      </w:r>
      <w:r w:rsidR="00D74321" w:rsidRPr="00E53E36">
        <w:rPr>
          <w:rFonts w:ascii="Times New Roman" w:hAnsi="Times New Roman" w:cs="Times New Roman"/>
          <w:sz w:val="20"/>
          <w:szCs w:val="20"/>
        </w:rPr>
        <w:t>.</w:t>
      </w:r>
      <w:r w:rsidRPr="00E53E36">
        <w:rPr>
          <w:rFonts w:ascii="Times New Roman" w:hAnsi="Times New Roman" w:cs="Times New Roman"/>
          <w:sz w:val="20"/>
          <w:szCs w:val="20"/>
        </w:rPr>
        <w:t xml:space="preserve"> составил 8,5</w:t>
      </w:r>
      <w:r w:rsidR="007D6A2F" w:rsidRPr="00E53E36">
        <w:rPr>
          <w:rFonts w:ascii="Times New Roman" w:hAnsi="Times New Roman" w:cs="Times New Roman"/>
          <w:sz w:val="20"/>
          <w:szCs w:val="20"/>
        </w:rPr>
        <w:t> </w:t>
      </w:r>
      <w:r w:rsidRPr="00E53E36">
        <w:rPr>
          <w:rFonts w:ascii="Times New Roman" w:hAnsi="Times New Roman" w:cs="Times New Roman"/>
          <w:sz w:val="20"/>
          <w:szCs w:val="20"/>
        </w:rPr>
        <w:t>млрд</w:t>
      </w:r>
      <w:r w:rsidR="007D6A2F" w:rsidRPr="00E53E36">
        <w:rPr>
          <w:rFonts w:ascii="Times New Roman" w:hAnsi="Times New Roman" w:cs="Times New Roman"/>
          <w:sz w:val="20"/>
          <w:szCs w:val="20"/>
        </w:rPr>
        <w:t>.</w:t>
      </w:r>
      <w:r w:rsidRPr="00E53E36">
        <w:rPr>
          <w:rFonts w:ascii="Times New Roman" w:hAnsi="Times New Roman" w:cs="Times New Roman"/>
          <w:sz w:val="20"/>
          <w:szCs w:val="20"/>
        </w:rPr>
        <w:t xml:space="preserve"> ру</w:t>
      </w:r>
      <w:r w:rsidRPr="00E53E36">
        <w:rPr>
          <w:rFonts w:ascii="Times New Roman" w:hAnsi="Times New Roman" w:cs="Times New Roman"/>
          <w:sz w:val="20"/>
          <w:szCs w:val="20"/>
        </w:rPr>
        <w:t>б</w:t>
      </w:r>
      <w:r w:rsidRPr="00E53E36">
        <w:rPr>
          <w:rFonts w:ascii="Times New Roman" w:hAnsi="Times New Roman" w:cs="Times New Roman"/>
          <w:sz w:val="20"/>
          <w:szCs w:val="20"/>
        </w:rPr>
        <w:t>лей, или 98,6 % в сопоставимых ценах к уровню I квартала 2016 г. Розничный товарооборот организаций торговли, на который пришлось 88,1 % розничного товарооборота республики, составил 7,5 млрд</w:t>
      </w:r>
      <w:r w:rsidR="007D6A2F" w:rsidRPr="00E53E36">
        <w:rPr>
          <w:rFonts w:ascii="Times New Roman" w:hAnsi="Times New Roman" w:cs="Times New Roman"/>
          <w:sz w:val="20"/>
          <w:szCs w:val="20"/>
        </w:rPr>
        <w:t>.</w:t>
      </w:r>
      <w:r w:rsidRPr="00E53E36">
        <w:rPr>
          <w:rFonts w:ascii="Times New Roman" w:hAnsi="Times New Roman" w:cs="Times New Roman"/>
          <w:sz w:val="20"/>
          <w:szCs w:val="20"/>
        </w:rPr>
        <w:t xml:space="preserve"> ру</w:t>
      </w:r>
      <w:r w:rsidRPr="00E53E36">
        <w:rPr>
          <w:rFonts w:ascii="Times New Roman" w:hAnsi="Times New Roman" w:cs="Times New Roman"/>
          <w:sz w:val="20"/>
          <w:szCs w:val="20"/>
        </w:rPr>
        <w:t>б</w:t>
      </w:r>
      <w:r w:rsidRPr="00E53E36">
        <w:rPr>
          <w:rFonts w:ascii="Times New Roman" w:hAnsi="Times New Roman" w:cs="Times New Roman"/>
          <w:sz w:val="20"/>
          <w:szCs w:val="20"/>
        </w:rPr>
        <w:t>лей, или 99,4 % в сопоставимых ценах. Товарооборот общественного питания в I квартале 2017 г</w:t>
      </w:r>
      <w:r w:rsidR="00D74321" w:rsidRPr="00E53E36">
        <w:rPr>
          <w:rFonts w:ascii="Times New Roman" w:hAnsi="Times New Roman" w:cs="Times New Roman"/>
          <w:sz w:val="20"/>
          <w:szCs w:val="20"/>
        </w:rPr>
        <w:t>.</w:t>
      </w:r>
      <w:r w:rsidRPr="00E53E36">
        <w:rPr>
          <w:rFonts w:ascii="Times New Roman" w:hAnsi="Times New Roman" w:cs="Times New Roman"/>
          <w:sz w:val="20"/>
          <w:szCs w:val="20"/>
        </w:rPr>
        <w:t xml:space="preserve"> составил 471 млн</w:t>
      </w:r>
      <w:r w:rsidR="007D6A2F" w:rsidRPr="00E53E36">
        <w:rPr>
          <w:rFonts w:ascii="Times New Roman" w:hAnsi="Times New Roman" w:cs="Times New Roman"/>
          <w:sz w:val="20"/>
          <w:szCs w:val="20"/>
        </w:rPr>
        <w:t>.</w:t>
      </w:r>
      <w:r w:rsidRPr="00E53E36">
        <w:rPr>
          <w:rFonts w:ascii="Times New Roman" w:hAnsi="Times New Roman" w:cs="Times New Roman"/>
          <w:sz w:val="20"/>
          <w:szCs w:val="20"/>
        </w:rPr>
        <w:t xml:space="preserve"> рублей,</w:t>
      </w:r>
      <w:r w:rsidR="00D74321" w:rsidRPr="00E53E36">
        <w:rPr>
          <w:rFonts w:ascii="Times New Roman" w:hAnsi="Times New Roman" w:cs="Times New Roman"/>
          <w:sz w:val="20"/>
          <w:szCs w:val="20"/>
        </w:rPr>
        <w:t xml:space="preserve"> </w:t>
      </w:r>
      <w:r w:rsidRPr="00E53E36">
        <w:rPr>
          <w:rFonts w:ascii="Times New Roman" w:hAnsi="Times New Roman" w:cs="Times New Roman"/>
          <w:sz w:val="20"/>
          <w:szCs w:val="20"/>
        </w:rPr>
        <w:t>или 100,6 % в</w:t>
      </w:r>
      <w:r w:rsidR="00D74321" w:rsidRPr="00E53E36">
        <w:rPr>
          <w:rFonts w:ascii="Times New Roman" w:hAnsi="Times New Roman" w:cs="Times New Roman"/>
          <w:sz w:val="20"/>
          <w:szCs w:val="20"/>
        </w:rPr>
        <w:t> </w:t>
      </w:r>
      <w:r w:rsidRPr="00E53E36">
        <w:rPr>
          <w:rFonts w:ascii="Times New Roman" w:hAnsi="Times New Roman" w:cs="Times New Roman"/>
          <w:sz w:val="20"/>
          <w:szCs w:val="20"/>
        </w:rPr>
        <w:t>сопоставимых ценах к уровню I квартала 2016 г</w:t>
      </w:r>
      <w:r w:rsidR="00D74321" w:rsidRPr="00E53E36">
        <w:rPr>
          <w:rFonts w:ascii="Times New Roman" w:hAnsi="Times New Roman" w:cs="Times New Roman"/>
          <w:sz w:val="20"/>
          <w:szCs w:val="20"/>
        </w:rPr>
        <w:t xml:space="preserve">. </w:t>
      </w:r>
      <w:r w:rsidRPr="00E53E36">
        <w:rPr>
          <w:rFonts w:ascii="Times New Roman" w:hAnsi="Times New Roman" w:cs="Times New Roman"/>
          <w:sz w:val="20"/>
          <w:szCs w:val="20"/>
        </w:rPr>
        <w:t>[2].</w:t>
      </w:r>
    </w:p>
    <w:p w:rsidR="001F662A" w:rsidRPr="00E53E36" w:rsidRDefault="001F662A" w:rsidP="00C240EF">
      <w:pPr>
        <w:spacing w:after="0" w:line="250" w:lineRule="auto"/>
        <w:ind w:firstLine="284"/>
        <w:jc w:val="both"/>
        <w:rPr>
          <w:rStyle w:val="aa"/>
          <w:rFonts w:ascii="Times New Roman" w:hAnsi="Times New Roman" w:cs="Times New Roman"/>
          <w:i w:val="0"/>
          <w:sz w:val="20"/>
          <w:szCs w:val="20"/>
        </w:rPr>
      </w:pPr>
      <w:r w:rsidRPr="00E53E36">
        <w:rPr>
          <w:rFonts w:ascii="Times New Roman" w:hAnsi="Times New Roman" w:cs="Times New Roman"/>
          <w:sz w:val="20"/>
          <w:szCs w:val="20"/>
        </w:rPr>
        <w:t>Одной из главных причин изменения динамики средней заработной платы является нестабильность валютно-финансового рынка. Насто</w:t>
      </w:r>
      <w:r w:rsidRPr="00E53E36">
        <w:rPr>
          <w:rFonts w:ascii="Times New Roman" w:hAnsi="Times New Roman" w:cs="Times New Roman"/>
          <w:sz w:val="20"/>
          <w:szCs w:val="20"/>
        </w:rPr>
        <w:t>я</w:t>
      </w:r>
      <w:r w:rsidRPr="00E53E36">
        <w:rPr>
          <w:rFonts w:ascii="Times New Roman" w:hAnsi="Times New Roman" w:cs="Times New Roman"/>
          <w:sz w:val="20"/>
          <w:szCs w:val="20"/>
        </w:rPr>
        <w:t xml:space="preserve">щая причина валютного кризиса </w:t>
      </w:r>
      <w:r w:rsidRPr="00E53E36">
        <w:rPr>
          <w:rFonts w:ascii="Times New Roman" w:eastAsia="Times New Roman" w:hAnsi="Times New Roman" w:cs="Times New Roman"/>
          <w:sz w:val="20"/>
          <w:szCs w:val="20"/>
        </w:rPr>
        <w:t xml:space="preserve">– </w:t>
      </w:r>
      <w:r w:rsidRPr="00E53E36">
        <w:rPr>
          <w:rFonts w:ascii="Times New Roman" w:hAnsi="Times New Roman" w:cs="Times New Roman"/>
          <w:sz w:val="20"/>
          <w:szCs w:val="20"/>
        </w:rPr>
        <w:t>это разбалансированность эконом</w:t>
      </w:r>
      <w:r w:rsidRPr="00E53E36">
        <w:rPr>
          <w:rFonts w:ascii="Times New Roman" w:hAnsi="Times New Roman" w:cs="Times New Roman"/>
          <w:sz w:val="20"/>
          <w:szCs w:val="20"/>
        </w:rPr>
        <w:t>и</w:t>
      </w:r>
      <w:r w:rsidRPr="00E53E36">
        <w:rPr>
          <w:rFonts w:ascii="Times New Roman" w:hAnsi="Times New Roman" w:cs="Times New Roman"/>
          <w:sz w:val="20"/>
          <w:szCs w:val="20"/>
        </w:rPr>
        <w:t>ки.</w:t>
      </w:r>
    </w:p>
    <w:p w:rsidR="001F662A" w:rsidRPr="00E53E36" w:rsidRDefault="001F662A" w:rsidP="00C240EF">
      <w:pPr>
        <w:spacing w:after="0" w:line="250" w:lineRule="auto"/>
        <w:ind w:firstLine="284"/>
        <w:jc w:val="both"/>
        <w:rPr>
          <w:rStyle w:val="aa"/>
          <w:rFonts w:ascii="Times New Roman" w:hAnsi="Times New Roman" w:cs="Times New Roman"/>
          <w:i w:val="0"/>
          <w:color w:val="auto"/>
          <w:sz w:val="20"/>
          <w:szCs w:val="20"/>
        </w:rPr>
      </w:pPr>
      <w:r w:rsidRPr="00E53E36">
        <w:rPr>
          <w:rStyle w:val="aa"/>
          <w:rFonts w:ascii="Times New Roman" w:hAnsi="Times New Roman" w:cs="Times New Roman"/>
          <w:i w:val="0"/>
          <w:color w:val="auto"/>
          <w:sz w:val="20"/>
          <w:szCs w:val="20"/>
        </w:rPr>
        <w:t>По данным выборочного обследования домашних хозяйств по уровню жизни, в Гомельской области в I полугодии 2017 г. располаг</w:t>
      </w:r>
      <w:r w:rsidRPr="00E53E36">
        <w:rPr>
          <w:rStyle w:val="aa"/>
          <w:rFonts w:ascii="Times New Roman" w:hAnsi="Times New Roman" w:cs="Times New Roman"/>
          <w:i w:val="0"/>
          <w:color w:val="auto"/>
          <w:sz w:val="20"/>
          <w:szCs w:val="20"/>
        </w:rPr>
        <w:t>а</w:t>
      </w:r>
      <w:r w:rsidRPr="00E53E36">
        <w:rPr>
          <w:rStyle w:val="aa"/>
          <w:rFonts w:ascii="Times New Roman" w:hAnsi="Times New Roman" w:cs="Times New Roman"/>
          <w:i w:val="0"/>
          <w:color w:val="auto"/>
          <w:sz w:val="20"/>
          <w:szCs w:val="20"/>
        </w:rPr>
        <w:t>емые ресурсы</w:t>
      </w:r>
      <w:r w:rsidR="007D6A2F" w:rsidRPr="00E53E36">
        <w:rPr>
          <w:rStyle w:val="aa"/>
          <w:rFonts w:ascii="Times New Roman" w:hAnsi="Times New Roman" w:cs="Times New Roman"/>
          <w:i w:val="0"/>
          <w:color w:val="auto"/>
          <w:sz w:val="20"/>
          <w:szCs w:val="20"/>
        </w:rPr>
        <w:t xml:space="preserve"> </w:t>
      </w:r>
      <w:r w:rsidRPr="00E53E36">
        <w:rPr>
          <w:rStyle w:val="aa"/>
          <w:rFonts w:ascii="Times New Roman" w:hAnsi="Times New Roman" w:cs="Times New Roman"/>
          <w:i w:val="0"/>
          <w:color w:val="auto"/>
          <w:sz w:val="20"/>
          <w:szCs w:val="20"/>
        </w:rPr>
        <w:t>в расчете на домашнее хозяйство составили 904,6 рубля в месяц.</w:t>
      </w:r>
    </w:p>
    <w:p w:rsidR="001F662A" w:rsidRPr="00E53E36" w:rsidRDefault="001F662A" w:rsidP="00C240EF">
      <w:pPr>
        <w:spacing w:after="0" w:line="250" w:lineRule="auto"/>
        <w:ind w:firstLine="284"/>
        <w:jc w:val="both"/>
        <w:rPr>
          <w:rStyle w:val="aa"/>
          <w:rFonts w:ascii="Times New Roman" w:hAnsi="Times New Roman" w:cs="Times New Roman"/>
          <w:i w:val="0"/>
          <w:color w:val="auto"/>
          <w:sz w:val="20"/>
          <w:szCs w:val="20"/>
        </w:rPr>
      </w:pPr>
      <w:r w:rsidRPr="00E53E36">
        <w:rPr>
          <w:rStyle w:val="aa"/>
          <w:rFonts w:ascii="Times New Roman" w:hAnsi="Times New Roman" w:cs="Times New Roman"/>
          <w:i w:val="0"/>
          <w:color w:val="auto"/>
          <w:sz w:val="20"/>
          <w:szCs w:val="20"/>
        </w:rPr>
        <w:t>Денежные расходы в расчете на домашнее хозяйство составили 840</w:t>
      </w:r>
      <w:r w:rsidR="007D6A2F" w:rsidRPr="00E53E36">
        <w:rPr>
          <w:rStyle w:val="aa"/>
          <w:rFonts w:ascii="Times New Roman" w:hAnsi="Times New Roman" w:cs="Times New Roman"/>
          <w:i w:val="0"/>
          <w:color w:val="auto"/>
          <w:sz w:val="20"/>
          <w:szCs w:val="20"/>
        </w:rPr>
        <w:t> </w:t>
      </w:r>
      <w:r w:rsidRPr="00E53E36">
        <w:rPr>
          <w:rStyle w:val="aa"/>
          <w:rFonts w:ascii="Times New Roman" w:hAnsi="Times New Roman" w:cs="Times New Roman"/>
          <w:i w:val="0"/>
          <w:color w:val="auto"/>
          <w:sz w:val="20"/>
          <w:szCs w:val="20"/>
        </w:rPr>
        <w:t>рублей в месяц, из которых 639,6</w:t>
      </w:r>
      <w:r w:rsidR="00D74321" w:rsidRPr="00E53E36">
        <w:rPr>
          <w:rStyle w:val="aa"/>
          <w:rFonts w:ascii="Times New Roman" w:hAnsi="Times New Roman" w:cs="Times New Roman"/>
          <w:i w:val="0"/>
          <w:color w:val="auto"/>
          <w:sz w:val="20"/>
          <w:szCs w:val="20"/>
        </w:rPr>
        <w:t xml:space="preserve"> </w:t>
      </w:r>
      <w:r w:rsidRPr="00E53E36">
        <w:rPr>
          <w:rStyle w:val="aa"/>
          <w:rFonts w:ascii="Times New Roman" w:hAnsi="Times New Roman" w:cs="Times New Roman"/>
          <w:i w:val="0"/>
          <w:color w:val="auto"/>
          <w:sz w:val="20"/>
          <w:szCs w:val="20"/>
        </w:rPr>
        <w:t>рубля (76,1</w:t>
      </w:r>
      <w:r w:rsidR="00CC0350" w:rsidRPr="00E53E36">
        <w:rPr>
          <w:rStyle w:val="aa"/>
          <w:rFonts w:ascii="Times New Roman" w:hAnsi="Times New Roman" w:cs="Times New Roman"/>
          <w:i w:val="0"/>
          <w:color w:val="auto"/>
          <w:sz w:val="20"/>
          <w:szCs w:val="20"/>
        </w:rPr>
        <w:t xml:space="preserve"> </w:t>
      </w:r>
      <w:r w:rsidRPr="00E53E36">
        <w:rPr>
          <w:rStyle w:val="aa"/>
          <w:rFonts w:ascii="Times New Roman" w:hAnsi="Times New Roman" w:cs="Times New Roman"/>
          <w:i w:val="0"/>
          <w:color w:val="auto"/>
          <w:sz w:val="20"/>
          <w:szCs w:val="20"/>
        </w:rPr>
        <w:t>%) приходится на потребительские расходы).</w:t>
      </w:r>
    </w:p>
    <w:p w:rsidR="001F662A" w:rsidRPr="00E53E36" w:rsidRDefault="001F662A" w:rsidP="00C240EF">
      <w:pPr>
        <w:spacing w:after="0" w:line="250" w:lineRule="auto"/>
        <w:ind w:firstLine="284"/>
        <w:jc w:val="both"/>
        <w:rPr>
          <w:rStyle w:val="aa"/>
          <w:rFonts w:ascii="Times New Roman" w:hAnsi="Times New Roman" w:cs="Times New Roman"/>
          <w:i w:val="0"/>
          <w:color w:val="auto"/>
          <w:sz w:val="20"/>
          <w:szCs w:val="20"/>
        </w:rPr>
      </w:pPr>
      <w:r w:rsidRPr="00E53E36">
        <w:rPr>
          <w:rStyle w:val="aa"/>
          <w:rFonts w:ascii="Times New Roman" w:hAnsi="Times New Roman" w:cs="Times New Roman"/>
          <w:i w:val="0"/>
          <w:color w:val="auto"/>
          <w:sz w:val="20"/>
          <w:szCs w:val="20"/>
        </w:rPr>
        <w:t>В структуре потребительских расходов домашних хозяйств доля расходов на питание составила 41,6</w:t>
      </w:r>
      <w:r w:rsidR="00CC0350" w:rsidRPr="00E53E36">
        <w:rPr>
          <w:rStyle w:val="aa"/>
          <w:rFonts w:ascii="Times New Roman" w:hAnsi="Times New Roman" w:cs="Times New Roman"/>
          <w:i w:val="0"/>
          <w:color w:val="auto"/>
          <w:sz w:val="20"/>
          <w:szCs w:val="20"/>
        </w:rPr>
        <w:t xml:space="preserve"> </w:t>
      </w:r>
      <w:r w:rsidRPr="00E53E36">
        <w:rPr>
          <w:rStyle w:val="aa"/>
          <w:rFonts w:ascii="Times New Roman" w:hAnsi="Times New Roman" w:cs="Times New Roman"/>
          <w:i w:val="0"/>
          <w:color w:val="auto"/>
          <w:sz w:val="20"/>
          <w:szCs w:val="20"/>
        </w:rPr>
        <w:t>%, на покупку непродовольстве</w:t>
      </w:r>
      <w:r w:rsidRPr="00E53E36">
        <w:rPr>
          <w:rStyle w:val="aa"/>
          <w:rFonts w:ascii="Times New Roman" w:hAnsi="Times New Roman" w:cs="Times New Roman"/>
          <w:i w:val="0"/>
          <w:color w:val="auto"/>
          <w:sz w:val="20"/>
          <w:szCs w:val="20"/>
        </w:rPr>
        <w:t>н</w:t>
      </w:r>
      <w:r w:rsidRPr="00E53E36">
        <w:rPr>
          <w:rStyle w:val="aa"/>
          <w:rFonts w:ascii="Times New Roman" w:hAnsi="Times New Roman" w:cs="Times New Roman"/>
          <w:i w:val="0"/>
          <w:color w:val="auto"/>
          <w:sz w:val="20"/>
          <w:szCs w:val="20"/>
        </w:rPr>
        <w:t>ных товаров – 29,8</w:t>
      </w:r>
      <w:r w:rsidR="00CC0350" w:rsidRPr="00E53E36">
        <w:rPr>
          <w:rStyle w:val="aa"/>
          <w:rFonts w:ascii="Times New Roman" w:hAnsi="Times New Roman" w:cs="Times New Roman"/>
          <w:i w:val="0"/>
          <w:color w:val="auto"/>
          <w:sz w:val="20"/>
          <w:szCs w:val="20"/>
        </w:rPr>
        <w:t xml:space="preserve"> </w:t>
      </w:r>
      <w:r w:rsidRPr="00E53E36">
        <w:rPr>
          <w:rStyle w:val="aa"/>
          <w:rFonts w:ascii="Times New Roman" w:hAnsi="Times New Roman" w:cs="Times New Roman"/>
          <w:i w:val="0"/>
          <w:color w:val="auto"/>
          <w:sz w:val="20"/>
          <w:szCs w:val="20"/>
        </w:rPr>
        <w:t>%, на оплату услуг – 25,6</w:t>
      </w:r>
      <w:r w:rsidR="00CC0350" w:rsidRPr="00E53E36">
        <w:rPr>
          <w:rStyle w:val="aa"/>
          <w:rFonts w:ascii="Times New Roman" w:hAnsi="Times New Roman" w:cs="Times New Roman"/>
          <w:i w:val="0"/>
          <w:color w:val="auto"/>
          <w:sz w:val="20"/>
          <w:szCs w:val="20"/>
        </w:rPr>
        <w:t xml:space="preserve"> </w:t>
      </w:r>
      <w:r w:rsidRPr="00E53E36">
        <w:rPr>
          <w:rStyle w:val="aa"/>
          <w:rFonts w:ascii="Times New Roman" w:hAnsi="Times New Roman" w:cs="Times New Roman"/>
          <w:i w:val="0"/>
          <w:color w:val="auto"/>
          <w:sz w:val="20"/>
          <w:szCs w:val="20"/>
        </w:rPr>
        <w:t>% [1].</w:t>
      </w:r>
    </w:p>
    <w:p w:rsidR="001F662A" w:rsidRPr="00E53E36" w:rsidRDefault="001F662A" w:rsidP="00C240EF">
      <w:pPr>
        <w:shd w:val="clear" w:color="auto" w:fill="FFFFFF"/>
        <w:spacing w:after="0" w:line="250" w:lineRule="auto"/>
        <w:ind w:firstLine="284"/>
        <w:jc w:val="both"/>
        <w:rPr>
          <w:rFonts w:ascii="Times New Roman" w:eastAsia="Times New Roman" w:hAnsi="Times New Roman" w:cs="Times New Roman"/>
          <w:sz w:val="20"/>
          <w:szCs w:val="20"/>
        </w:rPr>
      </w:pPr>
      <w:r w:rsidRPr="00E53E36">
        <w:rPr>
          <w:rFonts w:ascii="Times New Roman" w:eastAsia="Times New Roman" w:hAnsi="Times New Roman" w:cs="Times New Roman"/>
          <w:b/>
          <w:sz w:val="20"/>
          <w:szCs w:val="20"/>
        </w:rPr>
        <w:t xml:space="preserve">Заключение. </w:t>
      </w:r>
      <w:r w:rsidRPr="00E53E36">
        <w:rPr>
          <w:rFonts w:ascii="Times New Roman" w:eastAsia="Times New Roman" w:hAnsi="Times New Roman" w:cs="Times New Roman"/>
          <w:sz w:val="20"/>
          <w:szCs w:val="20"/>
        </w:rPr>
        <w:t>Проведение активной социальной политики нево</w:t>
      </w:r>
      <w:r w:rsidRPr="00E53E36">
        <w:rPr>
          <w:rFonts w:ascii="Times New Roman" w:eastAsia="Times New Roman" w:hAnsi="Times New Roman" w:cs="Times New Roman"/>
          <w:sz w:val="20"/>
          <w:szCs w:val="20"/>
        </w:rPr>
        <w:t>з</w:t>
      </w:r>
      <w:r w:rsidRPr="00E53E36">
        <w:rPr>
          <w:rFonts w:ascii="Times New Roman" w:eastAsia="Times New Roman" w:hAnsi="Times New Roman" w:cs="Times New Roman"/>
          <w:sz w:val="20"/>
          <w:szCs w:val="20"/>
        </w:rPr>
        <w:t>можно без изучения уровня жизни населения и его материального бл</w:t>
      </w:r>
      <w:r w:rsidRPr="00E53E36">
        <w:rPr>
          <w:rFonts w:ascii="Times New Roman" w:eastAsia="Times New Roman" w:hAnsi="Times New Roman" w:cs="Times New Roman"/>
          <w:sz w:val="20"/>
          <w:szCs w:val="20"/>
        </w:rPr>
        <w:t>а</w:t>
      </w:r>
      <w:r w:rsidRPr="00E53E36">
        <w:rPr>
          <w:rFonts w:ascii="Times New Roman" w:eastAsia="Times New Roman" w:hAnsi="Times New Roman" w:cs="Times New Roman"/>
          <w:sz w:val="20"/>
          <w:szCs w:val="20"/>
        </w:rPr>
        <w:t xml:space="preserve">госостояния. </w:t>
      </w:r>
    </w:p>
    <w:p w:rsidR="001F662A" w:rsidRPr="00E53E36" w:rsidRDefault="001F662A" w:rsidP="00C240EF">
      <w:pPr>
        <w:shd w:val="clear" w:color="auto" w:fill="FFFFFF"/>
        <w:spacing w:after="0" w:line="250" w:lineRule="auto"/>
        <w:ind w:firstLine="284"/>
        <w:jc w:val="both"/>
        <w:rPr>
          <w:rFonts w:ascii="Times New Roman" w:eastAsia="Times New Roman" w:hAnsi="Times New Roman" w:cs="Times New Roman"/>
          <w:sz w:val="20"/>
          <w:szCs w:val="20"/>
        </w:rPr>
      </w:pPr>
      <w:r w:rsidRPr="00E53E36">
        <w:rPr>
          <w:rFonts w:ascii="Times New Roman" w:eastAsia="Times New Roman" w:hAnsi="Times New Roman" w:cs="Times New Roman"/>
          <w:sz w:val="20"/>
          <w:szCs w:val="20"/>
        </w:rPr>
        <w:t>Население рассматривается как потребитель благ и услуг, создав</w:t>
      </w:r>
      <w:r w:rsidRPr="00E53E36">
        <w:rPr>
          <w:rFonts w:ascii="Times New Roman" w:eastAsia="Times New Roman" w:hAnsi="Times New Roman" w:cs="Times New Roman"/>
          <w:sz w:val="20"/>
          <w:szCs w:val="20"/>
        </w:rPr>
        <w:t>а</w:t>
      </w:r>
      <w:r w:rsidRPr="00E53E36">
        <w:rPr>
          <w:rFonts w:ascii="Times New Roman" w:eastAsia="Times New Roman" w:hAnsi="Times New Roman" w:cs="Times New Roman"/>
          <w:sz w:val="20"/>
          <w:szCs w:val="20"/>
        </w:rPr>
        <w:t>емых в стране, а уровень жизни – как индикатор его обеспеченности услугами инфраструктуры и мера удовлетворения духовных, инте</w:t>
      </w:r>
      <w:r w:rsidRPr="00E53E36">
        <w:rPr>
          <w:rFonts w:ascii="Times New Roman" w:eastAsia="Times New Roman" w:hAnsi="Times New Roman" w:cs="Times New Roman"/>
          <w:sz w:val="20"/>
          <w:szCs w:val="20"/>
        </w:rPr>
        <w:t>л</w:t>
      </w:r>
      <w:r w:rsidRPr="00E53E36">
        <w:rPr>
          <w:rFonts w:ascii="Times New Roman" w:eastAsia="Times New Roman" w:hAnsi="Times New Roman" w:cs="Times New Roman"/>
          <w:sz w:val="20"/>
          <w:szCs w:val="20"/>
        </w:rPr>
        <w:t>лектуальных и эстетических потребностей.</w:t>
      </w:r>
    </w:p>
    <w:p w:rsidR="001F662A" w:rsidRPr="00E53E36" w:rsidRDefault="001F662A" w:rsidP="00C240EF">
      <w:pPr>
        <w:spacing w:after="0" w:line="25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lastRenderedPageBreak/>
        <w:t>Так как в белорусской экономике перспектив для повышения кач</w:t>
      </w:r>
      <w:r w:rsidRPr="00E53E36">
        <w:rPr>
          <w:rFonts w:ascii="Times New Roman" w:hAnsi="Times New Roman" w:cs="Times New Roman"/>
          <w:sz w:val="20"/>
          <w:szCs w:val="20"/>
        </w:rPr>
        <w:t>е</w:t>
      </w:r>
      <w:r w:rsidRPr="00E53E36">
        <w:rPr>
          <w:rFonts w:ascii="Times New Roman" w:hAnsi="Times New Roman" w:cs="Times New Roman"/>
          <w:sz w:val="20"/>
          <w:szCs w:val="20"/>
        </w:rPr>
        <w:t>ства жизни пока не создано</w:t>
      </w:r>
      <w:r w:rsidR="001728D5" w:rsidRPr="00E53E36">
        <w:rPr>
          <w:rFonts w:ascii="Times New Roman" w:hAnsi="Times New Roman" w:cs="Times New Roman"/>
          <w:sz w:val="20"/>
          <w:szCs w:val="20"/>
        </w:rPr>
        <w:t>,</w:t>
      </w:r>
      <w:r w:rsidRPr="00E53E36">
        <w:rPr>
          <w:rFonts w:ascii="Times New Roman" w:hAnsi="Times New Roman" w:cs="Times New Roman"/>
          <w:sz w:val="20"/>
          <w:szCs w:val="20"/>
        </w:rPr>
        <w:t xml:space="preserve"> повышени</w:t>
      </w:r>
      <w:r w:rsidR="00D74321" w:rsidRPr="00E53E36">
        <w:rPr>
          <w:rFonts w:ascii="Times New Roman" w:hAnsi="Times New Roman" w:cs="Times New Roman"/>
          <w:sz w:val="20"/>
          <w:szCs w:val="20"/>
        </w:rPr>
        <w:t>е</w:t>
      </w:r>
      <w:r w:rsidRPr="00E53E36">
        <w:rPr>
          <w:rFonts w:ascii="Times New Roman" w:hAnsi="Times New Roman" w:cs="Times New Roman"/>
          <w:sz w:val="20"/>
          <w:szCs w:val="20"/>
        </w:rPr>
        <w:t xml:space="preserve"> заработной платы создает напряженность для финансов государства, банков и предприятий, в</w:t>
      </w:r>
      <w:r w:rsidRPr="00E53E36">
        <w:rPr>
          <w:rFonts w:ascii="Times New Roman" w:hAnsi="Times New Roman" w:cs="Times New Roman"/>
          <w:sz w:val="20"/>
          <w:szCs w:val="20"/>
        </w:rPr>
        <w:t>ы</w:t>
      </w:r>
      <w:r w:rsidRPr="00E53E36">
        <w:rPr>
          <w:rFonts w:ascii="Times New Roman" w:hAnsi="Times New Roman" w:cs="Times New Roman"/>
          <w:sz w:val="20"/>
          <w:szCs w:val="20"/>
        </w:rPr>
        <w:t>сокая степень зависимости от России негативно влияет на жизнесп</w:t>
      </w:r>
      <w:r w:rsidRPr="00E53E36">
        <w:rPr>
          <w:rFonts w:ascii="Times New Roman" w:hAnsi="Times New Roman" w:cs="Times New Roman"/>
          <w:sz w:val="20"/>
          <w:szCs w:val="20"/>
        </w:rPr>
        <w:t>о</w:t>
      </w:r>
      <w:r w:rsidRPr="00E53E36">
        <w:rPr>
          <w:rFonts w:ascii="Times New Roman" w:hAnsi="Times New Roman" w:cs="Times New Roman"/>
          <w:sz w:val="20"/>
          <w:szCs w:val="20"/>
        </w:rPr>
        <w:t>собность белорусской экономики и является источником ее уязвим</w:t>
      </w:r>
      <w:r w:rsidRPr="00E53E36">
        <w:rPr>
          <w:rFonts w:ascii="Times New Roman" w:hAnsi="Times New Roman" w:cs="Times New Roman"/>
          <w:sz w:val="20"/>
          <w:szCs w:val="20"/>
        </w:rPr>
        <w:t>о</w:t>
      </w:r>
      <w:r w:rsidRPr="00E53E36">
        <w:rPr>
          <w:rFonts w:ascii="Times New Roman" w:hAnsi="Times New Roman" w:cs="Times New Roman"/>
          <w:sz w:val="20"/>
          <w:szCs w:val="20"/>
        </w:rPr>
        <w:t>сти в долгосрочной перспективе, а следовательно, из-за роста явной и скрытой безработицы растет напряженность на рынке труда.</w:t>
      </w:r>
    </w:p>
    <w:p w:rsidR="001F662A" w:rsidRPr="00E53E36" w:rsidRDefault="001F662A" w:rsidP="00C240EF">
      <w:pPr>
        <w:shd w:val="clear" w:color="auto" w:fill="FFFFFF"/>
        <w:spacing w:after="0" w:line="250" w:lineRule="auto"/>
        <w:ind w:firstLine="284"/>
        <w:jc w:val="both"/>
        <w:rPr>
          <w:rFonts w:ascii="Times New Roman" w:eastAsia="Times New Roman" w:hAnsi="Times New Roman" w:cs="Times New Roman"/>
          <w:sz w:val="20"/>
          <w:szCs w:val="20"/>
        </w:rPr>
      </w:pPr>
    </w:p>
    <w:p w:rsidR="001F662A" w:rsidRPr="00E53E36" w:rsidRDefault="001F662A" w:rsidP="00C240EF">
      <w:pPr>
        <w:spacing w:after="0" w:line="250" w:lineRule="auto"/>
        <w:jc w:val="center"/>
        <w:outlineLvl w:val="0"/>
        <w:rPr>
          <w:rFonts w:ascii="Times New Roman" w:hAnsi="Times New Roman" w:cs="Times New Roman"/>
          <w:sz w:val="16"/>
          <w:szCs w:val="16"/>
        </w:rPr>
      </w:pPr>
      <w:r w:rsidRPr="00E53E36">
        <w:rPr>
          <w:rFonts w:ascii="Times New Roman" w:hAnsi="Times New Roman" w:cs="Times New Roman"/>
          <w:sz w:val="16"/>
          <w:szCs w:val="16"/>
        </w:rPr>
        <w:t>ЛИТЕРАТУРА</w:t>
      </w:r>
    </w:p>
    <w:p w:rsidR="001F662A" w:rsidRPr="00E53E36" w:rsidRDefault="001F662A" w:rsidP="00C240EF">
      <w:pPr>
        <w:spacing w:after="0" w:line="250" w:lineRule="auto"/>
        <w:ind w:firstLine="284"/>
        <w:jc w:val="both"/>
        <w:outlineLvl w:val="0"/>
        <w:rPr>
          <w:rFonts w:ascii="Times New Roman" w:hAnsi="Times New Roman" w:cs="Times New Roman"/>
          <w:sz w:val="16"/>
          <w:szCs w:val="16"/>
        </w:rPr>
      </w:pPr>
    </w:p>
    <w:p w:rsidR="001F662A" w:rsidRPr="00E53E36" w:rsidRDefault="001F662A" w:rsidP="00C240EF">
      <w:pPr>
        <w:spacing w:after="0" w:line="250" w:lineRule="auto"/>
        <w:ind w:firstLine="284"/>
        <w:jc w:val="both"/>
        <w:outlineLvl w:val="0"/>
        <w:rPr>
          <w:rFonts w:ascii="Times New Roman" w:hAnsi="Times New Roman" w:cs="Times New Roman"/>
          <w:sz w:val="16"/>
          <w:szCs w:val="16"/>
        </w:rPr>
      </w:pPr>
      <w:r w:rsidRPr="00E53E36">
        <w:rPr>
          <w:rFonts w:ascii="Times New Roman" w:hAnsi="Times New Roman" w:cs="Times New Roman"/>
          <w:sz w:val="16"/>
          <w:szCs w:val="16"/>
        </w:rPr>
        <w:t xml:space="preserve">1. Об изменении уровня жизни населения Республики Беларусь в I-м полугодии 2013 г. [Электронный ресурс]. – Режим доступа: http://gomel.belstat.gov.by/o-belstate/novosti-i-meropriyatiya/novosti/ob-urovne-zhizni-domashnikh-khozyaystv-v-yanvare-iyune-2017-g/ (Национальный статистический комитет Республики Беларусь). </w:t>
      </w:r>
      <w:r w:rsidR="00D74321" w:rsidRPr="00E53E36">
        <w:rPr>
          <w:rFonts w:ascii="Times New Roman" w:hAnsi="Times New Roman" w:cs="Times New Roman"/>
          <w:sz w:val="16"/>
          <w:szCs w:val="16"/>
        </w:rPr>
        <w:t>−</w:t>
      </w:r>
      <w:r w:rsidRPr="00E53E36">
        <w:rPr>
          <w:rFonts w:ascii="Times New Roman" w:hAnsi="Times New Roman" w:cs="Times New Roman"/>
          <w:sz w:val="16"/>
          <w:szCs w:val="16"/>
        </w:rPr>
        <w:t>Дата доступа: 28.09.2017.</w:t>
      </w:r>
    </w:p>
    <w:p w:rsidR="001F662A" w:rsidRPr="00E53E36" w:rsidRDefault="001F662A" w:rsidP="00C240EF">
      <w:pPr>
        <w:spacing w:after="0" w:line="250" w:lineRule="auto"/>
        <w:ind w:firstLine="284"/>
        <w:jc w:val="both"/>
        <w:outlineLvl w:val="0"/>
        <w:rPr>
          <w:rFonts w:ascii="Times New Roman" w:hAnsi="Times New Roman" w:cs="Times New Roman"/>
          <w:sz w:val="16"/>
          <w:szCs w:val="16"/>
        </w:rPr>
      </w:pPr>
      <w:r w:rsidRPr="00E53E36">
        <w:rPr>
          <w:rFonts w:ascii="Times New Roman" w:hAnsi="Times New Roman" w:cs="Times New Roman"/>
          <w:sz w:val="16"/>
          <w:szCs w:val="16"/>
        </w:rPr>
        <w:t>2. Об уровне денежных доходов населения Республики Беларусь в I-м квартале 2017</w:t>
      </w:r>
      <w:r w:rsidR="00E24D0C" w:rsidRPr="00E53E36">
        <w:rPr>
          <w:rFonts w:ascii="Times New Roman" w:hAnsi="Times New Roman" w:cs="Times New Roman"/>
          <w:sz w:val="16"/>
          <w:szCs w:val="16"/>
        </w:rPr>
        <w:t> </w:t>
      </w:r>
      <w:r w:rsidRPr="00E53E36">
        <w:rPr>
          <w:rFonts w:ascii="Times New Roman" w:hAnsi="Times New Roman" w:cs="Times New Roman"/>
          <w:sz w:val="16"/>
          <w:szCs w:val="16"/>
        </w:rPr>
        <w:t xml:space="preserve">г. [Электронный ресурс]. – Режим доступа: </w:t>
      </w:r>
      <w:hyperlink r:id="rId102" w:history="1">
        <w:r w:rsidR="001728D5" w:rsidRPr="00E53E36">
          <w:rPr>
            <w:rStyle w:val="a5"/>
            <w:rFonts w:ascii="Times New Roman" w:hAnsi="Times New Roman" w:cs="Times New Roman"/>
            <w:color w:val="auto"/>
            <w:sz w:val="16"/>
            <w:szCs w:val="16"/>
            <w:u w:val="none"/>
          </w:rPr>
          <w:t>http://news.21.by/other-news/2017/04/18/1318873.html</w:t>
        </w:r>
      </w:hyperlink>
      <w:r w:rsidR="00D74321" w:rsidRPr="00E53E36">
        <w:rPr>
          <w:rFonts w:ascii="Times New Roman" w:hAnsi="Times New Roman" w:cs="Times New Roman"/>
          <w:sz w:val="16"/>
          <w:szCs w:val="16"/>
        </w:rPr>
        <w:t>.</w:t>
      </w:r>
      <w:r w:rsidR="001728D5" w:rsidRPr="00E53E36">
        <w:rPr>
          <w:rFonts w:ascii="Times New Roman" w:hAnsi="Times New Roman" w:cs="Times New Roman"/>
          <w:sz w:val="16"/>
          <w:szCs w:val="16"/>
        </w:rPr>
        <w:t xml:space="preserve"> </w:t>
      </w:r>
      <w:r w:rsidRPr="00E53E36">
        <w:rPr>
          <w:rFonts w:ascii="Times New Roman" w:hAnsi="Times New Roman" w:cs="Times New Roman"/>
          <w:sz w:val="16"/>
          <w:szCs w:val="16"/>
        </w:rPr>
        <w:t xml:space="preserve"> </w:t>
      </w:r>
      <w:r w:rsidR="00D74321" w:rsidRPr="00E53E36">
        <w:rPr>
          <w:rFonts w:ascii="Times New Roman" w:hAnsi="Times New Roman" w:cs="Times New Roman"/>
          <w:sz w:val="16"/>
          <w:szCs w:val="16"/>
        </w:rPr>
        <w:t>−</w:t>
      </w:r>
      <w:r w:rsidR="001728D5" w:rsidRPr="00E53E36">
        <w:rPr>
          <w:rFonts w:ascii="Times New Roman" w:hAnsi="Times New Roman" w:cs="Times New Roman"/>
          <w:sz w:val="16"/>
          <w:szCs w:val="16"/>
        </w:rPr>
        <w:t xml:space="preserve"> </w:t>
      </w:r>
      <w:r w:rsidRPr="00E53E36">
        <w:rPr>
          <w:rFonts w:ascii="Times New Roman" w:hAnsi="Times New Roman" w:cs="Times New Roman"/>
          <w:sz w:val="16"/>
          <w:szCs w:val="16"/>
        </w:rPr>
        <w:t>Дата доступа: 28.09.2017.</w:t>
      </w:r>
    </w:p>
    <w:p w:rsidR="001F662A" w:rsidRPr="00E53E36" w:rsidRDefault="001F662A" w:rsidP="00C240EF">
      <w:pPr>
        <w:spacing w:after="0" w:line="250" w:lineRule="auto"/>
        <w:ind w:firstLine="284"/>
        <w:jc w:val="both"/>
        <w:outlineLvl w:val="0"/>
        <w:rPr>
          <w:rFonts w:ascii="Times New Roman" w:hAnsi="Times New Roman" w:cs="Times New Roman"/>
          <w:sz w:val="16"/>
          <w:szCs w:val="16"/>
        </w:rPr>
      </w:pPr>
      <w:r w:rsidRPr="00E53E36">
        <w:rPr>
          <w:rFonts w:ascii="Times New Roman" w:hAnsi="Times New Roman" w:cs="Times New Roman"/>
          <w:sz w:val="16"/>
          <w:szCs w:val="16"/>
        </w:rPr>
        <w:t xml:space="preserve">3. О занятости населения в августе 2017 г. [Электронный ресурс]. – Режим доступа: </w:t>
      </w:r>
      <w:r w:rsidRPr="00E53E36">
        <w:rPr>
          <w:rFonts w:ascii="Times New Roman" w:hAnsi="Times New Roman" w:cs="Times New Roman"/>
          <w:sz w:val="16"/>
          <w:szCs w:val="16"/>
          <w:lang w:val="en-US"/>
        </w:rPr>
        <w:t>http</w:t>
      </w:r>
      <w:r w:rsidRPr="00E53E36">
        <w:rPr>
          <w:rFonts w:ascii="Times New Roman" w:hAnsi="Times New Roman" w:cs="Times New Roman"/>
          <w:sz w:val="16"/>
          <w:szCs w:val="16"/>
        </w:rPr>
        <w:t>://</w:t>
      </w:r>
      <w:r w:rsidRPr="00E53E36">
        <w:rPr>
          <w:rFonts w:ascii="Times New Roman" w:hAnsi="Times New Roman" w:cs="Times New Roman"/>
          <w:sz w:val="16"/>
          <w:szCs w:val="16"/>
          <w:lang w:val="en-US"/>
        </w:rPr>
        <w:t>www</w:t>
      </w:r>
      <w:r w:rsidRPr="00E53E36">
        <w:rPr>
          <w:rFonts w:ascii="Times New Roman" w:hAnsi="Times New Roman" w:cs="Times New Roman"/>
          <w:sz w:val="16"/>
          <w:szCs w:val="16"/>
        </w:rPr>
        <w:t>.</w:t>
      </w:r>
      <w:r w:rsidRPr="00E53E36">
        <w:rPr>
          <w:rFonts w:ascii="Times New Roman" w:hAnsi="Times New Roman" w:cs="Times New Roman"/>
          <w:sz w:val="16"/>
          <w:szCs w:val="16"/>
          <w:lang w:val="en-US"/>
        </w:rPr>
        <w:t>belstat</w:t>
      </w:r>
      <w:r w:rsidRPr="00E53E36">
        <w:rPr>
          <w:rFonts w:ascii="Times New Roman" w:hAnsi="Times New Roman" w:cs="Times New Roman"/>
          <w:sz w:val="16"/>
          <w:szCs w:val="16"/>
        </w:rPr>
        <w:t>.</w:t>
      </w:r>
      <w:r w:rsidRPr="00E53E36">
        <w:rPr>
          <w:rFonts w:ascii="Times New Roman" w:hAnsi="Times New Roman" w:cs="Times New Roman"/>
          <w:sz w:val="16"/>
          <w:szCs w:val="16"/>
          <w:lang w:val="en-US"/>
        </w:rPr>
        <w:t>gov</w:t>
      </w:r>
      <w:r w:rsidRPr="00E53E36">
        <w:rPr>
          <w:rFonts w:ascii="Times New Roman" w:hAnsi="Times New Roman" w:cs="Times New Roman"/>
          <w:sz w:val="16"/>
          <w:szCs w:val="16"/>
        </w:rPr>
        <w:t>.</w:t>
      </w:r>
      <w:r w:rsidRPr="00E53E36">
        <w:rPr>
          <w:rFonts w:ascii="Times New Roman" w:hAnsi="Times New Roman" w:cs="Times New Roman"/>
          <w:sz w:val="16"/>
          <w:szCs w:val="16"/>
          <w:lang w:val="en-US"/>
        </w:rPr>
        <w:t>by</w:t>
      </w:r>
      <w:r w:rsidRPr="00E53E36">
        <w:rPr>
          <w:rFonts w:ascii="Times New Roman" w:hAnsi="Times New Roman" w:cs="Times New Roman"/>
          <w:sz w:val="16"/>
          <w:szCs w:val="16"/>
        </w:rPr>
        <w:t>/</w:t>
      </w:r>
      <w:r w:rsidRPr="00E53E36">
        <w:rPr>
          <w:rFonts w:ascii="Times New Roman" w:hAnsi="Times New Roman" w:cs="Times New Roman"/>
          <w:sz w:val="16"/>
          <w:szCs w:val="16"/>
          <w:lang w:val="en-US"/>
        </w:rPr>
        <w:t>o</w:t>
      </w:r>
      <w:r w:rsidRPr="00E53E36">
        <w:rPr>
          <w:rFonts w:ascii="Times New Roman" w:hAnsi="Times New Roman" w:cs="Times New Roman"/>
          <w:sz w:val="16"/>
          <w:szCs w:val="16"/>
        </w:rPr>
        <w:t>-</w:t>
      </w:r>
      <w:r w:rsidRPr="00E53E36">
        <w:rPr>
          <w:rFonts w:ascii="Times New Roman" w:hAnsi="Times New Roman" w:cs="Times New Roman"/>
          <w:sz w:val="16"/>
          <w:szCs w:val="16"/>
          <w:lang w:val="en-US"/>
        </w:rPr>
        <w:t>belstate</w:t>
      </w:r>
      <w:r w:rsidRPr="00E53E36">
        <w:rPr>
          <w:rFonts w:ascii="Times New Roman" w:hAnsi="Times New Roman" w:cs="Times New Roman"/>
          <w:sz w:val="16"/>
          <w:szCs w:val="16"/>
        </w:rPr>
        <w:t>_2/</w:t>
      </w:r>
      <w:r w:rsidRPr="00E53E36">
        <w:rPr>
          <w:rFonts w:ascii="Times New Roman" w:hAnsi="Times New Roman" w:cs="Times New Roman"/>
          <w:sz w:val="16"/>
          <w:szCs w:val="16"/>
          <w:lang w:val="en-US"/>
        </w:rPr>
        <w:t>novosti</w:t>
      </w:r>
      <w:r w:rsidRPr="00E53E36">
        <w:rPr>
          <w:rFonts w:ascii="Times New Roman" w:hAnsi="Times New Roman" w:cs="Times New Roman"/>
          <w:sz w:val="16"/>
          <w:szCs w:val="16"/>
        </w:rPr>
        <w:t>-</w:t>
      </w:r>
      <w:r w:rsidRPr="00E53E36">
        <w:rPr>
          <w:rFonts w:ascii="Times New Roman" w:hAnsi="Times New Roman" w:cs="Times New Roman"/>
          <w:sz w:val="16"/>
          <w:szCs w:val="16"/>
          <w:lang w:val="en-US"/>
        </w:rPr>
        <w:t>imeropriyatiya</w:t>
      </w:r>
      <w:r w:rsidRPr="00E53E36">
        <w:rPr>
          <w:rFonts w:ascii="Times New Roman" w:hAnsi="Times New Roman" w:cs="Times New Roman"/>
          <w:sz w:val="16"/>
          <w:szCs w:val="16"/>
        </w:rPr>
        <w:t>/</w:t>
      </w:r>
      <w:r w:rsidRPr="00E53E36">
        <w:rPr>
          <w:rFonts w:ascii="Times New Roman" w:hAnsi="Times New Roman" w:cs="Times New Roman"/>
          <w:sz w:val="16"/>
          <w:szCs w:val="16"/>
          <w:lang w:val="en-US"/>
        </w:rPr>
        <w:t>novosti</w:t>
      </w:r>
      <w:r w:rsidRPr="00E53E36">
        <w:rPr>
          <w:rFonts w:ascii="Times New Roman" w:hAnsi="Times New Roman" w:cs="Times New Roman"/>
          <w:sz w:val="16"/>
          <w:szCs w:val="16"/>
        </w:rPr>
        <w:t>/</w:t>
      </w:r>
      <w:r w:rsidRPr="00E53E36">
        <w:rPr>
          <w:rFonts w:ascii="Times New Roman" w:hAnsi="Times New Roman" w:cs="Times New Roman"/>
          <w:sz w:val="16"/>
          <w:szCs w:val="16"/>
          <w:lang w:val="en-US"/>
        </w:rPr>
        <w:t>o</w:t>
      </w:r>
      <w:r w:rsidRPr="00E53E36">
        <w:rPr>
          <w:rFonts w:ascii="Times New Roman" w:hAnsi="Times New Roman" w:cs="Times New Roman"/>
          <w:sz w:val="16"/>
          <w:szCs w:val="16"/>
        </w:rPr>
        <w:t>_</w:t>
      </w:r>
      <w:r w:rsidRPr="00E53E36">
        <w:rPr>
          <w:rFonts w:ascii="Times New Roman" w:hAnsi="Times New Roman" w:cs="Times New Roman"/>
          <w:sz w:val="16"/>
          <w:szCs w:val="16"/>
          <w:lang w:val="en-US"/>
        </w:rPr>
        <w:t>zanyatosti</w:t>
      </w:r>
      <w:r w:rsidRPr="00E53E36">
        <w:rPr>
          <w:rFonts w:ascii="Times New Roman" w:hAnsi="Times New Roman" w:cs="Times New Roman"/>
          <w:sz w:val="16"/>
          <w:szCs w:val="16"/>
        </w:rPr>
        <w:t>_</w:t>
      </w:r>
      <w:r w:rsidRPr="00E53E36">
        <w:rPr>
          <w:rFonts w:ascii="Times New Roman" w:hAnsi="Times New Roman" w:cs="Times New Roman"/>
          <w:sz w:val="16"/>
          <w:szCs w:val="16"/>
          <w:lang w:val="en-US"/>
        </w:rPr>
        <w:t>naseleniya</w:t>
      </w:r>
      <w:r w:rsidRPr="00E53E36">
        <w:rPr>
          <w:rFonts w:ascii="Times New Roman" w:hAnsi="Times New Roman" w:cs="Times New Roman"/>
          <w:sz w:val="16"/>
          <w:szCs w:val="16"/>
        </w:rPr>
        <w:t>_</w:t>
      </w:r>
      <w:r w:rsidRPr="00E53E36">
        <w:rPr>
          <w:rFonts w:ascii="Times New Roman" w:hAnsi="Times New Roman" w:cs="Times New Roman"/>
          <w:sz w:val="16"/>
          <w:szCs w:val="16"/>
          <w:lang w:val="en-US"/>
        </w:rPr>
        <w:t>vnbspavguste</w:t>
      </w:r>
      <w:r w:rsidRPr="00E53E36">
        <w:rPr>
          <w:rFonts w:ascii="Times New Roman" w:hAnsi="Times New Roman" w:cs="Times New Roman"/>
          <w:sz w:val="16"/>
          <w:szCs w:val="16"/>
        </w:rPr>
        <w:t>_2017</w:t>
      </w:r>
      <w:r w:rsidRPr="00E53E36">
        <w:rPr>
          <w:rFonts w:ascii="Times New Roman" w:hAnsi="Times New Roman" w:cs="Times New Roman"/>
          <w:sz w:val="16"/>
          <w:szCs w:val="16"/>
          <w:lang w:val="en-US"/>
        </w:rPr>
        <w:t>nbspg</w:t>
      </w:r>
      <w:r w:rsidRPr="00E53E36">
        <w:rPr>
          <w:rFonts w:ascii="Times New Roman" w:hAnsi="Times New Roman" w:cs="Times New Roman"/>
          <w:sz w:val="16"/>
          <w:szCs w:val="16"/>
        </w:rPr>
        <w:t xml:space="preserve">/ (Национальный статистический комитет Республики Беларусь). </w:t>
      </w:r>
      <w:r w:rsidR="00FC59C6" w:rsidRPr="00E53E36">
        <w:rPr>
          <w:rFonts w:ascii="Times New Roman" w:hAnsi="Times New Roman" w:cs="Times New Roman"/>
          <w:sz w:val="16"/>
          <w:szCs w:val="16"/>
        </w:rPr>
        <w:t xml:space="preserve">− </w:t>
      </w:r>
      <w:r w:rsidRPr="00E53E36">
        <w:rPr>
          <w:rFonts w:ascii="Times New Roman" w:hAnsi="Times New Roman" w:cs="Times New Roman"/>
          <w:sz w:val="16"/>
          <w:szCs w:val="16"/>
        </w:rPr>
        <w:t>Дата доступа: 28.09.2017.</w:t>
      </w:r>
    </w:p>
    <w:p w:rsidR="001F662A" w:rsidRPr="00E53E36" w:rsidRDefault="001F662A" w:rsidP="00C240EF">
      <w:pPr>
        <w:spacing w:after="0" w:line="250" w:lineRule="auto"/>
        <w:ind w:firstLine="284"/>
        <w:jc w:val="both"/>
        <w:outlineLvl w:val="0"/>
        <w:rPr>
          <w:rFonts w:ascii="Times New Roman" w:hAnsi="Times New Roman" w:cs="Times New Roman"/>
          <w:sz w:val="16"/>
          <w:szCs w:val="16"/>
        </w:rPr>
      </w:pPr>
      <w:r w:rsidRPr="00E53E36">
        <w:rPr>
          <w:rFonts w:ascii="Times New Roman" w:hAnsi="Times New Roman" w:cs="Times New Roman"/>
          <w:sz w:val="16"/>
          <w:szCs w:val="16"/>
        </w:rPr>
        <w:t>4. Макроэкономика: учеб. пособие / А. В. Бондарь, В. А. Воробьёв, Л. Н. Новикова [и др.]. – Минск: БГЭУ, 2007. – 415 с.</w:t>
      </w:r>
    </w:p>
    <w:p w:rsidR="001F662A" w:rsidRPr="00E53E36" w:rsidRDefault="001F662A" w:rsidP="00C240EF">
      <w:pPr>
        <w:spacing w:after="0" w:line="250" w:lineRule="auto"/>
        <w:ind w:firstLine="284"/>
        <w:jc w:val="both"/>
        <w:outlineLvl w:val="0"/>
        <w:rPr>
          <w:rFonts w:ascii="Times New Roman" w:hAnsi="Times New Roman" w:cs="Times New Roman"/>
          <w:sz w:val="16"/>
          <w:szCs w:val="16"/>
        </w:rPr>
      </w:pPr>
      <w:r w:rsidRPr="00E53E36">
        <w:rPr>
          <w:rFonts w:ascii="Times New Roman" w:hAnsi="Times New Roman" w:cs="Times New Roman"/>
          <w:sz w:val="16"/>
          <w:szCs w:val="16"/>
        </w:rPr>
        <w:t xml:space="preserve">5. </w:t>
      </w:r>
      <w:r w:rsidRPr="00E53E36">
        <w:rPr>
          <w:rFonts w:ascii="Times New Roman" w:hAnsi="Times New Roman" w:cs="Times New Roman"/>
          <w:spacing w:val="20"/>
          <w:sz w:val="16"/>
          <w:szCs w:val="16"/>
          <w:shd w:val="clear" w:color="auto" w:fill="FFFFFF"/>
        </w:rPr>
        <w:t>Бондар</w:t>
      </w:r>
      <w:r w:rsidR="00FC59C6" w:rsidRPr="00E53E36">
        <w:rPr>
          <w:rFonts w:ascii="Times New Roman" w:hAnsi="Times New Roman" w:cs="Times New Roman"/>
          <w:spacing w:val="20"/>
          <w:sz w:val="16"/>
          <w:szCs w:val="16"/>
          <w:shd w:val="clear" w:color="auto" w:fill="FFFFFF"/>
        </w:rPr>
        <w:t>,</w:t>
      </w:r>
      <w:r w:rsidRPr="00E53E36">
        <w:rPr>
          <w:rFonts w:ascii="Times New Roman" w:hAnsi="Times New Roman" w:cs="Times New Roman"/>
          <w:spacing w:val="20"/>
          <w:sz w:val="16"/>
          <w:szCs w:val="16"/>
          <w:shd w:val="clear" w:color="auto" w:fill="FFFFFF"/>
        </w:rPr>
        <w:t xml:space="preserve"> </w:t>
      </w:r>
      <w:r w:rsidRPr="00E53E36">
        <w:rPr>
          <w:rFonts w:ascii="Times New Roman" w:hAnsi="Times New Roman" w:cs="Times New Roman"/>
          <w:sz w:val="16"/>
          <w:szCs w:val="16"/>
          <w:shd w:val="clear" w:color="auto" w:fill="FFFFFF"/>
        </w:rPr>
        <w:t>Н.</w:t>
      </w:r>
      <w:r w:rsidR="007D6A2F" w:rsidRPr="00E53E36">
        <w:rPr>
          <w:rFonts w:ascii="Times New Roman" w:hAnsi="Times New Roman" w:cs="Times New Roman"/>
          <w:sz w:val="16"/>
          <w:szCs w:val="16"/>
          <w:shd w:val="clear" w:color="auto" w:fill="FFFFFF"/>
        </w:rPr>
        <w:t xml:space="preserve"> </w:t>
      </w:r>
      <w:r w:rsidRPr="00E53E36">
        <w:rPr>
          <w:rFonts w:ascii="Times New Roman" w:hAnsi="Times New Roman" w:cs="Times New Roman"/>
          <w:sz w:val="16"/>
          <w:szCs w:val="16"/>
          <w:shd w:val="clear" w:color="auto" w:fill="FFFFFF"/>
        </w:rPr>
        <w:t xml:space="preserve">Н. Социальная политика в Республике Беларусь: </w:t>
      </w:r>
      <w:r w:rsidR="00FC59C6" w:rsidRPr="00E53E36">
        <w:rPr>
          <w:rFonts w:ascii="Times New Roman" w:hAnsi="Times New Roman" w:cs="Times New Roman"/>
          <w:sz w:val="16"/>
          <w:szCs w:val="16"/>
          <w:shd w:val="clear" w:color="auto" w:fill="FFFFFF"/>
        </w:rPr>
        <w:t>у</w:t>
      </w:r>
      <w:r w:rsidRPr="00E53E36">
        <w:rPr>
          <w:rFonts w:ascii="Times New Roman" w:hAnsi="Times New Roman" w:cs="Times New Roman"/>
          <w:sz w:val="16"/>
          <w:szCs w:val="16"/>
          <w:shd w:val="clear" w:color="auto" w:fill="FFFFFF"/>
        </w:rPr>
        <w:t>чеб</w:t>
      </w:r>
      <w:proofErr w:type="gramStart"/>
      <w:r w:rsidRPr="00E53E36">
        <w:rPr>
          <w:rFonts w:ascii="Times New Roman" w:hAnsi="Times New Roman" w:cs="Times New Roman"/>
          <w:sz w:val="16"/>
          <w:szCs w:val="16"/>
          <w:shd w:val="clear" w:color="auto" w:fill="FFFFFF"/>
        </w:rPr>
        <w:t>.</w:t>
      </w:r>
      <w:proofErr w:type="gramEnd"/>
      <w:r w:rsidRPr="00E53E36">
        <w:rPr>
          <w:rFonts w:ascii="Times New Roman" w:hAnsi="Times New Roman" w:cs="Times New Roman"/>
          <w:sz w:val="16"/>
          <w:szCs w:val="16"/>
          <w:shd w:val="clear" w:color="auto" w:fill="FFFFFF"/>
        </w:rPr>
        <w:t xml:space="preserve"> </w:t>
      </w:r>
      <w:proofErr w:type="gramStart"/>
      <w:r w:rsidRPr="00E53E36">
        <w:rPr>
          <w:rFonts w:ascii="Times New Roman" w:hAnsi="Times New Roman" w:cs="Times New Roman"/>
          <w:sz w:val="16"/>
          <w:szCs w:val="16"/>
          <w:shd w:val="clear" w:color="auto" w:fill="FFFFFF"/>
        </w:rPr>
        <w:t>п</w:t>
      </w:r>
      <w:proofErr w:type="gramEnd"/>
      <w:r w:rsidRPr="00E53E36">
        <w:rPr>
          <w:rFonts w:ascii="Times New Roman" w:hAnsi="Times New Roman" w:cs="Times New Roman"/>
          <w:sz w:val="16"/>
          <w:szCs w:val="16"/>
          <w:shd w:val="clear" w:color="auto" w:fill="FFFFFF"/>
        </w:rPr>
        <w:t>особие / Н.</w:t>
      </w:r>
      <w:r w:rsidR="00FC59C6" w:rsidRPr="00E53E36">
        <w:rPr>
          <w:rFonts w:ascii="Times New Roman" w:hAnsi="Times New Roman" w:cs="Times New Roman"/>
          <w:sz w:val="16"/>
          <w:szCs w:val="16"/>
          <w:shd w:val="clear" w:color="auto" w:fill="FFFFFF"/>
        </w:rPr>
        <w:t> </w:t>
      </w:r>
      <w:r w:rsidRPr="00E53E36">
        <w:rPr>
          <w:rFonts w:ascii="Times New Roman" w:hAnsi="Times New Roman" w:cs="Times New Roman"/>
          <w:sz w:val="16"/>
          <w:szCs w:val="16"/>
          <w:shd w:val="clear" w:color="auto" w:fill="FFFFFF"/>
        </w:rPr>
        <w:t>Н. Бондар, А.</w:t>
      </w:r>
      <w:r w:rsidR="00FC59C6" w:rsidRPr="00E53E36">
        <w:rPr>
          <w:rFonts w:ascii="Times New Roman" w:hAnsi="Times New Roman" w:cs="Times New Roman"/>
          <w:sz w:val="16"/>
          <w:szCs w:val="16"/>
          <w:shd w:val="clear" w:color="auto" w:fill="FFFFFF"/>
        </w:rPr>
        <w:t xml:space="preserve"> </w:t>
      </w:r>
      <w:r w:rsidRPr="00E53E36">
        <w:rPr>
          <w:rFonts w:ascii="Times New Roman" w:hAnsi="Times New Roman" w:cs="Times New Roman"/>
          <w:sz w:val="16"/>
          <w:szCs w:val="16"/>
          <w:shd w:val="clear" w:color="auto" w:fill="FFFFFF"/>
        </w:rPr>
        <w:t>И. Терлиженко. – М</w:t>
      </w:r>
      <w:r w:rsidR="00FC59C6" w:rsidRPr="00E53E36">
        <w:rPr>
          <w:rFonts w:ascii="Times New Roman" w:hAnsi="Times New Roman" w:cs="Times New Roman"/>
          <w:sz w:val="16"/>
          <w:szCs w:val="16"/>
          <w:shd w:val="clear" w:color="auto" w:fill="FFFFFF"/>
        </w:rPr>
        <w:t>и</w:t>
      </w:r>
      <w:r w:rsidRPr="00E53E36">
        <w:rPr>
          <w:rFonts w:ascii="Times New Roman" w:hAnsi="Times New Roman" w:cs="Times New Roman"/>
          <w:sz w:val="16"/>
          <w:szCs w:val="16"/>
          <w:shd w:val="clear" w:color="auto" w:fill="FFFFFF"/>
        </w:rPr>
        <w:t>н</w:t>
      </w:r>
      <w:r w:rsidR="00FC59C6" w:rsidRPr="00E53E36">
        <w:rPr>
          <w:rFonts w:ascii="Times New Roman" w:hAnsi="Times New Roman" w:cs="Times New Roman"/>
          <w:sz w:val="16"/>
          <w:szCs w:val="16"/>
          <w:shd w:val="clear" w:color="auto" w:fill="FFFFFF"/>
        </w:rPr>
        <w:t>ск</w:t>
      </w:r>
      <w:r w:rsidRPr="00E53E36">
        <w:rPr>
          <w:rFonts w:ascii="Times New Roman" w:hAnsi="Times New Roman" w:cs="Times New Roman"/>
          <w:sz w:val="16"/>
          <w:szCs w:val="16"/>
          <w:shd w:val="clear" w:color="auto" w:fill="FFFFFF"/>
        </w:rPr>
        <w:t>: БГЭУ, 2005.</w:t>
      </w:r>
      <w:r w:rsidR="00FC59C6" w:rsidRPr="00E53E36">
        <w:rPr>
          <w:rFonts w:ascii="Times New Roman" w:hAnsi="Times New Roman" w:cs="Times New Roman"/>
          <w:sz w:val="16"/>
          <w:szCs w:val="16"/>
          <w:shd w:val="clear" w:color="auto" w:fill="FFFFFF"/>
        </w:rPr>
        <w:t xml:space="preserve"> </w:t>
      </w:r>
      <w:r w:rsidRPr="00E53E36">
        <w:rPr>
          <w:rFonts w:ascii="Times New Roman" w:hAnsi="Times New Roman" w:cs="Times New Roman"/>
          <w:sz w:val="16"/>
          <w:szCs w:val="16"/>
        </w:rPr>
        <w:t>–</w:t>
      </w:r>
      <w:r w:rsidR="00FC59C6" w:rsidRPr="00E53E36">
        <w:rPr>
          <w:rFonts w:ascii="Times New Roman" w:hAnsi="Times New Roman" w:cs="Times New Roman"/>
          <w:sz w:val="16"/>
          <w:szCs w:val="16"/>
        </w:rPr>
        <w:t xml:space="preserve"> </w:t>
      </w:r>
      <w:r w:rsidRPr="00E53E36">
        <w:rPr>
          <w:rFonts w:ascii="Times New Roman" w:hAnsi="Times New Roman" w:cs="Times New Roman"/>
          <w:sz w:val="16"/>
          <w:szCs w:val="16"/>
          <w:shd w:val="clear" w:color="auto" w:fill="FFFFFF"/>
        </w:rPr>
        <w:t>146 с</w:t>
      </w:r>
      <w:r w:rsidR="001728D5" w:rsidRPr="00E53E36">
        <w:rPr>
          <w:rFonts w:ascii="Times New Roman" w:hAnsi="Times New Roman" w:cs="Times New Roman"/>
          <w:sz w:val="16"/>
          <w:szCs w:val="16"/>
          <w:shd w:val="clear" w:color="auto" w:fill="FFFFFF"/>
        </w:rPr>
        <w:t>.</w:t>
      </w:r>
      <w:r w:rsidRPr="00E53E36">
        <w:rPr>
          <w:rFonts w:ascii="Times New Roman" w:hAnsi="Times New Roman" w:cs="Times New Roman"/>
          <w:sz w:val="16"/>
          <w:szCs w:val="16"/>
        </w:rPr>
        <w:t> </w:t>
      </w:r>
    </w:p>
    <w:p w:rsidR="00C240EF" w:rsidRPr="00E53E36" w:rsidRDefault="00C240EF" w:rsidP="00C240EF">
      <w:pPr>
        <w:shd w:val="clear" w:color="auto" w:fill="FFFFFF"/>
        <w:spacing w:after="0" w:line="250" w:lineRule="auto"/>
        <w:ind w:firstLine="284"/>
        <w:jc w:val="both"/>
        <w:rPr>
          <w:rFonts w:ascii="Times New Roman" w:eastAsia="Times New Roman" w:hAnsi="Times New Roman" w:cs="Times New Roman"/>
          <w:sz w:val="20"/>
          <w:szCs w:val="20"/>
        </w:rPr>
      </w:pPr>
      <w:r w:rsidRPr="00E53E36">
        <w:rPr>
          <w:rFonts w:ascii="Times New Roman" w:eastAsia="Times New Roman" w:hAnsi="Times New Roman" w:cs="Times New Roman"/>
          <w:sz w:val="20"/>
          <w:szCs w:val="20"/>
        </w:rPr>
        <w:br w:type="page"/>
      </w:r>
    </w:p>
    <w:p w:rsidR="00D969EA" w:rsidRPr="00E53E36" w:rsidRDefault="00D969EA" w:rsidP="00C240EF">
      <w:pPr>
        <w:spacing w:after="0" w:line="216" w:lineRule="auto"/>
        <w:jc w:val="center"/>
        <w:rPr>
          <w:rFonts w:ascii="Times New Roman" w:hAnsi="Times New Roman" w:cs="Times New Roman"/>
          <w:b/>
          <w:sz w:val="20"/>
          <w:szCs w:val="20"/>
          <w:lang w:val="be-BY"/>
        </w:rPr>
      </w:pPr>
      <w:r w:rsidRPr="00E53E36">
        <w:rPr>
          <w:rFonts w:ascii="Times New Roman" w:hAnsi="Times New Roman" w:cs="Times New Roman"/>
          <w:b/>
          <w:spacing w:val="20"/>
          <w:sz w:val="20"/>
          <w:szCs w:val="20"/>
          <w:lang w:val="be-BY"/>
        </w:rPr>
        <w:lastRenderedPageBreak/>
        <w:t xml:space="preserve">Секция 4. </w:t>
      </w:r>
      <w:r w:rsidRPr="00E53E36">
        <w:rPr>
          <w:rFonts w:ascii="Times New Roman" w:hAnsi="Times New Roman" w:cs="Times New Roman"/>
          <w:b/>
          <w:sz w:val="20"/>
          <w:szCs w:val="20"/>
          <w:lang w:val="be-BY"/>
        </w:rPr>
        <w:t>ИСТОРИКО-ПЕДАГОГИЧЕСКИЕ АСПЕКТЫ РАЗВИТИЯ СОВРЕМЕННОГО БЕЛОРУССКОГО ОБЩЕСТВА</w:t>
      </w:r>
    </w:p>
    <w:p w:rsidR="00D969EA" w:rsidRPr="00E53E36" w:rsidRDefault="00D969EA" w:rsidP="001451EC">
      <w:pPr>
        <w:spacing w:after="0" w:line="216" w:lineRule="auto"/>
        <w:jc w:val="center"/>
        <w:rPr>
          <w:rFonts w:ascii="Times New Roman" w:hAnsi="Times New Roman" w:cs="Times New Roman"/>
          <w:b/>
          <w:spacing w:val="20"/>
          <w:sz w:val="20"/>
          <w:szCs w:val="20"/>
          <w:lang w:val="be-BY"/>
        </w:rPr>
      </w:pPr>
    </w:p>
    <w:p w:rsidR="00D969EA" w:rsidRPr="00E53E36" w:rsidRDefault="00D969EA" w:rsidP="00D969EA">
      <w:pPr>
        <w:pStyle w:val="23"/>
        <w:spacing w:line="216" w:lineRule="auto"/>
        <w:ind w:firstLine="0"/>
        <w:jc w:val="left"/>
        <w:rPr>
          <w:sz w:val="20"/>
          <w:szCs w:val="20"/>
        </w:rPr>
      </w:pPr>
      <w:r w:rsidRPr="00E53E36">
        <w:rPr>
          <w:sz w:val="20"/>
          <w:szCs w:val="20"/>
        </w:rPr>
        <w:t xml:space="preserve">УДК 345. 67  </w:t>
      </w:r>
    </w:p>
    <w:p w:rsidR="00D969EA" w:rsidRPr="00E53E36" w:rsidRDefault="00E96391" w:rsidP="00D969EA">
      <w:pPr>
        <w:tabs>
          <w:tab w:val="left" w:pos="284"/>
        </w:tabs>
        <w:spacing w:after="0" w:line="216" w:lineRule="auto"/>
        <w:rPr>
          <w:rFonts w:ascii="Times New Roman" w:hAnsi="Times New Roman" w:cs="Times New Roman"/>
          <w:sz w:val="20"/>
          <w:szCs w:val="20"/>
        </w:rPr>
      </w:pPr>
      <w:r w:rsidRPr="00E53E36">
        <w:rPr>
          <w:rFonts w:ascii="Times New Roman" w:hAnsi="Times New Roman" w:cs="Times New Roman"/>
          <w:sz w:val="20"/>
          <w:szCs w:val="20"/>
        </w:rPr>
        <w:t>БОРЩОВ М. Э.</w:t>
      </w:r>
      <w:r w:rsidR="00C240EF" w:rsidRPr="00E53E36">
        <w:rPr>
          <w:rFonts w:ascii="Times New Roman" w:hAnsi="Times New Roman" w:cs="Times New Roman"/>
          <w:sz w:val="20"/>
          <w:szCs w:val="20"/>
        </w:rPr>
        <w:t>,</w:t>
      </w:r>
      <w:r w:rsidR="00D969EA" w:rsidRPr="00E53E36">
        <w:rPr>
          <w:rFonts w:ascii="Times New Roman" w:hAnsi="Times New Roman" w:cs="Times New Roman"/>
          <w:sz w:val="20"/>
          <w:szCs w:val="20"/>
        </w:rPr>
        <w:t xml:space="preserve"> студент </w:t>
      </w:r>
    </w:p>
    <w:p w:rsidR="00D969EA" w:rsidRPr="00E53E36" w:rsidRDefault="00D969EA" w:rsidP="00D969EA">
      <w:pPr>
        <w:tabs>
          <w:tab w:val="left" w:pos="284"/>
        </w:tabs>
        <w:spacing w:after="0" w:line="216" w:lineRule="auto"/>
        <w:jc w:val="both"/>
        <w:rPr>
          <w:rFonts w:ascii="Times New Roman" w:hAnsi="Times New Roman" w:cs="Times New Roman"/>
          <w:b/>
          <w:caps/>
          <w:sz w:val="20"/>
          <w:szCs w:val="20"/>
        </w:rPr>
      </w:pPr>
      <w:r w:rsidRPr="00E53E36">
        <w:rPr>
          <w:rFonts w:ascii="Times New Roman" w:hAnsi="Times New Roman" w:cs="Times New Roman"/>
          <w:b/>
          <w:caps/>
          <w:sz w:val="20"/>
          <w:szCs w:val="20"/>
        </w:rPr>
        <w:t>Приоритеты молодежной политики в республике беларусь</w:t>
      </w:r>
    </w:p>
    <w:p w:rsidR="00D969EA" w:rsidRPr="00E53E36" w:rsidRDefault="00D969EA" w:rsidP="00E96391">
      <w:pPr>
        <w:spacing w:after="0" w:line="240" w:lineRule="auto"/>
        <w:jc w:val="both"/>
        <w:rPr>
          <w:rFonts w:ascii="Times New Roman" w:hAnsi="Times New Roman" w:cs="Times New Roman"/>
          <w:i/>
          <w:sz w:val="20"/>
          <w:szCs w:val="28"/>
        </w:rPr>
      </w:pPr>
      <w:r w:rsidRPr="00E53E36">
        <w:rPr>
          <w:rFonts w:ascii="Times New Roman" w:hAnsi="Times New Roman" w:cs="Times New Roman"/>
          <w:i/>
          <w:sz w:val="20"/>
          <w:szCs w:val="28"/>
        </w:rPr>
        <w:t xml:space="preserve">Научный руководитель – </w:t>
      </w:r>
      <w:r w:rsidR="00E96391" w:rsidRPr="00E53E36">
        <w:rPr>
          <w:rFonts w:ascii="Times New Roman" w:hAnsi="Times New Roman" w:cs="Times New Roman"/>
          <w:i/>
          <w:sz w:val="20"/>
          <w:szCs w:val="28"/>
        </w:rPr>
        <w:t xml:space="preserve">КУРЫЛО О. В., </w:t>
      </w:r>
      <w:r w:rsidR="00C240EF" w:rsidRPr="00E53E36">
        <w:rPr>
          <w:rFonts w:ascii="Times New Roman" w:hAnsi="Times New Roman" w:cs="Times New Roman"/>
          <w:i/>
          <w:sz w:val="20"/>
          <w:szCs w:val="28"/>
        </w:rPr>
        <w:t>магистр психол. наук, ст. </w:t>
      </w:r>
      <w:r w:rsidRPr="00E53E36">
        <w:rPr>
          <w:rFonts w:ascii="Times New Roman" w:hAnsi="Times New Roman" w:cs="Times New Roman"/>
          <w:i/>
          <w:sz w:val="20"/>
          <w:szCs w:val="28"/>
        </w:rPr>
        <w:t>преподаватель</w:t>
      </w:r>
    </w:p>
    <w:p w:rsidR="00D969EA" w:rsidRPr="00E53E36" w:rsidRDefault="00D969EA" w:rsidP="00E96391">
      <w:pPr>
        <w:spacing w:after="0" w:line="240" w:lineRule="auto"/>
        <w:jc w:val="both"/>
        <w:rPr>
          <w:rFonts w:ascii="Times New Roman" w:hAnsi="Times New Roman" w:cs="Times New Roman"/>
          <w:sz w:val="20"/>
          <w:szCs w:val="20"/>
        </w:rPr>
      </w:pPr>
      <w:r w:rsidRPr="00E53E36">
        <w:rPr>
          <w:rFonts w:ascii="Times New Roman" w:hAnsi="Times New Roman" w:cs="Times New Roman"/>
          <w:sz w:val="20"/>
          <w:szCs w:val="28"/>
        </w:rPr>
        <w:t>УО «Белорусская государственная сельскохозяйственная академия»</w:t>
      </w:r>
      <w:r w:rsidR="00E96391" w:rsidRPr="00E53E36">
        <w:rPr>
          <w:rFonts w:ascii="Times New Roman" w:hAnsi="Times New Roman" w:cs="Times New Roman"/>
          <w:sz w:val="20"/>
          <w:szCs w:val="28"/>
        </w:rPr>
        <w:t xml:space="preserve">, </w:t>
      </w:r>
      <w:r w:rsidRPr="00E53E36">
        <w:rPr>
          <w:rFonts w:ascii="Times New Roman" w:hAnsi="Times New Roman" w:cs="Times New Roman"/>
          <w:sz w:val="20"/>
          <w:szCs w:val="28"/>
        </w:rPr>
        <w:t>Горки, Республика Беларусь</w:t>
      </w:r>
    </w:p>
    <w:p w:rsidR="00D969EA" w:rsidRPr="00E53E36" w:rsidRDefault="00D969EA" w:rsidP="00D969EA">
      <w:pPr>
        <w:spacing w:after="0" w:line="216" w:lineRule="auto"/>
        <w:ind w:firstLine="284"/>
        <w:rPr>
          <w:rFonts w:ascii="Times New Roman" w:hAnsi="Times New Roman" w:cs="Times New Roman"/>
          <w:sz w:val="20"/>
          <w:szCs w:val="20"/>
        </w:rPr>
      </w:pPr>
    </w:p>
    <w:p w:rsidR="00D969EA" w:rsidRPr="00E53E36" w:rsidRDefault="00D969EA" w:rsidP="00D969EA">
      <w:pPr>
        <w:spacing w:after="0" w:line="240" w:lineRule="auto"/>
        <w:ind w:firstLine="284"/>
        <w:jc w:val="both"/>
        <w:rPr>
          <w:rFonts w:ascii="Times New Roman" w:eastAsia="Times New Roman" w:hAnsi="Times New Roman" w:cs="Times New Roman"/>
          <w:sz w:val="20"/>
          <w:szCs w:val="20"/>
          <w:lang w:eastAsia="ru-RU"/>
        </w:rPr>
      </w:pPr>
      <w:r w:rsidRPr="00E53E36">
        <w:rPr>
          <w:rFonts w:ascii="Times New Roman" w:eastAsia="Times New Roman" w:hAnsi="Times New Roman" w:cs="Times New Roman"/>
          <w:sz w:val="20"/>
          <w:szCs w:val="20"/>
          <w:lang w:eastAsia="ru-RU"/>
        </w:rPr>
        <w:t>В Республике Беларусь реализуется ряд общественных и госуда</w:t>
      </w:r>
      <w:r w:rsidRPr="00E53E36">
        <w:rPr>
          <w:rFonts w:ascii="Times New Roman" w:eastAsia="Times New Roman" w:hAnsi="Times New Roman" w:cs="Times New Roman"/>
          <w:sz w:val="20"/>
          <w:szCs w:val="20"/>
          <w:lang w:eastAsia="ru-RU"/>
        </w:rPr>
        <w:t>р</w:t>
      </w:r>
      <w:r w:rsidRPr="00E53E36">
        <w:rPr>
          <w:rFonts w:ascii="Times New Roman" w:eastAsia="Times New Roman" w:hAnsi="Times New Roman" w:cs="Times New Roman"/>
          <w:sz w:val="20"/>
          <w:szCs w:val="20"/>
          <w:lang w:eastAsia="ru-RU"/>
        </w:rPr>
        <w:t>ственных программ по работе с детьми и молодежью. Это прежде вс</w:t>
      </w:r>
      <w:r w:rsidRPr="00E53E36">
        <w:rPr>
          <w:rFonts w:ascii="Times New Roman" w:eastAsia="Times New Roman" w:hAnsi="Times New Roman" w:cs="Times New Roman"/>
          <w:sz w:val="20"/>
          <w:szCs w:val="20"/>
          <w:lang w:eastAsia="ru-RU"/>
        </w:rPr>
        <w:t>е</w:t>
      </w:r>
      <w:r w:rsidRPr="00E53E36">
        <w:rPr>
          <w:rFonts w:ascii="Times New Roman" w:eastAsia="Times New Roman" w:hAnsi="Times New Roman" w:cs="Times New Roman"/>
          <w:sz w:val="20"/>
          <w:szCs w:val="20"/>
          <w:lang w:eastAsia="ru-RU"/>
        </w:rPr>
        <w:t>го программы «Дети Беларуси», «Дети Чернобыля», «Дети</w:t>
      </w:r>
      <w:r w:rsidR="00804680" w:rsidRPr="00E53E36">
        <w:rPr>
          <w:rFonts w:ascii="Times New Roman" w:eastAsia="Times New Roman" w:hAnsi="Times New Roman" w:cs="Times New Roman"/>
          <w:sz w:val="20"/>
          <w:szCs w:val="20"/>
          <w:lang w:eastAsia="ru-RU"/>
        </w:rPr>
        <w:t>-</w:t>
      </w:r>
      <w:r w:rsidRPr="00E53E36">
        <w:rPr>
          <w:rFonts w:ascii="Times New Roman" w:eastAsia="Times New Roman" w:hAnsi="Times New Roman" w:cs="Times New Roman"/>
          <w:sz w:val="20"/>
          <w:szCs w:val="20"/>
          <w:lang w:eastAsia="ru-RU"/>
        </w:rPr>
        <w:t>инвалиды», инициированные Президентом Республики Беларусь.</w:t>
      </w:r>
    </w:p>
    <w:p w:rsidR="00D969EA" w:rsidRPr="00E53E36" w:rsidRDefault="00D969EA" w:rsidP="00D969EA">
      <w:pPr>
        <w:spacing w:after="0" w:line="240" w:lineRule="auto"/>
        <w:ind w:firstLine="284"/>
        <w:jc w:val="both"/>
        <w:rPr>
          <w:rFonts w:ascii="Times New Roman" w:eastAsia="Times New Roman" w:hAnsi="Times New Roman" w:cs="Times New Roman"/>
          <w:sz w:val="20"/>
          <w:szCs w:val="20"/>
          <w:lang w:eastAsia="ru-RU"/>
        </w:rPr>
      </w:pPr>
      <w:r w:rsidRPr="00E53E36">
        <w:rPr>
          <w:rFonts w:ascii="Times New Roman" w:eastAsia="Times New Roman" w:hAnsi="Times New Roman" w:cs="Times New Roman"/>
          <w:sz w:val="20"/>
          <w:szCs w:val="20"/>
          <w:lang w:eastAsia="ru-RU"/>
        </w:rPr>
        <w:t>Важным направлением молодежной политики белорусского гос</w:t>
      </w:r>
      <w:r w:rsidRPr="00E53E36">
        <w:rPr>
          <w:rFonts w:ascii="Times New Roman" w:eastAsia="Times New Roman" w:hAnsi="Times New Roman" w:cs="Times New Roman"/>
          <w:sz w:val="20"/>
          <w:szCs w:val="20"/>
          <w:lang w:eastAsia="ru-RU"/>
        </w:rPr>
        <w:t>у</w:t>
      </w:r>
      <w:r w:rsidRPr="00E53E36">
        <w:rPr>
          <w:rFonts w:ascii="Times New Roman" w:eastAsia="Times New Roman" w:hAnsi="Times New Roman" w:cs="Times New Roman"/>
          <w:sz w:val="20"/>
          <w:szCs w:val="20"/>
          <w:lang w:eastAsia="ru-RU"/>
        </w:rPr>
        <w:t>дарства является поддержка талантливой и одаренной молодежи. В</w:t>
      </w:r>
      <w:r w:rsidR="003C75AF" w:rsidRPr="00E53E36">
        <w:rPr>
          <w:rFonts w:ascii="Times New Roman" w:eastAsia="Times New Roman" w:hAnsi="Times New Roman" w:cs="Times New Roman"/>
          <w:sz w:val="20"/>
          <w:szCs w:val="20"/>
          <w:lang w:eastAsia="ru-RU"/>
        </w:rPr>
        <w:t> </w:t>
      </w:r>
      <w:r w:rsidRPr="00E53E36">
        <w:rPr>
          <w:rFonts w:ascii="Times New Roman" w:eastAsia="Times New Roman" w:hAnsi="Times New Roman" w:cs="Times New Roman"/>
          <w:sz w:val="20"/>
          <w:szCs w:val="20"/>
          <w:lang w:eastAsia="ru-RU"/>
        </w:rPr>
        <w:t>республике создан и успешно функционирует специальный фонд Президента Республики Беларусь по социальной поддержке одаре</w:t>
      </w:r>
      <w:r w:rsidRPr="00E53E36">
        <w:rPr>
          <w:rFonts w:ascii="Times New Roman" w:eastAsia="Times New Roman" w:hAnsi="Times New Roman" w:cs="Times New Roman"/>
          <w:sz w:val="20"/>
          <w:szCs w:val="20"/>
          <w:lang w:eastAsia="ru-RU"/>
        </w:rPr>
        <w:t>н</w:t>
      </w:r>
      <w:r w:rsidRPr="00E53E36">
        <w:rPr>
          <w:rFonts w:ascii="Times New Roman" w:eastAsia="Times New Roman" w:hAnsi="Times New Roman" w:cs="Times New Roman"/>
          <w:sz w:val="20"/>
          <w:szCs w:val="20"/>
          <w:lang w:eastAsia="ru-RU"/>
        </w:rPr>
        <w:t>ных учащихся и студентов и специальный фонд Президента Республ</w:t>
      </w:r>
      <w:r w:rsidRPr="00E53E36">
        <w:rPr>
          <w:rFonts w:ascii="Times New Roman" w:eastAsia="Times New Roman" w:hAnsi="Times New Roman" w:cs="Times New Roman"/>
          <w:sz w:val="20"/>
          <w:szCs w:val="20"/>
          <w:lang w:eastAsia="ru-RU"/>
        </w:rPr>
        <w:t>и</w:t>
      </w:r>
      <w:r w:rsidRPr="00E53E36">
        <w:rPr>
          <w:rFonts w:ascii="Times New Roman" w:eastAsia="Times New Roman" w:hAnsi="Times New Roman" w:cs="Times New Roman"/>
          <w:sz w:val="20"/>
          <w:szCs w:val="20"/>
          <w:lang w:eastAsia="ru-RU"/>
        </w:rPr>
        <w:t>ки Беларусь по поддержке талантливой молодежи. Средства фонда используются на выплату стипендий и премий, организацию конку</w:t>
      </w:r>
      <w:r w:rsidRPr="00E53E36">
        <w:rPr>
          <w:rFonts w:ascii="Times New Roman" w:eastAsia="Times New Roman" w:hAnsi="Times New Roman" w:cs="Times New Roman"/>
          <w:sz w:val="20"/>
          <w:szCs w:val="20"/>
          <w:lang w:eastAsia="ru-RU"/>
        </w:rPr>
        <w:t>р</w:t>
      </w:r>
      <w:r w:rsidRPr="00E53E36">
        <w:rPr>
          <w:rFonts w:ascii="Times New Roman" w:eastAsia="Times New Roman" w:hAnsi="Times New Roman" w:cs="Times New Roman"/>
          <w:sz w:val="20"/>
          <w:szCs w:val="20"/>
          <w:lang w:eastAsia="ru-RU"/>
        </w:rPr>
        <w:t>сов, фестивалей, выставок, публикации творческих работ молодых талантов, финансирование студенческих научно-исследовательских объединений.</w:t>
      </w:r>
    </w:p>
    <w:p w:rsidR="00D969EA" w:rsidRPr="00E53E36" w:rsidRDefault="00D969EA" w:rsidP="00D969EA">
      <w:pPr>
        <w:spacing w:after="0" w:line="240" w:lineRule="auto"/>
        <w:ind w:firstLine="284"/>
        <w:jc w:val="both"/>
        <w:rPr>
          <w:rFonts w:ascii="Times New Roman" w:eastAsia="Times New Roman" w:hAnsi="Times New Roman" w:cs="Times New Roman"/>
          <w:sz w:val="20"/>
          <w:szCs w:val="20"/>
          <w:lang w:eastAsia="ru-RU"/>
        </w:rPr>
      </w:pPr>
      <w:r w:rsidRPr="00E53E36">
        <w:rPr>
          <w:rFonts w:ascii="Times New Roman" w:eastAsia="Times New Roman" w:hAnsi="Times New Roman" w:cs="Times New Roman"/>
          <w:sz w:val="20"/>
          <w:szCs w:val="20"/>
          <w:lang w:eastAsia="ru-RU"/>
        </w:rPr>
        <w:t>Государственная программа «Молодые таланты Беларуси» напра</w:t>
      </w:r>
      <w:r w:rsidRPr="00E53E36">
        <w:rPr>
          <w:rFonts w:ascii="Times New Roman" w:eastAsia="Times New Roman" w:hAnsi="Times New Roman" w:cs="Times New Roman"/>
          <w:sz w:val="20"/>
          <w:szCs w:val="20"/>
          <w:lang w:eastAsia="ru-RU"/>
        </w:rPr>
        <w:t>в</w:t>
      </w:r>
      <w:r w:rsidRPr="00E53E36">
        <w:rPr>
          <w:rFonts w:ascii="Times New Roman" w:eastAsia="Times New Roman" w:hAnsi="Times New Roman" w:cs="Times New Roman"/>
          <w:sz w:val="20"/>
          <w:szCs w:val="20"/>
          <w:lang w:eastAsia="ru-RU"/>
        </w:rPr>
        <w:t>лена на то, чтобы расширить возможности для самореализации т</w:t>
      </w:r>
      <w:r w:rsidRPr="00E53E36">
        <w:rPr>
          <w:rFonts w:ascii="Times New Roman" w:eastAsia="Times New Roman" w:hAnsi="Times New Roman" w:cs="Times New Roman"/>
          <w:sz w:val="20"/>
          <w:szCs w:val="20"/>
          <w:lang w:eastAsia="ru-RU"/>
        </w:rPr>
        <w:t>а</w:t>
      </w:r>
      <w:r w:rsidRPr="00E53E36">
        <w:rPr>
          <w:rFonts w:ascii="Times New Roman" w:eastAsia="Times New Roman" w:hAnsi="Times New Roman" w:cs="Times New Roman"/>
          <w:sz w:val="20"/>
          <w:szCs w:val="20"/>
          <w:lang w:eastAsia="ru-RU"/>
        </w:rPr>
        <w:t>лантливых молодых людей, а их достижения и успехи использовать в целях социально-экономического и культурного развития нашей стр</w:t>
      </w:r>
      <w:r w:rsidRPr="00E53E36">
        <w:rPr>
          <w:rFonts w:ascii="Times New Roman" w:eastAsia="Times New Roman" w:hAnsi="Times New Roman" w:cs="Times New Roman"/>
          <w:sz w:val="20"/>
          <w:szCs w:val="20"/>
          <w:lang w:eastAsia="ru-RU"/>
        </w:rPr>
        <w:t>а</w:t>
      </w:r>
      <w:r w:rsidRPr="00E53E36">
        <w:rPr>
          <w:rFonts w:ascii="Times New Roman" w:eastAsia="Times New Roman" w:hAnsi="Times New Roman" w:cs="Times New Roman"/>
          <w:sz w:val="20"/>
          <w:szCs w:val="20"/>
          <w:lang w:eastAsia="ru-RU"/>
        </w:rPr>
        <w:t>ны.</w:t>
      </w:r>
    </w:p>
    <w:p w:rsidR="00D969EA" w:rsidRPr="00E53E36" w:rsidRDefault="00D969EA" w:rsidP="00D969EA">
      <w:pPr>
        <w:spacing w:after="0" w:line="240" w:lineRule="auto"/>
        <w:ind w:firstLine="284"/>
        <w:jc w:val="both"/>
        <w:rPr>
          <w:rFonts w:ascii="Times New Roman" w:eastAsia="Times New Roman" w:hAnsi="Times New Roman" w:cs="Times New Roman"/>
          <w:sz w:val="20"/>
          <w:szCs w:val="20"/>
          <w:lang w:eastAsia="ru-RU"/>
        </w:rPr>
      </w:pPr>
      <w:r w:rsidRPr="00E53E36">
        <w:rPr>
          <w:rFonts w:ascii="Times New Roman" w:eastAsia="Times New Roman" w:hAnsi="Times New Roman" w:cs="Times New Roman"/>
          <w:sz w:val="20"/>
          <w:szCs w:val="20"/>
          <w:lang w:eastAsia="ru-RU"/>
        </w:rPr>
        <w:t>Концепция государственной молодежной политики направлена на создание правовых, экономических и организационных условий и г</w:t>
      </w:r>
      <w:r w:rsidRPr="00E53E36">
        <w:rPr>
          <w:rFonts w:ascii="Times New Roman" w:eastAsia="Times New Roman" w:hAnsi="Times New Roman" w:cs="Times New Roman"/>
          <w:sz w:val="20"/>
          <w:szCs w:val="20"/>
          <w:lang w:eastAsia="ru-RU"/>
        </w:rPr>
        <w:t>а</w:t>
      </w:r>
      <w:r w:rsidRPr="00E53E36">
        <w:rPr>
          <w:rFonts w:ascii="Times New Roman" w:eastAsia="Times New Roman" w:hAnsi="Times New Roman" w:cs="Times New Roman"/>
          <w:sz w:val="20"/>
          <w:szCs w:val="20"/>
          <w:lang w:eastAsia="ru-RU"/>
        </w:rPr>
        <w:t>ранти</w:t>
      </w:r>
      <w:r w:rsidR="00804680" w:rsidRPr="00E53E36">
        <w:rPr>
          <w:rFonts w:ascii="Times New Roman" w:eastAsia="Times New Roman" w:hAnsi="Times New Roman" w:cs="Times New Roman"/>
          <w:sz w:val="20"/>
          <w:szCs w:val="20"/>
          <w:lang w:eastAsia="ru-RU"/>
        </w:rPr>
        <w:t>й</w:t>
      </w:r>
      <w:r w:rsidRPr="00E53E36">
        <w:rPr>
          <w:rFonts w:ascii="Times New Roman" w:eastAsia="Times New Roman" w:hAnsi="Times New Roman" w:cs="Times New Roman"/>
          <w:sz w:val="20"/>
          <w:szCs w:val="20"/>
          <w:lang w:eastAsia="ru-RU"/>
        </w:rPr>
        <w:t xml:space="preserve"> для самореализации личности молодого человека, развитие молодежных объединений, движений и инициатив.</w:t>
      </w:r>
    </w:p>
    <w:p w:rsidR="00D969EA" w:rsidRPr="00E53E36" w:rsidRDefault="00D969EA" w:rsidP="00D969EA">
      <w:pPr>
        <w:spacing w:after="0" w:line="240" w:lineRule="auto"/>
        <w:ind w:firstLine="284"/>
        <w:jc w:val="both"/>
        <w:rPr>
          <w:rFonts w:ascii="Times New Roman" w:eastAsia="Times New Roman" w:hAnsi="Times New Roman" w:cs="Times New Roman"/>
          <w:sz w:val="20"/>
          <w:szCs w:val="20"/>
          <w:lang w:eastAsia="ru-RU"/>
        </w:rPr>
      </w:pPr>
      <w:r w:rsidRPr="00E53E36">
        <w:rPr>
          <w:rFonts w:ascii="Times New Roman" w:eastAsia="Times New Roman" w:hAnsi="Times New Roman" w:cs="Times New Roman"/>
          <w:sz w:val="20"/>
          <w:szCs w:val="20"/>
          <w:lang w:eastAsia="ru-RU"/>
        </w:rPr>
        <w:t>Конституция Республики Беларусь закрепляет положение о том, что молодежи гарантируется право на духовное, нравственное и физ</w:t>
      </w:r>
      <w:r w:rsidRPr="00E53E36">
        <w:rPr>
          <w:rFonts w:ascii="Times New Roman" w:eastAsia="Times New Roman" w:hAnsi="Times New Roman" w:cs="Times New Roman"/>
          <w:sz w:val="20"/>
          <w:szCs w:val="20"/>
          <w:lang w:eastAsia="ru-RU"/>
        </w:rPr>
        <w:t>и</w:t>
      </w:r>
      <w:r w:rsidRPr="00E53E36">
        <w:rPr>
          <w:rFonts w:ascii="Times New Roman" w:eastAsia="Times New Roman" w:hAnsi="Times New Roman" w:cs="Times New Roman"/>
          <w:sz w:val="20"/>
          <w:szCs w:val="20"/>
          <w:lang w:eastAsia="ru-RU"/>
        </w:rPr>
        <w:t>ческое развитие, а также подчеркивает, что государство берет на себя обязательство создать все необходимые условия для свободного и э</w:t>
      </w:r>
      <w:r w:rsidRPr="00E53E36">
        <w:rPr>
          <w:rFonts w:ascii="Times New Roman" w:eastAsia="Times New Roman" w:hAnsi="Times New Roman" w:cs="Times New Roman"/>
          <w:sz w:val="20"/>
          <w:szCs w:val="20"/>
          <w:lang w:eastAsia="ru-RU"/>
        </w:rPr>
        <w:t>ф</w:t>
      </w:r>
      <w:r w:rsidRPr="00E53E36">
        <w:rPr>
          <w:rFonts w:ascii="Times New Roman" w:eastAsia="Times New Roman" w:hAnsi="Times New Roman" w:cs="Times New Roman"/>
          <w:sz w:val="20"/>
          <w:szCs w:val="20"/>
          <w:lang w:eastAsia="ru-RU"/>
        </w:rPr>
        <w:lastRenderedPageBreak/>
        <w:t>фективного участия молодежи в политическом, социальном, эконом</w:t>
      </w:r>
      <w:r w:rsidRPr="00E53E36">
        <w:rPr>
          <w:rFonts w:ascii="Times New Roman" w:eastAsia="Times New Roman" w:hAnsi="Times New Roman" w:cs="Times New Roman"/>
          <w:sz w:val="20"/>
          <w:szCs w:val="20"/>
          <w:lang w:eastAsia="ru-RU"/>
        </w:rPr>
        <w:t>и</w:t>
      </w:r>
      <w:r w:rsidRPr="00E53E36">
        <w:rPr>
          <w:rFonts w:ascii="Times New Roman" w:eastAsia="Times New Roman" w:hAnsi="Times New Roman" w:cs="Times New Roman"/>
          <w:sz w:val="20"/>
          <w:szCs w:val="20"/>
          <w:lang w:eastAsia="ru-RU"/>
        </w:rPr>
        <w:t>ческом и культурном развитии страны.</w:t>
      </w:r>
    </w:p>
    <w:p w:rsidR="00D969EA" w:rsidRPr="00E53E36" w:rsidRDefault="00D969EA" w:rsidP="00D969EA">
      <w:pPr>
        <w:spacing w:after="0" w:line="240" w:lineRule="auto"/>
        <w:ind w:firstLine="284"/>
        <w:jc w:val="both"/>
        <w:rPr>
          <w:rFonts w:ascii="Times New Roman" w:eastAsia="Times New Roman" w:hAnsi="Times New Roman" w:cs="Times New Roman"/>
          <w:sz w:val="20"/>
          <w:szCs w:val="20"/>
          <w:lang w:eastAsia="ru-RU"/>
        </w:rPr>
      </w:pPr>
      <w:r w:rsidRPr="00E53E36">
        <w:rPr>
          <w:rFonts w:ascii="Times New Roman" w:eastAsia="Times New Roman" w:hAnsi="Times New Roman" w:cs="Times New Roman"/>
          <w:sz w:val="20"/>
          <w:szCs w:val="20"/>
          <w:lang w:eastAsia="ru-RU"/>
        </w:rPr>
        <w:t>В статьях 41</w:t>
      </w:r>
      <w:r w:rsidR="00BE73D4" w:rsidRPr="00E53E36">
        <w:rPr>
          <w:rFonts w:ascii="Times New Roman" w:eastAsia="Times New Roman" w:hAnsi="Times New Roman" w:cs="Times New Roman"/>
          <w:sz w:val="20"/>
          <w:szCs w:val="20"/>
          <w:lang w:eastAsia="ru-RU"/>
        </w:rPr>
        <w:t>−</w:t>
      </w:r>
      <w:r w:rsidRPr="00E53E36">
        <w:rPr>
          <w:rFonts w:ascii="Times New Roman" w:eastAsia="Times New Roman" w:hAnsi="Times New Roman" w:cs="Times New Roman"/>
          <w:sz w:val="20"/>
          <w:szCs w:val="20"/>
          <w:lang w:eastAsia="ru-RU"/>
        </w:rPr>
        <w:t>49 закреплены основные конституционные права и свободы граждан, которые нашли свое воплощение в молодежной п</w:t>
      </w:r>
      <w:r w:rsidRPr="00E53E36">
        <w:rPr>
          <w:rFonts w:ascii="Times New Roman" w:eastAsia="Times New Roman" w:hAnsi="Times New Roman" w:cs="Times New Roman"/>
          <w:sz w:val="20"/>
          <w:szCs w:val="20"/>
          <w:lang w:eastAsia="ru-RU"/>
        </w:rPr>
        <w:t>о</w:t>
      </w:r>
      <w:r w:rsidRPr="00E53E36">
        <w:rPr>
          <w:rFonts w:ascii="Times New Roman" w:eastAsia="Times New Roman" w:hAnsi="Times New Roman" w:cs="Times New Roman"/>
          <w:sz w:val="20"/>
          <w:szCs w:val="20"/>
          <w:lang w:eastAsia="ru-RU"/>
        </w:rPr>
        <w:t>литике Республике Беларусь и предусматривают:</w:t>
      </w:r>
    </w:p>
    <w:p w:rsidR="00D969EA" w:rsidRPr="00E53E36" w:rsidRDefault="00BE73D4" w:rsidP="00D969EA">
      <w:pPr>
        <w:spacing w:after="0" w:line="240" w:lineRule="auto"/>
        <w:ind w:firstLine="284"/>
        <w:jc w:val="both"/>
        <w:rPr>
          <w:rFonts w:ascii="Times New Roman" w:eastAsia="Times New Roman" w:hAnsi="Times New Roman" w:cs="Times New Roman"/>
          <w:sz w:val="20"/>
          <w:szCs w:val="20"/>
          <w:lang w:eastAsia="ru-RU"/>
        </w:rPr>
      </w:pPr>
      <w:r w:rsidRPr="00E53E36">
        <w:rPr>
          <w:rFonts w:ascii="Times New Roman" w:eastAsia="Times New Roman" w:hAnsi="Times New Roman" w:cs="Times New Roman"/>
          <w:sz w:val="20"/>
          <w:szCs w:val="20"/>
          <w:lang w:eastAsia="ru-RU"/>
        </w:rPr>
        <w:t xml:space="preserve">− </w:t>
      </w:r>
      <w:r w:rsidR="00D969EA" w:rsidRPr="00E53E36">
        <w:rPr>
          <w:rFonts w:ascii="Times New Roman" w:eastAsia="Times New Roman" w:hAnsi="Times New Roman" w:cs="Times New Roman"/>
          <w:sz w:val="20"/>
          <w:szCs w:val="20"/>
          <w:lang w:eastAsia="ru-RU"/>
        </w:rPr>
        <w:t>право на труд как наиболее достойный способ самореализации личности и оплату за результаты труда в соответствии с количеством, качеством, профессиональным уровнем и социальной полезностью;</w:t>
      </w:r>
    </w:p>
    <w:p w:rsidR="00D969EA" w:rsidRPr="00E53E36" w:rsidRDefault="00BE73D4" w:rsidP="00D969EA">
      <w:pPr>
        <w:spacing w:after="0" w:line="240" w:lineRule="auto"/>
        <w:ind w:firstLine="284"/>
        <w:jc w:val="both"/>
        <w:rPr>
          <w:rFonts w:ascii="Times New Roman" w:eastAsia="Times New Roman" w:hAnsi="Times New Roman" w:cs="Times New Roman"/>
          <w:sz w:val="20"/>
          <w:szCs w:val="20"/>
          <w:lang w:eastAsia="ru-RU"/>
        </w:rPr>
      </w:pPr>
      <w:r w:rsidRPr="00E53E36">
        <w:rPr>
          <w:rFonts w:ascii="Times New Roman" w:eastAsia="Times New Roman" w:hAnsi="Times New Roman" w:cs="Times New Roman"/>
          <w:sz w:val="20"/>
          <w:szCs w:val="20"/>
          <w:lang w:eastAsia="ru-RU"/>
        </w:rPr>
        <w:t xml:space="preserve">− </w:t>
      </w:r>
      <w:r w:rsidR="00D969EA" w:rsidRPr="00E53E36">
        <w:rPr>
          <w:rFonts w:ascii="Times New Roman" w:eastAsia="Times New Roman" w:hAnsi="Times New Roman" w:cs="Times New Roman"/>
          <w:sz w:val="20"/>
          <w:szCs w:val="20"/>
          <w:lang w:eastAsia="ru-RU"/>
        </w:rPr>
        <w:t>право на здравоохранение, гарантируется бесплатное здравоохр</w:t>
      </w:r>
      <w:r w:rsidR="00D969EA" w:rsidRPr="00E53E36">
        <w:rPr>
          <w:rFonts w:ascii="Times New Roman" w:eastAsia="Times New Roman" w:hAnsi="Times New Roman" w:cs="Times New Roman"/>
          <w:sz w:val="20"/>
          <w:szCs w:val="20"/>
          <w:lang w:eastAsia="ru-RU"/>
        </w:rPr>
        <w:t>а</w:t>
      </w:r>
      <w:r w:rsidR="00D969EA" w:rsidRPr="00E53E36">
        <w:rPr>
          <w:rFonts w:ascii="Times New Roman" w:eastAsia="Times New Roman" w:hAnsi="Times New Roman" w:cs="Times New Roman"/>
          <w:sz w:val="20"/>
          <w:szCs w:val="20"/>
          <w:lang w:eastAsia="ru-RU"/>
        </w:rPr>
        <w:t>нение в государственных учреждениях;</w:t>
      </w:r>
    </w:p>
    <w:p w:rsidR="00D969EA" w:rsidRPr="00E53E36" w:rsidRDefault="00BE73D4" w:rsidP="00D969EA">
      <w:pPr>
        <w:spacing w:after="0" w:line="240" w:lineRule="auto"/>
        <w:ind w:firstLine="284"/>
        <w:jc w:val="both"/>
        <w:rPr>
          <w:rFonts w:ascii="Times New Roman" w:eastAsia="Times New Roman" w:hAnsi="Times New Roman" w:cs="Times New Roman"/>
          <w:sz w:val="20"/>
          <w:szCs w:val="20"/>
          <w:lang w:eastAsia="ru-RU"/>
        </w:rPr>
      </w:pPr>
      <w:r w:rsidRPr="00E53E36">
        <w:rPr>
          <w:rFonts w:ascii="Times New Roman" w:eastAsia="Times New Roman" w:hAnsi="Times New Roman" w:cs="Times New Roman"/>
          <w:sz w:val="20"/>
          <w:szCs w:val="20"/>
          <w:lang w:eastAsia="ru-RU"/>
        </w:rPr>
        <w:t xml:space="preserve">− </w:t>
      </w:r>
      <w:r w:rsidR="00D969EA" w:rsidRPr="00E53E36">
        <w:rPr>
          <w:rFonts w:ascii="Times New Roman" w:eastAsia="Times New Roman" w:hAnsi="Times New Roman" w:cs="Times New Roman"/>
          <w:sz w:val="20"/>
          <w:szCs w:val="20"/>
          <w:lang w:eastAsia="ru-RU"/>
        </w:rPr>
        <w:t>право на образование, где гарантируется бесплатное средне-специальное и высшее образование на конкурсной основе, на бюдже</w:t>
      </w:r>
      <w:r w:rsidR="00D969EA" w:rsidRPr="00E53E36">
        <w:rPr>
          <w:rFonts w:ascii="Times New Roman" w:eastAsia="Times New Roman" w:hAnsi="Times New Roman" w:cs="Times New Roman"/>
          <w:sz w:val="20"/>
          <w:szCs w:val="20"/>
          <w:lang w:eastAsia="ru-RU"/>
        </w:rPr>
        <w:t>т</w:t>
      </w:r>
      <w:r w:rsidR="00D969EA" w:rsidRPr="00E53E36">
        <w:rPr>
          <w:rFonts w:ascii="Times New Roman" w:eastAsia="Times New Roman" w:hAnsi="Times New Roman" w:cs="Times New Roman"/>
          <w:sz w:val="20"/>
          <w:szCs w:val="20"/>
          <w:lang w:eastAsia="ru-RU"/>
        </w:rPr>
        <w:t>ной сфере.</w:t>
      </w:r>
    </w:p>
    <w:p w:rsidR="00D969EA" w:rsidRPr="00E53E36" w:rsidRDefault="00D969EA" w:rsidP="00D969EA">
      <w:pPr>
        <w:spacing w:after="0" w:line="240" w:lineRule="auto"/>
        <w:ind w:firstLine="284"/>
        <w:jc w:val="both"/>
        <w:rPr>
          <w:rFonts w:ascii="Times New Roman" w:eastAsia="Times New Roman" w:hAnsi="Times New Roman" w:cs="Times New Roman"/>
          <w:sz w:val="20"/>
          <w:szCs w:val="20"/>
          <w:lang w:eastAsia="ru-RU"/>
        </w:rPr>
      </w:pPr>
      <w:r w:rsidRPr="00E53E36">
        <w:rPr>
          <w:rFonts w:ascii="Times New Roman" w:eastAsia="Times New Roman" w:hAnsi="Times New Roman" w:cs="Times New Roman"/>
          <w:sz w:val="20"/>
          <w:szCs w:val="20"/>
          <w:lang w:eastAsia="ru-RU"/>
        </w:rPr>
        <w:t>Приоритеты государственной молодежной политики в Республике Беларусь следующие:</w:t>
      </w:r>
    </w:p>
    <w:p w:rsidR="00D969EA" w:rsidRPr="00E53E36" w:rsidRDefault="00BE73D4" w:rsidP="00D969EA">
      <w:pPr>
        <w:spacing w:after="0" w:line="240" w:lineRule="auto"/>
        <w:ind w:firstLine="284"/>
        <w:jc w:val="both"/>
        <w:rPr>
          <w:rFonts w:ascii="Times New Roman" w:eastAsia="Times New Roman" w:hAnsi="Times New Roman" w:cs="Times New Roman"/>
          <w:sz w:val="20"/>
          <w:szCs w:val="20"/>
          <w:lang w:eastAsia="ru-RU"/>
        </w:rPr>
      </w:pPr>
      <w:r w:rsidRPr="00E53E36">
        <w:rPr>
          <w:rFonts w:ascii="Times New Roman" w:eastAsia="Times New Roman" w:hAnsi="Times New Roman" w:cs="Times New Roman"/>
          <w:sz w:val="20"/>
          <w:szCs w:val="20"/>
          <w:lang w:eastAsia="ru-RU"/>
        </w:rPr>
        <w:t>−</w:t>
      </w:r>
      <w:r w:rsidR="00D969EA" w:rsidRPr="00E53E36">
        <w:rPr>
          <w:rFonts w:ascii="Times New Roman" w:eastAsia="Times New Roman" w:hAnsi="Times New Roman" w:cs="Times New Roman"/>
          <w:sz w:val="20"/>
          <w:szCs w:val="20"/>
          <w:lang w:eastAsia="ru-RU"/>
        </w:rPr>
        <w:t xml:space="preserve"> профориентация, образование и трудоустройство молодежи. С</w:t>
      </w:r>
      <w:r w:rsidR="00D969EA" w:rsidRPr="00E53E36">
        <w:rPr>
          <w:rFonts w:ascii="Times New Roman" w:eastAsia="Times New Roman" w:hAnsi="Times New Roman" w:cs="Times New Roman"/>
          <w:sz w:val="20"/>
          <w:szCs w:val="20"/>
          <w:lang w:eastAsia="ru-RU"/>
        </w:rPr>
        <w:t>о</w:t>
      </w:r>
      <w:r w:rsidR="00D969EA" w:rsidRPr="00E53E36">
        <w:rPr>
          <w:rFonts w:ascii="Times New Roman" w:eastAsia="Times New Roman" w:hAnsi="Times New Roman" w:cs="Times New Roman"/>
          <w:sz w:val="20"/>
          <w:szCs w:val="20"/>
          <w:lang w:eastAsia="ru-RU"/>
        </w:rPr>
        <w:t>временная белорусская экономика нуждается в квалифицированных работниках. Их готовят профессионально-технические училища, а также профессиональные лицеи. Деятельность учреждений професс</w:t>
      </w:r>
      <w:r w:rsidR="00D969EA" w:rsidRPr="00E53E36">
        <w:rPr>
          <w:rFonts w:ascii="Times New Roman" w:eastAsia="Times New Roman" w:hAnsi="Times New Roman" w:cs="Times New Roman"/>
          <w:sz w:val="20"/>
          <w:szCs w:val="20"/>
          <w:lang w:eastAsia="ru-RU"/>
        </w:rPr>
        <w:t>и</w:t>
      </w:r>
      <w:r w:rsidR="00D969EA" w:rsidRPr="00E53E36">
        <w:rPr>
          <w:rFonts w:ascii="Times New Roman" w:eastAsia="Times New Roman" w:hAnsi="Times New Roman" w:cs="Times New Roman"/>
          <w:sz w:val="20"/>
          <w:szCs w:val="20"/>
          <w:lang w:eastAsia="ru-RU"/>
        </w:rPr>
        <w:t>онально-технического образования основана на прогнозировании п</w:t>
      </w:r>
      <w:r w:rsidR="00D969EA" w:rsidRPr="00E53E36">
        <w:rPr>
          <w:rFonts w:ascii="Times New Roman" w:eastAsia="Times New Roman" w:hAnsi="Times New Roman" w:cs="Times New Roman"/>
          <w:sz w:val="20"/>
          <w:szCs w:val="20"/>
          <w:lang w:eastAsia="ru-RU"/>
        </w:rPr>
        <w:t>о</w:t>
      </w:r>
      <w:r w:rsidR="00D969EA" w:rsidRPr="00E53E36">
        <w:rPr>
          <w:rFonts w:ascii="Times New Roman" w:eastAsia="Times New Roman" w:hAnsi="Times New Roman" w:cs="Times New Roman"/>
          <w:sz w:val="20"/>
          <w:szCs w:val="20"/>
          <w:lang w:eastAsia="ru-RU"/>
        </w:rPr>
        <w:t>требностей в трудовых ресурсах</w:t>
      </w:r>
      <w:r w:rsidR="00804680" w:rsidRPr="00E53E36">
        <w:rPr>
          <w:rFonts w:ascii="Times New Roman" w:eastAsia="Times New Roman" w:hAnsi="Times New Roman" w:cs="Times New Roman"/>
          <w:sz w:val="20"/>
          <w:szCs w:val="20"/>
          <w:lang w:eastAsia="ru-RU"/>
        </w:rPr>
        <w:t>,</w:t>
      </w:r>
      <w:r w:rsidR="00D969EA" w:rsidRPr="00E53E36">
        <w:rPr>
          <w:rFonts w:ascii="Times New Roman" w:eastAsia="Times New Roman" w:hAnsi="Times New Roman" w:cs="Times New Roman"/>
          <w:sz w:val="20"/>
          <w:szCs w:val="20"/>
          <w:lang w:eastAsia="ru-RU"/>
        </w:rPr>
        <w:t xml:space="preserve"> и почти 95</w:t>
      </w:r>
      <w:r w:rsidR="00804680" w:rsidRPr="00E53E36">
        <w:rPr>
          <w:rFonts w:ascii="Times New Roman" w:eastAsia="Times New Roman" w:hAnsi="Times New Roman" w:cs="Times New Roman"/>
          <w:sz w:val="20"/>
          <w:szCs w:val="20"/>
          <w:lang w:eastAsia="ru-RU"/>
        </w:rPr>
        <w:t xml:space="preserve"> </w:t>
      </w:r>
      <w:r w:rsidR="00D969EA" w:rsidRPr="00E53E36">
        <w:rPr>
          <w:rFonts w:ascii="Times New Roman" w:eastAsia="Times New Roman" w:hAnsi="Times New Roman" w:cs="Times New Roman"/>
          <w:sz w:val="20"/>
          <w:szCs w:val="20"/>
          <w:lang w:eastAsia="ru-RU"/>
        </w:rPr>
        <w:t>% учащихся этих образ</w:t>
      </w:r>
      <w:r w:rsidR="00D969EA" w:rsidRPr="00E53E36">
        <w:rPr>
          <w:rFonts w:ascii="Times New Roman" w:eastAsia="Times New Roman" w:hAnsi="Times New Roman" w:cs="Times New Roman"/>
          <w:sz w:val="20"/>
          <w:szCs w:val="20"/>
          <w:lang w:eastAsia="ru-RU"/>
        </w:rPr>
        <w:t>о</w:t>
      </w:r>
      <w:r w:rsidR="00D969EA" w:rsidRPr="00E53E36">
        <w:rPr>
          <w:rFonts w:ascii="Times New Roman" w:eastAsia="Times New Roman" w:hAnsi="Times New Roman" w:cs="Times New Roman"/>
          <w:sz w:val="20"/>
          <w:szCs w:val="20"/>
          <w:lang w:eastAsia="ru-RU"/>
        </w:rPr>
        <w:t>вательных учреждений принимаются на учебу по договорам с орган</w:t>
      </w:r>
      <w:r w:rsidR="00D969EA" w:rsidRPr="00E53E36">
        <w:rPr>
          <w:rFonts w:ascii="Times New Roman" w:eastAsia="Times New Roman" w:hAnsi="Times New Roman" w:cs="Times New Roman"/>
          <w:sz w:val="20"/>
          <w:szCs w:val="20"/>
          <w:lang w:eastAsia="ru-RU"/>
        </w:rPr>
        <w:t>и</w:t>
      </w:r>
      <w:r w:rsidR="00D969EA" w:rsidRPr="00E53E36">
        <w:rPr>
          <w:rFonts w:ascii="Times New Roman" w:eastAsia="Times New Roman" w:hAnsi="Times New Roman" w:cs="Times New Roman"/>
          <w:sz w:val="20"/>
          <w:szCs w:val="20"/>
          <w:lang w:eastAsia="ru-RU"/>
        </w:rPr>
        <w:t>зациями</w:t>
      </w:r>
      <w:r w:rsidR="00804680" w:rsidRPr="00E53E36">
        <w:rPr>
          <w:rFonts w:ascii="Times New Roman" w:eastAsia="Times New Roman" w:hAnsi="Times New Roman" w:cs="Times New Roman"/>
          <w:sz w:val="20"/>
          <w:szCs w:val="20"/>
          <w:lang w:eastAsia="ru-RU"/>
        </w:rPr>
        <w:t>-</w:t>
      </w:r>
      <w:r w:rsidR="00D969EA" w:rsidRPr="00E53E36">
        <w:rPr>
          <w:rFonts w:ascii="Times New Roman" w:eastAsia="Times New Roman" w:hAnsi="Times New Roman" w:cs="Times New Roman"/>
          <w:sz w:val="20"/>
          <w:szCs w:val="20"/>
          <w:lang w:eastAsia="ru-RU"/>
        </w:rPr>
        <w:t>заказчиками, что гарантирует выпускникам работу по спец</w:t>
      </w:r>
      <w:r w:rsidR="00D969EA" w:rsidRPr="00E53E36">
        <w:rPr>
          <w:rFonts w:ascii="Times New Roman" w:eastAsia="Times New Roman" w:hAnsi="Times New Roman" w:cs="Times New Roman"/>
          <w:sz w:val="20"/>
          <w:szCs w:val="20"/>
          <w:lang w:eastAsia="ru-RU"/>
        </w:rPr>
        <w:t>и</w:t>
      </w:r>
      <w:r w:rsidR="00D969EA" w:rsidRPr="00E53E36">
        <w:rPr>
          <w:rFonts w:ascii="Times New Roman" w:eastAsia="Times New Roman" w:hAnsi="Times New Roman" w:cs="Times New Roman"/>
          <w:sz w:val="20"/>
          <w:szCs w:val="20"/>
          <w:lang w:eastAsia="ru-RU"/>
        </w:rPr>
        <w:t>альности. В нашей стране удалось сохранить систему учреждений, обеспечивающих получение среднего специального образования. Еж</w:t>
      </w:r>
      <w:r w:rsidR="00D969EA" w:rsidRPr="00E53E36">
        <w:rPr>
          <w:rFonts w:ascii="Times New Roman" w:eastAsia="Times New Roman" w:hAnsi="Times New Roman" w:cs="Times New Roman"/>
          <w:sz w:val="20"/>
          <w:szCs w:val="20"/>
          <w:lang w:eastAsia="ru-RU"/>
        </w:rPr>
        <w:t>е</w:t>
      </w:r>
      <w:r w:rsidR="00D969EA" w:rsidRPr="00E53E36">
        <w:rPr>
          <w:rFonts w:ascii="Times New Roman" w:eastAsia="Times New Roman" w:hAnsi="Times New Roman" w:cs="Times New Roman"/>
          <w:sz w:val="20"/>
          <w:szCs w:val="20"/>
          <w:lang w:eastAsia="ru-RU"/>
        </w:rPr>
        <w:t>годно более 50 тысяч молодых людей поступают в колледжи, техн</w:t>
      </w:r>
      <w:r w:rsidR="00D969EA" w:rsidRPr="00E53E36">
        <w:rPr>
          <w:rFonts w:ascii="Times New Roman" w:eastAsia="Times New Roman" w:hAnsi="Times New Roman" w:cs="Times New Roman"/>
          <w:sz w:val="20"/>
          <w:szCs w:val="20"/>
          <w:lang w:eastAsia="ru-RU"/>
        </w:rPr>
        <w:t>и</w:t>
      </w:r>
      <w:r w:rsidR="00D969EA" w:rsidRPr="00E53E36">
        <w:rPr>
          <w:rFonts w:ascii="Times New Roman" w:eastAsia="Times New Roman" w:hAnsi="Times New Roman" w:cs="Times New Roman"/>
          <w:sz w:val="20"/>
          <w:szCs w:val="20"/>
          <w:lang w:eastAsia="ru-RU"/>
        </w:rPr>
        <w:t>кумы и другие средние специальные учебные заведения. Увеличивае</w:t>
      </w:r>
      <w:r w:rsidR="00D969EA" w:rsidRPr="00E53E36">
        <w:rPr>
          <w:rFonts w:ascii="Times New Roman" w:eastAsia="Times New Roman" w:hAnsi="Times New Roman" w:cs="Times New Roman"/>
          <w:sz w:val="20"/>
          <w:szCs w:val="20"/>
          <w:lang w:eastAsia="ru-RU"/>
        </w:rPr>
        <w:t>т</w:t>
      </w:r>
      <w:r w:rsidR="00D969EA" w:rsidRPr="00E53E36">
        <w:rPr>
          <w:rFonts w:ascii="Times New Roman" w:eastAsia="Times New Roman" w:hAnsi="Times New Roman" w:cs="Times New Roman"/>
          <w:sz w:val="20"/>
          <w:szCs w:val="20"/>
          <w:lang w:eastAsia="ru-RU"/>
        </w:rPr>
        <w:t>ся прием студентов на строительные и технические специальности, а также специальности в сфере общественного питания и бытового о</w:t>
      </w:r>
      <w:r w:rsidR="00D969EA" w:rsidRPr="00E53E36">
        <w:rPr>
          <w:rFonts w:ascii="Times New Roman" w:eastAsia="Times New Roman" w:hAnsi="Times New Roman" w:cs="Times New Roman"/>
          <w:sz w:val="20"/>
          <w:szCs w:val="20"/>
          <w:lang w:eastAsia="ru-RU"/>
        </w:rPr>
        <w:t>б</w:t>
      </w:r>
      <w:r w:rsidR="00D969EA" w:rsidRPr="00E53E36">
        <w:rPr>
          <w:rFonts w:ascii="Times New Roman" w:eastAsia="Times New Roman" w:hAnsi="Times New Roman" w:cs="Times New Roman"/>
          <w:sz w:val="20"/>
          <w:szCs w:val="20"/>
          <w:lang w:eastAsia="ru-RU"/>
        </w:rPr>
        <w:t>служивания. Стратегия перехода Беларуси на инновационный путь развития обусловила особое внимание к качественному совершенств</w:t>
      </w:r>
      <w:r w:rsidR="00D969EA" w:rsidRPr="00E53E36">
        <w:rPr>
          <w:rFonts w:ascii="Times New Roman" w:eastAsia="Times New Roman" w:hAnsi="Times New Roman" w:cs="Times New Roman"/>
          <w:sz w:val="20"/>
          <w:szCs w:val="20"/>
          <w:lang w:eastAsia="ru-RU"/>
        </w:rPr>
        <w:t>о</w:t>
      </w:r>
      <w:r w:rsidR="00D969EA" w:rsidRPr="00E53E36">
        <w:rPr>
          <w:rFonts w:ascii="Times New Roman" w:eastAsia="Times New Roman" w:hAnsi="Times New Roman" w:cs="Times New Roman"/>
          <w:sz w:val="20"/>
          <w:szCs w:val="20"/>
          <w:lang w:eastAsia="ru-RU"/>
        </w:rPr>
        <w:t>ванию высшего образования. В настоящее время на 10 тыс. населения страны приходится более 440 студентов вузов, что соответствует пок</w:t>
      </w:r>
      <w:r w:rsidR="00D969EA" w:rsidRPr="00E53E36">
        <w:rPr>
          <w:rFonts w:ascii="Times New Roman" w:eastAsia="Times New Roman" w:hAnsi="Times New Roman" w:cs="Times New Roman"/>
          <w:sz w:val="20"/>
          <w:szCs w:val="20"/>
          <w:lang w:eastAsia="ru-RU"/>
        </w:rPr>
        <w:t>а</w:t>
      </w:r>
      <w:r w:rsidR="00D969EA" w:rsidRPr="00E53E36">
        <w:rPr>
          <w:rFonts w:ascii="Times New Roman" w:eastAsia="Times New Roman" w:hAnsi="Times New Roman" w:cs="Times New Roman"/>
          <w:sz w:val="20"/>
          <w:szCs w:val="20"/>
          <w:lang w:eastAsia="ru-RU"/>
        </w:rPr>
        <w:t>зателям развитых европейских стран. Отечественные вузы обеспеч</w:t>
      </w:r>
      <w:r w:rsidR="00D969EA" w:rsidRPr="00E53E36">
        <w:rPr>
          <w:rFonts w:ascii="Times New Roman" w:eastAsia="Times New Roman" w:hAnsi="Times New Roman" w:cs="Times New Roman"/>
          <w:sz w:val="20"/>
          <w:szCs w:val="20"/>
          <w:lang w:eastAsia="ru-RU"/>
        </w:rPr>
        <w:t>и</w:t>
      </w:r>
      <w:r w:rsidR="00D969EA" w:rsidRPr="00E53E36">
        <w:rPr>
          <w:rFonts w:ascii="Times New Roman" w:eastAsia="Times New Roman" w:hAnsi="Times New Roman" w:cs="Times New Roman"/>
          <w:sz w:val="20"/>
          <w:szCs w:val="20"/>
          <w:lang w:eastAsia="ru-RU"/>
        </w:rPr>
        <w:t>вают подготовку специалистов для всех отраслей экономики и соц</w:t>
      </w:r>
      <w:r w:rsidR="00D969EA" w:rsidRPr="00E53E36">
        <w:rPr>
          <w:rFonts w:ascii="Times New Roman" w:eastAsia="Times New Roman" w:hAnsi="Times New Roman" w:cs="Times New Roman"/>
          <w:sz w:val="20"/>
          <w:szCs w:val="20"/>
          <w:lang w:eastAsia="ru-RU"/>
        </w:rPr>
        <w:t>и</w:t>
      </w:r>
      <w:r w:rsidR="00D969EA" w:rsidRPr="00E53E36">
        <w:rPr>
          <w:rFonts w:ascii="Times New Roman" w:eastAsia="Times New Roman" w:hAnsi="Times New Roman" w:cs="Times New Roman"/>
          <w:sz w:val="20"/>
          <w:szCs w:val="20"/>
          <w:lang w:eastAsia="ru-RU"/>
        </w:rPr>
        <w:t>альной сферы страны;</w:t>
      </w:r>
    </w:p>
    <w:p w:rsidR="00D969EA" w:rsidRPr="00E53E36" w:rsidRDefault="00BE73D4" w:rsidP="00D969EA">
      <w:pPr>
        <w:spacing w:after="0" w:line="240" w:lineRule="auto"/>
        <w:ind w:firstLine="284"/>
        <w:jc w:val="both"/>
        <w:rPr>
          <w:rFonts w:ascii="Times New Roman" w:eastAsia="Times New Roman" w:hAnsi="Times New Roman" w:cs="Times New Roman"/>
          <w:sz w:val="20"/>
          <w:szCs w:val="20"/>
          <w:lang w:eastAsia="ru-RU"/>
        </w:rPr>
      </w:pPr>
      <w:r w:rsidRPr="00E53E36">
        <w:rPr>
          <w:rFonts w:ascii="Times New Roman" w:eastAsia="Times New Roman" w:hAnsi="Times New Roman" w:cs="Times New Roman"/>
          <w:sz w:val="20"/>
          <w:szCs w:val="20"/>
          <w:lang w:eastAsia="ru-RU"/>
        </w:rPr>
        <w:t>−</w:t>
      </w:r>
      <w:r w:rsidR="00D969EA" w:rsidRPr="00E53E36">
        <w:rPr>
          <w:rFonts w:ascii="Times New Roman" w:eastAsia="Times New Roman" w:hAnsi="Times New Roman" w:cs="Times New Roman"/>
          <w:sz w:val="20"/>
          <w:szCs w:val="20"/>
          <w:lang w:eastAsia="ru-RU"/>
        </w:rPr>
        <w:t xml:space="preserve"> улучшение жилищных условий молодежи. В стране соверше</w:t>
      </w:r>
      <w:r w:rsidR="00D969EA" w:rsidRPr="00E53E36">
        <w:rPr>
          <w:rFonts w:ascii="Times New Roman" w:eastAsia="Times New Roman" w:hAnsi="Times New Roman" w:cs="Times New Roman"/>
          <w:sz w:val="20"/>
          <w:szCs w:val="20"/>
          <w:lang w:eastAsia="ru-RU"/>
        </w:rPr>
        <w:t>н</w:t>
      </w:r>
      <w:r w:rsidR="00D969EA" w:rsidRPr="00E53E36">
        <w:rPr>
          <w:rFonts w:ascii="Times New Roman" w:eastAsia="Times New Roman" w:hAnsi="Times New Roman" w:cs="Times New Roman"/>
          <w:sz w:val="20"/>
          <w:szCs w:val="20"/>
          <w:lang w:eastAsia="ru-RU"/>
        </w:rPr>
        <w:t xml:space="preserve">ствуется законодательство, относящееся к этой сфере, используются различные формы стимулирования и государственной поддержки </w:t>
      </w:r>
      <w:r w:rsidR="00D969EA" w:rsidRPr="00E53E36">
        <w:rPr>
          <w:rFonts w:ascii="Times New Roman" w:eastAsia="Times New Roman" w:hAnsi="Times New Roman" w:cs="Times New Roman"/>
          <w:sz w:val="20"/>
          <w:szCs w:val="20"/>
          <w:lang w:eastAsia="ru-RU"/>
        </w:rPr>
        <w:lastRenderedPageBreak/>
        <w:t>строительства жилья для молодежи и молодых семей: предоставление субсидий, долгосрочных кредитов, привлечение внебюджетных исто</w:t>
      </w:r>
      <w:r w:rsidR="00D969EA" w:rsidRPr="00E53E36">
        <w:rPr>
          <w:rFonts w:ascii="Times New Roman" w:eastAsia="Times New Roman" w:hAnsi="Times New Roman" w:cs="Times New Roman"/>
          <w:sz w:val="20"/>
          <w:szCs w:val="20"/>
          <w:lang w:eastAsia="ru-RU"/>
        </w:rPr>
        <w:t>ч</w:t>
      </w:r>
      <w:r w:rsidR="00D969EA" w:rsidRPr="00E53E36">
        <w:rPr>
          <w:rFonts w:ascii="Times New Roman" w:eastAsia="Times New Roman" w:hAnsi="Times New Roman" w:cs="Times New Roman"/>
          <w:sz w:val="20"/>
          <w:szCs w:val="20"/>
          <w:lang w:eastAsia="ru-RU"/>
        </w:rPr>
        <w:t>ников финансирования;</w:t>
      </w:r>
    </w:p>
    <w:p w:rsidR="00D969EA" w:rsidRPr="00E53E36" w:rsidRDefault="00BE73D4" w:rsidP="00D969EA">
      <w:pPr>
        <w:spacing w:after="0" w:line="240" w:lineRule="auto"/>
        <w:ind w:firstLine="284"/>
        <w:jc w:val="both"/>
        <w:rPr>
          <w:rFonts w:ascii="Times New Roman" w:eastAsia="Times New Roman" w:hAnsi="Times New Roman" w:cs="Times New Roman"/>
          <w:sz w:val="20"/>
          <w:szCs w:val="20"/>
          <w:lang w:eastAsia="ru-RU"/>
        </w:rPr>
      </w:pPr>
      <w:r w:rsidRPr="00E53E36">
        <w:rPr>
          <w:rFonts w:ascii="Times New Roman" w:eastAsia="Times New Roman" w:hAnsi="Times New Roman" w:cs="Times New Roman"/>
          <w:sz w:val="20"/>
          <w:szCs w:val="20"/>
          <w:lang w:eastAsia="ru-RU"/>
        </w:rPr>
        <w:t>−</w:t>
      </w:r>
      <w:r w:rsidR="00D969EA" w:rsidRPr="00E53E36">
        <w:rPr>
          <w:rFonts w:ascii="Times New Roman" w:eastAsia="Times New Roman" w:hAnsi="Times New Roman" w:cs="Times New Roman"/>
          <w:sz w:val="20"/>
          <w:szCs w:val="20"/>
          <w:lang w:eastAsia="ru-RU"/>
        </w:rPr>
        <w:t xml:space="preserve"> социально-экономическая поддержка молодой семьи. В Беларуси созданы центры содействия молодой семь</w:t>
      </w:r>
      <w:r w:rsidR="008C00D5" w:rsidRPr="00E53E36">
        <w:rPr>
          <w:rFonts w:ascii="Times New Roman" w:eastAsia="Times New Roman" w:hAnsi="Times New Roman" w:cs="Times New Roman"/>
          <w:sz w:val="20"/>
          <w:szCs w:val="20"/>
          <w:lang w:eastAsia="ru-RU"/>
        </w:rPr>
        <w:t>е</w:t>
      </w:r>
      <w:r w:rsidR="00D969EA" w:rsidRPr="00E53E36">
        <w:rPr>
          <w:rFonts w:ascii="Times New Roman" w:eastAsia="Times New Roman" w:hAnsi="Times New Roman" w:cs="Times New Roman"/>
          <w:sz w:val="20"/>
          <w:szCs w:val="20"/>
          <w:lang w:eastAsia="ru-RU"/>
        </w:rPr>
        <w:t xml:space="preserve"> в решении юридических, социально-бытовых, психологических проблем. Государственная п</w:t>
      </w:r>
      <w:r w:rsidR="00D969EA" w:rsidRPr="00E53E36">
        <w:rPr>
          <w:rFonts w:ascii="Times New Roman" w:eastAsia="Times New Roman" w:hAnsi="Times New Roman" w:cs="Times New Roman"/>
          <w:sz w:val="20"/>
          <w:szCs w:val="20"/>
          <w:lang w:eastAsia="ru-RU"/>
        </w:rPr>
        <w:t>о</w:t>
      </w:r>
      <w:r w:rsidR="00D969EA" w:rsidRPr="00E53E36">
        <w:rPr>
          <w:rFonts w:ascii="Times New Roman" w:eastAsia="Times New Roman" w:hAnsi="Times New Roman" w:cs="Times New Roman"/>
          <w:sz w:val="20"/>
          <w:szCs w:val="20"/>
          <w:lang w:eastAsia="ru-RU"/>
        </w:rPr>
        <w:t>литика в этой области опирается на положение Конституции Респу</w:t>
      </w:r>
      <w:r w:rsidR="00D969EA" w:rsidRPr="00E53E36">
        <w:rPr>
          <w:rFonts w:ascii="Times New Roman" w:eastAsia="Times New Roman" w:hAnsi="Times New Roman" w:cs="Times New Roman"/>
          <w:sz w:val="20"/>
          <w:szCs w:val="20"/>
          <w:lang w:eastAsia="ru-RU"/>
        </w:rPr>
        <w:t>б</w:t>
      </w:r>
      <w:r w:rsidR="00D969EA" w:rsidRPr="00E53E36">
        <w:rPr>
          <w:rFonts w:ascii="Times New Roman" w:eastAsia="Times New Roman" w:hAnsi="Times New Roman" w:cs="Times New Roman"/>
          <w:sz w:val="20"/>
          <w:szCs w:val="20"/>
          <w:lang w:eastAsia="ru-RU"/>
        </w:rPr>
        <w:t>лики Беларусь о том, что брак, семья, материнство, отцовство и де</w:t>
      </w:r>
      <w:r w:rsidR="00D969EA" w:rsidRPr="00E53E36">
        <w:rPr>
          <w:rFonts w:ascii="Times New Roman" w:eastAsia="Times New Roman" w:hAnsi="Times New Roman" w:cs="Times New Roman"/>
          <w:sz w:val="20"/>
          <w:szCs w:val="20"/>
          <w:lang w:eastAsia="ru-RU"/>
        </w:rPr>
        <w:t>т</w:t>
      </w:r>
      <w:r w:rsidR="00D969EA" w:rsidRPr="00E53E36">
        <w:rPr>
          <w:rFonts w:ascii="Times New Roman" w:eastAsia="Times New Roman" w:hAnsi="Times New Roman" w:cs="Times New Roman"/>
          <w:sz w:val="20"/>
          <w:szCs w:val="20"/>
          <w:lang w:eastAsia="ru-RU"/>
        </w:rPr>
        <w:t>ство находятся под защитой государства;</w:t>
      </w:r>
    </w:p>
    <w:p w:rsidR="00D969EA" w:rsidRPr="00E53E36" w:rsidRDefault="00BE73D4" w:rsidP="00D969EA">
      <w:pPr>
        <w:spacing w:after="0" w:line="240" w:lineRule="auto"/>
        <w:ind w:firstLine="284"/>
        <w:jc w:val="both"/>
        <w:rPr>
          <w:rFonts w:ascii="Times New Roman" w:eastAsia="Times New Roman" w:hAnsi="Times New Roman" w:cs="Times New Roman"/>
          <w:sz w:val="20"/>
          <w:szCs w:val="20"/>
          <w:lang w:eastAsia="ru-RU"/>
        </w:rPr>
      </w:pPr>
      <w:r w:rsidRPr="00E53E36">
        <w:rPr>
          <w:rFonts w:ascii="Times New Roman" w:eastAsia="Times New Roman" w:hAnsi="Times New Roman" w:cs="Times New Roman"/>
          <w:sz w:val="20"/>
          <w:szCs w:val="20"/>
          <w:lang w:eastAsia="ru-RU"/>
        </w:rPr>
        <w:t>−</w:t>
      </w:r>
      <w:r w:rsidR="00D969EA" w:rsidRPr="00E53E36">
        <w:rPr>
          <w:rFonts w:ascii="Times New Roman" w:eastAsia="Times New Roman" w:hAnsi="Times New Roman" w:cs="Times New Roman"/>
          <w:sz w:val="20"/>
          <w:szCs w:val="20"/>
          <w:lang w:eastAsia="ru-RU"/>
        </w:rPr>
        <w:t xml:space="preserve"> приоритетными направлениями государственной молодежной политики является гражданское становление, духовно-нравственное и патриотическое воспитание молодежи, поддержк</w:t>
      </w:r>
      <w:r w:rsidR="008C00D5" w:rsidRPr="00E53E36">
        <w:rPr>
          <w:rFonts w:ascii="Times New Roman" w:eastAsia="Times New Roman" w:hAnsi="Times New Roman" w:cs="Times New Roman"/>
          <w:sz w:val="20"/>
          <w:szCs w:val="20"/>
          <w:lang w:eastAsia="ru-RU"/>
        </w:rPr>
        <w:t>а</w:t>
      </w:r>
      <w:r w:rsidR="00D969EA" w:rsidRPr="00E53E36">
        <w:rPr>
          <w:rFonts w:ascii="Times New Roman" w:eastAsia="Times New Roman" w:hAnsi="Times New Roman" w:cs="Times New Roman"/>
          <w:sz w:val="20"/>
          <w:szCs w:val="20"/>
          <w:lang w:eastAsia="ru-RU"/>
        </w:rPr>
        <w:t xml:space="preserve"> ее научного и нау</w:t>
      </w:r>
      <w:r w:rsidR="00D969EA" w:rsidRPr="00E53E36">
        <w:rPr>
          <w:rFonts w:ascii="Times New Roman" w:eastAsia="Times New Roman" w:hAnsi="Times New Roman" w:cs="Times New Roman"/>
          <w:sz w:val="20"/>
          <w:szCs w:val="20"/>
          <w:lang w:eastAsia="ru-RU"/>
        </w:rPr>
        <w:t>ч</w:t>
      </w:r>
      <w:r w:rsidR="00D969EA" w:rsidRPr="00E53E36">
        <w:rPr>
          <w:rFonts w:ascii="Times New Roman" w:eastAsia="Times New Roman" w:hAnsi="Times New Roman" w:cs="Times New Roman"/>
          <w:sz w:val="20"/>
          <w:szCs w:val="20"/>
          <w:lang w:eastAsia="ru-RU"/>
        </w:rPr>
        <w:t>но-технического творчества, изобретательство и рационализаторство;</w:t>
      </w:r>
    </w:p>
    <w:p w:rsidR="00D969EA" w:rsidRPr="00E53E36" w:rsidRDefault="00BE73D4" w:rsidP="00D969EA">
      <w:pPr>
        <w:spacing w:after="0" w:line="240" w:lineRule="auto"/>
        <w:ind w:firstLine="284"/>
        <w:jc w:val="both"/>
        <w:rPr>
          <w:rFonts w:ascii="Times New Roman" w:eastAsia="Times New Roman" w:hAnsi="Times New Roman" w:cs="Times New Roman"/>
          <w:sz w:val="20"/>
          <w:szCs w:val="20"/>
          <w:lang w:eastAsia="ru-RU"/>
        </w:rPr>
      </w:pPr>
      <w:r w:rsidRPr="00E53E36">
        <w:rPr>
          <w:rFonts w:ascii="Times New Roman" w:eastAsia="Times New Roman" w:hAnsi="Times New Roman" w:cs="Times New Roman"/>
          <w:sz w:val="20"/>
          <w:szCs w:val="20"/>
          <w:lang w:eastAsia="ru-RU"/>
        </w:rPr>
        <w:t>−</w:t>
      </w:r>
      <w:r w:rsidR="00D969EA" w:rsidRPr="00E53E36">
        <w:rPr>
          <w:rFonts w:ascii="Times New Roman" w:eastAsia="Times New Roman" w:hAnsi="Times New Roman" w:cs="Times New Roman"/>
          <w:sz w:val="20"/>
          <w:szCs w:val="20"/>
          <w:lang w:eastAsia="ru-RU"/>
        </w:rPr>
        <w:t xml:space="preserve"> приоритетом молодежной политики является вовлечение мол</w:t>
      </w:r>
      <w:r w:rsidR="00D969EA" w:rsidRPr="00E53E36">
        <w:rPr>
          <w:rFonts w:ascii="Times New Roman" w:eastAsia="Times New Roman" w:hAnsi="Times New Roman" w:cs="Times New Roman"/>
          <w:sz w:val="20"/>
          <w:szCs w:val="20"/>
          <w:lang w:eastAsia="ru-RU"/>
        </w:rPr>
        <w:t>о</w:t>
      </w:r>
      <w:r w:rsidR="00D969EA" w:rsidRPr="00E53E36">
        <w:rPr>
          <w:rFonts w:ascii="Times New Roman" w:eastAsia="Times New Roman" w:hAnsi="Times New Roman" w:cs="Times New Roman"/>
          <w:sz w:val="20"/>
          <w:szCs w:val="20"/>
          <w:lang w:eastAsia="ru-RU"/>
        </w:rPr>
        <w:t>дежи в сельскохозяйственное производство и закрепление молодых специалистов в селе, создание надлежащих условий для труда и быта сельской молодежи, развитие и поддержка молодежного предприн</w:t>
      </w:r>
      <w:r w:rsidR="00D969EA" w:rsidRPr="00E53E36">
        <w:rPr>
          <w:rFonts w:ascii="Times New Roman" w:eastAsia="Times New Roman" w:hAnsi="Times New Roman" w:cs="Times New Roman"/>
          <w:sz w:val="20"/>
          <w:szCs w:val="20"/>
          <w:lang w:eastAsia="ru-RU"/>
        </w:rPr>
        <w:t>и</w:t>
      </w:r>
      <w:r w:rsidR="00D969EA" w:rsidRPr="00E53E36">
        <w:rPr>
          <w:rFonts w:ascii="Times New Roman" w:eastAsia="Times New Roman" w:hAnsi="Times New Roman" w:cs="Times New Roman"/>
          <w:sz w:val="20"/>
          <w:szCs w:val="20"/>
          <w:lang w:eastAsia="ru-RU"/>
        </w:rPr>
        <w:t>мательства;</w:t>
      </w:r>
    </w:p>
    <w:p w:rsidR="00D969EA" w:rsidRPr="00E53E36" w:rsidRDefault="00BE73D4" w:rsidP="00D969EA">
      <w:pPr>
        <w:spacing w:after="0" w:line="240" w:lineRule="auto"/>
        <w:ind w:firstLine="284"/>
        <w:jc w:val="both"/>
        <w:rPr>
          <w:rFonts w:ascii="Times New Roman" w:eastAsia="Times New Roman" w:hAnsi="Times New Roman" w:cs="Times New Roman"/>
          <w:sz w:val="20"/>
          <w:szCs w:val="20"/>
          <w:lang w:eastAsia="ru-RU"/>
        </w:rPr>
      </w:pPr>
      <w:r w:rsidRPr="00E53E36">
        <w:rPr>
          <w:rFonts w:ascii="Times New Roman" w:eastAsia="Times New Roman" w:hAnsi="Times New Roman" w:cs="Times New Roman"/>
          <w:sz w:val="20"/>
          <w:szCs w:val="20"/>
          <w:lang w:eastAsia="ru-RU"/>
        </w:rPr>
        <w:t>−</w:t>
      </w:r>
      <w:r w:rsidR="00D969EA" w:rsidRPr="00E53E36">
        <w:rPr>
          <w:rFonts w:ascii="Times New Roman" w:eastAsia="Times New Roman" w:hAnsi="Times New Roman" w:cs="Times New Roman"/>
          <w:sz w:val="20"/>
          <w:szCs w:val="20"/>
          <w:lang w:eastAsia="ru-RU"/>
        </w:rPr>
        <w:t xml:space="preserve"> приоритетным направление является развитие массового детск</w:t>
      </w:r>
      <w:r w:rsidR="00D969EA" w:rsidRPr="00E53E36">
        <w:rPr>
          <w:rFonts w:ascii="Times New Roman" w:eastAsia="Times New Roman" w:hAnsi="Times New Roman" w:cs="Times New Roman"/>
          <w:sz w:val="20"/>
          <w:szCs w:val="20"/>
          <w:lang w:eastAsia="ru-RU"/>
        </w:rPr>
        <w:t>о</w:t>
      </w:r>
      <w:r w:rsidR="00D969EA" w:rsidRPr="00E53E36">
        <w:rPr>
          <w:rFonts w:ascii="Times New Roman" w:eastAsia="Times New Roman" w:hAnsi="Times New Roman" w:cs="Times New Roman"/>
          <w:sz w:val="20"/>
          <w:szCs w:val="20"/>
          <w:lang w:eastAsia="ru-RU"/>
        </w:rPr>
        <w:t>го и молодежного спорта и туризма, творческого потенциала талан</w:t>
      </w:r>
      <w:r w:rsidR="00D969EA" w:rsidRPr="00E53E36">
        <w:rPr>
          <w:rFonts w:ascii="Times New Roman" w:eastAsia="Times New Roman" w:hAnsi="Times New Roman" w:cs="Times New Roman"/>
          <w:sz w:val="20"/>
          <w:szCs w:val="20"/>
          <w:lang w:eastAsia="ru-RU"/>
        </w:rPr>
        <w:t>т</w:t>
      </w:r>
      <w:r w:rsidR="00D969EA" w:rsidRPr="00E53E36">
        <w:rPr>
          <w:rFonts w:ascii="Times New Roman" w:eastAsia="Times New Roman" w:hAnsi="Times New Roman" w:cs="Times New Roman"/>
          <w:sz w:val="20"/>
          <w:szCs w:val="20"/>
          <w:lang w:eastAsia="ru-RU"/>
        </w:rPr>
        <w:t>ливой молодежи. Государство заботится об укреплении в сознании молодежи стандартов здорового образа жизни, экологической культ</w:t>
      </w:r>
      <w:r w:rsidR="00D969EA" w:rsidRPr="00E53E36">
        <w:rPr>
          <w:rFonts w:ascii="Times New Roman" w:eastAsia="Times New Roman" w:hAnsi="Times New Roman" w:cs="Times New Roman"/>
          <w:sz w:val="20"/>
          <w:szCs w:val="20"/>
          <w:lang w:eastAsia="ru-RU"/>
        </w:rPr>
        <w:t>у</w:t>
      </w:r>
      <w:r w:rsidR="00D969EA" w:rsidRPr="00E53E36">
        <w:rPr>
          <w:rFonts w:ascii="Times New Roman" w:eastAsia="Times New Roman" w:hAnsi="Times New Roman" w:cs="Times New Roman"/>
          <w:sz w:val="20"/>
          <w:szCs w:val="20"/>
          <w:lang w:eastAsia="ru-RU"/>
        </w:rPr>
        <w:t>ры и бережного отношения к окружающей среде.</w:t>
      </w:r>
    </w:p>
    <w:p w:rsidR="00D969EA" w:rsidRPr="00E53E36" w:rsidRDefault="00D969EA" w:rsidP="00D969EA">
      <w:pPr>
        <w:spacing w:after="0" w:line="240" w:lineRule="auto"/>
        <w:ind w:firstLine="284"/>
        <w:jc w:val="both"/>
        <w:rPr>
          <w:rFonts w:ascii="Times New Roman" w:eastAsia="Times New Roman" w:hAnsi="Times New Roman" w:cs="Times New Roman"/>
          <w:sz w:val="20"/>
          <w:szCs w:val="20"/>
          <w:lang w:eastAsia="ru-RU"/>
        </w:rPr>
      </w:pPr>
      <w:r w:rsidRPr="00E53E36">
        <w:rPr>
          <w:rFonts w:ascii="Times New Roman" w:eastAsia="Times New Roman" w:hAnsi="Times New Roman" w:cs="Times New Roman"/>
          <w:sz w:val="20"/>
          <w:szCs w:val="20"/>
          <w:lang w:eastAsia="ru-RU"/>
        </w:rPr>
        <w:t>Эффективная молодежная политика позволяет использовать огро</w:t>
      </w:r>
      <w:r w:rsidRPr="00E53E36">
        <w:rPr>
          <w:rFonts w:ascii="Times New Roman" w:eastAsia="Times New Roman" w:hAnsi="Times New Roman" w:cs="Times New Roman"/>
          <w:sz w:val="20"/>
          <w:szCs w:val="20"/>
          <w:lang w:eastAsia="ru-RU"/>
        </w:rPr>
        <w:t>м</w:t>
      </w:r>
      <w:r w:rsidRPr="00E53E36">
        <w:rPr>
          <w:rFonts w:ascii="Times New Roman" w:eastAsia="Times New Roman" w:hAnsi="Times New Roman" w:cs="Times New Roman"/>
          <w:sz w:val="20"/>
          <w:szCs w:val="20"/>
          <w:lang w:eastAsia="ru-RU"/>
        </w:rPr>
        <w:t>ный творческий потенциал молодежи в решении задач построения сильной, процветающей, демократической Беларуси. Важным услов</w:t>
      </w:r>
      <w:r w:rsidRPr="00E53E36">
        <w:rPr>
          <w:rFonts w:ascii="Times New Roman" w:eastAsia="Times New Roman" w:hAnsi="Times New Roman" w:cs="Times New Roman"/>
          <w:sz w:val="20"/>
          <w:szCs w:val="20"/>
          <w:lang w:eastAsia="ru-RU"/>
        </w:rPr>
        <w:t>и</w:t>
      </w:r>
      <w:r w:rsidRPr="00E53E36">
        <w:rPr>
          <w:rFonts w:ascii="Times New Roman" w:eastAsia="Times New Roman" w:hAnsi="Times New Roman" w:cs="Times New Roman"/>
          <w:sz w:val="20"/>
          <w:szCs w:val="20"/>
          <w:lang w:eastAsia="ru-RU"/>
        </w:rPr>
        <w:t>ем является привлечение самой молодежи, молодежных организаций к формированию и практическому осуществлению молодежной полит</w:t>
      </w:r>
      <w:r w:rsidRPr="00E53E36">
        <w:rPr>
          <w:rFonts w:ascii="Times New Roman" w:eastAsia="Times New Roman" w:hAnsi="Times New Roman" w:cs="Times New Roman"/>
          <w:sz w:val="20"/>
          <w:szCs w:val="20"/>
          <w:lang w:eastAsia="ru-RU"/>
        </w:rPr>
        <w:t>и</w:t>
      </w:r>
      <w:r w:rsidRPr="00E53E36">
        <w:rPr>
          <w:rFonts w:ascii="Times New Roman" w:eastAsia="Times New Roman" w:hAnsi="Times New Roman" w:cs="Times New Roman"/>
          <w:sz w:val="20"/>
          <w:szCs w:val="20"/>
          <w:lang w:eastAsia="ru-RU"/>
        </w:rPr>
        <w:t>ки.</w:t>
      </w:r>
    </w:p>
    <w:p w:rsidR="00D969EA" w:rsidRPr="00E53E36" w:rsidRDefault="00D969EA" w:rsidP="00D969EA">
      <w:pPr>
        <w:pStyle w:val="afe"/>
        <w:spacing w:line="216" w:lineRule="auto"/>
        <w:ind w:firstLine="284"/>
        <w:jc w:val="both"/>
        <w:rPr>
          <w:sz w:val="16"/>
          <w:szCs w:val="16"/>
          <w:lang w:bidi="he-IL"/>
        </w:rPr>
      </w:pPr>
    </w:p>
    <w:p w:rsidR="00D969EA" w:rsidRPr="00E53E36" w:rsidRDefault="00D969EA" w:rsidP="00C240EF">
      <w:pPr>
        <w:pStyle w:val="afe"/>
        <w:spacing w:line="216" w:lineRule="auto"/>
        <w:jc w:val="center"/>
        <w:rPr>
          <w:sz w:val="16"/>
          <w:szCs w:val="16"/>
          <w:lang w:bidi="he-IL"/>
        </w:rPr>
      </w:pPr>
      <w:r w:rsidRPr="00E53E36">
        <w:rPr>
          <w:sz w:val="16"/>
          <w:szCs w:val="16"/>
          <w:lang w:bidi="he-IL"/>
        </w:rPr>
        <w:t>ЛИТЕРАТУРА</w:t>
      </w:r>
    </w:p>
    <w:p w:rsidR="00D969EA" w:rsidRPr="00E53E36" w:rsidRDefault="00D969EA" w:rsidP="00D969EA">
      <w:pPr>
        <w:pStyle w:val="afe"/>
        <w:spacing w:line="216" w:lineRule="auto"/>
        <w:ind w:firstLine="284"/>
        <w:jc w:val="both"/>
        <w:rPr>
          <w:sz w:val="16"/>
          <w:szCs w:val="16"/>
          <w:lang w:bidi="he-IL"/>
        </w:rPr>
      </w:pPr>
    </w:p>
    <w:p w:rsidR="00D969EA" w:rsidRPr="00E53E36" w:rsidRDefault="00D969EA" w:rsidP="00D969EA">
      <w:pPr>
        <w:pStyle w:val="afe"/>
        <w:spacing w:line="216" w:lineRule="auto"/>
        <w:ind w:firstLine="284"/>
        <w:jc w:val="both"/>
        <w:rPr>
          <w:sz w:val="16"/>
          <w:szCs w:val="16"/>
          <w:lang w:bidi="he-IL"/>
        </w:rPr>
      </w:pPr>
      <w:r w:rsidRPr="00E53E36">
        <w:rPr>
          <w:sz w:val="16"/>
          <w:szCs w:val="16"/>
          <w:lang w:bidi="he-IL"/>
        </w:rPr>
        <w:t xml:space="preserve">1. </w:t>
      </w:r>
      <w:r w:rsidRPr="00E53E36">
        <w:rPr>
          <w:spacing w:val="20"/>
          <w:sz w:val="16"/>
          <w:szCs w:val="16"/>
          <w:lang w:bidi="he-IL"/>
        </w:rPr>
        <w:t>Бобосов</w:t>
      </w:r>
      <w:r w:rsidRPr="00E53E36">
        <w:rPr>
          <w:sz w:val="16"/>
          <w:szCs w:val="16"/>
          <w:lang w:bidi="he-IL"/>
        </w:rPr>
        <w:t>, Е. Молодежь Беларуси на пороге ХХ</w:t>
      </w:r>
      <w:r w:rsidRPr="00E53E36">
        <w:rPr>
          <w:sz w:val="16"/>
          <w:szCs w:val="16"/>
          <w:lang w:val="en-US" w:bidi="he-IL"/>
        </w:rPr>
        <w:t>I</w:t>
      </w:r>
      <w:r w:rsidRPr="00E53E36">
        <w:rPr>
          <w:sz w:val="16"/>
          <w:szCs w:val="16"/>
          <w:lang w:bidi="he-IL"/>
        </w:rPr>
        <w:t xml:space="preserve"> в. / Е. Бобосов // Беларуская думка. – 1999. – № 6.</w:t>
      </w:r>
      <w:r w:rsidRPr="00E53E36">
        <w:rPr>
          <w:w w:val="83"/>
          <w:sz w:val="16"/>
          <w:szCs w:val="16"/>
          <w:lang w:bidi="he-IL"/>
        </w:rPr>
        <w:t xml:space="preserve"> </w:t>
      </w:r>
      <w:r w:rsidRPr="00E53E36">
        <w:rPr>
          <w:sz w:val="16"/>
          <w:szCs w:val="16"/>
          <w:lang w:bidi="he-IL"/>
        </w:rPr>
        <w:t xml:space="preserve">– С. 34–42. </w:t>
      </w:r>
    </w:p>
    <w:p w:rsidR="00D969EA" w:rsidRPr="00E53E36" w:rsidRDefault="00D969EA" w:rsidP="00D969EA">
      <w:pPr>
        <w:pStyle w:val="afe"/>
        <w:spacing w:line="216" w:lineRule="auto"/>
        <w:ind w:firstLine="284"/>
        <w:jc w:val="both"/>
        <w:rPr>
          <w:sz w:val="16"/>
          <w:szCs w:val="16"/>
          <w:lang w:bidi="he-IL"/>
        </w:rPr>
      </w:pPr>
      <w:r w:rsidRPr="00E53E36">
        <w:rPr>
          <w:sz w:val="16"/>
          <w:szCs w:val="16"/>
          <w:lang w:bidi="he-IL"/>
        </w:rPr>
        <w:t xml:space="preserve">2. </w:t>
      </w:r>
      <w:r w:rsidRPr="00E53E36">
        <w:rPr>
          <w:spacing w:val="20"/>
          <w:sz w:val="16"/>
          <w:szCs w:val="16"/>
          <w:lang w:bidi="he-IL"/>
        </w:rPr>
        <w:t>3вез</w:t>
      </w:r>
      <w:r w:rsidRPr="00E53E36">
        <w:rPr>
          <w:spacing w:val="20"/>
          <w:w w:val="108"/>
          <w:sz w:val="16"/>
          <w:szCs w:val="16"/>
          <w:lang w:bidi="he-IL"/>
        </w:rPr>
        <w:t>д</w:t>
      </w:r>
      <w:r w:rsidRPr="00E53E36">
        <w:rPr>
          <w:spacing w:val="20"/>
          <w:sz w:val="16"/>
          <w:szCs w:val="16"/>
          <w:lang w:bidi="he-IL"/>
        </w:rPr>
        <w:t>кин</w:t>
      </w:r>
      <w:r w:rsidRPr="00E53E36">
        <w:rPr>
          <w:sz w:val="16"/>
          <w:szCs w:val="16"/>
          <w:lang w:bidi="he-IL"/>
        </w:rPr>
        <w:t>, Н.</w:t>
      </w:r>
      <w:r w:rsidR="008C00D5" w:rsidRPr="00E53E36">
        <w:rPr>
          <w:sz w:val="16"/>
          <w:szCs w:val="16"/>
          <w:lang w:bidi="he-IL"/>
        </w:rPr>
        <w:t xml:space="preserve"> </w:t>
      </w:r>
      <w:r w:rsidRPr="00E53E36">
        <w:rPr>
          <w:sz w:val="16"/>
          <w:szCs w:val="16"/>
          <w:lang w:bidi="he-IL"/>
        </w:rPr>
        <w:t>М. Фактор самореализации: студенческий парламентаризм как р</w:t>
      </w:r>
      <w:r w:rsidRPr="00E53E36">
        <w:rPr>
          <w:sz w:val="16"/>
          <w:szCs w:val="16"/>
          <w:lang w:bidi="he-IL"/>
        </w:rPr>
        <w:t>е</w:t>
      </w:r>
      <w:r w:rsidRPr="00E53E36">
        <w:rPr>
          <w:sz w:val="16"/>
          <w:szCs w:val="16"/>
          <w:lang w:bidi="he-IL"/>
        </w:rPr>
        <w:t>сурс государственной молодежной политики региона / Н.</w:t>
      </w:r>
      <w:r w:rsidR="008C00D5" w:rsidRPr="00E53E36">
        <w:rPr>
          <w:sz w:val="16"/>
          <w:szCs w:val="16"/>
          <w:lang w:bidi="he-IL"/>
        </w:rPr>
        <w:t xml:space="preserve"> </w:t>
      </w:r>
      <w:r w:rsidRPr="00E53E36">
        <w:rPr>
          <w:sz w:val="16"/>
          <w:szCs w:val="16"/>
          <w:lang w:bidi="he-IL"/>
        </w:rPr>
        <w:t>М. Звездкин // Беларуская думка. – 2011. – № 5.</w:t>
      </w:r>
      <w:r w:rsidRPr="00E53E36">
        <w:rPr>
          <w:w w:val="83"/>
          <w:sz w:val="16"/>
          <w:szCs w:val="16"/>
          <w:lang w:bidi="he-IL"/>
        </w:rPr>
        <w:t xml:space="preserve"> </w:t>
      </w:r>
      <w:r w:rsidRPr="00E53E36">
        <w:rPr>
          <w:sz w:val="16"/>
          <w:szCs w:val="16"/>
          <w:lang w:bidi="he-IL"/>
        </w:rPr>
        <w:t>– С.</w:t>
      </w:r>
      <w:r w:rsidR="00C044FE" w:rsidRPr="00E53E36">
        <w:rPr>
          <w:sz w:val="16"/>
          <w:szCs w:val="16"/>
          <w:lang w:bidi="he-IL"/>
        </w:rPr>
        <w:t xml:space="preserve"> </w:t>
      </w:r>
      <w:r w:rsidRPr="00E53E36">
        <w:rPr>
          <w:sz w:val="16"/>
          <w:szCs w:val="16"/>
          <w:lang w:bidi="he-IL"/>
        </w:rPr>
        <w:t>99–102.</w:t>
      </w:r>
    </w:p>
    <w:p w:rsidR="00D969EA" w:rsidRPr="00E53E36" w:rsidRDefault="00D969EA" w:rsidP="00D969EA">
      <w:pPr>
        <w:pStyle w:val="afe"/>
        <w:spacing w:line="216" w:lineRule="auto"/>
        <w:ind w:firstLine="284"/>
        <w:jc w:val="both"/>
        <w:rPr>
          <w:sz w:val="16"/>
          <w:szCs w:val="16"/>
          <w:lang w:bidi="he-IL"/>
        </w:rPr>
      </w:pPr>
      <w:r w:rsidRPr="00E53E36">
        <w:rPr>
          <w:sz w:val="16"/>
          <w:szCs w:val="16"/>
          <w:lang w:bidi="he-IL"/>
        </w:rPr>
        <w:t>3</w:t>
      </w:r>
      <w:r w:rsidRPr="00E53E36">
        <w:rPr>
          <w:spacing w:val="20"/>
          <w:sz w:val="16"/>
          <w:szCs w:val="16"/>
          <w:lang w:bidi="he-IL"/>
        </w:rPr>
        <w:t>. Клоч</w:t>
      </w:r>
      <w:r w:rsidRPr="00E53E36">
        <w:rPr>
          <w:spacing w:val="20"/>
          <w:w w:val="124"/>
          <w:sz w:val="16"/>
          <w:szCs w:val="16"/>
          <w:lang w:bidi="he-IL"/>
        </w:rPr>
        <w:t>к</w:t>
      </w:r>
      <w:r w:rsidRPr="00E53E36">
        <w:rPr>
          <w:spacing w:val="20"/>
          <w:sz w:val="16"/>
          <w:szCs w:val="16"/>
          <w:lang w:bidi="he-IL"/>
        </w:rPr>
        <w:t>о</w:t>
      </w:r>
      <w:r w:rsidRPr="00E53E36">
        <w:rPr>
          <w:sz w:val="16"/>
          <w:szCs w:val="16"/>
          <w:lang w:bidi="he-IL"/>
        </w:rPr>
        <w:t>, П. Чтобы крепли крылья для полета: Молодежные объединения: сост</w:t>
      </w:r>
      <w:r w:rsidRPr="00E53E36">
        <w:rPr>
          <w:sz w:val="16"/>
          <w:szCs w:val="16"/>
          <w:lang w:bidi="he-IL"/>
        </w:rPr>
        <w:t>о</w:t>
      </w:r>
      <w:r w:rsidRPr="00E53E36">
        <w:rPr>
          <w:sz w:val="16"/>
          <w:szCs w:val="16"/>
          <w:lang w:bidi="he-IL"/>
        </w:rPr>
        <w:t xml:space="preserve">яние, тенденции и перспективы решения </w:t>
      </w:r>
      <w:r w:rsidRPr="00E53E36">
        <w:rPr>
          <w:i/>
          <w:iCs/>
          <w:sz w:val="16"/>
          <w:szCs w:val="16"/>
          <w:lang w:bidi="he-IL"/>
        </w:rPr>
        <w:t xml:space="preserve">/ </w:t>
      </w:r>
      <w:r w:rsidRPr="00E53E36">
        <w:rPr>
          <w:sz w:val="16"/>
          <w:szCs w:val="16"/>
          <w:lang w:bidi="he-IL"/>
        </w:rPr>
        <w:t>П. Клочко // Беларуская думка. – 2007. – №</w:t>
      </w:r>
      <w:r w:rsidR="00E9741E" w:rsidRPr="00E53E36">
        <w:rPr>
          <w:sz w:val="16"/>
          <w:szCs w:val="16"/>
          <w:lang w:bidi="he-IL"/>
        </w:rPr>
        <w:t> </w:t>
      </w:r>
      <w:r w:rsidRPr="00E53E36">
        <w:rPr>
          <w:sz w:val="16"/>
          <w:szCs w:val="16"/>
          <w:lang w:bidi="he-IL"/>
        </w:rPr>
        <w:t>9.</w:t>
      </w:r>
      <w:r w:rsidR="00C044FE" w:rsidRPr="00E53E36">
        <w:rPr>
          <w:w w:val="83"/>
          <w:sz w:val="16"/>
          <w:szCs w:val="16"/>
          <w:lang w:bidi="he-IL"/>
        </w:rPr>
        <w:t> </w:t>
      </w:r>
      <w:r w:rsidRPr="00E53E36">
        <w:rPr>
          <w:sz w:val="16"/>
          <w:szCs w:val="16"/>
          <w:lang w:bidi="he-IL"/>
        </w:rPr>
        <w:t>– С. 14–19.</w:t>
      </w:r>
    </w:p>
    <w:p w:rsidR="00BE73D4" w:rsidRPr="00E53E36" w:rsidRDefault="00BE73D4" w:rsidP="00D969EA">
      <w:pPr>
        <w:spacing w:after="0" w:line="240" w:lineRule="auto"/>
        <w:rPr>
          <w:rFonts w:ascii="Times New Roman" w:hAnsi="Times New Roman" w:cs="Times New Roman"/>
          <w:sz w:val="20"/>
          <w:szCs w:val="20"/>
        </w:rPr>
      </w:pPr>
    </w:p>
    <w:p w:rsidR="003C75AF" w:rsidRPr="00E53E36" w:rsidRDefault="003C75AF" w:rsidP="00D969EA">
      <w:pPr>
        <w:spacing w:after="0" w:line="240" w:lineRule="auto"/>
        <w:rPr>
          <w:rFonts w:ascii="Times New Roman" w:hAnsi="Times New Roman" w:cs="Times New Roman"/>
          <w:sz w:val="20"/>
          <w:szCs w:val="20"/>
        </w:rPr>
      </w:pPr>
    </w:p>
    <w:p w:rsidR="003C75AF" w:rsidRPr="00E53E36" w:rsidRDefault="003C75AF" w:rsidP="00D969EA">
      <w:pPr>
        <w:spacing w:after="0" w:line="240" w:lineRule="auto"/>
        <w:rPr>
          <w:rFonts w:ascii="Times New Roman" w:hAnsi="Times New Roman" w:cs="Times New Roman"/>
          <w:sz w:val="20"/>
          <w:szCs w:val="20"/>
        </w:rPr>
      </w:pPr>
    </w:p>
    <w:p w:rsidR="00D969EA" w:rsidRPr="00E53E36" w:rsidRDefault="00D969EA" w:rsidP="00D969EA">
      <w:pPr>
        <w:spacing w:after="0" w:line="240" w:lineRule="auto"/>
        <w:rPr>
          <w:rFonts w:ascii="Times New Roman" w:hAnsi="Times New Roman" w:cs="Times New Roman"/>
          <w:sz w:val="20"/>
          <w:szCs w:val="20"/>
        </w:rPr>
      </w:pPr>
      <w:r w:rsidRPr="00E53E36">
        <w:rPr>
          <w:rFonts w:ascii="Times New Roman" w:hAnsi="Times New Roman" w:cs="Times New Roman"/>
          <w:sz w:val="20"/>
          <w:szCs w:val="20"/>
        </w:rPr>
        <w:lastRenderedPageBreak/>
        <w:t>УДК 316.422</w:t>
      </w:r>
    </w:p>
    <w:p w:rsidR="00D969EA" w:rsidRPr="00E53E36" w:rsidRDefault="00BE73D4" w:rsidP="00D969EA">
      <w:pPr>
        <w:spacing w:after="0" w:line="240" w:lineRule="auto"/>
        <w:rPr>
          <w:rFonts w:ascii="Times New Roman" w:hAnsi="Times New Roman" w:cs="Times New Roman"/>
          <w:sz w:val="20"/>
          <w:szCs w:val="20"/>
        </w:rPr>
      </w:pPr>
      <w:r w:rsidRPr="00E53E36">
        <w:rPr>
          <w:rFonts w:ascii="Times New Roman" w:hAnsi="Times New Roman" w:cs="Times New Roman"/>
          <w:sz w:val="20"/>
          <w:szCs w:val="20"/>
        </w:rPr>
        <w:t>ВОСКОВЦОВА</w:t>
      </w:r>
      <w:r w:rsidR="00D969EA" w:rsidRPr="00E53E36">
        <w:rPr>
          <w:rFonts w:ascii="Times New Roman" w:hAnsi="Times New Roman" w:cs="Times New Roman"/>
          <w:sz w:val="20"/>
          <w:szCs w:val="20"/>
        </w:rPr>
        <w:t xml:space="preserve"> Е.</w:t>
      </w:r>
      <w:r w:rsidRPr="00E53E36">
        <w:rPr>
          <w:rFonts w:ascii="Times New Roman" w:hAnsi="Times New Roman" w:cs="Times New Roman"/>
          <w:sz w:val="20"/>
          <w:szCs w:val="20"/>
        </w:rPr>
        <w:t xml:space="preserve"> </w:t>
      </w:r>
      <w:r w:rsidR="00C044FE" w:rsidRPr="00E53E36">
        <w:rPr>
          <w:rFonts w:ascii="Times New Roman" w:hAnsi="Times New Roman" w:cs="Times New Roman"/>
          <w:sz w:val="20"/>
          <w:szCs w:val="20"/>
        </w:rPr>
        <w:t>С.,</w:t>
      </w:r>
      <w:r w:rsidR="00D969EA" w:rsidRPr="00E53E36">
        <w:rPr>
          <w:rFonts w:ascii="Times New Roman" w:hAnsi="Times New Roman" w:cs="Times New Roman"/>
          <w:sz w:val="20"/>
          <w:szCs w:val="20"/>
        </w:rPr>
        <w:t xml:space="preserve"> студентка </w:t>
      </w:r>
    </w:p>
    <w:p w:rsidR="00D969EA" w:rsidRPr="00E53E36" w:rsidRDefault="00D969EA" w:rsidP="00D969EA">
      <w:pPr>
        <w:spacing w:after="0" w:line="240" w:lineRule="auto"/>
        <w:rPr>
          <w:rFonts w:ascii="Times New Roman" w:hAnsi="Times New Roman" w:cs="Times New Roman"/>
          <w:b/>
          <w:sz w:val="20"/>
          <w:szCs w:val="20"/>
        </w:rPr>
      </w:pPr>
      <w:r w:rsidRPr="00E53E36">
        <w:rPr>
          <w:rFonts w:ascii="Times New Roman" w:hAnsi="Times New Roman" w:cs="Times New Roman"/>
          <w:b/>
          <w:sz w:val="20"/>
          <w:szCs w:val="20"/>
        </w:rPr>
        <w:t xml:space="preserve">ЗНАЧЕНИЕ АГРОТУРИЗМА ДЛЯ РАЗВИТИЯ </w:t>
      </w:r>
    </w:p>
    <w:p w:rsidR="00D969EA" w:rsidRPr="00E53E36" w:rsidRDefault="00D969EA" w:rsidP="00D969EA">
      <w:pPr>
        <w:spacing w:after="0" w:line="240" w:lineRule="auto"/>
        <w:rPr>
          <w:rFonts w:ascii="Times New Roman" w:hAnsi="Times New Roman" w:cs="Times New Roman"/>
          <w:b/>
          <w:sz w:val="20"/>
          <w:szCs w:val="20"/>
        </w:rPr>
      </w:pPr>
      <w:r w:rsidRPr="00E53E36">
        <w:rPr>
          <w:rFonts w:ascii="Times New Roman" w:hAnsi="Times New Roman" w:cs="Times New Roman"/>
          <w:b/>
          <w:sz w:val="20"/>
          <w:szCs w:val="20"/>
        </w:rPr>
        <w:t xml:space="preserve">СЕЛЬСКИХ ТЕРРИТОРИЙ БЕЛАРУСИ </w:t>
      </w:r>
    </w:p>
    <w:p w:rsidR="00D969EA" w:rsidRPr="00E53E36" w:rsidRDefault="00D969EA" w:rsidP="00BE73D4">
      <w:pPr>
        <w:pStyle w:val="u-2-nospacing"/>
        <w:widowControl w:val="0"/>
        <w:spacing w:before="0" w:after="0" w:line="18" w:lineRule="atLeast"/>
        <w:ind w:right="113"/>
        <w:jc w:val="both"/>
        <w:textAlignment w:val="center"/>
        <w:rPr>
          <w:i/>
          <w:sz w:val="20"/>
          <w:szCs w:val="20"/>
        </w:rPr>
      </w:pPr>
      <w:r w:rsidRPr="00E53E36">
        <w:rPr>
          <w:bCs/>
          <w:i/>
          <w:iCs/>
          <w:sz w:val="20"/>
          <w:szCs w:val="20"/>
        </w:rPr>
        <w:t xml:space="preserve">Научный руководитель </w:t>
      </w:r>
      <w:r w:rsidR="00BE73D4" w:rsidRPr="00E53E36">
        <w:rPr>
          <w:bCs/>
          <w:i/>
          <w:iCs/>
          <w:sz w:val="20"/>
          <w:szCs w:val="20"/>
        </w:rPr>
        <w:t>– БЛОХИН В. Н</w:t>
      </w:r>
      <w:r w:rsidR="00BE73D4" w:rsidRPr="00E53E36">
        <w:rPr>
          <w:i/>
          <w:iCs/>
          <w:sz w:val="20"/>
          <w:szCs w:val="20"/>
        </w:rPr>
        <w:t>.</w:t>
      </w:r>
      <w:r w:rsidR="00C07AEA" w:rsidRPr="00E53E36">
        <w:rPr>
          <w:i/>
          <w:iCs/>
          <w:sz w:val="20"/>
          <w:szCs w:val="20"/>
        </w:rPr>
        <w:t>,</w:t>
      </w:r>
      <w:r w:rsidRPr="00E53E36">
        <w:rPr>
          <w:i/>
          <w:iCs/>
          <w:sz w:val="20"/>
          <w:szCs w:val="20"/>
        </w:rPr>
        <w:t xml:space="preserve"> </w:t>
      </w:r>
      <w:r w:rsidRPr="00E53E36">
        <w:rPr>
          <w:i/>
          <w:sz w:val="20"/>
          <w:szCs w:val="20"/>
        </w:rPr>
        <w:t>магистр ист. н</w:t>
      </w:r>
      <w:r w:rsidR="00FF7616" w:rsidRPr="00E53E36">
        <w:rPr>
          <w:i/>
          <w:sz w:val="20"/>
          <w:szCs w:val="20"/>
        </w:rPr>
        <w:t>аук,</w:t>
      </w:r>
      <w:r w:rsidRPr="00E53E36">
        <w:rPr>
          <w:i/>
          <w:sz w:val="20"/>
          <w:szCs w:val="20"/>
        </w:rPr>
        <w:t xml:space="preserve"> ст</w:t>
      </w:r>
      <w:r w:rsidR="00BE73D4" w:rsidRPr="00E53E36">
        <w:rPr>
          <w:i/>
          <w:sz w:val="20"/>
          <w:szCs w:val="20"/>
        </w:rPr>
        <w:t>.</w:t>
      </w:r>
      <w:r w:rsidRPr="00E53E36">
        <w:rPr>
          <w:i/>
          <w:sz w:val="20"/>
          <w:szCs w:val="20"/>
        </w:rPr>
        <w:t xml:space="preserve"> пр</w:t>
      </w:r>
      <w:r w:rsidRPr="00E53E36">
        <w:rPr>
          <w:i/>
          <w:sz w:val="20"/>
          <w:szCs w:val="20"/>
        </w:rPr>
        <w:t>е</w:t>
      </w:r>
      <w:r w:rsidRPr="00E53E36">
        <w:rPr>
          <w:i/>
          <w:sz w:val="20"/>
          <w:szCs w:val="20"/>
        </w:rPr>
        <w:t>подаватель</w:t>
      </w:r>
    </w:p>
    <w:p w:rsidR="00D969EA" w:rsidRPr="00E53E36" w:rsidRDefault="00D969EA" w:rsidP="00BE73D4">
      <w:pPr>
        <w:pStyle w:val="u-2-nospacing"/>
        <w:widowControl w:val="0"/>
        <w:spacing w:before="0" w:after="0" w:line="18" w:lineRule="atLeast"/>
        <w:ind w:right="113"/>
        <w:jc w:val="both"/>
        <w:textAlignment w:val="center"/>
      </w:pPr>
      <w:r w:rsidRPr="00E53E36">
        <w:rPr>
          <w:sz w:val="20"/>
          <w:szCs w:val="20"/>
        </w:rPr>
        <w:t>УО «Белорусская государственная сельскохозяйственная академия»</w:t>
      </w:r>
      <w:r w:rsidR="00BE73D4" w:rsidRPr="00E53E36">
        <w:rPr>
          <w:sz w:val="20"/>
          <w:szCs w:val="20"/>
        </w:rPr>
        <w:t>,</w:t>
      </w:r>
      <w:r w:rsidRPr="00E53E36">
        <w:rPr>
          <w:sz w:val="20"/>
          <w:szCs w:val="20"/>
        </w:rPr>
        <w:t xml:space="preserve"> Горки, Республика Беларусь</w:t>
      </w:r>
    </w:p>
    <w:p w:rsidR="00D969EA" w:rsidRPr="00E53E36" w:rsidRDefault="00D969EA" w:rsidP="00D969EA">
      <w:pPr>
        <w:spacing w:after="0" w:line="240" w:lineRule="auto"/>
        <w:ind w:firstLine="284"/>
        <w:jc w:val="center"/>
        <w:rPr>
          <w:rFonts w:ascii="Times New Roman" w:hAnsi="Times New Roman" w:cs="Times New Roman"/>
          <w:b/>
          <w:sz w:val="20"/>
          <w:szCs w:val="20"/>
        </w:rPr>
      </w:pPr>
    </w:p>
    <w:p w:rsidR="00D969EA" w:rsidRPr="00E53E36" w:rsidRDefault="00D969EA" w:rsidP="00D969EA">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color w:val="000000"/>
          <w:sz w:val="20"/>
          <w:szCs w:val="20"/>
          <w:shd w:val="clear" w:color="auto" w:fill="FFFFFF"/>
        </w:rPr>
        <w:t>Агротуризм – это вид деятельности, организуемый в сельской местности, при котором формируются и предоставляются для прие</w:t>
      </w:r>
      <w:r w:rsidRPr="00E53E36">
        <w:rPr>
          <w:rFonts w:ascii="Times New Roman" w:hAnsi="Times New Roman" w:cs="Times New Roman"/>
          <w:color w:val="000000"/>
          <w:sz w:val="20"/>
          <w:szCs w:val="20"/>
          <w:shd w:val="clear" w:color="auto" w:fill="FFFFFF"/>
        </w:rPr>
        <w:t>з</w:t>
      </w:r>
      <w:r w:rsidRPr="00E53E36">
        <w:rPr>
          <w:rFonts w:ascii="Times New Roman" w:hAnsi="Times New Roman" w:cs="Times New Roman"/>
          <w:color w:val="000000"/>
          <w:sz w:val="20"/>
          <w:szCs w:val="20"/>
          <w:shd w:val="clear" w:color="auto" w:fill="FFFFFF"/>
        </w:rPr>
        <w:t>жих гостей комплексные услуги по проживанию, отдыху, питанию, экскурсионному обслуживанию, организации досуга и спортивных мероприятий, занятиям активными видами туризма, организации р</w:t>
      </w:r>
      <w:r w:rsidRPr="00E53E36">
        <w:rPr>
          <w:rFonts w:ascii="Times New Roman" w:hAnsi="Times New Roman" w:cs="Times New Roman"/>
          <w:color w:val="000000"/>
          <w:sz w:val="20"/>
          <w:szCs w:val="20"/>
          <w:shd w:val="clear" w:color="auto" w:fill="FFFFFF"/>
        </w:rPr>
        <w:t>ы</w:t>
      </w:r>
      <w:r w:rsidRPr="00E53E36">
        <w:rPr>
          <w:rFonts w:ascii="Times New Roman" w:hAnsi="Times New Roman" w:cs="Times New Roman"/>
          <w:color w:val="000000"/>
          <w:sz w:val="20"/>
          <w:szCs w:val="20"/>
          <w:shd w:val="clear" w:color="auto" w:fill="FFFFFF"/>
        </w:rPr>
        <w:t>балки, охоты, приобретению знаний и навыков. Агротуризм ориент</w:t>
      </w:r>
      <w:r w:rsidRPr="00E53E36">
        <w:rPr>
          <w:rFonts w:ascii="Times New Roman" w:hAnsi="Times New Roman" w:cs="Times New Roman"/>
          <w:color w:val="000000"/>
          <w:sz w:val="20"/>
          <w:szCs w:val="20"/>
          <w:shd w:val="clear" w:color="auto" w:fill="FFFFFF"/>
        </w:rPr>
        <w:t>и</w:t>
      </w:r>
      <w:r w:rsidRPr="00E53E36">
        <w:rPr>
          <w:rFonts w:ascii="Times New Roman" w:hAnsi="Times New Roman" w:cs="Times New Roman"/>
          <w:color w:val="000000"/>
          <w:sz w:val="20"/>
          <w:szCs w:val="20"/>
          <w:shd w:val="clear" w:color="auto" w:fill="FFFFFF"/>
        </w:rPr>
        <w:t>рован на использование различных ресурсов сельской местности и ее специфики для создания комплексного туристского продукта.</w:t>
      </w:r>
    </w:p>
    <w:p w:rsidR="00D969EA" w:rsidRPr="00E53E36" w:rsidRDefault="00D969EA" w:rsidP="00D969EA">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Цель исследования – определить возможности и перспективы ра</w:t>
      </w:r>
      <w:r w:rsidRPr="00E53E36">
        <w:rPr>
          <w:rFonts w:ascii="Times New Roman" w:hAnsi="Times New Roman" w:cs="Times New Roman"/>
          <w:sz w:val="20"/>
          <w:szCs w:val="20"/>
        </w:rPr>
        <w:t>з</w:t>
      </w:r>
      <w:r w:rsidRPr="00E53E36">
        <w:rPr>
          <w:rFonts w:ascii="Times New Roman" w:hAnsi="Times New Roman" w:cs="Times New Roman"/>
          <w:sz w:val="20"/>
          <w:szCs w:val="20"/>
        </w:rPr>
        <w:t xml:space="preserve">вития агротуризма в сельских территориях Беларуси. </w:t>
      </w:r>
    </w:p>
    <w:p w:rsidR="00D969EA" w:rsidRPr="00E53E36" w:rsidRDefault="00D969EA" w:rsidP="00D969EA">
      <w:pPr>
        <w:spacing w:after="0" w:line="240" w:lineRule="auto"/>
        <w:ind w:firstLine="284"/>
        <w:jc w:val="both"/>
        <w:rPr>
          <w:rFonts w:ascii="Times New Roman" w:hAnsi="Times New Roman" w:cs="Times New Roman"/>
          <w:sz w:val="20"/>
          <w:szCs w:val="20"/>
          <w:shd w:val="clear" w:color="auto" w:fill="FFFFFF"/>
        </w:rPr>
      </w:pPr>
      <w:r w:rsidRPr="00E53E36">
        <w:rPr>
          <w:rFonts w:ascii="Times New Roman" w:hAnsi="Times New Roman" w:cs="Times New Roman"/>
          <w:sz w:val="20"/>
          <w:szCs w:val="20"/>
          <w:shd w:val="clear" w:color="auto" w:fill="FFFFFF"/>
        </w:rPr>
        <w:t>Туризм развивается как система, которая предоставляет все во</w:t>
      </w:r>
      <w:r w:rsidRPr="00E53E36">
        <w:rPr>
          <w:rFonts w:ascii="Times New Roman" w:hAnsi="Times New Roman" w:cs="Times New Roman"/>
          <w:sz w:val="20"/>
          <w:szCs w:val="20"/>
          <w:shd w:val="clear" w:color="auto" w:fill="FFFFFF"/>
        </w:rPr>
        <w:t>з</w:t>
      </w:r>
      <w:r w:rsidRPr="00E53E36">
        <w:rPr>
          <w:rFonts w:ascii="Times New Roman" w:hAnsi="Times New Roman" w:cs="Times New Roman"/>
          <w:sz w:val="20"/>
          <w:szCs w:val="20"/>
          <w:shd w:val="clear" w:color="auto" w:fill="FFFFFF"/>
        </w:rPr>
        <w:t>можности для ознакомления с историей, культурой, обычаями, духо</w:t>
      </w:r>
      <w:r w:rsidRPr="00E53E36">
        <w:rPr>
          <w:rFonts w:ascii="Times New Roman" w:hAnsi="Times New Roman" w:cs="Times New Roman"/>
          <w:sz w:val="20"/>
          <w:szCs w:val="20"/>
          <w:shd w:val="clear" w:color="auto" w:fill="FFFFFF"/>
        </w:rPr>
        <w:t>в</w:t>
      </w:r>
      <w:r w:rsidRPr="00E53E36">
        <w:rPr>
          <w:rFonts w:ascii="Times New Roman" w:hAnsi="Times New Roman" w:cs="Times New Roman"/>
          <w:sz w:val="20"/>
          <w:szCs w:val="20"/>
          <w:shd w:val="clear" w:color="auto" w:fill="FFFFFF"/>
        </w:rPr>
        <w:t xml:space="preserve">ными и религиозными ценностями страны и народа. </w:t>
      </w:r>
    </w:p>
    <w:p w:rsidR="00D969EA" w:rsidRPr="00E53E36" w:rsidRDefault="00D969EA" w:rsidP="00D969EA">
      <w:pPr>
        <w:spacing w:after="0" w:line="240" w:lineRule="auto"/>
        <w:ind w:firstLine="284"/>
        <w:jc w:val="both"/>
        <w:rPr>
          <w:rFonts w:ascii="Times New Roman" w:hAnsi="Times New Roman" w:cs="Times New Roman"/>
          <w:sz w:val="20"/>
          <w:szCs w:val="20"/>
          <w:shd w:val="clear" w:color="auto" w:fill="FFFFFF"/>
        </w:rPr>
      </w:pPr>
      <w:r w:rsidRPr="00E53E36">
        <w:rPr>
          <w:rFonts w:ascii="Times New Roman" w:hAnsi="Times New Roman" w:cs="Times New Roman"/>
          <w:sz w:val="20"/>
          <w:szCs w:val="20"/>
          <w:shd w:val="clear" w:color="auto" w:fill="FFFFFF"/>
        </w:rPr>
        <w:t>В настоящее время развитие сельского туризма является фактором, способствующим решению социально-экономических проблем бел</w:t>
      </w:r>
      <w:r w:rsidRPr="00E53E36">
        <w:rPr>
          <w:rFonts w:ascii="Times New Roman" w:hAnsi="Times New Roman" w:cs="Times New Roman"/>
          <w:sz w:val="20"/>
          <w:szCs w:val="20"/>
          <w:shd w:val="clear" w:color="auto" w:fill="FFFFFF"/>
        </w:rPr>
        <w:t>о</w:t>
      </w:r>
      <w:r w:rsidRPr="00E53E36">
        <w:rPr>
          <w:rFonts w:ascii="Times New Roman" w:hAnsi="Times New Roman" w:cs="Times New Roman"/>
          <w:sz w:val="20"/>
          <w:szCs w:val="20"/>
          <w:shd w:val="clear" w:color="auto" w:fill="FFFFFF"/>
        </w:rPr>
        <w:t>русского села. Привлечение туристов позволяет создавать новые раб</w:t>
      </w:r>
      <w:r w:rsidRPr="00E53E36">
        <w:rPr>
          <w:rFonts w:ascii="Times New Roman" w:hAnsi="Times New Roman" w:cs="Times New Roman"/>
          <w:sz w:val="20"/>
          <w:szCs w:val="20"/>
          <w:shd w:val="clear" w:color="auto" w:fill="FFFFFF"/>
        </w:rPr>
        <w:t>о</w:t>
      </w:r>
      <w:r w:rsidRPr="00E53E36">
        <w:rPr>
          <w:rFonts w:ascii="Times New Roman" w:hAnsi="Times New Roman" w:cs="Times New Roman"/>
          <w:sz w:val="20"/>
          <w:szCs w:val="20"/>
          <w:shd w:val="clear" w:color="auto" w:fill="FFFFFF"/>
        </w:rPr>
        <w:t>чие места, что снижает процент безработных. Сфера услуг, развива</w:t>
      </w:r>
      <w:r w:rsidRPr="00E53E36">
        <w:rPr>
          <w:rFonts w:ascii="Times New Roman" w:hAnsi="Times New Roman" w:cs="Times New Roman"/>
          <w:sz w:val="20"/>
          <w:szCs w:val="20"/>
          <w:shd w:val="clear" w:color="auto" w:fill="FFFFFF"/>
        </w:rPr>
        <w:t>ю</w:t>
      </w:r>
      <w:r w:rsidRPr="00E53E36">
        <w:rPr>
          <w:rFonts w:ascii="Times New Roman" w:hAnsi="Times New Roman" w:cs="Times New Roman"/>
          <w:sz w:val="20"/>
          <w:szCs w:val="20"/>
          <w:shd w:val="clear" w:color="auto" w:fill="FFFFFF"/>
        </w:rPr>
        <w:t>щаяся в туристическом секторе, способствует закреплению молодежи на селе и улучшению региональной инфраструктуры, а также обесп</w:t>
      </w:r>
      <w:r w:rsidRPr="00E53E36">
        <w:rPr>
          <w:rFonts w:ascii="Times New Roman" w:hAnsi="Times New Roman" w:cs="Times New Roman"/>
          <w:sz w:val="20"/>
          <w:szCs w:val="20"/>
          <w:shd w:val="clear" w:color="auto" w:fill="FFFFFF"/>
        </w:rPr>
        <w:t>е</w:t>
      </w:r>
      <w:r w:rsidRPr="00E53E36">
        <w:rPr>
          <w:rFonts w:ascii="Times New Roman" w:hAnsi="Times New Roman" w:cs="Times New Roman"/>
          <w:sz w:val="20"/>
          <w:szCs w:val="20"/>
          <w:shd w:val="clear" w:color="auto" w:fill="FFFFFF"/>
        </w:rPr>
        <w:t>чивает местным жителям дополнительный доход от приема туристов.</w:t>
      </w:r>
    </w:p>
    <w:p w:rsidR="00D969EA" w:rsidRPr="00E53E36" w:rsidRDefault="00D969EA" w:rsidP="00D969EA">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Агротуризм ориентирован на ознакомление с особенностями мес</w:t>
      </w:r>
      <w:r w:rsidRPr="00E53E36">
        <w:rPr>
          <w:rFonts w:ascii="Times New Roman" w:hAnsi="Times New Roman" w:cs="Times New Roman"/>
          <w:sz w:val="20"/>
          <w:szCs w:val="20"/>
        </w:rPr>
        <w:t>т</w:t>
      </w:r>
      <w:r w:rsidRPr="00E53E36">
        <w:rPr>
          <w:rFonts w:ascii="Times New Roman" w:hAnsi="Times New Roman" w:cs="Times New Roman"/>
          <w:sz w:val="20"/>
          <w:szCs w:val="20"/>
        </w:rPr>
        <w:t>ного сельскохозяйственного производства и природопользования, тр</w:t>
      </w:r>
      <w:r w:rsidRPr="00E53E36">
        <w:rPr>
          <w:rFonts w:ascii="Times New Roman" w:hAnsi="Times New Roman" w:cs="Times New Roman"/>
          <w:sz w:val="20"/>
          <w:szCs w:val="20"/>
        </w:rPr>
        <w:t>а</w:t>
      </w:r>
      <w:r w:rsidRPr="00E53E36">
        <w:rPr>
          <w:rFonts w:ascii="Times New Roman" w:hAnsi="Times New Roman" w:cs="Times New Roman"/>
          <w:sz w:val="20"/>
          <w:szCs w:val="20"/>
        </w:rPr>
        <w:t>диционным деревенским бытом и создает экономические предпосылки для развития дружественных природе методов ведения хозяйства.</w:t>
      </w:r>
    </w:p>
    <w:p w:rsidR="00D969EA" w:rsidRPr="00E53E36" w:rsidRDefault="00D969EA" w:rsidP="00D969EA">
      <w:pPr>
        <w:spacing w:after="0" w:line="240" w:lineRule="auto"/>
        <w:ind w:firstLine="284"/>
        <w:jc w:val="both"/>
        <w:rPr>
          <w:rFonts w:ascii="Times New Roman" w:hAnsi="Times New Roman" w:cs="Times New Roman"/>
          <w:sz w:val="20"/>
          <w:szCs w:val="20"/>
          <w:shd w:val="clear" w:color="auto" w:fill="FFFFFF"/>
        </w:rPr>
      </w:pPr>
      <w:r w:rsidRPr="00E53E36">
        <w:rPr>
          <w:rFonts w:ascii="Times New Roman" w:hAnsi="Times New Roman" w:cs="Times New Roman"/>
          <w:sz w:val="20"/>
          <w:szCs w:val="20"/>
          <w:shd w:val="clear" w:color="auto" w:fill="FFFFFF"/>
        </w:rPr>
        <w:t>Беларусь обладает уникальными ресурсами для развития сельского туризма, так как в нашей стране до сих пор сохранились традиционные деревни и элементы древней крестьянской культуры. Основн</w:t>
      </w:r>
      <w:r w:rsidR="00C07AEA" w:rsidRPr="00E53E36">
        <w:rPr>
          <w:rFonts w:ascii="Times New Roman" w:hAnsi="Times New Roman" w:cs="Times New Roman"/>
          <w:sz w:val="20"/>
          <w:szCs w:val="20"/>
          <w:shd w:val="clear" w:color="auto" w:fill="FFFFFF"/>
        </w:rPr>
        <w:t>ая</w:t>
      </w:r>
      <w:r w:rsidRPr="00E53E36">
        <w:rPr>
          <w:rFonts w:ascii="Times New Roman" w:hAnsi="Times New Roman" w:cs="Times New Roman"/>
          <w:sz w:val="20"/>
          <w:szCs w:val="20"/>
          <w:shd w:val="clear" w:color="auto" w:fill="FFFFFF"/>
        </w:rPr>
        <w:t xml:space="preserve"> модель развития агротуризма в нашей стране </w:t>
      </w:r>
      <w:r w:rsidR="00C07AEA" w:rsidRPr="00E53E36">
        <w:rPr>
          <w:rFonts w:ascii="Times New Roman" w:hAnsi="Times New Roman" w:cs="Times New Roman"/>
          <w:sz w:val="20"/>
          <w:szCs w:val="20"/>
          <w:shd w:val="clear" w:color="auto" w:fill="FFFFFF"/>
        </w:rPr>
        <w:t>−</w:t>
      </w:r>
      <w:r w:rsidRPr="00E53E36">
        <w:rPr>
          <w:rFonts w:ascii="Times New Roman" w:hAnsi="Times New Roman" w:cs="Times New Roman"/>
          <w:sz w:val="20"/>
          <w:szCs w:val="20"/>
          <w:shd w:val="clear" w:color="auto" w:fill="FFFFFF"/>
        </w:rPr>
        <w:t xml:space="preserve"> организация сельских туров с проживанием и питанием в деревенских домах и усадьбах. Ее главным достоинством является то, что дальнейшее развитие такой модели не </w:t>
      </w:r>
      <w:r w:rsidRPr="00E53E36">
        <w:rPr>
          <w:rFonts w:ascii="Times New Roman" w:hAnsi="Times New Roman" w:cs="Times New Roman"/>
          <w:sz w:val="20"/>
          <w:szCs w:val="20"/>
          <w:shd w:val="clear" w:color="auto" w:fill="FFFFFF"/>
        </w:rPr>
        <w:lastRenderedPageBreak/>
        <w:t>требует со стороны государства больших инвестиций. На госуда</w:t>
      </w:r>
      <w:r w:rsidRPr="00E53E36">
        <w:rPr>
          <w:rFonts w:ascii="Times New Roman" w:hAnsi="Times New Roman" w:cs="Times New Roman"/>
          <w:sz w:val="20"/>
          <w:szCs w:val="20"/>
          <w:shd w:val="clear" w:color="auto" w:fill="FFFFFF"/>
        </w:rPr>
        <w:t>р</w:t>
      </w:r>
      <w:r w:rsidRPr="00E53E36">
        <w:rPr>
          <w:rFonts w:ascii="Times New Roman" w:hAnsi="Times New Roman" w:cs="Times New Roman"/>
          <w:sz w:val="20"/>
          <w:szCs w:val="20"/>
          <w:shd w:val="clear" w:color="auto" w:fill="FFFFFF"/>
        </w:rPr>
        <w:t>ственном уровне нужно оказать помощь в улучшении инфраструктуры села – отремонтировать дороги, сделать указатели, организовать убо</w:t>
      </w:r>
      <w:r w:rsidRPr="00E53E36">
        <w:rPr>
          <w:rFonts w:ascii="Times New Roman" w:hAnsi="Times New Roman" w:cs="Times New Roman"/>
          <w:sz w:val="20"/>
          <w:szCs w:val="20"/>
          <w:shd w:val="clear" w:color="auto" w:fill="FFFFFF"/>
        </w:rPr>
        <w:t>р</w:t>
      </w:r>
      <w:r w:rsidRPr="00E53E36">
        <w:rPr>
          <w:rFonts w:ascii="Times New Roman" w:hAnsi="Times New Roman" w:cs="Times New Roman"/>
          <w:sz w:val="20"/>
          <w:szCs w:val="20"/>
          <w:shd w:val="clear" w:color="auto" w:fill="FFFFFF"/>
        </w:rPr>
        <w:t>ку мусора, очистить берега рек и т.</w:t>
      </w:r>
      <w:r w:rsidR="00C07AEA" w:rsidRPr="00E53E36">
        <w:rPr>
          <w:rFonts w:ascii="Times New Roman" w:hAnsi="Times New Roman" w:cs="Times New Roman"/>
          <w:sz w:val="20"/>
          <w:szCs w:val="20"/>
          <w:shd w:val="clear" w:color="auto" w:fill="FFFFFF"/>
        </w:rPr>
        <w:t xml:space="preserve"> </w:t>
      </w:r>
      <w:r w:rsidRPr="00E53E36">
        <w:rPr>
          <w:rFonts w:ascii="Times New Roman" w:hAnsi="Times New Roman" w:cs="Times New Roman"/>
          <w:sz w:val="20"/>
          <w:szCs w:val="20"/>
          <w:shd w:val="clear" w:color="auto" w:fill="FFFFFF"/>
        </w:rPr>
        <w:t>д. Большую роль в содействии ра</w:t>
      </w:r>
      <w:r w:rsidRPr="00E53E36">
        <w:rPr>
          <w:rFonts w:ascii="Times New Roman" w:hAnsi="Times New Roman" w:cs="Times New Roman"/>
          <w:sz w:val="20"/>
          <w:szCs w:val="20"/>
          <w:shd w:val="clear" w:color="auto" w:fill="FFFFFF"/>
        </w:rPr>
        <w:t>з</w:t>
      </w:r>
      <w:r w:rsidRPr="00E53E36">
        <w:rPr>
          <w:rFonts w:ascii="Times New Roman" w:hAnsi="Times New Roman" w:cs="Times New Roman"/>
          <w:sz w:val="20"/>
          <w:szCs w:val="20"/>
          <w:shd w:val="clear" w:color="auto" w:fill="FFFFFF"/>
        </w:rPr>
        <w:t>витию туризма в сельской местности играет поддержка местных вл</w:t>
      </w:r>
      <w:r w:rsidRPr="00E53E36">
        <w:rPr>
          <w:rFonts w:ascii="Times New Roman" w:hAnsi="Times New Roman" w:cs="Times New Roman"/>
          <w:sz w:val="20"/>
          <w:szCs w:val="20"/>
          <w:shd w:val="clear" w:color="auto" w:fill="FFFFFF"/>
        </w:rPr>
        <w:t>а</w:t>
      </w:r>
      <w:r w:rsidRPr="00E53E36">
        <w:rPr>
          <w:rFonts w:ascii="Times New Roman" w:hAnsi="Times New Roman" w:cs="Times New Roman"/>
          <w:sz w:val="20"/>
          <w:szCs w:val="20"/>
          <w:shd w:val="clear" w:color="auto" w:fill="FFFFFF"/>
        </w:rPr>
        <w:t>стей, их понимание, насколько важно для государства в целом и для местного населения в частности поддержать этот вид деятельности.</w:t>
      </w:r>
    </w:p>
    <w:p w:rsidR="00D969EA" w:rsidRPr="00E53E36" w:rsidRDefault="00D969EA" w:rsidP="00D969EA">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Агротуризм предусматривает не только проживание туриста в сельском доме, но и в совокупности с функционированием всей и</w:t>
      </w:r>
      <w:r w:rsidRPr="00E53E36">
        <w:rPr>
          <w:rFonts w:ascii="Times New Roman" w:hAnsi="Times New Roman" w:cs="Times New Roman"/>
          <w:sz w:val="20"/>
          <w:szCs w:val="20"/>
        </w:rPr>
        <w:t>н</w:t>
      </w:r>
      <w:r w:rsidRPr="00E53E36">
        <w:rPr>
          <w:rFonts w:ascii="Times New Roman" w:hAnsi="Times New Roman" w:cs="Times New Roman"/>
          <w:sz w:val="20"/>
          <w:szCs w:val="20"/>
        </w:rPr>
        <w:t>фраструктуры, включающей транспортное сообщение между населе</w:t>
      </w:r>
      <w:r w:rsidRPr="00E53E36">
        <w:rPr>
          <w:rFonts w:ascii="Times New Roman" w:hAnsi="Times New Roman" w:cs="Times New Roman"/>
          <w:sz w:val="20"/>
          <w:szCs w:val="20"/>
        </w:rPr>
        <w:t>н</w:t>
      </w:r>
      <w:r w:rsidRPr="00E53E36">
        <w:rPr>
          <w:rFonts w:ascii="Times New Roman" w:hAnsi="Times New Roman" w:cs="Times New Roman"/>
          <w:sz w:val="20"/>
          <w:szCs w:val="20"/>
        </w:rPr>
        <w:t>ными пунктами, наличие мест проведения досуга, небольших кафе и трактиров. Туристы при этом ведут сельский образ жизни, знакомятся с народной культурой, прикладным искусством, национальными пе</w:t>
      </w:r>
      <w:r w:rsidRPr="00E53E36">
        <w:rPr>
          <w:rFonts w:ascii="Times New Roman" w:hAnsi="Times New Roman" w:cs="Times New Roman"/>
          <w:sz w:val="20"/>
          <w:szCs w:val="20"/>
        </w:rPr>
        <w:t>с</w:t>
      </w:r>
      <w:r w:rsidRPr="00E53E36">
        <w:rPr>
          <w:rFonts w:ascii="Times New Roman" w:hAnsi="Times New Roman" w:cs="Times New Roman"/>
          <w:sz w:val="20"/>
          <w:szCs w:val="20"/>
        </w:rPr>
        <w:t>нями и танцами, местными обычаями, принимают участие в народных праздниках и фестивалях. Кроме того, хозяева могут предложить го</w:t>
      </w:r>
      <w:r w:rsidRPr="00E53E36">
        <w:rPr>
          <w:rFonts w:ascii="Times New Roman" w:hAnsi="Times New Roman" w:cs="Times New Roman"/>
          <w:sz w:val="20"/>
          <w:szCs w:val="20"/>
        </w:rPr>
        <w:t>с</w:t>
      </w:r>
      <w:r w:rsidRPr="00E53E36">
        <w:rPr>
          <w:rFonts w:ascii="Times New Roman" w:hAnsi="Times New Roman" w:cs="Times New Roman"/>
          <w:sz w:val="20"/>
          <w:szCs w:val="20"/>
        </w:rPr>
        <w:t>тям дополнительные услуги (баня, рыбалка, охота, конные и велос</w:t>
      </w:r>
      <w:r w:rsidRPr="00E53E36">
        <w:rPr>
          <w:rFonts w:ascii="Times New Roman" w:hAnsi="Times New Roman" w:cs="Times New Roman"/>
          <w:sz w:val="20"/>
          <w:szCs w:val="20"/>
        </w:rPr>
        <w:t>и</w:t>
      </w:r>
      <w:r w:rsidRPr="00E53E36">
        <w:rPr>
          <w:rFonts w:ascii="Times New Roman" w:hAnsi="Times New Roman" w:cs="Times New Roman"/>
          <w:sz w:val="20"/>
          <w:szCs w:val="20"/>
        </w:rPr>
        <w:t>педные прогулки, стрельба из лука и многое другое).</w:t>
      </w:r>
    </w:p>
    <w:p w:rsidR="00D969EA" w:rsidRPr="00E53E36" w:rsidRDefault="00D969EA" w:rsidP="00D969EA">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Для сельских регионов агротуризм предоставляет значительные п</w:t>
      </w:r>
      <w:r w:rsidRPr="00E53E36">
        <w:rPr>
          <w:rFonts w:ascii="Times New Roman" w:hAnsi="Times New Roman" w:cs="Times New Roman"/>
          <w:sz w:val="20"/>
          <w:szCs w:val="20"/>
        </w:rPr>
        <w:t>о</w:t>
      </w:r>
      <w:r w:rsidRPr="00E53E36">
        <w:rPr>
          <w:rFonts w:ascii="Times New Roman" w:hAnsi="Times New Roman" w:cs="Times New Roman"/>
          <w:sz w:val="20"/>
          <w:szCs w:val="20"/>
        </w:rPr>
        <w:t>тенциальные выгоды: источник трудоустройства для местных жит</w:t>
      </w:r>
      <w:r w:rsidRPr="00E53E36">
        <w:rPr>
          <w:rFonts w:ascii="Times New Roman" w:hAnsi="Times New Roman" w:cs="Times New Roman"/>
          <w:sz w:val="20"/>
          <w:szCs w:val="20"/>
        </w:rPr>
        <w:t>е</w:t>
      </w:r>
      <w:r w:rsidRPr="00E53E36">
        <w:rPr>
          <w:rFonts w:ascii="Times New Roman" w:hAnsi="Times New Roman" w:cs="Times New Roman"/>
          <w:sz w:val="20"/>
          <w:szCs w:val="20"/>
        </w:rPr>
        <w:t>лей; возможности для ведения бизнеса; повышение доходов местных бюджетов; сохранение местной культуры и обычаев; защита окруж</w:t>
      </w:r>
      <w:r w:rsidRPr="00E53E36">
        <w:rPr>
          <w:rFonts w:ascii="Times New Roman" w:hAnsi="Times New Roman" w:cs="Times New Roman"/>
          <w:sz w:val="20"/>
          <w:szCs w:val="20"/>
        </w:rPr>
        <w:t>а</w:t>
      </w:r>
      <w:r w:rsidRPr="00E53E36">
        <w:rPr>
          <w:rFonts w:ascii="Times New Roman" w:hAnsi="Times New Roman" w:cs="Times New Roman"/>
          <w:sz w:val="20"/>
          <w:szCs w:val="20"/>
        </w:rPr>
        <w:t>ющей среды.</w:t>
      </w:r>
    </w:p>
    <w:p w:rsidR="00D969EA" w:rsidRPr="00E53E36" w:rsidRDefault="00D969EA" w:rsidP="00D969EA">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Существует ряд мотивов выбора отдыха в сельской местности:</w:t>
      </w:r>
    </w:p>
    <w:p w:rsidR="00D969EA" w:rsidRPr="00E53E36" w:rsidRDefault="00D969EA" w:rsidP="00D969EA">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color w:val="000000"/>
          <w:sz w:val="20"/>
          <w:szCs w:val="20"/>
          <w:shd w:val="clear" w:color="auto" w:fill="FFFFFF"/>
        </w:rPr>
        <w:t>–</w:t>
      </w:r>
      <w:r w:rsidR="00C07AEA" w:rsidRPr="00E53E36">
        <w:rPr>
          <w:rFonts w:ascii="Times New Roman" w:hAnsi="Times New Roman" w:cs="Times New Roman"/>
          <w:color w:val="000000"/>
          <w:sz w:val="20"/>
          <w:szCs w:val="20"/>
          <w:shd w:val="clear" w:color="auto" w:fill="FFFFFF"/>
        </w:rPr>
        <w:t xml:space="preserve"> </w:t>
      </w:r>
      <w:r w:rsidRPr="00E53E36">
        <w:rPr>
          <w:rFonts w:ascii="Times New Roman" w:hAnsi="Times New Roman" w:cs="Times New Roman"/>
          <w:sz w:val="20"/>
          <w:szCs w:val="20"/>
        </w:rPr>
        <w:t>привычка части населения отдыхать в деревне;</w:t>
      </w:r>
      <w:r w:rsidRPr="00E53E36">
        <w:rPr>
          <w:rFonts w:ascii="Times New Roman" w:hAnsi="Times New Roman" w:cs="Times New Roman"/>
          <w:color w:val="000000"/>
          <w:sz w:val="20"/>
          <w:szCs w:val="20"/>
          <w:shd w:val="clear" w:color="auto" w:fill="FFFFFF"/>
        </w:rPr>
        <w:t xml:space="preserve"> </w:t>
      </w:r>
      <w:r w:rsidRPr="00E53E36">
        <w:rPr>
          <w:rFonts w:ascii="Times New Roman" w:hAnsi="Times New Roman" w:cs="Times New Roman"/>
          <w:sz w:val="20"/>
          <w:szCs w:val="20"/>
        </w:rPr>
        <w:t>необходимость оздоровления в местных климатических условиях; возможность п</w:t>
      </w:r>
      <w:r w:rsidRPr="00E53E36">
        <w:rPr>
          <w:rFonts w:ascii="Times New Roman" w:hAnsi="Times New Roman" w:cs="Times New Roman"/>
          <w:sz w:val="20"/>
          <w:szCs w:val="20"/>
        </w:rPr>
        <w:t>и</w:t>
      </w:r>
      <w:r w:rsidRPr="00E53E36">
        <w:rPr>
          <w:rFonts w:ascii="Times New Roman" w:hAnsi="Times New Roman" w:cs="Times New Roman"/>
          <w:sz w:val="20"/>
          <w:szCs w:val="20"/>
        </w:rPr>
        <w:t>таться достаточно дешевой, выращенной в условиях органического земледелия продукцией; возможность приобщения к другой культуре.</w:t>
      </w:r>
    </w:p>
    <w:p w:rsidR="00D969EA" w:rsidRPr="00E53E36" w:rsidRDefault="00D969EA" w:rsidP="00D969EA">
      <w:pPr>
        <w:spacing w:after="0" w:line="240" w:lineRule="auto"/>
        <w:ind w:firstLine="284"/>
        <w:jc w:val="both"/>
        <w:rPr>
          <w:rFonts w:ascii="Times New Roman" w:hAnsi="Times New Roman" w:cs="Times New Roman"/>
          <w:color w:val="000000"/>
          <w:sz w:val="20"/>
          <w:szCs w:val="20"/>
        </w:rPr>
      </w:pPr>
      <w:r w:rsidRPr="00E53E36">
        <w:rPr>
          <w:rFonts w:ascii="Times New Roman" w:hAnsi="Times New Roman" w:cs="Times New Roman"/>
          <w:sz w:val="20"/>
          <w:szCs w:val="20"/>
        </w:rPr>
        <w:t>Агротуризм является уникальной возможностью для развития сел</w:t>
      </w:r>
      <w:r w:rsidRPr="00E53E36">
        <w:rPr>
          <w:rFonts w:ascii="Times New Roman" w:hAnsi="Times New Roman" w:cs="Times New Roman"/>
          <w:sz w:val="20"/>
          <w:szCs w:val="20"/>
        </w:rPr>
        <w:t>ь</w:t>
      </w:r>
      <w:r w:rsidRPr="00E53E36">
        <w:rPr>
          <w:rFonts w:ascii="Times New Roman" w:hAnsi="Times New Roman" w:cs="Times New Roman"/>
          <w:sz w:val="20"/>
          <w:szCs w:val="20"/>
        </w:rPr>
        <w:t xml:space="preserve">ских территорий. Туристический сектор представляет собой </w:t>
      </w:r>
      <w:r w:rsidRPr="00E53E36">
        <w:rPr>
          <w:rFonts w:ascii="Times New Roman" w:hAnsi="Times New Roman" w:cs="Times New Roman"/>
          <w:sz w:val="20"/>
          <w:szCs w:val="20"/>
          <w:shd w:val="clear" w:color="auto" w:fill="FFFFFF"/>
        </w:rPr>
        <w:t>элемент системного роста национальной экономики, ориентирован на ее вкл</w:t>
      </w:r>
      <w:r w:rsidRPr="00E53E36">
        <w:rPr>
          <w:rFonts w:ascii="Times New Roman" w:hAnsi="Times New Roman" w:cs="Times New Roman"/>
          <w:sz w:val="20"/>
          <w:szCs w:val="20"/>
          <w:shd w:val="clear" w:color="auto" w:fill="FFFFFF"/>
        </w:rPr>
        <w:t>ю</w:t>
      </w:r>
      <w:r w:rsidRPr="00E53E36">
        <w:rPr>
          <w:rFonts w:ascii="Times New Roman" w:hAnsi="Times New Roman" w:cs="Times New Roman"/>
          <w:sz w:val="20"/>
          <w:szCs w:val="20"/>
          <w:shd w:val="clear" w:color="auto" w:fill="FFFFFF"/>
        </w:rPr>
        <w:t>чение в систему международных экономических отношений с сохр</w:t>
      </w:r>
      <w:r w:rsidRPr="00E53E36">
        <w:rPr>
          <w:rFonts w:ascii="Times New Roman" w:hAnsi="Times New Roman" w:cs="Times New Roman"/>
          <w:sz w:val="20"/>
          <w:szCs w:val="20"/>
          <w:shd w:val="clear" w:color="auto" w:fill="FFFFFF"/>
        </w:rPr>
        <w:t>а</w:t>
      </w:r>
      <w:r w:rsidRPr="00E53E36">
        <w:rPr>
          <w:rFonts w:ascii="Times New Roman" w:hAnsi="Times New Roman" w:cs="Times New Roman"/>
          <w:sz w:val="20"/>
          <w:szCs w:val="20"/>
          <w:shd w:val="clear" w:color="auto" w:fill="FFFFFF"/>
        </w:rPr>
        <w:t>нением национальных и культурных особенностей. Успешному разв</w:t>
      </w:r>
      <w:r w:rsidRPr="00E53E36">
        <w:rPr>
          <w:rFonts w:ascii="Times New Roman" w:hAnsi="Times New Roman" w:cs="Times New Roman"/>
          <w:sz w:val="20"/>
          <w:szCs w:val="20"/>
          <w:shd w:val="clear" w:color="auto" w:fill="FFFFFF"/>
        </w:rPr>
        <w:t>и</w:t>
      </w:r>
      <w:r w:rsidRPr="00E53E36">
        <w:rPr>
          <w:rFonts w:ascii="Times New Roman" w:hAnsi="Times New Roman" w:cs="Times New Roman"/>
          <w:sz w:val="20"/>
          <w:szCs w:val="20"/>
          <w:shd w:val="clear" w:color="auto" w:fill="FFFFFF"/>
        </w:rPr>
        <w:t>тию агротуризма способствует государственная политика, максимал</w:t>
      </w:r>
      <w:r w:rsidRPr="00E53E36">
        <w:rPr>
          <w:rFonts w:ascii="Times New Roman" w:hAnsi="Times New Roman" w:cs="Times New Roman"/>
          <w:sz w:val="20"/>
          <w:szCs w:val="20"/>
          <w:shd w:val="clear" w:color="auto" w:fill="FFFFFF"/>
        </w:rPr>
        <w:t>ь</w:t>
      </w:r>
      <w:r w:rsidRPr="00E53E36">
        <w:rPr>
          <w:rFonts w:ascii="Times New Roman" w:hAnsi="Times New Roman" w:cs="Times New Roman"/>
          <w:sz w:val="20"/>
          <w:szCs w:val="20"/>
          <w:shd w:val="clear" w:color="auto" w:fill="FFFFFF"/>
        </w:rPr>
        <w:t xml:space="preserve">но простые и льготные условия ведения этого бизнеса. </w:t>
      </w:r>
    </w:p>
    <w:p w:rsidR="00D969EA" w:rsidRPr="00E53E36" w:rsidRDefault="00D969EA" w:rsidP="003C75AF">
      <w:pPr>
        <w:spacing w:after="0" w:line="240" w:lineRule="auto"/>
        <w:ind w:firstLine="284"/>
        <w:jc w:val="both"/>
        <w:rPr>
          <w:rFonts w:ascii="Times New Roman" w:hAnsi="Times New Roman" w:cs="Times New Roman"/>
          <w:sz w:val="16"/>
          <w:szCs w:val="16"/>
        </w:rPr>
      </w:pPr>
    </w:p>
    <w:p w:rsidR="00D969EA" w:rsidRPr="00E53E36" w:rsidRDefault="00D969EA" w:rsidP="003C75AF">
      <w:pPr>
        <w:spacing w:after="0" w:line="240" w:lineRule="auto"/>
        <w:ind w:firstLine="284"/>
        <w:jc w:val="center"/>
        <w:rPr>
          <w:rFonts w:ascii="Times New Roman" w:hAnsi="Times New Roman" w:cs="Times New Roman"/>
          <w:color w:val="340E16"/>
          <w:sz w:val="16"/>
          <w:szCs w:val="16"/>
        </w:rPr>
      </w:pPr>
      <w:r w:rsidRPr="00E53E36">
        <w:rPr>
          <w:rFonts w:ascii="Times New Roman" w:hAnsi="Times New Roman" w:cs="Times New Roman"/>
          <w:color w:val="340E16"/>
          <w:sz w:val="16"/>
          <w:szCs w:val="16"/>
        </w:rPr>
        <w:t>ЛИТЕРАТУРА</w:t>
      </w:r>
    </w:p>
    <w:p w:rsidR="003C75AF" w:rsidRPr="00E53E36" w:rsidRDefault="003C75AF" w:rsidP="003C75AF">
      <w:pPr>
        <w:spacing w:after="0" w:line="240" w:lineRule="auto"/>
        <w:ind w:firstLine="284"/>
        <w:jc w:val="center"/>
        <w:rPr>
          <w:rFonts w:ascii="Times New Roman" w:hAnsi="Times New Roman" w:cs="Times New Roman"/>
          <w:color w:val="340E16"/>
          <w:sz w:val="16"/>
          <w:szCs w:val="16"/>
        </w:rPr>
      </w:pPr>
    </w:p>
    <w:p w:rsidR="00FF7616" w:rsidRPr="00E53E36" w:rsidRDefault="003C75AF" w:rsidP="003C75AF">
      <w:pPr>
        <w:spacing w:after="0" w:line="240" w:lineRule="auto"/>
        <w:ind w:firstLine="284"/>
        <w:jc w:val="both"/>
        <w:rPr>
          <w:rFonts w:ascii="Times New Roman" w:hAnsi="Times New Roman" w:cs="Times New Roman"/>
          <w:color w:val="000000"/>
          <w:sz w:val="16"/>
          <w:szCs w:val="16"/>
          <w:shd w:val="clear" w:color="auto" w:fill="FFFFFF"/>
        </w:rPr>
      </w:pPr>
      <w:r w:rsidRPr="00E53E36">
        <w:rPr>
          <w:rFonts w:ascii="Times New Roman" w:hAnsi="Times New Roman" w:cs="Times New Roman"/>
          <w:color w:val="340E16"/>
          <w:sz w:val="16"/>
          <w:szCs w:val="16"/>
        </w:rPr>
        <w:t xml:space="preserve">1. </w:t>
      </w:r>
      <w:r w:rsidR="00D969EA" w:rsidRPr="00E53E36">
        <w:rPr>
          <w:rFonts w:ascii="Times New Roman" w:hAnsi="Times New Roman" w:cs="Times New Roman"/>
          <w:color w:val="000000"/>
          <w:spacing w:val="20"/>
          <w:sz w:val="16"/>
          <w:szCs w:val="16"/>
          <w:shd w:val="clear" w:color="auto" w:fill="FFFFFF"/>
        </w:rPr>
        <w:t>Лученок</w:t>
      </w:r>
      <w:r w:rsidR="00D969EA" w:rsidRPr="00E53E36">
        <w:rPr>
          <w:rFonts w:ascii="Times New Roman" w:hAnsi="Times New Roman" w:cs="Times New Roman"/>
          <w:color w:val="000000"/>
          <w:sz w:val="16"/>
          <w:szCs w:val="16"/>
          <w:shd w:val="clear" w:color="auto" w:fill="FFFFFF"/>
        </w:rPr>
        <w:t>, С.</w:t>
      </w:r>
      <w:r w:rsidRPr="00E53E36">
        <w:rPr>
          <w:rFonts w:ascii="Times New Roman" w:hAnsi="Times New Roman" w:cs="Times New Roman"/>
          <w:color w:val="000000"/>
          <w:sz w:val="16"/>
          <w:szCs w:val="16"/>
          <w:shd w:val="clear" w:color="auto" w:fill="FFFFFF"/>
        </w:rPr>
        <w:t xml:space="preserve"> </w:t>
      </w:r>
      <w:r w:rsidR="00D969EA" w:rsidRPr="00E53E36">
        <w:rPr>
          <w:rFonts w:ascii="Times New Roman" w:hAnsi="Times New Roman" w:cs="Times New Roman"/>
          <w:color w:val="000000"/>
          <w:sz w:val="16"/>
          <w:szCs w:val="16"/>
          <w:shd w:val="clear" w:color="auto" w:fill="FFFFFF"/>
        </w:rPr>
        <w:t>Л. Возрождению села поможет экоагротуризм / С.</w:t>
      </w:r>
      <w:r w:rsidRPr="00E53E36">
        <w:rPr>
          <w:rFonts w:ascii="Times New Roman" w:hAnsi="Times New Roman" w:cs="Times New Roman"/>
          <w:color w:val="000000"/>
          <w:sz w:val="16"/>
          <w:szCs w:val="16"/>
          <w:shd w:val="clear" w:color="auto" w:fill="FFFFFF"/>
        </w:rPr>
        <w:t xml:space="preserve"> </w:t>
      </w:r>
      <w:r w:rsidR="00D969EA" w:rsidRPr="00E53E36">
        <w:rPr>
          <w:rFonts w:ascii="Times New Roman" w:hAnsi="Times New Roman" w:cs="Times New Roman"/>
          <w:color w:val="000000"/>
          <w:sz w:val="16"/>
          <w:szCs w:val="16"/>
          <w:shd w:val="clear" w:color="auto" w:fill="FFFFFF"/>
        </w:rPr>
        <w:t xml:space="preserve">А. Лученок // Директор. </w:t>
      </w:r>
      <w:r w:rsidRPr="00E53E36">
        <w:rPr>
          <w:rFonts w:ascii="Times New Roman" w:hAnsi="Times New Roman" w:cs="Times New Roman"/>
          <w:color w:val="000000"/>
          <w:sz w:val="16"/>
          <w:szCs w:val="16"/>
          <w:shd w:val="clear" w:color="auto" w:fill="FFFFFF"/>
        </w:rPr>
        <w:t>−</w:t>
      </w:r>
      <w:r w:rsidR="00D969EA" w:rsidRPr="00E53E36">
        <w:rPr>
          <w:rFonts w:ascii="Times New Roman" w:hAnsi="Times New Roman" w:cs="Times New Roman"/>
          <w:color w:val="000000"/>
          <w:sz w:val="16"/>
          <w:szCs w:val="16"/>
          <w:shd w:val="clear" w:color="auto" w:fill="FFFFFF"/>
        </w:rPr>
        <w:t xml:space="preserve"> 2006. </w:t>
      </w:r>
      <w:r w:rsidRPr="00E53E36">
        <w:rPr>
          <w:rFonts w:ascii="Times New Roman" w:hAnsi="Times New Roman" w:cs="Times New Roman"/>
          <w:color w:val="000000"/>
          <w:sz w:val="16"/>
          <w:szCs w:val="16"/>
          <w:shd w:val="clear" w:color="auto" w:fill="FFFFFF"/>
        </w:rPr>
        <w:t>−</w:t>
      </w:r>
      <w:r w:rsidR="00C044FE" w:rsidRPr="00E53E36">
        <w:rPr>
          <w:rFonts w:ascii="Times New Roman" w:hAnsi="Times New Roman" w:cs="Times New Roman"/>
          <w:color w:val="000000"/>
          <w:sz w:val="16"/>
          <w:szCs w:val="16"/>
          <w:shd w:val="clear" w:color="auto" w:fill="FFFFFF"/>
        </w:rPr>
        <w:t xml:space="preserve"> № 3</w:t>
      </w:r>
      <w:r w:rsidR="00D969EA" w:rsidRPr="00E53E36">
        <w:rPr>
          <w:rFonts w:ascii="Times New Roman" w:hAnsi="Times New Roman" w:cs="Times New Roman"/>
          <w:color w:val="000000"/>
          <w:sz w:val="16"/>
          <w:szCs w:val="16"/>
          <w:shd w:val="clear" w:color="auto" w:fill="FFFFFF"/>
        </w:rPr>
        <w:t xml:space="preserve">(81). </w:t>
      </w:r>
      <w:r w:rsidRPr="00E53E36">
        <w:rPr>
          <w:rFonts w:ascii="Times New Roman" w:hAnsi="Times New Roman" w:cs="Times New Roman"/>
          <w:color w:val="000000"/>
          <w:sz w:val="16"/>
          <w:szCs w:val="16"/>
          <w:shd w:val="clear" w:color="auto" w:fill="FFFFFF"/>
        </w:rPr>
        <w:t>−</w:t>
      </w:r>
      <w:r w:rsidR="00D969EA" w:rsidRPr="00E53E36">
        <w:rPr>
          <w:rFonts w:ascii="Times New Roman" w:hAnsi="Times New Roman" w:cs="Times New Roman"/>
          <w:color w:val="000000"/>
          <w:sz w:val="16"/>
          <w:szCs w:val="16"/>
          <w:shd w:val="clear" w:color="auto" w:fill="FFFFFF"/>
        </w:rPr>
        <w:t xml:space="preserve"> С. 28</w:t>
      </w:r>
      <w:r w:rsidRPr="00E53E36">
        <w:rPr>
          <w:rFonts w:ascii="Times New Roman" w:hAnsi="Times New Roman" w:cs="Times New Roman"/>
          <w:color w:val="000000"/>
          <w:sz w:val="16"/>
          <w:szCs w:val="16"/>
          <w:shd w:val="clear" w:color="auto" w:fill="FFFFFF"/>
        </w:rPr>
        <w:t>−</w:t>
      </w:r>
      <w:r w:rsidR="00D969EA" w:rsidRPr="00E53E36">
        <w:rPr>
          <w:rFonts w:ascii="Times New Roman" w:hAnsi="Times New Roman" w:cs="Times New Roman"/>
          <w:color w:val="000000"/>
          <w:sz w:val="16"/>
          <w:szCs w:val="16"/>
          <w:shd w:val="clear" w:color="auto" w:fill="FFFFFF"/>
        </w:rPr>
        <w:t>31</w:t>
      </w:r>
      <w:r w:rsidR="00FF7616" w:rsidRPr="00E53E36">
        <w:rPr>
          <w:rFonts w:ascii="Times New Roman" w:hAnsi="Times New Roman" w:cs="Times New Roman"/>
          <w:color w:val="000000"/>
          <w:sz w:val="16"/>
          <w:szCs w:val="16"/>
          <w:shd w:val="clear" w:color="auto" w:fill="FFFFFF"/>
        </w:rPr>
        <w:t>.</w:t>
      </w:r>
      <w:r w:rsidR="00C07AEA" w:rsidRPr="00E53E36">
        <w:rPr>
          <w:rFonts w:ascii="Times New Roman" w:hAnsi="Times New Roman" w:cs="Times New Roman"/>
          <w:color w:val="000000"/>
          <w:sz w:val="16"/>
          <w:szCs w:val="16"/>
          <w:shd w:val="clear" w:color="auto" w:fill="FFFFFF"/>
        </w:rPr>
        <w:t xml:space="preserve"> </w:t>
      </w:r>
    </w:p>
    <w:p w:rsidR="00D969EA" w:rsidRPr="00E53E36" w:rsidRDefault="003C75AF" w:rsidP="003C75AF">
      <w:pPr>
        <w:spacing w:after="0" w:line="240" w:lineRule="auto"/>
        <w:ind w:firstLine="284"/>
        <w:jc w:val="both"/>
        <w:rPr>
          <w:rFonts w:ascii="Times New Roman" w:hAnsi="Times New Roman" w:cs="Times New Roman"/>
          <w:color w:val="000000"/>
          <w:sz w:val="16"/>
          <w:szCs w:val="16"/>
        </w:rPr>
      </w:pPr>
      <w:r w:rsidRPr="00E53E36">
        <w:rPr>
          <w:rFonts w:ascii="Times New Roman" w:hAnsi="Times New Roman" w:cs="Times New Roman"/>
          <w:color w:val="000000"/>
          <w:sz w:val="16"/>
          <w:szCs w:val="16"/>
        </w:rPr>
        <w:t xml:space="preserve">2. </w:t>
      </w:r>
      <w:r w:rsidR="00D969EA" w:rsidRPr="00E53E36">
        <w:rPr>
          <w:rFonts w:ascii="Times New Roman" w:hAnsi="Times New Roman" w:cs="Times New Roman"/>
          <w:color w:val="000000"/>
          <w:spacing w:val="20"/>
          <w:sz w:val="16"/>
          <w:szCs w:val="16"/>
          <w:shd w:val="clear" w:color="auto" w:fill="FFFFFF"/>
        </w:rPr>
        <w:t>Клицунова,</w:t>
      </w:r>
      <w:r w:rsidR="00D969EA" w:rsidRPr="00E53E36">
        <w:rPr>
          <w:rFonts w:ascii="Times New Roman" w:hAnsi="Times New Roman" w:cs="Times New Roman"/>
          <w:color w:val="000000"/>
          <w:sz w:val="16"/>
          <w:szCs w:val="16"/>
          <w:shd w:val="clear" w:color="auto" w:fill="FFFFFF"/>
        </w:rPr>
        <w:t xml:space="preserve"> В.</w:t>
      </w:r>
      <w:r w:rsidRPr="00E53E36">
        <w:rPr>
          <w:rFonts w:ascii="Times New Roman" w:hAnsi="Times New Roman" w:cs="Times New Roman"/>
          <w:color w:val="000000"/>
          <w:sz w:val="16"/>
          <w:szCs w:val="16"/>
          <w:shd w:val="clear" w:color="auto" w:fill="FFFFFF"/>
        </w:rPr>
        <w:t xml:space="preserve"> </w:t>
      </w:r>
      <w:r w:rsidR="00D969EA" w:rsidRPr="00E53E36">
        <w:rPr>
          <w:rFonts w:ascii="Times New Roman" w:hAnsi="Times New Roman" w:cs="Times New Roman"/>
          <w:color w:val="000000"/>
          <w:sz w:val="16"/>
          <w:szCs w:val="16"/>
          <w:shd w:val="clear" w:color="auto" w:fill="FFFFFF"/>
        </w:rPr>
        <w:t>А. Сельский туризм Беларуси: истоки и перспективы / В.</w:t>
      </w:r>
      <w:r w:rsidR="00C07AEA" w:rsidRPr="00E53E36">
        <w:rPr>
          <w:rFonts w:ascii="Times New Roman" w:hAnsi="Times New Roman" w:cs="Times New Roman"/>
          <w:color w:val="000000"/>
          <w:sz w:val="16"/>
          <w:szCs w:val="16"/>
          <w:shd w:val="clear" w:color="auto" w:fill="FFFFFF"/>
        </w:rPr>
        <w:t> </w:t>
      </w:r>
      <w:r w:rsidR="00D969EA" w:rsidRPr="00E53E36">
        <w:rPr>
          <w:rFonts w:ascii="Times New Roman" w:hAnsi="Times New Roman" w:cs="Times New Roman"/>
          <w:color w:val="000000"/>
          <w:sz w:val="16"/>
          <w:szCs w:val="16"/>
          <w:shd w:val="clear" w:color="auto" w:fill="FFFFFF"/>
        </w:rPr>
        <w:t>А.</w:t>
      </w:r>
      <w:r w:rsidR="00C07AEA" w:rsidRPr="00E53E36">
        <w:rPr>
          <w:rFonts w:ascii="Times New Roman" w:hAnsi="Times New Roman" w:cs="Times New Roman"/>
          <w:color w:val="000000"/>
          <w:sz w:val="16"/>
          <w:szCs w:val="16"/>
          <w:shd w:val="clear" w:color="auto" w:fill="FFFFFF"/>
        </w:rPr>
        <w:t> </w:t>
      </w:r>
      <w:r w:rsidR="00D969EA" w:rsidRPr="00E53E36">
        <w:rPr>
          <w:rFonts w:ascii="Times New Roman" w:hAnsi="Times New Roman" w:cs="Times New Roman"/>
          <w:color w:val="000000"/>
          <w:sz w:val="16"/>
          <w:szCs w:val="16"/>
          <w:shd w:val="clear" w:color="auto" w:fill="FFFFFF"/>
        </w:rPr>
        <w:t>Клицунова</w:t>
      </w:r>
      <w:r w:rsidR="00C07AEA" w:rsidRPr="00E53E36">
        <w:rPr>
          <w:rFonts w:ascii="Times New Roman" w:hAnsi="Times New Roman" w:cs="Times New Roman"/>
          <w:color w:val="000000"/>
          <w:sz w:val="16"/>
          <w:szCs w:val="16"/>
          <w:shd w:val="clear" w:color="auto" w:fill="FFFFFF"/>
        </w:rPr>
        <w:t xml:space="preserve"> </w:t>
      </w:r>
      <w:r w:rsidR="00D969EA" w:rsidRPr="00E53E36">
        <w:rPr>
          <w:rFonts w:ascii="Times New Roman" w:hAnsi="Times New Roman" w:cs="Times New Roman"/>
          <w:color w:val="000000"/>
          <w:sz w:val="16"/>
          <w:szCs w:val="16"/>
          <w:shd w:val="clear" w:color="auto" w:fill="FFFFFF"/>
        </w:rPr>
        <w:t xml:space="preserve">// Беларусь в мире. </w:t>
      </w:r>
      <w:r w:rsidRPr="00E53E36">
        <w:rPr>
          <w:rFonts w:ascii="Times New Roman" w:hAnsi="Times New Roman" w:cs="Times New Roman"/>
          <w:color w:val="000000"/>
          <w:sz w:val="16"/>
          <w:szCs w:val="16"/>
          <w:shd w:val="clear" w:color="auto" w:fill="FFFFFF"/>
        </w:rPr>
        <w:t>−</w:t>
      </w:r>
      <w:r w:rsidR="00D969EA" w:rsidRPr="00E53E36">
        <w:rPr>
          <w:rFonts w:ascii="Times New Roman" w:hAnsi="Times New Roman" w:cs="Times New Roman"/>
          <w:color w:val="000000"/>
          <w:sz w:val="16"/>
          <w:szCs w:val="16"/>
          <w:shd w:val="clear" w:color="auto" w:fill="FFFFFF"/>
        </w:rPr>
        <w:t xml:space="preserve"> 2004. </w:t>
      </w:r>
      <w:r w:rsidRPr="00E53E36">
        <w:rPr>
          <w:rFonts w:ascii="Times New Roman" w:hAnsi="Times New Roman" w:cs="Times New Roman"/>
          <w:color w:val="000000"/>
          <w:sz w:val="16"/>
          <w:szCs w:val="16"/>
          <w:shd w:val="clear" w:color="auto" w:fill="FFFFFF"/>
        </w:rPr>
        <w:t>−</w:t>
      </w:r>
      <w:r w:rsidR="00D969EA" w:rsidRPr="00E53E36">
        <w:rPr>
          <w:rFonts w:ascii="Times New Roman" w:hAnsi="Times New Roman" w:cs="Times New Roman"/>
          <w:color w:val="000000"/>
          <w:sz w:val="16"/>
          <w:szCs w:val="16"/>
          <w:shd w:val="clear" w:color="auto" w:fill="FFFFFF"/>
        </w:rPr>
        <w:t xml:space="preserve"> </w:t>
      </w:r>
      <w:r w:rsidR="00C07AEA" w:rsidRPr="00E53E36">
        <w:rPr>
          <w:rFonts w:ascii="Times New Roman" w:hAnsi="Times New Roman" w:cs="Times New Roman"/>
          <w:color w:val="000000"/>
          <w:sz w:val="16"/>
          <w:szCs w:val="16"/>
          <w:shd w:val="clear" w:color="auto" w:fill="FFFFFF"/>
        </w:rPr>
        <w:t>№</w:t>
      </w:r>
      <w:r w:rsidR="00D969EA" w:rsidRPr="00E53E36">
        <w:rPr>
          <w:rFonts w:ascii="Times New Roman" w:hAnsi="Times New Roman" w:cs="Times New Roman"/>
          <w:color w:val="000000"/>
          <w:sz w:val="16"/>
          <w:szCs w:val="16"/>
          <w:shd w:val="clear" w:color="auto" w:fill="FFFFFF"/>
        </w:rPr>
        <w:t xml:space="preserve"> 3. </w:t>
      </w:r>
      <w:r w:rsidRPr="00E53E36">
        <w:rPr>
          <w:rFonts w:ascii="Times New Roman" w:hAnsi="Times New Roman" w:cs="Times New Roman"/>
          <w:color w:val="000000"/>
          <w:sz w:val="16"/>
          <w:szCs w:val="16"/>
          <w:shd w:val="clear" w:color="auto" w:fill="FFFFFF"/>
        </w:rPr>
        <w:t>−</w:t>
      </w:r>
      <w:r w:rsidR="00D969EA" w:rsidRPr="00E53E36">
        <w:rPr>
          <w:rFonts w:ascii="Times New Roman" w:hAnsi="Times New Roman" w:cs="Times New Roman"/>
          <w:color w:val="000000"/>
          <w:sz w:val="16"/>
          <w:szCs w:val="16"/>
          <w:shd w:val="clear" w:color="auto" w:fill="FFFFFF"/>
        </w:rPr>
        <w:t xml:space="preserve"> С.</w:t>
      </w:r>
      <w:r w:rsidRPr="00E53E36">
        <w:rPr>
          <w:rFonts w:ascii="Times New Roman" w:hAnsi="Times New Roman" w:cs="Times New Roman"/>
          <w:color w:val="000000"/>
          <w:sz w:val="16"/>
          <w:szCs w:val="16"/>
          <w:shd w:val="clear" w:color="auto" w:fill="FFFFFF"/>
        </w:rPr>
        <w:t xml:space="preserve"> </w:t>
      </w:r>
      <w:r w:rsidR="00D969EA" w:rsidRPr="00E53E36">
        <w:rPr>
          <w:rFonts w:ascii="Times New Roman" w:hAnsi="Times New Roman" w:cs="Times New Roman"/>
          <w:color w:val="000000"/>
          <w:sz w:val="16"/>
          <w:szCs w:val="16"/>
          <w:shd w:val="clear" w:color="auto" w:fill="FFFFFF"/>
        </w:rPr>
        <w:t>35</w:t>
      </w:r>
      <w:r w:rsidRPr="00E53E36">
        <w:rPr>
          <w:rFonts w:ascii="Times New Roman" w:hAnsi="Times New Roman" w:cs="Times New Roman"/>
          <w:color w:val="000000"/>
          <w:sz w:val="16"/>
          <w:szCs w:val="16"/>
          <w:shd w:val="clear" w:color="auto" w:fill="FFFFFF"/>
        </w:rPr>
        <w:t>−</w:t>
      </w:r>
      <w:r w:rsidR="00D969EA" w:rsidRPr="00E53E36">
        <w:rPr>
          <w:rFonts w:ascii="Times New Roman" w:hAnsi="Times New Roman" w:cs="Times New Roman"/>
          <w:color w:val="000000"/>
          <w:sz w:val="16"/>
          <w:szCs w:val="16"/>
          <w:shd w:val="clear" w:color="auto" w:fill="FFFFFF"/>
        </w:rPr>
        <w:t>44</w:t>
      </w:r>
      <w:r w:rsidRPr="00E53E36">
        <w:rPr>
          <w:rFonts w:ascii="Times New Roman" w:hAnsi="Times New Roman" w:cs="Times New Roman"/>
          <w:color w:val="000000"/>
          <w:sz w:val="16"/>
          <w:szCs w:val="16"/>
          <w:shd w:val="clear" w:color="auto" w:fill="FFFFFF"/>
        </w:rPr>
        <w:t>.</w:t>
      </w:r>
    </w:p>
    <w:p w:rsidR="00D969EA" w:rsidRPr="00E53E36" w:rsidRDefault="00C044FE" w:rsidP="00D969EA">
      <w:pPr>
        <w:spacing w:after="0" w:line="240" w:lineRule="auto"/>
        <w:rPr>
          <w:rFonts w:ascii="Times New Roman" w:hAnsi="Times New Roman" w:cs="Times New Roman"/>
          <w:sz w:val="20"/>
        </w:rPr>
      </w:pPr>
      <w:r w:rsidRPr="00E53E36">
        <w:rPr>
          <w:rFonts w:ascii="Times New Roman" w:hAnsi="Times New Roman" w:cs="Times New Roman"/>
          <w:sz w:val="20"/>
        </w:rPr>
        <w:lastRenderedPageBreak/>
        <w:t>УДК 476:</w:t>
      </w:r>
      <w:r w:rsidR="00D969EA" w:rsidRPr="00E53E36">
        <w:rPr>
          <w:rFonts w:ascii="Times New Roman" w:hAnsi="Times New Roman" w:cs="Times New Roman"/>
          <w:sz w:val="20"/>
        </w:rPr>
        <w:t>392</w:t>
      </w:r>
    </w:p>
    <w:p w:rsidR="00D969EA" w:rsidRPr="00E53E36" w:rsidRDefault="003C75AF" w:rsidP="00D969EA">
      <w:pPr>
        <w:spacing w:after="0" w:line="240" w:lineRule="auto"/>
        <w:rPr>
          <w:rFonts w:ascii="Times New Roman" w:hAnsi="Times New Roman" w:cs="Times New Roman"/>
          <w:sz w:val="20"/>
        </w:rPr>
      </w:pPr>
      <w:r w:rsidRPr="00E53E36">
        <w:rPr>
          <w:rFonts w:ascii="Times New Roman" w:hAnsi="Times New Roman" w:cs="Times New Roman"/>
          <w:sz w:val="20"/>
        </w:rPr>
        <w:t>ДОРОХОВИЧ Д. А.</w:t>
      </w:r>
      <w:r w:rsidR="00C044FE" w:rsidRPr="00E53E36">
        <w:rPr>
          <w:rFonts w:ascii="Times New Roman" w:hAnsi="Times New Roman" w:cs="Times New Roman"/>
          <w:b/>
          <w:sz w:val="20"/>
        </w:rPr>
        <w:t>,</w:t>
      </w:r>
      <w:r w:rsidR="00D969EA" w:rsidRPr="00E53E36">
        <w:rPr>
          <w:rFonts w:ascii="Times New Roman" w:hAnsi="Times New Roman" w:cs="Times New Roman"/>
          <w:b/>
          <w:sz w:val="20"/>
        </w:rPr>
        <w:t xml:space="preserve"> </w:t>
      </w:r>
      <w:r w:rsidR="00D969EA" w:rsidRPr="00E53E36">
        <w:rPr>
          <w:rFonts w:ascii="Times New Roman" w:hAnsi="Times New Roman" w:cs="Times New Roman"/>
          <w:sz w:val="20"/>
        </w:rPr>
        <w:t>студентка</w:t>
      </w:r>
    </w:p>
    <w:p w:rsidR="003C75AF" w:rsidRPr="00E53E36" w:rsidRDefault="00D969EA" w:rsidP="00D969EA">
      <w:pPr>
        <w:spacing w:after="0" w:line="240" w:lineRule="auto"/>
        <w:jc w:val="both"/>
        <w:rPr>
          <w:rFonts w:ascii="Times New Roman" w:hAnsi="Times New Roman" w:cs="Times New Roman"/>
          <w:b/>
          <w:sz w:val="20"/>
        </w:rPr>
      </w:pPr>
      <w:r w:rsidRPr="00E53E36">
        <w:rPr>
          <w:rFonts w:ascii="Times New Roman" w:hAnsi="Times New Roman" w:cs="Times New Roman"/>
          <w:b/>
          <w:sz w:val="20"/>
        </w:rPr>
        <w:t xml:space="preserve">РАЗВИТИЕ ТЯЖЕЛОЙ ПРОМЫШЛЕННОСТИ БЕЛАРУСИ </w:t>
      </w:r>
    </w:p>
    <w:p w:rsidR="00D969EA" w:rsidRPr="00E53E36" w:rsidRDefault="00D969EA" w:rsidP="00D969EA">
      <w:pPr>
        <w:spacing w:after="0" w:line="240" w:lineRule="auto"/>
        <w:jc w:val="both"/>
        <w:rPr>
          <w:rFonts w:ascii="Times New Roman" w:hAnsi="Times New Roman" w:cs="Times New Roman"/>
          <w:b/>
          <w:sz w:val="20"/>
        </w:rPr>
      </w:pPr>
      <w:r w:rsidRPr="00E53E36">
        <w:rPr>
          <w:rFonts w:ascii="Times New Roman" w:hAnsi="Times New Roman" w:cs="Times New Roman"/>
          <w:b/>
          <w:sz w:val="20"/>
        </w:rPr>
        <w:t>(НА ПРИМЕРЕ МОЛОДЕЧНЕНСКОГО РАЙОНА)</w:t>
      </w:r>
    </w:p>
    <w:p w:rsidR="00D969EA" w:rsidRPr="00E53E36" w:rsidRDefault="00D969EA" w:rsidP="00D969EA">
      <w:pPr>
        <w:spacing w:after="0" w:line="240" w:lineRule="auto"/>
        <w:rPr>
          <w:rFonts w:ascii="Times New Roman" w:hAnsi="Times New Roman" w:cs="Times New Roman"/>
          <w:i/>
          <w:sz w:val="20"/>
        </w:rPr>
      </w:pPr>
      <w:r w:rsidRPr="00E53E36">
        <w:rPr>
          <w:rFonts w:ascii="Times New Roman" w:hAnsi="Times New Roman" w:cs="Times New Roman"/>
          <w:i/>
          <w:sz w:val="20"/>
        </w:rPr>
        <w:t xml:space="preserve">Научный руководитель </w:t>
      </w:r>
      <w:r w:rsidR="003C75AF" w:rsidRPr="00E53E36">
        <w:rPr>
          <w:rFonts w:ascii="Times New Roman" w:hAnsi="Times New Roman" w:cs="Times New Roman"/>
          <w:i/>
          <w:sz w:val="20"/>
        </w:rPr>
        <w:t>–</w:t>
      </w:r>
      <w:r w:rsidR="00E9741E" w:rsidRPr="00E53E36">
        <w:rPr>
          <w:rFonts w:ascii="Times New Roman" w:hAnsi="Times New Roman" w:cs="Times New Roman"/>
          <w:i/>
          <w:sz w:val="20"/>
        </w:rPr>
        <w:t xml:space="preserve"> </w:t>
      </w:r>
      <w:r w:rsidR="003C75AF" w:rsidRPr="00E53E36">
        <w:rPr>
          <w:rFonts w:ascii="Times New Roman" w:hAnsi="Times New Roman" w:cs="Times New Roman"/>
          <w:i/>
          <w:sz w:val="20"/>
        </w:rPr>
        <w:t>КИРЧУК</w:t>
      </w:r>
      <w:r w:rsidR="00E9741E" w:rsidRPr="00E53E36">
        <w:rPr>
          <w:rFonts w:ascii="Times New Roman" w:hAnsi="Times New Roman" w:cs="Times New Roman"/>
          <w:i/>
          <w:sz w:val="20"/>
        </w:rPr>
        <w:t xml:space="preserve"> Ю. В.,</w:t>
      </w:r>
      <w:r w:rsidR="003C75AF" w:rsidRPr="00E53E36">
        <w:rPr>
          <w:rFonts w:ascii="Times New Roman" w:hAnsi="Times New Roman" w:cs="Times New Roman"/>
          <w:i/>
          <w:sz w:val="20"/>
        </w:rPr>
        <w:t xml:space="preserve"> </w:t>
      </w:r>
      <w:r w:rsidRPr="00E53E36">
        <w:rPr>
          <w:rFonts w:ascii="Times New Roman" w:hAnsi="Times New Roman" w:cs="Times New Roman"/>
          <w:i/>
          <w:sz w:val="20"/>
        </w:rPr>
        <w:t>ст. преподаватель</w:t>
      </w:r>
    </w:p>
    <w:p w:rsidR="00D969EA" w:rsidRPr="00E53E36" w:rsidRDefault="00D969EA" w:rsidP="003C75AF">
      <w:pPr>
        <w:spacing w:after="0" w:line="240" w:lineRule="auto"/>
        <w:jc w:val="both"/>
        <w:rPr>
          <w:rFonts w:ascii="Times New Roman" w:hAnsi="Times New Roman" w:cs="Times New Roman"/>
          <w:sz w:val="20"/>
        </w:rPr>
      </w:pPr>
      <w:r w:rsidRPr="00E53E36">
        <w:rPr>
          <w:rFonts w:ascii="Times New Roman" w:hAnsi="Times New Roman" w:cs="Times New Roman"/>
          <w:sz w:val="20"/>
        </w:rPr>
        <w:t>УО «Белорусская государственная сельскохозяйственная академия»</w:t>
      </w:r>
      <w:r w:rsidR="003C75AF" w:rsidRPr="00E53E36">
        <w:rPr>
          <w:rFonts w:ascii="Times New Roman" w:hAnsi="Times New Roman" w:cs="Times New Roman"/>
          <w:sz w:val="20"/>
        </w:rPr>
        <w:t xml:space="preserve">, </w:t>
      </w:r>
      <w:r w:rsidRPr="00E53E36">
        <w:rPr>
          <w:rFonts w:ascii="Times New Roman" w:hAnsi="Times New Roman" w:cs="Times New Roman"/>
          <w:sz w:val="20"/>
        </w:rPr>
        <w:t>Горки, Республика Беларусь</w:t>
      </w:r>
    </w:p>
    <w:p w:rsidR="00D969EA" w:rsidRPr="00E53E36" w:rsidRDefault="00D969EA" w:rsidP="00D969EA">
      <w:pPr>
        <w:spacing w:after="0" w:line="240" w:lineRule="auto"/>
        <w:ind w:firstLine="340"/>
        <w:jc w:val="both"/>
        <w:rPr>
          <w:rFonts w:ascii="Times New Roman" w:hAnsi="Times New Roman" w:cs="Times New Roman"/>
          <w:sz w:val="20"/>
        </w:rPr>
      </w:pPr>
    </w:p>
    <w:p w:rsidR="00D969EA" w:rsidRPr="00E53E36" w:rsidRDefault="00D969EA" w:rsidP="00D969EA">
      <w:pPr>
        <w:spacing w:after="0" w:line="240" w:lineRule="auto"/>
        <w:ind w:firstLine="340"/>
        <w:jc w:val="both"/>
        <w:rPr>
          <w:rFonts w:ascii="Times New Roman" w:hAnsi="Times New Roman" w:cs="Times New Roman"/>
          <w:sz w:val="20"/>
        </w:rPr>
      </w:pPr>
      <w:r w:rsidRPr="00E53E36">
        <w:rPr>
          <w:rFonts w:ascii="Times New Roman" w:hAnsi="Times New Roman" w:cs="Times New Roman"/>
          <w:sz w:val="20"/>
        </w:rPr>
        <w:t>Развитие тяжелой промышленности Беларуси началось после В</w:t>
      </w:r>
      <w:r w:rsidRPr="00E53E36">
        <w:rPr>
          <w:rFonts w:ascii="Times New Roman" w:hAnsi="Times New Roman" w:cs="Times New Roman"/>
          <w:sz w:val="20"/>
        </w:rPr>
        <w:t>е</w:t>
      </w:r>
      <w:r w:rsidRPr="00E53E36">
        <w:rPr>
          <w:rFonts w:ascii="Times New Roman" w:hAnsi="Times New Roman" w:cs="Times New Roman"/>
          <w:sz w:val="20"/>
        </w:rPr>
        <w:t>ликой Отечественной войны. Внутреннее положение республики после ее освобождения от немецко-фашистских захватчиков оставалось сложным. Она лишилась более половины национального богатства. Это составило 75 млрд. рублей по довоенному курсу. Восстановител</w:t>
      </w:r>
      <w:r w:rsidRPr="00E53E36">
        <w:rPr>
          <w:rFonts w:ascii="Times New Roman" w:hAnsi="Times New Roman" w:cs="Times New Roman"/>
          <w:sz w:val="20"/>
        </w:rPr>
        <w:t>ь</w:t>
      </w:r>
      <w:r w:rsidRPr="00E53E36">
        <w:rPr>
          <w:rFonts w:ascii="Times New Roman" w:hAnsi="Times New Roman" w:cs="Times New Roman"/>
          <w:sz w:val="20"/>
        </w:rPr>
        <w:t>ные работы начались с возрождения энергетики и тяжелой промы</w:t>
      </w:r>
      <w:r w:rsidRPr="00E53E36">
        <w:rPr>
          <w:rFonts w:ascii="Times New Roman" w:hAnsi="Times New Roman" w:cs="Times New Roman"/>
          <w:sz w:val="20"/>
        </w:rPr>
        <w:t>ш</w:t>
      </w:r>
      <w:r w:rsidRPr="00E53E36">
        <w:rPr>
          <w:rFonts w:ascii="Times New Roman" w:hAnsi="Times New Roman" w:cs="Times New Roman"/>
          <w:sz w:val="20"/>
        </w:rPr>
        <w:t>ленности.</w:t>
      </w:r>
    </w:p>
    <w:p w:rsidR="00D969EA" w:rsidRPr="00E53E36" w:rsidRDefault="00D969EA" w:rsidP="00D969EA">
      <w:pPr>
        <w:spacing w:after="0" w:line="240" w:lineRule="auto"/>
        <w:ind w:firstLine="340"/>
        <w:jc w:val="both"/>
        <w:rPr>
          <w:rFonts w:ascii="Times New Roman" w:hAnsi="Times New Roman" w:cs="Times New Roman"/>
          <w:sz w:val="20"/>
        </w:rPr>
      </w:pPr>
      <w:r w:rsidRPr="00E53E36">
        <w:rPr>
          <w:rFonts w:ascii="Times New Roman" w:hAnsi="Times New Roman" w:cs="Times New Roman"/>
          <w:sz w:val="20"/>
        </w:rPr>
        <w:t>Промышленность служит основой расширенного воспроизводства в национальной экономике. Она непрерывно воспроизводит средства производства как для себя, так и для других отраслей экономики. Под воздействием промышленности развивается сложная система экон</w:t>
      </w:r>
      <w:r w:rsidRPr="00E53E36">
        <w:rPr>
          <w:rFonts w:ascii="Times New Roman" w:hAnsi="Times New Roman" w:cs="Times New Roman"/>
          <w:sz w:val="20"/>
        </w:rPr>
        <w:t>о</w:t>
      </w:r>
      <w:r w:rsidRPr="00E53E36">
        <w:rPr>
          <w:rFonts w:ascii="Times New Roman" w:hAnsi="Times New Roman" w:cs="Times New Roman"/>
          <w:sz w:val="20"/>
        </w:rPr>
        <w:t>мических связей, растут города, формируются сельскохозяйственные сырьевые базы, пути сообщения, разрабатываются новые источники сырья, топлива, энергии.</w:t>
      </w:r>
    </w:p>
    <w:p w:rsidR="00D969EA" w:rsidRPr="00E53E36" w:rsidRDefault="00D969EA" w:rsidP="00D969EA">
      <w:pPr>
        <w:spacing w:after="0" w:line="240" w:lineRule="auto"/>
        <w:ind w:firstLine="340"/>
        <w:jc w:val="both"/>
        <w:rPr>
          <w:rFonts w:ascii="Times New Roman" w:hAnsi="Times New Roman" w:cs="Times New Roman"/>
          <w:sz w:val="20"/>
        </w:rPr>
      </w:pPr>
      <w:r w:rsidRPr="00E53E36">
        <w:rPr>
          <w:rFonts w:ascii="Times New Roman" w:hAnsi="Times New Roman" w:cs="Times New Roman"/>
          <w:sz w:val="20"/>
        </w:rPr>
        <w:t>В Молодечненском районе развитие тяжелой промышленности началось с Молодечненского станкостроительного завода. Завод начал своё развитие 12 апреля 1947 г. как литейно-механический и разм</w:t>
      </w:r>
      <w:r w:rsidRPr="00E53E36">
        <w:rPr>
          <w:rFonts w:ascii="Times New Roman" w:hAnsi="Times New Roman" w:cs="Times New Roman"/>
          <w:sz w:val="20"/>
        </w:rPr>
        <w:t>е</w:t>
      </w:r>
      <w:r w:rsidRPr="00E53E36">
        <w:rPr>
          <w:rFonts w:ascii="Times New Roman" w:hAnsi="Times New Roman" w:cs="Times New Roman"/>
          <w:sz w:val="20"/>
        </w:rPr>
        <w:t>щался в здании бывшей учительской семинарии, выпуская в первые годы несложные изделия. С 1957 г. предприятие перешло к изготовл</w:t>
      </w:r>
      <w:r w:rsidRPr="00E53E36">
        <w:rPr>
          <w:rFonts w:ascii="Times New Roman" w:hAnsi="Times New Roman" w:cs="Times New Roman"/>
          <w:sz w:val="20"/>
        </w:rPr>
        <w:t>е</w:t>
      </w:r>
      <w:r w:rsidRPr="00E53E36">
        <w:rPr>
          <w:rFonts w:ascii="Times New Roman" w:hAnsi="Times New Roman" w:cs="Times New Roman"/>
          <w:sz w:val="20"/>
        </w:rPr>
        <w:t>нию более сложных изделий: коробок передач для картофелекопалок, комплексов деталей для сельхозмашин. С 1958 г. завод стал имен</w:t>
      </w:r>
      <w:r w:rsidRPr="00E53E36">
        <w:rPr>
          <w:rFonts w:ascii="Times New Roman" w:hAnsi="Times New Roman" w:cs="Times New Roman"/>
          <w:sz w:val="20"/>
        </w:rPr>
        <w:t>о</w:t>
      </w:r>
      <w:r w:rsidRPr="00E53E36">
        <w:rPr>
          <w:rFonts w:ascii="Times New Roman" w:hAnsi="Times New Roman" w:cs="Times New Roman"/>
          <w:sz w:val="20"/>
        </w:rPr>
        <w:t>ваться Молодечненским станкостроительным заводом. C 1961 г. стали серийно выпускаться различные станки. В 1990-е г. был освоен выпуск оборудования для автосервиса и редукторов к сельхозтехнике.</w:t>
      </w:r>
    </w:p>
    <w:p w:rsidR="00D969EA" w:rsidRPr="00E53E36" w:rsidRDefault="00D969EA" w:rsidP="00D969EA">
      <w:pPr>
        <w:spacing w:after="0" w:line="240" w:lineRule="auto"/>
        <w:ind w:firstLine="340"/>
        <w:jc w:val="both"/>
        <w:rPr>
          <w:rFonts w:ascii="Times New Roman" w:hAnsi="Times New Roman" w:cs="Times New Roman"/>
          <w:sz w:val="20"/>
        </w:rPr>
      </w:pPr>
      <w:r w:rsidRPr="00E53E36">
        <w:rPr>
          <w:rFonts w:ascii="Times New Roman" w:hAnsi="Times New Roman" w:cs="Times New Roman"/>
          <w:sz w:val="20"/>
        </w:rPr>
        <w:t>Молодечненский станкостроительный завод в настоящее время выпускает широкий ассортимент продукции: вертикально-сверлильные, резьбонарезные вертикальные, настольно-сверлильные и центровально-подрезные станки, автоматы гайконарезные, редуктора для сельхозтехники. Завод также сотрудничает с предприятиями Ро</w:t>
      </w:r>
      <w:r w:rsidRPr="00E53E36">
        <w:rPr>
          <w:rFonts w:ascii="Times New Roman" w:hAnsi="Times New Roman" w:cs="Times New Roman"/>
          <w:sz w:val="20"/>
        </w:rPr>
        <w:t>с</w:t>
      </w:r>
      <w:r w:rsidRPr="00E53E36">
        <w:rPr>
          <w:rFonts w:ascii="Times New Roman" w:hAnsi="Times New Roman" w:cs="Times New Roman"/>
          <w:sz w:val="20"/>
        </w:rPr>
        <w:t>сийской Федерации [1].</w:t>
      </w:r>
    </w:p>
    <w:p w:rsidR="00D969EA" w:rsidRPr="00E53E36" w:rsidRDefault="00D969EA" w:rsidP="00D969EA">
      <w:pPr>
        <w:spacing w:after="0" w:line="240" w:lineRule="auto"/>
        <w:ind w:firstLine="340"/>
        <w:jc w:val="both"/>
        <w:rPr>
          <w:rFonts w:ascii="Times New Roman" w:hAnsi="Times New Roman" w:cs="Times New Roman"/>
          <w:sz w:val="20"/>
        </w:rPr>
      </w:pPr>
      <w:r w:rsidRPr="00E53E36">
        <w:rPr>
          <w:rFonts w:ascii="Times New Roman" w:hAnsi="Times New Roman" w:cs="Times New Roman"/>
          <w:sz w:val="20"/>
        </w:rPr>
        <w:lastRenderedPageBreak/>
        <w:t>Дальнейшее развитие тяжелой промышленности можно наблюдать на примере Республиканского унитарного предприятия «Молодечне</w:t>
      </w:r>
      <w:r w:rsidRPr="00E53E36">
        <w:rPr>
          <w:rFonts w:ascii="Times New Roman" w:hAnsi="Times New Roman" w:cs="Times New Roman"/>
          <w:sz w:val="20"/>
        </w:rPr>
        <w:t>н</w:t>
      </w:r>
      <w:r w:rsidRPr="00E53E36">
        <w:rPr>
          <w:rFonts w:ascii="Times New Roman" w:hAnsi="Times New Roman" w:cs="Times New Roman"/>
          <w:sz w:val="20"/>
        </w:rPr>
        <w:t>ский завод металлоконструкций». Он является одним из крупнейших производителей строительных металлических конструкций среди стран СНГ. Продукция завода хорошо известна и пользуется популя</w:t>
      </w:r>
      <w:r w:rsidRPr="00E53E36">
        <w:rPr>
          <w:rFonts w:ascii="Times New Roman" w:hAnsi="Times New Roman" w:cs="Times New Roman"/>
          <w:sz w:val="20"/>
        </w:rPr>
        <w:t>р</w:t>
      </w:r>
      <w:r w:rsidRPr="00E53E36">
        <w:rPr>
          <w:rFonts w:ascii="Times New Roman" w:hAnsi="Times New Roman" w:cs="Times New Roman"/>
          <w:sz w:val="20"/>
        </w:rPr>
        <w:t xml:space="preserve">ностью не только в странах бывшего СССР, но </w:t>
      </w:r>
      <w:r w:rsidR="00C07AEA" w:rsidRPr="00E53E36">
        <w:rPr>
          <w:rFonts w:ascii="Times New Roman" w:hAnsi="Times New Roman" w:cs="Times New Roman"/>
          <w:sz w:val="20"/>
        </w:rPr>
        <w:t xml:space="preserve">и </w:t>
      </w:r>
      <w:r w:rsidRPr="00E53E36">
        <w:rPr>
          <w:rFonts w:ascii="Times New Roman" w:hAnsi="Times New Roman" w:cs="Times New Roman"/>
          <w:sz w:val="20"/>
        </w:rPr>
        <w:t>ближнего и дальнего зарубежья. Отсчет своей истории завод ведет с 1968 г. С самого начала своей работы завод был ориентирован на производство металлоко</w:t>
      </w:r>
      <w:r w:rsidRPr="00E53E36">
        <w:rPr>
          <w:rFonts w:ascii="Times New Roman" w:hAnsi="Times New Roman" w:cs="Times New Roman"/>
          <w:sz w:val="20"/>
        </w:rPr>
        <w:t>н</w:t>
      </w:r>
      <w:r w:rsidRPr="00E53E36">
        <w:rPr>
          <w:rFonts w:ascii="Times New Roman" w:hAnsi="Times New Roman" w:cs="Times New Roman"/>
          <w:sz w:val="20"/>
        </w:rPr>
        <w:t>струкций для знаковых белорусских и зарубежных объектов. В отл</w:t>
      </w:r>
      <w:r w:rsidRPr="00E53E36">
        <w:rPr>
          <w:rFonts w:ascii="Times New Roman" w:hAnsi="Times New Roman" w:cs="Times New Roman"/>
          <w:sz w:val="20"/>
        </w:rPr>
        <w:t>и</w:t>
      </w:r>
      <w:r w:rsidRPr="00E53E36">
        <w:rPr>
          <w:rFonts w:ascii="Times New Roman" w:hAnsi="Times New Roman" w:cs="Times New Roman"/>
          <w:sz w:val="20"/>
        </w:rPr>
        <w:t>чие от других предприятий, завод не останавливался в кризисные м</w:t>
      </w:r>
      <w:r w:rsidRPr="00E53E36">
        <w:rPr>
          <w:rFonts w:ascii="Times New Roman" w:hAnsi="Times New Roman" w:cs="Times New Roman"/>
          <w:sz w:val="20"/>
        </w:rPr>
        <w:t>о</w:t>
      </w:r>
      <w:r w:rsidRPr="00E53E36">
        <w:rPr>
          <w:rFonts w:ascii="Times New Roman" w:hAnsi="Times New Roman" w:cs="Times New Roman"/>
          <w:sz w:val="20"/>
        </w:rPr>
        <w:t>менты, а работал с крупнейшими заказами, улучшая производство и поставляя металлоконструкции для самых масштабных строек страны.</w:t>
      </w:r>
    </w:p>
    <w:p w:rsidR="00D969EA" w:rsidRPr="00E53E36" w:rsidRDefault="00D969EA" w:rsidP="00D969EA">
      <w:pPr>
        <w:spacing w:after="0" w:line="240" w:lineRule="auto"/>
        <w:ind w:firstLine="340"/>
        <w:jc w:val="both"/>
        <w:rPr>
          <w:rFonts w:ascii="Times New Roman" w:hAnsi="Times New Roman" w:cs="Times New Roman"/>
          <w:sz w:val="20"/>
        </w:rPr>
      </w:pPr>
      <w:r w:rsidRPr="00E53E36">
        <w:rPr>
          <w:rFonts w:ascii="Times New Roman" w:hAnsi="Times New Roman" w:cs="Times New Roman"/>
          <w:sz w:val="20"/>
        </w:rPr>
        <w:t>Портфель заказов завода составили такие объекты, как стадион «Динамо», Национальная библиотека Беларуси, летний амфитеатр «Славянский базар», ледовые дворцы, заводы по переработке нефти, морские радиомаяки, а также множество спортивных, торговых и культурных строений, животноводческих ферм, предприятий и це</w:t>
      </w:r>
      <w:r w:rsidRPr="00E53E36">
        <w:rPr>
          <w:rFonts w:ascii="Times New Roman" w:hAnsi="Times New Roman" w:cs="Times New Roman"/>
          <w:sz w:val="20"/>
        </w:rPr>
        <w:t>н</w:t>
      </w:r>
      <w:r w:rsidRPr="00E53E36">
        <w:rPr>
          <w:rFonts w:ascii="Times New Roman" w:hAnsi="Times New Roman" w:cs="Times New Roman"/>
          <w:sz w:val="20"/>
        </w:rPr>
        <w:t>тров. Продукция предприятия – стальные строительные металлоко</w:t>
      </w:r>
      <w:r w:rsidRPr="00E53E36">
        <w:rPr>
          <w:rFonts w:ascii="Times New Roman" w:hAnsi="Times New Roman" w:cs="Times New Roman"/>
          <w:sz w:val="20"/>
        </w:rPr>
        <w:t>н</w:t>
      </w:r>
      <w:r w:rsidRPr="00E53E36">
        <w:rPr>
          <w:rFonts w:ascii="Times New Roman" w:hAnsi="Times New Roman" w:cs="Times New Roman"/>
          <w:sz w:val="20"/>
        </w:rPr>
        <w:t>струкции одноэтажных и многоэтажных промышленных и гражда</w:t>
      </w:r>
      <w:r w:rsidRPr="00E53E36">
        <w:rPr>
          <w:rFonts w:ascii="Times New Roman" w:hAnsi="Times New Roman" w:cs="Times New Roman"/>
          <w:sz w:val="20"/>
        </w:rPr>
        <w:t>н</w:t>
      </w:r>
      <w:r w:rsidRPr="00E53E36">
        <w:rPr>
          <w:rFonts w:ascii="Times New Roman" w:hAnsi="Times New Roman" w:cs="Times New Roman"/>
          <w:sz w:val="20"/>
        </w:rPr>
        <w:t>ских зданий и сооружений различного назначения, здания из мобил</w:t>
      </w:r>
      <w:r w:rsidRPr="00E53E36">
        <w:rPr>
          <w:rFonts w:ascii="Times New Roman" w:hAnsi="Times New Roman" w:cs="Times New Roman"/>
          <w:sz w:val="20"/>
        </w:rPr>
        <w:t>ь</w:t>
      </w:r>
      <w:r w:rsidRPr="00E53E36">
        <w:rPr>
          <w:rFonts w:ascii="Times New Roman" w:hAnsi="Times New Roman" w:cs="Times New Roman"/>
          <w:sz w:val="20"/>
        </w:rPr>
        <w:t>ных блок­модулей, башни сотовой связи, мачты, морские радиомаяки, дорожное ограждение барьерного типа и т.</w:t>
      </w:r>
      <w:r w:rsidR="00901A3E" w:rsidRPr="00E53E36">
        <w:rPr>
          <w:rFonts w:ascii="Times New Roman" w:hAnsi="Times New Roman" w:cs="Times New Roman"/>
          <w:sz w:val="20"/>
        </w:rPr>
        <w:t xml:space="preserve"> </w:t>
      </w:r>
      <w:r w:rsidRPr="00E53E36">
        <w:rPr>
          <w:rFonts w:ascii="Times New Roman" w:hAnsi="Times New Roman" w:cs="Times New Roman"/>
          <w:sz w:val="20"/>
        </w:rPr>
        <w:t>д.</w:t>
      </w:r>
      <w:r w:rsidR="00C07AEA" w:rsidRPr="00E53E36">
        <w:rPr>
          <w:rFonts w:ascii="Times New Roman" w:hAnsi="Times New Roman" w:cs="Times New Roman"/>
          <w:sz w:val="20"/>
        </w:rPr>
        <w:t xml:space="preserve"> </w:t>
      </w:r>
      <w:r w:rsidRPr="00E53E36">
        <w:rPr>
          <w:rFonts w:ascii="Times New Roman" w:hAnsi="Times New Roman" w:cs="Times New Roman"/>
          <w:sz w:val="20"/>
        </w:rPr>
        <w:t>[2]</w:t>
      </w:r>
      <w:r w:rsidR="00C07AEA" w:rsidRPr="00E53E36">
        <w:rPr>
          <w:rFonts w:ascii="Times New Roman" w:hAnsi="Times New Roman" w:cs="Times New Roman"/>
          <w:sz w:val="20"/>
        </w:rPr>
        <w:t>.</w:t>
      </w:r>
    </w:p>
    <w:p w:rsidR="00D969EA" w:rsidRPr="00E53E36" w:rsidRDefault="00D969EA" w:rsidP="00D969EA">
      <w:pPr>
        <w:spacing w:after="0" w:line="240" w:lineRule="auto"/>
        <w:ind w:firstLine="340"/>
        <w:jc w:val="both"/>
        <w:rPr>
          <w:rFonts w:ascii="Times New Roman" w:hAnsi="Times New Roman" w:cs="Times New Roman"/>
          <w:sz w:val="20"/>
        </w:rPr>
      </w:pPr>
      <w:r w:rsidRPr="00E53E36">
        <w:rPr>
          <w:rFonts w:ascii="Times New Roman" w:hAnsi="Times New Roman" w:cs="Times New Roman"/>
          <w:sz w:val="20"/>
        </w:rPr>
        <w:t>Следующий этап развития тяжелой промышленности был об</w:t>
      </w:r>
      <w:r w:rsidRPr="00E53E36">
        <w:rPr>
          <w:rFonts w:ascii="Times New Roman" w:hAnsi="Times New Roman" w:cs="Times New Roman"/>
          <w:sz w:val="20"/>
        </w:rPr>
        <w:t>у</w:t>
      </w:r>
      <w:r w:rsidRPr="00E53E36">
        <w:rPr>
          <w:rFonts w:ascii="Times New Roman" w:hAnsi="Times New Roman" w:cs="Times New Roman"/>
          <w:sz w:val="20"/>
        </w:rPr>
        <w:t>словлен Постановлением Совета Министров БССР от 25 мая 1979 г. №</w:t>
      </w:r>
      <w:r w:rsidR="003C75AF" w:rsidRPr="00E53E36">
        <w:rPr>
          <w:rFonts w:ascii="Times New Roman" w:hAnsi="Times New Roman" w:cs="Times New Roman"/>
          <w:sz w:val="20"/>
        </w:rPr>
        <w:t> </w:t>
      </w:r>
      <w:r w:rsidRPr="00E53E36">
        <w:rPr>
          <w:rFonts w:ascii="Times New Roman" w:hAnsi="Times New Roman" w:cs="Times New Roman"/>
          <w:sz w:val="20"/>
        </w:rPr>
        <w:t>174 и Постановлением Совета Министров СССР от 20 сентября 1979 г. № 882, в которых было принято решение о строительстве в г.</w:t>
      </w:r>
      <w:r w:rsidR="00893152" w:rsidRPr="00E53E36">
        <w:rPr>
          <w:rFonts w:ascii="Times New Roman" w:hAnsi="Times New Roman" w:cs="Times New Roman"/>
          <w:sz w:val="20"/>
        </w:rPr>
        <w:t> </w:t>
      </w:r>
      <w:r w:rsidRPr="00E53E36">
        <w:rPr>
          <w:rFonts w:ascii="Times New Roman" w:hAnsi="Times New Roman" w:cs="Times New Roman"/>
          <w:sz w:val="20"/>
        </w:rPr>
        <w:t>Молодечно завода порошковой металлургии (МолЗПМ). 2 января 1984 г. вводится в строй первая очередь изделий из металлического порошка мощностью 5 тыс</w:t>
      </w:r>
      <w:r w:rsidR="00C07AEA" w:rsidRPr="00E53E36">
        <w:rPr>
          <w:rFonts w:ascii="Times New Roman" w:hAnsi="Times New Roman" w:cs="Times New Roman"/>
          <w:sz w:val="20"/>
        </w:rPr>
        <w:t>.</w:t>
      </w:r>
      <w:r w:rsidRPr="00E53E36">
        <w:rPr>
          <w:rFonts w:ascii="Times New Roman" w:hAnsi="Times New Roman" w:cs="Times New Roman"/>
          <w:sz w:val="20"/>
        </w:rPr>
        <w:t xml:space="preserve"> т в год. В марте того же года изготавлив</w:t>
      </w:r>
      <w:r w:rsidRPr="00E53E36">
        <w:rPr>
          <w:rFonts w:ascii="Times New Roman" w:hAnsi="Times New Roman" w:cs="Times New Roman"/>
          <w:sz w:val="20"/>
        </w:rPr>
        <w:t>а</w:t>
      </w:r>
      <w:r w:rsidRPr="00E53E36">
        <w:rPr>
          <w:rFonts w:ascii="Times New Roman" w:hAnsi="Times New Roman" w:cs="Times New Roman"/>
          <w:sz w:val="20"/>
        </w:rPr>
        <w:t>ется первая партия деталей из металлических порошков по полному технологическому циклу. В течение 1984 г. было освоено произво</w:t>
      </w:r>
      <w:r w:rsidRPr="00E53E36">
        <w:rPr>
          <w:rFonts w:ascii="Times New Roman" w:hAnsi="Times New Roman" w:cs="Times New Roman"/>
          <w:sz w:val="20"/>
        </w:rPr>
        <w:t>д</w:t>
      </w:r>
      <w:r w:rsidRPr="00E53E36">
        <w:rPr>
          <w:rFonts w:ascii="Times New Roman" w:hAnsi="Times New Roman" w:cs="Times New Roman"/>
          <w:sz w:val="20"/>
        </w:rPr>
        <w:t>ство 37 наименований деталей для комплектации грузовых автомоб</w:t>
      </w:r>
      <w:r w:rsidRPr="00E53E36">
        <w:rPr>
          <w:rFonts w:ascii="Times New Roman" w:hAnsi="Times New Roman" w:cs="Times New Roman"/>
          <w:sz w:val="20"/>
        </w:rPr>
        <w:t>и</w:t>
      </w:r>
      <w:r w:rsidRPr="00E53E36">
        <w:rPr>
          <w:rFonts w:ascii="Times New Roman" w:hAnsi="Times New Roman" w:cs="Times New Roman"/>
          <w:sz w:val="20"/>
        </w:rPr>
        <w:t>лей МАЗ, БелАЗ и ЗИЛ, тракторов МТЗ, сельхозмашин завода «Го</w:t>
      </w:r>
      <w:r w:rsidRPr="00E53E36">
        <w:rPr>
          <w:rFonts w:ascii="Times New Roman" w:hAnsi="Times New Roman" w:cs="Times New Roman"/>
          <w:sz w:val="20"/>
        </w:rPr>
        <w:t>м</w:t>
      </w:r>
      <w:r w:rsidRPr="00E53E36">
        <w:rPr>
          <w:rFonts w:ascii="Times New Roman" w:hAnsi="Times New Roman" w:cs="Times New Roman"/>
          <w:sz w:val="20"/>
        </w:rPr>
        <w:t>сельмаш» и др. В 1986–1987 гг. были введены в эксплуатацию инж</w:t>
      </w:r>
      <w:r w:rsidRPr="00E53E36">
        <w:rPr>
          <w:rFonts w:ascii="Times New Roman" w:hAnsi="Times New Roman" w:cs="Times New Roman"/>
          <w:sz w:val="20"/>
        </w:rPr>
        <w:t>е</w:t>
      </w:r>
      <w:r w:rsidRPr="00E53E36">
        <w:rPr>
          <w:rFonts w:ascii="Times New Roman" w:hAnsi="Times New Roman" w:cs="Times New Roman"/>
          <w:sz w:val="20"/>
        </w:rPr>
        <w:t>нерный корпус (6</w:t>
      </w:r>
      <w:r w:rsidR="00C07AEA" w:rsidRPr="00E53E36">
        <w:rPr>
          <w:rFonts w:ascii="Times New Roman" w:hAnsi="Times New Roman" w:cs="Times New Roman"/>
          <w:sz w:val="20"/>
        </w:rPr>
        <w:t>-</w:t>
      </w:r>
      <w:r w:rsidRPr="00E53E36">
        <w:rPr>
          <w:rFonts w:ascii="Times New Roman" w:hAnsi="Times New Roman" w:cs="Times New Roman"/>
          <w:sz w:val="20"/>
        </w:rPr>
        <w:t>этажное здание площадью 4800 кв.</w:t>
      </w:r>
      <w:r w:rsidR="00893152" w:rsidRPr="00E53E36">
        <w:rPr>
          <w:rFonts w:ascii="Times New Roman" w:hAnsi="Times New Roman" w:cs="Times New Roman"/>
          <w:sz w:val="20"/>
        </w:rPr>
        <w:t xml:space="preserve"> </w:t>
      </w:r>
      <w:r w:rsidRPr="00E53E36">
        <w:rPr>
          <w:rFonts w:ascii="Times New Roman" w:hAnsi="Times New Roman" w:cs="Times New Roman"/>
          <w:sz w:val="20"/>
        </w:rPr>
        <w:t>м.), вторая оч</w:t>
      </w:r>
      <w:r w:rsidRPr="00E53E36">
        <w:rPr>
          <w:rFonts w:ascii="Times New Roman" w:hAnsi="Times New Roman" w:cs="Times New Roman"/>
          <w:sz w:val="20"/>
        </w:rPr>
        <w:t>е</w:t>
      </w:r>
      <w:r w:rsidRPr="00E53E36">
        <w:rPr>
          <w:rFonts w:ascii="Times New Roman" w:hAnsi="Times New Roman" w:cs="Times New Roman"/>
          <w:sz w:val="20"/>
        </w:rPr>
        <w:t>редь завода мощностью на 2 тыс</w:t>
      </w:r>
      <w:r w:rsidR="00C07AEA" w:rsidRPr="00E53E36">
        <w:rPr>
          <w:rFonts w:ascii="Times New Roman" w:hAnsi="Times New Roman" w:cs="Times New Roman"/>
          <w:sz w:val="20"/>
        </w:rPr>
        <w:t>.</w:t>
      </w:r>
      <w:r w:rsidRPr="00E53E36">
        <w:rPr>
          <w:rFonts w:ascii="Times New Roman" w:hAnsi="Times New Roman" w:cs="Times New Roman"/>
          <w:sz w:val="20"/>
        </w:rPr>
        <w:t xml:space="preserve"> т изделий и третья очередь завода мощностью 3 тыс. т изделий. Завод был выведен на полную проектную мощность, оснащен специальным технологическим оборудованием, в основном производства России, Германии, Швейцарии, Болгарии, по</w:t>
      </w:r>
      <w:r w:rsidRPr="00E53E36">
        <w:rPr>
          <w:rFonts w:ascii="Times New Roman" w:hAnsi="Times New Roman" w:cs="Times New Roman"/>
          <w:sz w:val="20"/>
        </w:rPr>
        <w:t>з</w:t>
      </w:r>
      <w:r w:rsidRPr="00E53E36">
        <w:rPr>
          <w:rFonts w:ascii="Times New Roman" w:hAnsi="Times New Roman" w:cs="Times New Roman"/>
          <w:sz w:val="20"/>
        </w:rPr>
        <w:lastRenderedPageBreak/>
        <w:t>воляющим обеспечить полный технологический цикл производства изделий массой от 5 г до 8 кг. 1987 г. – пик роста численности, на з</w:t>
      </w:r>
      <w:r w:rsidRPr="00E53E36">
        <w:rPr>
          <w:rFonts w:ascii="Times New Roman" w:hAnsi="Times New Roman" w:cs="Times New Roman"/>
          <w:sz w:val="20"/>
        </w:rPr>
        <w:t>а</w:t>
      </w:r>
      <w:r w:rsidRPr="00E53E36">
        <w:rPr>
          <w:rFonts w:ascii="Times New Roman" w:hAnsi="Times New Roman" w:cs="Times New Roman"/>
          <w:sz w:val="20"/>
        </w:rPr>
        <w:t xml:space="preserve">воде работало 1473 человека. В 1990 г. на заводе было произведено максимальное количество изделий из металлических порошков </w:t>
      </w:r>
      <w:r w:rsidR="00C07AEA" w:rsidRPr="00E53E36">
        <w:rPr>
          <w:rFonts w:ascii="Times New Roman" w:hAnsi="Times New Roman" w:cs="Times New Roman"/>
          <w:sz w:val="20"/>
        </w:rPr>
        <w:t xml:space="preserve">− </w:t>
      </w:r>
      <w:r w:rsidRPr="00E53E36">
        <w:rPr>
          <w:rFonts w:ascii="Times New Roman" w:hAnsi="Times New Roman" w:cs="Times New Roman"/>
          <w:sz w:val="20"/>
        </w:rPr>
        <w:t>283 наименования в объеме 7 тыс. т для более 300 предприятий Беларуси, СНГ и Европы.</w:t>
      </w:r>
    </w:p>
    <w:p w:rsidR="00D969EA" w:rsidRPr="00E53E36" w:rsidRDefault="00D969EA" w:rsidP="00D969EA">
      <w:pPr>
        <w:spacing w:after="0" w:line="240" w:lineRule="auto"/>
        <w:ind w:firstLine="340"/>
        <w:jc w:val="both"/>
        <w:rPr>
          <w:rFonts w:ascii="Times New Roman" w:hAnsi="Times New Roman" w:cs="Times New Roman"/>
          <w:sz w:val="20"/>
        </w:rPr>
      </w:pPr>
      <w:r w:rsidRPr="00E53E36">
        <w:rPr>
          <w:rFonts w:ascii="Times New Roman" w:hAnsi="Times New Roman" w:cs="Times New Roman"/>
          <w:sz w:val="20"/>
        </w:rPr>
        <w:t>В течение последних 5 лет было освоено более 60 наименований новых изделий, это в основном детали для легковых автомобилей. С</w:t>
      </w:r>
      <w:r w:rsidRPr="00E53E36">
        <w:rPr>
          <w:rFonts w:ascii="Times New Roman" w:hAnsi="Times New Roman" w:cs="Times New Roman"/>
          <w:sz w:val="20"/>
        </w:rPr>
        <w:t>е</w:t>
      </w:r>
      <w:r w:rsidRPr="00E53E36">
        <w:rPr>
          <w:rFonts w:ascii="Times New Roman" w:hAnsi="Times New Roman" w:cs="Times New Roman"/>
          <w:sz w:val="20"/>
        </w:rPr>
        <w:t>годня предприятие специализируется на таких видах продукции</w:t>
      </w:r>
      <w:r w:rsidR="00C07AEA" w:rsidRPr="00E53E36">
        <w:rPr>
          <w:rFonts w:ascii="Times New Roman" w:hAnsi="Times New Roman" w:cs="Times New Roman"/>
          <w:sz w:val="20"/>
        </w:rPr>
        <w:t>,</w:t>
      </w:r>
      <w:r w:rsidRPr="00E53E36">
        <w:rPr>
          <w:rFonts w:ascii="Times New Roman" w:hAnsi="Times New Roman" w:cs="Times New Roman"/>
          <w:sz w:val="20"/>
        </w:rPr>
        <w:t xml:space="preserve"> как</w:t>
      </w:r>
      <w:r w:rsidR="00C07AEA" w:rsidRPr="00E53E36">
        <w:rPr>
          <w:rFonts w:ascii="Times New Roman" w:hAnsi="Times New Roman" w:cs="Times New Roman"/>
          <w:sz w:val="20"/>
        </w:rPr>
        <w:t xml:space="preserve"> </w:t>
      </w:r>
      <w:r w:rsidRPr="00E53E36">
        <w:rPr>
          <w:rFonts w:ascii="Times New Roman" w:hAnsi="Times New Roman" w:cs="Times New Roman"/>
          <w:sz w:val="20"/>
        </w:rPr>
        <w:t>антифрикционные и конструкционные материалы и изделия, ферриты, фрикционные и конструкционные материалы и изделия, теплоотводы, бронзовый порошок, фильтрующие элементы</w:t>
      </w:r>
      <w:r w:rsidR="00E9741E" w:rsidRPr="00E53E36">
        <w:rPr>
          <w:rFonts w:ascii="Times New Roman" w:hAnsi="Times New Roman" w:cs="Times New Roman"/>
          <w:sz w:val="20"/>
        </w:rPr>
        <w:t xml:space="preserve"> </w:t>
      </w:r>
      <w:r w:rsidRPr="00E53E36">
        <w:rPr>
          <w:rFonts w:ascii="Times New Roman" w:hAnsi="Times New Roman" w:cs="Times New Roman"/>
          <w:sz w:val="20"/>
        </w:rPr>
        <w:t>(изделия в виде</w:t>
      </w:r>
      <w:r w:rsidR="008032EE" w:rsidRPr="00E53E36">
        <w:rPr>
          <w:rFonts w:ascii="Times New Roman" w:hAnsi="Times New Roman" w:cs="Times New Roman"/>
          <w:sz w:val="20"/>
        </w:rPr>
        <w:t xml:space="preserve"> </w:t>
      </w:r>
      <w:r w:rsidRPr="00E53E36">
        <w:rPr>
          <w:rFonts w:ascii="Times New Roman" w:hAnsi="Times New Roman" w:cs="Times New Roman"/>
          <w:sz w:val="20"/>
        </w:rPr>
        <w:t>дисков, пластин, втулок, стаканов и т.</w:t>
      </w:r>
      <w:r w:rsidR="008032EE" w:rsidRPr="00E53E36">
        <w:rPr>
          <w:rFonts w:ascii="Times New Roman" w:hAnsi="Times New Roman" w:cs="Times New Roman"/>
          <w:sz w:val="20"/>
        </w:rPr>
        <w:t xml:space="preserve"> </w:t>
      </w:r>
      <w:r w:rsidRPr="00E53E36">
        <w:rPr>
          <w:rFonts w:ascii="Times New Roman" w:hAnsi="Times New Roman" w:cs="Times New Roman"/>
          <w:sz w:val="20"/>
        </w:rPr>
        <w:t>д. из порошка оловянистой бронзы для фильтрации топлива, масел, воздуха), а также глушители шума [3].</w:t>
      </w:r>
    </w:p>
    <w:p w:rsidR="00D969EA" w:rsidRPr="00E53E36" w:rsidRDefault="00D969EA" w:rsidP="00D969EA">
      <w:pPr>
        <w:spacing w:after="0" w:line="240" w:lineRule="auto"/>
        <w:ind w:firstLine="340"/>
        <w:jc w:val="both"/>
        <w:rPr>
          <w:rFonts w:ascii="Times New Roman" w:hAnsi="Times New Roman" w:cs="Times New Roman"/>
          <w:sz w:val="20"/>
        </w:rPr>
      </w:pPr>
      <w:r w:rsidRPr="00E53E36">
        <w:rPr>
          <w:rFonts w:ascii="Times New Roman" w:hAnsi="Times New Roman" w:cs="Times New Roman"/>
          <w:sz w:val="20"/>
        </w:rPr>
        <w:t>Таким образом</w:t>
      </w:r>
      <w:r w:rsidR="0027724D" w:rsidRPr="00E53E36">
        <w:rPr>
          <w:rFonts w:ascii="Times New Roman" w:hAnsi="Times New Roman" w:cs="Times New Roman"/>
          <w:sz w:val="20"/>
        </w:rPr>
        <w:t>,</w:t>
      </w:r>
      <w:r w:rsidRPr="00E53E36">
        <w:rPr>
          <w:rFonts w:ascii="Times New Roman" w:hAnsi="Times New Roman" w:cs="Times New Roman"/>
          <w:sz w:val="20"/>
        </w:rPr>
        <w:t xml:space="preserve"> на примере Молодечненского района видно, что экономика в послевоенный период развивалась быстрыми темпами.</w:t>
      </w:r>
      <w:r w:rsidR="008032EE" w:rsidRPr="00E53E36">
        <w:rPr>
          <w:rFonts w:ascii="Times New Roman" w:hAnsi="Times New Roman" w:cs="Times New Roman"/>
          <w:sz w:val="20"/>
        </w:rPr>
        <w:t xml:space="preserve"> </w:t>
      </w:r>
      <w:r w:rsidRPr="00E53E36">
        <w:rPr>
          <w:rFonts w:ascii="Times New Roman" w:hAnsi="Times New Roman" w:cs="Times New Roman"/>
          <w:sz w:val="20"/>
        </w:rPr>
        <w:t>Значительные успехи были достигнуты в промышленности. Беларусь постепенно превращалась в сборочный цех СССР. По разным оценкам</w:t>
      </w:r>
      <w:r w:rsidR="008032EE" w:rsidRPr="00E53E36">
        <w:rPr>
          <w:rFonts w:ascii="Times New Roman" w:hAnsi="Times New Roman" w:cs="Times New Roman"/>
          <w:sz w:val="20"/>
        </w:rPr>
        <w:t>,</w:t>
      </w:r>
      <w:r w:rsidRPr="00E53E36">
        <w:rPr>
          <w:rFonts w:ascii="Times New Roman" w:hAnsi="Times New Roman" w:cs="Times New Roman"/>
          <w:sz w:val="20"/>
        </w:rPr>
        <w:t xml:space="preserve"> 70</w:t>
      </w:r>
      <w:r w:rsidR="0027724D" w:rsidRPr="00E53E36">
        <w:rPr>
          <w:rFonts w:ascii="Times New Roman" w:hAnsi="Times New Roman" w:cs="Times New Roman"/>
          <w:sz w:val="20"/>
        </w:rPr>
        <w:t>−</w:t>
      </w:r>
      <w:r w:rsidRPr="00E53E36">
        <w:rPr>
          <w:rFonts w:ascii="Times New Roman" w:hAnsi="Times New Roman" w:cs="Times New Roman"/>
          <w:sz w:val="20"/>
        </w:rPr>
        <w:t>90</w:t>
      </w:r>
      <w:r w:rsidR="003C75AF" w:rsidRPr="00E53E36">
        <w:rPr>
          <w:rFonts w:ascii="Times New Roman" w:hAnsi="Times New Roman" w:cs="Times New Roman"/>
          <w:sz w:val="20"/>
        </w:rPr>
        <w:t xml:space="preserve"> </w:t>
      </w:r>
      <w:r w:rsidRPr="00E53E36">
        <w:rPr>
          <w:rFonts w:ascii="Times New Roman" w:hAnsi="Times New Roman" w:cs="Times New Roman"/>
          <w:sz w:val="20"/>
        </w:rPr>
        <w:t>% белорусского производства было «завязано» на Союз.</w:t>
      </w:r>
      <w:r w:rsidR="008032EE" w:rsidRPr="00E53E36">
        <w:rPr>
          <w:rFonts w:ascii="Times New Roman" w:hAnsi="Times New Roman" w:cs="Times New Roman"/>
          <w:sz w:val="20"/>
        </w:rPr>
        <w:t xml:space="preserve"> </w:t>
      </w:r>
      <w:r w:rsidRPr="00E53E36">
        <w:rPr>
          <w:rFonts w:ascii="Times New Roman" w:hAnsi="Times New Roman" w:cs="Times New Roman"/>
          <w:sz w:val="20"/>
        </w:rPr>
        <w:t>Там, прежде всего в России, находились источники сырья, производство комплектующих, а также пункты сбыта большинства объемов</w:t>
      </w:r>
      <w:r w:rsidR="008032EE" w:rsidRPr="00E53E36">
        <w:rPr>
          <w:rFonts w:ascii="Times New Roman" w:hAnsi="Times New Roman" w:cs="Times New Roman"/>
          <w:sz w:val="20"/>
        </w:rPr>
        <w:t xml:space="preserve"> </w:t>
      </w:r>
      <w:r w:rsidRPr="00E53E36">
        <w:rPr>
          <w:rFonts w:ascii="Times New Roman" w:hAnsi="Times New Roman" w:cs="Times New Roman"/>
          <w:sz w:val="20"/>
        </w:rPr>
        <w:t>бел</w:t>
      </w:r>
      <w:r w:rsidRPr="00E53E36">
        <w:rPr>
          <w:rFonts w:ascii="Times New Roman" w:hAnsi="Times New Roman" w:cs="Times New Roman"/>
          <w:sz w:val="20"/>
        </w:rPr>
        <w:t>о</w:t>
      </w:r>
      <w:r w:rsidRPr="00E53E36">
        <w:rPr>
          <w:rFonts w:ascii="Times New Roman" w:hAnsi="Times New Roman" w:cs="Times New Roman"/>
          <w:sz w:val="20"/>
        </w:rPr>
        <w:t>русско</w:t>
      </w:r>
      <w:r w:rsidR="008032EE" w:rsidRPr="00E53E36">
        <w:rPr>
          <w:rFonts w:ascii="Times New Roman" w:hAnsi="Times New Roman" w:cs="Times New Roman"/>
          <w:sz w:val="20"/>
        </w:rPr>
        <w:t>й</w:t>
      </w:r>
      <w:r w:rsidRPr="00E53E36">
        <w:rPr>
          <w:rFonts w:ascii="Times New Roman" w:hAnsi="Times New Roman" w:cs="Times New Roman"/>
          <w:sz w:val="20"/>
        </w:rPr>
        <w:t xml:space="preserve"> продукции (тракторов, автомобилей, минеральных удобрений, искусственных волокон, холодильников и т.</w:t>
      </w:r>
      <w:r w:rsidR="008F04BA" w:rsidRPr="00E53E36">
        <w:rPr>
          <w:rFonts w:ascii="Times New Roman" w:hAnsi="Times New Roman" w:cs="Times New Roman"/>
          <w:sz w:val="20"/>
        </w:rPr>
        <w:t xml:space="preserve"> </w:t>
      </w:r>
      <w:r w:rsidRPr="00E53E36">
        <w:rPr>
          <w:rFonts w:ascii="Times New Roman" w:hAnsi="Times New Roman" w:cs="Times New Roman"/>
          <w:sz w:val="20"/>
        </w:rPr>
        <w:t>д.). Вместе с тем очеви</w:t>
      </w:r>
      <w:r w:rsidRPr="00E53E36">
        <w:rPr>
          <w:rFonts w:ascii="Times New Roman" w:hAnsi="Times New Roman" w:cs="Times New Roman"/>
          <w:sz w:val="20"/>
        </w:rPr>
        <w:t>д</w:t>
      </w:r>
      <w:r w:rsidRPr="00E53E36">
        <w:rPr>
          <w:rFonts w:ascii="Times New Roman" w:hAnsi="Times New Roman" w:cs="Times New Roman"/>
          <w:sz w:val="20"/>
        </w:rPr>
        <w:t>но, что потенциал Союза позволил превратиться сельскохозяйственной Беларуси в один из наиболее высокотехнологичных районов.</w:t>
      </w:r>
    </w:p>
    <w:p w:rsidR="00D969EA" w:rsidRPr="00E53E36" w:rsidRDefault="00D969EA" w:rsidP="00D969EA">
      <w:pPr>
        <w:spacing w:after="0" w:line="240" w:lineRule="auto"/>
        <w:ind w:firstLine="340"/>
        <w:jc w:val="both"/>
        <w:rPr>
          <w:rFonts w:ascii="Times New Roman" w:hAnsi="Times New Roman" w:cs="Times New Roman"/>
          <w:sz w:val="16"/>
        </w:rPr>
      </w:pPr>
    </w:p>
    <w:p w:rsidR="00D969EA" w:rsidRPr="00E53E36" w:rsidRDefault="00893152" w:rsidP="00C044FE">
      <w:pPr>
        <w:spacing w:after="0" w:line="240" w:lineRule="auto"/>
        <w:jc w:val="center"/>
        <w:rPr>
          <w:rFonts w:ascii="Times New Roman" w:hAnsi="Times New Roman" w:cs="Times New Roman"/>
          <w:sz w:val="16"/>
        </w:rPr>
      </w:pPr>
      <w:r w:rsidRPr="00E53E36">
        <w:rPr>
          <w:rFonts w:ascii="Times New Roman" w:hAnsi="Times New Roman" w:cs="Times New Roman"/>
          <w:sz w:val="16"/>
        </w:rPr>
        <w:t>ЛИТЕРАТУРА</w:t>
      </w:r>
    </w:p>
    <w:p w:rsidR="00893152" w:rsidRPr="00E53E36" w:rsidRDefault="00893152" w:rsidP="00D969EA">
      <w:pPr>
        <w:spacing w:after="0" w:line="240" w:lineRule="auto"/>
        <w:ind w:firstLine="340"/>
        <w:jc w:val="center"/>
        <w:rPr>
          <w:rFonts w:ascii="Times New Roman" w:hAnsi="Times New Roman" w:cs="Times New Roman"/>
          <w:sz w:val="16"/>
        </w:rPr>
      </w:pPr>
    </w:p>
    <w:p w:rsidR="00D969EA" w:rsidRPr="00E53E36" w:rsidRDefault="00893152" w:rsidP="00D969EA">
      <w:pPr>
        <w:spacing w:after="0" w:line="240" w:lineRule="auto"/>
        <w:ind w:firstLine="340"/>
        <w:jc w:val="both"/>
        <w:rPr>
          <w:rFonts w:ascii="Times New Roman" w:hAnsi="Times New Roman" w:cs="Times New Roman"/>
          <w:sz w:val="16"/>
        </w:rPr>
      </w:pPr>
      <w:r w:rsidRPr="00E53E36">
        <w:rPr>
          <w:rFonts w:ascii="Times New Roman" w:hAnsi="Times New Roman" w:cs="Times New Roman"/>
          <w:sz w:val="16"/>
        </w:rPr>
        <w:t xml:space="preserve">1. </w:t>
      </w:r>
      <w:r w:rsidR="00D969EA" w:rsidRPr="00E53E36">
        <w:rPr>
          <w:rFonts w:ascii="Times New Roman" w:hAnsi="Times New Roman" w:cs="Times New Roman"/>
          <w:sz w:val="16"/>
        </w:rPr>
        <w:t>ОАО «Молодечненский станкостроительный завод» [Электронный ресурс]</w:t>
      </w:r>
      <w:r w:rsidR="008032EE" w:rsidRPr="00E53E36">
        <w:rPr>
          <w:rFonts w:ascii="Times New Roman" w:hAnsi="Times New Roman" w:cs="Times New Roman"/>
          <w:sz w:val="16"/>
        </w:rPr>
        <w:t>.</w:t>
      </w:r>
      <w:r w:rsidR="00FF7616" w:rsidRPr="00E53E36">
        <w:rPr>
          <w:rFonts w:ascii="Times New Roman" w:hAnsi="Times New Roman" w:cs="Times New Roman"/>
          <w:sz w:val="16"/>
        </w:rPr>
        <w:t xml:space="preserve"> –</w:t>
      </w:r>
      <w:r w:rsidR="00D969EA" w:rsidRPr="00E53E36">
        <w:rPr>
          <w:rFonts w:ascii="Times New Roman" w:hAnsi="Times New Roman" w:cs="Times New Roman"/>
          <w:sz w:val="16"/>
        </w:rPr>
        <w:t xml:space="preserve"> Режим доступа</w:t>
      </w:r>
      <w:r w:rsidR="008032EE" w:rsidRPr="00E53E36">
        <w:rPr>
          <w:rFonts w:ascii="Times New Roman" w:hAnsi="Times New Roman" w:cs="Times New Roman"/>
          <w:sz w:val="16"/>
        </w:rPr>
        <w:t>:</w:t>
      </w:r>
      <w:r w:rsidR="00D969EA" w:rsidRPr="00E53E36">
        <w:rPr>
          <w:rFonts w:ascii="Times New Roman" w:hAnsi="Times New Roman" w:cs="Times New Roman"/>
          <w:sz w:val="16"/>
        </w:rPr>
        <w:t xml:space="preserve"> http:/www.mcz.by/</w:t>
      </w:r>
      <w:r w:rsidR="008032EE" w:rsidRPr="00E53E36">
        <w:rPr>
          <w:rFonts w:ascii="Times New Roman" w:hAnsi="Times New Roman" w:cs="Times New Roman"/>
          <w:sz w:val="16"/>
        </w:rPr>
        <w:t xml:space="preserve">. </w:t>
      </w:r>
      <w:r w:rsidR="00D969EA" w:rsidRPr="00E53E36">
        <w:rPr>
          <w:rFonts w:ascii="Times New Roman" w:hAnsi="Times New Roman" w:cs="Times New Roman"/>
          <w:sz w:val="16"/>
        </w:rPr>
        <w:t>– Дата доступа: 10.10.2017</w:t>
      </w:r>
      <w:r w:rsidRPr="00E53E36">
        <w:rPr>
          <w:rFonts w:ascii="Times New Roman" w:hAnsi="Times New Roman" w:cs="Times New Roman"/>
          <w:sz w:val="16"/>
        </w:rPr>
        <w:t>.</w:t>
      </w:r>
    </w:p>
    <w:p w:rsidR="00D969EA" w:rsidRPr="00E53E36" w:rsidRDefault="00893152" w:rsidP="00D969EA">
      <w:pPr>
        <w:spacing w:after="0" w:line="240" w:lineRule="auto"/>
        <w:ind w:firstLine="340"/>
        <w:jc w:val="both"/>
        <w:rPr>
          <w:rFonts w:ascii="Times New Roman" w:hAnsi="Times New Roman" w:cs="Times New Roman"/>
          <w:sz w:val="16"/>
        </w:rPr>
      </w:pPr>
      <w:r w:rsidRPr="00E53E36">
        <w:rPr>
          <w:rFonts w:ascii="Times New Roman" w:hAnsi="Times New Roman" w:cs="Times New Roman"/>
          <w:sz w:val="16"/>
        </w:rPr>
        <w:t xml:space="preserve">2. </w:t>
      </w:r>
      <w:r w:rsidR="00D969EA" w:rsidRPr="00E53E36">
        <w:rPr>
          <w:rFonts w:ascii="Times New Roman" w:hAnsi="Times New Roman" w:cs="Times New Roman"/>
          <w:sz w:val="16"/>
        </w:rPr>
        <w:t>«Молодечненский завод металлоконструкций»: здесь создают будущее [Эле</w:t>
      </w:r>
      <w:r w:rsidR="00D969EA" w:rsidRPr="00E53E36">
        <w:rPr>
          <w:rFonts w:ascii="Times New Roman" w:hAnsi="Times New Roman" w:cs="Times New Roman"/>
          <w:sz w:val="16"/>
        </w:rPr>
        <w:t>к</w:t>
      </w:r>
      <w:r w:rsidR="00D969EA" w:rsidRPr="00E53E36">
        <w:rPr>
          <w:rFonts w:ascii="Times New Roman" w:hAnsi="Times New Roman" w:cs="Times New Roman"/>
          <w:sz w:val="16"/>
        </w:rPr>
        <w:t>тронный ресурс]</w:t>
      </w:r>
      <w:r w:rsidR="008032EE" w:rsidRPr="00E53E36">
        <w:rPr>
          <w:rFonts w:ascii="Times New Roman" w:hAnsi="Times New Roman" w:cs="Times New Roman"/>
          <w:sz w:val="16"/>
        </w:rPr>
        <w:t>.</w:t>
      </w:r>
      <w:r w:rsidR="00FF7616" w:rsidRPr="00E53E36">
        <w:rPr>
          <w:rFonts w:ascii="Times New Roman" w:hAnsi="Times New Roman" w:cs="Times New Roman"/>
          <w:sz w:val="16"/>
        </w:rPr>
        <w:t xml:space="preserve"> –</w:t>
      </w:r>
      <w:r w:rsidR="00D969EA" w:rsidRPr="00E53E36">
        <w:rPr>
          <w:rFonts w:ascii="Times New Roman" w:hAnsi="Times New Roman" w:cs="Times New Roman"/>
          <w:sz w:val="16"/>
        </w:rPr>
        <w:t xml:space="preserve"> Режим доступа</w:t>
      </w:r>
      <w:r w:rsidR="008032EE" w:rsidRPr="00E53E36">
        <w:rPr>
          <w:rFonts w:ascii="Times New Roman" w:hAnsi="Times New Roman" w:cs="Times New Roman"/>
          <w:sz w:val="16"/>
        </w:rPr>
        <w:t>:</w:t>
      </w:r>
      <w:r w:rsidR="00D969EA" w:rsidRPr="00E53E36">
        <w:rPr>
          <w:rFonts w:ascii="Times New Roman" w:hAnsi="Times New Roman" w:cs="Times New Roman"/>
          <w:sz w:val="16"/>
        </w:rPr>
        <w:t xml:space="preserve"> http://cnb.by/servisy/novosti/molodechnenskij-zavod-metallokonstrukcij-zdes-sozdayut-budushee</w:t>
      </w:r>
      <w:r w:rsidR="008032EE" w:rsidRPr="00E53E36">
        <w:rPr>
          <w:rFonts w:ascii="Times New Roman" w:hAnsi="Times New Roman" w:cs="Times New Roman"/>
          <w:sz w:val="16"/>
        </w:rPr>
        <w:t>.</w:t>
      </w:r>
      <w:r w:rsidR="00D969EA" w:rsidRPr="00E53E36">
        <w:rPr>
          <w:rFonts w:ascii="Times New Roman" w:hAnsi="Times New Roman" w:cs="Times New Roman"/>
          <w:sz w:val="16"/>
        </w:rPr>
        <w:t xml:space="preserve"> – Дата доступа: 10.10. 2017.</w:t>
      </w:r>
    </w:p>
    <w:p w:rsidR="00D969EA" w:rsidRPr="00E53E36" w:rsidRDefault="00893152" w:rsidP="00D969EA">
      <w:pPr>
        <w:spacing w:after="0" w:line="240" w:lineRule="auto"/>
        <w:ind w:firstLine="340"/>
        <w:jc w:val="both"/>
        <w:rPr>
          <w:rFonts w:ascii="Times New Roman" w:hAnsi="Times New Roman" w:cs="Times New Roman"/>
          <w:sz w:val="16"/>
        </w:rPr>
      </w:pPr>
      <w:r w:rsidRPr="00E53E36">
        <w:rPr>
          <w:rFonts w:ascii="Times New Roman" w:hAnsi="Times New Roman" w:cs="Times New Roman"/>
          <w:sz w:val="16"/>
        </w:rPr>
        <w:t xml:space="preserve">3. </w:t>
      </w:r>
      <w:r w:rsidR="00D969EA" w:rsidRPr="00E53E36">
        <w:rPr>
          <w:rFonts w:ascii="Times New Roman" w:hAnsi="Times New Roman" w:cs="Times New Roman"/>
          <w:sz w:val="16"/>
        </w:rPr>
        <w:t>«Молодечненский завод порошковой металлургии», история завода [Электро</w:t>
      </w:r>
      <w:r w:rsidR="00D969EA" w:rsidRPr="00E53E36">
        <w:rPr>
          <w:rFonts w:ascii="Times New Roman" w:hAnsi="Times New Roman" w:cs="Times New Roman"/>
          <w:sz w:val="16"/>
        </w:rPr>
        <w:t>н</w:t>
      </w:r>
      <w:r w:rsidR="00D969EA" w:rsidRPr="00E53E36">
        <w:rPr>
          <w:rFonts w:ascii="Times New Roman" w:hAnsi="Times New Roman" w:cs="Times New Roman"/>
          <w:sz w:val="16"/>
        </w:rPr>
        <w:t>ный ресурс]</w:t>
      </w:r>
      <w:r w:rsidR="008032EE" w:rsidRPr="00E53E36">
        <w:rPr>
          <w:rFonts w:ascii="Times New Roman" w:hAnsi="Times New Roman" w:cs="Times New Roman"/>
          <w:sz w:val="16"/>
        </w:rPr>
        <w:t>. −</w:t>
      </w:r>
      <w:r w:rsidR="00D969EA" w:rsidRPr="00E53E36">
        <w:rPr>
          <w:rFonts w:ascii="Times New Roman" w:hAnsi="Times New Roman" w:cs="Times New Roman"/>
          <w:sz w:val="16"/>
        </w:rPr>
        <w:t xml:space="preserve"> Режим доступа</w:t>
      </w:r>
      <w:r w:rsidR="008032EE" w:rsidRPr="00E53E36">
        <w:rPr>
          <w:rFonts w:ascii="Times New Roman" w:hAnsi="Times New Roman" w:cs="Times New Roman"/>
          <w:sz w:val="16"/>
        </w:rPr>
        <w:t>:</w:t>
      </w:r>
      <w:r w:rsidR="00D969EA" w:rsidRPr="00E53E36">
        <w:rPr>
          <w:rFonts w:ascii="Times New Roman" w:hAnsi="Times New Roman" w:cs="Times New Roman"/>
          <w:sz w:val="16"/>
        </w:rPr>
        <w:t xml:space="preserve"> </w:t>
      </w:r>
      <w:hyperlink r:id="rId103" w:history="1">
        <w:r w:rsidR="008032EE" w:rsidRPr="00E53E36">
          <w:rPr>
            <w:rStyle w:val="a5"/>
            <w:rFonts w:ascii="Times New Roman" w:hAnsi="Times New Roman" w:cs="Times New Roman"/>
            <w:color w:val="auto"/>
            <w:sz w:val="16"/>
            <w:u w:val="none"/>
          </w:rPr>
          <w:t>http://zpm.molodechno.by/?op=30</w:t>
        </w:r>
      </w:hyperlink>
      <w:r w:rsidR="008032EE" w:rsidRPr="00E53E36">
        <w:rPr>
          <w:rFonts w:ascii="Times New Roman" w:hAnsi="Times New Roman" w:cs="Times New Roman"/>
          <w:sz w:val="16"/>
        </w:rPr>
        <w:t xml:space="preserve">. </w:t>
      </w:r>
      <w:r w:rsidR="00D969EA" w:rsidRPr="00E53E36">
        <w:rPr>
          <w:rFonts w:ascii="Times New Roman" w:hAnsi="Times New Roman" w:cs="Times New Roman"/>
          <w:sz w:val="16"/>
        </w:rPr>
        <w:t>– Дата доступа: 10.10.2017</w:t>
      </w:r>
      <w:r w:rsidRPr="00E53E36">
        <w:rPr>
          <w:rFonts w:ascii="Times New Roman" w:hAnsi="Times New Roman" w:cs="Times New Roman"/>
          <w:sz w:val="16"/>
        </w:rPr>
        <w:t>.</w:t>
      </w:r>
    </w:p>
    <w:p w:rsidR="00C044FE" w:rsidRPr="00E53E36" w:rsidRDefault="00C044FE" w:rsidP="00D969EA">
      <w:pPr>
        <w:spacing w:after="0" w:line="240" w:lineRule="auto"/>
        <w:jc w:val="both"/>
        <w:rPr>
          <w:rFonts w:ascii="Times New Roman" w:hAnsi="Times New Roman" w:cs="Times New Roman"/>
          <w:color w:val="000000" w:themeColor="text1"/>
          <w:sz w:val="20"/>
          <w:szCs w:val="20"/>
          <w:shd w:val="clear" w:color="auto" w:fill="FFFFFF"/>
        </w:rPr>
      </w:pPr>
      <w:r w:rsidRPr="00E53E36">
        <w:rPr>
          <w:rFonts w:ascii="Times New Roman" w:hAnsi="Times New Roman" w:cs="Times New Roman"/>
          <w:color w:val="000000" w:themeColor="text1"/>
          <w:sz w:val="20"/>
          <w:szCs w:val="20"/>
          <w:shd w:val="clear" w:color="auto" w:fill="FFFFFF"/>
        </w:rPr>
        <w:br w:type="page"/>
      </w:r>
    </w:p>
    <w:p w:rsidR="00D969EA" w:rsidRPr="00E53E36" w:rsidRDefault="00D969EA" w:rsidP="00893152">
      <w:pPr>
        <w:spacing w:after="0" w:line="240" w:lineRule="auto"/>
        <w:rPr>
          <w:rFonts w:ascii="Times New Roman" w:hAnsi="Times New Roman" w:cs="Times New Roman"/>
          <w:sz w:val="20"/>
          <w:szCs w:val="20"/>
        </w:rPr>
      </w:pPr>
      <w:r w:rsidRPr="00E53E36">
        <w:rPr>
          <w:rFonts w:ascii="Times New Roman" w:hAnsi="Times New Roman" w:cs="Times New Roman"/>
          <w:sz w:val="20"/>
          <w:szCs w:val="20"/>
        </w:rPr>
        <w:lastRenderedPageBreak/>
        <w:t>УДК 004.77:159</w:t>
      </w:r>
    </w:p>
    <w:p w:rsidR="00D969EA" w:rsidRPr="00E53E36" w:rsidRDefault="00893152" w:rsidP="00893152">
      <w:pPr>
        <w:spacing w:after="0" w:line="240" w:lineRule="auto"/>
        <w:rPr>
          <w:rFonts w:ascii="Times New Roman" w:hAnsi="Times New Roman" w:cs="Times New Roman"/>
          <w:sz w:val="20"/>
          <w:szCs w:val="20"/>
        </w:rPr>
      </w:pPr>
      <w:r w:rsidRPr="00E53E36">
        <w:rPr>
          <w:rFonts w:ascii="Times New Roman" w:hAnsi="Times New Roman" w:cs="Times New Roman"/>
          <w:sz w:val="20"/>
          <w:szCs w:val="20"/>
        </w:rPr>
        <w:t>ДОВГАЛЬ А. Ю.</w:t>
      </w:r>
      <w:r w:rsidR="00C044FE" w:rsidRPr="00E53E36">
        <w:rPr>
          <w:rFonts w:ascii="Times New Roman" w:hAnsi="Times New Roman" w:cs="Times New Roman"/>
          <w:sz w:val="20"/>
          <w:szCs w:val="20"/>
        </w:rPr>
        <w:t>,</w:t>
      </w:r>
      <w:r w:rsidRPr="00E53E36">
        <w:rPr>
          <w:rFonts w:ascii="Times New Roman" w:hAnsi="Times New Roman" w:cs="Times New Roman"/>
          <w:sz w:val="20"/>
          <w:szCs w:val="20"/>
        </w:rPr>
        <w:t xml:space="preserve"> </w:t>
      </w:r>
      <w:r w:rsidR="00D969EA" w:rsidRPr="00E53E36">
        <w:rPr>
          <w:rFonts w:ascii="Times New Roman" w:hAnsi="Times New Roman" w:cs="Times New Roman"/>
          <w:sz w:val="20"/>
          <w:szCs w:val="20"/>
        </w:rPr>
        <w:t xml:space="preserve">студент </w:t>
      </w:r>
    </w:p>
    <w:p w:rsidR="00D969EA" w:rsidRPr="00E53E36" w:rsidRDefault="00D969EA" w:rsidP="00893152">
      <w:pPr>
        <w:spacing w:after="0" w:line="240" w:lineRule="auto"/>
        <w:rPr>
          <w:rFonts w:ascii="Times New Roman" w:hAnsi="Times New Roman" w:cs="Times New Roman"/>
          <w:b/>
          <w:sz w:val="20"/>
          <w:szCs w:val="20"/>
        </w:rPr>
      </w:pPr>
      <w:r w:rsidRPr="00E53E36">
        <w:rPr>
          <w:rFonts w:ascii="Times New Roman" w:hAnsi="Times New Roman" w:cs="Times New Roman"/>
          <w:b/>
          <w:sz w:val="20"/>
          <w:szCs w:val="20"/>
        </w:rPr>
        <w:t>ПСИХОЛОГИЯ ИНТЕРНЕТ-ОБЩЕНИЯ</w:t>
      </w:r>
    </w:p>
    <w:p w:rsidR="00D969EA" w:rsidRPr="00E53E36" w:rsidRDefault="00D969EA" w:rsidP="00893152">
      <w:pPr>
        <w:spacing w:after="0" w:line="240" w:lineRule="auto"/>
        <w:jc w:val="both"/>
        <w:rPr>
          <w:rFonts w:ascii="Times New Roman" w:hAnsi="Times New Roman" w:cs="Times New Roman"/>
          <w:i/>
          <w:sz w:val="20"/>
          <w:szCs w:val="20"/>
        </w:rPr>
      </w:pPr>
      <w:r w:rsidRPr="00E53E36">
        <w:rPr>
          <w:rFonts w:ascii="Times New Roman" w:hAnsi="Times New Roman" w:cs="Times New Roman"/>
          <w:i/>
          <w:sz w:val="20"/>
          <w:szCs w:val="20"/>
        </w:rPr>
        <w:t>Научный руководитель</w:t>
      </w:r>
      <w:r w:rsidR="00893152" w:rsidRPr="00E53E36">
        <w:rPr>
          <w:rFonts w:ascii="Times New Roman" w:hAnsi="Times New Roman" w:cs="Times New Roman"/>
          <w:i/>
          <w:sz w:val="20"/>
          <w:szCs w:val="20"/>
        </w:rPr>
        <w:t xml:space="preserve"> </w:t>
      </w:r>
      <w:r w:rsidR="00893152" w:rsidRPr="00E53E36">
        <w:rPr>
          <w:rFonts w:ascii="Times New Roman" w:hAnsi="Times New Roman" w:cs="Times New Roman"/>
          <w:sz w:val="20"/>
          <w:szCs w:val="20"/>
        </w:rPr>
        <w:t xml:space="preserve">– </w:t>
      </w:r>
      <w:r w:rsidR="00893152" w:rsidRPr="00E53E36">
        <w:rPr>
          <w:rFonts w:ascii="Times New Roman" w:hAnsi="Times New Roman" w:cs="Times New Roman"/>
          <w:i/>
          <w:sz w:val="20"/>
          <w:szCs w:val="20"/>
        </w:rPr>
        <w:t>ЧЕПИК В. Н.</w:t>
      </w:r>
      <w:r w:rsidR="00C044FE" w:rsidRPr="00E53E36">
        <w:rPr>
          <w:rFonts w:ascii="Times New Roman" w:hAnsi="Times New Roman" w:cs="Times New Roman"/>
          <w:i/>
          <w:sz w:val="20"/>
          <w:szCs w:val="20"/>
        </w:rPr>
        <w:t>,</w:t>
      </w:r>
      <w:r w:rsidR="00893152" w:rsidRPr="00E53E36">
        <w:rPr>
          <w:rFonts w:ascii="Times New Roman" w:hAnsi="Times New Roman" w:cs="Times New Roman"/>
          <w:sz w:val="20"/>
          <w:szCs w:val="20"/>
        </w:rPr>
        <w:t xml:space="preserve"> </w:t>
      </w:r>
      <w:r w:rsidR="00C044FE" w:rsidRPr="00E53E36">
        <w:rPr>
          <w:rFonts w:ascii="Times New Roman" w:hAnsi="Times New Roman" w:cs="Times New Roman"/>
          <w:i/>
          <w:sz w:val="20"/>
          <w:szCs w:val="20"/>
        </w:rPr>
        <w:t>канд.</w:t>
      </w:r>
      <w:r w:rsidR="00893152" w:rsidRPr="00E53E36">
        <w:rPr>
          <w:rFonts w:ascii="Times New Roman" w:hAnsi="Times New Roman" w:cs="Times New Roman"/>
          <w:i/>
          <w:sz w:val="20"/>
          <w:szCs w:val="20"/>
        </w:rPr>
        <w:t xml:space="preserve"> </w:t>
      </w:r>
      <w:r w:rsidRPr="00E53E36">
        <w:rPr>
          <w:rFonts w:ascii="Times New Roman" w:hAnsi="Times New Roman" w:cs="Times New Roman"/>
          <w:i/>
          <w:sz w:val="20"/>
          <w:szCs w:val="20"/>
        </w:rPr>
        <w:t>ист. наук,</w:t>
      </w:r>
      <w:r w:rsidR="00893152" w:rsidRPr="00E53E36">
        <w:rPr>
          <w:rFonts w:ascii="Times New Roman" w:hAnsi="Times New Roman" w:cs="Times New Roman"/>
          <w:i/>
          <w:sz w:val="20"/>
          <w:szCs w:val="20"/>
        </w:rPr>
        <w:t xml:space="preserve"> </w:t>
      </w:r>
      <w:r w:rsidRPr="00E53E36">
        <w:rPr>
          <w:rFonts w:ascii="Times New Roman" w:hAnsi="Times New Roman" w:cs="Times New Roman"/>
          <w:i/>
          <w:sz w:val="20"/>
          <w:szCs w:val="20"/>
        </w:rPr>
        <w:t>ст. препод</w:t>
      </w:r>
      <w:r w:rsidRPr="00E53E36">
        <w:rPr>
          <w:rFonts w:ascii="Times New Roman" w:hAnsi="Times New Roman" w:cs="Times New Roman"/>
          <w:i/>
          <w:sz w:val="20"/>
          <w:szCs w:val="20"/>
        </w:rPr>
        <w:t>а</w:t>
      </w:r>
      <w:r w:rsidRPr="00E53E36">
        <w:rPr>
          <w:rFonts w:ascii="Times New Roman" w:hAnsi="Times New Roman" w:cs="Times New Roman"/>
          <w:i/>
          <w:sz w:val="20"/>
          <w:szCs w:val="20"/>
        </w:rPr>
        <w:t>ватель</w:t>
      </w:r>
    </w:p>
    <w:p w:rsidR="00D969EA" w:rsidRPr="00E53E36" w:rsidRDefault="00D969EA" w:rsidP="00893152">
      <w:pPr>
        <w:spacing w:after="0" w:line="240" w:lineRule="auto"/>
        <w:jc w:val="both"/>
        <w:rPr>
          <w:rFonts w:ascii="Times New Roman" w:hAnsi="Times New Roman" w:cs="Times New Roman"/>
          <w:sz w:val="20"/>
          <w:szCs w:val="20"/>
        </w:rPr>
      </w:pPr>
      <w:r w:rsidRPr="00E53E36">
        <w:rPr>
          <w:rFonts w:ascii="Times New Roman" w:hAnsi="Times New Roman" w:cs="Times New Roman"/>
          <w:sz w:val="20"/>
          <w:szCs w:val="20"/>
        </w:rPr>
        <w:t>УО «Белорусская государственная сельскохозяйственная академия»</w:t>
      </w:r>
      <w:r w:rsidR="00893152" w:rsidRPr="00E53E36">
        <w:rPr>
          <w:rFonts w:ascii="Times New Roman" w:hAnsi="Times New Roman" w:cs="Times New Roman"/>
          <w:sz w:val="20"/>
          <w:szCs w:val="20"/>
        </w:rPr>
        <w:t xml:space="preserve">, </w:t>
      </w:r>
      <w:r w:rsidRPr="00E53E36">
        <w:rPr>
          <w:rFonts w:ascii="Times New Roman" w:hAnsi="Times New Roman" w:cs="Times New Roman"/>
          <w:sz w:val="20"/>
          <w:szCs w:val="20"/>
        </w:rPr>
        <w:t>Горки, Республика Беларусь</w:t>
      </w:r>
    </w:p>
    <w:p w:rsidR="00D969EA" w:rsidRPr="00E53E36" w:rsidRDefault="00D969EA" w:rsidP="00893152">
      <w:pPr>
        <w:spacing w:after="0" w:line="240" w:lineRule="auto"/>
        <w:ind w:firstLine="567"/>
        <w:jc w:val="both"/>
        <w:rPr>
          <w:rFonts w:ascii="Times New Roman" w:hAnsi="Times New Roman" w:cs="Times New Roman"/>
          <w:color w:val="000000"/>
          <w:sz w:val="20"/>
          <w:szCs w:val="20"/>
          <w:shd w:val="clear" w:color="auto" w:fill="FFFFDD"/>
        </w:rPr>
      </w:pPr>
    </w:p>
    <w:p w:rsidR="00D969EA" w:rsidRPr="00E53E36" w:rsidRDefault="00D969EA" w:rsidP="008F04BA">
      <w:pPr>
        <w:pStyle w:val="a4"/>
        <w:ind w:left="0" w:firstLine="284"/>
        <w:jc w:val="both"/>
        <w:rPr>
          <w:rFonts w:ascii="Times New Roman" w:hAnsi="Times New Roman" w:cs="Times New Roman"/>
          <w:sz w:val="20"/>
          <w:szCs w:val="20"/>
        </w:rPr>
      </w:pPr>
      <w:r w:rsidRPr="00E53E36">
        <w:rPr>
          <w:rFonts w:ascii="Times New Roman" w:hAnsi="Times New Roman" w:cs="Times New Roman"/>
          <w:sz w:val="20"/>
          <w:szCs w:val="20"/>
        </w:rPr>
        <w:t>Сегодня уже не остается сомнений в том, что Интернет – неотъе</w:t>
      </w:r>
      <w:r w:rsidRPr="00E53E36">
        <w:rPr>
          <w:rFonts w:ascii="Times New Roman" w:hAnsi="Times New Roman" w:cs="Times New Roman"/>
          <w:sz w:val="20"/>
          <w:szCs w:val="20"/>
        </w:rPr>
        <w:t>м</w:t>
      </w:r>
      <w:r w:rsidRPr="00E53E36">
        <w:rPr>
          <w:rFonts w:ascii="Times New Roman" w:hAnsi="Times New Roman" w:cs="Times New Roman"/>
          <w:sz w:val="20"/>
          <w:szCs w:val="20"/>
        </w:rPr>
        <w:t>лемая часть жизни людей, а общение в Интернете с использованием компьютерной технологии – новая форма общения. Это говорит об Интернете как об особой виртуальной реальности, социальной среде, оказывающей огромное влияние на формирование и развитие личн</w:t>
      </w:r>
      <w:r w:rsidRPr="00E53E36">
        <w:rPr>
          <w:rFonts w:ascii="Times New Roman" w:hAnsi="Times New Roman" w:cs="Times New Roman"/>
          <w:sz w:val="20"/>
          <w:szCs w:val="20"/>
        </w:rPr>
        <w:t>о</w:t>
      </w:r>
      <w:r w:rsidRPr="00E53E36">
        <w:rPr>
          <w:rFonts w:ascii="Times New Roman" w:hAnsi="Times New Roman" w:cs="Times New Roman"/>
          <w:sz w:val="20"/>
          <w:szCs w:val="20"/>
        </w:rPr>
        <w:t>сти. Общение с помощью Интернета предоставляет молодым людям возможность получить поддержку, сохранять психологический ко</w:t>
      </w:r>
      <w:r w:rsidRPr="00E53E36">
        <w:rPr>
          <w:rFonts w:ascii="Times New Roman" w:hAnsi="Times New Roman" w:cs="Times New Roman"/>
          <w:sz w:val="20"/>
          <w:szCs w:val="20"/>
        </w:rPr>
        <w:t>н</w:t>
      </w:r>
      <w:r w:rsidRPr="00E53E36">
        <w:rPr>
          <w:rFonts w:ascii="Times New Roman" w:hAnsi="Times New Roman" w:cs="Times New Roman"/>
          <w:sz w:val="20"/>
          <w:szCs w:val="20"/>
        </w:rPr>
        <w:t>такт и ощущать «присутствие» рядом с собой людей, находящихся далеко, что особенно актуально, если этого не хватает в реальной жи</w:t>
      </w:r>
      <w:r w:rsidRPr="00E53E36">
        <w:rPr>
          <w:rFonts w:ascii="Times New Roman" w:hAnsi="Times New Roman" w:cs="Times New Roman"/>
          <w:sz w:val="20"/>
          <w:szCs w:val="20"/>
        </w:rPr>
        <w:t>з</w:t>
      </w:r>
      <w:r w:rsidRPr="00E53E36">
        <w:rPr>
          <w:rFonts w:ascii="Times New Roman" w:hAnsi="Times New Roman" w:cs="Times New Roman"/>
          <w:sz w:val="20"/>
          <w:szCs w:val="20"/>
        </w:rPr>
        <w:t>ни. Выделяют позитивные и негативные эффекты использования ко</w:t>
      </w:r>
      <w:r w:rsidRPr="00E53E36">
        <w:rPr>
          <w:rFonts w:ascii="Times New Roman" w:hAnsi="Times New Roman" w:cs="Times New Roman"/>
          <w:sz w:val="20"/>
          <w:szCs w:val="20"/>
        </w:rPr>
        <w:t>м</w:t>
      </w:r>
      <w:r w:rsidRPr="00E53E36">
        <w:rPr>
          <w:rFonts w:ascii="Times New Roman" w:hAnsi="Times New Roman" w:cs="Times New Roman"/>
          <w:sz w:val="20"/>
          <w:szCs w:val="20"/>
        </w:rPr>
        <w:t>пьютерных и Интернет-технологий для общения, причем последние привлекают куда большее внимание специалистов и исследуется а</w:t>
      </w:r>
      <w:r w:rsidRPr="00E53E36">
        <w:rPr>
          <w:rFonts w:ascii="Times New Roman" w:hAnsi="Times New Roman" w:cs="Times New Roman"/>
          <w:sz w:val="20"/>
          <w:szCs w:val="20"/>
        </w:rPr>
        <w:t>к</w:t>
      </w:r>
      <w:r w:rsidRPr="00E53E36">
        <w:rPr>
          <w:rFonts w:ascii="Times New Roman" w:hAnsi="Times New Roman" w:cs="Times New Roman"/>
          <w:sz w:val="20"/>
          <w:szCs w:val="20"/>
        </w:rPr>
        <w:t xml:space="preserve">тивнее. </w:t>
      </w:r>
    </w:p>
    <w:p w:rsidR="008F04BA" w:rsidRPr="00E53E36" w:rsidRDefault="00D969EA" w:rsidP="008F04BA">
      <w:pPr>
        <w:spacing w:after="0" w:line="240" w:lineRule="auto"/>
        <w:ind w:firstLine="284"/>
        <w:jc w:val="both"/>
        <w:rPr>
          <w:rFonts w:ascii="Times New Roman" w:hAnsi="Times New Roman" w:cs="Times New Roman"/>
          <w:color w:val="000000"/>
          <w:sz w:val="20"/>
          <w:szCs w:val="20"/>
          <w:shd w:val="clear" w:color="auto" w:fill="FFFFFF"/>
        </w:rPr>
      </w:pPr>
      <w:r w:rsidRPr="00E53E36">
        <w:rPr>
          <w:rFonts w:ascii="Times New Roman" w:hAnsi="Times New Roman" w:cs="Times New Roman"/>
          <w:color w:val="000000"/>
          <w:sz w:val="20"/>
          <w:szCs w:val="20"/>
          <w:shd w:val="clear" w:color="auto" w:fill="FFFFFF"/>
        </w:rPr>
        <w:t>К «постоянному нахождению в Интернете» людей больше всего подталкивают быстро набравшие популярность социальные сети, т</w:t>
      </w:r>
      <w:r w:rsidRPr="00E53E36">
        <w:rPr>
          <w:rFonts w:ascii="Times New Roman" w:hAnsi="Times New Roman" w:cs="Times New Roman"/>
          <w:color w:val="000000"/>
          <w:sz w:val="20"/>
          <w:szCs w:val="20"/>
          <w:shd w:val="clear" w:color="auto" w:fill="FFFFFF"/>
        </w:rPr>
        <w:t>а</w:t>
      </w:r>
      <w:r w:rsidRPr="00E53E36">
        <w:rPr>
          <w:rFonts w:ascii="Times New Roman" w:hAnsi="Times New Roman" w:cs="Times New Roman"/>
          <w:color w:val="000000"/>
          <w:sz w:val="20"/>
          <w:szCs w:val="20"/>
          <w:shd w:val="clear" w:color="auto" w:fill="FFFFFF"/>
        </w:rPr>
        <w:t>кие</w:t>
      </w:r>
      <w:r w:rsidR="008032EE" w:rsidRPr="00E53E36">
        <w:rPr>
          <w:rFonts w:ascii="Times New Roman" w:hAnsi="Times New Roman" w:cs="Times New Roman"/>
          <w:color w:val="000000"/>
          <w:sz w:val="20"/>
          <w:szCs w:val="20"/>
          <w:shd w:val="clear" w:color="auto" w:fill="FFFFFF"/>
        </w:rPr>
        <w:t>,</w:t>
      </w:r>
      <w:r w:rsidRPr="00E53E36">
        <w:rPr>
          <w:rFonts w:ascii="Times New Roman" w:hAnsi="Times New Roman" w:cs="Times New Roman"/>
          <w:color w:val="000000"/>
          <w:sz w:val="20"/>
          <w:szCs w:val="20"/>
          <w:shd w:val="clear" w:color="auto" w:fill="FFFFFF"/>
        </w:rPr>
        <w:t xml:space="preserve"> как Вконтакте, Телеграмм, Фейсб</w:t>
      </w:r>
      <w:r w:rsidRPr="00E53E36">
        <w:rPr>
          <w:rFonts w:ascii="Times New Roman" w:hAnsi="Times New Roman" w:cs="Times New Roman"/>
          <w:sz w:val="20"/>
          <w:szCs w:val="20"/>
          <w:shd w:val="clear" w:color="auto" w:fill="FFFFFF"/>
        </w:rPr>
        <w:t>ук, а также блоги и микроблоги</w:t>
      </w:r>
      <w:r w:rsidRPr="00E53E36">
        <w:rPr>
          <w:rFonts w:ascii="Times New Roman" w:hAnsi="Times New Roman" w:cs="Times New Roman"/>
          <w:color w:val="000000"/>
          <w:sz w:val="20"/>
          <w:szCs w:val="20"/>
          <w:shd w:val="clear" w:color="auto" w:fill="FFFFFF"/>
        </w:rPr>
        <w:t>, Твиттер и прочие сервисы, позволяющие размещать новости, фот</w:t>
      </w:r>
      <w:r w:rsidRPr="00E53E36">
        <w:rPr>
          <w:rFonts w:ascii="Times New Roman" w:hAnsi="Times New Roman" w:cs="Times New Roman"/>
          <w:color w:val="000000"/>
          <w:sz w:val="20"/>
          <w:szCs w:val="20"/>
          <w:shd w:val="clear" w:color="auto" w:fill="FFFFFF"/>
        </w:rPr>
        <w:t>о</w:t>
      </w:r>
      <w:r w:rsidRPr="00E53E36">
        <w:rPr>
          <w:rFonts w:ascii="Times New Roman" w:hAnsi="Times New Roman" w:cs="Times New Roman"/>
          <w:color w:val="000000"/>
          <w:sz w:val="20"/>
          <w:szCs w:val="20"/>
          <w:shd w:val="clear" w:color="auto" w:fill="FFFFFF"/>
        </w:rPr>
        <w:t xml:space="preserve">графии, выражать эмоции и так называемые </w:t>
      </w:r>
      <w:r w:rsidR="008032EE" w:rsidRPr="00E53E36">
        <w:rPr>
          <w:rFonts w:ascii="Times New Roman" w:hAnsi="Times New Roman" w:cs="Times New Roman"/>
          <w:color w:val="000000"/>
          <w:sz w:val="20"/>
          <w:szCs w:val="20"/>
          <w:shd w:val="clear" w:color="auto" w:fill="FFFFFF"/>
        </w:rPr>
        <w:t>«</w:t>
      </w:r>
      <w:r w:rsidRPr="00E53E36">
        <w:rPr>
          <w:rFonts w:ascii="Times New Roman" w:hAnsi="Times New Roman" w:cs="Times New Roman"/>
          <w:color w:val="000000"/>
          <w:sz w:val="20"/>
          <w:szCs w:val="20"/>
          <w:shd w:val="clear" w:color="auto" w:fill="FFFFFF"/>
        </w:rPr>
        <w:t>статусы</w:t>
      </w:r>
      <w:r w:rsidR="008032EE" w:rsidRPr="00E53E36">
        <w:rPr>
          <w:rFonts w:ascii="Times New Roman" w:hAnsi="Times New Roman" w:cs="Times New Roman"/>
          <w:color w:val="000000"/>
          <w:sz w:val="20"/>
          <w:szCs w:val="20"/>
          <w:shd w:val="clear" w:color="auto" w:fill="FFFFFF"/>
        </w:rPr>
        <w:t>»</w:t>
      </w:r>
      <w:r w:rsidRPr="00E53E36">
        <w:rPr>
          <w:rFonts w:ascii="Times New Roman" w:hAnsi="Times New Roman" w:cs="Times New Roman"/>
          <w:color w:val="000000"/>
          <w:sz w:val="20"/>
          <w:szCs w:val="20"/>
          <w:shd w:val="clear" w:color="auto" w:fill="FFFFFF"/>
        </w:rPr>
        <w:t xml:space="preserve"> в любое время суток для большой (или ограниченной, на усмотрение создавшего а</w:t>
      </w:r>
      <w:r w:rsidRPr="00E53E36">
        <w:rPr>
          <w:rFonts w:ascii="Times New Roman" w:hAnsi="Times New Roman" w:cs="Times New Roman"/>
          <w:color w:val="000000"/>
          <w:sz w:val="20"/>
          <w:szCs w:val="20"/>
          <w:shd w:val="clear" w:color="auto" w:fill="FFFFFF"/>
        </w:rPr>
        <w:t>к</w:t>
      </w:r>
      <w:r w:rsidRPr="00E53E36">
        <w:rPr>
          <w:rFonts w:ascii="Times New Roman" w:hAnsi="Times New Roman" w:cs="Times New Roman"/>
          <w:color w:val="000000"/>
          <w:sz w:val="20"/>
          <w:szCs w:val="20"/>
          <w:shd w:val="clear" w:color="auto" w:fill="FFFFFF"/>
        </w:rPr>
        <w:t>каунт) аудитории.</w:t>
      </w:r>
      <w:r w:rsidR="0027724D" w:rsidRPr="00E53E36">
        <w:rPr>
          <w:rFonts w:ascii="Times New Roman" w:hAnsi="Times New Roman" w:cs="Times New Roman"/>
          <w:color w:val="000000"/>
          <w:sz w:val="20"/>
          <w:szCs w:val="20"/>
          <w:shd w:val="clear" w:color="auto" w:fill="FFFFFF"/>
        </w:rPr>
        <w:t xml:space="preserve"> </w:t>
      </w:r>
      <w:r w:rsidRPr="00E53E36">
        <w:rPr>
          <w:rFonts w:ascii="Times New Roman" w:hAnsi="Times New Roman" w:cs="Times New Roman"/>
          <w:color w:val="000000"/>
          <w:sz w:val="20"/>
          <w:szCs w:val="20"/>
          <w:shd w:val="clear" w:color="auto" w:fill="FFFFFF"/>
        </w:rPr>
        <w:t>Молодые люди снимают с себя переизбыток и</w:t>
      </w:r>
      <w:r w:rsidRPr="00E53E36">
        <w:rPr>
          <w:rFonts w:ascii="Times New Roman" w:hAnsi="Times New Roman" w:cs="Times New Roman"/>
          <w:color w:val="000000"/>
          <w:sz w:val="20"/>
          <w:szCs w:val="20"/>
          <w:shd w:val="clear" w:color="auto" w:fill="FFFFFF"/>
        </w:rPr>
        <w:t>н</w:t>
      </w:r>
      <w:r w:rsidRPr="00E53E36">
        <w:rPr>
          <w:rFonts w:ascii="Times New Roman" w:hAnsi="Times New Roman" w:cs="Times New Roman"/>
          <w:color w:val="000000"/>
          <w:sz w:val="20"/>
          <w:szCs w:val="20"/>
          <w:shd w:val="clear" w:color="auto" w:fill="FFFFFF"/>
        </w:rPr>
        <w:t xml:space="preserve">формации и эмоций, </w:t>
      </w:r>
      <w:r w:rsidR="008032EE" w:rsidRPr="00E53E36">
        <w:rPr>
          <w:rFonts w:ascii="Times New Roman" w:hAnsi="Times New Roman" w:cs="Times New Roman"/>
          <w:color w:val="000000"/>
          <w:sz w:val="20"/>
          <w:szCs w:val="20"/>
          <w:shd w:val="clear" w:color="auto" w:fill="FFFFFF"/>
        </w:rPr>
        <w:t>передавая</w:t>
      </w:r>
      <w:r w:rsidRPr="00E53E36">
        <w:rPr>
          <w:rFonts w:ascii="Times New Roman" w:hAnsi="Times New Roman" w:cs="Times New Roman"/>
          <w:color w:val="000000"/>
          <w:sz w:val="20"/>
          <w:szCs w:val="20"/>
          <w:shd w:val="clear" w:color="auto" w:fill="FFFFFF"/>
        </w:rPr>
        <w:t xml:space="preserve"> новости, а также мысли и чувства с</w:t>
      </w:r>
      <w:r w:rsidRPr="00E53E36">
        <w:rPr>
          <w:rFonts w:ascii="Times New Roman" w:hAnsi="Times New Roman" w:cs="Times New Roman"/>
          <w:color w:val="000000"/>
          <w:sz w:val="20"/>
          <w:szCs w:val="20"/>
          <w:shd w:val="clear" w:color="auto" w:fill="FFFFFF"/>
        </w:rPr>
        <w:t>о</w:t>
      </w:r>
      <w:r w:rsidRPr="00E53E36">
        <w:rPr>
          <w:rFonts w:ascii="Times New Roman" w:hAnsi="Times New Roman" w:cs="Times New Roman"/>
          <w:color w:val="000000"/>
          <w:sz w:val="20"/>
          <w:szCs w:val="20"/>
          <w:shd w:val="clear" w:color="auto" w:fill="FFFFFF"/>
        </w:rPr>
        <w:t>общениями в своем аккаунте одновременно большому количеству л</w:t>
      </w:r>
      <w:r w:rsidRPr="00E53E36">
        <w:rPr>
          <w:rFonts w:ascii="Times New Roman" w:hAnsi="Times New Roman" w:cs="Times New Roman"/>
          <w:color w:val="000000"/>
          <w:sz w:val="20"/>
          <w:szCs w:val="20"/>
          <w:shd w:val="clear" w:color="auto" w:fill="FFFFFF"/>
        </w:rPr>
        <w:t>ю</w:t>
      </w:r>
      <w:r w:rsidRPr="00E53E36">
        <w:rPr>
          <w:rFonts w:ascii="Times New Roman" w:hAnsi="Times New Roman" w:cs="Times New Roman"/>
          <w:color w:val="000000"/>
          <w:sz w:val="20"/>
          <w:szCs w:val="20"/>
          <w:shd w:val="clear" w:color="auto" w:fill="FFFFFF"/>
        </w:rPr>
        <w:t>дей. Написание и отправка сообщения занимает в среднем от одной до десяти минут, но</w:t>
      </w:r>
      <w:r w:rsidR="008032EE" w:rsidRPr="00E53E36">
        <w:rPr>
          <w:rFonts w:ascii="Times New Roman" w:hAnsi="Times New Roman" w:cs="Times New Roman"/>
          <w:color w:val="000000"/>
          <w:sz w:val="20"/>
          <w:szCs w:val="20"/>
          <w:shd w:val="clear" w:color="auto" w:fill="FFFFFF"/>
        </w:rPr>
        <w:t>,</w:t>
      </w:r>
      <w:r w:rsidRPr="00E53E36">
        <w:rPr>
          <w:rFonts w:ascii="Times New Roman" w:hAnsi="Times New Roman" w:cs="Times New Roman"/>
          <w:color w:val="000000"/>
          <w:sz w:val="20"/>
          <w:szCs w:val="20"/>
          <w:shd w:val="clear" w:color="auto" w:fill="FFFFFF"/>
        </w:rPr>
        <w:t xml:space="preserve"> выплеснув эмоции или сообщив интересную н</w:t>
      </w:r>
      <w:r w:rsidRPr="00E53E36">
        <w:rPr>
          <w:rFonts w:ascii="Times New Roman" w:hAnsi="Times New Roman" w:cs="Times New Roman"/>
          <w:color w:val="000000"/>
          <w:sz w:val="20"/>
          <w:szCs w:val="20"/>
          <w:shd w:val="clear" w:color="auto" w:fill="FFFFFF"/>
        </w:rPr>
        <w:t>о</w:t>
      </w:r>
      <w:r w:rsidRPr="00E53E36">
        <w:rPr>
          <w:rFonts w:ascii="Times New Roman" w:hAnsi="Times New Roman" w:cs="Times New Roman"/>
          <w:color w:val="000000"/>
          <w:sz w:val="20"/>
          <w:szCs w:val="20"/>
          <w:shd w:val="clear" w:color="auto" w:fill="FFFFFF"/>
        </w:rPr>
        <w:t>вость,</w:t>
      </w:r>
      <w:r w:rsidR="0027724D" w:rsidRPr="00E53E36">
        <w:rPr>
          <w:rFonts w:ascii="Times New Roman" w:hAnsi="Times New Roman" w:cs="Times New Roman"/>
          <w:color w:val="000000"/>
          <w:sz w:val="20"/>
          <w:szCs w:val="20"/>
          <w:shd w:val="clear" w:color="auto" w:fill="FFFFFF"/>
        </w:rPr>
        <w:t> </w:t>
      </w:r>
      <w:r w:rsidRPr="00E53E36">
        <w:rPr>
          <w:rFonts w:ascii="Times New Roman" w:hAnsi="Times New Roman" w:cs="Times New Roman"/>
          <w:color w:val="000000"/>
          <w:sz w:val="20"/>
          <w:szCs w:val="20"/>
          <w:shd w:val="clear" w:color="auto" w:fill="FFFFFF"/>
        </w:rPr>
        <w:t>молодые люди ждут отклика и чаще всего проверяют поступл</w:t>
      </w:r>
      <w:r w:rsidRPr="00E53E36">
        <w:rPr>
          <w:rFonts w:ascii="Times New Roman" w:hAnsi="Times New Roman" w:cs="Times New Roman"/>
          <w:color w:val="000000"/>
          <w:sz w:val="20"/>
          <w:szCs w:val="20"/>
          <w:shd w:val="clear" w:color="auto" w:fill="FFFFFF"/>
        </w:rPr>
        <w:t>е</w:t>
      </w:r>
      <w:r w:rsidRPr="00E53E36">
        <w:rPr>
          <w:rFonts w:ascii="Times New Roman" w:hAnsi="Times New Roman" w:cs="Times New Roman"/>
          <w:color w:val="000000"/>
          <w:sz w:val="20"/>
          <w:szCs w:val="20"/>
          <w:shd w:val="clear" w:color="auto" w:fill="FFFFFF"/>
        </w:rPr>
        <w:t>ние новых сообщений несколько раз в день или даже каждые нескол</w:t>
      </w:r>
      <w:r w:rsidRPr="00E53E36">
        <w:rPr>
          <w:rFonts w:ascii="Times New Roman" w:hAnsi="Times New Roman" w:cs="Times New Roman"/>
          <w:color w:val="000000"/>
          <w:sz w:val="20"/>
          <w:szCs w:val="20"/>
          <w:shd w:val="clear" w:color="auto" w:fill="FFFFFF"/>
        </w:rPr>
        <w:t>ь</w:t>
      </w:r>
      <w:r w:rsidRPr="00E53E36">
        <w:rPr>
          <w:rFonts w:ascii="Times New Roman" w:hAnsi="Times New Roman" w:cs="Times New Roman"/>
          <w:color w:val="000000"/>
          <w:sz w:val="20"/>
          <w:szCs w:val="20"/>
          <w:shd w:val="clear" w:color="auto" w:fill="FFFFFF"/>
        </w:rPr>
        <w:t>ко минут.</w:t>
      </w:r>
    </w:p>
    <w:p w:rsidR="00D969EA" w:rsidRPr="00E53E36" w:rsidRDefault="00D969EA" w:rsidP="008F04BA">
      <w:pPr>
        <w:spacing w:after="0" w:line="240" w:lineRule="auto"/>
        <w:ind w:firstLine="284"/>
        <w:jc w:val="both"/>
        <w:rPr>
          <w:rFonts w:ascii="Times New Roman" w:hAnsi="Times New Roman" w:cs="Times New Roman"/>
          <w:sz w:val="20"/>
          <w:szCs w:val="20"/>
          <w:lang w:eastAsia="ru-RU"/>
        </w:rPr>
      </w:pPr>
      <w:r w:rsidRPr="00E53E36">
        <w:rPr>
          <w:rFonts w:ascii="Times New Roman" w:hAnsi="Times New Roman" w:cs="Times New Roman"/>
          <w:sz w:val="20"/>
          <w:szCs w:val="20"/>
          <w:lang w:eastAsia="ru-RU"/>
        </w:rPr>
        <w:t>Виртуальность коммуникации оказывается для многих более пре</w:t>
      </w:r>
      <w:r w:rsidRPr="00E53E36">
        <w:rPr>
          <w:rFonts w:ascii="Times New Roman" w:hAnsi="Times New Roman" w:cs="Times New Roman"/>
          <w:sz w:val="20"/>
          <w:szCs w:val="20"/>
          <w:lang w:eastAsia="ru-RU"/>
        </w:rPr>
        <w:t>д</w:t>
      </w:r>
      <w:r w:rsidRPr="00E53E36">
        <w:rPr>
          <w:rFonts w:ascii="Times New Roman" w:hAnsi="Times New Roman" w:cs="Times New Roman"/>
          <w:sz w:val="20"/>
          <w:szCs w:val="20"/>
          <w:lang w:eastAsia="ru-RU"/>
        </w:rPr>
        <w:t>почтительной, чем непосредственная, по ряду причин:</w:t>
      </w:r>
    </w:p>
    <w:p w:rsidR="00D969EA" w:rsidRPr="00E53E36" w:rsidRDefault="008F04BA" w:rsidP="008F04BA">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lang w:eastAsia="ru-RU"/>
        </w:rPr>
        <w:t xml:space="preserve">1. </w:t>
      </w:r>
      <w:r w:rsidR="00D969EA" w:rsidRPr="00E53E36">
        <w:rPr>
          <w:rFonts w:ascii="Times New Roman" w:hAnsi="Times New Roman" w:cs="Times New Roman"/>
          <w:sz w:val="20"/>
          <w:szCs w:val="20"/>
        </w:rPr>
        <w:t>Добровольность контактов и отношений.</w:t>
      </w:r>
    </w:p>
    <w:p w:rsidR="00D969EA" w:rsidRPr="00E53E36" w:rsidRDefault="008F04BA" w:rsidP="008F04BA">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lastRenderedPageBreak/>
        <w:t xml:space="preserve">2. </w:t>
      </w:r>
      <w:r w:rsidR="00D969EA" w:rsidRPr="00E53E36">
        <w:rPr>
          <w:rFonts w:ascii="Times New Roman" w:hAnsi="Times New Roman" w:cs="Times New Roman"/>
          <w:sz w:val="20"/>
          <w:szCs w:val="20"/>
        </w:rPr>
        <w:t>Анонимность виртуального общения позволяет пользователям затрагивать такие темы, о которых они не решились бы заговорить в реальной жизни.</w:t>
      </w:r>
    </w:p>
    <w:p w:rsidR="00D969EA" w:rsidRPr="00E53E36" w:rsidRDefault="008F04BA" w:rsidP="008F04BA">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 xml:space="preserve">3. </w:t>
      </w:r>
      <w:r w:rsidR="00D969EA" w:rsidRPr="00E53E36">
        <w:rPr>
          <w:rFonts w:ascii="Times New Roman" w:hAnsi="Times New Roman" w:cs="Times New Roman"/>
          <w:sz w:val="20"/>
          <w:szCs w:val="20"/>
        </w:rPr>
        <w:t>Стирание барьеров, неотъемлемы</w:t>
      </w:r>
      <w:r w:rsidR="008032EE" w:rsidRPr="00E53E36">
        <w:rPr>
          <w:rFonts w:ascii="Times New Roman" w:hAnsi="Times New Roman" w:cs="Times New Roman"/>
          <w:sz w:val="20"/>
          <w:szCs w:val="20"/>
        </w:rPr>
        <w:t>х</w:t>
      </w:r>
      <w:r w:rsidR="00D969EA" w:rsidRPr="00E53E36">
        <w:rPr>
          <w:rFonts w:ascii="Times New Roman" w:hAnsi="Times New Roman" w:cs="Times New Roman"/>
          <w:sz w:val="20"/>
          <w:szCs w:val="20"/>
        </w:rPr>
        <w:t xml:space="preserve"> для реального общения и к</w:t>
      </w:r>
      <w:r w:rsidR="00D969EA" w:rsidRPr="00E53E36">
        <w:rPr>
          <w:rFonts w:ascii="Times New Roman" w:hAnsi="Times New Roman" w:cs="Times New Roman"/>
          <w:sz w:val="20"/>
          <w:szCs w:val="20"/>
        </w:rPr>
        <w:t>а</w:t>
      </w:r>
      <w:r w:rsidR="00D969EA" w:rsidRPr="00E53E36">
        <w:rPr>
          <w:rFonts w:ascii="Times New Roman" w:hAnsi="Times New Roman" w:cs="Times New Roman"/>
          <w:sz w:val="20"/>
          <w:szCs w:val="20"/>
        </w:rPr>
        <w:t>сающи</w:t>
      </w:r>
      <w:r w:rsidR="00561E86" w:rsidRPr="00E53E36">
        <w:rPr>
          <w:rFonts w:ascii="Times New Roman" w:hAnsi="Times New Roman" w:cs="Times New Roman"/>
          <w:sz w:val="20"/>
          <w:szCs w:val="20"/>
        </w:rPr>
        <w:t>х</w:t>
      </w:r>
      <w:r w:rsidR="00D969EA" w:rsidRPr="00E53E36">
        <w:rPr>
          <w:rFonts w:ascii="Times New Roman" w:hAnsi="Times New Roman" w:cs="Times New Roman"/>
          <w:sz w:val="20"/>
          <w:szCs w:val="20"/>
        </w:rPr>
        <w:t>ся пола, возраста, внешности собеседника.</w:t>
      </w:r>
    </w:p>
    <w:p w:rsidR="00D969EA" w:rsidRPr="00E53E36" w:rsidRDefault="008F04BA" w:rsidP="008F04BA">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 xml:space="preserve">4. </w:t>
      </w:r>
      <w:r w:rsidR="00D969EA" w:rsidRPr="00E53E36">
        <w:rPr>
          <w:rFonts w:ascii="Times New Roman" w:hAnsi="Times New Roman" w:cs="Times New Roman"/>
          <w:sz w:val="20"/>
          <w:szCs w:val="20"/>
        </w:rPr>
        <w:t>Самораскрытие и развитие своих сильных качеств в виртуальном общении</w:t>
      </w:r>
      <w:r w:rsidR="008032EE" w:rsidRPr="00E53E36">
        <w:rPr>
          <w:rFonts w:ascii="Times New Roman" w:hAnsi="Times New Roman" w:cs="Times New Roman"/>
          <w:sz w:val="20"/>
          <w:szCs w:val="20"/>
        </w:rPr>
        <w:t xml:space="preserve"> </w:t>
      </w:r>
      <w:r w:rsidR="00D969EA" w:rsidRPr="00E53E36">
        <w:rPr>
          <w:rFonts w:ascii="Times New Roman" w:hAnsi="Times New Roman" w:cs="Times New Roman"/>
          <w:sz w:val="20"/>
          <w:szCs w:val="20"/>
        </w:rPr>
        <w:t xml:space="preserve">[1, </w:t>
      </w:r>
      <w:r w:rsidR="00D969EA" w:rsidRPr="00E53E36">
        <w:rPr>
          <w:rFonts w:ascii="Times New Roman" w:hAnsi="Times New Roman" w:cs="Times New Roman"/>
          <w:sz w:val="20"/>
          <w:szCs w:val="20"/>
          <w:lang w:val="en-US"/>
        </w:rPr>
        <w:t>c</w:t>
      </w:r>
      <w:r w:rsidR="00D969EA" w:rsidRPr="00E53E36">
        <w:rPr>
          <w:rFonts w:ascii="Times New Roman" w:hAnsi="Times New Roman" w:cs="Times New Roman"/>
          <w:sz w:val="20"/>
          <w:szCs w:val="20"/>
        </w:rPr>
        <w:t>. 63].</w:t>
      </w:r>
    </w:p>
    <w:p w:rsidR="00D969EA" w:rsidRPr="00E53E36" w:rsidRDefault="00D969EA" w:rsidP="008F04BA">
      <w:pPr>
        <w:spacing w:after="0" w:line="240" w:lineRule="auto"/>
        <w:ind w:firstLine="284"/>
        <w:jc w:val="both"/>
        <w:rPr>
          <w:rFonts w:ascii="Times New Roman" w:hAnsi="Times New Roman" w:cs="Times New Roman"/>
          <w:sz w:val="20"/>
          <w:szCs w:val="20"/>
          <w:lang w:eastAsia="ru-RU"/>
        </w:rPr>
      </w:pPr>
      <w:r w:rsidRPr="00E53E36">
        <w:rPr>
          <w:rFonts w:ascii="Times New Roman" w:hAnsi="Times New Roman" w:cs="Times New Roman"/>
          <w:sz w:val="20"/>
          <w:szCs w:val="20"/>
          <w:lang w:eastAsia="ru-RU"/>
        </w:rPr>
        <w:t>По мнению специалистов, возможные негативные последствия И</w:t>
      </w:r>
      <w:r w:rsidRPr="00E53E36">
        <w:rPr>
          <w:rFonts w:ascii="Times New Roman" w:hAnsi="Times New Roman" w:cs="Times New Roman"/>
          <w:sz w:val="20"/>
          <w:szCs w:val="20"/>
          <w:lang w:eastAsia="ru-RU"/>
        </w:rPr>
        <w:t>н</w:t>
      </w:r>
      <w:r w:rsidRPr="00E53E36">
        <w:rPr>
          <w:rFonts w:ascii="Times New Roman" w:hAnsi="Times New Roman" w:cs="Times New Roman"/>
          <w:sz w:val="20"/>
          <w:szCs w:val="20"/>
          <w:lang w:eastAsia="ru-RU"/>
        </w:rPr>
        <w:t>тернет</w:t>
      </w:r>
      <w:r w:rsidR="008032EE" w:rsidRPr="00E53E36">
        <w:rPr>
          <w:rFonts w:ascii="Times New Roman" w:hAnsi="Times New Roman" w:cs="Times New Roman"/>
          <w:sz w:val="20"/>
          <w:szCs w:val="20"/>
          <w:lang w:eastAsia="ru-RU"/>
        </w:rPr>
        <w:t>-</w:t>
      </w:r>
      <w:r w:rsidRPr="00E53E36">
        <w:rPr>
          <w:rFonts w:ascii="Times New Roman" w:hAnsi="Times New Roman" w:cs="Times New Roman"/>
          <w:sz w:val="20"/>
          <w:szCs w:val="20"/>
          <w:lang w:eastAsia="ru-RU"/>
        </w:rPr>
        <w:t>общения таковы: нарушение способности к коммуникации с реальными людьми, утрата самоидентичности (способность понимать свою индивидуальность, принимать себя таковым, каков есть), форм</w:t>
      </w:r>
      <w:r w:rsidRPr="00E53E36">
        <w:rPr>
          <w:rFonts w:ascii="Times New Roman" w:hAnsi="Times New Roman" w:cs="Times New Roman"/>
          <w:sz w:val="20"/>
          <w:szCs w:val="20"/>
          <w:lang w:eastAsia="ru-RU"/>
        </w:rPr>
        <w:t>и</w:t>
      </w:r>
      <w:r w:rsidRPr="00E53E36">
        <w:rPr>
          <w:rFonts w:ascii="Times New Roman" w:hAnsi="Times New Roman" w:cs="Times New Roman"/>
          <w:sz w:val="20"/>
          <w:szCs w:val="20"/>
          <w:lang w:eastAsia="ru-RU"/>
        </w:rPr>
        <w:t>рование компьютерной и интернет</w:t>
      </w:r>
      <w:r w:rsidR="008032EE" w:rsidRPr="00E53E36">
        <w:rPr>
          <w:rFonts w:ascii="Times New Roman" w:hAnsi="Times New Roman" w:cs="Times New Roman"/>
          <w:sz w:val="20"/>
          <w:szCs w:val="20"/>
          <w:lang w:eastAsia="ru-RU"/>
        </w:rPr>
        <w:t>-</w:t>
      </w:r>
      <w:r w:rsidRPr="00E53E36">
        <w:rPr>
          <w:rFonts w:ascii="Times New Roman" w:hAnsi="Times New Roman" w:cs="Times New Roman"/>
          <w:sz w:val="20"/>
          <w:szCs w:val="20"/>
          <w:lang w:eastAsia="ru-RU"/>
        </w:rPr>
        <w:t>зависимости, деформация ценнос</w:t>
      </w:r>
      <w:r w:rsidRPr="00E53E36">
        <w:rPr>
          <w:rFonts w:ascii="Times New Roman" w:hAnsi="Times New Roman" w:cs="Times New Roman"/>
          <w:sz w:val="20"/>
          <w:szCs w:val="20"/>
          <w:lang w:eastAsia="ru-RU"/>
        </w:rPr>
        <w:t>т</w:t>
      </w:r>
      <w:r w:rsidRPr="00E53E36">
        <w:rPr>
          <w:rFonts w:ascii="Times New Roman" w:hAnsi="Times New Roman" w:cs="Times New Roman"/>
          <w:sz w:val="20"/>
          <w:szCs w:val="20"/>
          <w:lang w:eastAsia="ru-RU"/>
        </w:rPr>
        <w:t>ных ориентаций, неврозы и, в конечном счете, − десоциализиция</w:t>
      </w:r>
      <w:r w:rsidR="008032EE" w:rsidRPr="00E53E36">
        <w:rPr>
          <w:rFonts w:ascii="Times New Roman" w:hAnsi="Times New Roman" w:cs="Times New Roman"/>
          <w:sz w:val="20"/>
          <w:szCs w:val="20"/>
          <w:lang w:eastAsia="ru-RU"/>
        </w:rPr>
        <w:t xml:space="preserve"> </w:t>
      </w:r>
      <w:r w:rsidRPr="00E53E36">
        <w:rPr>
          <w:rFonts w:ascii="Times New Roman" w:hAnsi="Times New Roman" w:cs="Times New Roman"/>
          <w:sz w:val="20"/>
          <w:szCs w:val="20"/>
          <w:lang w:eastAsia="ru-RU"/>
        </w:rPr>
        <w:t>(утрата индивидом определённых социальных ценностей и норм, с</w:t>
      </w:r>
      <w:r w:rsidRPr="00E53E36">
        <w:rPr>
          <w:rFonts w:ascii="Times New Roman" w:hAnsi="Times New Roman" w:cs="Times New Roman"/>
          <w:sz w:val="20"/>
          <w:szCs w:val="20"/>
          <w:lang w:eastAsia="ru-RU"/>
        </w:rPr>
        <w:t>о</w:t>
      </w:r>
      <w:r w:rsidRPr="00E53E36">
        <w:rPr>
          <w:rFonts w:ascii="Times New Roman" w:hAnsi="Times New Roman" w:cs="Times New Roman"/>
          <w:sz w:val="20"/>
          <w:szCs w:val="20"/>
          <w:lang w:eastAsia="ru-RU"/>
        </w:rPr>
        <w:t>провождающихся отчуждением индивида от определённой группы, личности) [2].</w:t>
      </w:r>
    </w:p>
    <w:p w:rsidR="00D969EA" w:rsidRPr="00E53E36" w:rsidRDefault="00D969EA" w:rsidP="008F04BA">
      <w:pPr>
        <w:spacing w:after="0" w:line="240" w:lineRule="auto"/>
        <w:ind w:firstLine="284"/>
        <w:jc w:val="both"/>
        <w:rPr>
          <w:rFonts w:ascii="Times New Roman" w:hAnsi="Times New Roman" w:cs="Times New Roman"/>
          <w:spacing w:val="-2"/>
          <w:sz w:val="20"/>
          <w:szCs w:val="20"/>
          <w:lang w:eastAsia="ru-RU"/>
        </w:rPr>
      </w:pPr>
      <w:r w:rsidRPr="00E53E36">
        <w:rPr>
          <w:rFonts w:ascii="Times New Roman" w:hAnsi="Times New Roman" w:cs="Times New Roman"/>
          <w:sz w:val="20"/>
          <w:szCs w:val="20"/>
          <w:lang w:eastAsia="ru-RU"/>
        </w:rPr>
        <w:t>Наиболее быстро Интернет</w:t>
      </w:r>
      <w:r w:rsidR="008032EE" w:rsidRPr="00E53E36">
        <w:rPr>
          <w:rFonts w:ascii="Times New Roman" w:hAnsi="Times New Roman" w:cs="Times New Roman"/>
          <w:sz w:val="20"/>
          <w:szCs w:val="20"/>
          <w:lang w:eastAsia="ru-RU"/>
        </w:rPr>
        <w:t>-</w:t>
      </w:r>
      <w:r w:rsidRPr="00E53E36">
        <w:rPr>
          <w:rFonts w:ascii="Times New Roman" w:hAnsi="Times New Roman" w:cs="Times New Roman"/>
          <w:sz w:val="20"/>
          <w:szCs w:val="20"/>
          <w:lang w:eastAsia="ru-RU"/>
        </w:rPr>
        <w:t>зависимость развивается в среде мол</w:t>
      </w:r>
      <w:r w:rsidRPr="00E53E36">
        <w:rPr>
          <w:rFonts w:ascii="Times New Roman" w:hAnsi="Times New Roman" w:cs="Times New Roman"/>
          <w:sz w:val="20"/>
          <w:szCs w:val="20"/>
          <w:lang w:eastAsia="ru-RU"/>
        </w:rPr>
        <w:t>о</w:t>
      </w:r>
      <w:r w:rsidRPr="00E53E36">
        <w:rPr>
          <w:rFonts w:ascii="Times New Roman" w:hAnsi="Times New Roman" w:cs="Times New Roman"/>
          <w:sz w:val="20"/>
          <w:szCs w:val="20"/>
          <w:lang w:eastAsia="ru-RU"/>
        </w:rPr>
        <w:t xml:space="preserve">дежи. </w:t>
      </w:r>
      <w:r w:rsidRPr="00E53E36">
        <w:rPr>
          <w:rFonts w:ascii="Times New Roman" w:hAnsi="Times New Roman" w:cs="Times New Roman"/>
          <w:sz w:val="20"/>
          <w:szCs w:val="20"/>
          <w:shd w:val="clear" w:color="auto" w:fill="FFFFFF"/>
        </w:rPr>
        <w:t>У</w:t>
      </w:r>
      <w:r w:rsidR="008032EE" w:rsidRPr="00E53E36">
        <w:rPr>
          <w:rFonts w:ascii="Times New Roman" w:hAnsi="Times New Roman" w:cs="Times New Roman"/>
          <w:sz w:val="20"/>
          <w:szCs w:val="20"/>
          <w:shd w:val="clear" w:color="auto" w:fill="FFFFFF"/>
        </w:rPr>
        <w:t xml:space="preserve"> </w:t>
      </w:r>
      <w:r w:rsidRPr="00E53E36">
        <w:rPr>
          <w:rFonts w:ascii="Times New Roman" w:hAnsi="Times New Roman" w:cs="Times New Roman"/>
          <w:color w:val="000000"/>
          <w:sz w:val="20"/>
          <w:szCs w:val="20"/>
          <w:shd w:val="clear" w:color="auto" w:fill="FFFFFF"/>
        </w:rPr>
        <w:t>молодых людей психика еще до конца не сформирована, п</w:t>
      </w:r>
      <w:r w:rsidRPr="00E53E36">
        <w:rPr>
          <w:rFonts w:ascii="Times New Roman" w:hAnsi="Times New Roman" w:cs="Times New Roman"/>
          <w:color w:val="000000"/>
          <w:sz w:val="20"/>
          <w:szCs w:val="20"/>
          <w:shd w:val="clear" w:color="auto" w:fill="FFFFFF"/>
        </w:rPr>
        <w:t>о</w:t>
      </w:r>
      <w:r w:rsidRPr="00E53E36">
        <w:rPr>
          <w:rFonts w:ascii="Times New Roman" w:hAnsi="Times New Roman" w:cs="Times New Roman"/>
          <w:color w:val="000000"/>
          <w:sz w:val="20"/>
          <w:szCs w:val="20"/>
          <w:shd w:val="clear" w:color="auto" w:fill="FFFFFF"/>
        </w:rPr>
        <w:t>этому сложные жизненные ситуации могут выбить их из колеи, в</w:t>
      </w:r>
      <w:r w:rsidRPr="00E53E36">
        <w:rPr>
          <w:rFonts w:ascii="Times New Roman" w:hAnsi="Times New Roman" w:cs="Times New Roman"/>
          <w:color w:val="000000"/>
          <w:sz w:val="20"/>
          <w:szCs w:val="20"/>
          <w:shd w:val="clear" w:color="auto" w:fill="FFFFFF"/>
        </w:rPr>
        <w:t>ы</w:t>
      </w:r>
      <w:r w:rsidRPr="00E53E36">
        <w:rPr>
          <w:rFonts w:ascii="Times New Roman" w:hAnsi="Times New Roman" w:cs="Times New Roman"/>
          <w:color w:val="000000"/>
          <w:sz w:val="20"/>
          <w:szCs w:val="20"/>
          <w:shd w:val="clear" w:color="auto" w:fill="FFFFFF"/>
        </w:rPr>
        <w:t xml:space="preserve">звать чувства тревоги, обиды, неудовлетворенности живым миром, что </w:t>
      </w:r>
      <w:r w:rsidRPr="00E53E36">
        <w:rPr>
          <w:rFonts w:ascii="Times New Roman" w:hAnsi="Times New Roman" w:cs="Times New Roman"/>
          <w:color w:val="000000"/>
          <w:spacing w:val="-2"/>
          <w:sz w:val="20"/>
          <w:szCs w:val="20"/>
          <w:shd w:val="clear" w:color="auto" w:fill="FFFFFF"/>
        </w:rPr>
        <w:t xml:space="preserve">заставляет их обратиться к другому </w:t>
      </w:r>
      <w:r w:rsidRPr="00E53E36">
        <w:rPr>
          <w:rFonts w:ascii="Times New Roman" w:hAnsi="Times New Roman" w:cs="Times New Roman"/>
          <w:spacing w:val="-2"/>
          <w:sz w:val="20"/>
          <w:szCs w:val="20"/>
          <w:lang w:eastAsia="ru-RU"/>
        </w:rPr>
        <w:t>–</w:t>
      </w:r>
      <w:r w:rsidRPr="00E53E36">
        <w:rPr>
          <w:rFonts w:ascii="Times New Roman" w:hAnsi="Times New Roman" w:cs="Times New Roman"/>
          <w:color w:val="000000"/>
          <w:spacing w:val="-2"/>
          <w:sz w:val="20"/>
          <w:szCs w:val="20"/>
          <w:shd w:val="clear" w:color="auto" w:fill="FFFFFF"/>
        </w:rPr>
        <w:t xml:space="preserve"> виртуальному </w:t>
      </w:r>
      <w:r w:rsidR="00EB4B7D" w:rsidRPr="00E53E36">
        <w:rPr>
          <w:rFonts w:ascii="Times New Roman" w:hAnsi="Times New Roman" w:cs="Times New Roman"/>
          <w:color w:val="000000"/>
          <w:spacing w:val="-2"/>
          <w:sz w:val="20"/>
          <w:szCs w:val="20"/>
          <w:shd w:val="clear" w:color="auto" w:fill="FFFFFF"/>
        </w:rPr>
        <w:t xml:space="preserve">− </w:t>
      </w:r>
      <w:r w:rsidRPr="00E53E36">
        <w:rPr>
          <w:rFonts w:ascii="Times New Roman" w:hAnsi="Times New Roman" w:cs="Times New Roman"/>
          <w:color w:val="000000"/>
          <w:spacing w:val="-2"/>
          <w:sz w:val="20"/>
          <w:szCs w:val="20"/>
          <w:shd w:val="clear" w:color="auto" w:fill="FFFFFF"/>
        </w:rPr>
        <w:t>миру. А причины этому могут быть самые разные: проблемы в семье или со здоровьем, непонимание между родителями и детьми, сверстниками, завышенные требования общества, низкая самооценка, одиночество</w:t>
      </w:r>
      <w:r w:rsidRPr="00E53E36">
        <w:rPr>
          <w:rFonts w:ascii="Times New Roman" w:hAnsi="Times New Roman" w:cs="Times New Roman"/>
          <w:spacing w:val="-2"/>
          <w:sz w:val="20"/>
          <w:szCs w:val="20"/>
          <w:lang w:eastAsia="ru-RU"/>
        </w:rPr>
        <w:t xml:space="preserve"> [1, </w:t>
      </w:r>
      <w:r w:rsidRPr="00E53E36">
        <w:rPr>
          <w:rFonts w:ascii="Times New Roman" w:hAnsi="Times New Roman" w:cs="Times New Roman"/>
          <w:spacing w:val="-2"/>
          <w:sz w:val="20"/>
          <w:szCs w:val="20"/>
          <w:lang w:val="en-US" w:eastAsia="ru-RU"/>
        </w:rPr>
        <w:t>c</w:t>
      </w:r>
      <w:r w:rsidRPr="00E53E36">
        <w:rPr>
          <w:rFonts w:ascii="Times New Roman" w:hAnsi="Times New Roman" w:cs="Times New Roman"/>
          <w:spacing w:val="-2"/>
          <w:sz w:val="20"/>
          <w:szCs w:val="20"/>
          <w:lang w:eastAsia="ru-RU"/>
        </w:rPr>
        <w:t>.</w:t>
      </w:r>
      <w:r w:rsidR="00CB59C7" w:rsidRPr="00E53E36">
        <w:rPr>
          <w:rFonts w:ascii="Times New Roman" w:hAnsi="Times New Roman" w:cs="Times New Roman"/>
          <w:spacing w:val="-2"/>
          <w:sz w:val="20"/>
          <w:szCs w:val="20"/>
          <w:lang w:val="en-US" w:eastAsia="ru-RU"/>
        </w:rPr>
        <w:t> </w:t>
      </w:r>
      <w:r w:rsidRPr="00E53E36">
        <w:rPr>
          <w:rFonts w:ascii="Times New Roman" w:hAnsi="Times New Roman" w:cs="Times New Roman"/>
          <w:spacing w:val="-2"/>
          <w:sz w:val="20"/>
          <w:szCs w:val="20"/>
          <w:lang w:eastAsia="ru-RU"/>
        </w:rPr>
        <w:t>26].</w:t>
      </w:r>
    </w:p>
    <w:p w:rsidR="00D969EA" w:rsidRPr="00E53E36" w:rsidRDefault="00D969EA" w:rsidP="008F04BA">
      <w:pPr>
        <w:spacing w:after="0" w:line="240" w:lineRule="auto"/>
        <w:ind w:firstLine="284"/>
        <w:jc w:val="both"/>
        <w:rPr>
          <w:rFonts w:ascii="Times New Roman" w:hAnsi="Times New Roman" w:cs="Times New Roman"/>
          <w:spacing w:val="-2"/>
          <w:sz w:val="20"/>
          <w:szCs w:val="20"/>
        </w:rPr>
      </w:pPr>
      <w:r w:rsidRPr="00E53E36">
        <w:rPr>
          <w:rFonts w:ascii="Times New Roman" w:hAnsi="Times New Roman" w:cs="Times New Roman"/>
          <w:sz w:val="20"/>
          <w:szCs w:val="20"/>
          <w:lang w:eastAsia="ru-RU"/>
        </w:rPr>
        <w:t>Как следствие, Интернет становится отличной альтернативой р</w:t>
      </w:r>
      <w:r w:rsidRPr="00E53E36">
        <w:rPr>
          <w:rFonts w:ascii="Times New Roman" w:hAnsi="Times New Roman" w:cs="Times New Roman"/>
          <w:sz w:val="20"/>
          <w:szCs w:val="20"/>
          <w:lang w:eastAsia="ru-RU"/>
        </w:rPr>
        <w:t>е</w:t>
      </w:r>
      <w:r w:rsidRPr="00E53E36">
        <w:rPr>
          <w:rFonts w:ascii="Times New Roman" w:hAnsi="Times New Roman" w:cs="Times New Roman"/>
          <w:sz w:val="20"/>
          <w:szCs w:val="20"/>
          <w:lang w:eastAsia="ru-RU"/>
        </w:rPr>
        <w:t>ального общения. Все это мнимое впечатление, которое  в дальнейшем может сыграть с человеком злую шутку.</w:t>
      </w:r>
      <w:r w:rsidR="0027724D" w:rsidRPr="00E53E36">
        <w:rPr>
          <w:rFonts w:ascii="Times New Roman" w:hAnsi="Times New Roman" w:cs="Times New Roman"/>
          <w:sz w:val="20"/>
          <w:szCs w:val="20"/>
          <w:lang w:eastAsia="ru-RU"/>
        </w:rPr>
        <w:t xml:space="preserve"> </w:t>
      </w:r>
      <w:r w:rsidRPr="00E53E36">
        <w:rPr>
          <w:rFonts w:ascii="Times New Roman" w:hAnsi="Times New Roman" w:cs="Times New Roman"/>
          <w:sz w:val="20"/>
          <w:szCs w:val="20"/>
          <w:shd w:val="clear" w:color="auto" w:fill="FFFFFF"/>
        </w:rPr>
        <w:t>В психологии под Интернет-зависимостью</w:t>
      </w:r>
      <w:r w:rsidRPr="00E53E36">
        <w:rPr>
          <w:rFonts w:ascii="Times New Roman" w:hAnsi="Times New Roman" w:cs="Times New Roman"/>
          <w:color w:val="000000"/>
          <w:sz w:val="20"/>
          <w:szCs w:val="20"/>
          <w:shd w:val="clear" w:color="auto" w:fill="FFFFFF"/>
        </w:rPr>
        <w:t xml:space="preserve"> пони</w:t>
      </w:r>
      <w:r w:rsidRPr="00E53E36">
        <w:rPr>
          <w:rFonts w:ascii="Times New Roman" w:hAnsi="Times New Roman" w:cs="Times New Roman"/>
          <w:sz w:val="20"/>
          <w:szCs w:val="20"/>
          <w:shd w:val="clear" w:color="auto" w:fill="FFFFFF"/>
        </w:rPr>
        <w:t xml:space="preserve">мают особое поведение человека, </w:t>
      </w:r>
      <w:r w:rsidRPr="00E53E36">
        <w:rPr>
          <w:rFonts w:ascii="Times New Roman" w:hAnsi="Times New Roman" w:cs="Times New Roman"/>
          <w:color w:val="000000"/>
          <w:sz w:val="20"/>
          <w:szCs w:val="20"/>
          <w:shd w:val="clear" w:color="auto" w:fill="FFFFFF"/>
        </w:rPr>
        <w:t>выражающееся в</w:t>
      </w:r>
      <w:r w:rsidR="008F04BA" w:rsidRPr="00E53E36">
        <w:rPr>
          <w:rFonts w:ascii="Times New Roman" w:hAnsi="Times New Roman" w:cs="Times New Roman"/>
          <w:color w:val="000000"/>
          <w:sz w:val="20"/>
          <w:szCs w:val="20"/>
          <w:shd w:val="clear" w:color="auto" w:fill="FFFFFF"/>
        </w:rPr>
        <w:t> </w:t>
      </w:r>
      <w:r w:rsidRPr="00E53E36">
        <w:rPr>
          <w:rFonts w:ascii="Times New Roman" w:hAnsi="Times New Roman" w:cs="Times New Roman"/>
          <w:color w:val="000000"/>
          <w:sz w:val="20"/>
          <w:szCs w:val="20"/>
          <w:shd w:val="clear" w:color="auto" w:fill="FFFFFF"/>
        </w:rPr>
        <w:t>том, что та объективная реальность, которая есть в наличии, перест</w:t>
      </w:r>
      <w:r w:rsidRPr="00E53E36">
        <w:rPr>
          <w:rFonts w:ascii="Times New Roman" w:hAnsi="Times New Roman" w:cs="Times New Roman"/>
          <w:color w:val="000000"/>
          <w:sz w:val="20"/>
          <w:szCs w:val="20"/>
          <w:shd w:val="clear" w:color="auto" w:fill="FFFFFF"/>
        </w:rPr>
        <w:t>а</w:t>
      </w:r>
      <w:r w:rsidRPr="00E53E36">
        <w:rPr>
          <w:rFonts w:ascii="Times New Roman" w:hAnsi="Times New Roman" w:cs="Times New Roman"/>
          <w:color w:val="000000"/>
          <w:sz w:val="20"/>
          <w:szCs w:val="20"/>
          <w:shd w:val="clear" w:color="auto" w:fill="FFFFFF"/>
        </w:rPr>
        <w:t>ёт удовлетворять в полной мере духовные потребности личности (п</w:t>
      </w:r>
      <w:r w:rsidRPr="00E53E36">
        <w:rPr>
          <w:rFonts w:ascii="Times New Roman" w:hAnsi="Times New Roman" w:cs="Times New Roman"/>
          <w:color w:val="000000"/>
          <w:sz w:val="20"/>
          <w:szCs w:val="20"/>
          <w:shd w:val="clear" w:color="auto" w:fill="FFFFFF"/>
        </w:rPr>
        <w:t>о</w:t>
      </w:r>
      <w:r w:rsidRPr="00E53E36">
        <w:rPr>
          <w:rFonts w:ascii="Times New Roman" w:hAnsi="Times New Roman" w:cs="Times New Roman"/>
          <w:color w:val="000000"/>
          <w:sz w:val="20"/>
          <w:szCs w:val="20"/>
          <w:shd w:val="clear" w:color="auto" w:fill="FFFFFF"/>
        </w:rPr>
        <w:t xml:space="preserve">требность в общении, в самоуважении, в реализации своего «Я» и </w:t>
      </w:r>
      <w:r w:rsidRPr="00E53E36">
        <w:rPr>
          <w:rFonts w:ascii="Times New Roman" w:hAnsi="Times New Roman" w:cs="Times New Roman"/>
          <w:color w:val="000000"/>
          <w:spacing w:val="-2"/>
          <w:sz w:val="20"/>
          <w:szCs w:val="20"/>
          <w:shd w:val="clear" w:color="auto" w:fill="FFFFFF"/>
        </w:rPr>
        <w:t>т.</w:t>
      </w:r>
      <w:r w:rsidR="008F04BA" w:rsidRPr="00E53E36">
        <w:rPr>
          <w:rFonts w:ascii="Times New Roman" w:hAnsi="Times New Roman" w:cs="Times New Roman"/>
          <w:color w:val="000000"/>
          <w:spacing w:val="-2"/>
          <w:sz w:val="20"/>
          <w:szCs w:val="20"/>
          <w:shd w:val="clear" w:color="auto" w:fill="FFFFFF"/>
        </w:rPr>
        <w:t> </w:t>
      </w:r>
      <w:r w:rsidRPr="00E53E36">
        <w:rPr>
          <w:rFonts w:ascii="Times New Roman" w:hAnsi="Times New Roman" w:cs="Times New Roman"/>
          <w:color w:val="000000"/>
          <w:spacing w:val="-2"/>
          <w:sz w:val="20"/>
          <w:szCs w:val="20"/>
          <w:shd w:val="clear" w:color="auto" w:fill="FFFFFF"/>
        </w:rPr>
        <w:t>д.). Это</w:t>
      </w:r>
      <w:r w:rsidR="00EB4B7D" w:rsidRPr="00E53E36">
        <w:rPr>
          <w:rFonts w:ascii="Times New Roman" w:hAnsi="Times New Roman" w:cs="Times New Roman"/>
          <w:color w:val="000000"/>
          <w:spacing w:val="-2"/>
          <w:sz w:val="20"/>
          <w:szCs w:val="20"/>
          <w:shd w:val="clear" w:color="auto" w:fill="FFFFFF"/>
        </w:rPr>
        <w:t>,</w:t>
      </w:r>
      <w:r w:rsidRPr="00E53E36">
        <w:rPr>
          <w:rFonts w:ascii="Times New Roman" w:hAnsi="Times New Roman" w:cs="Times New Roman"/>
          <w:color w:val="000000"/>
          <w:spacing w:val="-2"/>
          <w:sz w:val="20"/>
          <w:szCs w:val="20"/>
          <w:shd w:val="clear" w:color="auto" w:fill="FFFFFF"/>
        </w:rPr>
        <w:t xml:space="preserve"> в свою очередь</w:t>
      </w:r>
      <w:r w:rsidR="00EB4B7D" w:rsidRPr="00E53E36">
        <w:rPr>
          <w:rFonts w:ascii="Times New Roman" w:hAnsi="Times New Roman" w:cs="Times New Roman"/>
          <w:color w:val="000000"/>
          <w:spacing w:val="-2"/>
          <w:sz w:val="20"/>
          <w:szCs w:val="20"/>
          <w:shd w:val="clear" w:color="auto" w:fill="FFFFFF"/>
        </w:rPr>
        <w:t>,</w:t>
      </w:r>
      <w:r w:rsidRPr="00E53E36">
        <w:rPr>
          <w:rFonts w:ascii="Times New Roman" w:hAnsi="Times New Roman" w:cs="Times New Roman"/>
          <w:color w:val="000000"/>
          <w:spacing w:val="-2"/>
          <w:sz w:val="20"/>
          <w:szCs w:val="20"/>
          <w:shd w:val="clear" w:color="auto" w:fill="FFFFFF"/>
        </w:rPr>
        <w:t xml:space="preserve"> заставляет его искать некую альтернативную реальность, где бы эти потребности могли получить удовлетворение.</w:t>
      </w:r>
    </w:p>
    <w:p w:rsidR="00D969EA" w:rsidRPr="00E53E36" w:rsidRDefault="00D969EA" w:rsidP="008F04BA">
      <w:pPr>
        <w:spacing w:after="0" w:line="240" w:lineRule="auto"/>
        <w:ind w:firstLine="284"/>
        <w:jc w:val="both"/>
        <w:rPr>
          <w:rFonts w:ascii="Times New Roman" w:hAnsi="Times New Roman" w:cs="Times New Roman"/>
          <w:sz w:val="20"/>
          <w:szCs w:val="20"/>
          <w:lang w:eastAsia="ru-RU"/>
        </w:rPr>
      </w:pPr>
      <w:r w:rsidRPr="00E53E36">
        <w:rPr>
          <w:rFonts w:ascii="Times New Roman" w:hAnsi="Times New Roman" w:cs="Times New Roman"/>
          <w:sz w:val="20"/>
          <w:szCs w:val="20"/>
          <w:lang w:eastAsia="ru-RU"/>
        </w:rPr>
        <w:t>Для преодоления «зависимости от общения по Интернету» (мы не рассматриваем в данной статье Интернет как современное средство коммуникации) большую роль имеет выявление причины его развития. «Интерент-общение» развивается на фоне каких-то комплексов, чаще всего связанных с внешностью или мнимой сексуальной неполноце</w:t>
      </w:r>
      <w:r w:rsidRPr="00E53E36">
        <w:rPr>
          <w:rFonts w:ascii="Times New Roman" w:hAnsi="Times New Roman" w:cs="Times New Roman"/>
          <w:sz w:val="20"/>
          <w:szCs w:val="20"/>
          <w:lang w:eastAsia="ru-RU"/>
        </w:rPr>
        <w:t>н</w:t>
      </w:r>
      <w:r w:rsidRPr="00E53E36">
        <w:rPr>
          <w:rFonts w:ascii="Times New Roman" w:hAnsi="Times New Roman" w:cs="Times New Roman"/>
          <w:sz w:val="20"/>
          <w:szCs w:val="20"/>
          <w:lang w:eastAsia="ru-RU"/>
        </w:rPr>
        <w:t>ностью. Поэтому нужно побеждать свои комплексы.</w:t>
      </w:r>
    </w:p>
    <w:p w:rsidR="00EB4B7D" w:rsidRPr="00E53E36" w:rsidRDefault="00D969EA" w:rsidP="00C044FE">
      <w:pPr>
        <w:spacing w:after="0" w:line="235" w:lineRule="auto"/>
        <w:ind w:firstLine="284"/>
        <w:jc w:val="both"/>
        <w:rPr>
          <w:rFonts w:ascii="Times New Roman" w:hAnsi="Times New Roman" w:cs="Times New Roman"/>
          <w:color w:val="000000"/>
          <w:shd w:val="clear" w:color="auto" w:fill="FFFFFF"/>
        </w:rPr>
      </w:pPr>
      <w:r w:rsidRPr="00E53E36">
        <w:rPr>
          <w:rFonts w:ascii="Times New Roman" w:hAnsi="Times New Roman" w:cs="Times New Roman"/>
          <w:sz w:val="20"/>
          <w:szCs w:val="20"/>
          <w:lang w:eastAsia="ru-RU"/>
        </w:rPr>
        <w:lastRenderedPageBreak/>
        <w:t>Лучши</w:t>
      </w:r>
      <w:r w:rsidR="00EB4B7D" w:rsidRPr="00E53E36">
        <w:rPr>
          <w:rFonts w:ascii="Times New Roman" w:hAnsi="Times New Roman" w:cs="Times New Roman"/>
          <w:sz w:val="20"/>
          <w:szCs w:val="20"/>
          <w:lang w:eastAsia="ru-RU"/>
        </w:rPr>
        <w:t>й</w:t>
      </w:r>
      <w:r w:rsidRPr="00E53E36">
        <w:rPr>
          <w:rFonts w:ascii="Times New Roman" w:hAnsi="Times New Roman" w:cs="Times New Roman"/>
          <w:sz w:val="20"/>
          <w:szCs w:val="20"/>
          <w:lang w:eastAsia="ru-RU"/>
        </w:rPr>
        <w:t xml:space="preserve"> способ побороть желание общаться виртуально – это о</w:t>
      </w:r>
      <w:r w:rsidRPr="00E53E36">
        <w:rPr>
          <w:rFonts w:ascii="Times New Roman" w:hAnsi="Times New Roman" w:cs="Times New Roman"/>
          <w:sz w:val="20"/>
          <w:szCs w:val="20"/>
          <w:lang w:eastAsia="ru-RU"/>
        </w:rPr>
        <w:t>т</w:t>
      </w:r>
      <w:r w:rsidRPr="00E53E36">
        <w:rPr>
          <w:rFonts w:ascii="Times New Roman" w:hAnsi="Times New Roman" w:cs="Times New Roman"/>
          <w:sz w:val="20"/>
          <w:szCs w:val="20"/>
          <w:lang w:eastAsia="ru-RU"/>
        </w:rPr>
        <w:t>влечься на реальную жизнь. Например, на здоровый образ жизни, сб</w:t>
      </w:r>
      <w:r w:rsidRPr="00E53E36">
        <w:rPr>
          <w:rFonts w:ascii="Times New Roman" w:hAnsi="Times New Roman" w:cs="Times New Roman"/>
          <w:sz w:val="20"/>
          <w:szCs w:val="20"/>
          <w:lang w:eastAsia="ru-RU"/>
        </w:rPr>
        <w:t>а</w:t>
      </w:r>
      <w:r w:rsidRPr="00E53E36">
        <w:rPr>
          <w:rFonts w:ascii="Times New Roman" w:hAnsi="Times New Roman" w:cs="Times New Roman"/>
          <w:sz w:val="20"/>
          <w:szCs w:val="20"/>
          <w:lang w:eastAsia="ru-RU"/>
        </w:rPr>
        <w:t>лансированное питание, коллекционирование чего-либо или даже об</w:t>
      </w:r>
      <w:r w:rsidRPr="00E53E36">
        <w:rPr>
          <w:rFonts w:ascii="Times New Roman" w:hAnsi="Times New Roman" w:cs="Times New Roman"/>
          <w:sz w:val="20"/>
          <w:szCs w:val="20"/>
          <w:lang w:eastAsia="ru-RU"/>
        </w:rPr>
        <w:t>у</w:t>
      </w:r>
      <w:r w:rsidRPr="00E53E36">
        <w:rPr>
          <w:rFonts w:ascii="Times New Roman" w:hAnsi="Times New Roman" w:cs="Times New Roman"/>
          <w:sz w:val="20"/>
          <w:szCs w:val="20"/>
          <w:lang w:eastAsia="ru-RU"/>
        </w:rPr>
        <w:t>чение или изготовление чего-либо (увлечься рукоделием, рисованием, фотографированием, пением).</w:t>
      </w:r>
      <w:r w:rsidR="008F04BA" w:rsidRPr="00E53E36">
        <w:rPr>
          <w:rFonts w:ascii="Times New Roman" w:hAnsi="Times New Roman" w:cs="Times New Roman"/>
          <w:sz w:val="20"/>
          <w:szCs w:val="20"/>
          <w:lang w:eastAsia="ru-RU"/>
        </w:rPr>
        <w:t xml:space="preserve"> </w:t>
      </w:r>
      <w:r w:rsidRPr="00E53E36">
        <w:rPr>
          <w:rFonts w:ascii="Times New Roman" w:hAnsi="Times New Roman" w:cs="Times New Roman"/>
          <w:color w:val="000000"/>
          <w:sz w:val="20"/>
          <w:szCs w:val="20"/>
          <w:shd w:val="clear" w:color="auto" w:fill="FFFFFF"/>
        </w:rPr>
        <w:t>Путешествие туда, где Интернета нет вообще. Так вы переключите внимание на другие интересы. Понять прелесть жизни можно, лишь оторвавшись, наконец, от монитора. Это одно из решений пробл</w:t>
      </w:r>
      <w:r w:rsidRPr="00E53E36">
        <w:rPr>
          <w:rFonts w:ascii="Times New Roman" w:hAnsi="Times New Roman" w:cs="Times New Roman"/>
          <w:shd w:val="clear" w:color="auto" w:fill="FFFFFF"/>
        </w:rPr>
        <w:t>емы</w:t>
      </w:r>
      <w:r w:rsidRPr="00E53E36">
        <w:rPr>
          <w:rFonts w:ascii="Times New Roman" w:hAnsi="Times New Roman" w:cs="Times New Roman"/>
          <w:sz w:val="20"/>
          <w:szCs w:val="20"/>
          <w:shd w:val="clear" w:color="auto" w:fill="FFFFFF"/>
        </w:rPr>
        <w:t>, как избавиться от Интернет-</w:t>
      </w:r>
      <w:r w:rsidRPr="00E53E36">
        <w:rPr>
          <w:rFonts w:ascii="Times New Roman" w:hAnsi="Times New Roman" w:cs="Times New Roman"/>
          <w:color w:val="000000"/>
          <w:sz w:val="20"/>
          <w:szCs w:val="20"/>
          <w:shd w:val="clear" w:color="auto" w:fill="FFFFFF"/>
        </w:rPr>
        <w:t>зависимости</w:t>
      </w:r>
      <w:r w:rsidR="00BE0F15" w:rsidRPr="00E53E36">
        <w:rPr>
          <w:rFonts w:ascii="Times New Roman" w:hAnsi="Times New Roman" w:cs="Times New Roman"/>
          <w:color w:val="000000"/>
          <w:sz w:val="20"/>
          <w:szCs w:val="20"/>
          <w:shd w:val="clear" w:color="auto" w:fill="FFFFFF"/>
        </w:rPr>
        <w:t> </w:t>
      </w:r>
      <w:r w:rsidRPr="00E53E36">
        <w:rPr>
          <w:rFonts w:ascii="Times New Roman" w:hAnsi="Times New Roman" w:cs="Times New Roman"/>
          <w:color w:val="000000"/>
          <w:shd w:val="clear" w:color="auto" w:fill="FFFFFF"/>
        </w:rPr>
        <w:t>[</w:t>
      </w:r>
      <w:r w:rsidRPr="00E53E36">
        <w:rPr>
          <w:rFonts w:ascii="Times New Roman" w:hAnsi="Times New Roman" w:cs="Times New Roman"/>
          <w:color w:val="000000"/>
          <w:sz w:val="20"/>
          <w:szCs w:val="20"/>
          <w:shd w:val="clear" w:color="auto" w:fill="FFFFFF"/>
        </w:rPr>
        <w:t>2</w:t>
      </w:r>
      <w:r w:rsidRPr="00E53E36">
        <w:rPr>
          <w:rFonts w:ascii="Times New Roman" w:hAnsi="Times New Roman" w:cs="Times New Roman"/>
          <w:color w:val="000000"/>
          <w:shd w:val="clear" w:color="auto" w:fill="FFFFFF"/>
        </w:rPr>
        <w:t>].</w:t>
      </w:r>
    </w:p>
    <w:p w:rsidR="00D969EA" w:rsidRPr="00E53E36" w:rsidRDefault="00D969EA" w:rsidP="00C044FE">
      <w:pPr>
        <w:spacing w:after="0" w:line="235" w:lineRule="auto"/>
        <w:ind w:firstLine="284"/>
        <w:jc w:val="both"/>
        <w:rPr>
          <w:rFonts w:ascii="Times New Roman" w:hAnsi="Times New Roman" w:cs="Times New Roman"/>
        </w:rPr>
      </w:pPr>
      <w:r w:rsidRPr="00E53E36">
        <w:rPr>
          <w:rFonts w:ascii="Times New Roman" w:hAnsi="Times New Roman" w:cs="Times New Roman"/>
          <w:color w:val="000000"/>
          <w:sz w:val="20"/>
          <w:szCs w:val="20"/>
          <w:shd w:val="clear" w:color="auto" w:fill="FFFFFF"/>
        </w:rPr>
        <w:t>Для решения проблемы было бы целесообразно для начала пред</w:t>
      </w:r>
      <w:r w:rsidRPr="00E53E36">
        <w:rPr>
          <w:rFonts w:ascii="Times New Roman" w:hAnsi="Times New Roman" w:cs="Times New Roman"/>
          <w:color w:val="000000"/>
          <w:sz w:val="20"/>
          <w:szCs w:val="20"/>
          <w:shd w:val="clear" w:color="auto" w:fill="FFFFFF"/>
        </w:rPr>
        <w:t>о</w:t>
      </w:r>
      <w:r w:rsidRPr="00E53E36">
        <w:rPr>
          <w:rFonts w:ascii="Times New Roman" w:hAnsi="Times New Roman" w:cs="Times New Roman"/>
          <w:color w:val="000000"/>
          <w:sz w:val="20"/>
          <w:szCs w:val="20"/>
          <w:shd w:val="clear" w:color="auto" w:fill="FFFFFF"/>
        </w:rPr>
        <w:t>ставить молодежи выбор, т.</w:t>
      </w:r>
      <w:r w:rsidR="00EB4B7D" w:rsidRPr="00E53E36">
        <w:rPr>
          <w:rFonts w:ascii="Times New Roman" w:hAnsi="Times New Roman" w:cs="Times New Roman"/>
          <w:color w:val="000000"/>
          <w:sz w:val="20"/>
          <w:szCs w:val="20"/>
          <w:shd w:val="clear" w:color="auto" w:fill="FFFFFF"/>
        </w:rPr>
        <w:t xml:space="preserve"> </w:t>
      </w:r>
      <w:r w:rsidRPr="00E53E36">
        <w:rPr>
          <w:rFonts w:ascii="Times New Roman" w:hAnsi="Times New Roman" w:cs="Times New Roman"/>
          <w:color w:val="000000"/>
          <w:sz w:val="20"/>
          <w:szCs w:val="20"/>
          <w:shd w:val="clear" w:color="auto" w:fill="FFFFFF"/>
        </w:rPr>
        <w:t>е. сделать более доступными массовые мероприятия, например, бесплатные катки зимой или бесплатное об</w:t>
      </w:r>
      <w:r w:rsidRPr="00E53E36">
        <w:rPr>
          <w:rFonts w:ascii="Times New Roman" w:hAnsi="Times New Roman" w:cs="Times New Roman"/>
          <w:color w:val="000000"/>
          <w:sz w:val="20"/>
          <w:szCs w:val="20"/>
          <w:shd w:val="clear" w:color="auto" w:fill="FFFFFF"/>
        </w:rPr>
        <w:t>у</w:t>
      </w:r>
      <w:r w:rsidRPr="00E53E36">
        <w:rPr>
          <w:rFonts w:ascii="Times New Roman" w:hAnsi="Times New Roman" w:cs="Times New Roman"/>
          <w:color w:val="000000"/>
          <w:sz w:val="20"/>
          <w:szCs w:val="20"/>
          <w:shd w:val="clear" w:color="auto" w:fill="FFFFFF"/>
        </w:rPr>
        <w:t>чение танцам на улице летом, а также другие публичные мероприятия, освещающиеся в Интернете.</w:t>
      </w:r>
      <w:r w:rsidR="008F04BA" w:rsidRPr="00E53E36">
        <w:rPr>
          <w:rFonts w:ascii="Times New Roman" w:hAnsi="Times New Roman" w:cs="Times New Roman"/>
          <w:color w:val="000000"/>
          <w:sz w:val="20"/>
          <w:szCs w:val="20"/>
          <w:shd w:val="clear" w:color="auto" w:fill="FFFFFF"/>
        </w:rPr>
        <w:t xml:space="preserve"> </w:t>
      </w:r>
      <w:r w:rsidRPr="00E53E36">
        <w:rPr>
          <w:rFonts w:ascii="Times New Roman" w:hAnsi="Times New Roman" w:cs="Times New Roman"/>
          <w:color w:val="000000"/>
          <w:sz w:val="20"/>
          <w:szCs w:val="20"/>
          <w:shd w:val="clear" w:color="auto" w:fill="FFFFFF"/>
        </w:rPr>
        <w:t>Проводите больше времени со своими друзьями «вживую». Замените наконец-то смайлики живыми улыбк</w:t>
      </w:r>
      <w:r w:rsidRPr="00E53E36">
        <w:rPr>
          <w:rFonts w:ascii="Times New Roman" w:hAnsi="Times New Roman" w:cs="Times New Roman"/>
          <w:color w:val="000000"/>
          <w:sz w:val="20"/>
          <w:szCs w:val="20"/>
          <w:shd w:val="clear" w:color="auto" w:fill="FFFFFF"/>
        </w:rPr>
        <w:t>а</w:t>
      </w:r>
      <w:r w:rsidRPr="00E53E36">
        <w:rPr>
          <w:rFonts w:ascii="Times New Roman" w:hAnsi="Times New Roman" w:cs="Times New Roman"/>
          <w:color w:val="000000"/>
          <w:sz w:val="20"/>
          <w:szCs w:val="20"/>
          <w:shd w:val="clear" w:color="auto" w:fill="FFFFFF"/>
        </w:rPr>
        <w:t>ми. Приучите себя выходить на прогулку ежедневно</w:t>
      </w:r>
      <w:r w:rsidR="00EB4B7D" w:rsidRPr="00E53E36">
        <w:rPr>
          <w:rFonts w:ascii="Times New Roman" w:hAnsi="Times New Roman" w:cs="Times New Roman"/>
          <w:color w:val="000000"/>
          <w:sz w:val="20"/>
          <w:szCs w:val="20"/>
          <w:shd w:val="clear" w:color="auto" w:fill="FFFFFF"/>
        </w:rPr>
        <w:t>,</w:t>
      </w:r>
      <w:r w:rsidRPr="00E53E36">
        <w:rPr>
          <w:rFonts w:ascii="Times New Roman" w:hAnsi="Times New Roman" w:cs="Times New Roman"/>
          <w:color w:val="000000"/>
          <w:sz w:val="20"/>
          <w:szCs w:val="20"/>
          <w:shd w:val="clear" w:color="auto" w:fill="FFFFFF"/>
        </w:rPr>
        <w:t xml:space="preserve"> общаясь с друз</w:t>
      </w:r>
      <w:r w:rsidRPr="00E53E36">
        <w:rPr>
          <w:rFonts w:ascii="Times New Roman" w:hAnsi="Times New Roman" w:cs="Times New Roman"/>
          <w:color w:val="000000"/>
          <w:sz w:val="20"/>
          <w:szCs w:val="20"/>
          <w:shd w:val="clear" w:color="auto" w:fill="FFFFFF"/>
        </w:rPr>
        <w:t>ь</w:t>
      </w:r>
      <w:r w:rsidRPr="00E53E36">
        <w:rPr>
          <w:rFonts w:ascii="Times New Roman" w:hAnsi="Times New Roman" w:cs="Times New Roman"/>
          <w:color w:val="000000"/>
          <w:sz w:val="20"/>
          <w:szCs w:val="20"/>
          <w:shd w:val="clear" w:color="auto" w:fill="FFFFFF"/>
        </w:rPr>
        <w:t>ями, посещая концерты, выставки и кинотеатры.</w:t>
      </w:r>
    </w:p>
    <w:p w:rsidR="00D969EA" w:rsidRPr="00E53E36" w:rsidRDefault="00D969EA" w:rsidP="00C044FE">
      <w:pPr>
        <w:spacing w:after="0" w:line="235" w:lineRule="auto"/>
        <w:ind w:firstLine="284"/>
        <w:jc w:val="both"/>
        <w:rPr>
          <w:rFonts w:ascii="Times New Roman" w:hAnsi="Times New Roman" w:cs="Times New Roman"/>
          <w:sz w:val="28"/>
          <w:szCs w:val="28"/>
        </w:rPr>
      </w:pPr>
      <w:r w:rsidRPr="00E53E36">
        <w:rPr>
          <w:rFonts w:ascii="Times New Roman" w:hAnsi="Times New Roman" w:cs="Times New Roman"/>
          <w:sz w:val="20"/>
          <w:szCs w:val="20"/>
          <w:lang w:eastAsia="ru-RU"/>
        </w:rPr>
        <w:t>Таким образом</w:t>
      </w:r>
      <w:r w:rsidRPr="00E53E36">
        <w:rPr>
          <w:rFonts w:ascii="Times New Roman" w:hAnsi="Times New Roman" w:cs="Times New Roman"/>
          <w:color w:val="000000"/>
          <w:sz w:val="20"/>
          <w:szCs w:val="20"/>
          <w:shd w:val="clear" w:color="auto" w:fill="FFFFFF"/>
        </w:rPr>
        <w:t xml:space="preserve">, с одной стороны, Интернет </w:t>
      </w:r>
      <w:r w:rsidRPr="00E53E36">
        <w:rPr>
          <w:rFonts w:ascii="Times New Roman" w:hAnsi="Times New Roman" w:cs="Times New Roman"/>
          <w:sz w:val="20"/>
          <w:szCs w:val="20"/>
          <w:lang w:eastAsia="ru-RU"/>
        </w:rPr>
        <w:t>–</w:t>
      </w:r>
      <w:r w:rsidRPr="00E53E36">
        <w:rPr>
          <w:rFonts w:ascii="Times New Roman" w:hAnsi="Times New Roman" w:cs="Times New Roman"/>
          <w:color w:val="000000"/>
          <w:sz w:val="20"/>
          <w:szCs w:val="20"/>
          <w:shd w:val="clear" w:color="auto" w:fill="FFFFFF"/>
        </w:rPr>
        <w:t xml:space="preserve"> значительный дар ц</w:t>
      </w:r>
      <w:r w:rsidRPr="00E53E36">
        <w:rPr>
          <w:rFonts w:ascii="Times New Roman" w:hAnsi="Times New Roman" w:cs="Times New Roman"/>
          <w:color w:val="000000"/>
          <w:sz w:val="20"/>
          <w:szCs w:val="20"/>
          <w:shd w:val="clear" w:color="auto" w:fill="FFFFFF"/>
        </w:rPr>
        <w:t>и</w:t>
      </w:r>
      <w:r w:rsidRPr="00E53E36">
        <w:rPr>
          <w:rFonts w:ascii="Times New Roman" w:hAnsi="Times New Roman" w:cs="Times New Roman"/>
          <w:color w:val="000000"/>
          <w:sz w:val="20"/>
          <w:szCs w:val="20"/>
          <w:shd w:val="clear" w:color="auto" w:fill="FFFFFF"/>
        </w:rPr>
        <w:t>вилизации, который в чем-то облегчает и насыщает нашу жизнь. Но</w:t>
      </w:r>
      <w:r w:rsidR="000A6F5C" w:rsidRPr="00E53E36">
        <w:rPr>
          <w:rFonts w:ascii="Times New Roman" w:hAnsi="Times New Roman" w:cs="Times New Roman"/>
          <w:color w:val="000000"/>
          <w:sz w:val="20"/>
          <w:szCs w:val="20"/>
          <w:shd w:val="clear" w:color="auto" w:fill="FFFFFF"/>
        </w:rPr>
        <w:t>,</w:t>
      </w:r>
      <w:r w:rsidRPr="00E53E36">
        <w:rPr>
          <w:rFonts w:ascii="Times New Roman" w:hAnsi="Times New Roman" w:cs="Times New Roman"/>
          <w:color w:val="000000"/>
          <w:sz w:val="20"/>
          <w:szCs w:val="20"/>
          <w:shd w:val="clear" w:color="auto" w:fill="FFFFFF"/>
        </w:rPr>
        <w:t xml:space="preserve"> с</w:t>
      </w:r>
      <w:r w:rsidR="000A6F5C" w:rsidRPr="00E53E36">
        <w:rPr>
          <w:rFonts w:ascii="Times New Roman" w:hAnsi="Times New Roman" w:cs="Times New Roman"/>
          <w:color w:val="000000"/>
          <w:sz w:val="20"/>
          <w:szCs w:val="20"/>
          <w:shd w:val="clear" w:color="auto" w:fill="FFFFFF"/>
        </w:rPr>
        <w:t> </w:t>
      </w:r>
      <w:r w:rsidRPr="00E53E36">
        <w:rPr>
          <w:rFonts w:ascii="Times New Roman" w:hAnsi="Times New Roman" w:cs="Times New Roman"/>
          <w:color w:val="000000"/>
          <w:sz w:val="20"/>
          <w:szCs w:val="20"/>
          <w:shd w:val="clear" w:color="auto" w:fill="FFFFFF"/>
        </w:rPr>
        <w:t>другой стороны, он может быть</w:t>
      </w:r>
      <w:r w:rsidR="008F04BA" w:rsidRPr="00E53E36">
        <w:rPr>
          <w:rFonts w:ascii="Times New Roman" w:hAnsi="Times New Roman" w:cs="Times New Roman"/>
          <w:color w:val="000000"/>
          <w:sz w:val="20"/>
          <w:szCs w:val="20"/>
          <w:shd w:val="clear" w:color="auto" w:fill="FFFFFF"/>
        </w:rPr>
        <w:t xml:space="preserve"> </w:t>
      </w:r>
      <w:r w:rsidRPr="00E53E36">
        <w:rPr>
          <w:rFonts w:ascii="Times New Roman" w:hAnsi="Times New Roman" w:cs="Times New Roman"/>
          <w:color w:val="000000"/>
          <w:sz w:val="20"/>
          <w:szCs w:val="20"/>
          <w:shd w:val="clear" w:color="auto" w:fill="FFFFFF"/>
        </w:rPr>
        <w:t>очень опасен и принести немало бед в нашу жизнь. Требования</w:t>
      </w:r>
      <w:r w:rsidR="00BE0F15" w:rsidRPr="00E53E36">
        <w:rPr>
          <w:rFonts w:ascii="Times New Roman" w:hAnsi="Times New Roman" w:cs="Times New Roman"/>
          <w:color w:val="000000"/>
          <w:sz w:val="20"/>
          <w:szCs w:val="20"/>
          <w:shd w:val="clear" w:color="auto" w:fill="FFFFFF"/>
        </w:rPr>
        <w:t xml:space="preserve"> </w:t>
      </w:r>
      <w:r w:rsidRPr="00E53E36">
        <w:rPr>
          <w:rFonts w:ascii="Times New Roman" w:hAnsi="Times New Roman" w:cs="Times New Roman"/>
          <w:color w:val="000000"/>
          <w:sz w:val="20"/>
          <w:szCs w:val="20"/>
          <w:shd w:val="clear" w:color="auto" w:fill="FFFFFF"/>
        </w:rPr>
        <w:t>современного общества таковы, что отк</w:t>
      </w:r>
      <w:r w:rsidRPr="00E53E36">
        <w:rPr>
          <w:rFonts w:ascii="Times New Roman" w:hAnsi="Times New Roman" w:cs="Times New Roman"/>
          <w:color w:val="000000"/>
          <w:sz w:val="20"/>
          <w:szCs w:val="20"/>
          <w:shd w:val="clear" w:color="auto" w:fill="FFFFFF"/>
        </w:rPr>
        <w:t>а</w:t>
      </w:r>
      <w:r w:rsidRPr="00E53E36">
        <w:rPr>
          <w:rFonts w:ascii="Times New Roman" w:hAnsi="Times New Roman" w:cs="Times New Roman"/>
          <w:color w:val="000000"/>
          <w:sz w:val="20"/>
          <w:szCs w:val="20"/>
          <w:shd w:val="clear" w:color="auto" w:fill="FFFFFF"/>
        </w:rPr>
        <w:t>заться от общения с компьютером</w:t>
      </w:r>
      <w:r w:rsidR="00B747BE" w:rsidRPr="00E53E36">
        <w:rPr>
          <w:rFonts w:ascii="Times New Roman" w:hAnsi="Times New Roman" w:cs="Times New Roman"/>
          <w:color w:val="000000"/>
          <w:sz w:val="20"/>
          <w:szCs w:val="20"/>
          <w:shd w:val="clear" w:color="auto" w:fill="FFFFFF"/>
        </w:rPr>
        <w:t xml:space="preserve"> </w:t>
      </w:r>
      <w:r w:rsidRPr="00E53E36">
        <w:rPr>
          <w:rFonts w:ascii="Times New Roman" w:hAnsi="Times New Roman" w:cs="Times New Roman"/>
          <w:color w:val="000000"/>
          <w:sz w:val="20"/>
          <w:szCs w:val="20"/>
          <w:shd w:val="clear" w:color="auto" w:fill="FFFFFF"/>
        </w:rPr>
        <w:t>невозможно. Знакомство с ним пр</w:t>
      </w:r>
      <w:r w:rsidRPr="00E53E36">
        <w:rPr>
          <w:rFonts w:ascii="Times New Roman" w:hAnsi="Times New Roman" w:cs="Times New Roman"/>
          <w:color w:val="000000"/>
          <w:sz w:val="20"/>
          <w:szCs w:val="20"/>
          <w:shd w:val="clear" w:color="auto" w:fill="FFFFFF"/>
        </w:rPr>
        <w:t>о</w:t>
      </w:r>
      <w:r w:rsidRPr="00E53E36">
        <w:rPr>
          <w:rFonts w:ascii="Times New Roman" w:hAnsi="Times New Roman" w:cs="Times New Roman"/>
          <w:color w:val="000000"/>
          <w:sz w:val="20"/>
          <w:szCs w:val="20"/>
          <w:shd w:val="clear" w:color="auto" w:fill="FFFFFF"/>
        </w:rPr>
        <w:t>исходит уже в младенчестве, без</w:t>
      </w:r>
      <w:r w:rsidR="00B747BE" w:rsidRPr="00E53E36">
        <w:rPr>
          <w:rFonts w:ascii="Times New Roman" w:hAnsi="Times New Roman" w:cs="Times New Roman"/>
          <w:color w:val="000000"/>
          <w:sz w:val="20"/>
          <w:szCs w:val="20"/>
          <w:shd w:val="clear" w:color="auto" w:fill="FFFFFF"/>
        </w:rPr>
        <w:t xml:space="preserve"> </w:t>
      </w:r>
      <w:r w:rsidRPr="00E53E36">
        <w:rPr>
          <w:rFonts w:ascii="Times New Roman" w:hAnsi="Times New Roman" w:cs="Times New Roman"/>
          <w:color w:val="000000"/>
          <w:sz w:val="20"/>
          <w:szCs w:val="20"/>
          <w:shd w:val="clear" w:color="auto" w:fill="FFFFFF"/>
        </w:rPr>
        <w:t>компьютера невозможно себе пре</w:t>
      </w:r>
      <w:r w:rsidRPr="00E53E36">
        <w:rPr>
          <w:rFonts w:ascii="Times New Roman" w:hAnsi="Times New Roman" w:cs="Times New Roman"/>
          <w:color w:val="000000"/>
          <w:sz w:val="20"/>
          <w:szCs w:val="20"/>
          <w:shd w:val="clear" w:color="auto" w:fill="FFFFFF"/>
        </w:rPr>
        <w:t>д</w:t>
      </w:r>
      <w:r w:rsidRPr="00E53E36">
        <w:rPr>
          <w:rFonts w:ascii="Times New Roman" w:hAnsi="Times New Roman" w:cs="Times New Roman"/>
          <w:color w:val="000000"/>
          <w:sz w:val="20"/>
          <w:szCs w:val="20"/>
          <w:shd w:val="clear" w:color="auto" w:fill="FFFFFF"/>
        </w:rPr>
        <w:t>ставить обучение в школе и на всех</w:t>
      </w:r>
      <w:r w:rsidR="00FF7616" w:rsidRPr="00E53E36">
        <w:rPr>
          <w:rFonts w:ascii="Times New Roman" w:hAnsi="Times New Roman" w:cs="Times New Roman"/>
          <w:color w:val="000000"/>
          <w:sz w:val="20"/>
          <w:szCs w:val="20"/>
          <w:shd w:val="clear" w:color="auto" w:fill="FFFFFF"/>
        </w:rPr>
        <w:t xml:space="preserve"> </w:t>
      </w:r>
      <w:r w:rsidRPr="00E53E36">
        <w:rPr>
          <w:rFonts w:ascii="Times New Roman" w:hAnsi="Times New Roman" w:cs="Times New Roman"/>
          <w:color w:val="000000"/>
          <w:sz w:val="20"/>
          <w:szCs w:val="20"/>
          <w:shd w:val="clear" w:color="auto" w:fill="FFFFFF"/>
        </w:rPr>
        <w:t>последующих этапах образования, умение работать с компьютером является</w:t>
      </w:r>
      <w:r w:rsidR="00B747BE" w:rsidRPr="00E53E36">
        <w:rPr>
          <w:rFonts w:ascii="Times New Roman" w:hAnsi="Times New Roman" w:cs="Times New Roman"/>
          <w:color w:val="000000"/>
          <w:sz w:val="20"/>
          <w:szCs w:val="20"/>
          <w:shd w:val="clear" w:color="auto" w:fill="FFFFFF"/>
        </w:rPr>
        <w:t xml:space="preserve"> </w:t>
      </w:r>
      <w:r w:rsidRPr="00E53E36">
        <w:rPr>
          <w:rFonts w:ascii="Times New Roman" w:hAnsi="Times New Roman" w:cs="Times New Roman"/>
          <w:color w:val="000000"/>
          <w:sz w:val="20"/>
          <w:szCs w:val="20"/>
          <w:shd w:val="clear" w:color="auto" w:fill="FFFFFF"/>
        </w:rPr>
        <w:t>обязательным условием для подавляющего большинства видов деятельности</w:t>
      </w:r>
      <w:r w:rsidR="00B747BE" w:rsidRPr="00E53E36">
        <w:rPr>
          <w:rFonts w:ascii="Times New Roman" w:hAnsi="Times New Roman" w:cs="Times New Roman"/>
          <w:color w:val="000000"/>
          <w:sz w:val="20"/>
          <w:szCs w:val="20"/>
          <w:shd w:val="clear" w:color="auto" w:fill="FFFFFF"/>
        </w:rPr>
        <w:t xml:space="preserve"> </w:t>
      </w:r>
      <w:r w:rsidRPr="00E53E36">
        <w:rPr>
          <w:rFonts w:ascii="Times New Roman" w:hAnsi="Times New Roman" w:cs="Times New Roman"/>
          <w:color w:val="000000"/>
          <w:sz w:val="20"/>
          <w:szCs w:val="20"/>
          <w:shd w:val="clear" w:color="auto" w:fill="FFFFFF"/>
        </w:rPr>
        <w:t>в современном мире.</w:t>
      </w:r>
      <w:r w:rsidR="008F04BA" w:rsidRPr="00E53E36">
        <w:rPr>
          <w:rFonts w:ascii="Times New Roman" w:hAnsi="Times New Roman" w:cs="Times New Roman"/>
          <w:color w:val="000000"/>
          <w:sz w:val="20"/>
          <w:szCs w:val="20"/>
          <w:shd w:val="clear" w:color="auto" w:fill="FFFFFF"/>
        </w:rPr>
        <w:t xml:space="preserve"> </w:t>
      </w:r>
      <w:r w:rsidRPr="00E53E36">
        <w:rPr>
          <w:rFonts w:ascii="Times New Roman" w:hAnsi="Times New Roman" w:cs="Times New Roman"/>
          <w:sz w:val="20"/>
          <w:szCs w:val="20"/>
          <w:shd w:val="clear" w:color="auto" w:fill="FFFFFF"/>
        </w:rPr>
        <w:t xml:space="preserve">Надо относиться к </w:t>
      </w:r>
      <w:r w:rsidRPr="00E53E36">
        <w:rPr>
          <w:rFonts w:ascii="Times New Roman" w:hAnsi="Times New Roman" w:cs="Times New Roman"/>
          <w:color w:val="000000"/>
          <w:sz w:val="20"/>
          <w:szCs w:val="20"/>
          <w:shd w:val="clear" w:color="auto" w:fill="FFFFFF"/>
        </w:rPr>
        <w:t>нему не как к средству развлечения и стараться</w:t>
      </w:r>
      <w:r w:rsidR="00B747BE" w:rsidRPr="00E53E36">
        <w:rPr>
          <w:rFonts w:ascii="Times New Roman" w:hAnsi="Times New Roman" w:cs="Times New Roman"/>
          <w:color w:val="000000"/>
          <w:sz w:val="20"/>
          <w:szCs w:val="20"/>
          <w:shd w:val="clear" w:color="auto" w:fill="FFFFFF"/>
        </w:rPr>
        <w:t xml:space="preserve"> </w:t>
      </w:r>
      <w:r w:rsidRPr="00E53E36">
        <w:rPr>
          <w:rFonts w:ascii="Times New Roman" w:hAnsi="Times New Roman" w:cs="Times New Roman"/>
          <w:color w:val="000000"/>
          <w:sz w:val="20"/>
          <w:szCs w:val="20"/>
          <w:shd w:val="clear" w:color="auto" w:fill="FFFFFF"/>
        </w:rPr>
        <w:t>пользоваться Интернетом только для каких-то конкретных целей, а не сидеть</w:t>
      </w:r>
      <w:r w:rsidR="00B747BE" w:rsidRPr="00E53E36">
        <w:rPr>
          <w:rFonts w:ascii="Times New Roman" w:hAnsi="Times New Roman" w:cs="Times New Roman"/>
          <w:color w:val="000000"/>
          <w:sz w:val="20"/>
          <w:szCs w:val="20"/>
          <w:shd w:val="clear" w:color="auto" w:fill="FFFFFF"/>
        </w:rPr>
        <w:t xml:space="preserve"> </w:t>
      </w:r>
      <w:r w:rsidRPr="00E53E36">
        <w:rPr>
          <w:rFonts w:ascii="Times New Roman" w:hAnsi="Times New Roman" w:cs="Times New Roman"/>
          <w:color w:val="000000"/>
          <w:sz w:val="20"/>
          <w:szCs w:val="20"/>
          <w:shd w:val="clear" w:color="auto" w:fill="FFFFFF"/>
        </w:rPr>
        <w:t>за ним часами от безделья или от скуки.</w:t>
      </w:r>
      <w:r w:rsidR="00B747BE" w:rsidRPr="00E53E36">
        <w:rPr>
          <w:rFonts w:ascii="Times New Roman" w:hAnsi="Times New Roman" w:cs="Times New Roman"/>
          <w:color w:val="000000"/>
          <w:sz w:val="20"/>
          <w:szCs w:val="20"/>
          <w:shd w:val="clear" w:color="auto" w:fill="FFFFFF"/>
        </w:rPr>
        <w:t xml:space="preserve"> </w:t>
      </w:r>
      <w:r w:rsidRPr="00E53E36">
        <w:rPr>
          <w:rFonts w:ascii="Times New Roman" w:hAnsi="Times New Roman" w:cs="Times New Roman"/>
          <w:color w:val="000000"/>
          <w:sz w:val="20"/>
          <w:szCs w:val="20"/>
          <w:shd w:val="clear" w:color="auto" w:fill="FFFFFF"/>
        </w:rPr>
        <w:t>Чтобы не превратиться в раба</w:t>
      </w:r>
      <w:r w:rsidR="00FF7616" w:rsidRPr="00E53E36">
        <w:rPr>
          <w:rFonts w:ascii="Times New Roman" w:hAnsi="Times New Roman" w:cs="Times New Roman"/>
          <w:color w:val="000000"/>
          <w:sz w:val="20"/>
          <w:szCs w:val="20"/>
          <w:shd w:val="clear" w:color="auto" w:fill="FFFFFF"/>
        </w:rPr>
        <w:t xml:space="preserve"> </w:t>
      </w:r>
      <w:r w:rsidRPr="00E53E36">
        <w:rPr>
          <w:rFonts w:ascii="Times New Roman" w:hAnsi="Times New Roman" w:cs="Times New Roman"/>
          <w:color w:val="000000"/>
          <w:sz w:val="20"/>
          <w:szCs w:val="20"/>
          <w:shd w:val="clear" w:color="auto" w:fill="FFFFFF"/>
        </w:rPr>
        <w:t>сети нужно прежде всего осознать эту проблему и понять, что</w:t>
      </w:r>
      <w:r w:rsidR="00B747BE" w:rsidRPr="00E53E36">
        <w:rPr>
          <w:rFonts w:ascii="Times New Roman" w:hAnsi="Times New Roman" w:cs="Times New Roman"/>
          <w:color w:val="000000"/>
          <w:sz w:val="20"/>
          <w:szCs w:val="20"/>
          <w:shd w:val="clear" w:color="auto" w:fill="FFFFFF"/>
        </w:rPr>
        <w:t>,</w:t>
      </w:r>
      <w:r w:rsidRPr="00E53E36">
        <w:rPr>
          <w:rFonts w:ascii="Times New Roman" w:hAnsi="Times New Roman" w:cs="Times New Roman"/>
          <w:color w:val="000000"/>
          <w:sz w:val="20"/>
          <w:szCs w:val="20"/>
          <w:shd w:val="clear" w:color="auto" w:fill="FFFFFF"/>
        </w:rPr>
        <w:t xml:space="preserve"> кроме вас</w:t>
      </w:r>
      <w:r w:rsidR="00FF7616" w:rsidRPr="00E53E36">
        <w:rPr>
          <w:rFonts w:ascii="Times New Roman" w:hAnsi="Times New Roman" w:cs="Times New Roman"/>
          <w:color w:val="000000"/>
          <w:sz w:val="20"/>
          <w:szCs w:val="20"/>
          <w:shd w:val="clear" w:color="auto" w:fill="FFFFFF"/>
        </w:rPr>
        <w:t xml:space="preserve"> </w:t>
      </w:r>
      <w:r w:rsidRPr="00E53E36">
        <w:rPr>
          <w:rFonts w:ascii="Times New Roman" w:hAnsi="Times New Roman" w:cs="Times New Roman"/>
          <w:color w:val="000000"/>
          <w:sz w:val="20"/>
          <w:szCs w:val="20"/>
          <w:shd w:val="clear" w:color="auto" w:fill="FFFFFF"/>
        </w:rPr>
        <w:t>самих, никто вам не поможет избавиться от этого пагубного недуга. Ведь особенность</w:t>
      </w:r>
      <w:r w:rsidR="00B747BE" w:rsidRPr="00E53E36">
        <w:rPr>
          <w:rFonts w:ascii="Times New Roman" w:hAnsi="Times New Roman" w:cs="Times New Roman"/>
          <w:color w:val="000000"/>
          <w:sz w:val="20"/>
          <w:szCs w:val="20"/>
          <w:shd w:val="clear" w:color="auto" w:fill="FFFFFF"/>
        </w:rPr>
        <w:t xml:space="preserve"> </w:t>
      </w:r>
      <w:r w:rsidRPr="00E53E36">
        <w:rPr>
          <w:rFonts w:ascii="Times New Roman" w:hAnsi="Times New Roman" w:cs="Times New Roman"/>
          <w:color w:val="000000"/>
          <w:sz w:val="20"/>
          <w:szCs w:val="20"/>
          <w:shd w:val="clear" w:color="auto" w:fill="FFFFFF"/>
        </w:rPr>
        <w:t>виртуального пространства в том, что его просто не существует. А значит,</w:t>
      </w:r>
      <w:r w:rsidR="008F04BA" w:rsidRPr="00E53E36">
        <w:rPr>
          <w:rFonts w:ascii="Times New Roman" w:hAnsi="Times New Roman" w:cs="Times New Roman"/>
          <w:color w:val="000000"/>
          <w:sz w:val="20"/>
          <w:szCs w:val="20"/>
          <w:shd w:val="clear" w:color="auto" w:fill="FFFFFF"/>
        </w:rPr>
        <w:t xml:space="preserve"> </w:t>
      </w:r>
      <w:r w:rsidRPr="00E53E36">
        <w:rPr>
          <w:rFonts w:ascii="Times New Roman" w:hAnsi="Times New Roman" w:cs="Times New Roman"/>
          <w:color w:val="000000"/>
          <w:sz w:val="20"/>
          <w:szCs w:val="20"/>
          <w:shd w:val="clear" w:color="auto" w:fill="FFFFFF"/>
        </w:rPr>
        <w:t>незачем тратить свое драгоценное время на то, чего нет.</w:t>
      </w:r>
    </w:p>
    <w:p w:rsidR="00D969EA" w:rsidRPr="00E53E36" w:rsidRDefault="00D969EA" w:rsidP="00C044FE">
      <w:pPr>
        <w:pStyle w:val="ae"/>
        <w:spacing w:line="235" w:lineRule="auto"/>
        <w:jc w:val="center"/>
        <w:rPr>
          <w:rFonts w:ascii="Times New Roman" w:eastAsia="Times New Roman" w:hAnsi="Times New Roman"/>
          <w:sz w:val="16"/>
          <w:szCs w:val="16"/>
          <w:lang w:eastAsia="ru-RU"/>
        </w:rPr>
      </w:pPr>
    </w:p>
    <w:p w:rsidR="00D969EA" w:rsidRPr="00E53E36" w:rsidRDefault="00D969EA" w:rsidP="00C044FE">
      <w:pPr>
        <w:pStyle w:val="ae"/>
        <w:spacing w:line="235" w:lineRule="auto"/>
        <w:ind w:left="0" w:firstLine="0"/>
        <w:jc w:val="center"/>
        <w:rPr>
          <w:rFonts w:ascii="Times New Roman" w:eastAsia="Times New Roman" w:hAnsi="Times New Roman"/>
          <w:sz w:val="16"/>
          <w:szCs w:val="16"/>
          <w:lang w:eastAsia="ru-RU"/>
        </w:rPr>
      </w:pPr>
      <w:r w:rsidRPr="00E53E36">
        <w:rPr>
          <w:rFonts w:ascii="Times New Roman" w:eastAsia="Times New Roman" w:hAnsi="Times New Roman"/>
          <w:sz w:val="16"/>
          <w:szCs w:val="16"/>
          <w:lang w:eastAsia="ru-RU"/>
        </w:rPr>
        <w:t>ЛИТЕРАТУРА</w:t>
      </w:r>
    </w:p>
    <w:p w:rsidR="00D969EA" w:rsidRPr="00E53E36" w:rsidRDefault="00D969EA" w:rsidP="00C044FE">
      <w:pPr>
        <w:pStyle w:val="a4"/>
        <w:spacing w:line="235" w:lineRule="auto"/>
        <w:ind w:left="0" w:firstLine="284"/>
        <w:jc w:val="both"/>
        <w:rPr>
          <w:rFonts w:ascii="Times New Roman" w:hAnsi="Times New Roman" w:cs="Times New Roman"/>
          <w:sz w:val="16"/>
          <w:szCs w:val="16"/>
        </w:rPr>
      </w:pPr>
    </w:p>
    <w:p w:rsidR="00D969EA" w:rsidRPr="00E53E36" w:rsidRDefault="008F04BA" w:rsidP="00C044FE">
      <w:pPr>
        <w:pStyle w:val="a4"/>
        <w:spacing w:line="235" w:lineRule="auto"/>
        <w:ind w:left="0" w:firstLine="284"/>
        <w:jc w:val="both"/>
        <w:rPr>
          <w:rFonts w:ascii="Times New Roman" w:hAnsi="Times New Roman" w:cs="Times New Roman"/>
          <w:color w:val="000000"/>
          <w:sz w:val="16"/>
          <w:szCs w:val="16"/>
          <w:shd w:val="clear" w:color="auto" w:fill="FFFFFF"/>
        </w:rPr>
      </w:pPr>
      <w:r w:rsidRPr="00E53E36">
        <w:rPr>
          <w:rFonts w:ascii="Times New Roman" w:hAnsi="Times New Roman" w:cs="Times New Roman"/>
          <w:sz w:val="16"/>
          <w:szCs w:val="16"/>
        </w:rPr>
        <w:t xml:space="preserve">1. </w:t>
      </w:r>
      <w:r w:rsidR="00D969EA" w:rsidRPr="00E53E36">
        <w:rPr>
          <w:rFonts w:ascii="Times New Roman" w:hAnsi="Times New Roman" w:cs="Times New Roman"/>
          <w:color w:val="000000"/>
          <w:sz w:val="16"/>
          <w:szCs w:val="16"/>
          <w:shd w:val="clear" w:color="auto" w:fill="FFFFFF"/>
        </w:rPr>
        <w:t>Интернет-зависимость: психологическая</w:t>
      </w:r>
      <w:r w:rsidR="00C044FE" w:rsidRPr="00E53E36">
        <w:rPr>
          <w:rFonts w:ascii="Times New Roman" w:hAnsi="Times New Roman" w:cs="Times New Roman"/>
          <w:color w:val="000000"/>
          <w:sz w:val="16"/>
          <w:szCs w:val="16"/>
          <w:shd w:val="clear" w:color="auto" w:fill="FFFFFF"/>
        </w:rPr>
        <w:t xml:space="preserve"> природа и динамика развития / с</w:t>
      </w:r>
      <w:r w:rsidR="00D969EA" w:rsidRPr="00E53E36">
        <w:rPr>
          <w:rFonts w:ascii="Times New Roman" w:hAnsi="Times New Roman" w:cs="Times New Roman"/>
          <w:color w:val="000000"/>
          <w:sz w:val="16"/>
          <w:szCs w:val="16"/>
          <w:shd w:val="clear" w:color="auto" w:fill="FFFFFF"/>
        </w:rPr>
        <w:t>ост. и ред. А. Е. Войскунский</w:t>
      </w:r>
      <w:r w:rsidR="00B747BE" w:rsidRPr="00E53E36">
        <w:rPr>
          <w:rFonts w:ascii="Times New Roman" w:hAnsi="Times New Roman" w:cs="Times New Roman"/>
          <w:color w:val="000000"/>
          <w:sz w:val="16"/>
          <w:szCs w:val="16"/>
          <w:shd w:val="clear" w:color="auto" w:fill="FFFFFF"/>
        </w:rPr>
        <w:t>. −</w:t>
      </w:r>
      <w:r w:rsidR="00D969EA" w:rsidRPr="00E53E36">
        <w:rPr>
          <w:rFonts w:ascii="Times New Roman" w:hAnsi="Times New Roman" w:cs="Times New Roman"/>
          <w:color w:val="000000"/>
          <w:sz w:val="16"/>
          <w:szCs w:val="16"/>
          <w:shd w:val="clear" w:color="auto" w:fill="FFFFFF"/>
        </w:rPr>
        <w:t xml:space="preserve"> М.: Акрополь, 2009. </w:t>
      </w:r>
      <w:r w:rsidRPr="00E53E36">
        <w:rPr>
          <w:rFonts w:ascii="Times New Roman" w:hAnsi="Times New Roman" w:cs="Times New Roman"/>
          <w:color w:val="000000"/>
          <w:sz w:val="16"/>
          <w:szCs w:val="16"/>
          <w:shd w:val="clear" w:color="auto" w:fill="FFFFFF"/>
        </w:rPr>
        <w:t>−</w:t>
      </w:r>
      <w:r w:rsidR="00D969EA" w:rsidRPr="00E53E36">
        <w:rPr>
          <w:rFonts w:ascii="Times New Roman" w:hAnsi="Times New Roman" w:cs="Times New Roman"/>
          <w:color w:val="000000"/>
          <w:sz w:val="16"/>
          <w:szCs w:val="16"/>
          <w:shd w:val="clear" w:color="auto" w:fill="FFFFFF"/>
        </w:rPr>
        <w:t xml:space="preserve"> 190 с.</w:t>
      </w:r>
    </w:p>
    <w:p w:rsidR="00D969EA" w:rsidRPr="00E53E36" w:rsidRDefault="008F04BA" w:rsidP="00C044FE">
      <w:pPr>
        <w:pStyle w:val="a4"/>
        <w:spacing w:line="235" w:lineRule="auto"/>
        <w:ind w:left="0" w:firstLine="284"/>
        <w:jc w:val="both"/>
        <w:rPr>
          <w:rFonts w:ascii="Times New Roman" w:hAnsi="Times New Roman" w:cs="Times New Roman"/>
          <w:sz w:val="16"/>
          <w:szCs w:val="16"/>
        </w:rPr>
      </w:pPr>
      <w:r w:rsidRPr="00E53E36">
        <w:rPr>
          <w:rFonts w:ascii="Times New Roman" w:hAnsi="Times New Roman" w:cs="Times New Roman"/>
          <w:color w:val="000000"/>
          <w:sz w:val="16"/>
          <w:szCs w:val="16"/>
          <w:shd w:val="clear" w:color="auto" w:fill="FFFFFF"/>
        </w:rPr>
        <w:t xml:space="preserve">2. </w:t>
      </w:r>
      <w:r w:rsidR="00D969EA" w:rsidRPr="00E53E36">
        <w:rPr>
          <w:rFonts w:ascii="Times New Roman" w:hAnsi="Times New Roman" w:cs="Times New Roman"/>
          <w:sz w:val="16"/>
          <w:szCs w:val="16"/>
        </w:rPr>
        <w:t>«Как избавится от интернет</w:t>
      </w:r>
      <w:r w:rsidR="00B747BE" w:rsidRPr="00E53E36">
        <w:rPr>
          <w:rFonts w:ascii="Times New Roman" w:hAnsi="Times New Roman" w:cs="Times New Roman"/>
          <w:sz w:val="16"/>
          <w:szCs w:val="16"/>
        </w:rPr>
        <w:t>-</w:t>
      </w:r>
      <w:r w:rsidR="00D969EA" w:rsidRPr="00E53E36">
        <w:rPr>
          <w:rFonts w:ascii="Times New Roman" w:hAnsi="Times New Roman" w:cs="Times New Roman"/>
          <w:sz w:val="16"/>
          <w:szCs w:val="16"/>
        </w:rPr>
        <w:t>зависимости: способы решения проблемы» [</w:t>
      </w:r>
      <w:r w:rsidR="00B747BE" w:rsidRPr="00E53E36">
        <w:rPr>
          <w:rFonts w:ascii="Times New Roman" w:hAnsi="Times New Roman" w:cs="Times New Roman"/>
          <w:sz w:val="16"/>
          <w:szCs w:val="16"/>
        </w:rPr>
        <w:t>Э</w:t>
      </w:r>
      <w:r w:rsidR="00D969EA" w:rsidRPr="00E53E36">
        <w:rPr>
          <w:rFonts w:ascii="Times New Roman" w:hAnsi="Times New Roman" w:cs="Times New Roman"/>
          <w:sz w:val="16"/>
          <w:szCs w:val="16"/>
        </w:rPr>
        <w:t>ле</w:t>
      </w:r>
      <w:r w:rsidR="00D969EA" w:rsidRPr="00E53E36">
        <w:rPr>
          <w:rFonts w:ascii="Times New Roman" w:hAnsi="Times New Roman" w:cs="Times New Roman"/>
          <w:sz w:val="16"/>
          <w:szCs w:val="16"/>
        </w:rPr>
        <w:t>к</w:t>
      </w:r>
      <w:r w:rsidR="00D969EA" w:rsidRPr="00E53E36">
        <w:rPr>
          <w:rFonts w:ascii="Times New Roman" w:hAnsi="Times New Roman" w:cs="Times New Roman"/>
          <w:sz w:val="16"/>
          <w:szCs w:val="16"/>
        </w:rPr>
        <w:t>тронный ресурс.] – 2017</w:t>
      </w:r>
      <w:r w:rsidR="00B747BE" w:rsidRPr="00E53E36">
        <w:rPr>
          <w:rFonts w:ascii="Times New Roman" w:hAnsi="Times New Roman" w:cs="Times New Roman"/>
          <w:sz w:val="16"/>
          <w:szCs w:val="16"/>
        </w:rPr>
        <w:t>.</w:t>
      </w:r>
      <w:r w:rsidR="00D969EA" w:rsidRPr="00E53E36">
        <w:rPr>
          <w:rFonts w:ascii="Times New Roman" w:hAnsi="Times New Roman" w:cs="Times New Roman"/>
          <w:sz w:val="16"/>
          <w:szCs w:val="16"/>
        </w:rPr>
        <w:t xml:space="preserve"> –</w:t>
      </w:r>
      <w:r w:rsidR="00B747BE" w:rsidRPr="00E53E36">
        <w:rPr>
          <w:rFonts w:ascii="Times New Roman" w:hAnsi="Times New Roman" w:cs="Times New Roman"/>
          <w:sz w:val="16"/>
          <w:szCs w:val="16"/>
        </w:rPr>
        <w:t xml:space="preserve"> </w:t>
      </w:r>
      <w:r w:rsidR="00D969EA" w:rsidRPr="00E53E36">
        <w:rPr>
          <w:rFonts w:ascii="Times New Roman" w:hAnsi="Times New Roman" w:cs="Times New Roman"/>
          <w:sz w:val="16"/>
          <w:szCs w:val="16"/>
        </w:rPr>
        <w:t xml:space="preserve">Режим доступа: </w:t>
      </w:r>
      <w:hyperlink r:id="rId104" w:history="1">
        <w:r w:rsidR="00D969EA" w:rsidRPr="00E53E36">
          <w:rPr>
            <w:rStyle w:val="a5"/>
            <w:rFonts w:ascii="Times New Roman" w:hAnsi="Times New Roman" w:cs="Times New Roman"/>
            <w:color w:val="000000" w:themeColor="text1"/>
            <w:sz w:val="16"/>
            <w:szCs w:val="16"/>
            <w:u w:val="none"/>
          </w:rPr>
          <w:t>http://vitaportal.ru/psihologiya/kak-izbavitsya-ot-internet-zavisimosti-sposoby-resheniya-problemy.htm</w:t>
        </w:r>
        <w:r w:rsidR="00D969EA" w:rsidRPr="00E53E36">
          <w:rPr>
            <w:rStyle w:val="a5"/>
            <w:rFonts w:ascii="Times New Roman" w:hAnsi="Times New Roman" w:cs="Times New Roman"/>
            <w:color w:val="auto"/>
            <w:sz w:val="16"/>
            <w:szCs w:val="16"/>
            <w:u w:val="none"/>
          </w:rPr>
          <w:t>l</w:t>
        </w:r>
      </w:hyperlink>
      <w:r w:rsidR="00FF7616" w:rsidRPr="00E53E36">
        <w:rPr>
          <w:rStyle w:val="a5"/>
          <w:rFonts w:ascii="Times New Roman" w:hAnsi="Times New Roman" w:cs="Times New Roman"/>
          <w:color w:val="auto"/>
          <w:sz w:val="16"/>
          <w:szCs w:val="16"/>
          <w:u w:val="none"/>
        </w:rPr>
        <w:t>.</w:t>
      </w:r>
      <w:r w:rsidR="00D969EA" w:rsidRPr="00E53E36">
        <w:rPr>
          <w:rFonts w:ascii="Times New Roman" w:hAnsi="Times New Roman" w:cs="Times New Roman"/>
          <w:sz w:val="16"/>
          <w:szCs w:val="16"/>
        </w:rPr>
        <w:t xml:space="preserve"> − Дата доступа: 18.04.2017.</w:t>
      </w:r>
    </w:p>
    <w:p w:rsidR="00D969EA" w:rsidRPr="00E53E36" w:rsidRDefault="00D969EA" w:rsidP="00D969EA">
      <w:pPr>
        <w:spacing w:after="0" w:line="240" w:lineRule="auto"/>
        <w:jc w:val="both"/>
        <w:rPr>
          <w:rFonts w:ascii="Times New Roman" w:hAnsi="Times New Roman" w:cs="Times New Roman"/>
          <w:color w:val="000000" w:themeColor="text1"/>
          <w:sz w:val="20"/>
          <w:szCs w:val="20"/>
          <w:shd w:val="clear" w:color="auto" w:fill="FFFFFF"/>
        </w:rPr>
      </w:pPr>
      <w:r w:rsidRPr="00E53E36">
        <w:rPr>
          <w:rFonts w:ascii="Times New Roman" w:hAnsi="Times New Roman" w:cs="Times New Roman"/>
          <w:color w:val="000000" w:themeColor="text1"/>
          <w:sz w:val="20"/>
          <w:szCs w:val="20"/>
          <w:shd w:val="clear" w:color="auto" w:fill="FFFFFF"/>
        </w:rPr>
        <w:lastRenderedPageBreak/>
        <w:t>УДК 159.9</w:t>
      </w:r>
    </w:p>
    <w:p w:rsidR="00D969EA" w:rsidRPr="00E53E36" w:rsidRDefault="008F04BA" w:rsidP="00D969EA">
      <w:pPr>
        <w:spacing w:after="0" w:line="240" w:lineRule="auto"/>
        <w:jc w:val="both"/>
        <w:rPr>
          <w:rFonts w:ascii="Times New Roman" w:hAnsi="Times New Roman" w:cs="Times New Roman"/>
          <w:color w:val="000000" w:themeColor="text1"/>
          <w:sz w:val="20"/>
          <w:szCs w:val="20"/>
          <w:shd w:val="clear" w:color="auto" w:fill="FFFFFF"/>
        </w:rPr>
      </w:pPr>
      <w:r w:rsidRPr="00E53E36">
        <w:rPr>
          <w:rFonts w:ascii="Times New Roman" w:hAnsi="Times New Roman" w:cs="Times New Roman"/>
          <w:color w:val="000000" w:themeColor="text1"/>
          <w:sz w:val="20"/>
          <w:szCs w:val="20"/>
          <w:shd w:val="clear" w:color="auto" w:fill="FFFFFF"/>
        </w:rPr>
        <w:t>ЕВСЕЕВА К. В.</w:t>
      </w:r>
      <w:r w:rsidR="00C044FE" w:rsidRPr="00E53E36">
        <w:rPr>
          <w:rFonts w:ascii="Times New Roman" w:hAnsi="Times New Roman" w:cs="Times New Roman"/>
          <w:color w:val="000000" w:themeColor="text1"/>
          <w:sz w:val="20"/>
          <w:szCs w:val="20"/>
          <w:shd w:val="clear" w:color="auto" w:fill="FFFFFF"/>
        </w:rPr>
        <w:t>,</w:t>
      </w:r>
      <w:r w:rsidR="00D969EA" w:rsidRPr="00E53E36">
        <w:rPr>
          <w:rFonts w:ascii="Times New Roman" w:hAnsi="Times New Roman" w:cs="Times New Roman"/>
          <w:color w:val="000000" w:themeColor="text1"/>
          <w:sz w:val="20"/>
          <w:szCs w:val="20"/>
          <w:shd w:val="clear" w:color="auto" w:fill="FFFFFF"/>
        </w:rPr>
        <w:t xml:space="preserve"> студентка</w:t>
      </w:r>
    </w:p>
    <w:p w:rsidR="00D969EA" w:rsidRPr="00E53E36" w:rsidRDefault="00D969EA" w:rsidP="00D969EA">
      <w:pPr>
        <w:spacing w:after="0" w:line="240" w:lineRule="auto"/>
        <w:jc w:val="both"/>
        <w:rPr>
          <w:rFonts w:ascii="Times New Roman" w:hAnsi="Times New Roman" w:cs="Times New Roman"/>
          <w:b/>
          <w:color w:val="000000" w:themeColor="text1"/>
          <w:sz w:val="20"/>
          <w:szCs w:val="20"/>
          <w:shd w:val="clear" w:color="auto" w:fill="FFFFFF"/>
        </w:rPr>
      </w:pPr>
      <w:r w:rsidRPr="00E53E36">
        <w:rPr>
          <w:rFonts w:ascii="Times New Roman" w:hAnsi="Times New Roman" w:cs="Times New Roman"/>
          <w:b/>
          <w:color w:val="000000" w:themeColor="text1"/>
          <w:sz w:val="20"/>
          <w:szCs w:val="20"/>
          <w:shd w:val="clear" w:color="auto" w:fill="FFFFFF"/>
        </w:rPr>
        <w:t>ПСИХОЛОГИЯ ВОСПРИЯТИЯ ЦВЕТА В РЕКЛАМЕ</w:t>
      </w:r>
    </w:p>
    <w:p w:rsidR="00D969EA" w:rsidRPr="00E53E36" w:rsidRDefault="00D969EA" w:rsidP="00D969EA">
      <w:pPr>
        <w:spacing w:after="0" w:line="240" w:lineRule="auto"/>
        <w:jc w:val="both"/>
        <w:rPr>
          <w:rFonts w:ascii="Times New Roman" w:hAnsi="Times New Roman" w:cs="Times New Roman"/>
          <w:i/>
          <w:color w:val="000000" w:themeColor="text1"/>
          <w:sz w:val="20"/>
          <w:szCs w:val="20"/>
          <w:shd w:val="clear" w:color="auto" w:fill="FFFFFF"/>
        </w:rPr>
      </w:pPr>
      <w:r w:rsidRPr="00E53E36">
        <w:rPr>
          <w:rFonts w:ascii="Times New Roman" w:hAnsi="Times New Roman" w:cs="Times New Roman"/>
          <w:i/>
          <w:color w:val="000000" w:themeColor="text1"/>
          <w:sz w:val="20"/>
          <w:szCs w:val="20"/>
          <w:shd w:val="clear" w:color="auto" w:fill="FFFFFF"/>
        </w:rPr>
        <w:t xml:space="preserve">Научный руководитель </w:t>
      </w:r>
      <w:r w:rsidR="008F04BA" w:rsidRPr="00E53E36">
        <w:rPr>
          <w:rFonts w:ascii="Times New Roman" w:hAnsi="Times New Roman" w:cs="Times New Roman"/>
          <w:i/>
          <w:color w:val="000000" w:themeColor="text1"/>
          <w:sz w:val="20"/>
          <w:szCs w:val="20"/>
          <w:shd w:val="clear" w:color="auto" w:fill="FFFFFF"/>
        </w:rPr>
        <w:t xml:space="preserve">– ШАТРАВКО </w:t>
      </w:r>
      <w:r w:rsidRPr="00E53E36">
        <w:rPr>
          <w:rFonts w:ascii="Times New Roman" w:hAnsi="Times New Roman" w:cs="Times New Roman"/>
          <w:i/>
          <w:color w:val="000000" w:themeColor="text1"/>
          <w:sz w:val="20"/>
          <w:szCs w:val="20"/>
          <w:shd w:val="clear" w:color="auto" w:fill="FFFFFF"/>
        </w:rPr>
        <w:t>Н.</w:t>
      </w:r>
      <w:r w:rsidR="008F04BA" w:rsidRPr="00E53E36">
        <w:rPr>
          <w:rFonts w:ascii="Times New Roman" w:hAnsi="Times New Roman" w:cs="Times New Roman"/>
          <w:i/>
          <w:color w:val="000000" w:themeColor="text1"/>
          <w:sz w:val="20"/>
          <w:szCs w:val="20"/>
          <w:shd w:val="clear" w:color="auto" w:fill="FFFFFF"/>
        </w:rPr>
        <w:t xml:space="preserve"> </w:t>
      </w:r>
      <w:r w:rsidRPr="00E53E36">
        <w:rPr>
          <w:rFonts w:ascii="Times New Roman" w:hAnsi="Times New Roman" w:cs="Times New Roman"/>
          <w:i/>
          <w:color w:val="000000" w:themeColor="text1"/>
          <w:sz w:val="20"/>
          <w:szCs w:val="20"/>
          <w:shd w:val="clear" w:color="auto" w:fill="FFFFFF"/>
        </w:rPr>
        <w:t>С., канд</w:t>
      </w:r>
      <w:r w:rsidR="00C044FE" w:rsidRPr="00E53E36">
        <w:rPr>
          <w:rFonts w:ascii="Times New Roman" w:hAnsi="Times New Roman" w:cs="Times New Roman"/>
          <w:i/>
          <w:color w:val="000000" w:themeColor="text1"/>
          <w:sz w:val="20"/>
          <w:szCs w:val="20"/>
          <w:shd w:val="clear" w:color="auto" w:fill="FFFFFF"/>
        </w:rPr>
        <w:t>.</w:t>
      </w:r>
      <w:r w:rsidRPr="00E53E36">
        <w:rPr>
          <w:rFonts w:ascii="Times New Roman" w:hAnsi="Times New Roman" w:cs="Times New Roman"/>
          <w:i/>
          <w:color w:val="000000" w:themeColor="text1"/>
          <w:sz w:val="20"/>
          <w:szCs w:val="20"/>
          <w:shd w:val="clear" w:color="auto" w:fill="FFFFFF"/>
        </w:rPr>
        <w:t xml:space="preserve"> филол. наук, доцент</w:t>
      </w:r>
    </w:p>
    <w:p w:rsidR="00D969EA" w:rsidRPr="00E53E36" w:rsidRDefault="00D969EA" w:rsidP="00D969EA">
      <w:pPr>
        <w:spacing w:after="0" w:line="240" w:lineRule="auto"/>
        <w:jc w:val="both"/>
        <w:rPr>
          <w:rFonts w:ascii="Times New Roman" w:hAnsi="Times New Roman" w:cs="Times New Roman"/>
          <w:color w:val="000000" w:themeColor="text1"/>
          <w:sz w:val="20"/>
          <w:szCs w:val="20"/>
          <w:shd w:val="clear" w:color="auto" w:fill="FFFFFF"/>
        </w:rPr>
      </w:pPr>
      <w:r w:rsidRPr="00E53E36">
        <w:rPr>
          <w:rFonts w:ascii="Times New Roman" w:hAnsi="Times New Roman" w:cs="Times New Roman"/>
          <w:color w:val="000000" w:themeColor="text1"/>
          <w:sz w:val="20"/>
          <w:szCs w:val="20"/>
          <w:shd w:val="clear" w:color="auto" w:fill="FFFFFF"/>
        </w:rPr>
        <w:t>УО «Белорусская государственная сельскохозяйственная академия»</w:t>
      </w:r>
      <w:r w:rsidR="008F04BA" w:rsidRPr="00E53E36">
        <w:rPr>
          <w:rFonts w:ascii="Times New Roman" w:hAnsi="Times New Roman" w:cs="Times New Roman"/>
          <w:color w:val="000000" w:themeColor="text1"/>
          <w:sz w:val="20"/>
          <w:szCs w:val="20"/>
          <w:shd w:val="clear" w:color="auto" w:fill="FFFFFF"/>
        </w:rPr>
        <w:t xml:space="preserve">, </w:t>
      </w:r>
      <w:r w:rsidRPr="00E53E36">
        <w:rPr>
          <w:rFonts w:ascii="Times New Roman" w:hAnsi="Times New Roman" w:cs="Times New Roman"/>
          <w:color w:val="000000" w:themeColor="text1"/>
          <w:sz w:val="20"/>
          <w:szCs w:val="20"/>
          <w:shd w:val="clear" w:color="auto" w:fill="FFFFFF"/>
        </w:rPr>
        <w:t>Горки, Республика Беларусь</w:t>
      </w:r>
    </w:p>
    <w:p w:rsidR="00D969EA" w:rsidRPr="00E53E36" w:rsidRDefault="00D969EA" w:rsidP="00D969EA">
      <w:pPr>
        <w:spacing w:after="0" w:line="240" w:lineRule="auto"/>
        <w:ind w:firstLine="284"/>
        <w:jc w:val="both"/>
        <w:rPr>
          <w:rFonts w:ascii="Times New Roman" w:hAnsi="Times New Roman" w:cs="Times New Roman"/>
          <w:b/>
          <w:color w:val="000000" w:themeColor="text1"/>
          <w:sz w:val="20"/>
          <w:szCs w:val="20"/>
          <w:shd w:val="clear" w:color="auto" w:fill="FFFFFF"/>
        </w:rPr>
      </w:pPr>
    </w:p>
    <w:p w:rsidR="00D969EA" w:rsidRPr="00E53E36" w:rsidRDefault="00D969EA" w:rsidP="00D969EA">
      <w:pPr>
        <w:spacing w:after="0" w:line="240" w:lineRule="auto"/>
        <w:ind w:firstLine="284"/>
        <w:jc w:val="both"/>
        <w:rPr>
          <w:rFonts w:ascii="Times New Roman" w:hAnsi="Times New Roman" w:cs="Times New Roman"/>
          <w:color w:val="414141"/>
          <w:sz w:val="21"/>
          <w:szCs w:val="21"/>
          <w:shd w:val="clear" w:color="auto" w:fill="FFFFFF"/>
        </w:rPr>
      </w:pPr>
      <w:r w:rsidRPr="00E53E36">
        <w:rPr>
          <w:rFonts w:ascii="Times New Roman" w:hAnsi="Times New Roman" w:cs="Times New Roman"/>
          <w:b/>
          <w:color w:val="000000" w:themeColor="text1"/>
          <w:sz w:val="20"/>
          <w:szCs w:val="20"/>
          <w:shd w:val="clear" w:color="auto" w:fill="FFFFFF"/>
        </w:rPr>
        <w:t>Введение.</w:t>
      </w:r>
      <w:r w:rsidRPr="00E53E36">
        <w:rPr>
          <w:rFonts w:ascii="Times New Roman" w:hAnsi="Times New Roman" w:cs="Times New Roman"/>
          <w:color w:val="000000" w:themeColor="text1"/>
          <w:sz w:val="20"/>
          <w:szCs w:val="20"/>
          <w:shd w:val="clear" w:color="auto" w:fill="FFFFFF"/>
        </w:rPr>
        <w:t xml:space="preserve"> В XXI веке методы исследования рекламы постоянно изменяются, вырабатываются новые стратегии, поэтому данная пр</w:t>
      </w:r>
      <w:r w:rsidRPr="00E53E36">
        <w:rPr>
          <w:rFonts w:ascii="Times New Roman" w:hAnsi="Times New Roman" w:cs="Times New Roman"/>
          <w:color w:val="000000" w:themeColor="text1"/>
          <w:sz w:val="20"/>
          <w:szCs w:val="20"/>
          <w:shd w:val="clear" w:color="auto" w:fill="FFFFFF"/>
        </w:rPr>
        <w:t>о</w:t>
      </w:r>
      <w:r w:rsidRPr="00E53E36">
        <w:rPr>
          <w:rFonts w:ascii="Times New Roman" w:hAnsi="Times New Roman" w:cs="Times New Roman"/>
          <w:color w:val="000000" w:themeColor="text1"/>
          <w:sz w:val="20"/>
          <w:szCs w:val="20"/>
          <w:shd w:val="clear" w:color="auto" w:fill="FFFFFF"/>
        </w:rPr>
        <w:t>блема по-прежнему вызывает интерес специалистов. Актуальность избранной темы заключается в необходимости систематизировать зн</w:t>
      </w:r>
      <w:r w:rsidRPr="00E53E36">
        <w:rPr>
          <w:rFonts w:ascii="Times New Roman" w:hAnsi="Times New Roman" w:cs="Times New Roman"/>
          <w:color w:val="000000" w:themeColor="text1"/>
          <w:sz w:val="20"/>
          <w:szCs w:val="20"/>
          <w:shd w:val="clear" w:color="auto" w:fill="FFFFFF"/>
        </w:rPr>
        <w:t>а</w:t>
      </w:r>
      <w:r w:rsidRPr="00E53E36">
        <w:rPr>
          <w:rFonts w:ascii="Times New Roman" w:hAnsi="Times New Roman" w:cs="Times New Roman"/>
          <w:color w:val="000000" w:themeColor="text1"/>
          <w:sz w:val="20"/>
          <w:szCs w:val="20"/>
          <w:shd w:val="clear" w:color="auto" w:fill="FFFFFF"/>
        </w:rPr>
        <w:t>ния в данной области, чтобы установить значение цвета в рекламных сообщениях и особенности влияния цвета на людей (покупателей) ра</w:t>
      </w:r>
      <w:r w:rsidRPr="00E53E36">
        <w:rPr>
          <w:rFonts w:ascii="Times New Roman" w:hAnsi="Times New Roman" w:cs="Times New Roman"/>
          <w:color w:val="000000" w:themeColor="text1"/>
          <w:sz w:val="20"/>
          <w:szCs w:val="20"/>
          <w:shd w:val="clear" w:color="auto" w:fill="FFFFFF"/>
        </w:rPr>
        <w:t>з</w:t>
      </w:r>
      <w:r w:rsidRPr="00E53E36">
        <w:rPr>
          <w:rFonts w:ascii="Times New Roman" w:hAnsi="Times New Roman" w:cs="Times New Roman"/>
          <w:color w:val="000000" w:themeColor="text1"/>
          <w:sz w:val="20"/>
          <w:szCs w:val="20"/>
          <w:shd w:val="clear" w:color="auto" w:fill="FFFFFF"/>
        </w:rPr>
        <w:t>ных национальностей.</w:t>
      </w:r>
      <w:r w:rsidRPr="00E53E36">
        <w:rPr>
          <w:rFonts w:ascii="Times New Roman" w:hAnsi="Times New Roman" w:cs="Times New Roman"/>
          <w:color w:val="414141"/>
          <w:sz w:val="21"/>
          <w:szCs w:val="21"/>
          <w:shd w:val="clear" w:color="auto" w:fill="FFFFFF"/>
        </w:rPr>
        <w:t xml:space="preserve"> </w:t>
      </w:r>
    </w:p>
    <w:p w:rsidR="00D969EA" w:rsidRPr="00E53E36" w:rsidRDefault="00D969EA" w:rsidP="00D969EA">
      <w:pPr>
        <w:spacing w:after="0" w:line="240" w:lineRule="auto"/>
        <w:ind w:firstLine="284"/>
        <w:jc w:val="both"/>
        <w:rPr>
          <w:rFonts w:ascii="Times New Roman" w:hAnsi="Times New Roman" w:cs="Times New Roman"/>
          <w:b/>
          <w:color w:val="000000" w:themeColor="text1"/>
          <w:sz w:val="20"/>
          <w:szCs w:val="20"/>
          <w:shd w:val="clear" w:color="auto" w:fill="FFFFFF"/>
        </w:rPr>
      </w:pPr>
      <w:r w:rsidRPr="00E53E36">
        <w:rPr>
          <w:rFonts w:ascii="Times New Roman" w:hAnsi="Times New Roman" w:cs="Times New Roman"/>
          <w:b/>
          <w:color w:val="000000" w:themeColor="text1"/>
          <w:sz w:val="20"/>
          <w:szCs w:val="20"/>
          <w:shd w:val="clear" w:color="auto" w:fill="FFFFFF"/>
        </w:rPr>
        <w:t>Цель работы</w:t>
      </w:r>
      <w:r w:rsidRPr="00E53E36">
        <w:rPr>
          <w:rFonts w:ascii="Times New Roman" w:hAnsi="Times New Roman" w:cs="Times New Roman"/>
          <w:color w:val="000000" w:themeColor="text1"/>
          <w:sz w:val="20"/>
          <w:szCs w:val="20"/>
          <w:shd w:val="clear" w:color="auto" w:fill="FFFFFF"/>
        </w:rPr>
        <w:t xml:space="preserve"> </w:t>
      </w:r>
      <w:r w:rsidR="009F7107" w:rsidRPr="00E53E36">
        <w:rPr>
          <w:rFonts w:ascii="Times New Roman" w:hAnsi="Times New Roman" w:cs="Times New Roman"/>
          <w:color w:val="000000" w:themeColor="text1"/>
          <w:sz w:val="20"/>
          <w:szCs w:val="20"/>
          <w:shd w:val="clear" w:color="auto" w:fill="FFFFFF"/>
        </w:rPr>
        <w:t>−</w:t>
      </w:r>
      <w:r w:rsidRPr="00E53E36">
        <w:rPr>
          <w:rFonts w:ascii="Times New Roman" w:hAnsi="Times New Roman" w:cs="Times New Roman"/>
          <w:color w:val="000000" w:themeColor="text1"/>
          <w:sz w:val="20"/>
          <w:szCs w:val="20"/>
          <w:shd w:val="clear" w:color="auto" w:fill="FFFFFF"/>
        </w:rPr>
        <w:t xml:space="preserve"> проанализировать психологию и семантику цвета в рекламе и изучить е</w:t>
      </w:r>
      <w:r w:rsidR="009F7107" w:rsidRPr="00E53E36">
        <w:rPr>
          <w:rFonts w:ascii="Times New Roman" w:hAnsi="Times New Roman" w:cs="Times New Roman"/>
          <w:color w:val="000000" w:themeColor="text1"/>
          <w:sz w:val="20"/>
          <w:szCs w:val="20"/>
          <w:shd w:val="clear" w:color="auto" w:fill="FFFFFF"/>
        </w:rPr>
        <w:t>е</w:t>
      </w:r>
      <w:r w:rsidRPr="00E53E36">
        <w:rPr>
          <w:rFonts w:ascii="Times New Roman" w:hAnsi="Times New Roman" w:cs="Times New Roman"/>
          <w:color w:val="000000" w:themeColor="text1"/>
          <w:sz w:val="20"/>
          <w:szCs w:val="20"/>
          <w:shd w:val="clear" w:color="auto" w:fill="FFFFFF"/>
        </w:rPr>
        <w:t xml:space="preserve"> влияние на реципиента</w:t>
      </w:r>
      <w:r w:rsidRPr="00E53E36">
        <w:rPr>
          <w:rFonts w:ascii="Times New Roman" w:hAnsi="Times New Roman" w:cs="Times New Roman"/>
          <w:b/>
          <w:color w:val="000000" w:themeColor="text1"/>
          <w:sz w:val="20"/>
          <w:szCs w:val="20"/>
          <w:shd w:val="clear" w:color="auto" w:fill="FFFFFF"/>
        </w:rPr>
        <w:t>.</w:t>
      </w:r>
    </w:p>
    <w:p w:rsidR="00D969EA" w:rsidRPr="00E53E36" w:rsidRDefault="00D969EA" w:rsidP="00D969EA">
      <w:pPr>
        <w:spacing w:after="0" w:line="240" w:lineRule="auto"/>
        <w:ind w:firstLine="284"/>
        <w:jc w:val="both"/>
        <w:outlineLvl w:val="2"/>
        <w:rPr>
          <w:rFonts w:ascii="Times New Roman" w:eastAsia="Times New Roman" w:hAnsi="Times New Roman" w:cs="Times New Roman"/>
          <w:bCs/>
          <w:color w:val="000000"/>
          <w:sz w:val="20"/>
          <w:szCs w:val="20"/>
          <w:lang w:eastAsia="ru-RU"/>
        </w:rPr>
      </w:pPr>
      <w:r w:rsidRPr="00E53E36">
        <w:rPr>
          <w:rFonts w:ascii="Times New Roman" w:hAnsi="Times New Roman" w:cs="Times New Roman"/>
          <w:b/>
          <w:sz w:val="20"/>
          <w:szCs w:val="20"/>
        </w:rPr>
        <w:t xml:space="preserve">Материалы и методика исследования. </w:t>
      </w:r>
      <w:r w:rsidR="00C044FE" w:rsidRPr="00E53E36">
        <w:rPr>
          <w:rFonts w:ascii="Times New Roman" w:eastAsia="Times New Roman" w:hAnsi="Times New Roman" w:cs="Times New Roman"/>
          <w:bCs/>
          <w:color w:val="000000"/>
          <w:sz w:val="20"/>
          <w:szCs w:val="20"/>
          <w:lang w:eastAsia="ru-RU"/>
        </w:rPr>
        <w:t xml:space="preserve">Для исследования был проведен анализ </w:t>
      </w:r>
      <w:r w:rsidRPr="00E53E36">
        <w:rPr>
          <w:rFonts w:ascii="Times New Roman" w:eastAsia="Times New Roman" w:hAnsi="Times New Roman" w:cs="Times New Roman"/>
          <w:bCs/>
          <w:color w:val="000000"/>
          <w:sz w:val="20"/>
          <w:szCs w:val="20"/>
          <w:lang w:eastAsia="ru-RU"/>
        </w:rPr>
        <w:t>научных источнико</w:t>
      </w:r>
      <w:r w:rsidR="00C044FE" w:rsidRPr="00E53E36">
        <w:rPr>
          <w:rFonts w:ascii="Times New Roman" w:eastAsia="Times New Roman" w:hAnsi="Times New Roman" w:cs="Times New Roman"/>
          <w:bCs/>
          <w:color w:val="000000"/>
          <w:sz w:val="20"/>
          <w:szCs w:val="20"/>
          <w:lang w:eastAsia="ru-RU"/>
        </w:rPr>
        <w:t xml:space="preserve">в, результатов психологических </w:t>
      </w:r>
      <w:r w:rsidRPr="00E53E36">
        <w:rPr>
          <w:rFonts w:ascii="Times New Roman" w:eastAsia="Times New Roman" w:hAnsi="Times New Roman" w:cs="Times New Roman"/>
          <w:bCs/>
          <w:color w:val="000000"/>
          <w:sz w:val="20"/>
          <w:szCs w:val="20"/>
          <w:lang w:eastAsia="ru-RU"/>
        </w:rPr>
        <w:t>экспериментов по данной тематике. Применялись методы обобщения, анализа и синтеза.</w:t>
      </w:r>
    </w:p>
    <w:p w:rsidR="00D969EA" w:rsidRPr="00E53E36" w:rsidRDefault="00D969EA" w:rsidP="00D969EA">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b/>
          <w:sz w:val="20"/>
          <w:szCs w:val="20"/>
        </w:rPr>
        <w:t xml:space="preserve">Результаты исследования и их обсуждение. </w:t>
      </w:r>
      <w:r w:rsidRPr="00E53E36">
        <w:rPr>
          <w:rFonts w:ascii="Times New Roman" w:hAnsi="Times New Roman" w:cs="Times New Roman"/>
          <w:sz w:val="20"/>
          <w:szCs w:val="20"/>
        </w:rPr>
        <w:t>Основная задача р</w:t>
      </w:r>
      <w:r w:rsidRPr="00E53E36">
        <w:rPr>
          <w:rFonts w:ascii="Times New Roman" w:hAnsi="Times New Roman" w:cs="Times New Roman"/>
          <w:sz w:val="20"/>
          <w:szCs w:val="20"/>
        </w:rPr>
        <w:t>е</w:t>
      </w:r>
      <w:r w:rsidRPr="00E53E36">
        <w:rPr>
          <w:rFonts w:ascii="Times New Roman" w:hAnsi="Times New Roman" w:cs="Times New Roman"/>
          <w:sz w:val="20"/>
          <w:szCs w:val="20"/>
        </w:rPr>
        <w:t>кламы – активизировать внимание покупателя, вызвать интерес, ра</w:t>
      </w:r>
      <w:r w:rsidRPr="00E53E36">
        <w:rPr>
          <w:rFonts w:ascii="Times New Roman" w:hAnsi="Times New Roman" w:cs="Times New Roman"/>
          <w:sz w:val="20"/>
          <w:szCs w:val="20"/>
        </w:rPr>
        <w:t>з</w:t>
      </w:r>
      <w:r w:rsidRPr="00E53E36">
        <w:rPr>
          <w:rFonts w:ascii="Times New Roman" w:hAnsi="Times New Roman" w:cs="Times New Roman"/>
          <w:sz w:val="20"/>
          <w:szCs w:val="20"/>
        </w:rPr>
        <w:t>будить желания. Она должна сделать торговое предложение убед</w:t>
      </w:r>
      <w:r w:rsidRPr="00E53E36">
        <w:rPr>
          <w:rFonts w:ascii="Times New Roman" w:hAnsi="Times New Roman" w:cs="Times New Roman"/>
          <w:sz w:val="20"/>
          <w:szCs w:val="20"/>
        </w:rPr>
        <w:t>и</w:t>
      </w:r>
      <w:r w:rsidRPr="00E53E36">
        <w:rPr>
          <w:rFonts w:ascii="Times New Roman" w:hAnsi="Times New Roman" w:cs="Times New Roman"/>
          <w:sz w:val="20"/>
          <w:szCs w:val="20"/>
        </w:rPr>
        <w:t>тельным, отвечающим различным интересам. Реклама – это целен</w:t>
      </w:r>
      <w:r w:rsidRPr="00E53E36">
        <w:rPr>
          <w:rFonts w:ascii="Times New Roman" w:hAnsi="Times New Roman" w:cs="Times New Roman"/>
          <w:sz w:val="20"/>
          <w:szCs w:val="20"/>
        </w:rPr>
        <w:t>а</w:t>
      </w:r>
      <w:r w:rsidRPr="00E53E36">
        <w:rPr>
          <w:rFonts w:ascii="Times New Roman" w:hAnsi="Times New Roman" w:cs="Times New Roman"/>
          <w:sz w:val="20"/>
          <w:szCs w:val="20"/>
        </w:rPr>
        <w:t>правленная попытка повлиять на человеческое поведение [1].</w:t>
      </w:r>
    </w:p>
    <w:p w:rsidR="00D969EA" w:rsidRPr="00E53E36" w:rsidRDefault="00D969EA" w:rsidP="00D969EA">
      <w:pPr>
        <w:spacing w:after="0" w:line="240" w:lineRule="auto"/>
        <w:ind w:firstLine="284"/>
        <w:jc w:val="both"/>
        <w:rPr>
          <w:rFonts w:ascii="Times New Roman" w:eastAsia="Times New Roman" w:hAnsi="Times New Roman" w:cs="Times New Roman"/>
          <w:color w:val="000000"/>
          <w:sz w:val="20"/>
          <w:szCs w:val="20"/>
          <w:shd w:val="clear" w:color="auto" w:fill="FFFFFF"/>
          <w:lang w:eastAsia="ru-RU"/>
        </w:rPr>
      </w:pPr>
      <w:r w:rsidRPr="00E53E36">
        <w:rPr>
          <w:rFonts w:ascii="Times New Roman" w:eastAsia="Times New Roman" w:hAnsi="Times New Roman" w:cs="Times New Roman"/>
          <w:color w:val="000000"/>
          <w:sz w:val="20"/>
          <w:szCs w:val="20"/>
          <w:shd w:val="clear" w:color="auto" w:fill="FFFFFF"/>
          <w:lang w:eastAsia="ru-RU"/>
        </w:rPr>
        <w:t>Психологи утверждают, что 60</w:t>
      </w:r>
      <w:r w:rsidR="009F7107" w:rsidRPr="00E53E36">
        <w:rPr>
          <w:rFonts w:ascii="Times New Roman" w:eastAsia="Times New Roman" w:hAnsi="Times New Roman" w:cs="Times New Roman"/>
          <w:color w:val="000000"/>
          <w:sz w:val="20"/>
          <w:szCs w:val="20"/>
          <w:shd w:val="clear" w:color="auto" w:fill="FFFFFF"/>
          <w:lang w:eastAsia="ru-RU"/>
        </w:rPr>
        <w:t xml:space="preserve"> </w:t>
      </w:r>
      <w:r w:rsidRPr="00E53E36">
        <w:rPr>
          <w:rFonts w:ascii="Times New Roman" w:eastAsia="Times New Roman" w:hAnsi="Times New Roman" w:cs="Times New Roman"/>
          <w:color w:val="000000"/>
          <w:sz w:val="20"/>
          <w:szCs w:val="20"/>
          <w:shd w:val="clear" w:color="auto" w:fill="FFFFFF"/>
          <w:lang w:eastAsia="ru-RU"/>
        </w:rPr>
        <w:t>% успеха рекламы зависит именно от цветового решения, которое вызывает не только соответствующую реакцию человека, но и в некотором смысле формирует его эмоции [4].</w:t>
      </w:r>
    </w:p>
    <w:p w:rsidR="00F14984" w:rsidRPr="00E53E36" w:rsidRDefault="00F14984" w:rsidP="00D969EA">
      <w:pPr>
        <w:spacing w:after="0" w:line="240" w:lineRule="auto"/>
        <w:ind w:firstLine="284"/>
        <w:jc w:val="both"/>
        <w:rPr>
          <w:rFonts w:ascii="Times New Roman" w:eastAsia="Times New Roman" w:hAnsi="Times New Roman" w:cs="Times New Roman"/>
          <w:color w:val="000000"/>
          <w:sz w:val="20"/>
          <w:szCs w:val="20"/>
          <w:shd w:val="clear" w:color="auto" w:fill="FFFFFF"/>
          <w:lang w:eastAsia="ru-RU"/>
        </w:rPr>
      </w:pPr>
      <w:r w:rsidRPr="00E53E36">
        <w:rPr>
          <w:rFonts w:ascii="Times New Roman" w:eastAsia="Times New Roman" w:hAnsi="Times New Roman" w:cs="Times New Roman"/>
          <w:color w:val="000000"/>
          <w:sz w:val="20"/>
          <w:szCs w:val="20"/>
          <w:shd w:val="clear" w:color="auto" w:fill="FFFFFF"/>
          <w:lang w:eastAsia="ru-RU"/>
        </w:rPr>
        <w:t>Между цветовым решением рекламы и естественным восприятием человека существует определенная зависимость. Достоверно устано</w:t>
      </w:r>
      <w:r w:rsidRPr="00E53E36">
        <w:rPr>
          <w:rFonts w:ascii="Times New Roman" w:eastAsia="Times New Roman" w:hAnsi="Times New Roman" w:cs="Times New Roman"/>
          <w:color w:val="000000"/>
          <w:sz w:val="20"/>
          <w:szCs w:val="20"/>
          <w:shd w:val="clear" w:color="auto" w:fill="FFFFFF"/>
          <w:lang w:eastAsia="ru-RU"/>
        </w:rPr>
        <w:t>в</w:t>
      </w:r>
      <w:r w:rsidRPr="00E53E36">
        <w:rPr>
          <w:rFonts w:ascii="Times New Roman" w:eastAsia="Times New Roman" w:hAnsi="Times New Roman" w:cs="Times New Roman"/>
          <w:color w:val="000000"/>
          <w:sz w:val="20"/>
          <w:szCs w:val="20"/>
          <w:shd w:val="clear" w:color="auto" w:fill="FFFFFF"/>
          <w:lang w:eastAsia="ru-RU"/>
        </w:rPr>
        <w:t>лено, что каждый цвет вызывает подсознательные ассоциации.</w:t>
      </w:r>
    </w:p>
    <w:p w:rsidR="00D969EA" w:rsidRPr="00E53E36" w:rsidRDefault="00D969EA" w:rsidP="00D969EA">
      <w:pPr>
        <w:pStyle w:val="a6"/>
        <w:spacing w:before="0" w:beforeAutospacing="0" w:after="0" w:afterAutospacing="0"/>
        <w:ind w:firstLine="284"/>
        <w:jc w:val="both"/>
        <w:textAlignment w:val="top"/>
        <w:rPr>
          <w:color w:val="000000"/>
          <w:sz w:val="20"/>
          <w:szCs w:val="20"/>
        </w:rPr>
      </w:pPr>
      <w:r w:rsidRPr="00E53E36">
        <w:rPr>
          <w:color w:val="000000"/>
          <w:sz w:val="20"/>
          <w:szCs w:val="20"/>
          <w:shd w:val="clear" w:color="auto" w:fill="FFFFFF"/>
        </w:rPr>
        <w:t>В Европе и США существует целая отрасль маркетинга, которая</w:t>
      </w:r>
      <w:r w:rsidR="00F14984" w:rsidRPr="00E53E36">
        <w:rPr>
          <w:color w:val="000000"/>
          <w:sz w:val="20"/>
          <w:szCs w:val="20"/>
          <w:shd w:val="clear" w:color="auto" w:fill="FFFFFF"/>
        </w:rPr>
        <w:t xml:space="preserve"> </w:t>
      </w:r>
      <w:r w:rsidRPr="00E53E36">
        <w:rPr>
          <w:color w:val="000000"/>
          <w:sz w:val="20"/>
          <w:szCs w:val="20"/>
          <w:shd w:val="clear" w:color="auto" w:fill="FFFFFF"/>
        </w:rPr>
        <w:t>занимается выбором цвета для товаров. Здесь важно все: эстетическая составляющая, традиции, стереотипы, психология восприятия цветов и т. д. Импортер куриного мяса и окорочков марки Sadia компания «М</w:t>
      </w:r>
      <w:r w:rsidRPr="00E53E36">
        <w:rPr>
          <w:color w:val="000000"/>
          <w:sz w:val="20"/>
          <w:szCs w:val="20"/>
          <w:shd w:val="clear" w:color="auto" w:fill="FFFFFF"/>
        </w:rPr>
        <w:t>и</w:t>
      </w:r>
      <w:r w:rsidRPr="00E53E36">
        <w:rPr>
          <w:color w:val="000000"/>
          <w:sz w:val="20"/>
          <w:szCs w:val="20"/>
          <w:shd w:val="clear" w:color="auto" w:fill="FFFFFF"/>
        </w:rPr>
        <w:t>раторг» при</w:t>
      </w:r>
      <w:r w:rsidRPr="00E53E36">
        <w:rPr>
          <w:color w:val="000000"/>
          <w:sz w:val="20"/>
          <w:szCs w:val="20"/>
        </w:rPr>
        <w:t xml:space="preserve"> помощи цветокоррекции сумела за год увеличить продажи с 2000 т до 10 000 т. В новую упаковку добавили ярких цветов, что привлекало внимание к торговой марке, а не к внешнему виду птицы [1].</w:t>
      </w:r>
    </w:p>
    <w:p w:rsidR="00D969EA" w:rsidRPr="00E53E36" w:rsidRDefault="00D969EA" w:rsidP="00D969EA">
      <w:pPr>
        <w:pStyle w:val="a6"/>
        <w:spacing w:before="0" w:beforeAutospacing="0" w:after="0" w:afterAutospacing="0"/>
        <w:ind w:firstLine="284"/>
        <w:jc w:val="both"/>
        <w:textAlignment w:val="top"/>
        <w:rPr>
          <w:color w:val="000000"/>
          <w:sz w:val="20"/>
          <w:szCs w:val="20"/>
        </w:rPr>
      </w:pPr>
      <w:r w:rsidRPr="00E53E36">
        <w:rPr>
          <w:color w:val="000000"/>
          <w:sz w:val="20"/>
          <w:szCs w:val="20"/>
        </w:rPr>
        <w:lastRenderedPageBreak/>
        <w:t>У потребителя сформировались стереотипы восприятия, кот</w:t>
      </w:r>
      <w:r w:rsidRPr="00E53E36">
        <w:rPr>
          <w:color w:val="000000"/>
          <w:sz w:val="20"/>
          <w:szCs w:val="20"/>
        </w:rPr>
        <w:t>о</w:t>
      </w:r>
      <w:r w:rsidRPr="00E53E36">
        <w:rPr>
          <w:color w:val="000000"/>
          <w:sz w:val="20"/>
          <w:szCs w:val="20"/>
        </w:rPr>
        <w:t>рые</w:t>
      </w:r>
      <w:r w:rsidR="004E176D" w:rsidRPr="00E53E36">
        <w:rPr>
          <w:color w:val="000000"/>
          <w:sz w:val="20"/>
          <w:szCs w:val="20"/>
        </w:rPr>
        <w:t> </w:t>
      </w:r>
      <w:r w:rsidRPr="00E53E36">
        <w:rPr>
          <w:color w:val="000000"/>
          <w:sz w:val="20"/>
          <w:szCs w:val="20"/>
        </w:rPr>
        <w:t>также следует учитывать в разработке рекламы. Например, в т</w:t>
      </w:r>
      <w:r w:rsidRPr="00E53E36">
        <w:rPr>
          <w:color w:val="000000"/>
          <w:sz w:val="20"/>
          <w:szCs w:val="20"/>
        </w:rPr>
        <w:t>а</w:t>
      </w:r>
      <w:r w:rsidRPr="00E53E36">
        <w:rPr>
          <w:color w:val="000000"/>
          <w:sz w:val="20"/>
          <w:szCs w:val="20"/>
        </w:rPr>
        <w:t xml:space="preserve">бачной промышленности сигареты full flavor (крепкие) должны быть красного цвета, lights (легкие) </w:t>
      </w:r>
      <w:r w:rsidR="004E176D" w:rsidRPr="00E53E36">
        <w:rPr>
          <w:color w:val="000000"/>
          <w:sz w:val="20"/>
          <w:szCs w:val="20"/>
        </w:rPr>
        <w:t>−</w:t>
      </w:r>
      <w:r w:rsidRPr="00E53E36">
        <w:rPr>
          <w:color w:val="000000"/>
          <w:sz w:val="20"/>
          <w:szCs w:val="20"/>
        </w:rPr>
        <w:t xml:space="preserve"> синего или голубого, super lights (с</w:t>
      </w:r>
      <w:r w:rsidRPr="00E53E36">
        <w:rPr>
          <w:color w:val="000000"/>
          <w:sz w:val="20"/>
          <w:szCs w:val="20"/>
        </w:rPr>
        <w:t>у</w:t>
      </w:r>
      <w:r w:rsidRPr="00E53E36">
        <w:rPr>
          <w:color w:val="000000"/>
          <w:sz w:val="20"/>
          <w:szCs w:val="20"/>
        </w:rPr>
        <w:t xml:space="preserve">перлегкие) </w:t>
      </w:r>
      <w:r w:rsidR="004E176D" w:rsidRPr="00E53E36">
        <w:rPr>
          <w:color w:val="000000"/>
          <w:sz w:val="20"/>
          <w:szCs w:val="20"/>
        </w:rPr>
        <w:t>−</w:t>
      </w:r>
      <w:r w:rsidRPr="00E53E36">
        <w:rPr>
          <w:color w:val="000000"/>
          <w:sz w:val="20"/>
          <w:szCs w:val="20"/>
        </w:rPr>
        <w:t xml:space="preserve"> белого или серого, menthol </w:t>
      </w:r>
      <w:r w:rsidR="004E176D" w:rsidRPr="00E53E36">
        <w:rPr>
          <w:color w:val="000000"/>
          <w:sz w:val="20"/>
          <w:szCs w:val="20"/>
        </w:rPr>
        <w:t>−</w:t>
      </w:r>
      <w:r w:rsidRPr="00E53E36">
        <w:rPr>
          <w:color w:val="000000"/>
          <w:sz w:val="20"/>
          <w:szCs w:val="20"/>
        </w:rPr>
        <w:t xml:space="preserve"> зеленого.</w:t>
      </w:r>
    </w:p>
    <w:p w:rsidR="00D969EA" w:rsidRPr="00E53E36" w:rsidRDefault="00D969EA" w:rsidP="00D969EA">
      <w:pPr>
        <w:pStyle w:val="a6"/>
        <w:shd w:val="clear" w:color="auto" w:fill="FFFFFF"/>
        <w:spacing w:before="0" w:beforeAutospacing="0" w:after="0" w:afterAutospacing="0"/>
        <w:ind w:firstLine="284"/>
        <w:jc w:val="both"/>
        <w:rPr>
          <w:color w:val="000000"/>
          <w:sz w:val="20"/>
          <w:szCs w:val="20"/>
        </w:rPr>
      </w:pPr>
      <w:r w:rsidRPr="00E53E36">
        <w:rPr>
          <w:color w:val="000000"/>
          <w:sz w:val="20"/>
          <w:szCs w:val="20"/>
          <w:shd w:val="clear" w:color="auto" w:fill="FFFFFF"/>
        </w:rPr>
        <w:t>Все это подтверждает тот факт, что цветовое зрение – сложнейший физиологический и психический процесс, механизмы которого до сих пор изучены не до конца. Воздействие отдельных цветов и их оттенков были протестированы, после чего использовались более целенапра</w:t>
      </w:r>
      <w:r w:rsidRPr="00E53E36">
        <w:rPr>
          <w:color w:val="000000"/>
          <w:sz w:val="20"/>
          <w:szCs w:val="20"/>
          <w:shd w:val="clear" w:color="auto" w:fill="FFFFFF"/>
        </w:rPr>
        <w:t>в</w:t>
      </w:r>
      <w:r w:rsidRPr="00E53E36">
        <w:rPr>
          <w:color w:val="000000"/>
          <w:sz w:val="20"/>
          <w:szCs w:val="20"/>
          <w:shd w:val="clear" w:color="auto" w:fill="FFFFFF"/>
        </w:rPr>
        <w:t>ленно: в сфере моды, фильмах и на телевидении, журналах и фотогр</w:t>
      </w:r>
      <w:r w:rsidRPr="00E53E36">
        <w:rPr>
          <w:color w:val="000000"/>
          <w:sz w:val="20"/>
          <w:szCs w:val="20"/>
          <w:shd w:val="clear" w:color="auto" w:fill="FFFFFF"/>
        </w:rPr>
        <w:t>а</w:t>
      </w:r>
      <w:r w:rsidRPr="00E53E36">
        <w:rPr>
          <w:color w:val="000000"/>
          <w:sz w:val="20"/>
          <w:szCs w:val="20"/>
          <w:shd w:val="clear" w:color="auto" w:fill="FFFFFF"/>
        </w:rPr>
        <w:t>фиях, но прежде всего в рекламе, так как цветная реклама действует значительно сильнее, чем черно-белая.</w:t>
      </w:r>
      <w:r w:rsidRPr="00E53E36">
        <w:rPr>
          <w:color w:val="000000"/>
          <w:sz w:val="20"/>
          <w:szCs w:val="20"/>
        </w:rPr>
        <w:t xml:space="preserve"> Например, в рекламах кофе преобладают коричневые тона.</w:t>
      </w:r>
    </w:p>
    <w:p w:rsidR="00D969EA" w:rsidRPr="00E53E36" w:rsidRDefault="00D969EA" w:rsidP="00D969EA">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При использовании цветов в рекламе очень важно также учитывать национальные особенности восприятия цвета. Ведь вполне вероятно, что тот цвет, который воодушевит и заставит действовать человека в одной стране, может привести в уныние и отчаяние человека в другой стране. Так,  например:</w:t>
      </w:r>
    </w:p>
    <w:p w:rsidR="00D969EA" w:rsidRPr="00E53E36" w:rsidRDefault="004E176D" w:rsidP="00D969EA">
      <w:pPr>
        <w:pStyle w:val="a6"/>
        <w:shd w:val="clear" w:color="auto" w:fill="FFFFFF"/>
        <w:spacing w:before="0" w:beforeAutospacing="0" w:after="0" w:afterAutospacing="0"/>
        <w:ind w:firstLine="284"/>
        <w:jc w:val="both"/>
        <w:rPr>
          <w:color w:val="000000"/>
          <w:sz w:val="20"/>
          <w:szCs w:val="20"/>
        </w:rPr>
      </w:pPr>
      <w:r w:rsidRPr="00E53E36">
        <w:rPr>
          <w:color w:val="000000"/>
          <w:sz w:val="20"/>
          <w:szCs w:val="20"/>
        </w:rPr>
        <w:t>−</w:t>
      </w:r>
      <w:r w:rsidR="00D969EA" w:rsidRPr="00E53E36">
        <w:rPr>
          <w:color w:val="000000"/>
          <w:sz w:val="20"/>
          <w:szCs w:val="20"/>
        </w:rPr>
        <w:t xml:space="preserve"> красный цвет в Северной Америке символизирует любовь, в К</w:t>
      </w:r>
      <w:r w:rsidR="00D969EA" w:rsidRPr="00E53E36">
        <w:rPr>
          <w:color w:val="000000"/>
          <w:sz w:val="20"/>
          <w:szCs w:val="20"/>
        </w:rPr>
        <w:t>и</w:t>
      </w:r>
      <w:r w:rsidR="00D969EA" w:rsidRPr="00E53E36">
        <w:rPr>
          <w:color w:val="000000"/>
          <w:sz w:val="20"/>
          <w:szCs w:val="20"/>
        </w:rPr>
        <w:t xml:space="preserve">тае </w:t>
      </w:r>
      <w:r w:rsidRPr="00E53E36">
        <w:rPr>
          <w:color w:val="000000"/>
          <w:sz w:val="20"/>
          <w:szCs w:val="20"/>
        </w:rPr>
        <w:t>−</w:t>
      </w:r>
      <w:r w:rsidR="00D969EA" w:rsidRPr="00E53E36">
        <w:rPr>
          <w:color w:val="000000"/>
          <w:sz w:val="20"/>
          <w:szCs w:val="20"/>
        </w:rPr>
        <w:t xml:space="preserve"> доброту и праздник, в России </w:t>
      </w:r>
      <w:r w:rsidRPr="00E53E36">
        <w:rPr>
          <w:color w:val="000000"/>
          <w:sz w:val="20"/>
          <w:szCs w:val="20"/>
        </w:rPr>
        <w:t>−</w:t>
      </w:r>
      <w:r w:rsidR="00D969EA" w:rsidRPr="00E53E36">
        <w:rPr>
          <w:color w:val="000000"/>
          <w:sz w:val="20"/>
          <w:szCs w:val="20"/>
        </w:rPr>
        <w:t xml:space="preserve"> агрессию и борьбу, в Индии </w:t>
      </w:r>
      <w:r w:rsidRPr="00E53E36">
        <w:rPr>
          <w:color w:val="000000"/>
          <w:sz w:val="20"/>
          <w:szCs w:val="20"/>
        </w:rPr>
        <w:t>−</w:t>
      </w:r>
      <w:r w:rsidR="00D969EA" w:rsidRPr="00E53E36">
        <w:rPr>
          <w:color w:val="000000"/>
          <w:sz w:val="20"/>
          <w:szCs w:val="20"/>
        </w:rPr>
        <w:t xml:space="preserve"> жизнь;</w:t>
      </w:r>
    </w:p>
    <w:p w:rsidR="00D969EA" w:rsidRPr="00E53E36" w:rsidRDefault="004E176D" w:rsidP="00D969EA">
      <w:pPr>
        <w:pStyle w:val="a6"/>
        <w:shd w:val="clear" w:color="auto" w:fill="FFFFFF"/>
        <w:spacing w:before="0" w:beforeAutospacing="0" w:after="0" w:afterAutospacing="0"/>
        <w:ind w:firstLine="284"/>
        <w:jc w:val="both"/>
        <w:rPr>
          <w:color w:val="000000"/>
          <w:sz w:val="20"/>
          <w:szCs w:val="20"/>
        </w:rPr>
      </w:pPr>
      <w:r w:rsidRPr="00E53E36">
        <w:rPr>
          <w:color w:val="000000"/>
          <w:sz w:val="20"/>
          <w:szCs w:val="20"/>
        </w:rPr>
        <w:t>−</w:t>
      </w:r>
      <w:r w:rsidR="00D969EA" w:rsidRPr="00E53E36">
        <w:rPr>
          <w:color w:val="000000"/>
          <w:sz w:val="20"/>
          <w:szCs w:val="20"/>
        </w:rPr>
        <w:t xml:space="preserve"> желтый цвет в Северной Америке ассоциируется с процветанием, в России </w:t>
      </w:r>
      <w:r w:rsidRPr="00E53E36">
        <w:rPr>
          <w:color w:val="000000"/>
          <w:sz w:val="20"/>
          <w:szCs w:val="20"/>
        </w:rPr>
        <w:t>−</w:t>
      </w:r>
      <w:r w:rsidR="00D969EA" w:rsidRPr="00E53E36">
        <w:rPr>
          <w:color w:val="000000"/>
          <w:sz w:val="20"/>
          <w:szCs w:val="20"/>
        </w:rPr>
        <w:t xml:space="preserve"> с разлукой, в Сирии </w:t>
      </w:r>
      <w:r w:rsidRPr="00E53E36">
        <w:rPr>
          <w:color w:val="000000"/>
          <w:sz w:val="20"/>
          <w:szCs w:val="20"/>
        </w:rPr>
        <w:t>−</w:t>
      </w:r>
      <w:r w:rsidR="00D969EA" w:rsidRPr="00E53E36">
        <w:rPr>
          <w:color w:val="000000"/>
          <w:sz w:val="20"/>
          <w:szCs w:val="20"/>
        </w:rPr>
        <w:t xml:space="preserve"> со смертью и трауром, в Индии </w:t>
      </w:r>
      <w:r w:rsidRPr="00E53E36">
        <w:rPr>
          <w:color w:val="000000"/>
          <w:sz w:val="20"/>
          <w:szCs w:val="20"/>
        </w:rPr>
        <w:t>−</w:t>
      </w:r>
      <w:r w:rsidR="00D969EA" w:rsidRPr="00E53E36">
        <w:rPr>
          <w:color w:val="000000"/>
          <w:sz w:val="20"/>
          <w:szCs w:val="20"/>
        </w:rPr>
        <w:t xml:space="preserve"> с великолепием, в Бразилии </w:t>
      </w:r>
      <w:r w:rsidRPr="00E53E36">
        <w:rPr>
          <w:color w:val="000000"/>
          <w:sz w:val="20"/>
          <w:szCs w:val="20"/>
        </w:rPr>
        <w:t>−</w:t>
      </w:r>
      <w:r w:rsidR="00D969EA" w:rsidRPr="00E53E36">
        <w:rPr>
          <w:color w:val="000000"/>
          <w:sz w:val="20"/>
          <w:szCs w:val="20"/>
        </w:rPr>
        <w:t xml:space="preserve"> с отчаянием;</w:t>
      </w:r>
    </w:p>
    <w:p w:rsidR="00D969EA" w:rsidRPr="00E53E36" w:rsidRDefault="004E176D" w:rsidP="00D969EA">
      <w:pPr>
        <w:pStyle w:val="a6"/>
        <w:shd w:val="clear" w:color="auto" w:fill="FFFFFF"/>
        <w:spacing w:before="0" w:beforeAutospacing="0" w:after="0" w:afterAutospacing="0"/>
        <w:ind w:firstLine="284"/>
        <w:jc w:val="both"/>
        <w:rPr>
          <w:color w:val="000000"/>
          <w:sz w:val="20"/>
          <w:szCs w:val="20"/>
        </w:rPr>
      </w:pPr>
      <w:r w:rsidRPr="00E53E36">
        <w:rPr>
          <w:color w:val="000000"/>
          <w:sz w:val="20"/>
          <w:szCs w:val="20"/>
        </w:rPr>
        <w:t>−</w:t>
      </w:r>
      <w:r w:rsidR="00D969EA" w:rsidRPr="00E53E36">
        <w:rPr>
          <w:color w:val="000000"/>
          <w:sz w:val="20"/>
          <w:szCs w:val="20"/>
        </w:rPr>
        <w:t xml:space="preserve"> зеленый цвет в Северной Америке означает надежду и деньги, в Китае </w:t>
      </w:r>
      <w:r w:rsidRPr="00E53E36">
        <w:rPr>
          <w:color w:val="000000"/>
          <w:sz w:val="20"/>
          <w:szCs w:val="20"/>
        </w:rPr>
        <w:t>−</w:t>
      </w:r>
      <w:r w:rsidR="00D969EA" w:rsidRPr="00E53E36">
        <w:rPr>
          <w:color w:val="000000"/>
          <w:sz w:val="20"/>
          <w:szCs w:val="20"/>
        </w:rPr>
        <w:t xml:space="preserve"> роскошь, в Индии </w:t>
      </w:r>
      <w:r w:rsidRPr="00E53E36">
        <w:rPr>
          <w:color w:val="000000"/>
          <w:sz w:val="20"/>
          <w:szCs w:val="20"/>
        </w:rPr>
        <w:t>−</w:t>
      </w:r>
      <w:r w:rsidR="00D969EA" w:rsidRPr="00E53E36">
        <w:rPr>
          <w:color w:val="000000"/>
          <w:sz w:val="20"/>
          <w:szCs w:val="20"/>
        </w:rPr>
        <w:t xml:space="preserve"> мир;</w:t>
      </w:r>
    </w:p>
    <w:p w:rsidR="00D969EA" w:rsidRPr="00E53E36" w:rsidRDefault="004E176D" w:rsidP="00D969EA">
      <w:pPr>
        <w:pStyle w:val="a6"/>
        <w:shd w:val="clear" w:color="auto" w:fill="FFFFFF"/>
        <w:spacing w:before="0" w:beforeAutospacing="0" w:after="0" w:afterAutospacing="0"/>
        <w:ind w:firstLine="284"/>
        <w:jc w:val="both"/>
        <w:rPr>
          <w:color w:val="000000"/>
          <w:sz w:val="20"/>
          <w:szCs w:val="20"/>
        </w:rPr>
      </w:pPr>
      <w:r w:rsidRPr="00E53E36">
        <w:rPr>
          <w:color w:val="000000"/>
          <w:sz w:val="20"/>
          <w:szCs w:val="20"/>
        </w:rPr>
        <w:t>−</w:t>
      </w:r>
      <w:r w:rsidR="00D969EA" w:rsidRPr="00E53E36">
        <w:rPr>
          <w:color w:val="000000"/>
          <w:sz w:val="20"/>
          <w:szCs w:val="20"/>
        </w:rPr>
        <w:t xml:space="preserve"> голубой цвет в Северной Америке символизирует веру, в Индии и в Китае </w:t>
      </w:r>
      <w:r w:rsidRPr="00E53E36">
        <w:rPr>
          <w:color w:val="000000"/>
          <w:sz w:val="20"/>
          <w:szCs w:val="20"/>
        </w:rPr>
        <w:t>−</w:t>
      </w:r>
      <w:r w:rsidR="00D969EA" w:rsidRPr="00E53E36">
        <w:rPr>
          <w:color w:val="000000"/>
          <w:sz w:val="20"/>
          <w:szCs w:val="20"/>
        </w:rPr>
        <w:t xml:space="preserve"> правду;</w:t>
      </w:r>
    </w:p>
    <w:p w:rsidR="00D969EA" w:rsidRPr="00E53E36" w:rsidRDefault="004E176D" w:rsidP="00D969EA">
      <w:pPr>
        <w:pStyle w:val="a6"/>
        <w:shd w:val="clear" w:color="auto" w:fill="FFFFFF"/>
        <w:spacing w:before="0" w:beforeAutospacing="0" w:after="0" w:afterAutospacing="0"/>
        <w:ind w:firstLine="284"/>
        <w:jc w:val="both"/>
        <w:rPr>
          <w:color w:val="000000"/>
          <w:sz w:val="20"/>
          <w:szCs w:val="20"/>
        </w:rPr>
      </w:pPr>
      <w:r w:rsidRPr="00E53E36">
        <w:rPr>
          <w:color w:val="000000"/>
          <w:sz w:val="20"/>
          <w:szCs w:val="20"/>
        </w:rPr>
        <w:t>−</w:t>
      </w:r>
      <w:r w:rsidR="00D969EA" w:rsidRPr="00E53E36">
        <w:rPr>
          <w:color w:val="000000"/>
          <w:sz w:val="20"/>
          <w:szCs w:val="20"/>
        </w:rPr>
        <w:t xml:space="preserve"> синий цвет в России означает покой, в Гонконге </w:t>
      </w:r>
      <w:r w:rsidRPr="00E53E36">
        <w:rPr>
          <w:color w:val="000000"/>
          <w:sz w:val="20"/>
          <w:szCs w:val="20"/>
        </w:rPr>
        <w:t>−</w:t>
      </w:r>
      <w:r w:rsidR="00D969EA" w:rsidRPr="00E53E36">
        <w:rPr>
          <w:color w:val="000000"/>
          <w:sz w:val="20"/>
          <w:szCs w:val="20"/>
        </w:rPr>
        <w:t xml:space="preserve"> траур;</w:t>
      </w:r>
    </w:p>
    <w:p w:rsidR="00D969EA" w:rsidRPr="00E53E36" w:rsidRDefault="004E176D" w:rsidP="00D969EA">
      <w:pPr>
        <w:pStyle w:val="a6"/>
        <w:shd w:val="clear" w:color="auto" w:fill="FFFFFF"/>
        <w:spacing w:before="0" w:beforeAutospacing="0" w:after="0" w:afterAutospacing="0"/>
        <w:ind w:firstLine="284"/>
        <w:jc w:val="both"/>
        <w:rPr>
          <w:color w:val="000000"/>
          <w:sz w:val="20"/>
          <w:szCs w:val="20"/>
        </w:rPr>
      </w:pPr>
      <w:r w:rsidRPr="00E53E36">
        <w:rPr>
          <w:color w:val="000000"/>
          <w:sz w:val="20"/>
          <w:szCs w:val="20"/>
        </w:rPr>
        <w:t>−</w:t>
      </w:r>
      <w:r w:rsidR="00D969EA" w:rsidRPr="00E53E36">
        <w:rPr>
          <w:color w:val="000000"/>
          <w:sz w:val="20"/>
          <w:szCs w:val="20"/>
        </w:rPr>
        <w:t xml:space="preserve"> фиолетовый цвет в Индии олицетворяет утешение, а в Бразилии </w:t>
      </w:r>
      <w:r w:rsidRPr="00E53E36">
        <w:rPr>
          <w:color w:val="000000"/>
          <w:sz w:val="20"/>
          <w:szCs w:val="20"/>
        </w:rPr>
        <w:t>−</w:t>
      </w:r>
      <w:r w:rsidR="00D969EA" w:rsidRPr="00E53E36">
        <w:rPr>
          <w:color w:val="000000"/>
          <w:sz w:val="20"/>
          <w:szCs w:val="20"/>
        </w:rPr>
        <w:t xml:space="preserve"> печаль;</w:t>
      </w:r>
    </w:p>
    <w:p w:rsidR="00D969EA" w:rsidRPr="00E53E36" w:rsidRDefault="004E176D" w:rsidP="00D969EA">
      <w:pPr>
        <w:pStyle w:val="a6"/>
        <w:shd w:val="clear" w:color="auto" w:fill="FFFFFF"/>
        <w:spacing w:before="0" w:beforeAutospacing="0" w:after="0" w:afterAutospacing="0"/>
        <w:ind w:firstLine="284"/>
        <w:jc w:val="both"/>
        <w:rPr>
          <w:color w:val="000000"/>
          <w:sz w:val="20"/>
          <w:szCs w:val="20"/>
        </w:rPr>
      </w:pPr>
      <w:r w:rsidRPr="00E53E36">
        <w:rPr>
          <w:color w:val="000000"/>
          <w:sz w:val="20"/>
          <w:szCs w:val="20"/>
        </w:rPr>
        <w:t>−</w:t>
      </w:r>
      <w:r w:rsidR="00D969EA" w:rsidRPr="00E53E36">
        <w:rPr>
          <w:color w:val="000000"/>
          <w:sz w:val="20"/>
          <w:szCs w:val="20"/>
        </w:rPr>
        <w:t xml:space="preserve"> белый цвет — символ чистоты и мира для американцев, подл</w:t>
      </w:r>
      <w:r w:rsidR="00D969EA" w:rsidRPr="00E53E36">
        <w:rPr>
          <w:color w:val="000000"/>
          <w:sz w:val="20"/>
          <w:szCs w:val="20"/>
        </w:rPr>
        <w:t>о</w:t>
      </w:r>
      <w:r w:rsidR="00D969EA" w:rsidRPr="00E53E36">
        <w:rPr>
          <w:color w:val="000000"/>
          <w:sz w:val="20"/>
          <w:szCs w:val="20"/>
        </w:rPr>
        <w:t>сти</w:t>
      </w:r>
      <w:r w:rsidRPr="00E53E36">
        <w:rPr>
          <w:color w:val="000000"/>
          <w:sz w:val="20"/>
          <w:szCs w:val="20"/>
        </w:rPr>
        <w:t> −</w:t>
      </w:r>
      <w:r w:rsidR="00D969EA" w:rsidRPr="00E53E36">
        <w:rPr>
          <w:color w:val="000000"/>
          <w:sz w:val="20"/>
          <w:szCs w:val="20"/>
        </w:rPr>
        <w:t xml:space="preserve"> для китайцев, молодости — для европейцев;</w:t>
      </w:r>
    </w:p>
    <w:p w:rsidR="00D969EA" w:rsidRPr="00E53E36" w:rsidRDefault="004E176D" w:rsidP="00D969EA">
      <w:pPr>
        <w:pStyle w:val="a6"/>
        <w:shd w:val="clear" w:color="auto" w:fill="FFFFFF"/>
        <w:spacing w:before="0" w:beforeAutospacing="0" w:after="0" w:afterAutospacing="0"/>
        <w:ind w:firstLine="284"/>
        <w:jc w:val="both"/>
        <w:rPr>
          <w:color w:val="000000"/>
          <w:sz w:val="20"/>
          <w:szCs w:val="20"/>
        </w:rPr>
      </w:pPr>
      <w:r w:rsidRPr="00E53E36">
        <w:rPr>
          <w:color w:val="000000"/>
          <w:sz w:val="20"/>
          <w:szCs w:val="20"/>
        </w:rPr>
        <w:t>−</w:t>
      </w:r>
      <w:r w:rsidR="00D969EA" w:rsidRPr="00E53E36">
        <w:rPr>
          <w:color w:val="000000"/>
          <w:sz w:val="20"/>
          <w:szCs w:val="20"/>
        </w:rPr>
        <w:t xml:space="preserve"> черный цвет в Европе с</w:t>
      </w:r>
      <w:r w:rsidR="00C044FE" w:rsidRPr="00E53E36">
        <w:rPr>
          <w:color w:val="000000"/>
          <w:sz w:val="20"/>
          <w:szCs w:val="20"/>
        </w:rPr>
        <w:t>имволизирует траур, в Китае же –</w:t>
      </w:r>
      <w:r w:rsidR="00D969EA" w:rsidRPr="00E53E36">
        <w:rPr>
          <w:color w:val="000000"/>
          <w:sz w:val="20"/>
          <w:szCs w:val="20"/>
        </w:rPr>
        <w:t xml:space="preserve"> чес</w:t>
      </w:r>
      <w:r w:rsidR="00D969EA" w:rsidRPr="00E53E36">
        <w:rPr>
          <w:color w:val="000000"/>
          <w:sz w:val="20"/>
          <w:szCs w:val="20"/>
        </w:rPr>
        <w:t>т</w:t>
      </w:r>
      <w:r w:rsidR="00D969EA" w:rsidRPr="00E53E36">
        <w:rPr>
          <w:color w:val="000000"/>
          <w:sz w:val="20"/>
          <w:szCs w:val="20"/>
        </w:rPr>
        <w:t>ность.</w:t>
      </w:r>
    </w:p>
    <w:p w:rsidR="00D969EA" w:rsidRPr="00E53E36" w:rsidRDefault="00D969EA" w:rsidP="000862A5">
      <w:pPr>
        <w:spacing w:after="0" w:line="240" w:lineRule="auto"/>
        <w:ind w:firstLine="284"/>
        <w:jc w:val="both"/>
        <w:rPr>
          <w:rFonts w:ascii="Times New Roman" w:hAnsi="Times New Roman" w:cs="Times New Roman"/>
          <w:bCs/>
          <w:sz w:val="20"/>
          <w:szCs w:val="20"/>
        </w:rPr>
      </w:pPr>
      <w:r w:rsidRPr="00E53E36">
        <w:rPr>
          <w:rFonts w:ascii="Times New Roman" w:hAnsi="Times New Roman" w:cs="Times New Roman"/>
          <w:color w:val="000000"/>
          <w:sz w:val="20"/>
          <w:szCs w:val="20"/>
        </w:rPr>
        <w:t>Цвет прежде всего воздействует на эмоции человека. Психологи утверждают, что 80</w:t>
      </w:r>
      <w:r w:rsidR="004E176D" w:rsidRPr="00E53E36">
        <w:rPr>
          <w:rFonts w:ascii="Times New Roman" w:hAnsi="Times New Roman" w:cs="Times New Roman"/>
          <w:color w:val="000000"/>
          <w:sz w:val="20"/>
          <w:szCs w:val="20"/>
        </w:rPr>
        <w:t xml:space="preserve"> </w:t>
      </w:r>
      <w:r w:rsidRPr="00E53E36">
        <w:rPr>
          <w:rFonts w:ascii="Times New Roman" w:hAnsi="Times New Roman" w:cs="Times New Roman"/>
          <w:color w:val="000000"/>
          <w:sz w:val="20"/>
          <w:szCs w:val="20"/>
        </w:rPr>
        <w:t xml:space="preserve">% воздействия цвета обрабатывается нервной </w:t>
      </w:r>
      <w:r w:rsidRPr="00E53E36">
        <w:rPr>
          <w:rFonts w:ascii="Times New Roman" w:hAnsi="Times New Roman" w:cs="Times New Roman"/>
          <w:bCs/>
          <w:sz w:val="20"/>
          <w:szCs w:val="20"/>
        </w:rPr>
        <w:t>с</w:t>
      </w:r>
      <w:r w:rsidRPr="00E53E36">
        <w:rPr>
          <w:rFonts w:ascii="Times New Roman" w:hAnsi="Times New Roman" w:cs="Times New Roman"/>
          <w:bCs/>
          <w:sz w:val="20"/>
          <w:szCs w:val="20"/>
        </w:rPr>
        <w:t>и</w:t>
      </w:r>
      <w:r w:rsidRPr="00E53E36">
        <w:rPr>
          <w:rFonts w:ascii="Times New Roman" w:hAnsi="Times New Roman" w:cs="Times New Roman"/>
          <w:bCs/>
          <w:sz w:val="20"/>
          <w:szCs w:val="20"/>
        </w:rPr>
        <w:t>стемой и только оставшиеся 20</w:t>
      </w:r>
      <w:r w:rsidR="004E176D" w:rsidRPr="00E53E36">
        <w:rPr>
          <w:rFonts w:ascii="Times New Roman" w:hAnsi="Times New Roman" w:cs="Times New Roman"/>
          <w:bCs/>
          <w:sz w:val="20"/>
          <w:szCs w:val="20"/>
        </w:rPr>
        <w:t xml:space="preserve"> </w:t>
      </w:r>
      <w:r w:rsidRPr="00E53E36">
        <w:rPr>
          <w:rFonts w:ascii="Times New Roman" w:hAnsi="Times New Roman" w:cs="Times New Roman"/>
          <w:bCs/>
          <w:sz w:val="20"/>
          <w:szCs w:val="20"/>
        </w:rPr>
        <w:t xml:space="preserve">% </w:t>
      </w:r>
      <w:r w:rsidR="003D465C" w:rsidRPr="00E53E36">
        <w:rPr>
          <w:rFonts w:ascii="Times New Roman" w:hAnsi="Times New Roman" w:cs="Times New Roman"/>
          <w:bCs/>
          <w:sz w:val="20"/>
          <w:szCs w:val="20"/>
        </w:rPr>
        <w:t xml:space="preserve">− </w:t>
      </w:r>
      <w:r w:rsidRPr="00E53E36">
        <w:rPr>
          <w:rFonts w:ascii="Times New Roman" w:hAnsi="Times New Roman" w:cs="Times New Roman"/>
          <w:bCs/>
          <w:sz w:val="20"/>
          <w:szCs w:val="20"/>
        </w:rPr>
        <w:t xml:space="preserve">зрительной [4]. </w:t>
      </w:r>
    </w:p>
    <w:p w:rsidR="00D969EA" w:rsidRPr="00E53E36" w:rsidRDefault="00D969EA" w:rsidP="00D969EA">
      <w:pPr>
        <w:spacing w:after="0" w:line="240" w:lineRule="auto"/>
        <w:ind w:firstLine="284"/>
        <w:jc w:val="both"/>
        <w:rPr>
          <w:rFonts w:ascii="Times New Roman" w:hAnsi="Times New Roman" w:cs="Times New Roman"/>
          <w:color w:val="000000"/>
          <w:sz w:val="20"/>
          <w:szCs w:val="20"/>
        </w:rPr>
      </w:pPr>
      <w:r w:rsidRPr="00E53E36">
        <w:rPr>
          <w:rFonts w:ascii="Times New Roman" w:hAnsi="Times New Roman" w:cs="Times New Roman"/>
          <w:bCs/>
          <w:sz w:val="20"/>
          <w:szCs w:val="20"/>
        </w:rPr>
        <w:lastRenderedPageBreak/>
        <w:t>Всякий отдельно взятый цвет или сочетание цветов может воспр</w:t>
      </w:r>
      <w:r w:rsidRPr="00E53E36">
        <w:rPr>
          <w:rFonts w:ascii="Times New Roman" w:hAnsi="Times New Roman" w:cs="Times New Roman"/>
          <w:bCs/>
          <w:sz w:val="20"/>
          <w:szCs w:val="20"/>
        </w:rPr>
        <w:t>и</w:t>
      </w:r>
      <w:r w:rsidRPr="00E53E36">
        <w:rPr>
          <w:rFonts w:ascii="Times New Roman" w:hAnsi="Times New Roman" w:cs="Times New Roman"/>
          <w:bCs/>
          <w:sz w:val="20"/>
          <w:szCs w:val="20"/>
        </w:rPr>
        <w:t>ниматься человеком различно в зависимости от культурно-исторического контекста, от пространственного расположения цвет</w:t>
      </w:r>
      <w:r w:rsidRPr="00E53E36">
        <w:rPr>
          <w:rFonts w:ascii="Times New Roman" w:hAnsi="Times New Roman" w:cs="Times New Roman"/>
          <w:bCs/>
          <w:sz w:val="20"/>
          <w:szCs w:val="20"/>
        </w:rPr>
        <w:t>о</w:t>
      </w:r>
      <w:r w:rsidRPr="00E53E36">
        <w:rPr>
          <w:rFonts w:ascii="Times New Roman" w:hAnsi="Times New Roman" w:cs="Times New Roman"/>
          <w:bCs/>
          <w:sz w:val="20"/>
          <w:szCs w:val="20"/>
        </w:rPr>
        <w:t>вого пятна, его формы и фактуры, от настроенности и культурного уровня зрителей и многих других факторов. Например, начав работать</w:t>
      </w:r>
      <w:r w:rsidRPr="00E53E36">
        <w:rPr>
          <w:rFonts w:ascii="Times New Roman" w:hAnsi="Times New Roman" w:cs="Times New Roman"/>
          <w:color w:val="000000"/>
          <w:sz w:val="20"/>
          <w:szCs w:val="20"/>
        </w:rPr>
        <w:t xml:space="preserve"> в Башкирии, компания «Мир детства» столкнулась с неожиданной проблемой: уфимские покупатели отказывались от детской одежды фиолетового цвета, которая, по данным маркетинговых исследований, наоборот, должна была пользоваться большим успехом. Вскоре выя</w:t>
      </w:r>
      <w:r w:rsidRPr="00E53E36">
        <w:rPr>
          <w:rFonts w:ascii="Times New Roman" w:hAnsi="Times New Roman" w:cs="Times New Roman"/>
          <w:color w:val="000000"/>
          <w:sz w:val="20"/>
          <w:szCs w:val="20"/>
        </w:rPr>
        <w:t>с</w:t>
      </w:r>
      <w:r w:rsidRPr="00E53E36">
        <w:rPr>
          <w:rFonts w:ascii="Times New Roman" w:hAnsi="Times New Roman" w:cs="Times New Roman"/>
          <w:color w:val="000000"/>
          <w:sz w:val="20"/>
          <w:szCs w:val="20"/>
        </w:rPr>
        <w:t>нилось, что фиолетовый цвет для башкир символизирует траур [2].</w:t>
      </w:r>
    </w:p>
    <w:p w:rsidR="004E176D" w:rsidRPr="00E53E36" w:rsidRDefault="00D969EA" w:rsidP="004E176D">
      <w:pPr>
        <w:spacing w:after="0" w:line="240" w:lineRule="auto"/>
        <w:ind w:firstLine="284"/>
        <w:jc w:val="both"/>
        <w:rPr>
          <w:rFonts w:ascii="Times New Roman" w:eastAsia="Times New Roman" w:hAnsi="Times New Roman" w:cs="Times New Roman"/>
          <w:color w:val="000000"/>
          <w:sz w:val="20"/>
          <w:szCs w:val="20"/>
          <w:lang w:eastAsia="ru-RU"/>
        </w:rPr>
      </w:pPr>
      <w:r w:rsidRPr="00E53E36">
        <w:rPr>
          <w:rFonts w:ascii="Times New Roman" w:hAnsi="Times New Roman" w:cs="Times New Roman"/>
          <w:b/>
          <w:bCs/>
          <w:sz w:val="20"/>
          <w:szCs w:val="20"/>
        </w:rPr>
        <w:t xml:space="preserve">Заключение. </w:t>
      </w:r>
      <w:r w:rsidRPr="00E53E36">
        <w:rPr>
          <w:rFonts w:ascii="Times New Roman" w:hAnsi="Times New Roman" w:cs="Times New Roman"/>
          <w:bCs/>
          <w:sz w:val="20"/>
          <w:szCs w:val="20"/>
        </w:rPr>
        <w:t>Таким</w:t>
      </w:r>
      <w:r w:rsidRPr="00E53E36">
        <w:rPr>
          <w:rFonts w:ascii="Times New Roman" w:eastAsia="Times New Roman" w:hAnsi="Times New Roman" w:cs="Times New Roman"/>
          <w:color w:val="000000"/>
          <w:sz w:val="20"/>
          <w:szCs w:val="20"/>
          <w:lang w:eastAsia="ru-RU"/>
        </w:rPr>
        <w:t xml:space="preserve"> образом, при выборе цвета в дизайне рекламы необходимо обязательно учитывать:</w:t>
      </w:r>
    </w:p>
    <w:p w:rsidR="004E176D" w:rsidRPr="00E53E36" w:rsidRDefault="00D969EA" w:rsidP="004E176D">
      <w:pPr>
        <w:spacing w:after="0" w:line="240" w:lineRule="auto"/>
        <w:ind w:firstLine="284"/>
        <w:jc w:val="both"/>
        <w:rPr>
          <w:rFonts w:ascii="Times New Roman" w:eastAsia="Times New Roman" w:hAnsi="Times New Roman" w:cs="Times New Roman"/>
          <w:color w:val="000000"/>
          <w:sz w:val="20"/>
          <w:szCs w:val="20"/>
          <w:lang w:eastAsia="ru-RU"/>
        </w:rPr>
      </w:pPr>
      <w:r w:rsidRPr="00E53E36">
        <w:rPr>
          <w:rFonts w:ascii="Times New Roman" w:eastAsia="Times New Roman" w:hAnsi="Times New Roman" w:cs="Times New Roman"/>
          <w:color w:val="000000"/>
          <w:sz w:val="20"/>
          <w:szCs w:val="20"/>
          <w:lang w:eastAsia="ru-RU"/>
        </w:rPr>
        <w:t xml:space="preserve">1. </w:t>
      </w:r>
      <w:r w:rsidR="004E176D" w:rsidRPr="00E53E36">
        <w:rPr>
          <w:rFonts w:ascii="Times New Roman" w:eastAsia="Times New Roman" w:hAnsi="Times New Roman" w:cs="Times New Roman"/>
          <w:color w:val="000000"/>
          <w:sz w:val="20"/>
          <w:szCs w:val="20"/>
          <w:lang w:eastAsia="ru-RU"/>
        </w:rPr>
        <w:t>Цель воздействия рекламы.</w:t>
      </w:r>
    </w:p>
    <w:p w:rsidR="004E176D" w:rsidRPr="00E53E36" w:rsidRDefault="00D969EA" w:rsidP="004E176D">
      <w:pPr>
        <w:spacing w:after="0" w:line="240" w:lineRule="auto"/>
        <w:ind w:firstLine="284"/>
        <w:jc w:val="both"/>
        <w:rPr>
          <w:rFonts w:ascii="Times New Roman" w:eastAsia="Times New Roman" w:hAnsi="Times New Roman" w:cs="Times New Roman"/>
          <w:color w:val="000000"/>
          <w:sz w:val="20"/>
          <w:szCs w:val="20"/>
          <w:lang w:eastAsia="ru-RU"/>
        </w:rPr>
      </w:pPr>
      <w:r w:rsidRPr="00E53E36">
        <w:rPr>
          <w:rFonts w:ascii="Times New Roman" w:eastAsia="Times New Roman" w:hAnsi="Times New Roman" w:cs="Times New Roman"/>
          <w:color w:val="000000"/>
          <w:sz w:val="20"/>
          <w:szCs w:val="20"/>
          <w:lang w:eastAsia="ru-RU"/>
        </w:rPr>
        <w:t>2. Создаваемый образ (имидж) товара (фирмы).</w:t>
      </w:r>
    </w:p>
    <w:p w:rsidR="004E176D" w:rsidRPr="00E53E36" w:rsidRDefault="00D969EA" w:rsidP="004E176D">
      <w:pPr>
        <w:spacing w:after="0" w:line="240" w:lineRule="auto"/>
        <w:ind w:firstLine="284"/>
        <w:jc w:val="both"/>
        <w:rPr>
          <w:rFonts w:ascii="Times New Roman" w:eastAsia="Times New Roman" w:hAnsi="Times New Roman" w:cs="Times New Roman"/>
          <w:color w:val="000000"/>
          <w:sz w:val="20"/>
          <w:szCs w:val="20"/>
          <w:lang w:eastAsia="ru-RU"/>
        </w:rPr>
      </w:pPr>
      <w:r w:rsidRPr="00E53E36">
        <w:rPr>
          <w:rFonts w:ascii="Times New Roman" w:eastAsia="Times New Roman" w:hAnsi="Times New Roman" w:cs="Times New Roman"/>
          <w:color w:val="000000"/>
          <w:sz w:val="20"/>
          <w:szCs w:val="20"/>
          <w:lang w:eastAsia="ru-RU"/>
        </w:rPr>
        <w:t>3. Контингент потенциальных потребителей и клиентов (пол, во</w:t>
      </w:r>
      <w:r w:rsidRPr="00E53E36">
        <w:rPr>
          <w:rFonts w:ascii="Times New Roman" w:eastAsia="Times New Roman" w:hAnsi="Times New Roman" w:cs="Times New Roman"/>
          <w:color w:val="000000"/>
          <w:sz w:val="20"/>
          <w:szCs w:val="20"/>
          <w:lang w:eastAsia="ru-RU"/>
        </w:rPr>
        <w:t>з</w:t>
      </w:r>
      <w:r w:rsidRPr="00E53E36">
        <w:rPr>
          <w:rFonts w:ascii="Times New Roman" w:eastAsia="Times New Roman" w:hAnsi="Times New Roman" w:cs="Times New Roman"/>
          <w:color w:val="000000"/>
          <w:sz w:val="20"/>
          <w:szCs w:val="20"/>
          <w:lang w:eastAsia="ru-RU"/>
        </w:rPr>
        <w:t>раст, национальность, место проживания, культурные традиции).</w:t>
      </w:r>
    </w:p>
    <w:p w:rsidR="004E176D" w:rsidRPr="00E53E36" w:rsidRDefault="00D969EA" w:rsidP="004E176D">
      <w:pPr>
        <w:spacing w:after="0" w:line="240" w:lineRule="auto"/>
        <w:ind w:firstLine="284"/>
        <w:jc w:val="both"/>
        <w:rPr>
          <w:rFonts w:ascii="Times New Roman" w:eastAsia="Times New Roman" w:hAnsi="Times New Roman" w:cs="Times New Roman"/>
          <w:color w:val="000000"/>
          <w:sz w:val="20"/>
          <w:szCs w:val="20"/>
          <w:lang w:eastAsia="ru-RU"/>
        </w:rPr>
      </w:pPr>
      <w:r w:rsidRPr="00E53E36">
        <w:rPr>
          <w:rFonts w:ascii="Times New Roman" w:eastAsia="Times New Roman" w:hAnsi="Times New Roman" w:cs="Times New Roman"/>
          <w:color w:val="000000"/>
          <w:sz w:val="20"/>
          <w:szCs w:val="20"/>
          <w:lang w:eastAsia="ru-RU"/>
        </w:rPr>
        <w:t>4. Психофизиологические возможности цвета.</w:t>
      </w:r>
    </w:p>
    <w:p w:rsidR="004E176D" w:rsidRPr="00E53E36" w:rsidRDefault="00D969EA" w:rsidP="004E176D">
      <w:pPr>
        <w:spacing w:after="0" w:line="240" w:lineRule="auto"/>
        <w:ind w:firstLine="284"/>
        <w:jc w:val="both"/>
        <w:rPr>
          <w:rFonts w:ascii="Times New Roman" w:eastAsia="Times New Roman" w:hAnsi="Times New Roman" w:cs="Times New Roman"/>
          <w:color w:val="000000"/>
          <w:sz w:val="20"/>
          <w:szCs w:val="20"/>
          <w:lang w:eastAsia="ru-RU"/>
        </w:rPr>
      </w:pPr>
      <w:r w:rsidRPr="00E53E36">
        <w:rPr>
          <w:rFonts w:ascii="Times New Roman" w:eastAsia="Times New Roman" w:hAnsi="Times New Roman" w:cs="Times New Roman"/>
          <w:color w:val="000000"/>
          <w:sz w:val="20"/>
          <w:szCs w:val="20"/>
          <w:lang w:eastAsia="ru-RU"/>
        </w:rPr>
        <w:t>5. Формообразующие и композиционные возможности цвета.</w:t>
      </w:r>
    </w:p>
    <w:p w:rsidR="00D969EA" w:rsidRPr="00E53E36" w:rsidRDefault="004E176D" w:rsidP="004E176D">
      <w:pPr>
        <w:spacing w:after="0" w:line="240" w:lineRule="auto"/>
        <w:ind w:firstLine="284"/>
        <w:jc w:val="both"/>
        <w:rPr>
          <w:rFonts w:ascii="Times New Roman" w:eastAsia="Times New Roman" w:hAnsi="Times New Roman" w:cs="Times New Roman"/>
          <w:color w:val="000000"/>
          <w:sz w:val="20"/>
          <w:szCs w:val="20"/>
          <w:lang w:eastAsia="ru-RU"/>
        </w:rPr>
      </w:pPr>
      <w:r w:rsidRPr="00E53E36">
        <w:rPr>
          <w:rFonts w:ascii="Times New Roman" w:eastAsia="Times New Roman" w:hAnsi="Times New Roman" w:cs="Times New Roman"/>
          <w:color w:val="000000"/>
          <w:sz w:val="20"/>
          <w:szCs w:val="20"/>
          <w:lang w:eastAsia="ru-RU"/>
        </w:rPr>
        <w:t>6</w:t>
      </w:r>
      <w:r w:rsidR="00D969EA" w:rsidRPr="00E53E36">
        <w:rPr>
          <w:rFonts w:ascii="Times New Roman" w:eastAsia="Times New Roman" w:hAnsi="Times New Roman" w:cs="Times New Roman"/>
          <w:color w:val="000000"/>
          <w:sz w:val="20"/>
          <w:szCs w:val="20"/>
          <w:lang w:eastAsia="ru-RU"/>
        </w:rPr>
        <w:t>. Условия восприятия рекламы (освещение, расстояние, скорость восприятия, окружение).</w:t>
      </w:r>
    </w:p>
    <w:p w:rsidR="00D969EA" w:rsidRPr="00E53E36" w:rsidRDefault="00D969EA" w:rsidP="00D969EA">
      <w:pPr>
        <w:spacing w:after="0" w:line="240" w:lineRule="auto"/>
        <w:ind w:firstLine="284"/>
        <w:jc w:val="both"/>
        <w:rPr>
          <w:rFonts w:ascii="Times New Roman" w:hAnsi="Times New Roman" w:cs="Times New Roman"/>
          <w:bCs/>
          <w:sz w:val="20"/>
          <w:szCs w:val="20"/>
        </w:rPr>
      </w:pPr>
      <w:r w:rsidRPr="00E53E36">
        <w:rPr>
          <w:rFonts w:ascii="Times New Roman" w:hAnsi="Times New Roman" w:cs="Times New Roman"/>
          <w:bCs/>
          <w:sz w:val="20"/>
          <w:szCs w:val="20"/>
        </w:rPr>
        <w:t>Изучение цвета в рекламе имеет существенное значение, т</w:t>
      </w:r>
      <w:r w:rsidR="00F62429" w:rsidRPr="00E53E36">
        <w:rPr>
          <w:rFonts w:ascii="Times New Roman" w:hAnsi="Times New Roman" w:cs="Times New Roman"/>
          <w:bCs/>
          <w:sz w:val="20"/>
          <w:szCs w:val="20"/>
        </w:rPr>
        <w:t xml:space="preserve">ак </w:t>
      </w:r>
      <w:r w:rsidRPr="00E53E36">
        <w:rPr>
          <w:rFonts w:ascii="Times New Roman" w:hAnsi="Times New Roman" w:cs="Times New Roman"/>
          <w:bCs/>
          <w:sz w:val="20"/>
          <w:szCs w:val="20"/>
        </w:rPr>
        <w:t>к</w:t>
      </w:r>
      <w:r w:rsidR="00F62429" w:rsidRPr="00E53E36">
        <w:rPr>
          <w:rFonts w:ascii="Times New Roman" w:hAnsi="Times New Roman" w:cs="Times New Roman"/>
          <w:bCs/>
          <w:sz w:val="20"/>
          <w:szCs w:val="20"/>
        </w:rPr>
        <w:t>ак</w:t>
      </w:r>
      <w:r w:rsidRPr="00E53E36">
        <w:rPr>
          <w:rFonts w:ascii="Times New Roman" w:hAnsi="Times New Roman" w:cs="Times New Roman"/>
          <w:bCs/>
          <w:sz w:val="20"/>
          <w:szCs w:val="20"/>
        </w:rPr>
        <w:t xml:space="preserve"> цвет может воздействовать на человека на физиологическом и псих</w:t>
      </w:r>
      <w:r w:rsidRPr="00E53E36">
        <w:rPr>
          <w:rFonts w:ascii="Times New Roman" w:hAnsi="Times New Roman" w:cs="Times New Roman"/>
          <w:bCs/>
          <w:sz w:val="20"/>
          <w:szCs w:val="20"/>
        </w:rPr>
        <w:t>о</w:t>
      </w:r>
      <w:r w:rsidRPr="00E53E36">
        <w:rPr>
          <w:rFonts w:ascii="Times New Roman" w:hAnsi="Times New Roman" w:cs="Times New Roman"/>
          <w:bCs/>
          <w:sz w:val="20"/>
          <w:szCs w:val="20"/>
        </w:rPr>
        <w:t>логическом уровне. Цвет может формировать отношение к продукту или компании. Каждый цвет имеет собственное влияние и неодинак</w:t>
      </w:r>
      <w:r w:rsidRPr="00E53E36">
        <w:rPr>
          <w:rFonts w:ascii="Times New Roman" w:hAnsi="Times New Roman" w:cs="Times New Roman"/>
          <w:bCs/>
          <w:sz w:val="20"/>
          <w:szCs w:val="20"/>
        </w:rPr>
        <w:t>о</w:t>
      </w:r>
      <w:r w:rsidRPr="00E53E36">
        <w:rPr>
          <w:rFonts w:ascii="Times New Roman" w:hAnsi="Times New Roman" w:cs="Times New Roman"/>
          <w:bCs/>
          <w:sz w:val="20"/>
          <w:szCs w:val="20"/>
        </w:rPr>
        <w:t>во воспринимается представителями различных полов и культур.</w:t>
      </w:r>
    </w:p>
    <w:p w:rsidR="00D969EA" w:rsidRPr="00E53E36" w:rsidRDefault="00D969EA" w:rsidP="00D969EA">
      <w:pPr>
        <w:spacing w:after="0" w:line="240" w:lineRule="auto"/>
        <w:ind w:firstLine="284"/>
        <w:jc w:val="both"/>
        <w:rPr>
          <w:rFonts w:ascii="Times New Roman" w:hAnsi="Times New Roman" w:cs="Times New Roman"/>
          <w:bCs/>
          <w:sz w:val="16"/>
          <w:szCs w:val="16"/>
        </w:rPr>
      </w:pPr>
    </w:p>
    <w:p w:rsidR="00D969EA" w:rsidRPr="00E53E36" w:rsidRDefault="00D969EA" w:rsidP="00D969EA">
      <w:pPr>
        <w:spacing w:after="0" w:line="240" w:lineRule="auto"/>
        <w:jc w:val="center"/>
        <w:rPr>
          <w:rFonts w:ascii="Times New Roman" w:hAnsi="Times New Roman" w:cs="Times New Roman"/>
          <w:bCs/>
          <w:sz w:val="16"/>
          <w:szCs w:val="16"/>
        </w:rPr>
      </w:pPr>
      <w:r w:rsidRPr="00E53E36">
        <w:rPr>
          <w:rFonts w:ascii="Times New Roman" w:hAnsi="Times New Roman" w:cs="Times New Roman"/>
          <w:bCs/>
          <w:sz w:val="16"/>
          <w:szCs w:val="16"/>
        </w:rPr>
        <w:t>ЛИТЕРАТУРА</w:t>
      </w:r>
    </w:p>
    <w:p w:rsidR="00D969EA" w:rsidRPr="00E53E36" w:rsidRDefault="00D969EA" w:rsidP="00D969EA">
      <w:pPr>
        <w:spacing w:after="0" w:line="240" w:lineRule="auto"/>
        <w:ind w:firstLine="709"/>
        <w:jc w:val="center"/>
        <w:rPr>
          <w:rFonts w:ascii="Times New Roman" w:hAnsi="Times New Roman" w:cs="Times New Roman"/>
          <w:bCs/>
          <w:sz w:val="16"/>
          <w:szCs w:val="16"/>
        </w:rPr>
      </w:pPr>
    </w:p>
    <w:p w:rsidR="00D969EA" w:rsidRPr="00E53E36" w:rsidRDefault="00D969EA" w:rsidP="00D969EA">
      <w:pPr>
        <w:spacing w:after="0" w:line="240" w:lineRule="auto"/>
        <w:ind w:firstLine="284"/>
        <w:jc w:val="both"/>
        <w:rPr>
          <w:rFonts w:ascii="Times New Roman" w:hAnsi="Times New Roman" w:cs="Times New Roman"/>
          <w:bCs/>
          <w:sz w:val="16"/>
          <w:szCs w:val="16"/>
        </w:rPr>
      </w:pPr>
      <w:r w:rsidRPr="00E53E36">
        <w:rPr>
          <w:rFonts w:ascii="Times New Roman" w:hAnsi="Times New Roman" w:cs="Times New Roman"/>
          <w:bCs/>
          <w:sz w:val="16"/>
          <w:szCs w:val="16"/>
        </w:rPr>
        <w:t xml:space="preserve">1. </w:t>
      </w:r>
      <w:r w:rsidRPr="00E53E36">
        <w:rPr>
          <w:rFonts w:ascii="Times New Roman" w:hAnsi="Times New Roman" w:cs="Times New Roman"/>
          <w:bCs/>
          <w:spacing w:val="20"/>
          <w:sz w:val="16"/>
          <w:szCs w:val="16"/>
        </w:rPr>
        <w:t>Бобылева</w:t>
      </w:r>
      <w:r w:rsidRPr="00E53E36">
        <w:rPr>
          <w:rFonts w:ascii="Times New Roman" w:hAnsi="Times New Roman" w:cs="Times New Roman"/>
          <w:bCs/>
          <w:sz w:val="16"/>
          <w:szCs w:val="16"/>
        </w:rPr>
        <w:t>. М.</w:t>
      </w:r>
      <w:r w:rsidR="004E176D" w:rsidRPr="00E53E36">
        <w:rPr>
          <w:rFonts w:ascii="Times New Roman" w:hAnsi="Times New Roman" w:cs="Times New Roman"/>
          <w:bCs/>
          <w:sz w:val="16"/>
          <w:szCs w:val="16"/>
        </w:rPr>
        <w:t xml:space="preserve"> </w:t>
      </w:r>
      <w:r w:rsidRPr="00E53E36">
        <w:rPr>
          <w:rFonts w:ascii="Times New Roman" w:hAnsi="Times New Roman" w:cs="Times New Roman"/>
          <w:bCs/>
          <w:sz w:val="16"/>
          <w:szCs w:val="16"/>
        </w:rPr>
        <w:t>П. Рекламный менеджмент</w:t>
      </w:r>
      <w:r w:rsidR="005F1C0D" w:rsidRPr="00E53E36">
        <w:rPr>
          <w:rFonts w:ascii="Times New Roman" w:hAnsi="Times New Roman" w:cs="Times New Roman"/>
          <w:bCs/>
          <w:sz w:val="16"/>
          <w:szCs w:val="16"/>
        </w:rPr>
        <w:t xml:space="preserve"> </w:t>
      </w:r>
      <w:r w:rsidRPr="00E53E36">
        <w:rPr>
          <w:rFonts w:ascii="Times New Roman" w:hAnsi="Times New Roman" w:cs="Times New Roman"/>
          <w:bCs/>
          <w:sz w:val="16"/>
          <w:szCs w:val="16"/>
        </w:rPr>
        <w:t>/ М.</w:t>
      </w:r>
      <w:r w:rsidR="001523CE" w:rsidRPr="00E53E36">
        <w:rPr>
          <w:rFonts w:ascii="Times New Roman" w:hAnsi="Times New Roman" w:cs="Times New Roman"/>
          <w:bCs/>
          <w:sz w:val="16"/>
          <w:szCs w:val="16"/>
        </w:rPr>
        <w:t xml:space="preserve"> </w:t>
      </w:r>
      <w:r w:rsidRPr="00E53E36">
        <w:rPr>
          <w:rFonts w:ascii="Times New Roman" w:hAnsi="Times New Roman" w:cs="Times New Roman"/>
          <w:bCs/>
          <w:sz w:val="16"/>
          <w:szCs w:val="16"/>
        </w:rPr>
        <w:t>П.</w:t>
      </w:r>
      <w:r w:rsidR="001523CE" w:rsidRPr="00E53E36">
        <w:rPr>
          <w:rFonts w:ascii="Times New Roman" w:hAnsi="Times New Roman" w:cs="Times New Roman"/>
          <w:bCs/>
          <w:sz w:val="16"/>
          <w:szCs w:val="16"/>
        </w:rPr>
        <w:t xml:space="preserve"> </w:t>
      </w:r>
      <w:r w:rsidRPr="00E53E36">
        <w:rPr>
          <w:rFonts w:ascii="Times New Roman" w:hAnsi="Times New Roman" w:cs="Times New Roman"/>
          <w:bCs/>
          <w:sz w:val="16"/>
          <w:szCs w:val="16"/>
        </w:rPr>
        <w:t>Бобылева</w:t>
      </w:r>
      <w:r w:rsidR="00FF7616" w:rsidRPr="00E53E36">
        <w:rPr>
          <w:rFonts w:ascii="Times New Roman" w:hAnsi="Times New Roman" w:cs="Times New Roman"/>
          <w:bCs/>
          <w:sz w:val="16"/>
          <w:szCs w:val="16"/>
        </w:rPr>
        <w:t>.</w:t>
      </w:r>
      <w:r w:rsidRPr="00E53E36">
        <w:rPr>
          <w:rFonts w:ascii="Times New Roman" w:hAnsi="Times New Roman" w:cs="Times New Roman"/>
          <w:bCs/>
          <w:sz w:val="16"/>
          <w:szCs w:val="16"/>
        </w:rPr>
        <w:t xml:space="preserve"> – М.: Инфра</w:t>
      </w:r>
      <w:r w:rsidR="00FF7616" w:rsidRPr="00E53E36">
        <w:rPr>
          <w:rFonts w:ascii="Times New Roman" w:hAnsi="Times New Roman" w:cs="Times New Roman"/>
          <w:bCs/>
          <w:sz w:val="16"/>
          <w:szCs w:val="16"/>
        </w:rPr>
        <w:t>,</w:t>
      </w:r>
      <w:r w:rsidR="004E176D" w:rsidRPr="00E53E36">
        <w:rPr>
          <w:rFonts w:ascii="Times New Roman" w:hAnsi="Times New Roman" w:cs="Times New Roman"/>
          <w:bCs/>
          <w:sz w:val="16"/>
          <w:szCs w:val="16"/>
        </w:rPr>
        <w:t xml:space="preserve"> </w:t>
      </w:r>
      <w:r w:rsidRPr="00E53E36">
        <w:rPr>
          <w:rFonts w:ascii="Times New Roman" w:hAnsi="Times New Roman" w:cs="Times New Roman"/>
          <w:bCs/>
          <w:sz w:val="16"/>
          <w:szCs w:val="16"/>
        </w:rPr>
        <w:t>2006.</w:t>
      </w:r>
      <w:r w:rsidR="004E176D" w:rsidRPr="00E53E36">
        <w:rPr>
          <w:rFonts w:ascii="Times New Roman" w:hAnsi="Times New Roman" w:cs="Times New Roman"/>
          <w:bCs/>
          <w:sz w:val="16"/>
          <w:szCs w:val="16"/>
        </w:rPr>
        <w:t xml:space="preserve"> −</w:t>
      </w:r>
      <w:r w:rsidR="007815B2" w:rsidRPr="00E53E36">
        <w:rPr>
          <w:rFonts w:ascii="Times New Roman" w:hAnsi="Times New Roman" w:cs="Times New Roman"/>
          <w:bCs/>
          <w:sz w:val="16"/>
          <w:szCs w:val="16"/>
        </w:rPr>
        <w:t xml:space="preserve"> </w:t>
      </w:r>
      <w:r w:rsidRPr="00E53E36">
        <w:rPr>
          <w:rFonts w:ascii="Times New Roman" w:hAnsi="Times New Roman" w:cs="Times New Roman"/>
          <w:bCs/>
          <w:sz w:val="16"/>
          <w:szCs w:val="16"/>
        </w:rPr>
        <w:t>334</w:t>
      </w:r>
      <w:r w:rsidR="007815B2" w:rsidRPr="00E53E36">
        <w:rPr>
          <w:rFonts w:ascii="Times New Roman" w:hAnsi="Times New Roman" w:cs="Times New Roman"/>
          <w:bCs/>
          <w:sz w:val="16"/>
          <w:szCs w:val="16"/>
        </w:rPr>
        <w:t xml:space="preserve"> </w:t>
      </w:r>
      <w:r w:rsidRPr="00E53E36">
        <w:rPr>
          <w:rFonts w:ascii="Times New Roman" w:hAnsi="Times New Roman" w:cs="Times New Roman"/>
          <w:bCs/>
          <w:sz w:val="16"/>
          <w:szCs w:val="16"/>
        </w:rPr>
        <w:t>с.</w:t>
      </w:r>
    </w:p>
    <w:p w:rsidR="00D969EA" w:rsidRPr="00E53E36" w:rsidRDefault="00D969EA" w:rsidP="00D969EA">
      <w:pPr>
        <w:spacing w:after="0" w:line="240" w:lineRule="auto"/>
        <w:ind w:firstLine="284"/>
        <w:jc w:val="both"/>
        <w:rPr>
          <w:rFonts w:ascii="Times New Roman" w:hAnsi="Times New Roman" w:cs="Times New Roman"/>
          <w:color w:val="000000" w:themeColor="text1"/>
          <w:sz w:val="16"/>
          <w:szCs w:val="16"/>
          <w:shd w:val="clear" w:color="auto" w:fill="FFFCF2"/>
        </w:rPr>
      </w:pPr>
      <w:r w:rsidRPr="00E53E36">
        <w:rPr>
          <w:rFonts w:ascii="Times New Roman" w:hAnsi="Times New Roman" w:cs="Times New Roman"/>
          <w:color w:val="000000"/>
          <w:sz w:val="16"/>
          <w:szCs w:val="16"/>
        </w:rPr>
        <w:t xml:space="preserve">2. Цвет на продажу // [Электронный ресурс]. </w:t>
      </w:r>
      <w:r w:rsidRPr="00E53E36">
        <w:rPr>
          <w:rFonts w:ascii="Times New Roman" w:hAnsi="Times New Roman" w:cs="Times New Roman"/>
          <w:color w:val="000000"/>
          <w:sz w:val="16"/>
          <w:szCs w:val="16"/>
          <w:lang w:val="en-US"/>
        </w:rPr>
        <w:t xml:space="preserve">URL: </w:t>
      </w:r>
      <w:hyperlink r:id="rId105" w:history="1">
        <w:r w:rsidR="005F1C0D" w:rsidRPr="00E53E36">
          <w:rPr>
            <w:rStyle w:val="a5"/>
            <w:rFonts w:ascii="Times New Roman" w:hAnsi="Times New Roman" w:cs="Times New Roman"/>
            <w:color w:val="auto"/>
            <w:sz w:val="16"/>
            <w:szCs w:val="16"/>
            <w:u w:val="none"/>
            <w:lang w:val="en-US"/>
          </w:rPr>
          <w:t>http://www.advesti</w:t>
        </w:r>
      </w:hyperlink>
      <w:r w:rsidRPr="00E53E36">
        <w:rPr>
          <w:rFonts w:ascii="Times New Roman" w:hAnsi="Times New Roman" w:cs="Times New Roman"/>
          <w:sz w:val="16"/>
          <w:szCs w:val="16"/>
          <w:lang w:val="en-US"/>
        </w:rPr>
        <w:t>.</w:t>
      </w:r>
      <w:r w:rsidR="005F1C0D" w:rsidRPr="00E53E36">
        <w:rPr>
          <w:rFonts w:ascii="Times New Roman" w:hAnsi="Times New Roman" w:cs="Times New Roman"/>
          <w:color w:val="000000"/>
          <w:sz w:val="16"/>
          <w:szCs w:val="16"/>
          <w:lang w:val="en-US"/>
        </w:rPr>
        <w:t xml:space="preserve"> </w:t>
      </w:r>
      <w:proofErr w:type="gramStart"/>
      <w:r w:rsidRPr="00E53E36">
        <w:rPr>
          <w:rFonts w:ascii="Times New Roman" w:hAnsi="Times New Roman" w:cs="Times New Roman"/>
          <w:color w:val="000000"/>
          <w:sz w:val="16"/>
          <w:szCs w:val="16"/>
          <w:lang w:val="en-US"/>
        </w:rPr>
        <w:t>ru/</w:t>
      </w:r>
      <w:proofErr w:type="gramEnd"/>
      <w:r w:rsidRPr="00E53E36">
        <w:rPr>
          <w:rFonts w:ascii="Times New Roman" w:hAnsi="Times New Roman" w:cs="Times New Roman"/>
          <w:color w:val="000000"/>
          <w:sz w:val="16"/>
          <w:szCs w:val="16"/>
          <w:lang w:val="en-US"/>
        </w:rPr>
        <w:t>publish/</w:t>
      </w:r>
      <w:r w:rsidR="005F1C0D" w:rsidRPr="00E53E36">
        <w:rPr>
          <w:rFonts w:ascii="Times New Roman" w:hAnsi="Times New Roman" w:cs="Times New Roman"/>
          <w:color w:val="000000"/>
          <w:sz w:val="16"/>
          <w:szCs w:val="16"/>
          <w:lang w:val="en-US"/>
        </w:rPr>
        <w:t xml:space="preserve"> </w:t>
      </w:r>
      <w:r w:rsidRPr="00E53E36">
        <w:rPr>
          <w:rFonts w:ascii="Times New Roman" w:hAnsi="Times New Roman" w:cs="Times New Roman"/>
          <w:color w:val="000000"/>
          <w:sz w:val="16"/>
          <w:szCs w:val="16"/>
          <w:lang w:val="en-US"/>
        </w:rPr>
        <w:t>ps</w:t>
      </w:r>
      <w:r w:rsidRPr="00E53E36">
        <w:rPr>
          <w:rFonts w:ascii="Times New Roman" w:hAnsi="Times New Roman" w:cs="Times New Roman"/>
          <w:color w:val="000000"/>
          <w:sz w:val="16"/>
          <w:szCs w:val="16"/>
          <w:lang w:val="en-US"/>
        </w:rPr>
        <w:t>i</w:t>
      </w:r>
      <w:r w:rsidRPr="00E53E36">
        <w:rPr>
          <w:rFonts w:ascii="Times New Roman" w:hAnsi="Times New Roman" w:cs="Times New Roman"/>
          <w:color w:val="000000"/>
          <w:sz w:val="16"/>
          <w:szCs w:val="16"/>
          <w:lang w:val="en-US"/>
        </w:rPr>
        <w:t>holog/200405_colorf orsale/</w:t>
      </w:r>
      <w:r w:rsidR="007815B2" w:rsidRPr="00E53E36">
        <w:rPr>
          <w:rFonts w:ascii="Times New Roman" w:hAnsi="Times New Roman" w:cs="Times New Roman"/>
          <w:color w:val="000000"/>
          <w:sz w:val="16"/>
          <w:szCs w:val="16"/>
          <w:lang w:val="en-US"/>
        </w:rPr>
        <w:t>.</w:t>
      </w:r>
      <w:r w:rsidR="005F1C0D" w:rsidRPr="00E53E36">
        <w:rPr>
          <w:rFonts w:ascii="Times New Roman" w:hAnsi="Times New Roman" w:cs="Times New Roman"/>
          <w:color w:val="000000"/>
          <w:sz w:val="16"/>
          <w:szCs w:val="16"/>
          <w:lang w:val="en-US"/>
        </w:rPr>
        <w:t xml:space="preserve"> </w:t>
      </w:r>
      <w:r w:rsidR="005F1C0D" w:rsidRPr="00E53E36">
        <w:rPr>
          <w:rFonts w:ascii="Times New Roman" w:hAnsi="Times New Roman" w:cs="Times New Roman"/>
          <w:color w:val="000000"/>
          <w:sz w:val="16"/>
          <w:szCs w:val="16"/>
        </w:rPr>
        <w:t>−</w:t>
      </w:r>
      <w:r w:rsidR="007815B2" w:rsidRPr="00E53E36">
        <w:rPr>
          <w:rFonts w:ascii="Times New Roman" w:hAnsi="Times New Roman" w:cs="Times New Roman"/>
          <w:color w:val="000000"/>
          <w:sz w:val="16"/>
          <w:szCs w:val="16"/>
        </w:rPr>
        <w:t xml:space="preserve"> Д</w:t>
      </w:r>
      <w:r w:rsidRPr="00E53E36">
        <w:rPr>
          <w:rFonts w:ascii="Times New Roman" w:hAnsi="Times New Roman" w:cs="Times New Roman"/>
          <w:color w:val="000000"/>
          <w:sz w:val="16"/>
          <w:szCs w:val="16"/>
        </w:rPr>
        <w:t>ата обращения: 15.09.2017.</w:t>
      </w:r>
    </w:p>
    <w:p w:rsidR="00821DD9" w:rsidRPr="00E53E36" w:rsidRDefault="00D969EA" w:rsidP="00D969EA">
      <w:pPr>
        <w:spacing w:after="0" w:line="240" w:lineRule="auto"/>
        <w:ind w:firstLine="284"/>
        <w:jc w:val="both"/>
        <w:rPr>
          <w:rFonts w:ascii="Times New Roman" w:hAnsi="Times New Roman" w:cs="Times New Roman"/>
          <w:color w:val="000000"/>
          <w:sz w:val="16"/>
          <w:szCs w:val="16"/>
        </w:rPr>
      </w:pPr>
      <w:r w:rsidRPr="00E53E36">
        <w:rPr>
          <w:rFonts w:ascii="Times New Roman" w:hAnsi="Times New Roman" w:cs="Times New Roman"/>
          <w:color w:val="000000"/>
          <w:sz w:val="16"/>
          <w:szCs w:val="16"/>
        </w:rPr>
        <w:t xml:space="preserve">3. </w:t>
      </w:r>
      <w:r w:rsidRPr="00E53E36">
        <w:rPr>
          <w:rFonts w:ascii="Times New Roman" w:hAnsi="Times New Roman" w:cs="Times New Roman"/>
          <w:bCs/>
          <w:spacing w:val="20"/>
          <w:sz w:val="16"/>
          <w:szCs w:val="16"/>
        </w:rPr>
        <w:t>Ольшанская</w:t>
      </w:r>
      <w:r w:rsidRPr="00E53E36">
        <w:rPr>
          <w:rFonts w:ascii="Times New Roman" w:hAnsi="Times New Roman" w:cs="Times New Roman"/>
          <w:color w:val="000000"/>
          <w:sz w:val="16"/>
          <w:szCs w:val="16"/>
        </w:rPr>
        <w:t>, Н. Цветовое восприятие рекламы</w:t>
      </w:r>
      <w:r w:rsidR="005F1C0D" w:rsidRPr="00E53E36">
        <w:rPr>
          <w:rFonts w:ascii="Times New Roman" w:hAnsi="Times New Roman" w:cs="Times New Roman"/>
          <w:color w:val="000000"/>
          <w:sz w:val="16"/>
          <w:szCs w:val="16"/>
        </w:rPr>
        <w:t xml:space="preserve"> </w:t>
      </w:r>
      <w:r w:rsidRPr="00E53E36">
        <w:rPr>
          <w:rFonts w:ascii="Times New Roman" w:hAnsi="Times New Roman" w:cs="Times New Roman"/>
          <w:color w:val="000000"/>
          <w:sz w:val="16"/>
          <w:szCs w:val="16"/>
        </w:rPr>
        <w:t>/ Н.</w:t>
      </w:r>
      <w:r w:rsidR="007815B2" w:rsidRPr="00E53E36">
        <w:rPr>
          <w:rFonts w:ascii="Times New Roman" w:hAnsi="Times New Roman" w:cs="Times New Roman"/>
          <w:color w:val="000000"/>
          <w:sz w:val="16"/>
          <w:szCs w:val="16"/>
        </w:rPr>
        <w:t xml:space="preserve"> </w:t>
      </w:r>
      <w:r w:rsidRPr="00E53E36">
        <w:rPr>
          <w:rFonts w:ascii="Times New Roman" w:hAnsi="Times New Roman" w:cs="Times New Roman"/>
          <w:color w:val="000000"/>
          <w:sz w:val="16"/>
          <w:szCs w:val="16"/>
        </w:rPr>
        <w:t>Ольшанская //</w:t>
      </w:r>
      <w:r w:rsidR="007815B2" w:rsidRPr="00E53E36">
        <w:rPr>
          <w:rFonts w:ascii="Times New Roman" w:hAnsi="Times New Roman" w:cs="Times New Roman"/>
          <w:color w:val="000000"/>
          <w:sz w:val="16"/>
          <w:szCs w:val="16"/>
        </w:rPr>
        <w:t xml:space="preserve"> </w:t>
      </w:r>
      <w:r w:rsidRPr="00E53E36">
        <w:rPr>
          <w:rFonts w:ascii="Times New Roman" w:hAnsi="Times New Roman" w:cs="Times New Roman"/>
          <w:color w:val="000000"/>
          <w:sz w:val="16"/>
          <w:szCs w:val="16"/>
        </w:rPr>
        <w:t>Индустрия рекламы</w:t>
      </w:r>
      <w:r w:rsidR="00FF7616" w:rsidRPr="00E53E36">
        <w:rPr>
          <w:rFonts w:ascii="Times New Roman" w:hAnsi="Times New Roman" w:cs="Times New Roman"/>
          <w:color w:val="000000"/>
          <w:sz w:val="16"/>
          <w:szCs w:val="16"/>
        </w:rPr>
        <w:t>.</w:t>
      </w:r>
      <w:r w:rsidRPr="00E53E36">
        <w:rPr>
          <w:rFonts w:ascii="Times New Roman" w:hAnsi="Times New Roman" w:cs="Times New Roman"/>
          <w:color w:val="000000"/>
          <w:sz w:val="16"/>
          <w:szCs w:val="16"/>
        </w:rPr>
        <w:t xml:space="preserve"> – 2003. </w:t>
      </w:r>
      <w:r w:rsidR="00821DD9" w:rsidRPr="00E53E36">
        <w:rPr>
          <w:rFonts w:ascii="Times New Roman" w:hAnsi="Times New Roman" w:cs="Times New Roman"/>
          <w:color w:val="000000"/>
          <w:sz w:val="16"/>
          <w:szCs w:val="16"/>
        </w:rPr>
        <w:t>−</w:t>
      </w:r>
      <w:r w:rsidRPr="00E53E36">
        <w:rPr>
          <w:rFonts w:ascii="Times New Roman" w:hAnsi="Times New Roman" w:cs="Times New Roman"/>
          <w:color w:val="000000"/>
          <w:sz w:val="16"/>
          <w:szCs w:val="16"/>
        </w:rPr>
        <w:t xml:space="preserve"> №</w:t>
      </w:r>
      <w:r w:rsidR="00821DD9" w:rsidRPr="00E53E36">
        <w:rPr>
          <w:rFonts w:ascii="Times New Roman" w:hAnsi="Times New Roman" w:cs="Times New Roman"/>
          <w:color w:val="000000"/>
          <w:sz w:val="16"/>
          <w:szCs w:val="16"/>
        </w:rPr>
        <w:t xml:space="preserve"> </w:t>
      </w:r>
      <w:r w:rsidRPr="00E53E36">
        <w:rPr>
          <w:rFonts w:ascii="Times New Roman" w:hAnsi="Times New Roman" w:cs="Times New Roman"/>
          <w:color w:val="000000"/>
          <w:sz w:val="16"/>
          <w:szCs w:val="16"/>
        </w:rPr>
        <w:t>6. – С.</w:t>
      </w:r>
      <w:r w:rsidR="007815B2" w:rsidRPr="00E53E36">
        <w:rPr>
          <w:rFonts w:ascii="Times New Roman" w:hAnsi="Times New Roman" w:cs="Times New Roman"/>
          <w:color w:val="000000"/>
          <w:sz w:val="16"/>
          <w:szCs w:val="16"/>
        </w:rPr>
        <w:t xml:space="preserve"> </w:t>
      </w:r>
      <w:r w:rsidRPr="00E53E36">
        <w:rPr>
          <w:rFonts w:ascii="Times New Roman" w:hAnsi="Times New Roman" w:cs="Times New Roman"/>
          <w:color w:val="000000"/>
          <w:sz w:val="16"/>
          <w:szCs w:val="16"/>
        </w:rPr>
        <w:t>20</w:t>
      </w:r>
      <w:r w:rsidR="00821DD9" w:rsidRPr="00E53E36">
        <w:rPr>
          <w:rFonts w:ascii="Times New Roman" w:hAnsi="Times New Roman" w:cs="Times New Roman"/>
          <w:color w:val="000000"/>
          <w:sz w:val="16"/>
          <w:szCs w:val="16"/>
        </w:rPr>
        <w:t>−</w:t>
      </w:r>
      <w:r w:rsidRPr="00E53E36">
        <w:rPr>
          <w:rFonts w:ascii="Times New Roman" w:hAnsi="Times New Roman" w:cs="Times New Roman"/>
          <w:color w:val="000000"/>
          <w:sz w:val="16"/>
          <w:szCs w:val="16"/>
        </w:rPr>
        <w:t>25.</w:t>
      </w:r>
    </w:p>
    <w:p w:rsidR="00D969EA" w:rsidRPr="00E53E36" w:rsidRDefault="00D969EA" w:rsidP="00D969EA">
      <w:pPr>
        <w:spacing w:after="0" w:line="240" w:lineRule="auto"/>
        <w:ind w:firstLine="284"/>
        <w:jc w:val="both"/>
        <w:rPr>
          <w:rFonts w:ascii="Times New Roman" w:hAnsi="Times New Roman" w:cs="Times New Roman"/>
          <w:bCs/>
          <w:sz w:val="16"/>
          <w:szCs w:val="16"/>
        </w:rPr>
      </w:pPr>
      <w:r w:rsidRPr="00E53E36">
        <w:rPr>
          <w:rFonts w:ascii="Times New Roman" w:hAnsi="Times New Roman" w:cs="Times New Roman"/>
          <w:bCs/>
          <w:sz w:val="16"/>
          <w:szCs w:val="16"/>
        </w:rPr>
        <w:t>4. Психология цвета в рекл</w:t>
      </w:r>
      <w:r w:rsidR="00C044FE" w:rsidRPr="00E53E36">
        <w:rPr>
          <w:rFonts w:ascii="Times New Roman" w:hAnsi="Times New Roman" w:cs="Times New Roman"/>
          <w:bCs/>
          <w:sz w:val="16"/>
          <w:szCs w:val="16"/>
        </w:rPr>
        <w:t>аме // [Электронный ресурс]. – Режим доступа</w:t>
      </w:r>
      <w:r w:rsidRPr="00E53E36">
        <w:rPr>
          <w:rFonts w:ascii="Times New Roman" w:hAnsi="Times New Roman" w:cs="Times New Roman"/>
          <w:bCs/>
          <w:sz w:val="16"/>
          <w:szCs w:val="16"/>
        </w:rPr>
        <w:t xml:space="preserve">: </w:t>
      </w:r>
      <w:hyperlink r:id="rId106" w:history="1">
        <w:r w:rsidR="005F1C0D" w:rsidRPr="00E53E36">
          <w:rPr>
            <w:rFonts w:ascii="Times New Roman" w:hAnsi="Times New Roman" w:cs="Times New Roman"/>
            <w:bCs/>
            <w:sz w:val="16"/>
            <w:szCs w:val="16"/>
          </w:rPr>
          <w:t>http://www.advesti</w:t>
        </w:r>
      </w:hyperlink>
      <w:r w:rsidRPr="00E53E36">
        <w:rPr>
          <w:rFonts w:ascii="Times New Roman" w:hAnsi="Times New Roman" w:cs="Times New Roman"/>
          <w:bCs/>
          <w:sz w:val="16"/>
          <w:szCs w:val="16"/>
        </w:rPr>
        <w:t>.</w:t>
      </w:r>
      <w:r w:rsidR="005F1C0D" w:rsidRPr="00E53E36">
        <w:rPr>
          <w:rFonts w:ascii="Times New Roman" w:hAnsi="Times New Roman" w:cs="Times New Roman"/>
          <w:bCs/>
          <w:sz w:val="16"/>
          <w:szCs w:val="16"/>
        </w:rPr>
        <w:t xml:space="preserve"> </w:t>
      </w:r>
      <w:r w:rsidRPr="00E53E36">
        <w:rPr>
          <w:rFonts w:ascii="Times New Roman" w:hAnsi="Times New Roman" w:cs="Times New Roman"/>
          <w:bCs/>
          <w:sz w:val="16"/>
          <w:szCs w:val="16"/>
        </w:rPr>
        <w:t>ru/publish/</w:t>
      </w:r>
      <w:r w:rsidRPr="00E53E36">
        <w:rPr>
          <w:rFonts w:ascii="Times New Roman" w:hAnsi="Times New Roman" w:cs="Times New Roman"/>
          <w:bCs/>
          <w:sz w:val="16"/>
          <w:szCs w:val="16"/>
          <w:lang w:val="en-US"/>
        </w:rPr>
        <w:t>psiholog</w:t>
      </w:r>
      <w:r w:rsidRPr="00E53E36">
        <w:rPr>
          <w:rFonts w:ascii="Times New Roman" w:hAnsi="Times New Roman" w:cs="Times New Roman"/>
          <w:bCs/>
          <w:sz w:val="16"/>
          <w:szCs w:val="16"/>
        </w:rPr>
        <w:t>/200405_</w:t>
      </w:r>
      <w:r w:rsidRPr="00E53E36">
        <w:rPr>
          <w:rFonts w:ascii="Times New Roman" w:hAnsi="Times New Roman" w:cs="Times New Roman"/>
          <w:bCs/>
          <w:sz w:val="16"/>
          <w:szCs w:val="16"/>
          <w:lang w:val="en-US"/>
        </w:rPr>
        <w:t>color</w:t>
      </w:r>
      <w:r w:rsidRPr="00E53E36">
        <w:rPr>
          <w:rFonts w:ascii="Times New Roman" w:hAnsi="Times New Roman" w:cs="Times New Roman"/>
          <w:bCs/>
          <w:sz w:val="16"/>
          <w:szCs w:val="16"/>
        </w:rPr>
        <w:t xml:space="preserve"> 2</w:t>
      </w:r>
      <w:r w:rsidR="0043257F" w:rsidRPr="00E53E36">
        <w:rPr>
          <w:rFonts w:ascii="Times New Roman" w:hAnsi="Times New Roman" w:cs="Times New Roman"/>
          <w:bCs/>
          <w:sz w:val="16"/>
          <w:szCs w:val="16"/>
        </w:rPr>
        <w:t>.</w:t>
      </w:r>
      <w:r w:rsidRPr="00E53E36">
        <w:rPr>
          <w:rFonts w:ascii="Times New Roman" w:hAnsi="Times New Roman" w:cs="Times New Roman"/>
          <w:bCs/>
          <w:sz w:val="16"/>
          <w:szCs w:val="16"/>
        </w:rPr>
        <w:t xml:space="preserve"> </w:t>
      </w:r>
      <w:r w:rsidR="0043257F" w:rsidRPr="00E53E36">
        <w:rPr>
          <w:rFonts w:ascii="Times New Roman" w:hAnsi="Times New Roman" w:cs="Times New Roman"/>
          <w:bCs/>
          <w:sz w:val="16"/>
          <w:szCs w:val="16"/>
        </w:rPr>
        <w:t>− Д</w:t>
      </w:r>
      <w:r w:rsidRPr="00E53E36">
        <w:rPr>
          <w:rFonts w:ascii="Times New Roman" w:hAnsi="Times New Roman" w:cs="Times New Roman"/>
          <w:bCs/>
          <w:sz w:val="16"/>
          <w:szCs w:val="16"/>
        </w:rPr>
        <w:t>ата обращения: 18.09.2017</w:t>
      </w:r>
      <w:r w:rsidR="00C146B9" w:rsidRPr="00E53E36">
        <w:rPr>
          <w:rFonts w:ascii="Times New Roman" w:hAnsi="Times New Roman" w:cs="Times New Roman"/>
          <w:bCs/>
          <w:sz w:val="16"/>
          <w:szCs w:val="16"/>
        </w:rPr>
        <w:t>.</w:t>
      </w:r>
      <w:r w:rsidRPr="00E53E36">
        <w:rPr>
          <w:rFonts w:ascii="Times New Roman" w:hAnsi="Times New Roman" w:cs="Times New Roman"/>
          <w:bCs/>
          <w:sz w:val="16"/>
          <w:szCs w:val="16"/>
        </w:rPr>
        <w:t xml:space="preserve"> </w:t>
      </w:r>
    </w:p>
    <w:p w:rsidR="00C044FE" w:rsidRPr="00E53E36" w:rsidRDefault="00C044FE" w:rsidP="00D969EA">
      <w:pPr>
        <w:spacing w:after="0" w:line="240" w:lineRule="auto"/>
        <w:ind w:firstLine="284"/>
        <w:rPr>
          <w:rFonts w:ascii="Times New Roman" w:eastAsia="Times New Roman" w:hAnsi="Times New Roman" w:cs="Times New Roman"/>
          <w:color w:val="000000"/>
          <w:sz w:val="16"/>
          <w:szCs w:val="16"/>
          <w:lang w:eastAsia="ru-RU"/>
        </w:rPr>
      </w:pPr>
      <w:r w:rsidRPr="00E53E36">
        <w:rPr>
          <w:rFonts w:ascii="Times New Roman" w:eastAsia="Times New Roman" w:hAnsi="Times New Roman" w:cs="Times New Roman"/>
          <w:color w:val="000000"/>
          <w:sz w:val="16"/>
          <w:szCs w:val="16"/>
          <w:lang w:eastAsia="ru-RU"/>
        </w:rPr>
        <w:br w:type="page"/>
      </w:r>
    </w:p>
    <w:p w:rsidR="00D969EA" w:rsidRPr="00E53E36" w:rsidRDefault="00D969EA" w:rsidP="00D969EA">
      <w:pPr>
        <w:spacing w:after="0" w:line="240" w:lineRule="auto"/>
        <w:rPr>
          <w:rFonts w:ascii="Times New Roman" w:hAnsi="Times New Roman" w:cs="Times New Roman"/>
          <w:sz w:val="20"/>
          <w:szCs w:val="20"/>
        </w:rPr>
      </w:pPr>
      <w:r w:rsidRPr="00E53E36">
        <w:rPr>
          <w:rFonts w:ascii="Times New Roman" w:hAnsi="Times New Roman" w:cs="Times New Roman"/>
          <w:sz w:val="20"/>
          <w:szCs w:val="20"/>
        </w:rPr>
        <w:lastRenderedPageBreak/>
        <w:t>УДК 332.72</w:t>
      </w:r>
    </w:p>
    <w:p w:rsidR="00D969EA" w:rsidRPr="00E53E36" w:rsidRDefault="00821DD9" w:rsidP="00821DD9">
      <w:pPr>
        <w:spacing w:after="0" w:line="240" w:lineRule="auto"/>
        <w:jc w:val="both"/>
        <w:rPr>
          <w:rFonts w:ascii="Times New Roman" w:hAnsi="Times New Roman" w:cs="Times New Roman"/>
          <w:sz w:val="20"/>
          <w:szCs w:val="20"/>
        </w:rPr>
      </w:pPr>
      <w:r w:rsidRPr="00E53E36">
        <w:rPr>
          <w:rFonts w:ascii="Times New Roman" w:hAnsi="Times New Roman" w:cs="Times New Roman"/>
          <w:sz w:val="20"/>
          <w:szCs w:val="20"/>
        </w:rPr>
        <w:t xml:space="preserve">КОСИНЕЦ Е. </w:t>
      </w:r>
      <w:r w:rsidR="00C044FE" w:rsidRPr="00E53E36">
        <w:rPr>
          <w:rFonts w:ascii="Times New Roman" w:hAnsi="Times New Roman" w:cs="Times New Roman"/>
          <w:sz w:val="20"/>
          <w:szCs w:val="20"/>
        </w:rPr>
        <w:t>С.,</w:t>
      </w:r>
      <w:r w:rsidR="00D969EA" w:rsidRPr="00E53E36">
        <w:rPr>
          <w:rFonts w:ascii="Times New Roman" w:hAnsi="Times New Roman" w:cs="Times New Roman"/>
          <w:sz w:val="20"/>
          <w:szCs w:val="20"/>
        </w:rPr>
        <w:t xml:space="preserve"> студентка</w:t>
      </w:r>
    </w:p>
    <w:p w:rsidR="00821DD9" w:rsidRPr="00E53E36" w:rsidRDefault="00D969EA" w:rsidP="00D969EA">
      <w:pPr>
        <w:spacing w:after="0" w:line="240" w:lineRule="auto"/>
        <w:rPr>
          <w:rFonts w:ascii="Times New Roman" w:hAnsi="Times New Roman" w:cs="Times New Roman"/>
          <w:b/>
          <w:caps/>
          <w:sz w:val="20"/>
          <w:szCs w:val="20"/>
        </w:rPr>
      </w:pPr>
      <w:r w:rsidRPr="00E53E36">
        <w:rPr>
          <w:rFonts w:ascii="Times New Roman" w:hAnsi="Times New Roman" w:cs="Times New Roman"/>
          <w:b/>
          <w:caps/>
          <w:sz w:val="20"/>
          <w:szCs w:val="20"/>
        </w:rPr>
        <w:t>первая женщина-писатель в Польше и Беларус</w:t>
      </w:r>
      <w:r w:rsidR="007815B2" w:rsidRPr="00E53E36">
        <w:rPr>
          <w:rFonts w:ascii="Times New Roman" w:hAnsi="Times New Roman" w:cs="Times New Roman"/>
          <w:b/>
          <w:caps/>
          <w:sz w:val="20"/>
          <w:szCs w:val="20"/>
        </w:rPr>
        <w:t>И</w:t>
      </w:r>
    </w:p>
    <w:p w:rsidR="00D969EA" w:rsidRPr="00E53E36" w:rsidRDefault="00D969EA" w:rsidP="00D969EA">
      <w:pPr>
        <w:spacing w:after="0" w:line="240" w:lineRule="auto"/>
        <w:rPr>
          <w:rFonts w:ascii="Times New Roman" w:hAnsi="Times New Roman" w:cs="Times New Roman"/>
          <w:i/>
          <w:sz w:val="20"/>
          <w:szCs w:val="20"/>
        </w:rPr>
      </w:pPr>
      <w:r w:rsidRPr="00E53E36">
        <w:rPr>
          <w:rFonts w:ascii="Times New Roman" w:hAnsi="Times New Roman" w:cs="Times New Roman"/>
          <w:i/>
          <w:sz w:val="20"/>
          <w:szCs w:val="28"/>
        </w:rPr>
        <w:t xml:space="preserve">Научный руководитель – </w:t>
      </w:r>
      <w:r w:rsidR="00821DD9" w:rsidRPr="00E53E36">
        <w:rPr>
          <w:rFonts w:ascii="Times New Roman" w:hAnsi="Times New Roman" w:cs="Times New Roman"/>
          <w:i/>
          <w:sz w:val="20"/>
          <w:szCs w:val="28"/>
        </w:rPr>
        <w:t>КИРЧУК Ю. В.</w:t>
      </w:r>
      <w:r w:rsidRPr="00E53E36">
        <w:rPr>
          <w:rFonts w:ascii="Times New Roman" w:hAnsi="Times New Roman" w:cs="Times New Roman"/>
          <w:i/>
          <w:sz w:val="20"/>
          <w:szCs w:val="28"/>
        </w:rPr>
        <w:t>, ст</w:t>
      </w:r>
      <w:r w:rsidR="00821DD9" w:rsidRPr="00E53E36">
        <w:rPr>
          <w:rFonts w:ascii="Times New Roman" w:hAnsi="Times New Roman" w:cs="Times New Roman"/>
          <w:i/>
          <w:sz w:val="20"/>
          <w:szCs w:val="28"/>
        </w:rPr>
        <w:t>.</w:t>
      </w:r>
      <w:r w:rsidRPr="00E53E36">
        <w:rPr>
          <w:rFonts w:ascii="Times New Roman" w:hAnsi="Times New Roman" w:cs="Times New Roman"/>
          <w:i/>
          <w:sz w:val="20"/>
          <w:szCs w:val="28"/>
        </w:rPr>
        <w:t xml:space="preserve"> преподаватель </w:t>
      </w:r>
    </w:p>
    <w:p w:rsidR="00D969EA" w:rsidRPr="00E53E36" w:rsidRDefault="00D969EA" w:rsidP="00821DD9">
      <w:pPr>
        <w:spacing w:after="0" w:line="240" w:lineRule="auto"/>
        <w:jc w:val="both"/>
        <w:rPr>
          <w:rFonts w:ascii="Times New Roman" w:hAnsi="Times New Roman" w:cs="Times New Roman"/>
          <w:sz w:val="20"/>
          <w:szCs w:val="20"/>
        </w:rPr>
      </w:pPr>
      <w:r w:rsidRPr="00E53E36">
        <w:rPr>
          <w:rFonts w:ascii="Times New Roman" w:hAnsi="Times New Roman" w:cs="Times New Roman"/>
          <w:sz w:val="20"/>
          <w:szCs w:val="20"/>
        </w:rPr>
        <w:t>УО «Белорусская государственная сельскохозяйственная академия»</w:t>
      </w:r>
      <w:r w:rsidR="00821DD9" w:rsidRPr="00E53E36">
        <w:rPr>
          <w:rFonts w:ascii="Times New Roman" w:hAnsi="Times New Roman" w:cs="Times New Roman"/>
          <w:sz w:val="20"/>
          <w:szCs w:val="20"/>
        </w:rPr>
        <w:t xml:space="preserve">, </w:t>
      </w:r>
      <w:r w:rsidRPr="00E53E36">
        <w:rPr>
          <w:rFonts w:ascii="Times New Roman" w:hAnsi="Times New Roman" w:cs="Times New Roman"/>
          <w:sz w:val="20"/>
          <w:szCs w:val="20"/>
        </w:rPr>
        <w:t>Горки, Республика Беларусь</w:t>
      </w:r>
    </w:p>
    <w:p w:rsidR="00D969EA" w:rsidRPr="00E53E36" w:rsidRDefault="00D969EA" w:rsidP="00D969EA">
      <w:pPr>
        <w:spacing w:after="0" w:line="240" w:lineRule="auto"/>
        <w:rPr>
          <w:rFonts w:ascii="Times New Roman" w:hAnsi="Times New Roman" w:cs="Times New Roman"/>
          <w:sz w:val="20"/>
          <w:szCs w:val="20"/>
        </w:rPr>
      </w:pPr>
    </w:p>
    <w:p w:rsidR="00D969EA" w:rsidRPr="00E53E36" w:rsidRDefault="00D969EA" w:rsidP="00D969EA">
      <w:pPr>
        <w:spacing w:after="0" w:line="240" w:lineRule="auto"/>
        <w:ind w:firstLine="284"/>
        <w:jc w:val="both"/>
        <w:rPr>
          <w:rFonts w:ascii="Times New Roman" w:hAnsi="Times New Roman" w:cs="Times New Roman"/>
          <w:bCs/>
          <w:sz w:val="20"/>
          <w:szCs w:val="20"/>
        </w:rPr>
      </w:pPr>
      <w:r w:rsidRPr="00E53E36">
        <w:rPr>
          <w:rFonts w:ascii="Times New Roman" w:hAnsi="Times New Roman" w:cs="Times New Roman"/>
          <w:b/>
          <w:bCs/>
          <w:sz w:val="20"/>
          <w:szCs w:val="20"/>
        </w:rPr>
        <w:t xml:space="preserve">Введение. </w:t>
      </w:r>
      <w:r w:rsidRPr="00E53E36">
        <w:rPr>
          <w:rFonts w:ascii="Times New Roman" w:hAnsi="Times New Roman" w:cs="Times New Roman"/>
          <w:bCs/>
          <w:sz w:val="20"/>
          <w:szCs w:val="20"/>
        </w:rPr>
        <w:t>Род Радзивиллов не имел себе равных в истории Вел</w:t>
      </w:r>
      <w:r w:rsidRPr="00E53E36">
        <w:rPr>
          <w:rFonts w:ascii="Times New Roman" w:hAnsi="Times New Roman" w:cs="Times New Roman"/>
          <w:bCs/>
          <w:sz w:val="20"/>
          <w:szCs w:val="20"/>
        </w:rPr>
        <w:t>и</w:t>
      </w:r>
      <w:r w:rsidRPr="00E53E36">
        <w:rPr>
          <w:rFonts w:ascii="Times New Roman" w:hAnsi="Times New Roman" w:cs="Times New Roman"/>
          <w:bCs/>
          <w:sz w:val="20"/>
          <w:szCs w:val="20"/>
        </w:rPr>
        <w:t>кого Княжества Литовского по количеству выдающихся политических, церковных, военных и культурных деятелей. Этот богатейший в Вел</w:t>
      </w:r>
      <w:r w:rsidRPr="00E53E36">
        <w:rPr>
          <w:rFonts w:ascii="Times New Roman" w:hAnsi="Times New Roman" w:cs="Times New Roman"/>
          <w:bCs/>
          <w:sz w:val="20"/>
          <w:szCs w:val="20"/>
        </w:rPr>
        <w:t>и</w:t>
      </w:r>
      <w:r w:rsidRPr="00E53E36">
        <w:rPr>
          <w:rFonts w:ascii="Times New Roman" w:hAnsi="Times New Roman" w:cs="Times New Roman"/>
          <w:bCs/>
          <w:sz w:val="20"/>
          <w:szCs w:val="20"/>
        </w:rPr>
        <w:t xml:space="preserve">ком </w:t>
      </w:r>
      <w:r w:rsidR="007815B2" w:rsidRPr="00E53E36">
        <w:rPr>
          <w:rFonts w:ascii="Times New Roman" w:hAnsi="Times New Roman" w:cs="Times New Roman"/>
          <w:bCs/>
          <w:sz w:val="20"/>
          <w:szCs w:val="20"/>
        </w:rPr>
        <w:t>К</w:t>
      </w:r>
      <w:r w:rsidRPr="00E53E36">
        <w:rPr>
          <w:rFonts w:ascii="Times New Roman" w:hAnsi="Times New Roman" w:cs="Times New Roman"/>
          <w:bCs/>
          <w:sz w:val="20"/>
          <w:szCs w:val="20"/>
        </w:rPr>
        <w:t xml:space="preserve">няжестве Литовском род имел огромные земельные владения на территории современной Республики Беларусь, включающие такие города и местечки, как Геранёны, Давид-Городок, Клецк, Койданово, Копысь, Лахву, Мир, Несвиж, Чернавчицы, Щучин, Слуцк, Копыль. </w:t>
      </w:r>
    </w:p>
    <w:p w:rsidR="00D969EA" w:rsidRPr="00E53E36" w:rsidRDefault="00D969EA" w:rsidP="00D969EA">
      <w:pPr>
        <w:spacing w:after="0" w:line="240" w:lineRule="auto"/>
        <w:ind w:firstLine="284"/>
        <w:jc w:val="both"/>
        <w:rPr>
          <w:rFonts w:ascii="Times New Roman" w:hAnsi="Times New Roman" w:cs="Times New Roman"/>
          <w:bCs/>
          <w:sz w:val="20"/>
          <w:szCs w:val="20"/>
        </w:rPr>
      </w:pPr>
      <w:r w:rsidRPr="00E53E36">
        <w:rPr>
          <w:rFonts w:ascii="Times New Roman" w:hAnsi="Times New Roman" w:cs="Times New Roman"/>
          <w:bCs/>
          <w:sz w:val="20"/>
          <w:szCs w:val="20"/>
        </w:rPr>
        <w:t>Кроме этого, Радзивиллы внесли огромный вклад в развитие бел</w:t>
      </w:r>
      <w:r w:rsidRPr="00E53E36">
        <w:rPr>
          <w:rFonts w:ascii="Times New Roman" w:hAnsi="Times New Roman" w:cs="Times New Roman"/>
          <w:bCs/>
          <w:sz w:val="20"/>
          <w:szCs w:val="20"/>
        </w:rPr>
        <w:t>о</w:t>
      </w:r>
      <w:r w:rsidRPr="00E53E36">
        <w:rPr>
          <w:rFonts w:ascii="Times New Roman" w:hAnsi="Times New Roman" w:cs="Times New Roman"/>
          <w:bCs/>
          <w:sz w:val="20"/>
          <w:szCs w:val="20"/>
        </w:rPr>
        <w:t>русской культуры. Основной заслугой этого рода я считаю их просв</w:t>
      </w:r>
      <w:r w:rsidRPr="00E53E36">
        <w:rPr>
          <w:rFonts w:ascii="Times New Roman" w:hAnsi="Times New Roman" w:cs="Times New Roman"/>
          <w:bCs/>
          <w:sz w:val="20"/>
          <w:szCs w:val="20"/>
        </w:rPr>
        <w:t>е</w:t>
      </w:r>
      <w:r w:rsidRPr="00E53E36">
        <w:rPr>
          <w:rFonts w:ascii="Times New Roman" w:hAnsi="Times New Roman" w:cs="Times New Roman"/>
          <w:bCs/>
          <w:sz w:val="20"/>
          <w:szCs w:val="20"/>
        </w:rPr>
        <w:t>тительскую деятельность. Под руководством Радзивиллов строились школы, костёлы, замки; благодаря им развивались книгопечатание, театральное искусство, музыка, до нас дошли картины, книги и огро</w:t>
      </w:r>
      <w:r w:rsidRPr="00E53E36">
        <w:rPr>
          <w:rFonts w:ascii="Times New Roman" w:hAnsi="Times New Roman" w:cs="Times New Roman"/>
          <w:bCs/>
          <w:sz w:val="20"/>
          <w:szCs w:val="20"/>
        </w:rPr>
        <w:t>м</w:t>
      </w:r>
      <w:r w:rsidRPr="00E53E36">
        <w:rPr>
          <w:rFonts w:ascii="Times New Roman" w:hAnsi="Times New Roman" w:cs="Times New Roman"/>
          <w:bCs/>
          <w:sz w:val="20"/>
          <w:szCs w:val="20"/>
        </w:rPr>
        <w:t xml:space="preserve">ное количество исторических артефактов. </w:t>
      </w:r>
    </w:p>
    <w:p w:rsidR="00D969EA" w:rsidRPr="00E53E36" w:rsidRDefault="00D969EA" w:rsidP="00D969EA">
      <w:pPr>
        <w:spacing w:after="0" w:line="240" w:lineRule="auto"/>
        <w:ind w:firstLine="284"/>
        <w:jc w:val="both"/>
        <w:rPr>
          <w:rFonts w:ascii="Times New Roman" w:hAnsi="Times New Roman" w:cs="Times New Roman"/>
          <w:bCs/>
          <w:sz w:val="20"/>
          <w:szCs w:val="20"/>
        </w:rPr>
      </w:pPr>
      <w:r w:rsidRPr="00E53E36">
        <w:rPr>
          <w:rFonts w:ascii="Times New Roman" w:hAnsi="Times New Roman" w:cs="Times New Roman"/>
          <w:bCs/>
          <w:sz w:val="20"/>
          <w:szCs w:val="20"/>
        </w:rPr>
        <w:t>Франциска Урсула Радзивилл является примером того, что умная и образованная женщина может сделать для своей Родины. Именно п</w:t>
      </w:r>
      <w:r w:rsidRPr="00E53E36">
        <w:rPr>
          <w:rFonts w:ascii="Times New Roman" w:hAnsi="Times New Roman" w:cs="Times New Roman"/>
          <w:bCs/>
          <w:sz w:val="20"/>
          <w:szCs w:val="20"/>
        </w:rPr>
        <w:t>о</w:t>
      </w:r>
      <w:r w:rsidRPr="00E53E36">
        <w:rPr>
          <w:rFonts w:ascii="Times New Roman" w:hAnsi="Times New Roman" w:cs="Times New Roman"/>
          <w:bCs/>
          <w:sz w:val="20"/>
          <w:szCs w:val="20"/>
        </w:rPr>
        <w:t>этому я выбрала эту тему для написания статьи. То, что удалось сд</w:t>
      </w:r>
      <w:r w:rsidRPr="00E53E36">
        <w:rPr>
          <w:rFonts w:ascii="Times New Roman" w:hAnsi="Times New Roman" w:cs="Times New Roman"/>
          <w:bCs/>
          <w:sz w:val="20"/>
          <w:szCs w:val="20"/>
        </w:rPr>
        <w:t>е</w:t>
      </w:r>
      <w:r w:rsidRPr="00E53E36">
        <w:rPr>
          <w:rFonts w:ascii="Times New Roman" w:hAnsi="Times New Roman" w:cs="Times New Roman"/>
          <w:bCs/>
          <w:sz w:val="20"/>
          <w:szCs w:val="20"/>
        </w:rPr>
        <w:t xml:space="preserve">лать княгине, составляет вполне законченный проект театральной культуры, реализованный в </w:t>
      </w:r>
      <w:r w:rsidR="00821DD9" w:rsidRPr="00E53E36">
        <w:rPr>
          <w:rFonts w:ascii="Times New Roman" w:hAnsi="Times New Roman" w:cs="Times New Roman"/>
          <w:bCs/>
          <w:sz w:val="20"/>
          <w:szCs w:val="20"/>
        </w:rPr>
        <w:t>Несвиже в течение 1730–</w:t>
      </w:r>
      <w:r w:rsidRPr="00E53E36">
        <w:rPr>
          <w:rFonts w:ascii="Times New Roman" w:hAnsi="Times New Roman" w:cs="Times New Roman"/>
          <w:bCs/>
          <w:sz w:val="20"/>
          <w:szCs w:val="20"/>
        </w:rPr>
        <w:t>1750-х гг. Цель Урсулы Франциски не сводилась только к созданию домашней сцены: для нее это была возможность выхода в новый и закрытый для же</w:t>
      </w:r>
      <w:r w:rsidRPr="00E53E36">
        <w:rPr>
          <w:rFonts w:ascii="Times New Roman" w:hAnsi="Times New Roman" w:cs="Times New Roman"/>
          <w:bCs/>
          <w:sz w:val="20"/>
          <w:szCs w:val="20"/>
        </w:rPr>
        <w:t>н</w:t>
      </w:r>
      <w:r w:rsidRPr="00E53E36">
        <w:rPr>
          <w:rFonts w:ascii="Times New Roman" w:hAnsi="Times New Roman" w:cs="Times New Roman"/>
          <w:bCs/>
          <w:sz w:val="20"/>
          <w:szCs w:val="20"/>
        </w:rPr>
        <w:t>щины вид интеллектуальной деятельности.</w:t>
      </w:r>
    </w:p>
    <w:p w:rsidR="00D969EA" w:rsidRPr="00E53E36" w:rsidRDefault="00D969EA" w:rsidP="00D969EA">
      <w:pPr>
        <w:spacing w:after="0" w:line="240" w:lineRule="auto"/>
        <w:ind w:firstLine="284"/>
        <w:jc w:val="both"/>
        <w:rPr>
          <w:rFonts w:ascii="Times New Roman" w:hAnsi="Times New Roman" w:cs="Times New Roman"/>
          <w:bCs/>
          <w:sz w:val="20"/>
          <w:szCs w:val="20"/>
        </w:rPr>
      </w:pPr>
      <w:r w:rsidRPr="00E53E36">
        <w:rPr>
          <w:rFonts w:ascii="Times New Roman" w:hAnsi="Times New Roman" w:cs="Times New Roman"/>
          <w:bCs/>
          <w:sz w:val="20"/>
          <w:szCs w:val="20"/>
        </w:rPr>
        <w:t xml:space="preserve">Долгое время имя Франциски Урсулы Радзивилл было неизвестно широкому читателю. Однако ее вклад в развитие культуры Беларуси в целом </w:t>
      </w:r>
      <w:r w:rsidR="007815B2" w:rsidRPr="00E53E36">
        <w:rPr>
          <w:rFonts w:ascii="Times New Roman" w:hAnsi="Times New Roman" w:cs="Times New Roman"/>
          <w:bCs/>
          <w:sz w:val="20"/>
          <w:szCs w:val="20"/>
        </w:rPr>
        <w:t xml:space="preserve">и </w:t>
      </w:r>
      <w:r w:rsidRPr="00E53E36">
        <w:rPr>
          <w:rFonts w:ascii="Times New Roman" w:hAnsi="Times New Roman" w:cs="Times New Roman"/>
          <w:bCs/>
          <w:sz w:val="20"/>
          <w:szCs w:val="20"/>
        </w:rPr>
        <w:t xml:space="preserve">в жизнь Несвижа тяжело переоценить. Сентиментальная и активная, она стала первой в Польше и Беларуси женщиной-писательницей. </w:t>
      </w:r>
    </w:p>
    <w:p w:rsidR="00D969EA" w:rsidRPr="00E53E36" w:rsidRDefault="00D969EA" w:rsidP="00D969EA">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Родилась Франциска Урсула Радзивилл 13 февраля 1705</w:t>
      </w:r>
      <w:r w:rsidR="00821DD9" w:rsidRPr="00E53E36">
        <w:rPr>
          <w:rFonts w:ascii="Times New Roman" w:hAnsi="Times New Roman" w:cs="Times New Roman"/>
          <w:sz w:val="20"/>
          <w:szCs w:val="20"/>
        </w:rPr>
        <w:t xml:space="preserve"> </w:t>
      </w:r>
      <w:r w:rsidRPr="00E53E36">
        <w:rPr>
          <w:rFonts w:ascii="Times New Roman" w:hAnsi="Times New Roman" w:cs="Times New Roman"/>
          <w:sz w:val="20"/>
          <w:szCs w:val="20"/>
        </w:rPr>
        <w:t>г. в городе Чарторийске на Волыни и происходила из древнего рода Корибут-Вишневецких. Франциска Урсула получила прекрасное домашнее о</w:t>
      </w:r>
      <w:r w:rsidRPr="00E53E36">
        <w:rPr>
          <w:rFonts w:ascii="Times New Roman" w:hAnsi="Times New Roman" w:cs="Times New Roman"/>
          <w:sz w:val="20"/>
          <w:szCs w:val="20"/>
        </w:rPr>
        <w:t>б</w:t>
      </w:r>
      <w:r w:rsidRPr="00E53E36">
        <w:rPr>
          <w:rFonts w:ascii="Times New Roman" w:hAnsi="Times New Roman" w:cs="Times New Roman"/>
          <w:sz w:val="20"/>
          <w:szCs w:val="20"/>
        </w:rPr>
        <w:t>разование, владела иностранными языками, интересовалась литерат</w:t>
      </w:r>
      <w:r w:rsidRPr="00E53E36">
        <w:rPr>
          <w:rFonts w:ascii="Times New Roman" w:hAnsi="Times New Roman" w:cs="Times New Roman"/>
          <w:sz w:val="20"/>
          <w:szCs w:val="20"/>
        </w:rPr>
        <w:t>у</w:t>
      </w:r>
      <w:r w:rsidRPr="00E53E36">
        <w:rPr>
          <w:rFonts w:ascii="Times New Roman" w:hAnsi="Times New Roman" w:cs="Times New Roman"/>
          <w:sz w:val="20"/>
          <w:szCs w:val="20"/>
        </w:rPr>
        <w:t>рой. И тогда же она начинает писать первые стихи собственного соч</w:t>
      </w:r>
      <w:r w:rsidRPr="00E53E36">
        <w:rPr>
          <w:rFonts w:ascii="Times New Roman" w:hAnsi="Times New Roman" w:cs="Times New Roman"/>
          <w:sz w:val="20"/>
          <w:szCs w:val="20"/>
        </w:rPr>
        <w:t>и</w:t>
      </w:r>
      <w:r w:rsidRPr="00E53E36">
        <w:rPr>
          <w:rFonts w:ascii="Times New Roman" w:hAnsi="Times New Roman" w:cs="Times New Roman"/>
          <w:sz w:val="20"/>
          <w:szCs w:val="20"/>
        </w:rPr>
        <w:t>нения.</w:t>
      </w:r>
    </w:p>
    <w:p w:rsidR="00D969EA" w:rsidRPr="00E53E36" w:rsidRDefault="00C146B9" w:rsidP="00D969EA">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lastRenderedPageBreak/>
        <w:t xml:space="preserve">Свое двадцатилетие </w:t>
      </w:r>
      <w:r w:rsidR="00D969EA" w:rsidRPr="00E53E36">
        <w:rPr>
          <w:rFonts w:ascii="Times New Roman" w:hAnsi="Times New Roman" w:cs="Times New Roman"/>
          <w:sz w:val="20"/>
          <w:szCs w:val="20"/>
        </w:rPr>
        <w:t>Франциска Урсула отметила браком с великим гетманом ВКЛ Михалом Казимиром Радзивиллом, по прозвищу «Р</w:t>
      </w:r>
      <w:r w:rsidR="00D969EA" w:rsidRPr="00E53E36">
        <w:rPr>
          <w:rFonts w:ascii="Times New Roman" w:hAnsi="Times New Roman" w:cs="Times New Roman"/>
          <w:sz w:val="20"/>
          <w:szCs w:val="20"/>
        </w:rPr>
        <w:t>ы</w:t>
      </w:r>
      <w:r w:rsidR="00D969EA" w:rsidRPr="00E53E36">
        <w:rPr>
          <w:rFonts w:ascii="Times New Roman" w:hAnsi="Times New Roman" w:cs="Times New Roman"/>
          <w:sz w:val="20"/>
          <w:szCs w:val="20"/>
        </w:rPr>
        <w:t>бонька». Брак получился удачным и крепким. Франциска Урсула, к</w:t>
      </w:r>
      <w:r w:rsidR="00D969EA" w:rsidRPr="00E53E36">
        <w:rPr>
          <w:rFonts w:ascii="Times New Roman" w:hAnsi="Times New Roman" w:cs="Times New Roman"/>
          <w:sz w:val="20"/>
          <w:szCs w:val="20"/>
        </w:rPr>
        <w:t>о</w:t>
      </w:r>
      <w:r w:rsidR="00D969EA" w:rsidRPr="00E53E36">
        <w:rPr>
          <w:rFonts w:ascii="Times New Roman" w:hAnsi="Times New Roman" w:cs="Times New Roman"/>
          <w:sz w:val="20"/>
          <w:szCs w:val="20"/>
        </w:rPr>
        <w:t xml:space="preserve">торая объединила роды Радзивиллов и Вишневецких, пылко любила мужа и посвящала ему поэтические послания. </w:t>
      </w:r>
    </w:p>
    <w:p w:rsidR="00D969EA" w:rsidRPr="00E53E36" w:rsidRDefault="00C044FE" w:rsidP="00D969EA">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Родовой резиденцией Радзивиллов</w:t>
      </w:r>
      <w:r w:rsidR="00D969EA" w:rsidRPr="00E53E36">
        <w:rPr>
          <w:rFonts w:ascii="Times New Roman" w:hAnsi="Times New Roman" w:cs="Times New Roman"/>
          <w:sz w:val="20"/>
          <w:szCs w:val="20"/>
        </w:rPr>
        <w:t xml:space="preserve"> является древний Несвиж – здесь Франциска Урсула становится полноправной хозяйкой. Дал</w:t>
      </w:r>
      <w:r w:rsidR="00D969EA" w:rsidRPr="00E53E36">
        <w:rPr>
          <w:rFonts w:ascii="Times New Roman" w:hAnsi="Times New Roman" w:cs="Times New Roman"/>
          <w:sz w:val="20"/>
          <w:szCs w:val="20"/>
        </w:rPr>
        <w:t>ь</w:t>
      </w:r>
      <w:r w:rsidR="00D969EA" w:rsidRPr="00E53E36">
        <w:rPr>
          <w:rFonts w:ascii="Times New Roman" w:hAnsi="Times New Roman" w:cs="Times New Roman"/>
          <w:sz w:val="20"/>
          <w:szCs w:val="20"/>
        </w:rPr>
        <w:t>нейший расцвет «старейшей радзивилловской вотчины» будет полн</w:t>
      </w:r>
      <w:r w:rsidR="00D969EA" w:rsidRPr="00E53E36">
        <w:rPr>
          <w:rFonts w:ascii="Times New Roman" w:hAnsi="Times New Roman" w:cs="Times New Roman"/>
          <w:sz w:val="20"/>
          <w:szCs w:val="20"/>
        </w:rPr>
        <w:t>о</w:t>
      </w:r>
      <w:r w:rsidR="00D969EA" w:rsidRPr="00E53E36">
        <w:rPr>
          <w:rFonts w:ascii="Times New Roman" w:hAnsi="Times New Roman" w:cs="Times New Roman"/>
          <w:sz w:val="20"/>
          <w:szCs w:val="20"/>
        </w:rPr>
        <w:t>стью связан с ее именем.</w:t>
      </w:r>
    </w:p>
    <w:p w:rsidR="00D969EA" w:rsidRPr="00E53E36" w:rsidRDefault="00D969EA" w:rsidP="00D969EA">
      <w:pPr>
        <w:tabs>
          <w:tab w:val="num" w:pos="720"/>
        </w:tabs>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Неспешный ритм жизни несвижской шляхты никак не мог удовл</w:t>
      </w:r>
      <w:r w:rsidRPr="00E53E36">
        <w:rPr>
          <w:rFonts w:ascii="Times New Roman" w:hAnsi="Times New Roman" w:cs="Times New Roman"/>
          <w:sz w:val="20"/>
          <w:szCs w:val="20"/>
        </w:rPr>
        <w:t>е</w:t>
      </w:r>
      <w:r w:rsidRPr="00E53E36">
        <w:rPr>
          <w:rFonts w:ascii="Times New Roman" w:hAnsi="Times New Roman" w:cs="Times New Roman"/>
          <w:sz w:val="20"/>
          <w:szCs w:val="20"/>
        </w:rPr>
        <w:t>творить девушку, воспитанную на законах христианской морали и д</w:t>
      </w:r>
      <w:r w:rsidRPr="00E53E36">
        <w:rPr>
          <w:rFonts w:ascii="Times New Roman" w:hAnsi="Times New Roman" w:cs="Times New Roman"/>
          <w:sz w:val="20"/>
          <w:szCs w:val="20"/>
        </w:rPr>
        <w:t>у</w:t>
      </w:r>
      <w:r w:rsidRPr="00E53E36">
        <w:rPr>
          <w:rFonts w:ascii="Times New Roman" w:hAnsi="Times New Roman" w:cs="Times New Roman"/>
          <w:sz w:val="20"/>
          <w:szCs w:val="20"/>
        </w:rPr>
        <w:t>ховных ценностях. Поэтому Ф. Урсула Радзивилл с головой окунулась не в местные забавы, а в хозяйственные хлопоты. Поскольку князь Михаил часто отсутствовал в Несвиже по причине участия в сеймах и трибуналах, а также в регулярных объездах других своих владений, молодая княгиня лично занималась решением большинства вопросов по хозяйствованию и руководству ординацией. Она руководила р</w:t>
      </w:r>
      <w:r w:rsidRPr="00E53E36">
        <w:rPr>
          <w:rFonts w:ascii="Times New Roman" w:hAnsi="Times New Roman" w:cs="Times New Roman"/>
          <w:sz w:val="20"/>
          <w:szCs w:val="20"/>
        </w:rPr>
        <w:t>е</w:t>
      </w:r>
      <w:r w:rsidRPr="00E53E36">
        <w:rPr>
          <w:rFonts w:ascii="Times New Roman" w:hAnsi="Times New Roman" w:cs="Times New Roman"/>
          <w:sz w:val="20"/>
          <w:szCs w:val="20"/>
        </w:rPr>
        <w:t>ставрацией Несвижского замка после разрушительных войн со Шв</w:t>
      </w:r>
      <w:r w:rsidRPr="00E53E36">
        <w:rPr>
          <w:rFonts w:ascii="Times New Roman" w:hAnsi="Times New Roman" w:cs="Times New Roman"/>
          <w:sz w:val="20"/>
          <w:szCs w:val="20"/>
        </w:rPr>
        <w:t>е</w:t>
      </w:r>
      <w:r w:rsidRPr="00E53E36">
        <w:rPr>
          <w:rFonts w:ascii="Times New Roman" w:hAnsi="Times New Roman" w:cs="Times New Roman"/>
          <w:sz w:val="20"/>
          <w:szCs w:val="20"/>
        </w:rPr>
        <w:t>цией, защищала Несвиж от н</w:t>
      </w:r>
      <w:r w:rsidR="00C044FE" w:rsidRPr="00E53E36">
        <w:rPr>
          <w:rFonts w:ascii="Times New Roman" w:hAnsi="Times New Roman" w:cs="Times New Roman"/>
          <w:sz w:val="20"/>
          <w:szCs w:val="20"/>
        </w:rPr>
        <w:t>аездов российских войск в 1730-</w:t>
      </w:r>
      <w:r w:rsidRPr="00E53E36">
        <w:rPr>
          <w:rFonts w:ascii="Times New Roman" w:hAnsi="Times New Roman" w:cs="Times New Roman"/>
          <w:sz w:val="20"/>
          <w:szCs w:val="20"/>
        </w:rPr>
        <w:t>х годах, упорядочила и пополнила княжескую библиотеку, восстановила тип</w:t>
      </w:r>
      <w:r w:rsidRPr="00E53E36">
        <w:rPr>
          <w:rFonts w:ascii="Times New Roman" w:hAnsi="Times New Roman" w:cs="Times New Roman"/>
          <w:sz w:val="20"/>
          <w:szCs w:val="20"/>
        </w:rPr>
        <w:t>о</w:t>
      </w:r>
      <w:r w:rsidRPr="00E53E36">
        <w:rPr>
          <w:rFonts w:ascii="Times New Roman" w:hAnsi="Times New Roman" w:cs="Times New Roman"/>
          <w:sz w:val="20"/>
          <w:szCs w:val="20"/>
        </w:rPr>
        <w:t>графию. Очень редко покидая Несвиж, она развернула большую кул</w:t>
      </w:r>
      <w:r w:rsidRPr="00E53E36">
        <w:rPr>
          <w:rFonts w:ascii="Times New Roman" w:hAnsi="Times New Roman" w:cs="Times New Roman"/>
          <w:sz w:val="20"/>
          <w:szCs w:val="20"/>
        </w:rPr>
        <w:t>ь</w:t>
      </w:r>
      <w:r w:rsidRPr="00E53E36">
        <w:rPr>
          <w:rFonts w:ascii="Times New Roman" w:hAnsi="Times New Roman" w:cs="Times New Roman"/>
          <w:sz w:val="20"/>
          <w:szCs w:val="20"/>
        </w:rPr>
        <w:t>турно-пропагандситскую и христианско-просветительскую деятел</w:t>
      </w:r>
      <w:r w:rsidRPr="00E53E36">
        <w:rPr>
          <w:rFonts w:ascii="Times New Roman" w:hAnsi="Times New Roman" w:cs="Times New Roman"/>
          <w:sz w:val="20"/>
          <w:szCs w:val="20"/>
        </w:rPr>
        <w:t>ь</w:t>
      </w:r>
      <w:r w:rsidRPr="00E53E36">
        <w:rPr>
          <w:rFonts w:ascii="Times New Roman" w:hAnsi="Times New Roman" w:cs="Times New Roman"/>
          <w:sz w:val="20"/>
          <w:szCs w:val="20"/>
        </w:rPr>
        <w:t>ность. Литературный талант и способности к утончённым искусствам позволили княгине Франциске в достаточно короткий срок сделать Несвиж одним из центров культурной жизни страны.</w:t>
      </w:r>
    </w:p>
    <w:p w:rsidR="00D969EA" w:rsidRPr="00E53E36" w:rsidRDefault="00D969EA" w:rsidP="00D969EA">
      <w:pPr>
        <w:tabs>
          <w:tab w:val="num" w:pos="720"/>
        </w:tabs>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Стараниями княгини была обновлена и основательно обставлена замковая типография в Несвиже. Она приводила в порядок и увелич</w:t>
      </w:r>
      <w:r w:rsidRPr="00E53E36">
        <w:rPr>
          <w:rFonts w:ascii="Times New Roman" w:hAnsi="Times New Roman" w:cs="Times New Roman"/>
          <w:sz w:val="20"/>
          <w:szCs w:val="20"/>
        </w:rPr>
        <w:t>и</w:t>
      </w:r>
      <w:r w:rsidRPr="00E53E36">
        <w:rPr>
          <w:rFonts w:ascii="Times New Roman" w:hAnsi="Times New Roman" w:cs="Times New Roman"/>
          <w:sz w:val="20"/>
          <w:szCs w:val="20"/>
        </w:rPr>
        <w:t>вала запущенную замковую библиотеку, которая стараниями новой хозяйки увеличилась до 9000 тысяч томов. Согласно сведениям пол</w:t>
      </w:r>
      <w:r w:rsidRPr="00E53E36">
        <w:rPr>
          <w:rFonts w:ascii="Times New Roman" w:hAnsi="Times New Roman" w:cs="Times New Roman"/>
          <w:sz w:val="20"/>
          <w:szCs w:val="20"/>
        </w:rPr>
        <w:t>ь</w:t>
      </w:r>
      <w:r w:rsidRPr="00E53E36">
        <w:rPr>
          <w:rFonts w:ascii="Times New Roman" w:hAnsi="Times New Roman" w:cs="Times New Roman"/>
          <w:sz w:val="20"/>
          <w:szCs w:val="20"/>
        </w:rPr>
        <w:t>ских исследователей, в е</w:t>
      </w:r>
      <w:r w:rsidR="00D7511E" w:rsidRPr="00E53E36">
        <w:rPr>
          <w:rFonts w:ascii="Times New Roman" w:hAnsi="Times New Roman" w:cs="Times New Roman"/>
          <w:sz w:val="20"/>
          <w:szCs w:val="20"/>
        </w:rPr>
        <w:t>е</w:t>
      </w:r>
      <w:r w:rsidRPr="00E53E36">
        <w:rPr>
          <w:rFonts w:ascii="Times New Roman" w:hAnsi="Times New Roman" w:cs="Times New Roman"/>
          <w:sz w:val="20"/>
          <w:szCs w:val="20"/>
        </w:rPr>
        <w:t xml:space="preserve"> библиотеке преобладала литература из обл</w:t>
      </w:r>
      <w:r w:rsidRPr="00E53E36">
        <w:rPr>
          <w:rFonts w:ascii="Times New Roman" w:hAnsi="Times New Roman" w:cs="Times New Roman"/>
          <w:sz w:val="20"/>
          <w:szCs w:val="20"/>
        </w:rPr>
        <w:t>а</w:t>
      </w:r>
      <w:r w:rsidRPr="00E53E36">
        <w:rPr>
          <w:rFonts w:ascii="Times New Roman" w:hAnsi="Times New Roman" w:cs="Times New Roman"/>
          <w:sz w:val="20"/>
          <w:szCs w:val="20"/>
        </w:rPr>
        <w:t>сти всемирной и религиозной истории. Были там книги западных ф</w:t>
      </w:r>
      <w:r w:rsidRPr="00E53E36">
        <w:rPr>
          <w:rFonts w:ascii="Times New Roman" w:hAnsi="Times New Roman" w:cs="Times New Roman"/>
          <w:sz w:val="20"/>
          <w:szCs w:val="20"/>
        </w:rPr>
        <w:t>и</w:t>
      </w:r>
      <w:r w:rsidRPr="00E53E36">
        <w:rPr>
          <w:rFonts w:ascii="Times New Roman" w:hAnsi="Times New Roman" w:cs="Times New Roman"/>
          <w:sz w:val="20"/>
          <w:szCs w:val="20"/>
        </w:rPr>
        <w:t>лософов.</w:t>
      </w:r>
    </w:p>
    <w:p w:rsidR="00D969EA" w:rsidRPr="00E53E36" w:rsidRDefault="00D969EA" w:rsidP="00D969EA">
      <w:pPr>
        <w:tabs>
          <w:tab w:val="num" w:pos="720"/>
        </w:tabs>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Вместе с тем Франциска Урсула продолжала писать. Кроме поэт</w:t>
      </w:r>
      <w:r w:rsidRPr="00E53E36">
        <w:rPr>
          <w:rFonts w:ascii="Times New Roman" w:hAnsi="Times New Roman" w:cs="Times New Roman"/>
          <w:sz w:val="20"/>
          <w:szCs w:val="20"/>
        </w:rPr>
        <w:t>и</w:t>
      </w:r>
      <w:r w:rsidRPr="00E53E36">
        <w:rPr>
          <w:rFonts w:ascii="Times New Roman" w:hAnsi="Times New Roman" w:cs="Times New Roman"/>
          <w:sz w:val="20"/>
          <w:szCs w:val="20"/>
        </w:rPr>
        <w:t>ческих листов, сохранились стихи, сатирические миниатюры. А вн</w:t>
      </w:r>
      <w:r w:rsidRPr="00E53E36">
        <w:rPr>
          <w:rFonts w:ascii="Times New Roman" w:hAnsi="Times New Roman" w:cs="Times New Roman"/>
          <w:sz w:val="20"/>
          <w:szCs w:val="20"/>
        </w:rPr>
        <w:t>е</w:t>
      </w:r>
      <w:r w:rsidRPr="00E53E36">
        <w:rPr>
          <w:rFonts w:ascii="Times New Roman" w:hAnsi="Times New Roman" w:cs="Times New Roman"/>
          <w:sz w:val="20"/>
          <w:szCs w:val="20"/>
        </w:rPr>
        <w:t>запно она влюбится еще в одну форму искусства – театр. В 1740 г. в Несвиж приехала иностранная т</w:t>
      </w:r>
      <w:r w:rsidR="00C044FE" w:rsidRPr="00E53E36">
        <w:rPr>
          <w:rFonts w:ascii="Times New Roman" w:hAnsi="Times New Roman" w:cs="Times New Roman"/>
          <w:sz w:val="20"/>
          <w:szCs w:val="20"/>
        </w:rPr>
        <w:t xml:space="preserve">руппа, показанный ею спектакль </w:t>
      </w:r>
      <w:r w:rsidRPr="00E53E36">
        <w:rPr>
          <w:rFonts w:ascii="Times New Roman" w:hAnsi="Times New Roman" w:cs="Times New Roman"/>
          <w:sz w:val="20"/>
          <w:szCs w:val="20"/>
        </w:rPr>
        <w:t>раз</w:t>
      </w:r>
      <w:r w:rsidRPr="00E53E36">
        <w:rPr>
          <w:rFonts w:ascii="Times New Roman" w:hAnsi="Times New Roman" w:cs="Times New Roman"/>
          <w:sz w:val="20"/>
          <w:szCs w:val="20"/>
        </w:rPr>
        <w:t>о</w:t>
      </w:r>
      <w:r w:rsidRPr="00E53E36">
        <w:rPr>
          <w:rFonts w:ascii="Times New Roman" w:hAnsi="Times New Roman" w:cs="Times New Roman"/>
          <w:sz w:val="20"/>
          <w:szCs w:val="20"/>
        </w:rPr>
        <w:t>чаровал княгиню. И тогда Ф. Урсула решает создать собственный за</w:t>
      </w:r>
      <w:r w:rsidRPr="00E53E36">
        <w:rPr>
          <w:rFonts w:ascii="Times New Roman" w:hAnsi="Times New Roman" w:cs="Times New Roman"/>
          <w:sz w:val="20"/>
          <w:szCs w:val="20"/>
        </w:rPr>
        <w:t>м</w:t>
      </w:r>
      <w:r w:rsidRPr="00E53E36">
        <w:rPr>
          <w:rFonts w:ascii="Times New Roman" w:hAnsi="Times New Roman" w:cs="Times New Roman"/>
          <w:sz w:val="20"/>
          <w:szCs w:val="20"/>
        </w:rPr>
        <w:t>ковый театр и пьесы для него будет писать самостоятельно.</w:t>
      </w:r>
    </w:p>
    <w:p w:rsidR="00D969EA" w:rsidRPr="00E53E36" w:rsidRDefault="00D969EA" w:rsidP="00D969EA">
      <w:pPr>
        <w:tabs>
          <w:tab w:val="num" w:pos="720"/>
        </w:tabs>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lastRenderedPageBreak/>
        <w:t xml:space="preserve">Первая комедия </w:t>
      </w:r>
      <w:r w:rsidR="0097289A" w:rsidRPr="00E53E36">
        <w:rPr>
          <w:rFonts w:ascii="Times New Roman" w:hAnsi="Times New Roman" w:cs="Times New Roman"/>
          <w:sz w:val="20"/>
          <w:szCs w:val="20"/>
        </w:rPr>
        <w:t xml:space="preserve">Ф. </w:t>
      </w:r>
      <w:r w:rsidRPr="00E53E36">
        <w:rPr>
          <w:rFonts w:ascii="Times New Roman" w:hAnsi="Times New Roman" w:cs="Times New Roman"/>
          <w:sz w:val="20"/>
          <w:szCs w:val="20"/>
        </w:rPr>
        <w:t>У. Радзивилл «Остроумная любовь» увидела свет в день рождения ее мужа – 13 июня 1746 г. Из-за отсутствия п</w:t>
      </w:r>
      <w:r w:rsidRPr="00E53E36">
        <w:rPr>
          <w:rFonts w:ascii="Times New Roman" w:hAnsi="Times New Roman" w:cs="Times New Roman"/>
          <w:sz w:val="20"/>
          <w:szCs w:val="20"/>
        </w:rPr>
        <w:t>о</w:t>
      </w:r>
      <w:r w:rsidRPr="00E53E36">
        <w:rPr>
          <w:rFonts w:ascii="Times New Roman" w:hAnsi="Times New Roman" w:cs="Times New Roman"/>
          <w:sz w:val="20"/>
          <w:szCs w:val="20"/>
        </w:rPr>
        <w:t>мещения, приспособленного для постановок, спектакль решено было показать в Альбе – загородной резиденции, рядом с Несвижем. Под открытым небом была построена арочная декорация, для знатных зр</w:t>
      </w:r>
      <w:r w:rsidRPr="00E53E36">
        <w:rPr>
          <w:rFonts w:ascii="Times New Roman" w:hAnsi="Times New Roman" w:cs="Times New Roman"/>
          <w:sz w:val="20"/>
          <w:szCs w:val="20"/>
        </w:rPr>
        <w:t>и</w:t>
      </w:r>
      <w:r w:rsidRPr="00E53E36">
        <w:rPr>
          <w:rFonts w:ascii="Times New Roman" w:hAnsi="Times New Roman" w:cs="Times New Roman"/>
          <w:sz w:val="20"/>
          <w:szCs w:val="20"/>
        </w:rPr>
        <w:t>телей и духовенства поставлены диваны (мелкая шляхта и офицеры Несвижского гарнизона смотрели представление стоя). Предста</w:t>
      </w:r>
      <w:r w:rsidR="00C044FE" w:rsidRPr="00E53E36">
        <w:rPr>
          <w:rFonts w:ascii="Times New Roman" w:hAnsi="Times New Roman" w:cs="Times New Roman"/>
          <w:sz w:val="20"/>
          <w:szCs w:val="20"/>
        </w:rPr>
        <w:t xml:space="preserve">вление чрезвычайно понравилось </w:t>
      </w:r>
      <w:r w:rsidRPr="00E53E36">
        <w:rPr>
          <w:rFonts w:ascii="Times New Roman" w:hAnsi="Times New Roman" w:cs="Times New Roman"/>
          <w:sz w:val="20"/>
          <w:szCs w:val="20"/>
        </w:rPr>
        <w:t>всем присутствующим, а успех этой пост</w:t>
      </w:r>
      <w:r w:rsidRPr="00E53E36">
        <w:rPr>
          <w:rFonts w:ascii="Times New Roman" w:hAnsi="Times New Roman" w:cs="Times New Roman"/>
          <w:sz w:val="20"/>
          <w:szCs w:val="20"/>
        </w:rPr>
        <w:t>а</w:t>
      </w:r>
      <w:r w:rsidRPr="00E53E36">
        <w:rPr>
          <w:rFonts w:ascii="Times New Roman" w:hAnsi="Times New Roman" w:cs="Times New Roman"/>
          <w:sz w:val="20"/>
          <w:szCs w:val="20"/>
        </w:rPr>
        <w:t>новки уверил хозяйку Несвижского замка в намерении создать наст</w:t>
      </w:r>
      <w:r w:rsidRPr="00E53E36">
        <w:rPr>
          <w:rFonts w:ascii="Times New Roman" w:hAnsi="Times New Roman" w:cs="Times New Roman"/>
          <w:sz w:val="20"/>
          <w:szCs w:val="20"/>
        </w:rPr>
        <w:t>о</w:t>
      </w:r>
      <w:r w:rsidRPr="00E53E36">
        <w:rPr>
          <w:rFonts w:ascii="Times New Roman" w:hAnsi="Times New Roman" w:cs="Times New Roman"/>
          <w:sz w:val="20"/>
          <w:szCs w:val="20"/>
        </w:rPr>
        <w:t>ящий театр. Охваченная успехом этой постановки, княгиня  все свое свободное время направляет на развитие «радзивиллов</w:t>
      </w:r>
      <w:r w:rsidR="00C044FE" w:rsidRPr="00E53E36">
        <w:rPr>
          <w:rFonts w:ascii="Times New Roman" w:hAnsi="Times New Roman" w:cs="Times New Roman"/>
          <w:sz w:val="20"/>
          <w:szCs w:val="20"/>
        </w:rPr>
        <w:t>ского театра». К </w:t>
      </w:r>
      <w:r w:rsidRPr="00E53E36">
        <w:rPr>
          <w:rFonts w:ascii="Times New Roman" w:hAnsi="Times New Roman" w:cs="Times New Roman"/>
          <w:sz w:val="20"/>
          <w:szCs w:val="20"/>
        </w:rPr>
        <w:t>участию в нем она приглашает родственников мужа, гостей замка, преподавателей танцев и песен. В массовых сценах участвуют замк</w:t>
      </w:r>
      <w:r w:rsidRPr="00E53E36">
        <w:rPr>
          <w:rFonts w:ascii="Times New Roman" w:hAnsi="Times New Roman" w:cs="Times New Roman"/>
          <w:sz w:val="20"/>
          <w:szCs w:val="20"/>
        </w:rPr>
        <w:t>о</w:t>
      </w:r>
      <w:r w:rsidRPr="00E53E36">
        <w:rPr>
          <w:rFonts w:ascii="Times New Roman" w:hAnsi="Times New Roman" w:cs="Times New Roman"/>
          <w:sz w:val="20"/>
          <w:szCs w:val="20"/>
        </w:rPr>
        <w:t xml:space="preserve">вые слуги и местные жители. </w:t>
      </w:r>
    </w:p>
    <w:p w:rsidR="00D969EA" w:rsidRPr="00E53E36" w:rsidRDefault="00D969EA" w:rsidP="00D969EA">
      <w:pPr>
        <w:tabs>
          <w:tab w:val="num" w:pos="720"/>
        </w:tabs>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 xml:space="preserve">При создании своих комедий, трагедий и опер </w:t>
      </w:r>
      <w:r w:rsidR="0097289A" w:rsidRPr="00E53E36">
        <w:rPr>
          <w:rFonts w:ascii="Times New Roman" w:hAnsi="Times New Roman" w:cs="Times New Roman"/>
          <w:sz w:val="20"/>
          <w:szCs w:val="20"/>
        </w:rPr>
        <w:t xml:space="preserve">У. </w:t>
      </w:r>
      <w:r w:rsidRPr="00E53E36">
        <w:rPr>
          <w:rFonts w:ascii="Times New Roman" w:hAnsi="Times New Roman" w:cs="Times New Roman"/>
          <w:sz w:val="20"/>
          <w:szCs w:val="20"/>
        </w:rPr>
        <w:t>Ф. Радзивилл и</w:t>
      </w:r>
      <w:r w:rsidRPr="00E53E36">
        <w:rPr>
          <w:rFonts w:ascii="Times New Roman" w:hAnsi="Times New Roman" w:cs="Times New Roman"/>
          <w:sz w:val="20"/>
          <w:szCs w:val="20"/>
        </w:rPr>
        <w:t>с</w:t>
      </w:r>
      <w:r w:rsidRPr="00E53E36">
        <w:rPr>
          <w:rFonts w:ascii="Times New Roman" w:hAnsi="Times New Roman" w:cs="Times New Roman"/>
          <w:sz w:val="20"/>
          <w:szCs w:val="20"/>
        </w:rPr>
        <w:t>пользовала известные литературные или фольклорные сюжеты, тво</w:t>
      </w:r>
      <w:r w:rsidRPr="00E53E36">
        <w:rPr>
          <w:rFonts w:ascii="Times New Roman" w:hAnsi="Times New Roman" w:cs="Times New Roman"/>
          <w:sz w:val="20"/>
          <w:szCs w:val="20"/>
        </w:rPr>
        <w:t>р</w:t>
      </w:r>
      <w:r w:rsidRPr="00E53E36">
        <w:rPr>
          <w:rFonts w:ascii="Times New Roman" w:hAnsi="Times New Roman" w:cs="Times New Roman"/>
          <w:sz w:val="20"/>
          <w:szCs w:val="20"/>
        </w:rPr>
        <w:t>чески перерабатывала их в соответствии со своей морально-эстетической концепцией. Писала пьесы для дворцового театра в Н</w:t>
      </w:r>
      <w:r w:rsidRPr="00E53E36">
        <w:rPr>
          <w:rFonts w:ascii="Times New Roman" w:hAnsi="Times New Roman" w:cs="Times New Roman"/>
          <w:sz w:val="20"/>
          <w:szCs w:val="20"/>
        </w:rPr>
        <w:t>е</w:t>
      </w:r>
      <w:r w:rsidRPr="00E53E36">
        <w:rPr>
          <w:rFonts w:ascii="Times New Roman" w:hAnsi="Times New Roman" w:cs="Times New Roman"/>
          <w:sz w:val="20"/>
          <w:szCs w:val="20"/>
        </w:rPr>
        <w:t>свиже, переделывая французские комедии и трагедии, используя с</w:t>
      </w:r>
      <w:r w:rsidRPr="00E53E36">
        <w:rPr>
          <w:rFonts w:ascii="Times New Roman" w:hAnsi="Times New Roman" w:cs="Times New Roman"/>
          <w:sz w:val="20"/>
          <w:szCs w:val="20"/>
        </w:rPr>
        <w:t>ю</w:t>
      </w:r>
      <w:r w:rsidRPr="00E53E36">
        <w:rPr>
          <w:rFonts w:ascii="Times New Roman" w:hAnsi="Times New Roman" w:cs="Times New Roman"/>
          <w:sz w:val="20"/>
          <w:szCs w:val="20"/>
        </w:rPr>
        <w:t>жеты славянских преданий, сочинения античных авторов, сборника арабских сказок «Тысяча и одна ночь». Пьесы носили преимуществе</w:t>
      </w:r>
      <w:r w:rsidRPr="00E53E36">
        <w:rPr>
          <w:rFonts w:ascii="Times New Roman" w:hAnsi="Times New Roman" w:cs="Times New Roman"/>
          <w:sz w:val="20"/>
          <w:szCs w:val="20"/>
        </w:rPr>
        <w:t>н</w:t>
      </w:r>
      <w:r w:rsidRPr="00E53E36">
        <w:rPr>
          <w:rFonts w:ascii="Times New Roman" w:hAnsi="Times New Roman" w:cs="Times New Roman"/>
          <w:sz w:val="20"/>
          <w:szCs w:val="20"/>
        </w:rPr>
        <w:t>но назидательный характер, ряд из них на тему любви, при этом гер</w:t>
      </w:r>
      <w:r w:rsidRPr="00E53E36">
        <w:rPr>
          <w:rFonts w:ascii="Times New Roman" w:hAnsi="Times New Roman" w:cs="Times New Roman"/>
          <w:sz w:val="20"/>
          <w:szCs w:val="20"/>
        </w:rPr>
        <w:t>о</w:t>
      </w:r>
      <w:r w:rsidRPr="00E53E36">
        <w:rPr>
          <w:rFonts w:ascii="Times New Roman" w:hAnsi="Times New Roman" w:cs="Times New Roman"/>
          <w:sz w:val="20"/>
          <w:szCs w:val="20"/>
        </w:rPr>
        <w:t>ини её комедий и трагедий – жертвы мужского коварства. Драмату</w:t>
      </w:r>
      <w:r w:rsidRPr="00E53E36">
        <w:rPr>
          <w:rFonts w:ascii="Times New Roman" w:hAnsi="Times New Roman" w:cs="Times New Roman"/>
          <w:sz w:val="20"/>
          <w:szCs w:val="20"/>
        </w:rPr>
        <w:t>р</w:t>
      </w:r>
      <w:r w:rsidRPr="00E53E36">
        <w:rPr>
          <w:rFonts w:ascii="Times New Roman" w:hAnsi="Times New Roman" w:cs="Times New Roman"/>
          <w:sz w:val="20"/>
          <w:szCs w:val="20"/>
        </w:rPr>
        <w:t>гическое наследие Ф. Урсулы Радзивилл составляет 16 пьес, среди к</w:t>
      </w:r>
      <w:r w:rsidRPr="00E53E36">
        <w:rPr>
          <w:rFonts w:ascii="Times New Roman" w:hAnsi="Times New Roman" w:cs="Times New Roman"/>
          <w:sz w:val="20"/>
          <w:szCs w:val="20"/>
        </w:rPr>
        <w:t>о</w:t>
      </w:r>
      <w:r w:rsidRPr="00E53E36">
        <w:rPr>
          <w:rFonts w:ascii="Times New Roman" w:hAnsi="Times New Roman" w:cs="Times New Roman"/>
          <w:sz w:val="20"/>
          <w:szCs w:val="20"/>
        </w:rPr>
        <w:t>торых комедии, трагедии и оперные либретто. Из них самые извес</w:t>
      </w:r>
      <w:r w:rsidRPr="00E53E36">
        <w:rPr>
          <w:rFonts w:ascii="Times New Roman" w:hAnsi="Times New Roman" w:cs="Times New Roman"/>
          <w:sz w:val="20"/>
          <w:szCs w:val="20"/>
        </w:rPr>
        <w:t>т</w:t>
      </w:r>
      <w:r w:rsidRPr="00E53E36">
        <w:rPr>
          <w:rFonts w:ascii="Times New Roman" w:hAnsi="Times New Roman" w:cs="Times New Roman"/>
          <w:sz w:val="20"/>
          <w:szCs w:val="20"/>
        </w:rPr>
        <w:t>ные</w:t>
      </w:r>
      <w:r w:rsidR="0097289A" w:rsidRPr="00E53E36">
        <w:rPr>
          <w:rFonts w:ascii="Times New Roman" w:hAnsi="Times New Roman" w:cs="Times New Roman"/>
          <w:sz w:val="20"/>
          <w:szCs w:val="20"/>
        </w:rPr>
        <w:t> −</w:t>
      </w:r>
      <w:r w:rsidRPr="00E53E36">
        <w:rPr>
          <w:rFonts w:ascii="Times New Roman" w:hAnsi="Times New Roman" w:cs="Times New Roman"/>
          <w:sz w:val="20"/>
          <w:szCs w:val="20"/>
        </w:rPr>
        <w:t xml:space="preserve"> «Остроумная любовь», «Дело Божьей судьбы», «Золото в огне» и другие. Они были созданы на польском, французском, итальянском и немецком языках.</w:t>
      </w:r>
    </w:p>
    <w:p w:rsidR="00D969EA" w:rsidRPr="00E53E36" w:rsidRDefault="00D969EA" w:rsidP="00D969EA">
      <w:pPr>
        <w:tabs>
          <w:tab w:val="num" w:pos="720"/>
        </w:tabs>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К сожалению, здоровье княгини в то время уже было сильно под</w:t>
      </w:r>
      <w:r w:rsidRPr="00E53E36">
        <w:rPr>
          <w:rFonts w:ascii="Times New Roman" w:hAnsi="Times New Roman" w:cs="Times New Roman"/>
          <w:sz w:val="20"/>
          <w:szCs w:val="20"/>
        </w:rPr>
        <w:t>о</w:t>
      </w:r>
      <w:r w:rsidRPr="00E53E36">
        <w:rPr>
          <w:rFonts w:ascii="Times New Roman" w:hAnsi="Times New Roman" w:cs="Times New Roman"/>
          <w:sz w:val="20"/>
          <w:szCs w:val="20"/>
        </w:rPr>
        <w:t>рвано несколькими неудачными беременностями. В</w:t>
      </w:r>
      <w:r w:rsidR="0097289A" w:rsidRPr="00E53E36">
        <w:rPr>
          <w:rFonts w:ascii="Times New Roman" w:hAnsi="Times New Roman" w:cs="Times New Roman"/>
          <w:sz w:val="20"/>
          <w:szCs w:val="20"/>
        </w:rPr>
        <w:t xml:space="preserve"> </w:t>
      </w:r>
      <w:r w:rsidRPr="00E53E36">
        <w:rPr>
          <w:rFonts w:ascii="Times New Roman" w:hAnsi="Times New Roman" w:cs="Times New Roman"/>
          <w:sz w:val="20"/>
          <w:szCs w:val="20"/>
        </w:rPr>
        <w:t>1753 г. заканчив</w:t>
      </w:r>
      <w:r w:rsidRPr="00E53E36">
        <w:rPr>
          <w:rFonts w:ascii="Times New Roman" w:hAnsi="Times New Roman" w:cs="Times New Roman"/>
          <w:sz w:val="20"/>
          <w:szCs w:val="20"/>
        </w:rPr>
        <w:t>а</w:t>
      </w:r>
      <w:r w:rsidRPr="00E53E36">
        <w:rPr>
          <w:rFonts w:ascii="Times New Roman" w:hAnsi="Times New Roman" w:cs="Times New Roman"/>
          <w:sz w:val="20"/>
          <w:szCs w:val="20"/>
        </w:rPr>
        <w:t>ется земной путь Франциски Урсулы Роадзивилл из рода Вишневе</w:t>
      </w:r>
      <w:r w:rsidRPr="00E53E36">
        <w:rPr>
          <w:rFonts w:ascii="Times New Roman" w:hAnsi="Times New Roman" w:cs="Times New Roman"/>
          <w:sz w:val="20"/>
          <w:szCs w:val="20"/>
        </w:rPr>
        <w:t>ц</w:t>
      </w:r>
      <w:r w:rsidRPr="00E53E36">
        <w:rPr>
          <w:rFonts w:ascii="Times New Roman" w:hAnsi="Times New Roman" w:cs="Times New Roman"/>
          <w:sz w:val="20"/>
          <w:szCs w:val="20"/>
        </w:rPr>
        <w:t xml:space="preserve">ких. </w:t>
      </w:r>
    </w:p>
    <w:p w:rsidR="00D969EA" w:rsidRPr="00E53E36" w:rsidRDefault="00D969EA" w:rsidP="00D969EA">
      <w:pPr>
        <w:spacing w:after="0" w:line="240" w:lineRule="auto"/>
        <w:ind w:firstLine="284"/>
        <w:jc w:val="both"/>
        <w:rPr>
          <w:rFonts w:ascii="Times New Roman" w:hAnsi="Times New Roman" w:cs="Times New Roman"/>
          <w:spacing w:val="-2"/>
          <w:sz w:val="20"/>
          <w:szCs w:val="20"/>
        </w:rPr>
      </w:pPr>
      <w:r w:rsidRPr="00E53E36">
        <w:rPr>
          <w:rFonts w:ascii="Times New Roman" w:hAnsi="Times New Roman" w:cs="Times New Roman"/>
          <w:sz w:val="20"/>
          <w:szCs w:val="20"/>
        </w:rPr>
        <w:t xml:space="preserve">На развитие белорусского театра жизнь и деятельность </w:t>
      </w:r>
      <w:r w:rsidR="00FF7616" w:rsidRPr="00E53E36">
        <w:rPr>
          <w:rFonts w:ascii="Times New Roman" w:hAnsi="Times New Roman" w:cs="Times New Roman"/>
          <w:sz w:val="20"/>
          <w:szCs w:val="20"/>
        </w:rPr>
        <w:t xml:space="preserve">Ф. </w:t>
      </w:r>
      <w:r w:rsidRPr="00E53E36">
        <w:rPr>
          <w:rFonts w:ascii="Times New Roman" w:hAnsi="Times New Roman" w:cs="Times New Roman"/>
          <w:sz w:val="20"/>
          <w:szCs w:val="20"/>
        </w:rPr>
        <w:t>У.</w:t>
      </w:r>
      <w:r w:rsidR="00FF7616" w:rsidRPr="00E53E36">
        <w:rPr>
          <w:rFonts w:ascii="Times New Roman" w:hAnsi="Times New Roman" w:cs="Times New Roman"/>
          <w:sz w:val="20"/>
          <w:szCs w:val="20"/>
        </w:rPr>
        <w:t xml:space="preserve"> </w:t>
      </w:r>
      <w:r w:rsidRPr="00E53E36">
        <w:rPr>
          <w:rFonts w:ascii="Times New Roman" w:hAnsi="Times New Roman" w:cs="Times New Roman"/>
          <w:sz w:val="20"/>
          <w:szCs w:val="20"/>
        </w:rPr>
        <w:t>Ра</w:t>
      </w:r>
      <w:r w:rsidR="00011475" w:rsidRPr="00E53E36">
        <w:rPr>
          <w:rFonts w:ascii="Times New Roman" w:hAnsi="Times New Roman" w:cs="Times New Roman"/>
          <w:sz w:val="20"/>
          <w:szCs w:val="20"/>
        </w:rPr>
        <w:t>-д</w:t>
      </w:r>
      <w:r w:rsidRPr="00E53E36">
        <w:rPr>
          <w:rFonts w:ascii="Times New Roman" w:hAnsi="Times New Roman" w:cs="Times New Roman"/>
          <w:sz w:val="20"/>
          <w:szCs w:val="20"/>
        </w:rPr>
        <w:t>зивилл оказала огромное влияние. Е</w:t>
      </w:r>
      <w:r w:rsidR="0097289A" w:rsidRPr="00E53E36">
        <w:rPr>
          <w:rFonts w:ascii="Times New Roman" w:hAnsi="Times New Roman" w:cs="Times New Roman"/>
          <w:sz w:val="20"/>
          <w:szCs w:val="20"/>
        </w:rPr>
        <w:t>е</w:t>
      </w:r>
      <w:r w:rsidRPr="00E53E36">
        <w:rPr>
          <w:rFonts w:ascii="Times New Roman" w:hAnsi="Times New Roman" w:cs="Times New Roman"/>
          <w:sz w:val="20"/>
          <w:szCs w:val="20"/>
        </w:rPr>
        <w:t xml:space="preserve"> произведения – первые профе</w:t>
      </w:r>
      <w:r w:rsidRPr="00E53E36">
        <w:rPr>
          <w:rFonts w:ascii="Times New Roman" w:hAnsi="Times New Roman" w:cs="Times New Roman"/>
          <w:sz w:val="20"/>
          <w:szCs w:val="20"/>
        </w:rPr>
        <w:t>с</w:t>
      </w:r>
      <w:r w:rsidRPr="00E53E36">
        <w:rPr>
          <w:rFonts w:ascii="Times New Roman" w:hAnsi="Times New Roman" w:cs="Times New Roman"/>
          <w:sz w:val="20"/>
          <w:szCs w:val="20"/>
        </w:rPr>
        <w:t>сиональные ростки культуры на просторах Великого Княжества Л</w:t>
      </w:r>
      <w:r w:rsidRPr="00E53E36">
        <w:rPr>
          <w:rFonts w:ascii="Times New Roman" w:hAnsi="Times New Roman" w:cs="Times New Roman"/>
          <w:sz w:val="20"/>
          <w:szCs w:val="20"/>
        </w:rPr>
        <w:t>и</w:t>
      </w:r>
      <w:r w:rsidRPr="00E53E36">
        <w:rPr>
          <w:rFonts w:ascii="Times New Roman" w:hAnsi="Times New Roman" w:cs="Times New Roman"/>
          <w:sz w:val="20"/>
          <w:szCs w:val="20"/>
        </w:rPr>
        <w:t>товского. Творческая деятельность У. Радзивилл имела огромное зн</w:t>
      </w:r>
      <w:r w:rsidRPr="00E53E36">
        <w:rPr>
          <w:rFonts w:ascii="Times New Roman" w:hAnsi="Times New Roman" w:cs="Times New Roman"/>
          <w:sz w:val="20"/>
          <w:szCs w:val="20"/>
        </w:rPr>
        <w:t>а</w:t>
      </w:r>
      <w:r w:rsidRPr="00E53E36">
        <w:rPr>
          <w:rFonts w:ascii="Times New Roman" w:hAnsi="Times New Roman" w:cs="Times New Roman"/>
          <w:sz w:val="20"/>
          <w:szCs w:val="20"/>
        </w:rPr>
        <w:t>чение в становлении первых придворных театров в XVIII веке. Благ</w:t>
      </w:r>
      <w:r w:rsidRPr="00E53E36">
        <w:rPr>
          <w:rFonts w:ascii="Times New Roman" w:hAnsi="Times New Roman" w:cs="Times New Roman"/>
          <w:sz w:val="20"/>
          <w:szCs w:val="20"/>
        </w:rPr>
        <w:t>о</w:t>
      </w:r>
      <w:r w:rsidRPr="00E53E36">
        <w:rPr>
          <w:rFonts w:ascii="Times New Roman" w:hAnsi="Times New Roman" w:cs="Times New Roman"/>
          <w:sz w:val="20"/>
          <w:szCs w:val="20"/>
        </w:rPr>
        <w:t xml:space="preserve">даря ей первые театральные представления на белорусской земле были </w:t>
      </w:r>
      <w:r w:rsidRPr="00E53E36">
        <w:rPr>
          <w:rFonts w:ascii="Times New Roman" w:hAnsi="Times New Roman" w:cs="Times New Roman"/>
          <w:spacing w:val="-2"/>
          <w:sz w:val="20"/>
          <w:szCs w:val="20"/>
        </w:rPr>
        <w:t>поставлены в 1746 г., на несколько лет раньше, чем в России и Польше.</w:t>
      </w:r>
    </w:p>
    <w:p w:rsidR="00D969EA" w:rsidRPr="00E53E36" w:rsidRDefault="00D969EA" w:rsidP="00D969EA">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lastRenderedPageBreak/>
        <w:t>Франциска Урсула Радзивилл очень плодотворно работала в лит</w:t>
      </w:r>
      <w:r w:rsidRPr="00E53E36">
        <w:rPr>
          <w:rFonts w:ascii="Times New Roman" w:hAnsi="Times New Roman" w:cs="Times New Roman"/>
          <w:sz w:val="20"/>
          <w:szCs w:val="20"/>
        </w:rPr>
        <w:t>е</w:t>
      </w:r>
      <w:r w:rsidRPr="00E53E36">
        <w:rPr>
          <w:rFonts w:ascii="Times New Roman" w:hAnsi="Times New Roman" w:cs="Times New Roman"/>
          <w:sz w:val="20"/>
          <w:szCs w:val="20"/>
        </w:rPr>
        <w:t>ратуре и стала первой-женщиной-драматургом в Речи Посполитой. Вместе с тем</w:t>
      </w:r>
      <w:r w:rsidR="0097289A" w:rsidRPr="00E53E36">
        <w:rPr>
          <w:rFonts w:ascii="Times New Roman" w:hAnsi="Times New Roman" w:cs="Times New Roman"/>
          <w:sz w:val="20"/>
          <w:szCs w:val="20"/>
        </w:rPr>
        <w:t xml:space="preserve"> </w:t>
      </w:r>
      <w:r w:rsidRPr="00E53E36">
        <w:rPr>
          <w:rFonts w:ascii="Times New Roman" w:hAnsi="Times New Roman" w:cs="Times New Roman"/>
          <w:sz w:val="20"/>
          <w:szCs w:val="20"/>
        </w:rPr>
        <w:t>она была очень преданной женой своему мужу и забо</w:t>
      </w:r>
      <w:r w:rsidRPr="00E53E36">
        <w:rPr>
          <w:rFonts w:ascii="Times New Roman" w:hAnsi="Times New Roman" w:cs="Times New Roman"/>
          <w:sz w:val="20"/>
          <w:szCs w:val="20"/>
        </w:rPr>
        <w:t>т</w:t>
      </w:r>
      <w:r w:rsidRPr="00E53E36">
        <w:rPr>
          <w:rFonts w:ascii="Times New Roman" w:hAnsi="Times New Roman" w:cs="Times New Roman"/>
          <w:sz w:val="20"/>
          <w:szCs w:val="20"/>
        </w:rPr>
        <w:t>ливой матерью. Она родила князю Михалу Казимиру 36 детей, но, к сожалению, большинство из них умерли в младенчестве и вырастить удалось только одного – того князя, который войдет в историю под прозвищем «Пане Коханку».</w:t>
      </w:r>
    </w:p>
    <w:p w:rsidR="00D969EA" w:rsidRPr="00E53E36" w:rsidRDefault="00D969EA" w:rsidP="00D969EA">
      <w:pPr>
        <w:spacing w:after="0" w:line="240" w:lineRule="auto"/>
        <w:ind w:firstLine="709"/>
        <w:jc w:val="both"/>
        <w:rPr>
          <w:rFonts w:ascii="Times New Roman" w:hAnsi="Times New Roman" w:cs="Times New Roman"/>
          <w:sz w:val="16"/>
          <w:szCs w:val="16"/>
        </w:rPr>
      </w:pPr>
    </w:p>
    <w:p w:rsidR="00D969EA" w:rsidRPr="00E53E36" w:rsidRDefault="00D969EA" w:rsidP="00D969EA">
      <w:pPr>
        <w:spacing w:after="0" w:line="240" w:lineRule="auto"/>
        <w:jc w:val="center"/>
        <w:rPr>
          <w:rFonts w:ascii="Times New Roman" w:hAnsi="Times New Roman" w:cs="Times New Roman"/>
          <w:sz w:val="16"/>
          <w:szCs w:val="16"/>
        </w:rPr>
      </w:pPr>
      <w:r w:rsidRPr="00E53E36">
        <w:rPr>
          <w:rFonts w:ascii="Times New Roman" w:hAnsi="Times New Roman" w:cs="Times New Roman"/>
          <w:sz w:val="16"/>
          <w:szCs w:val="16"/>
        </w:rPr>
        <w:t>ЛИТЕРАТУРА</w:t>
      </w:r>
    </w:p>
    <w:p w:rsidR="00D969EA" w:rsidRPr="00E53E36" w:rsidRDefault="00D969EA" w:rsidP="00D969EA">
      <w:pPr>
        <w:spacing w:after="0" w:line="240" w:lineRule="auto"/>
        <w:ind w:firstLine="709"/>
        <w:jc w:val="center"/>
        <w:rPr>
          <w:rFonts w:ascii="Times New Roman" w:hAnsi="Times New Roman" w:cs="Times New Roman"/>
          <w:sz w:val="16"/>
          <w:szCs w:val="16"/>
        </w:rPr>
      </w:pPr>
    </w:p>
    <w:p w:rsidR="00D969EA" w:rsidRPr="00E53E36" w:rsidRDefault="00D969EA" w:rsidP="00D969EA">
      <w:pPr>
        <w:spacing w:after="0" w:line="240" w:lineRule="auto"/>
        <w:ind w:firstLine="284"/>
        <w:jc w:val="both"/>
        <w:rPr>
          <w:rFonts w:ascii="Times New Roman" w:hAnsi="Times New Roman" w:cs="Times New Roman"/>
          <w:sz w:val="16"/>
          <w:szCs w:val="16"/>
        </w:rPr>
      </w:pPr>
      <w:r w:rsidRPr="00E53E36">
        <w:rPr>
          <w:rFonts w:ascii="Times New Roman" w:hAnsi="Times New Roman" w:cs="Times New Roman"/>
          <w:sz w:val="16"/>
          <w:szCs w:val="16"/>
        </w:rPr>
        <w:t>1.</w:t>
      </w:r>
      <w:r w:rsidR="0097289A" w:rsidRPr="00E53E36">
        <w:rPr>
          <w:rFonts w:ascii="Times New Roman" w:hAnsi="Times New Roman" w:cs="Times New Roman"/>
          <w:sz w:val="16"/>
          <w:szCs w:val="16"/>
        </w:rPr>
        <w:t xml:space="preserve"> </w:t>
      </w:r>
      <w:r w:rsidRPr="00E53E36">
        <w:rPr>
          <w:rFonts w:ascii="Times New Roman" w:hAnsi="Times New Roman" w:cs="Times New Roman"/>
          <w:sz w:val="16"/>
          <w:szCs w:val="16"/>
        </w:rPr>
        <w:t>Франциска Урсула Радзивилл [Электронный ресурс] / Биография первой женщ</w:t>
      </w:r>
      <w:r w:rsidRPr="00E53E36">
        <w:rPr>
          <w:rFonts w:ascii="Times New Roman" w:hAnsi="Times New Roman" w:cs="Times New Roman"/>
          <w:sz w:val="16"/>
          <w:szCs w:val="16"/>
        </w:rPr>
        <w:t>и</w:t>
      </w:r>
      <w:r w:rsidRPr="00E53E36">
        <w:rPr>
          <w:rFonts w:ascii="Times New Roman" w:hAnsi="Times New Roman" w:cs="Times New Roman"/>
          <w:sz w:val="16"/>
          <w:szCs w:val="16"/>
        </w:rPr>
        <w:t>ны-писател</w:t>
      </w:r>
      <w:r w:rsidR="0097289A" w:rsidRPr="00E53E36">
        <w:rPr>
          <w:rFonts w:ascii="Times New Roman" w:hAnsi="Times New Roman" w:cs="Times New Roman"/>
          <w:sz w:val="16"/>
          <w:szCs w:val="16"/>
        </w:rPr>
        <w:t>я</w:t>
      </w:r>
      <w:r w:rsidRPr="00E53E36">
        <w:rPr>
          <w:rFonts w:ascii="Times New Roman" w:hAnsi="Times New Roman" w:cs="Times New Roman"/>
          <w:sz w:val="16"/>
          <w:szCs w:val="16"/>
        </w:rPr>
        <w:t>. – Минск, 2015. – Режим доступа: http:// /ursula-radziwill. – Дата доступа: 18.09.2017.</w:t>
      </w:r>
    </w:p>
    <w:p w:rsidR="00D969EA" w:rsidRPr="00E53E36" w:rsidRDefault="00D969EA" w:rsidP="00D969EA">
      <w:pPr>
        <w:spacing w:after="0" w:line="240" w:lineRule="auto"/>
        <w:ind w:firstLine="284"/>
        <w:jc w:val="both"/>
        <w:rPr>
          <w:rFonts w:ascii="Times New Roman" w:hAnsi="Times New Roman" w:cs="Times New Roman"/>
          <w:sz w:val="16"/>
          <w:szCs w:val="16"/>
        </w:rPr>
      </w:pPr>
      <w:r w:rsidRPr="00E53E36">
        <w:rPr>
          <w:rFonts w:ascii="Times New Roman" w:hAnsi="Times New Roman" w:cs="Times New Roman"/>
          <w:sz w:val="16"/>
          <w:szCs w:val="16"/>
        </w:rPr>
        <w:t>2. Национальный историко-культурный музей [Электронный ресурс] /</w:t>
      </w:r>
      <w:r w:rsidR="0097289A" w:rsidRPr="00E53E36">
        <w:rPr>
          <w:rFonts w:ascii="Times New Roman" w:hAnsi="Times New Roman" w:cs="Times New Roman"/>
          <w:sz w:val="16"/>
          <w:szCs w:val="16"/>
        </w:rPr>
        <w:t xml:space="preserve"> </w:t>
      </w:r>
      <w:r w:rsidRPr="00E53E36">
        <w:rPr>
          <w:rFonts w:ascii="Times New Roman" w:hAnsi="Times New Roman" w:cs="Times New Roman"/>
          <w:sz w:val="16"/>
          <w:szCs w:val="16"/>
        </w:rPr>
        <w:t>История рода Радзивиллов. – Несвиж, 2016</w:t>
      </w:r>
      <w:r w:rsidR="006E7933" w:rsidRPr="00E53E36">
        <w:rPr>
          <w:rFonts w:ascii="Times New Roman" w:hAnsi="Times New Roman" w:cs="Times New Roman"/>
          <w:sz w:val="16"/>
          <w:szCs w:val="16"/>
        </w:rPr>
        <w:t>.</w:t>
      </w:r>
      <w:r w:rsidR="002E62D1" w:rsidRPr="00E53E36">
        <w:rPr>
          <w:rFonts w:ascii="Times New Roman" w:hAnsi="Times New Roman" w:cs="Times New Roman"/>
          <w:sz w:val="16"/>
          <w:szCs w:val="16"/>
        </w:rPr>
        <w:t xml:space="preserve"> </w:t>
      </w:r>
      <w:r w:rsidRPr="00E53E36">
        <w:rPr>
          <w:rFonts w:ascii="Times New Roman" w:hAnsi="Times New Roman" w:cs="Times New Roman"/>
          <w:sz w:val="16"/>
          <w:szCs w:val="16"/>
        </w:rPr>
        <w:t>– Режим доступа: http:// history-of-the-radziwills-family. – Дата доступа: 18.09.2017.</w:t>
      </w:r>
    </w:p>
    <w:p w:rsidR="00D969EA" w:rsidRPr="00E53E36" w:rsidRDefault="00D969EA" w:rsidP="00D969EA">
      <w:pPr>
        <w:spacing w:after="0" w:line="240" w:lineRule="auto"/>
        <w:jc w:val="both"/>
        <w:rPr>
          <w:rFonts w:ascii="Times New Roman" w:hAnsi="Times New Roman" w:cs="Times New Roman"/>
          <w:sz w:val="20"/>
          <w:szCs w:val="10"/>
        </w:rPr>
      </w:pPr>
    </w:p>
    <w:p w:rsidR="00D969EA" w:rsidRPr="00E53E36" w:rsidRDefault="00D969EA" w:rsidP="00D969EA">
      <w:pPr>
        <w:spacing w:after="0" w:line="240" w:lineRule="auto"/>
        <w:rPr>
          <w:rFonts w:ascii="Times New Roman" w:hAnsi="Times New Roman" w:cs="Times New Roman"/>
          <w:sz w:val="20"/>
          <w:szCs w:val="20"/>
        </w:rPr>
      </w:pPr>
      <w:r w:rsidRPr="00E53E36">
        <w:rPr>
          <w:rFonts w:ascii="Times New Roman" w:hAnsi="Times New Roman" w:cs="Times New Roman"/>
          <w:sz w:val="20"/>
          <w:szCs w:val="20"/>
        </w:rPr>
        <w:t>УДК 338.48:39(073)</w:t>
      </w:r>
    </w:p>
    <w:p w:rsidR="00D969EA" w:rsidRPr="00E53E36" w:rsidRDefault="00821DD9" w:rsidP="00D969EA">
      <w:pPr>
        <w:spacing w:after="0" w:line="240" w:lineRule="auto"/>
        <w:rPr>
          <w:rFonts w:ascii="Times New Roman" w:hAnsi="Times New Roman" w:cs="Times New Roman"/>
          <w:sz w:val="20"/>
          <w:szCs w:val="20"/>
        </w:rPr>
      </w:pPr>
      <w:r w:rsidRPr="00E53E36">
        <w:rPr>
          <w:rFonts w:ascii="Times New Roman" w:hAnsi="Times New Roman" w:cs="Times New Roman"/>
          <w:sz w:val="20"/>
          <w:szCs w:val="20"/>
        </w:rPr>
        <w:t xml:space="preserve">КОРЖИЧ А. </w:t>
      </w:r>
      <w:r w:rsidR="00C044FE" w:rsidRPr="00E53E36">
        <w:rPr>
          <w:rFonts w:ascii="Times New Roman" w:hAnsi="Times New Roman" w:cs="Times New Roman"/>
          <w:sz w:val="20"/>
          <w:szCs w:val="20"/>
        </w:rPr>
        <w:t>А.,</w:t>
      </w:r>
      <w:r w:rsidR="00D969EA" w:rsidRPr="00E53E36">
        <w:rPr>
          <w:rFonts w:ascii="Times New Roman" w:hAnsi="Times New Roman" w:cs="Times New Roman"/>
          <w:b/>
          <w:sz w:val="20"/>
          <w:szCs w:val="20"/>
        </w:rPr>
        <w:t xml:space="preserve"> </w:t>
      </w:r>
      <w:r w:rsidR="00D969EA" w:rsidRPr="00E53E36">
        <w:rPr>
          <w:rFonts w:ascii="Times New Roman" w:hAnsi="Times New Roman" w:cs="Times New Roman"/>
          <w:sz w:val="20"/>
          <w:szCs w:val="20"/>
        </w:rPr>
        <w:t xml:space="preserve">студент </w:t>
      </w:r>
    </w:p>
    <w:p w:rsidR="00D969EA" w:rsidRPr="00E53E36" w:rsidRDefault="00D969EA" w:rsidP="00D969EA">
      <w:pPr>
        <w:spacing w:after="0" w:line="240" w:lineRule="auto"/>
        <w:rPr>
          <w:rFonts w:ascii="Times New Roman" w:hAnsi="Times New Roman" w:cs="Times New Roman"/>
          <w:b/>
          <w:sz w:val="20"/>
          <w:szCs w:val="20"/>
        </w:rPr>
      </w:pPr>
      <w:r w:rsidRPr="00E53E36">
        <w:rPr>
          <w:rFonts w:ascii="Times New Roman" w:hAnsi="Times New Roman" w:cs="Times New Roman"/>
          <w:b/>
          <w:sz w:val="20"/>
          <w:szCs w:val="20"/>
        </w:rPr>
        <w:t xml:space="preserve">ИСПОЛЬЗОВАНИЕ РУШНИКА В ОБРЯДАХ БЕЛОРУСОВ </w:t>
      </w:r>
    </w:p>
    <w:p w:rsidR="00D969EA" w:rsidRPr="00E53E36" w:rsidRDefault="00D969EA" w:rsidP="00D969EA">
      <w:pPr>
        <w:spacing w:after="0" w:line="240" w:lineRule="auto"/>
        <w:rPr>
          <w:rFonts w:ascii="Times New Roman" w:hAnsi="Times New Roman" w:cs="Times New Roman"/>
          <w:i/>
          <w:sz w:val="20"/>
          <w:szCs w:val="20"/>
        </w:rPr>
      </w:pPr>
      <w:r w:rsidRPr="00E53E36">
        <w:rPr>
          <w:rFonts w:ascii="Times New Roman" w:hAnsi="Times New Roman" w:cs="Times New Roman"/>
          <w:i/>
          <w:sz w:val="20"/>
          <w:szCs w:val="20"/>
        </w:rPr>
        <w:t xml:space="preserve">Научный руководитель </w:t>
      </w:r>
      <w:r w:rsidR="00535E7D" w:rsidRPr="00E53E36">
        <w:rPr>
          <w:rFonts w:ascii="Times New Roman" w:hAnsi="Times New Roman" w:cs="Times New Roman"/>
          <w:i/>
          <w:sz w:val="20"/>
          <w:szCs w:val="20"/>
        </w:rPr>
        <w:t xml:space="preserve">− </w:t>
      </w:r>
      <w:r w:rsidR="00821DD9" w:rsidRPr="00E53E36">
        <w:rPr>
          <w:rFonts w:ascii="Times New Roman" w:hAnsi="Times New Roman" w:cs="Times New Roman"/>
          <w:i/>
          <w:sz w:val="20"/>
          <w:szCs w:val="20"/>
        </w:rPr>
        <w:t xml:space="preserve">КУНИЦКАЯ А. М., </w:t>
      </w:r>
      <w:r w:rsidRPr="00E53E36">
        <w:rPr>
          <w:rFonts w:ascii="Times New Roman" w:hAnsi="Times New Roman" w:cs="Times New Roman"/>
          <w:i/>
          <w:sz w:val="20"/>
          <w:szCs w:val="20"/>
        </w:rPr>
        <w:t xml:space="preserve">ст. преподаватель </w:t>
      </w:r>
    </w:p>
    <w:p w:rsidR="00D969EA" w:rsidRPr="00E53E36" w:rsidRDefault="00D969EA" w:rsidP="00821DD9">
      <w:pPr>
        <w:spacing w:after="0" w:line="240" w:lineRule="auto"/>
        <w:jc w:val="both"/>
        <w:rPr>
          <w:rFonts w:ascii="Times New Roman" w:hAnsi="Times New Roman" w:cs="Times New Roman"/>
          <w:sz w:val="20"/>
          <w:szCs w:val="20"/>
        </w:rPr>
      </w:pPr>
      <w:r w:rsidRPr="00E53E36">
        <w:rPr>
          <w:rFonts w:ascii="Times New Roman" w:hAnsi="Times New Roman" w:cs="Times New Roman"/>
          <w:sz w:val="20"/>
          <w:szCs w:val="20"/>
        </w:rPr>
        <w:t>УО «Белорусская государственная сельскохозяйственная академия»</w:t>
      </w:r>
      <w:r w:rsidR="00821DD9" w:rsidRPr="00E53E36">
        <w:rPr>
          <w:rFonts w:ascii="Times New Roman" w:hAnsi="Times New Roman" w:cs="Times New Roman"/>
          <w:sz w:val="20"/>
          <w:szCs w:val="20"/>
        </w:rPr>
        <w:t xml:space="preserve">, </w:t>
      </w:r>
      <w:r w:rsidRPr="00E53E36">
        <w:rPr>
          <w:rFonts w:ascii="Times New Roman" w:hAnsi="Times New Roman" w:cs="Times New Roman"/>
          <w:sz w:val="20"/>
          <w:szCs w:val="20"/>
        </w:rPr>
        <w:t>Горки, Республика Беларусь</w:t>
      </w:r>
    </w:p>
    <w:p w:rsidR="00D969EA" w:rsidRPr="00E53E36" w:rsidRDefault="00D969EA" w:rsidP="00D969EA">
      <w:pPr>
        <w:spacing w:after="0" w:line="240" w:lineRule="auto"/>
        <w:jc w:val="both"/>
        <w:rPr>
          <w:rFonts w:ascii="Times New Roman" w:eastAsia="Times New Roman" w:hAnsi="Times New Roman" w:cs="Times New Roman"/>
          <w:color w:val="000000" w:themeColor="text1"/>
          <w:sz w:val="20"/>
          <w:shd w:val="clear" w:color="auto" w:fill="FFFF00"/>
        </w:rPr>
      </w:pPr>
    </w:p>
    <w:p w:rsidR="00D969EA" w:rsidRPr="00E53E36" w:rsidRDefault="00D969EA" w:rsidP="00D969EA">
      <w:pPr>
        <w:pStyle w:val="a6"/>
        <w:shd w:val="clear" w:color="auto" w:fill="FFFFFF"/>
        <w:spacing w:before="0" w:beforeAutospacing="0" w:after="0" w:afterAutospacing="0"/>
        <w:ind w:firstLine="225"/>
        <w:jc w:val="both"/>
        <w:rPr>
          <w:color w:val="000000"/>
          <w:sz w:val="20"/>
          <w:szCs w:val="20"/>
        </w:rPr>
      </w:pPr>
      <w:r w:rsidRPr="00E53E36">
        <w:rPr>
          <w:color w:val="000000"/>
          <w:sz w:val="20"/>
          <w:szCs w:val="20"/>
        </w:rPr>
        <w:t>Обряды и праздники являются составной частью традиционно-бытовой культуры белорусского народа.</w:t>
      </w:r>
    </w:p>
    <w:p w:rsidR="00D969EA" w:rsidRPr="00E53E36" w:rsidRDefault="00D969EA" w:rsidP="00D969EA">
      <w:pPr>
        <w:pStyle w:val="a6"/>
        <w:shd w:val="clear" w:color="auto" w:fill="FFFFFF"/>
        <w:spacing w:before="0" w:beforeAutospacing="0" w:after="0" w:afterAutospacing="0"/>
        <w:ind w:firstLine="225"/>
        <w:jc w:val="both"/>
        <w:rPr>
          <w:color w:val="000000"/>
          <w:sz w:val="20"/>
          <w:szCs w:val="20"/>
        </w:rPr>
      </w:pPr>
      <w:r w:rsidRPr="00E53E36">
        <w:rPr>
          <w:color w:val="000000"/>
          <w:sz w:val="20"/>
          <w:szCs w:val="20"/>
        </w:rPr>
        <w:t>Обряды белорусов – совокупность традиционных условных де</w:t>
      </w:r>
      <w:r w:rsidRPr="00E53E36">
        <w:rPr>
          <w:color w:val="000000"/>
          <w:sz w:val="20"/>
          <w:szCs w:val="20"/>
        </w:rPr>
        <w:t>й</w:t>
      </w:r>
      <w:r w:rsidRPr="00E53E36">
        <w:rPr>
          <w:color w:val="000000"/>
          <w:sz w:val="20"/>
          <w:szCs w:val="20"/>
        </w:rPr>
        <w:t>ствий, которые символично выражают и закрепляют отношение людей друг к другу, к природе,  их поведение в жизненно важных ситуациях. Большинство белорусских обрядов имеют древнее происхождение и связаны с традиционной восточнославянской культурой, хозяйстве</w:t>
      </w:r>
      <w:r w:rsidRPr="00E53E36">
        <w:rPr>
          <w:color w:val="000000"/>
          <w:sz w:val="20"/>
          <w:szCs w:val="20"/>
        </w:rPr>
        <w:t>н</w:t>
      </w:r>
      <w:r w:rsidRPr="00E53E36">
        <w:rPr>
          <w:color w:val="000000"/>
          <w:sz w:val="20"/>
          <w:szCs w:val="20"/>
        </w:rPr>
        <w:t>ной деятельностью, личной судьбой человека.</w:t>
      </w:r>
    </w:p>
    <w:p w:rsidR="00D969EA" w:rsidRPr="00E53E36" w:rsidRDefault="00D969EA" w:rsidP="00D969EA">
      <w:pPr>
        <w:pStyle w:val="a6"/>
        <w:shd w:val="clear" w:color="auto" w:fill="FFFFFF"/>
        <w:spacing w:before="0" w:beforeAutospacing="0" w:after="0" w:afterAutospacing="0"/>
        <w:ind w:firstLine="225"/>
        <w:jc w:val="both"/>
        <w:rPr>
          <w:color w:val="000000"/>
          <w:sz w:val="20"/>
          <w:szCs w:val="20"/>
        </w:rPr>
      </w:pPr>
      <w:r w:rsidRPr="00E53E36">
        <w:rPr>
          <w:color w:val="000000"/>
          <w:sz w:val="20"/>
          <w:szCs w:val="20"/>
        </w:rPr>
        <w:t>К XX</w:t>
      </w:r>
      <w:r w:rsidR="00821DD9" w:rsidRPr="00E53E36">
        <w:rPr>
          <w:color w:val="000000"/>
          <w:sz w:val="20"/>
          <w:szCs w:val="20"/>
        </w:rPr>
        <w:t xml:space="preserve"> </w:t>
      </w:r>
      <w:r w:rsidRPr="00E53E36">
        <w:rPr>
          <w:color w:val="000000"/>
          <w:sz w:val="20"/>
          <w:szCs w:val="20"/>
        </w:rPr>
        <w:t>веку из всех славянских народов</w:t>
      </w:r>
      <w:r w:rsidRPr="00E53E36">
        <w:rPr>
          <w:rStyle w:val="a7"/>
          <w:color w:val="000000"/>
          <w:sz w:val="20"/>
          <w:szCs w:val="20"/>
        </w:rPr>
        <w:t xml:space="preserve"> календарная обрядность</w:t>
      </w:r>
      <w:r w:rsidRPr="00E53E36">
        <w:rPr>
          <w:color w:val="000000"/>
          <w:sz w:val="20"/>
          <w:szCs w:val="20"/>
        </w:rPr>
        <w:t xml:space="preserve"> наиболее полно сохранилась у белорусов. В ней, как нигде, проявляе</w:t>
      </w:r>
      <w:r w:rsidRPr="00E53E36">
        <w:rPr>
          <w:color w:val="000000"/>
          <w:sz w:val="20"/>
          <w:szCs w:val="20"/>
        </w:rPr>
        <w:t>т</w:t>
      </w:r>
      <w:r w:rsidRPr="00E53E36">
        <w:rPr>
          <w:color w:val="000000"/>
          <w:sz w:val="20"/>
          <w:szCs w:val="20"/>
        </w:rPr>
        <w:t>ся вековая культура нации. Ведь обряд – это и песня, и танец, и драм</w:t>
      </w:r>
      <w:r w:rsidRPr="00E53E36">
        <w:rPr>
          <w:color w:val="000000"/>
          <w:sz w:val="20"/>
          <w:szCs w:val="20"/>
        </w:rPr>
        <w:t>а</w:t>
      </w:r>
      <w:r w:rsidRPr="00E53E36">
        <w:rPr>
          <w:color w:val="000000"/>
          <w:sz w:val="20"/>
          <w:szCs w:val="20"/>
        </w:rPr>
        <w:t>тическое действо. Календарные обряды, как правило, связаны с хозя</w:t>
      </w:r>
      <w:r w:rsidRPr="00E53E36">
        <w:rPr>
          <w:color w:val="000000"/>
          <w:sz w:val="20"/>
          <w:szCs w:val="20"/>
        </w:rPr>
        <w:t>й</w:t>
      </w:r>
      <w:r w:rsidRPr="00E53E36">
        <w:rPr>
          <w:color w:val="000000"/>
          <w:sz w:val="20"/>
          <w:szCs w:val="20"/>
        </w:rPr>
        <w:t>ственной деятельностью. Они отражают основные циклы земледельч</w:t>
      </w:r>
      <w:r w:rsidRPr="00E53E36">
        <w:rPr>
          <w:color w:val="000000"/>
          <w:sz w:val="20"/>
          <w:szCs w:val="20"/>
        </w:rPr>
        <w:t>е</w:t>
      </w:r>
      <w:r w:rsidRPr="00E53E36">
        <w:rPr>
          <w:color w:val="000000"/>
          <w:sz w:val="20"/>
          <w:szCs w:val="20"/>
        </w:rPr>
        <w:t xml:space="preserve">ского календаря и делятся на зимние (Коляды, Масленица), весенние (встреча весны, первый выход в поле, Юрьев день), летние (Купалье, зажинки), осенние (дожинки, </w:t>
      </w:r>
      <w:r w:rsidR="002E62D1" w:rsidRPr="00E53E36">
        <w:rPr>
          <w:color w:val="000000"/>
          <w:sz w:val="20"/>
          <w:szCs w:val="20"/>
        </w:rPr>
        <w:t>П</w:t>
      </w:r>
      <w:r w:rsidRPr="00E53E36">
        <w:rPr>
          <w:color w:val="000000"/>
          <w:sz w:val="20"/>
          <w:szCs w:val="20"/>
        </w:rPr>
        <w:t>окрова).</w:t>
      </w:r>
    </w:p>
    <w:p w:rsidR="00D969EA" w:rsidRPr="00E53E36" w:rsidRDefault="00D969EA" w:rsidP="00D969EA">
      <w:pPr>
        <w:pStyle w:val="a6"/>
        <w:shd w:val="clear" w:color="auto" w:fill="FFFFFF"/>
        <w:spacing w:before="0" w:beforeAutospacing="0" w:after="0" w:afterAutospacing="0"/>
        <w:ind w:firstLine="225"/>
        <w:jc w:val="both"/>
        <w:rPr>
          <w:color w:val="000000"/>
          <w:sz w:val="20"/>
          <w:szCs w:val="20"/>
        </w:rPr>
      </w:pPr>
      <w:r w:rsidRPr="00E53E36">
        <w:rPr>
          <w:color w:val="000000"/>
          <w:sz w:val="20"/>
          <w:szCs w:val="20"/>
        </w:rPr>
        <w:lastRenderedPageBreak/>
        <w:t>К проведению различного рода обрядов наши предки относились очень ответственно, передавая особенности их проведения от покол</w:t>
      </w:r>
      <w:r w:rsidRPr="00E53E36">
        <w:rPr>
          <w:color w:val="000000"/>
          <w:sz w:val="20"/>
          <w:szCs w:val="20"/>
        </w:rPr>
        <w:t>е</w:t>
      </w:r>
      <w:r w:rsidRPr="00E53E36">
        <w:rPr>
          <w:color w:val="000000"/>
          <w:sz w:val="20"/>
          <w:szCs w:val="20"/>
        </w:rPr>
        <w:t>ния к поколению, ведь неслучайно одним из устойчивых качеств бел</w:t>
      </w:r>
      <w:r w:rsidRPr="00E53E36">
        <w:rPr>
          <w:color w:val="000000"/>
          <w:sz w:val="20"/>
          <w:szCs w:val="20"/>
        </w:rPr>
        <w:t>о</w:t>
      </w:r>
      <w:r w:rsidRPr="00E53E36">
        <w:rPr>
          <w:color w:val="000000"/>
          <w:sz w:val="20"/>
          <w:szCs w:val="20"/>
        </w:rPr>
        <w:t xml:space="preserve">русов и является традиционность. </w:t>
      </w:r>
    </w:p>
    <w:p w:rsidR="00D969EA" w:rsidRPr="00E53E36" w:rsidRDefault="00D969EA" w:rsidP="00D969EA">
      <w:pPr>
        <w:spacing w:after="0" w:line="240" w:lineRule="auto"/>
        <w:ind w:firstLine="284"/>
        <w:jc w:val="both"/>
        <w:rPr>
          <w:rFonts w:ascii="Times New Roman" w:hAnsi="Times New Roman" w:cs="Times New Roman"/>
          <w:color w:val="000000"/>
          <w:sz w:val="20"/>
          <w:szCs w:val="20"/>
          <w:shd w:val="clear" w:color="auto" w:fill="FFFFFF"/>
        </w:rPr>
      </w:pPr>
      <w:r w:rsidRPr="00E53E36">
        <w:rPr>
          <w:rFonts w:ascii="Times New Roman" w:hAnsi="Times New Roman" w:cs="Times New Roman"/>
          <w:color w:val="000000"/>
          <w:sz w:val="20"/>
          <w:szCs w:val="20"/>
        </w:rPr>
        <w:t>Практически во всех праздниках и обрядах не обходились без ру</w:t>
      </w:r>
      <w:r w:rsidRPr="00E53E36">
        <w:rPr>
          <w:rFonts w:ascii="Times New Roman" w:hAnsi="Times New Roman" w:cs="Times New Roman"/>
          <w:color w:val="000000"/>
          <w:sz w:val="20"/>
          <w:szCs w:val="20"/>
        </w:rPr>
        <w:t>ш</w:t>
      </w:r>
      <w:r w:rsidRPr="00E53E36">
        <w:rPr>
          <w:rFonts w:ascii="Times New Roman" w:hAnsi="Times New Roman" w:cs="Times New Roman"/>
          <w:color w:val="000000"/>
          <w:sz w:val="20"/>
          <w:szCs w:val="20"/>
        </w:rPr>
        <w:t>ника. Рушник – это кусок ткани обрядового, декоративного и утил</w:t>
      </w:r>
      <w:r w:rsidRPr="00E53E36">
        <w:rPr>
          <w:rFonts w:ascii="Times New Roman" w:hAnsi="Times New Roman" w:cs="Times New Roman"/>
          <w:color w:val="000000"/>
          <w:sz w:val="20"/>
          <w:szCs w:val="20"/>
        </w:rPr>
        <w:t>и</w:t>
      </w:r>
      <w:r w:rsidRPr="00E53E36">
        <w:rPr>
          <w:rFonts w:ascii="Times New Roman" w:hAnsi="Times New Roman" w:cs="Times New Roman"/>
          <w:color w:val="000000"/>
          <w:sz w:val="20"/>
          <w:szCs w:val="20"/>
        </w:rPr>
        <w:t xml:space="preserve">тарного предназначения. </w:t>
      </w:r>
      <w:r w:rsidRPr="00E53E36">
        <w:rPr>
          <w:rFonts w:ascii="Times New Roman" w:hAnsi="Times New Roman" w:cs="Times New Roman"/>
          <w:color w:val="000000"/>
          <w:sz w:val="20"/>
          <w:szCs w:val="20"/>
          <w:shd w:val="clear" w:color="auto" w:fill="FFFFFF"/>
        </w:rPr>
        <w:t>В разных регионах Беларуси рушники имеют свои размеры (ширина от 25 до 45</w:t>
      </w:r>
      <w:r w:rsidR="00821DD9" w:rsidRPr="00E53E36">
        <w:rPr>
          <w:rFonts w:ascii="Times New Roman" w:hAnsi="Times New Roman" w:cs="Times New Roman"/>
          <w:color w:val="000000"/>
          <w:sz w:val="20"/>
          <w:szCs w:val="20"/>
          <w:shd w:val="clear" w:color="auto" w:fill="FFFFFF"/>
        </w:rPr>
        <w:t xml:space="preserve"> </w:t>
      </w:r>
      <w:r w:rsidRPr="00E53E36">
        <w:rPr>
          <w:rFonts w:ascii="Times New Roman" w:hAnsi="Times New Roman" w:cs="Times New Roman"/>
          <w:color w:val="000000"/>
          <w:sz w:val="20"/>
          <w:szCs w:val="20"/>
          <w:shd w:val="clear" w:color="auto" w:fill="FFFFFF"/>
        </w:rPr>
        <w:t>см. длина от 1 до 4</w:t>
      </w:r>
      <w:r w:rsidR="00821DD9" w:rsidRPr="00E53E36">
        <w:rPr>
          <w:rFonts w:ascii="Times New Roman" w:hAnsi="Times New Roman" w:cs="Times New Roman"/>
          <w:color w:val="000000"/>
          <w:sz w:val="20"/>
          <w:szCs w:val="20"/>
          <w:shd w:val="clear" w:color="auto" w:fill="FFFFFF"/>
        </w:rPr>
        <w:t xml:space="preserve"> </w:t>
      </w:r>
      <w:r w:rsidRPr="00E53E36">
        <w:rPr>
          <w:rFonts w:ascii="Times New Roman" w:hAnsi="Times New Roman" w:cs="Times New Roman"/>
          <w:color w:val="000000"/>
          <w:sz w:val="20"/>
          <w:szCs w:val="20"/>
          <w:shd w:val="clear" w:color="auto" w:fill="FFFFFF"/>
        </w:rPr>
        <w:t xml:space="preserve">метров) </w:t>
      </w:r>
      <w:r w:rsidRPr="00E53E36">
        <w:rPr>
          <w:rFonts w:ascii="Times New Roman" w:hAnsi="Times New Roman" w:cs="Times New Roman"/>
          <w:sz w:val="20"/>
          <w:szCs w:val="20"/>
          <w:lang w:val="be-BY"/>
        </w:rPr>
        <w:t>[</w:t>
      </w:r>
      <w:r w:rsidRPr="00E53E36">
        <w:rPr>
          <w:rFonts w:ascii="Times New Roman" w:hAnsi="Times New Roman" w:cs="Times New Roman"/>
          <w:color w:val="000000"/>
          <w:sz w:val="20"/>
          <w:szCs w:val="20"/>
          <w:shd w:val="clear" w:color="auto" w:fill="FFFFFF"/>
        </w:rPr>
        <w:t>2, с. 435</w:t>
      </w:r>
      <w:r w:rsidRPr="00E53E36">
        <w:rPr>
          <w:rFonts w:ascii="Times New Roman" w:hAnsi="Times New Roman" w:cs="Times New Roman"/>
          <w:sz w:val="20"/>
          <w:szCs w:val="20"/>
          <w:lang w:val="be-BY"/>
        </w:rPr>
        <w:t>]</w:t>
      </w:r>
      <w:r w:rsidRPr="00E53E36">
        <w:rPr>
          <w:rFonts w:ascii="Times New Roman" w:hAnsi="Times New Roman" w:cs="Times New Roman"/>
          <w:color w:val="000000"/>
          <w:sz w:val="20"/>
          <w:szCs w:val="20"/>
          <w:shd w:val="clear" w:color="auto" w:fill="FFFFFF"/>
        </w:rPr>
        <w:t>, свой орнамент и цветовую направленность.</w:t>
      </w:r>
    </w:p>
    <w:p w:rsidR="00D969EA" w:rsidRPr="00E53E36" w:rsidRDefault="00D969EA" w:rsidP="00D969EA">
      <w:pPr>
        <w:pStyle w:val="a6"/>
        <w:shd w:val="clear" w:color="auto" w:fill="FFFFFF"/>
        <w:spacing w:before="0" w:beforeAutospacing="0" w:after="0" w:afterAutospacing="0"/>
        <w:ind w:firstLine="225"/>
        <w:jc w:val="both"/>
        <w:rPr>
          <w:color w:val="000000"/>
          <w:sz w:val="20"/>
          <w:szCs w:val="20"/>
          <w:shd w:val="clear" w:color="auto" w:fill="FFFFFF"/>
        </w:rPr>
      </w:pPr>
      <w:r w:rsidRPr="00E53E36">
        <w:rPr>
          <w:color w:val="000000"/>
          <w:sz w:val="20"/>
          <w:szCs w:val="20"/>
          <w:shd w:val="clear" w:color="auto" w:fill="FFFFFF"/>
        </w:rPr>
        <w:t>Кроме утилитарного значения</w:t>
      </w:r>
      <w:r w:rsidR="002E62D1" w:rsidRPr="00E53E36">
        <w:rPr>
          <w:color w:val="000000"/>
          <w:sz w:val="20"/>
          <w:szCs w:val="20"/>
          <w:shd w:val="clear" w:color="auto" w:fill="FFFFFF"/>
        </w:rPr>
        <w:t>,</w:t>
      </w:r>
      <w:r w:rsidRPr="00E53E36">
        <w:rPr>
          <w:color w:val="000000"/>
          <w:sz w:val="20"/>
          <w:szCs w:val="20"/>
          <w:shd w:val="clear" w:color="auto" w:fill="FFFFFF"/>
        </w:rPr>
        <w:t xml:space="preserve"> рушник употреблялся для кажд</w:t>
      </w:r>
      <w:r w:rsidRPr="00E53E36">
        <w:rPr>
          <w:color w:val="000000"/>
          <w:sz w:val="20"/>
          <w:szCs w:val="20"/>
          <w:shd w:val="clear" w:color="auto" w:fill="FFFFFF"/>
        </w:rPr>
        <w:t>о</w:t>
      </w:r>
      <w:r w:rsidRPr="00E53E36">
        <w:rPr>
          <w:color w:val="000000"/>
          <w:sz w:val="20"/>
          <w:szCs w:val="20"/>
          <w:shd w:val="clear" w:color="auto" w:fill="FFFFFF"/>
        </w:rPr>
        <w:t xml:space="preserve">дневного и праздничного декоративного убранства дома. </w:t>
      </w:r>
    </w:p>
    <w:p w:rsidR="00D969EA" w:rsidRPr="00E53E36" w:rsidRDefault="00D969EA" w:rsidP="00D969EA">
      <w:pPr>
        <w:spacing w:after="0" w:line="240" w:lineRule="auto"/>
        <w:ind w:firstLine="284"/>
        <w:jc w:val="both"/>
        <w:rPr>
          <w:rFonts w:ascii="Times New Roman" w:hAnsi="Times New Roman" w:cs="Times New Roman"/>
          <w:color w:val="000000"/>
          <w:sz w:val="20"/>
          <w:szCs w:val="20"/>
          <w:shd w:val="clear" w:color="auto" w:fill="FFFFFF"/>
        </w:rPr>
      </w:pPr>
      <w:r w:rsidRPr="00E53E36">
        <w:rPr>
          <w:rFonts w:ascii="Times New Roman" w:hAnsi="Times New Roman" w:cs="Times New Roman"/>
          <w:color w:val="000000"/>
          <w:sz w:val="20"/>
          <w:szCs w:val="20"/>
          <w:shd w:val="clear" w:color="auto" w:fill="FFFFFF"/>
        </w:rPr>
        <w:t>Когда-то в каждой семье белорусов имелся не один рушник и с ним были связаны разные традиции, многие из которых, увы, уходят в прошлое. В белорусском языке есть несколько различных слов для обозначения рушника. Например, простой рушник с небогатой в</w:t>
      </w:r>
      <w:r w:rsidRPr="00E53E36">
        <w:rPr>
          <w:rFonts w:ascii="Times New Roman" w:hAnsi="Times New Roman" w:cs="Times New Roman"/>
          <w:color w:val="000000"/>
          <w:sz w:val="20"/>
          <w:szCs w:val="20"/>
          <w:shd w:val="clear" w:color="auto" w:fill="FFFFFF"/>
        </w:rPr>
        <w:t>ы</w:t>
      </w:r>
      <w:r w:rsidRPr="00E53E36">
        <w:rPr>
          <w:rFonts w:ascii="Times New Roman" w:hAnsi="Times New Roman" w:cs="Times New Roman"/>
          <w:color w:val="000000"/>
          <w:sz w:val="20"/>
          <w:szCs w:val="20"/>
          <w:shd w:val="clear" w:color="auto" w:fill="FFFFFF"/>
        </w:rPr>
        <w:t>шивкой по краям, который служит бытовым целям, – это «утирал</w:t>
      </w:r>
      <w:r w:rsidRPr="00E53E36">
        <w:rPr>
          <w:rFonts w:ascii="Times New Roman" w:hAnsi="Times New Roman" w:cs="Times New Roman"/>
          <w:color w:val="000000"/>
          <w:sz w:val="20"/>
          <w:szCs w:val="20"/>
          <w:shd w:val="clear" w:color="auto" w:fill="FFFFFF"/>
        </w:rPr>
        <w:t>ь</w:t>
      </w:r>
      <w:r w:rsidRPr="00E53E36">
        <w:rPr>
          <w:rFonts w:ascii="Times New Roman" w:hAnsi="Times New Roman" w:cs="Times New Roman"/>
          <w:color w:val="000000"/>
          <w:sz w:val="20"/>
          <w:szCs w:val="20"/>
          <w:shd w:val="clear" w:color="auto" w:fill="FFFFFF"/>
        </w:rPr>
        <w:t>ник», а самый красивый рушник, предназначенный для украшения иконы, – это «набожник».</w:t>
      </w:r>
    </w:p>
    <w:p w:rsidR="00D969EA" w:rsidRPr="00E53E36" w:rsidRDefault="00D969EA" w:rsidP="00D969EA">
      <w:pPr>
        <w:spacing w:after="0" w:line="240" w:lineRule="auto"/>
        <w:ind w:firstLine="284"/>
        <w:jc w:val="both"/>
        <w:rPr>
          <w:rFonts w:ascii="Times New Roman" w:hAnsi="Times New Roman" w:cs="Times New Roman"/>
          <w:color w:val="000000"/>
          <w:sz w:val="20"/>
          <w:szCs w:val="20"/>
          <w:shd w:val="clear" w:color="auto" w:fill="FFFFFF"/>
        </w:rPr>
      </w:pPr>
      <w:r w:rsidRPr="00E53E36">
        <w:rPr>
          <w:rFonts w:ascii="Times New Roman" w:hAnsi="Times New Roman" w:cs="Times New Roman"/>
          <w:sz w:val="20"/>
          <w:szCs w:val="20"/>
          <w:shd w:val="clear" w:color="auto" w:fill="FFFFFF"/>
        </w:rPr>
        <w:t>Важную роль играл рушник на свадьбах. В былые времена девушка с раннего детства приучалась старшими женщинами к домашней раб</w:t>
      </w:r>
      <w:r w:rsidRPr="00E53E36">
        <w:rPr>
          <w:rFonts w:ascii="Times New Roman" w:hAnsi="Times New Roman" w:cs="Times New Roman"/>
          <w:sz w:val="20"/>
          <w:szCs w:val="20"/>
          <w:shd w:val="clear" w:color="auto" w:fill="FFFFFF"/>
        </w:rPr>
        <w:t>о</w:t>
      </w:r>
      <w:r w:rsidRPr="00E53E36">
        <w:rPr>
          <w:rFonts w:ascii="Times New Roman" w:hAnsi="Times New Roman" w:cs="Times New Roman"/>
          <w:sz w:val="20"/>
          <w:szCs w:val="20"/>
          <w:shd w:val="clear" w:color="auto" w:fill="FFFFFF"/>
        </w:rPr>
        <w:t>те и вышивала не менее 30</w:t>
      </w:r>
      <w:r w:rsidR="00821DD9" w:rsidRPr="00E53E36">
        <w:rPr>
          <w:rFonts w:ascii="Times New Roman" w:hAnsi="Times New Roman" w:cs="Times New Roman"/>
          <w:sz w:val="20"/>
          <w:szCs w:val="20"/>
          <w:shd w:val="clear" w:color="auto" w:fill="FFFFFF"/>
        </w:rPr>
        <w:t>−</w:t>
      </w:r>
      <w:r w:rsidRPr="00E53E36">
        <w:rPr>
          <w:rFonts w:ascii="Times New Roman" w:hAnsi="Times New Roman" w:cs="Times New Roman"/>
          <w:sz w:val="20"/>
          <w:szCs w:val="20"/>
          <w:shd w:val="clear" w:color="auto" w:fill="FFFFFF"/>
        </w:rPr>
        <w:t>40 рушников специально к свадьбе. Ими перевязывали важных гостей – свекровь, свата, свояков и сватов со стороны жениха, шаферов, мать невесты. Для венчания имелся спец</w:t>
      </w:r>
      <w:r w:rsidRPr="00E53E36">
        <w:rPr>
          <w:rFonts w:ascii="Times New Roman" w:hAnsi="Times New Roman" w:cs="Times New Roman"/>
          <w:sz w:val="20"/>
          <w:szCs w:val="20"/>
          <w:shd w:val="clear" w:color="auto" w:fill="FFFFFF"/>
        </w:rPr>
        <w:t>и</w:t>
      </w:r>
      <w:r w:rsidRPr="00E53E36">
        <w:rPr>
          <w:rFonts w:ascii="Times New Roman" w:hAnsi="Times New Roman" w:cs="Times New Roman"/>
          <w:sz w:val="20"/>
          <w:szCs w:val="20"/>
          <w:shd w:val="clear" w:color="auto" w:fill="FFFFFF"/>
        </w:rPr>
        <w:t>альный рушник-подножник, на который становились молодые. Их р</w:t>
      </w:r>
      <w:r w:rsidRPr="00E53E36">
        <w:rPr>
          <w:rFonts w:ascii="Times New Roman" w:hAnsi="Times New Roman" w:cs="Times New Roman"/>
          <w:sz w:val="20"/>
          <w:szCs w:val="20"/>
          <w:shd w:val="clear" w:color="auto" w:fill="FFFFFF"/>
        </w:rPr>
        <w:t>у</w:t>
      </w:r>
      <w:r w:rsidRPr="00E53E36">
        <w:rPr>
          <w:rFonts w:ascii="Times New Roman" w:hAnsi="Times New Roman" w:cs="Times New Roman"/>
          <w:sz w:val="20"/>
          <w:szCs w:val="20"/>
          <w:shd w:val="clear" w:color="auto" w:fill="FFFFFF"/>
        </w:rPr>
        <w:t>ки связывались ру</w:t>
      </w:r>
      <w:r w:rsidR="002E62D1" w:rsidRPr="00E53E36">
        <w:rPr>
          <w:rFonts w:ascii="Times New Roman" w:hAnsi="Times New Roman" w:cs="Times New Roman"/>
          <w:sz w:val="20"/>
          <w:szCs w:val="20"/>
          <w:shd w:val="clear" w:color="auto" w:fill="FFFFFF"/>
        </w:rPr>
        <w:t>ш</w:t>
      </w:r>
      <w:r w:rsidRPr="00E53E36">
        <w:rPr>
          <w:rFonts w:ascii="Times New Roman" w:hAnsi="Times New Roman" w:cs="Times New Roman"/>
          <w:sz w:val="20"/>
          <w:szCs w:val="20"/>
          <w:shd w:val="clear" w:color="auto" w:fill="FFFFFF"/>
        </w:rPr>
        <w:t xml:space="preserve">ником, молодую пару также накрывали одним рушником. Все это символизировало единство, связывание двух родов. </w:t>
      </w:r>
    </w:p>
    <w:p w:rsidR="00D969EA" w:rsidRPr="00E53E36" w:rsidRDefault="00D969EA" w:rsidP="00D969EA">
      <w:pPr>
        <w:spacing w:after="0" w:line="240" w:lineRule="auto"/>
        <w:ind w:firstLine="284"/>
        <w:jc w:val="both"/>
        <w:rPr>
          <w:rFonts w:ascii="Times New Roman" w:hAnsi="Times New Roman" w:cs="Times New Roman"/>
          <w:color w:val="000000"/>
          <w:sz w:val="20"/>
          <w:szCs w:val="20"/>
          <w:shd w:val="clear" w:color="auto" w:fill="FFFFFF"/>
        </w:rPr>
      </w:pPr>
      <w:r w:rsidRPr="00E53E36">
        <w:rPr>
          <w:rFonts w:ascii="Times New Roman" w:hAnsi="Times New Roman" w:cs="Times New Roman"/>
          <w:color w:val="000000"/>
          <w:sz w:val="20"/>
          <w:szCs w:val="20"/>
          <w:shd w:val="clear" w:color="auto" w:fill="FFFFFF"/>
        </w:rPr>
        <w:t xml:space="preserve">Использовали рушники и при лечении. Например, чтобы вылечить бесплодие, надо было рушником собрать в Юрьев день на рассвете росу и обтереть этим рушником мужа и жену </w:t>
      </w:r>
      <w:r w:rsidRPr="00E53E36">
        <w:rPr>
          <w:rFonts w:ascii="Times New Roman" w:hAnsi="Times New Roman" w:cs="Times New Roman"/>
          <w:sz w:val="20"/>
          <w:szCs w:val="20"/>
          <w:lang w:val="be-BY"/>
        </w:rPr>
        <w:t>[</w:t>
      </w:r>
      <w:r w:rsidRPr="00E53E36">
        <w:rPr>
          <w:rFonts w:ascii="Times New Roman" w:hAnsi="Times New Roman" w:cs="Times New Roman"/>
          <w:color w:val="000000"/>
          <w:sz w:val="20"/>
          <w:szCs w:val="20"/>
          <w:shd w:val="clear" w:color="auto" w:fill="FFFFFF"/>
        </w:rPr>
        <w:t>1, с.</w:t>
      </w:r>
      <w:r w:rsidR="00821DD9" w:rsidRPr="00E53E36">
        <w:rPr>
          <w:rFonts w:ascii="Times New Roman" w:hAnsi="Times New Roman" w:cs="Times New Roman"/>
          <w:color w:val="000000"/>
          <w:sz w:val="20"/>
          <w:szCs w:val="20"/>
          <w:shd w:val="clear" w:color="auto" w:fill="FFFFFF"/>
        </w:rPr>
        <w:t xml:space="preserve"> </w:t>
      </w:r>
      <w:r w:rsidRPr="00E53E36">
        <w:rPr>
          <w:rFonts w:ascii="Times New Roman" w:hAnsi="Times New Roman" w:cs="Times New Roman"/>
          <w:color w:val="000000"/>
          <w:sz w:val="20"/>
          <w:szCs w:val="20"/>
          <w:shd w:val="clear" w:color="auto" w:fill="FFFFFF"/>
        </w:rPr>
        <w:t>279</w:t>
      </w:r>
      <w:r w:rsidRPr="00E53E36">
        <w:rPr>
          <w:rFonts w:ascii="Times New Roman" w:hAnsi="Times New Roman" w:cs="Times New Roman"/>
          <w:sz w:val="20"/>
          <w:szCs w:val="20"/>
          <w:lang w:val="be-BY"/>
        </w:rPr>
        <w:t>]. Также сч</w:t>
      </w:r>
      <w:r w:rsidRPr="00E53E36">
        <w:rPr>
          <w:rFonts w:ascii="Times New Roman" w:hAnsi="Times New Roman" w:cs="Times New Roman"/>
          <w:sz w:val="20"/>
          <w:szCs w:val="20"/>
        </w:rPr>
        <w:t>и</w:t>
      </w:r>
      <w:r w:rsidRPr="00E53E36">
        <w:rPr>
          <w:rFonts w:ascii="Times New Roman" w:hAnsi="Times New Roman" w:cs="Times New Roman"/>
          <w:sz w:val="20"/>
          <w:szCs w:val="20"/>
          <w:lang w:val="be-BY"/>
        </w:rPr>
        <w:t>талось, что рушн</w:t>
      </w:r>
      <w:r w:rsidRPr="00E53E36">
        <w:rPr>
          <w:rFonts w:ascii="Times New Roman" w:hAnsi="Times New Roman" w:cs="Times New Roman"/>
          <w:sz w:val="20"/>
          <w:szCs w:val="20"/>
        </w:rPr>
        <w:t>и</w:t>
      </w:r>
      <w:r w:rsidRPr="00E53E36">
        <w:rPr>
          <w:rFonts w:ascii="Times New Roman" w:hAnsi="Times New Roman" w:cs="Times New Roman"/>
          <w:sz w:val="20"/>
          <w:szCs w:val="20"/>
          <w:lang w:val="be-BY"/>
        </w:rPr>
        <w:t>к, который некоторое время в</w:t>
      </w:r>
      <w:r w:rsidRPr="00E53E36">
        <w:rPr>
          <w:rFonts w:ascii="Times New Roman" w:hAnsi="Times New Roman" w:cs="Times New Roman"/>
          <w:sz w:val="20"/>
          <w:szCs w:val="20"/>
        </w:rPr>
        <w:t>и</w:t>
      </w:r>
      <w:r w:rsidRPr="00E53E36">
        <w:rPr>
          <w:rFonts w:ascii="Times New Roman" w:hAnsi="Times New Roman" w:cs="Times New Roman"/>
          <w:sz w:val="20"/>
          <w:szCs w:val="20"/>
          <w:lang w:val="be-BY"/>
        </w:rPr>
        <w:t xml:space="preserve">сел на </w:t>
      </w:r>
      <w:r w:rsidRPr="00E53E36">
        <w:rPr>
          <w:rFonts w:ascii="Times New Roman" w:hAnsi="Times New Roman" w:cs="Times New Roman"/>
          <w:sz w:val="20"/>
          <w:szCs w:val="20"/>
        </w:rPr>
        <w:t>и</w:t>
      </w:r>
      <w:r w:rsidRPr="00E53E36">
        <w:rPr>
          <w:rFonts w:ascii="Times New Roman" w:hAnsi="Times New Roman" w:cs="Times New Roman"/>
          <w:sz w:val="20"/>
          <w:szCs w:val="20"/>
          <w:lang w:val="be-BY"/>
        </w:rPr>
        <w:t>коне святой Параскевы, получал целебную с</w:t>
      </w:r>
      <w:r w:rsidRPr="00E53E36">
        <w:rPr>
          <w:rFonts w:ascii="Times New Roman" w:hAnsi="Times New Roman" w:cs="Times New Roman"/>
          <w:sz w:val="20"/>
          <w:szCs w:val="20"/>
        </w:rPr>
        <w:t>и</w:t>
      </w:r>
      <w:r w:rsidRPr="00E53E36">
        <w:rPr>
          <w:rFonts w:ascii="Times New Roman" w:hAnsi="Times New Roman" w:cs="Times New Roman"/>
          <w:color w:val="000000"/>
          <w:sz w:val="20"/>
          <w:szCs w:val="20"/>
          <w:shd w:val="clear" w:color="auto" w:fill="FFFFFF"/>
        </w:rPr>
        <w:t xml:space="preserve">лу. Таким рушником лечили больные глаза, заболевания кожи </w:t>
      </w:r>
      <w:r w:rsidRPr="00E53E36">
        <w:rPr>
          <w:rFonts w:ascii="Times New Roman" w:hAnsi="Times New Roman" w:cs="Times New Roman"/>
          <w:sz w:val="20"/>
          <w:szCs w:val="20"/>
          <w:lang w:val="be-BY"/>
        </w:rPr>
        <w:t>[</w:t>
      </w:r>
      <w:r w:rsidRPr="00E53E36">
        <w:rPr>
          <w:rFonts w:ascii="Times New Roman" w:hAnsi="Times New Roman" w:cs="Times New Roman"/>
          <w:color w:val="000000"/>
          <w:sz w:val="20"/>
          <w:szCs w:val="20"/>
          <w:shd w:val="clear" w:color="auto" w:fill="FFFFFF"/>
        </w:rPr>
        <w:t>1, с.</w:t>
      </w:r>
      <w:r w:rsidR="00821DD9" w:rsidRPr="00E53E36">
        <w:rPr>
          <w:rFonts w:ascii="Times New Roman" w:hAnsi="Times New Roman" w:cs="Times New Roman"/>
          <w:color w:val="000000"/>
          <w:sz w:val="20"/>
          <w:szCs w:val="20"/>
          <w:shd w:val="clear" w:color="auto" w:fill="FFFFFF"/>
        </w:rPr>
        <w:t xml:space="preserve"> </w:t>
      </w:r>
      <w:r w:rsidRPr="00E53E36">
        <w:rPr>
          <w:rFonts w:ascii="Times New Roman" w:hAnsi="Times New Roman" w:cs="Times New Roman"/>
          <w:color w:val="000000"/>
          <w:sz w:val="20"/>
          <w:szCs w:val="20"/>
          <w:shd w:val="clear" w:color="auto" w:fill="FFFFFF"/>
        </w:rPr>
        <w:t>423</w:t>
      </w:r>
      <w:r w:rsidRPr="00E53E36">
        <w:rPr>
          <w:rFonts w:ascii="Times New Roman" w:hAnsi="Times New Roman" w:cs="Times New Roman"/>
          <w:sz w:val="20"/>
          <w:szCs w:val="20"/>
          <w:lang w:val="be-BY"/>
        </w:rPr>
        <w:t xml:space="preserve">]. </w:t>
      </w:r>
    </w:p>
    <w:p w:rsidR="00D969EA" w:rsidRPr="00E53E36" w:rsidRDefault="00D969EA" w:rsidP="00D969EA">
      <w:pPr>
        <w:spacing w:after="0" w:line="240" w:lineRule="auto"/>
        <w:ind w:firstLine="284"/>
        <w:jc w:val="both"/>
        <w:rPr>
          <w:rFonts w:ascii="Times New Roman" w:hAnsi="Times New Roman" w:cs="Times New Roman"/>
          <w:color w:val="000000"/>
          <w:sz w:val="20"/>
          <w:szCs w:val="20"/>
          <w:shd w:val="clear" w:color="auto" w:fill="FFFFFF"/>
        </w:rPr>
      </w:pPr>
      <w:r w:rsidRPr="00E53E36">
        <w:rPr>
          <w:rFonts w:ascii="Times New Roman" w:hAnsi="Times New Roman" w:cs="Times New Roman"/>
          <w:color w:val="000000"/>
          <w:sz w:val="20"/>
          <w:szCs w:val="20"/>
          <w:shd w:val="clear" w:color="auto" w:fill="FFFFFF"/>
        </w:rPr>
        <w:t>В погребальных обрядах рушник символизирует дорогу в другой мир. Рушник клали покойнику в гроб, на специальных рушниках опу</w:t>
      </w:r>
      <w:r w:rsidRPr="00E53E36">
        <w:rPr>
          <w:rFonts w:ascii="Times New Roman" w:hAnsi="Times New Roman" w:cs="Times New Roman"/>
          <w:color w:val="000000"/>
          <w:sz w:val="20"/>
          <w:szCs w:val="20"/>
          <w:shd w:val="clear" w:color="auto" w:fill="FFFFFF"/>
        </w:rPr>
        <w:t>с</w:t>
      </w:r>
      <w:r w:rsidRPr="00E53E36">
        <w:rPr>
          <w:rFonts w:ascii="Times New Roman" w:hAnsi="Times New Roman" w:cs="Times New Roman"/>
          <w:color w:val="000000"/>
          <w:sz w:val="20"/>
          <w:szCs w:val="20"/>
          <w:shd w:val="clear" w:color="auto" w:fill="FFFFFF"/>
        </w:rPr>
        <w:t>кали гроб в могилу, обвязывали им крест. В деревнях было принято вывешивать за окно рушник, когда в доме кто-либо умирал</w:t>
      </w:r>
      <w:r w:rsidR="00911E1B" w:rsidRPr="00E53E36">
        <w:rPr>
          <w:rFonts w:ascii="Times New Roman" w:hAnsi="Times New Roman" w:cs="Times New Roman"/>
          <w:color w:val="000000"/>
          <w:sz w:val="20"/>
          <w:szCs w:val="20"/>
          <w:shd w:val="clear" w:color="auto" w:fill="FFFFFF"/>
        </w:rPr>
        <w:t>,</w:t>
      </w:r>
      <w:r w:rsidRPr="00E53E36">
        <w:rPr>
          <w:rFonts w:ascii="Times New Roman" w:hAnsi="Times New Roman" w:cs="Times New Roman"/>
          <w:color w:val="000000"/>
          <w:sz w:val="20"/>
          <w:szCs w:val="20"/>
          <w:shd w:val="clear" w:color="auto" w:fill="FFFFFF"/>
        </w:rPr>
        <w:t xml:space="preserve"> и шесть недель после похорон в доме тоже висел рушник, в котором душа умершего, возвращаясь в свой дом, могла найти приют. </w:t>
      </w:r>
    </w:p>
    <w:p w:rsidR="00D969EA" w:rsidRPr="00E53E36" w:rsidRDefault="00D969EA" w:rsidP="00D969EA">
      <w:pPr>
        <w:spacing w:after="0" w:line="240" w:lineRule="auto"/>
        <w:ind w:firstLine="284"/>
        <w:jc w:val="both"/>
        <w:rPr>
          <w:rFonts w:ascii="Times New Roman" w:hAnsi="Times New Roman" w:cs="Times New Roman"/>
          <w:color w:val="000000"/>
          <w:sz w:val="20"/>
          <w:szCs w:val="20"/>
        </w:rPr>
      </w:pPr>
      <w:r w:rsidRPr="00E53E36">
        <w:rPr>
          <w:rFonts w:ascii="Times New Roman" w:hAnsi="Times New Roman" w:cs="Times New Roman"/>
          <w:color w:val="000000"/>
          <w:sz w:val="20"/>
          <w:szCs w:val="20"/>
          <w:shd w:val="clear" w:color="auto" w:fill="FFFFFF"/>
        </w:rPr>
        <w:lastRenderedPageBreak/>
        <w:t>Существовал в Беларуси и обряд «покрывание поля», когда первый сжатый сноп перевязывали рушником. Это должно было способств</w:t>
      </w:r>
      <w:r w:rsidRPr="00E53E36">
        <w:rPr>
          <w:rFonts w:ascii="Times New Roman" w:hAnsi="Times New Roman" w:cs="Times New Roman"/>
          <w:color w:val="000000"/>
          <w:sz w:val="20"/>
          <w:szCs w:val="20"/>
          <w:shd w:val="clear" w:color="auto" w:fill="FFFFFF"/>
        </w:rPr>
        <w:t>о</w:t>
      </w:r>
      <w:r w:rsidRPr="00E53E36">
        <w:rPr>
          <w:rFonts w:ascii="Times New Roman" w:hAnsi="Times New Roman" w:cs="Times New Roman"/>
          <w:color w:val="000000"/>
          <w:sz w:val="20"/>
          <w:szCs w:val="20"/>
          <w:shd w:val="clear" w:color="auto" w:fill="FFFFFF"/>
        </w:rPr>
        <w:t>вать хорошему будущему урожаю, обеспечить поддержку и благосл</w:t>
      </w:r>
      <w:r w:rsidRPr="00E53E36">
        <w:rPr>
          <w:rFonts w:ascii="Times New Roman" w:hAnsi="Times New Roman" w:cs="Times New Roman"/>
          <w:color w:val="000000"/>
          <w:sz w:val="20"/>
          <w:szCs w:val="20"/>
          <w:shd w:val="clear" w:color="auto" w:fill="FFFFFF"/>
        </w:rPr>
        <w:t>о</w:t>
      </w:r>
      <w:r w:rsidRPr="00E53E36">
        <w:rPr>
          <w:rFonts w:ascii="Times New Roman" w:hAnsi="Times New Roman" w:cs="Times New Roman"/>
          <w:color w:val="000000"/>
          <w:sz w:val="20"/>
          <w:szCs w:val="20"/>
          <w:shd w:val="clear" w:color="auto" w:fill="FFFFFF"/>
        </w:rPr>
        <w:t>вение предков.</w:t>
      </w:r>
    </w:p>
    <w:p w:rsidR="00D969EA" w:rsidRPr="00E53E36" w:rsidRDefault="00D969EA" w:rsidP="00D969EA">
      <w:pPr>
        <w:spacing w:after="0" w:line="240" w:lineRule="auto"/>
        <w:ind w:firstLine="284"/>
        <w:jc w:val="both"/>
        <w:rPr>
          <w:rFonts w:ascii="Times New Roman" w:hAnsi="Times New Roman" w:cs="Times New Roman"/>
          <w:color w:val="000000"/>
          <w:sz w:val="20"/>
          <w:szCs w:val="20"/>
          <w:shd w:val="clear" w:color="auto" w:fill="FFFFFF"/>
        </w:rPr>
      </w:pPr>
      <w:r w:rsidRPr="00E53E36">
        <w:rPr>
          <w:rFonts w:ascii="Times New Roman" w:hAnsi="Times New Roman" w:cs="Times New Roman"/>
          <w:color w:val="000000"/>
          <w:sz w:val="20"/>
          <w:szCs w:val="20"/>
          <w:shd w:val="clear" w:color="auto" w:fill="FFFFFF"/>
        </w:rPr>
        <w:t>Сохранился до наших дней и всем известный обряд встречать дор</w:t>
      </w:r>
      <w:r w:rsidRPr="00E53E36">
        <w:rPr>
          <w:rFonts w:ascii="Times New Roman" w:hAnsi="Times New Roman" w:cs="Times New Roman"/>
          <w:color w:val="000000"/>
          <w:sz w:val="20"/>
          <w:szCs w:val="20"/>
          <w:shd w:val="clear" w:color="auto" w:fill="FFFFFF"/>
        </w:rPr>
        <w:t>о</w:t>
      </w:r>
      <w:r w:rsidRPr="00E53E36">
        <w:rPr>
          <w:rFonts w:ascii="Times New Roman" w:hAnsi="Times New Roman" w:cs="Times New Roman"/>
          <w:color w:val="000000"/>
          <w:sz w:val="20"/>
          <w:szCs w:val="20"/>
          <w:shd w:val="clear" w:color="auto" w:fill="FFFFFF"/>
        </w:rPr>
        <w:t>гих гостей хлебом-солью, которые тоже располагаются на праздни</w:t>
      </w:r>
      <w:r w:rsidRPr="00E53E36">
        <w:rPr>
          <w:rFonts w:ascii="Times New Roman" w:hAnsi="Times New Roman" w:cs="Times New Roman"/>
          <w:color w:val="000000"/>
          <w:sz w:val="20"/>
          <w:szCs w:val="20"/>
          <w:shd w:val="clear" w:color="auto" w:fill="FFFFFF"/>
        </w:rPr>
        <w:t>ч</w:t>
      </w:r>
      <w:r w:rsidRPr="00E53E36">
        <w:rPr>
          <w:rFonts w:ascii="Times New Roman" w:hAnsi="Times New Roman" w:cs="Times New Roman"/>
          <w:color w:val="000000"/>
          <w:sz w:val="20"/>
          <w:szCs w:val="20"/>
          <w:shd w:val="clear" w:color="auto" w:fill="FFFFFF"/>
        </w:rPr>
        <w:t>ном рушнике.</w:t>
      </w:r>
    </w:p>
    <w:p w:rsidR="00D969EA" w:rsidRPr="00E53E36" w:rsidRDefault="00D969EA" w:rsidP="00D969EA">
      <w:pPr>
        <w:spacing w:after="0" w:line="240" w:lineRule="auto"/>
        <w:ind w:firstLine="284"/>
        <w:jc w:val="both"/>
        <w:rPr>
          <w:rFonts w:ascii="Times New Roman" w:hAnsi="Times New Roman" w:cs="Times New Roman"/>
          <w:color w:val="000000"/>
          <w:sz w:val="20"/>
          <w:szCs w:val="20"/>
        </w:rPr>
      </w:pPr>
      <w:r w:rsidRPr="00E53E36">
        <w:rPr>
          <w:rFonts w:ascii="Times New Roman" w:hAnsi="Times New Roman" w:cs="Times New Roman"/>
          <w:color w:val="000000"/>
          <w:sz w:val="20"/>
          <w:szCs w:val="20"/>
          <w:shd w:val="clear" w:color="auto" w:fill="FFFFFF"/>
        </w:rPr>
        <w:t>Мы считаем, что каждый народ должен бережно относиться к своей обрядовой культуре, свято чтить национальные традиции, сохранять и приумножать их, передавать из поколения в поколение</w:t>
      </w:r>
      <w:r w:rsidRPr="00E53E36">
        <w:rPr>
          <w:rFonts w:ascii="Times New Roman" w:hAnsi="Times New Roman" w:cs="Times New Roman"/>
          <w:color w:val="000000"/>
          <w:sz w:val="20"/>
          <w:szCs w:val="20"/>
        </w:rPr>
        <w:t>.</w:t>
      </w:r>
    </w:p>
    <w:p w:rsidR="00D969EA" w:rsidRPr="00E53E36" w:rsidRDefault="00D969EA" w:rsidP="00D969EA">
      <w:pPr>
        <w:spacing w:after="0" w:line="240" w:lineRule="auto"/>
        <w:ind w:firstLine="284"/>
        <w:jc w:val="both"/>
        <w:rPr>
          <w:rFonts w:ascii="Times New Roman" w:hAnsi="Times New Roman" w:cs="Times New Roman"/>
          <w:color w:val="000000"/>
          <w:sz w:val="20"/>
          <w:szCs w:val="20"/>
        </w:rPr>
      </w:pPr>
    </w:p>
    <w:p w:rsidR="00D969EA" w:rsidRPr="00E53E36" w:rsidRDefault="00D969EA" w:rsidP="00D969EA">
      <w:pPr>
        <w:tabs>
          <w:tab w:val="left" w:pos="567"/>
        </w:tabs>
        <w:spacing w:after="0" w:line="240" w:lineRule="auto"/>
        <w:ind w:firstLine="284"/>
        <w:jc w:val="center"/>
        <w:rPr>
          <w:rFonts w:ascii="Times New Roman" w:hAnsi="Times New Roman" w:cs="Times New Roman"/>
          <w:sz w:val="16"/>
          <w:szCs w:val="16"/>
        </w:rPr>
      </w:pPr>
      <w:r w:rsidRPr="00E53E36">
        <w:rPr>
          <w:rFonts w:ascii="Times New Roman" w:hAnsi="Times New Roman" w:cs="Times New Roman"/>
          <w:sz w:val="16"/>
          <w:szCs w:val="16"/>
        </w:rPr>
        <w:t>ЛИТЕРАТУРА</w:t>
      </w:r>
    </w:p>
    <w:p w:rsidR="00D969EA" w:rsidRPr="00E53E36" w:rsidRDefault="00D969EA" w:rsidP="00D969EA">
      <w:pPr>
        <w:tabs>
          <w:tab w:val="left" w:pos="567"/>
        </w:tabs>
        <w:spacing w:after="0" w:line="240" w:lineRule="auto"/>
        <w:ind w:firstLine="284"/>
        <w:jc w:val="center"/>
        <w:rPr>
          <w:rFonts w:ascii="Times New Roman" w:hAnsi="Times New Roman" w:cs="Times New Roman"/>
          <w:sz w:val="16"/>
          <w:szCs w:val="16"/>
        </w:rPr>
      </w:pPr>
    </w:p>
    <w:p w:rsidR="00D969EA" w:rsidRPr="00E53E36" w:rsidRDefault="00821DD9" w:rsidP="00821DD9">
      <w:pPr>
        <w:tabs>
          <w:tab w:val="left" w:pos="567"/>
        </w:tabs>
        <w:spacing w:after="0" w:line="240" w:lineRule="auto"/>
        <w:ind w:firstLine="284"/>
        <w:jc w:val="both"/>
        <w:rPr>
          <w:rFonts w:ascii="Times New Roman" w:eastAsia="Calibri" w:hAnsi="Times New Roman" w:cs="Times New Roman"/>
          <w:sz w:val="16"/>
          <w:szCs w:val="16"/>
        </w:rPr>
      </w:pPr>
      <w:r w:rsidRPr="00E53E36">
        <w:rPr>
          <w:rFonts w:ascii="Times New Roman" w:hAnsi="Times New Roman" w:cs="Times New Roman"/>
          <w:sz w:val="16"/>
          <w:szCs w:val="16"/>
        </w:rPr>
        <w:t xml:space="preserve">1. </w:t>
      </w:r>
      <w:r w:rsidR="00D969EA" w:rsidRPr="00E53E36">
        <w:rPr>
          <w:rFonts w:ascii="Times New Roman" w:eastAsia="Calibri" w:hAnsi="Times New Roman" w:cs="Times New Roman"/>
          <w:spacing w:val="20"/>
          <w:sz w:val="16"/>
          <w:szCs w:val="16"/>
        </w:rPr>
        <w:t>Котович</w:t>
      </w:r>
      <w:r w:rsidR="00D969EA" w:rsidRPr="00E53E36">
        <w:rPr>
          <w:rFonts w:ascii="Times New Roman" w:eastAsia="Calibri" w:hAnsi="Times New Roman" w:cs="Times New Roman"/>
          <w:sz w:val="16"/>
          <w:szCs w:val="16"/>
        </w:rPr>
        <w:t>, О. Золотые правила народной культуры / О</w:t>
      </w:r>
      <w:r w:rsidR="002E62D1" w:rsidRPr="00E53E36">
        <w:rPr>
          <w:rFonts w:ascii="Times New Roman" w:eastAsia="Calibri" w:hAnsi="Times New Roman" w:cs="Times New Roman"/>
          <w:sz w:val="16"/>
          <w:szCs w:val="16"/>
        </w:rPr>
        <w:t>.</w:t>
      </w:r>
      <w:r w:rsidR="00D969EA" w:rsidRPr="00E53E36">
        <w:rPr>
          <w:rFonts w:ascii="Times New Roman" w:eastAsia="Calibri" w:hAnsi="Times New Roman" w:cs="Times New Roman"/>
          <w:sz w:val="16"/>
          <w:szCs w:val="16"/>
        </w:rPr>
        <w:t xml:space="preserve"> Котович, Я</w:t>
      </w:r>
      <w:r w:rsidR="002E62D1" w:rsidRPr="00E53E36">
        <w:rPr>
          <w:rFonts w:ascii="Times New Roman" w:eastAsia="Calibri" w:hAnsi="Times New Roman" w:cs="Times New Roman"/>
          <w:sz w:val="16"/>
          <w:szCs w:val="16"/>
        </w:rPr>
        <w:t>.</w:t>
      </w:r>
      <w:r w:rsidR="00D969EA" w:rsidRPr="00E53E36">
        <w:rPr>
          <w:rFonts w:ascii="Times New Roman" w:eastAsia="Calibri" w:hAnsi="Times New Roman" w:cs="Times New Roman"/>
          <w:sz w:val="16"/>
          <w:szCs w:val="16"/>
        </w:rPr>
        <w:t xml:space="preserve"> Крук. – 8-е изд. – Минск.: А</w:t>
      </w:r>
      <w:r w:rsidR="00D969EA" w:rsidRPr="00E53E36">
        <w:rPr>
          <w:rFonts w:ascii="Times New Roman" w:eastAsia="Calibri" w:hAnsi="Times New Roman" w:cs="Times New Roman"/>
          <w:sz w:val="16"/>
          <w:szCs w:val="16"/>
          <w:lang w:val="be-BY"/>
        </w:rPr>
        <w:t xml:space="preserve">дукацыя і выхаванне, 2013. </w:t>
      </w:r>
      <w:r w:rsidR="00D969EA" w:rsidRPr="00E53E36">
        <w:rPr>
          <w:rFonts w:ascii="Times New Roman" w:eastAsia="Calibri" w:hAnsi="Times New Roman" w:cs="Times New Roman"/>
          <w:sz w:val="16"/>
          <w:szCs w:val="16"/>
        </w:rPr>
        <w:t>– 592</w:t>
      </w:r>
      <w:r w:rsidRPr="00E53E36">
        <w:rPr>
          <w:rFonts w:ascii="Times New Roman" w:eastAsia="Calibri" w:hAnsi="Times New Roman" w:cs="Times New Roman"/>
          <w:sz w:val="16"/>
          <w:szCs w:val="16"/>
        </w:rPr>
        <w:t xml:space="preserve"> </w:t>
      </w:r>
      <w:r w:rsidR="00D969EA" w:rsidRPr="00E53E36">
        <w:rPr>
          <w:rFonts w:ascii="Times New Roman" w:eastAsia="Calibri" w:hAnsi="Times New Roman" w:cs="Times New Roman"/>
          <w:sz w:val="16"/>
          <w:szCs w:val="16"/>
        </w:rPr>
        <w:t>с.</w:t>
      </w:r>
    </w:p>
    <w:p w:rsidR="00D969EA" w:rsidRPr="00E53E36" w:rsidRDefault="00821DD9" w:rsidP="00821DD9">
      <w:pPr>
        <w:tabs>
          <w:tab w:val="left" w:pos="567"/>
        </w:tabs>
        <w:spacing w:after="0" w:line="240" w:lineRule="auto"/>
        <w:ind w:firstLine="284"/>
        <w:jc w:val="both"/>
        <w:rPr>
          <w:rFonts w:ascii="Times New Roman" w:hAnsi="Times New Roman" w:cs="Times New Roman"/>
          <w:sz w:val="16"/>
          <w:szCs w:val="16"/>
          <w:bdr w:val="none" w:sz="0" w:space="0" w:color="auto" w:frame="1"/>
          <w:lang w:val="be-BY"/>
        </w:rPr>
      </w:pPr>
      <w:r w:rsidRPr="00E53E36">
        <w:rPr>
          <w:rFonts w:ascii="Times New Roman" w:eastAsia="Calibri" w:hAnsi="Times New Roman" w:cs="Times New Roman"/>
          <w:sz w:val="16"/>
          <w:szCs w:val="16"/>
        </w:rPr>
        <w:t xml:space="preserve">2. </w:t>
      </w:r>
      <w:r w:rsidR="00D969EA" w:rsidRPr="00E53E36">
        <w:rPr>
          <w:rStyle w:val="c2"/>
          <w:rFonts w:ascii="Times New Roman" w:hAnsi="Times New Roman" w:cs="Times New Roman"/>
          <w:sz w:val="16"/>
          <w:szCs w:val="16"/>
          <w:bdr w:val="none" w:sz="0" w:space="0" w:color="auto" w:frame="1"/>
          <w:lang w:val="be-BY"/>
        </w:rPr>
        <w:t xml:space="preserve">Этнаграфія Беларусі. Энцыклапедыя: БСЭ. Рэдкал.: І. П. Шамякін (гал. рэд.) і інш.  </w:t>
      </w:r>
      <w:r w:rsidR="00D969EA" w:rsidRPr="00E53E36">
        <w:rPr>
          <w:rFonts w:ascii="Times New Roman" w:eastAsia="Calibri" w:hAnsi="Times New Roman" w:cs="Times New Roman"/>
          <w:sz w:val="16"/>
          <w:szCs w:val="16"/>
          <w:lang w:val="be-BY"/>
        </w:rPr>
        <w:t>–</w:t>
      </w:r>
      <w:r w:rsidR="00D969EA" w:rsidRPr="00E53E36">
        <w:rPr>
          <w:rStyle w:val="c2"/>
          <w:rFonts w:ascii="Times New Roman" w:hAnsi="Times New Roman" w:cs="Times New Roman"/>
          <w:sz w:val="16"/>
          <w:szCs w:val="16"/>
          <w:bdr w:val="none" w:sz="0" w:space="0" w:color="auto" w:frame="1"/>
          <w:lang w:val="be-BY"/>
        </w:rPr>
        <w:t xml:space="preserve"> Мінск: БСЭ, 1989. </w:t>
      </w:r>
      <w:r w:rsidR="00D969EA" w:rsidRPr="00E53E36">
        <w:rPr>
          <w:rFonts w:ascii="Times New Roman" w:hAnsi="Times New Roman" w:cs="Times New Roman"/>
          <w:color w:val="333333"/>
          <w:sz w:val="20"/>
          <w:szCs w:val="20"/>
          <w:lang w:val="be-BY"/>
        </w:rPr>
        <w:t>–</w:t>
      </w:r>
      <w:r w:rsidR="00D969EA" w:rsidRPr="00E53E36">
        <w:rPr>
          <w:rStyle w:val="c2"/>
          <w:rFonts w:ascii="Times New Roman" w:hAnsi="Times New Roman" w:cs="Times New Roman"/>
          <w:sz w:val="16"/>
          <w:szCs w:val="16"/>
          <w:bdr w:val="none" w:sz="0" w:space="0" w:color="auto" w:frame="1"/>
          <w:lang w:val="be-BY"/>
        </w:rPr>
        <w:t xml:space="preserve"> 575</w:t>
      </w:r>
      <w:r w:rsidRPr="00E53E36">
        <w:rPr>
          <w:rStyle w:val="c2"/>
          <w:rFonts w:ascii="Times New Roman" w:hAnsi="Times New Roman" w:cs="Times New Roman"/>
          <w:sz w:val="16"/>
          <w:szCs w:val="16"/>
          <w:bdr w:val="none" w:sz="0" w:space="0" w:color="auto" w:frame="1"/>
          <w:lang w:val="be-BY"/>
        </w:rPr>
        <w:t xml:space="preserve"> </w:t>
      </w:r>
      <w:r w:rsidR="00D969EA" w:rsidRPr="00E53E36">
        <w:rPr>
          <w:rStyle w:val="c2"/>
          <w:rFonts w:ascii="Times New Roman" w:hAnsi="Times New Roman" w:cs="Times New Roman"/>
          <w:sz w:val="16"/>
          <w:szCs w:val="16"/>
          <w:bdr w:val="none" w:sz="0" w:space="0" w:color="auto" w:frame="1"/>
          <w:lang w:val="be-BY"/>
        </w:rPr>
        <w:t>с.</w:t>
      </w:r>
    </w:p>
    <w:p w:rsidR="00D969EA" w:rsidRPr="00E53E36" w:rsidRDefault="00D969EA" w:rsidP="00D969EA">
      <w:pPr>
        <w:spacing w:after="0" w:line="240" w:lineRule="auto"/>
        <w:jc w:val="both"/>
        <w:rPr>
          <w:rFonts w:ascii="Times New Roman" w:hAnsi="Times New Roman" w:cs="Times New Roman"/>
          <w:sz w:val="20"/>
          <w:szCs w:val="20"/>
        </w:rPr>
      </w:pPr>
    </w:p>
    <w:p w:rsidR="00D969EA" w:rsidRPr="00E53E36" w:rsidRDefault="00D969EA" w:rsidP="00D969EA">
      <w:pPr>
        <w:spacing w:after="0" w:line="240" w:lineRule="auto"/>
        <w:rPr>
          <w:rFonts w:ascii="Times New Roman" w:hAnsi="Times New Roman" w:cs="Times New Roman"/>
          <w:sz w:val="20"/>
          <w:szCs w:val="20"/>
        </w:rPr>
      </w:pPr>
      <w:r w:rsidRPr="00E53E36">
        <w:rPr>
          <w:rFonts w:ascii="Times New Roman" w:hAnsi="Times New Roman" w:cs="Times New Roman"/>
          <w:sz w:val="20"/>
          <w:szCs w:val="20"/>
        </w:rPr>
        <w:t>УДК</w:t>
      </w:r>
      <w:r w:rsidR="00A71B0F" w:rsidRPr="00E53E36">
        <w:rPr>
          <w:rFonts w:ascii="Times New Roman" w:hAnsi="Times New Roman" w:cs="Times New Roman"/>
          <w:sz w:val="20"/>
          <w:szCs w:val="20"/>
        </w:rPr>
        <w:t xml:space="preserve"> 9(476.4)</w:t>
      </w:r>
    </w:p>
    <w:p w:rsidR="00D969EA" w:rsidRPr="00E53E36" w:rsidRDefault="007654E5" w:rsidP="00D969EA">
      <w:pPr>
        <w:spacing w:after="0" w:line="240" w:lineRule="auto"/>
        <w:rPr>
          <w:rFonts w:ascii="Times New Roman" w:hAnsi="Times New Roman" w:cs="Times New Roman"/>
          <w:sz w:val="20"/>
          <w:szCs w:val="20"/>
        </w:rPr>
      </w:pPr>
      <w:proofErr w:type="gramStart"/>
      <w:r w:rsidRPr="00E53E36">
        <w:rPr>
          <w:rFonts w:ascii="Times New Roman" w:hAnsi="Times New Roman" w:cs="Times New Roman"/>
          <w:sz w:val="20"/>
          <w:szCs w:val="20"/>
        </w:rPr>
        <w:t>КОНОВАЛОВ</w:t>
      </w:r>
      <w:proofErr w:type="gramEnd"/>
      <w:r w:rsidRPr="00E53E36">
        <w:rPr>
          <w:rFonts w:ascii="Times New Roman" w:hAnsi="Times New Roman" w:cs="Times New Roman"/>
          <w:sz w:val="20"/>
          <w:szCs w:val="20"/>
        </w:rPr>
        <w:t xml:space="preserve"> М. С.,</w:t>
      </w:r>
      <w:r w:rsidR="00821DD9" w:rsidRPr="00E53E36">
        <w:rPr>
          <w:rFonts w:ascii="Times New Roman" w:hAnsi="Times New Roman" w:cs="Times New Roman"/>
          <w:b/>
          <w:sz w:val="20"/>
          <w:szCs w:val="20"/>
        </w:rPr>
        <w:t xml:space="preserve"> </w:t>
      </w:r>
      <w:r w:rsidR="00D969EA" w:rsidRPr="00E53E36">
        <w:rPr>
          <w:rFonts w:ascii="Times New Roman" w:hAnsi="Times New Roman" w:cs="Times New Roman"/>
          <w:sz w:val="20"/>
          <w:szCs w:val="20"/>
        </w:rPr>
        <w:t>студент</w:t>
      </w:r>
    </w:p>
    <w:p w:rsidR="00D969EA" w:rsidRPr="00E53E36" w:rsidRDefault="00D969EA" w:rsidP="00D969EA">
      <w:pPr>
        <w:spacing w:after="0" w:line="240" w:lineRule="auto"/>
        <w:rPr>
          <w:rFonts w:ascii="Times New Roman" w:hAnsi="Times New Roman" w:cs="Times New Roman"/>
          <w:b/>
          <w:sz w:val="20"/>
          <w:szCs w:val="20"/>
        </w:rPr>
      </w:pPr>
      <w:r w:rsidRPr="00E53E36">
        <w:rPr>
          <w:rFonts w:ascii="Times New Roman" w:hAnsi="Times New Roman" w:cs="Times New Roman"/>
          <w:b/>
          <w:sz w:val="20"/>
          <w:szCs w:val="20"/>
        </w:rPr>
        <w:t xml:space="preserve">СТЕПАН ПОГОДИН: ЗА СВОБОДУ НАРОДА </w:t>
      </w:r>
    </w:p>
    <w:p w:rsidR="00D969EA" w:rsidRPr="00E53E36" w:rsidRDefault="00D969EA" w:rsidP="00D969EA">
      <w:pPr>
        <w:spacing w:after="0" w:line="240" w:lineRule="auto"/>
        <w:rPr>
          <w:rFonts w:ascii="Times New Roman" w:hAnsi="Times New Roman" w:cs="Times New Roman"/>
          <w:i/>
          <w:sz w:val="20"/>
          <w:szCs w:val="20"/>
        </w:rPr>
      </w:pPr>
      <w:r w:rsidRPr="00E53E36">
        <w:rPr>
          <w:rFonts w:ascii="Times New Roman" w:hAnsi="Times New Roman" w:cs="Times New Roman"/>
          <w:i/>
          <w:sz w:val="20"/>
          <w:szCs w:val="20"/>
        </w:rPr>
        <w:t>Научный руководитель</w:t>
      </w:r>
      <w:r w:rsidR="00300C59" w:rsidRPr="00E53E36">
        <w:rPr>
          <w:rFonts w:ascii="Times New Roman" w:hAnsi="Times New Roman" w:cs="Times New Roman"/>
          <w:i/>
          <w:sz w:val="20"/>
          <w:szCs w:val="20"/>
        </w:rPr>
        <w:t xml:space="preserve"> –</w:t>
      </w:r>
      <w:r w:rsidRPr="00E53E36">
        <w:rPr>
          <w:rFonts w:ascii="Times New Roman" w:hAnsi="Times New Roman" w:cs="Times New Roman"/>
          <w:i/>
          <w:sz w:val="20"/>
          <w:szCs w:val="20"/>
        </w:rPr>
        <w:t xml:space="preserve"> </w:t>
      </w:r>
      <w:r w:rsidR="00300C59" w:rsidRPr="00E53E36">
        <w:rPr>
          <w:rFonts w:ascii="Times New Roman" w:hAnsi="Times New Roman" w:cs="Times New Roman"/>
          <w:i/>
          <w:sz w:val="20"/>
          <w:szCs w:val="20"/>
        </w:rPr>
        <w:t>КУНИЦКАЯ А. М.</w:t>
      </w:r>
      <w:r w:rsidRPr="00E53E36">
        <w:rPr>
          <w:rFonts w:ascii="Times New Roman" w:hAnsi="Times New Roman" w:cs="Times New Roman"/>
          <w:i/>
          <w:sz w:val="20"/>
          <w:szCs w:val="20"/>
        </w:rPr>
        <w:t>,</w:t>
      </w:r>
      <w:r w:rsidRPr="00E53E36">
        <w:rPr>
          <w:rFonts w:ascii="Times New Roman" w:hAnsi="Times New Roman" w:cs="Times New Roman"/>
          <w:b/>
          <w:i/>
          <w:sz w:val="20"/>
          <w:szCs w:val="20"/>
        </w:rPr>
        <w:t xml:space="preserve"> </w:t>
      </w:r>
      <w:r w:rsidRPr="00E53E36">
        <w:rPr>
          <w:rFonts w:ascii="Times New Roman" w:hAnsi="Times New Roman" w:cs="Times New Roman"/>
          <w:i/>
          <w:sz w:val="20"/>
          <w:szCs w:val="20"/>
        </w:rPr>
        <w:t xml:space="preserve">ст. преподаватель </w:t>
      </w:r>
    </w:p>
    <w:p w:rsidR="00D969EA" w:rsidRPr="00E53E36" w:rsidRDefault="00D969EA" w:rsidP="00300C59">
      <w:pPr>
        <w:spacing w:after="0" w:line="240" w:lineRule="auto"/>
        <w:jc w:val="both"/>
        <w:rPr>
          <w:rFonts w:ascii="Times New Roman" w:hAnsi="Times New Roman" w:cs="Times New Roman"/>
          <w:sz w:val="20"/>
          <w:szCs w:val="20"/>
        </w:rPr>
      </w:pPr>
      <w:r w:rsidRPr="00E53E36">
        <w:rPr>
          <w:rFonts w:ascii="Times New Roman" w:hAnsi="Times New Roman" w:cs="Times New Roman"/>
          <w:sz w:val="20"/>
          <w:szCs w:val="20"/>
        </w:rPr>
        <w:t>УО «Белорусская государственная сельскохозяйственная академия»</w:t>
      </w:r>
      <w:r w:rsidR="00300C59" w:rsidRPr="00E53E36">
        <w:rPr>
          <w:rFonts w:ascii="Times New Roman" w:hAnsi="Times New Roman" w:cs="Times New Roman"/>
          <w:sz w:val="20"/>
          <w:szCs w:val="20"/>
        </w:rPr>
        <w:t xml:space="preserve">, </w:t>
      </w:r>
      <w:r w:rsidRPr="00E53E36">
        <w:rPr>
          <w:rFonts w:ascii="Times New Roman" w:hAnsi="Times New Roman" w:cs="Times New Roman"/>
          <w:sz w:val="20"/>
          <w:szCs w:val="20"/>
        </w:rPr>
        <w:t>Горки, Республика Беларусь</w:t>
      </w:r>
    </w:p>
    <w:p w:rsidR="00D969EA" w:rsidRPr="00E53E36" w:rsidRDefault="00D969EA" w:rsidP="00D969EA">
      <w:pPr>
        <w:spacing w:after="0" w:line="240" w:lineRule="auto"/>
        <w:ind w:firstLine="284"/>
        <w:jc w:val="right"/>
        <w:rPr>
          <w:rFonts w:ascii="Times New Roman" w:hAnsi="Times New Roman" w:cs="Times New Roman"/>
          <w:b/>
          <w:sz w:val="20"/>
          <w:szCs w:val="20"/>
        </w:rPr>
      </w:pPr>
    </w:p>
    <w:p w:rsidR="00D969EA" w:rsidRPr="00E53E36" w:rsidRDefault="00D969EA" w:rsidP="007654E5">
      <w:pPr>
        <w:spacing w:after="0" w:line="240" w:lineRule="auto"/>
        <w:ind w:firstLine="3261"/>
        <w:jc w:val="both"/>
        <w:rPr>
          <w:rFonts w:ascii="Times New Roman" w:hAnsi="Times New Roman" w:cs="Times New Roman"/>
          <w:sz w:val="16"/>
          <w:szCs w:val="16"/>
        </w:rPr>
      </w:pPr>
      <w:r w:rsidRPr="00E53E36">
        <w:rPr>
          <w:rFonts w:ascii="Times New Roman" w:hAnsi="Times New Roman" w:cs="Times New Roman"/>
          <w:sz w:val="16"/>
          <w:szCs w:val="16"/>
        </w:rPr>
        <w:t>Хочется верить нам первому встречному,</w:t>
      </w:r>
    </w:p>
    <w:p w:rsidR="00D969EA" w:rsidRPr="00E53E36" w:rsidRDefault="00D969EA" w:rsidP="007654E5">
      <w:pPr>
        <w:spacing w:after="0" w:line="240" w:lineRule="auto"/>
        <w:ind w:firstLine="3261"/>
        <w:jc w:val="both"/>
        <w:rPr>
          <w:rFonts w:ascii="Times New Roman" w:hAnsi="Times New Roman" w:cs="Times New Roman"/>
          <w:sz w:val="16"/>
          <w:szCs w:val="16"/>
        </w:rPr>
      </w:pPr>
      <w:r w:rsidRPr="00E53E36">
        <w:rPr>
          <w:rFonts w:ascii="Times New Roman" w:hAnsi="Times New Roman" w:cs="Times New Roman"/>
          <w:sz w:val="16"/>
          <w:szCs w:val="16"/>
        </w:rPr>
        <w:t>Кто поведет за собою страну.</w:t>
      </w:r>
    </w:p>
    <w:p w:rsidR="00D969EA" w:rsidRPr="00E53E36" w:rsidRDefault="00D969EA" w:rsidP="007654E5">
      <w:pPr>
        <w:spacing w:after="0" w:line="240" w:lineRule="auto"/>
        <w:ind w:firstLine="3261"/>
        <w:jc w:val="both"/>
        <w:rPr>
          <w:rFonts w:ascii="Times New Roman" w:hAnsi="Times New Roman" w:cs="Times New Roman"/>
          <w:sz w:val="16"/>
          <w:szCs w:val="16"/>
        </w:rPr>
      </w:pPr>
      <w:r w:rsidRPr="00E53E36">
        <w:rPr>
          <w:rFonts w:ascii="Times New Roman" w:hAnsi="Times New Roman" w:cs="Times New Roman"/>
          <w:sz w:val="16"/>
          <w:szCs w:val="16"/>
        </w:rPr>
        <w:t xml:space="preserve">Мы отречемся от </w:t>
      </w:r>
      <w:proofErr w:type="gramStart"/>
      <w:r w:rsidRPr="00E53E36">
        <w:rPr>
          <w:rFonts w:ascii="Times New Roman" w:hAnsi="Times New Roman" w:cs="Times New Roman"/>
          <w:sz w:val="16"/>
          <w:szCs w:val="16"/>
        </w:rPr>
        <w:t>доброго</w:t>
      </w:r>
      <w:proofErr w:type="gramEnd"/>
      <w:r w:rsidRPr="00E53E36">
        <w:rPr>
          <w:rFonts w:ascii="Times New Roman" w:hAnsi="Times New Roman" w:cs="Times New Roman"/>
          <w:sz w:val="16"/>
          <w:szCs w:val="16"/>
        </w:rPr>
        <w:t>, вечного,</w:t>
      </w:r>
    </w:p>
    <w:p w:rsidR="00D969EA" w:rsidRPr="00E53E36" w:rsidRDefault="00D969EA" w:rsidP="007654E5">
      <w:pPr>
        <w:spacing w:after="0" w:line="240" w:lineRule="auto"/>
        <w:ind w:firstLine="3261"/>
        <w:jc w:val="both"/>
        <w:rPr>
          <w:rFonts w:ascii="Times New Roman" w:hAnsi="Times New Roman" w:cs="Times New Roman"/>
          <w:sz w:val="16"/>
          <w:szCs w:val="16"/>
        </w:rPr>
      </w:pPr>
      <w:r w:rsidRPr="00E53E36">
        <w:rPr>
          <w:rFonts w:ascii="Times New Roman" w:hAnsi="Times New Roman" w:cs="Times New Roman"/>
          <w:sz w:val="16"/>
          <w:szCs w:val="16"/>
        </w:rPr>
        <w:t>Снова развяжем слепую войну...</w:t>
      </w:r>
    </w:p>
    <w:p w:rsidR="00D969EA" w:rsidRPr="00E53E36" w:rsidRDefault="00D969EA" w:rsidP="007654E5">
      <w:pPr>
        <w:spacing w:after="0" w:line="240" w:lineRule="auto"/>
        <w:ind w:firstLine="3261"/>
        <w:jc w:val="both"/>
        <w:rPr>
          <w:rFonts w:ascii="Times New Roman" w:hAnsi="Times New Roman" w:cs="Times New Roman"/>
          <w:sz w:val="16"/>
          <w:szCs w:val="16"/>
        </w:rPr>
      </w:pPr>
      <w:r w:rsidRPr="00E53E36">
        <w:rPr>
          <w:rFonts w:ascii="Times New Roman" w:hAnsi="Times New Roman" w:cs="Times New Roman"/>
          <w:sz w:val="16"/>
          <w:szCs w:val="16"/>
        </w:rPr>
        <w:t>Кафельный пол над бетонными плитами.</w:t>
      </w:r>
    </w:p>
    <w:p w:rsidR="00D969EA" w:rsidRPr="00E53E36" w:rsidRDefault="00D969EA" w:rsidP="007654E5">
      <w:pPr>
        <w:spacing w:after="0" w:line="240" w:lineRule="auto"/>
        <w:ind w:firstLine="3261"/>
        <w:jc w:val="both"/>
        <w:rPr>
          <w:rFonts w:ascii="Times New Roman" w:hAnsi="Times New Roman" w:cs="Times New Roman"/>
          <w:sz w:val="16"/>
          <w:szCs w:val="16"/>
        </w:rPr>
      </w:pPr>
      <w:r w:rsidRPr="00E53E36">
        <w:rPr>
          <w:rFonts w:ascii="Times New Roman" w:hAnsi="Times New Roman" w:cs="Times New Roman"/>
          <w:sz w:val="16"/>
          <w:szCs w:val="16"/>
        </w:rPr>
        <w:t>Знает он страхи и слабость людей.</w:t>
      </w:r>
    </w:p>
    <w:p w:rsidR="00D969EA" w:rsidRPr="00E53E36" w:rsidRDefault="00D969EA" w:rsidP="007654E5">
      <w:pPr>
        <w:spacing w:after="0" w:line="240" w:lineRule="auto"/>
        <w:ind w:firstLine="3261"/>
        <w:jc w:val="both"/>
        <w:rPr>
          <w:rFonts w:ascii="Times New Roman" w:hAnsi="Times New Roman" w:cs="Times New Roman"/>
          <w:sz w:val="16"/>
          <w:szCs w:val="16"/>
        </w:rPr>
      </w:pPr>
      <w:r w:rsidRPr="00E53E36">
        <w:rPr>
          <w:rFonts w:ascii="Times New Roman" w:hAnsi="Times New Roman" w:cs="Times New Roman"/>
          <w:sz w:val="16"/>
          <w:szCs w:val="16"/>
        </w:rPr>
        <w:t>Будем когда-нибудь все мы убитыми</w:t>
      </w:r>
    </w:p>
    <w:p w:rsidR="00D969EA" w:rsidRPr="00E53E36" w:rsidRDefault="00D969EA" w:rsidP="007654E5">
      <w:pPr>
        <w:spacing w:after="0" w:line="240" w:lineRule="auto"/>
        <w:ind w:firstLine="3261"/>
        <w:jc w:val="both"/>
        <w:rPr>
          <w:rFonts w:ascii="Times New Roman" w:hAnsi="Times New Roman" w:cs="Times New Roman"/>
          <w:sz w:val="16"/>
          <w:szCs w:val="16"/>
        </w:rPr>
      </w:pPr>
      <w:r w:rsidRPr="00E53E36">
        <w:rPr>
          <w:rFonts w:ascii="Times New Roman" w:hAnsi="Times New Roman" w:cs="Times New Roman"/>
          <w:sz w:val="16"/>
          <w:szCs w:val="16"/>
        </w:rPr>
        <w:t>Злым воплощением наших идей.</w:t>
      </w:r>
    </w:p>
    <w:p w:rsidR="00D969EA" w:rsidRPr="00E53E36" w:rsidRDefault="00D969EA" w:rsidP="007654E5">
      <w:pPr>
        <w:spacing w:after="0" w:line="240" w:lineRule="auto"/>
        <w:ind w:firstLine="284"/>
        <w:jc w:val="right"/>
        <w:rPr>
          <w:rFonts w:ascii="Times New Roman" w:hAnsi="Times New Roman" w:cs="Times New Roman"/>
          <w:sz w:val="20"/>
          <w:szCs w:val="20"/>
        </w:rPr>
      </w:pPr>
    </w:p>
    <w:p w:rsidR="00D969EA" w:rsidRPr="00E53E36" w:rsidRDefault="00D969EA" w:rsidP="00D969EA">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 xml:space="preserve">На рубеже </w:t>
      </w:r>
      <w:r w:rsidRPr="00E53E36">
        <w:rPr>
          <w:rFonts w:ascii="Times New Roman" w:hAnsi="Times New Roman" w:cs="Times New Roman"/>
          <w:sz w:val="20"/>
          <w:szCs w:val="20"/>
          <w:lang w:val="en-US"/>
        </w:rPr>
        <w:t>XIX</w:t>
      </w:r>
      <w:r w:rsidRPr="00E53E36">
        <w:rPr>
          <w:rFonts w:ascii="Times New Roman" w:hAnsi="Times New Roman" w:cs="Times New Roman"/>
          <w:sz w:val="20"/>
          <w:szCs w:val="20"/>
        </w:rPr>
        <w:t>–</w:t>
      </w:r>
      <w:r w:rsidRPr="00E53E36">
        <w:rPr>
          <w:rFonts w:ascii="Times New Roman" w:hAnsi="Times New Roman" w:cs="Times New Roman"/>
          <w:sz w:val="20"/>
          <w:szCs w:val="20"/>
          <w:lang w:val="en-US"/>
        </w:rPr>
        <w:t>XX </w:t>
      </w:r>
      <w:r w:rsidRPr="00E53E36">
        <w:rPr>
          <w:rFonts w:ascii="Times New Roman" w:hAnsi="Times New Roman" w:cs="Times New Roman"/>
          <w:sz w:val="20"/>
          <w:szCs w:val="20"/>
        </w:rPr>
        <w:t>вв. история Горецкого района, как и всей Бел</w:t>
      </w:r>
      <w:r w:rsidRPr="00E53E36">
        <w:rPr>
          <w:rFonts w:ascii="Times New Roman" w:hAnsi="Times New Roman" w:cs="Times New Roman"/>
          <w:sz w:val="20"/>
          <w:szCs w:val="20"/>
        </w:rPr>
        <w:t>а</w:t>
      </w:r>
      <w:r w:rsidRPr="00E53E36">
        <w:rPr>
          <w:rFonts w:ascii="Times New Roman" w:hAnsi="Times New Roman" w:cs="Times New Roman"/>
          <w:sz w:val="20"/>
          <w:szCs w:val="20"/>
        </w:rPr>
        <w:t>руси, пропитана революционным настроением, кровопролитными войнами, восстаниями за свободу и справедливость. Ведь в то время самыми незащищенными оставались простые крестьяне, которые пр</w:t>
      </w:r>
      <w:r w:rsidRPr="00E53E36">
        <w:rPr>
          <w:rFonts w:ascii="Times New Roman" w:hAnsi="Times New Roman" w:cs="Times New Roman"/>
          <w:sz w:val="20"/>
          <w:szCs w:val="20"/>
        </w:rPr>
        <w:t>о</w:t>
      </w:r>
      <w:r w:rsidRPr="00E53E36">
        <w:rPr>
          <w:rFonts w:ascii="Times New Roman" w:hAnsi="Times New Roman" w:cs="Times New Roman"/>
          <w:sz w:val="20"/>
          <w:szCs w:val="20"/>
        </w:rPr>
        <w:t xml:space="preserve">сто хотели мирного существования и возможности работать, учиться, быть полезными обществу и своим семьям. Но самовольная власть никого не щадила… </w:t>
      </w:r>
    </w:p>
    <w:p w:rsidR="00D969EA" w:rsidRPr="00E53E36" w:rsidRDefault="00D969EA" w:rsidP="00D969EA">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lastRenderedPageBreak/>
        <w:t>25 октября 1917 г. в России свершилась Октябрьская социалист</w:t>
      </w:r>
      <w:r w:rsidRPr="00E53E36">
        <w:rPr>
          <w:rFonts w:ascii="Times New Roman" w:hAnsi="Times New Roman" w:cs="Times New Roman"/>
          <w:sz w:val="20"/>
          <w:szCs w:val="20"/>
        </w:rPr>
        <w:t>и</w:t>
      </w:r>
      <w:r w:rsidRPr="00E53E36">
        <w:rPr>
          <w:rFonts w:ascii="Times New Roman" w:hAnsi="Times New Roman" w:cs="Times New Roman"/>
          <w:sz w:val="20"/>
          <w:szCs w:val="20"/>
        </w:rPr>
        <w:t>ческая революция. Но контрреволюционный Горецкий Совет не пр</w:t>
      </w:r>
      <w:r w:rsidRPr="00E53E36">
        <w:rPr>
          <w:rFonts w:ascii="Times New Roman" w:hAnsi="Times New Roman" w:cs="Times New Roman"/>
          <w:sz w:val="20"/>
          <w:szCs w:val="20"/>
        </w:rPr>
        <w:t>и</w:t>
      </w:r>
      <w:r w:rsidRPr="00E53E36">
        <w:rPr>
          <w:rFonts w:ascii="Times New Roman" w:hAnsi="Times New Roman" w:cs="Times New Roman"/>
          <w:sz w:val="20"/>
          <w:szCs w:val="20"/>
        </w:rPr>
        <w:t>знавал победу новой власти.</w:t>
      </w:r>
    </w:p>
    <w:p w:rsidR="00D969EA" w:rsidRPr="00E53E36" w:rsidRDefault="00D969EA" w:rsidP="00D969EA">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Врагам революции нужно было дать решительный отпор. В дека</w:t>
      </w:r>
      <w:r w:rsidRPr="00E53E36">
        <w:rPr>
          <w:rFonts w:ascii="Times New Roman" w:hAnsi="Times New Roman" w:cs="Times New Roman"/>
          <w:sz w:val="20"/>
          <w:szCs w:val="20"/>
        </w:rPr>
        <w:t>б</w:t>
      </w:r>
      <w:r w:rsidRPr="00E53E36">
        <w:rPr>
          <w:rFonts w:ascii="Times New Roman" w:hAnsi="Times New Roman" w:cs="Times New Roman"/>
          <w:sz w:val="20"/>
          <w:szCs w:val="20"/>
        </w:rPr>
        <w:t>ре 1917 г. бывшему солдату царской армии С. Д. Погодину большев</w:t>
      </w:r>
      <w:r w:rsidRPr="00E53E36">
        <w:rPr>
          <w:rFonts w:ascii="Times New Roman" w:hAnsi="Times New Roman" w:cs="Times New Roman"/>
          <w:sz w:val="20"/>
          <w:szCs w:val="20"/>
        </w:rPr>
        <w:t>и</w:t>
      </w:r>
      <w:r w:rsidRPr="00E53E36">
        <w:rPr>
          <w:rFonts w:ascii="Times New Roman" w:hAnsi="Times New Roman" w:cs="Times New Roman"/>
          <w:sz w:val="20"/>
          <w:szCs w:val="20"/>
        </w:rPr>
        <w:t>ки поручили организовать красногвардейский отряд. Интересна судьба этого человека, с именем которого связаны страницы борьбы за уст</w:t>
      </w:r>
      <w:r w:rsidRPr="00E53E36">
        <w:rPr>
          <w:rFonts w:ascii="Times New Roman" w:hAnsi="Times New Roman" w:cs="Times New Roman"/>
          <w:sz w:val="20"/>
          <w:szCs w:val="20"/>
        </w:rPr>
        <w:t>а</w:t>
      </w:r>
      <w:r w:rsidRPr="00E53E36">
        <w:rPr>
          <w:rFonts w:ascii="Times New Roman" w:hAnsi="Times New Roman" w:cs="Times New Roman"/>
          <w:sz w:val="20"/>
          <w:szCs w:val="20"/>
        </w:rPr>
        <w:t>новление Советской власти в Горецком уезде.</w:t>
      </w:r>
    </w:p>
    <w:p w:rsidR="00D969EA" w:rsidRPr="00E53E36" w:rsidRDefault="00D969EA" w:rsidP="00D969EA">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Степан Демьянович Погодин родился в 1890 г. в д. Гущино Горе</w:t>
      </w:r>
      <w:r w:rsidRPr="00E53E36">
        <w:rPr>
          <w:rFonts w:ascii="Times New Roman" w:hAnsi="Times New Roman" w:cs="Times New Roman"/>
          <w:sz w:val="20"/>
          <w:szCs w:val="20"/>
        </w:rPr>
        <w:t>ц</w:t>
      </w:r>
      <w:r w:rsidRPr="00E53E36">
        <w:rPr>
          <w:rFonts w:ascii="Times New Roman" w:hAnsi="Times New Roman" w:cs="Times New Roman"/>
          <w:sz w:val="20"/>
          <w:szCs w:val="20"/>
        </w:rPr>
        <w:t>кого уезда в семье крестьянина-бедняка. В 16 лет Степан покинул о</w:t>
      </w:r>
      <w:r w:rsidRPr="00E53E36">
        <w:rPr>
          <w:rFonts w:ascii="Times New Roman" w:hAnsi="Times New Roman" w:cs="Times New Roman"/>
          <w:sz w:val="20"/>
          <w:szCs w:val="20"/>
        </w:rPr>
        <w:t>т</w:t>
      </w:r>
      <w:r w:rsidRPr="00E53E36">
        <w:rPr>
          <w:rFonts w:ascii="Times New Roman" w:hAnsi="Times New Roman" w:cs="Times New Roman"/>
          <w:sz w:val="20"/>
          <w:szCs w:val="20"/>
        </w:rPr>
        <w:t>цовский дом и в поисках заработка поехал на шахты Донбасса. Ве</w:t>
      </w:r>
      <w:r w:rsidRPr="00E53E36">
        <w:rPr>
          <w:rFonts w:ascii="Times New Roman" w:hAnsi="Times New Roman" w:cs="Times New Roman"/>
          <w:sz w:val="20"/>
          <w:szCs w:val="20"/>
        </w:rPr>
        <w:t>р</w:t>
      </w:r>
      <w:r w:rsidRPr="00E53E36">
        <w:rPr>
          <w:rFonts w:ascii="Times New Roman" w:hAnsi="Times New Roman" w:cs="Times New Roman"/>
          <w:sz w:val="20"/>
          <w:szCs w:val="20"/>
        </w:rPr>
        <w:t>нувшись в 1911 г. в Горки, он установил связь с местными революци</w:t>
      </w:r>
      <w:r w:rsidRPr="00E53E36">
        <w:rPr>
          <w:rFonts w:ascii="Times New Roman" w:hAnsi="Times New Roman" w:cs="Times New Roman"/>
          <w:sz w:val="20"/>
          <w:szCs w:val="20"/>
        </w:rPr>
        <w:t>о</w:t>
      </w:r>
      <w:r w:rsidRPr="00E53E36">
        <w:rPr>
          <w:rFonts w:ascii="Times New Roman" w:hAnsi="Times New Roman" w:cs="Times New Roman"/>
          <w:sz w:val="20"/>
          <w:szCs w:val="20"/>
        </w:rPr>
        <w:t>нерами, стал большевиком. Осенью 1911 г. Погодина призвали в ца</w:t>
      </w:r>
      <w:r w:rsidRPr="00E53E36">
        <w:rPr>
          <w:rFonts w:ascii="Times New Roman" w:hAnsi="Times New Roman" w:cs="Times New Roman"/>
          <w:sz w:val="20"/>
          <w:szCs w:val="20"/>
        </w:rPr>
        <w:t>р</w:t>
      </w:r>
      <w:r w:rsidRPr="00E53E36">
        <w:rPr>
          <w:rFonts w:ascii="Times New Roman" w:hAnsi="Times New Roman" w:cs="Times New Roman"/>
          <w:sz w:val="20"/>
          <w:szCs w:val="20"/>
        </w:rPr>
        <w:t>скую армию. С середины 1916 г. он проводил пропагандистскую раб</w:t>
      </w:r>
      <w:r w:rsidRPr="00E53E36">
        <w:rPr>
          <w:rFonts w:ascii="Times New Roman" w:hAnsi="Times New Roman" w:cs="Times New Roman"/>
          <w:sz w:val="20"/>
          <w:szCs w:val="20"/>
        </w:rPr>
        <w:t>о</w:t>
      </w:r>
      <w:r w:rsidRPr="00E53E36">
        <w:rPr>
          <w:rFonts w:ascii="Times New Roman" w:hAnsi="Times New Roman" w:cs="Times New Roman"/>
          <w:sz w:val="20"/>
          <w:szCs w:val="20"/>
        </w:rPr>
        <w:t>ту среди солдат на фронте. После победы вооруженного восстания в Петрограде С. Д. Погодин вернулся в родные Горки. В организова</w:t>
      </w:r>
      <w:r w:rsidRPr="00E53E36">
        <w:rPr>
          <w:rFonts w:ascii="Times New Roman" w:hAnsi="Times New Roman" w:cs="Times New Roman"/>
          <w:sz w:val="20"/>
          <w:szCs w:val="20"/>
        </w:rPr>
        <w:t>н</w:t>
      </w:r>
      <w:r w:rsidRPr="00E53E36">
        <w:rPr>
          <w:rFonts w:ascii="Times New Roman" w:hAnsi="Times New Roman" w:cs="Times New Roman"/>
          <w:sz w:val="20"/>
          <w:szCs w:val="20"/>
        </w:rPr>
        <w:t xml:space="preserve">ный им отряд Красной гвардии вступило 80 человек. </w:t>
      </w:r>
    </w:p>
    <w:p w:rsidR="00D969EA" w:rsidRPr="00E53E36" w:rsidRDefault="00D969EA" w:rsidP="00D969EA">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Горецкий Совет вынужден был назначить С. Д. Погодина военным комиссаром. Опираясь на красногвардейский отряд, большевистская организация, поддерживаемая рабочими местных мастерских, стро</w:t>
      </w:r>
      <w:r w:rsidRPr="00E53E36">
        <w:rPr>
          <w:rFonts w:ascii="Times New Roman" w:hAnsi="Times New Roman" w:cs="Times New Roman"/>
          <w:sz w:val="20"/>
          <w:szCs w:val="20"/>
        </w:rPr>
        <w:t>и</w:t>
      </w:r>
      <w:r w:rsidRPr="00E53E36">
        <w:rPr>
          <w:rFonts w:ascii="Times New Roman" w:hAnsi="Times New Roman" w:cs="Times New Roman"/>
          <w:sz w:val="20"/>
          <w:szCs w:val="20"/>
        </w:rPr>
        <w:t>телями, революционно настроенными учащимися горецких земледел</w:t>
      </w:r>
      <w:r w:rsidRPr="00E53E36">
        <w:rPr>
          <w:rFonts w:ascii="Times New Roman" w:hAnsi="Times New Roman" w:cs="Times New Roman"/>
          <w:sz w:val="20"/>
          <w:szCs w:val="20"/>
        </w:rPr>
        <w:t>ь</w:t>
      </w:r>
      <w:r w:rsidRPr="00E53E36">
        <w:rPr>
          <w:rFonts w:ascii="Times New Roman" w:hAnsi="Times New Roman" w:cs="Times New Roman"/>
          <w:sz w:val="20"/>
          <w:szCs w:val="20"/>
        </w:rPr>
        <w:t>ческих учебных заведений, добилась большой политической победы. В</w:t>
      </w:r>
      <w:r w:rsidR="00300C59" w:rsidRPr="00E53E36">
        <w:rPr>
          <w:rFonts w:ascii="Times New Roman" w:hAnsi="Times New Roman" w:cs="Times New Roman"/>
          <w:sz w:val="20"/>
          <w:szCs w:val="20"/>
        </w:rPr>
        <w:t> </w:t>
      </w:r>
      <w:r w:rsidRPr="00E53E36">
        <w:rPr>
          <w:rFonts w:ascii="Times New Roman" w:hAnsi="Times New Roman" w:cs="Times New Roman"/>
          <w:sz w:val="20"/>
          <w:szCs w:val="20"/>
        </w:rPr>
        <w:t>конце декабря 1917 г. на первом уездном съезде Советов рабочих, красногвардейских и крестьянских депутатов большинство голосов получили большевики. В Горках победила Советская власть.</w:t>
      </w:r>
    </w:p>
    <w:p w:rsidR="00D969EA" w:rsidRPr="00E53E36" w:rsidRDefault="00D969EA" w:rsidP="00D969EA">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Однако первые социалистические преобразования были прерваны нашествием войск кайзеровской Германии на молодую Республику Советов. Фронт приблизился к границам Горецкого уезда. Военный отдел исполкома и красногвардейский отряд под командованием С. Д. Погодина передислоцировались ближе к линии фронта.</w:t>
      </w:r>
    </w:p>
    <w:p w:rsidR="00D969EA" w:rsidRPr="00E53E36" w:rsidRDefault="00D969EA" w:rsidP="00D969EA">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В Горках остался Комитет обороны. 14 марта врагам революции удалось арестовать членов Комитета обороны. Но на следующий день отряд С. Д. Погодина освободил их из тюрьмы.</w:t>
      </w:r>
    </w:p>
    <w:p w:rsidR="00D969EA" w:rsidRPr="00E53E36" w:rsidRDefault="00D969EA" w:rsidP="00D969EA">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Во время операции военком Погодин был смертельно ранен. Так в 28 лет трагически оборвалась жизнь пламенного революционера. С воинскими почестями похоронили красногвардейцы своего кома</w:t>
      </w:r>
      <w:r w:rsidRPr="00E53E36">
        <w:rPr>
          <w:rFonts w:ascii="Times New Roman" w:hAnsi="Times New Roman" w:cs="Times New Roman"/>
          <w:sz w:val="20"/>
          <w:szCs w:val="20"/>
        </w:rPr>
        <w:t>н</w:t>
      </w:r>
      <w:r w:rsidRPr="00E53E36">
        <w:rPr>
          <w:rFonts w:ascii="Times New Roman" w:hAnsi="Times New Roman" w:cs="Times New Roman"/>
          <w:sz w:val="20"/>
          <w:szCs w:val="20"/>
        </w:rPr>
        <w:t>дира в его родной деревне Гущино. В память о своем герое отряд был назван именем С. Д. Погодина. Через несколько дней после тяжелых боев красногвардейский отряд разгромил контрреволюцию в Горках.</w:t>
      </w:r>
    </w:p>
    <w:p w:rsidR="00D969EA" w:rsidRPr="00E53E36" w:rsidRDefault="00D969EA" w:rsidP="00D969EA">
      <w:pPr>
        <w:spacing w:after="0" w:line="240" w:lineRule="auto"/>
        <w:ind w:firstLine="284"/>
        <w:jc w:val="both"/>
        <w:rPr>
          <w:rFonts w:ascii="Times New Roman" w:hAnsi="Times New Roman" w:cs="Times New Roman"/>
          <w:sz w:val="16"/>
          <w:szCs w:val="16"/>
        </w:rPr>
      </w:pPr>
      <w:r w:rsidRPr="00E53E36">
        <w:rPr>
          <w:rFonts w:ascii="Times New Roman" w:hAnsi="Times New Roman" w:cs="Times New Roman"/>
          <w:sz w:val="20"/>
          <w:szCs w:val="20"/>
        </w:rPr>
        <w:lastRenderedPageBreak/>
        <w:t>В честь С.</w:t>
      </w:r>
      <w:r w:rsidR="00300C59" w:rsidRPr="00E53E36">
        <w:rPr>
          <w:rFonts w:ascii="Times New Roman" w:hAnsi="Times New Roman" w:cs="Times New Roman"/>
          <w:sz w:val="20"/>
          <w:szCs w:val="20"/>
        </w:rPr>
        <w:t xml:space="preserve"> </w:t>
      </w:r>
      <w:r w:rsidRPr="00E53E36">
        <w:rPr>
          <w:rFonts w:ascii="Times New Roman" w:hAnsi="Times New Roman" w:cs="Times New Roman"/>
          <w:sz w:val="20"/>
          <w:szCs w:val="20"/>
        </w:rPr>
        <w:t>Д.</w:t>
      </w:r>
      <w:r w:rsidR="00300C59" w:rsidRPr="00E53E36">
        <w:rPr>
          <w:rFonts w:ascii="Times New Roman" w:hAnsi="Times New Roman" w:cs="Times New Roman"/>
          <w:sz w:val="20"/>
          <w:szCs w:val="20"/>
        </w:rPr>
        <w:t xml:space="preserve"> </w:t>
      </w:r>
      <w:r w:rsidRPr="00E53E36">
        <w:rPr>
          <w:rFonts w:ascii="Times New Roman" w:hAnsi="Times New Roman" w:cs="Times New Roman"/>
          <w:sz w:val="20"/>
          <w:szCs w:val="20"/>
        </w:rPr>
        <w:t>Погодина железнодорожная станция Горки переи-менована в Погодино, где на площади у вокзала на гранитном пост</w:t>
      </w:r>
      <w:r w:rsidRPr="00E53E36">
        <w:rPr>
          <w:rFonts w:ascii="Times New Roman" w:hAnsi="Times New Roman" w:cs="Times New Roman"/>
          <w:sz w:val="20"/>
          <w:szCs w:val="20"/>
        </w:rPr>
        <w:t>а</w:t>
      </w:r>
      <w:r w:rsidRPr="00E53E36">
        <w:rPr>
          <w:rFonts w:ascii="Times New Roman" w:hAnsi="Times New Roman" w:cs="Times New Roman"/>
          <w:sz w:val="20"/>
          <w:szCs w:val="20"/>
        </w:rPr>
        <w:t>менте установлен бюст героя. Человек в военной одежде всматривае</w:t>
      </w:r>
      <w:r w:rsidRPr="00E53E36">
        <w:rPr>
          <w:rFonts w:ascii="Times New Roman" w:hAnsi="Times New Roman" w:cs="Times New Roman"/>
          <w:sz w:val="20"/>
          <w:szCs w:val="20"/>
        </w:rPr>
        <w:t>т</w:t>
      </w:r>
      <w:r w:rsidRPr="00E53E36">
        <w:rPr>
          <w:rFonts w:ascii="Times New Roman" w:hAnsi="Times New Roman" w:cs="Times New Roman"/>
          <w:sz w:val="20"/>
          <w:szCs w:val="20"/>
        </w:rPr>
        <w:t>ся в</w:t>
      </w:r>
      <w:r w:rsidR="00BB25AE" w:rsidRPr="00E53E36">
        <w:rPr>
          <w:rFonts w:ascii="Times New Roman" w:hAnsi="Times New Roman" w:cs="Times New Roman"/>
          <w:sz w:val="20"/>
          <w:szCs w:val="20"/>
        </w:rPr>
        <w:t xml:space="preserve"> </w:t>
      </w:r>
      <w:r w:rsidRPr="00E53E36">
        <w:rPr>
          <w:rFonts w:ascii="Times New Roman" w:hAnsi="Times New Roman" w:cs="Times New Roman"/>
          <w:sz w:val="20"/>
          <w:szCs w:val="20"/>
        </w:rPr>
        <w:t>даль. Скульптор воплотил в образе Погодина мужество и самоо</w:t>
      </w:r>
      <w:r w:rsidRPr="00E53E36">
        <w:rPr>
          <w:rFonts w:ascii="Times New Roman" w:hAnsi="Times New Roman" w:cs="Times New Roman"/>
          <w:sz w:val="20"/>
          <w:szCs w:val="20"/>
        </w:rPr>
        <w:t>т</w:t>
      </w:r>
      <w:r w:rsidRPr="00E53E36">
        <w:rPr>
          <w:rFonts w:ascii="Times New Roman" w:hAnsi="Times New Roman" w:cs="Times New Roman"/>
          <w:sz w:val="20"/>
          <w:szCs w:val="20"/>
        </w:rPr>
        <w:t>верженность тысяч борцов революции, их беззаветное служение па</w:t>
      </w:r>
      <w:r w:rsidRPr="00E53E36">
        <w:rPr>
          <w:rFonts w:ascii="Times New Roman" w:hAnsi="Times New Roman" w:cs="Times New Roman"/>
          <w:sz w:val="20"/>
          <w:szCs w:val="20"/>
        </w:rPr>
        <w:t>р</w:t>
      </w:r>
      <w:r w:rsidRPr="00E53E36">
        <w:rPr>
          <w:rFonts w:ascii="Times New Roman" w:hAnsi="Times New Roman" w:cs="Times New Roman"/>
          <w:sz w:val="20"/>
          <w:szCs w:val="20"/>
        </w:rPr>
        <w:t>тии и народу. Внизу на мраморной доске выбита надпись: «Погодин Степан Демьянович. 1890–1918</w:t>
      </w:r>
      <w:r w:rsidR="00E1025C" w:rsidRPr="00E53E36">
        <w:rPr>
          <w:rFonts w:ascii="Times New Roman" w:hAnsi="Times New Roman" w:cs="Times New Roman"/>
          <w:sz w:val="20"/>
          <w:szCs w:val="20"/>
        </w:rPr>
        <w:t xml:space="preserve"> </w:t>
      </w:r>
      <w:r w:rsidRPr="00E53E36">
        <w:rPr>
          <w:rFonts w:ascii="Times New Roman" w:hAnsi="Times New Roman" w:cs="Times New Roman"/>
          <w:sz w:val="20"/>
          <w:szCs w:val="20"/>
        </w:rPr>
        <w:t>гг. Активный участник установления Советской власти, организатор красногвардейского отряда. Первый военный комиссар Горецкого уезда. Погиб в борьбе с контрреволюц</w:t>
      </w:r>
      <w:r w:rsidRPr="00E53E36">
        <w:rPr>
          <w:rFonts w:ascii="Times New Roman" w:hAnsi="Times New Roman" w:cs="Times New Roman"/>
          <w:sz w:val="20"/>
          <w:szCs w:val="20"/>
        </w:rPr>
        <w:t>и</w:t>
      </w:r>
      <w:r w:rsidRPr="00E53E36">
        <w:rPr>
          <w:rFonts w:ascii="Times New Roman" w:hAnsi="Times New Roman" w:cs="Times New Roman"/>
          <w:sz w:val="20"/>
          <w:szCs w:val="20"/>
        </w:rPr>
        <w:t>ей». Также именем нашего легендарного земляка С. Д. Погодина названы совхоз в Горецком районе, средняя школа № 3 и улица в г.</w:t>
      </w:r>
      <w:r w:rsidR="00300C59" w:rsidRPr="00E53E36">
        <w:rPr>
          <w:rFonts w:ascii="Times New Roman" w:hAnsi="Times New Roman" w:cs="Times New Roman"/>
          <w:sz w:val="20"/>
          <w:szCs w:val="20"/>
        </w:rPr>
        <w:t xml:space="preserve"> </w:t>
      </w:r>
      <w:r w:rsidRPr="00E53E36">
        <w:rPr>
          <w:rFonts w:ascii="Times New Roman" w:hAnsi="Times New Roman" w:cs="Times New Roman"/>
          <w:sz w:val="20"/>
          <w:szCs w:val="20"/>
        </w:rPr>
        <w:t>Горки.</w:t>
      </w:r>
    </w:p>
    <w:p w:rsidR="00D969EA" w:rsidRPr="00E53E36" w:rsidRDefault="00D969EA" w:rsidP="00D969EA">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Вечная память героям, которые отдали жизнь за мир и счастье п</w:t>
      </w:r>
      <w:r w:rsidRPr="00E53E36">
        <w:rPr>
          <w:rFonts w:ascii="Times New Roman" w:hAnsi="Times New Roman" w:cs="Times New Roman"/>
          <w:sz w:val="20"/>
          <w:szCs w:val="20"/>
        </w:rPr>
        <w:t>о</w:t>
      </w:r>
      <w:r w:rsidRPr="00E53E36">
        <w:rPr>
          <w:rFonts w:ascii="Times New Roman" w:hAnsi="Times New Roman" w:cs="Times New Roman"/>
          <w:sz w:val="20"/>
          <w:szCs w:val="20"/>
        </w:rPr>
        <w:t>следующих поколений!</w:t>
      </w:r>
    </w:p>
    <w:p w:rsidR="00D969EA" w:rsidRPr="00E53E36" w:rsidRDefault="00D969EA" w:rsidP="00D969EA">
      <w:pPr>
        <w:spacing w:after="0" w:line="240" w:lineRule="auto"/>
        <w:ind w:firstLine="284"/>
        <w:jc w:val="both"/>
        <w:rPr>
          <w:rFonts w:ascii="Times New Roman" w:hAnsi="Times New Roman" w:cs="Times New Roman"/>
          <w:sz w:val="16"/>
          <w:szCs w:val="16"/>
        </w:rPr>
      </w:pPr>
    </w:p>
    <w:p w:rsidR="00D969EA" w:rsidRPr="00E53E36" w:rsidRDefault="00D969EA" w:rsidP="00367A16">
      <w:pPr>
        <w:tabs>
          <w:tab w:val="left" w:pos="567"/>
        </w:tabs>
        <w:spacing w:after="0" w:line="240" w:lineRule="auto"/>
        <w:jc w:val="center"/>
        <w:rPr>
          <w:rFonts w:ascii="Times New Roman" w:hAnsi="Times New Roman" w:cs="Times New Roman"/>
          <w:sz w:val="16"/>
          <w:szCs w:val="16"/>
        </w:rPr>
      </w:pPr>
      <w:r w:rsidRPr="00E53E36">
        <w:rPr>
          <w:rFonts w:ascii="Times New Roman" w:hAnsi="Times New Roman" w:cs="Times New Roman"/>
          <w:sz w:val="16"/>
          <w:szCs w:val="16"/>
        </w:rPr>
        <w:t>ЛИТЕРАТУРА</w:t>
      </w:r>
    </w:p>
    <w:p w:rsidR="00D969EA" w:rsidRPr="00E53E36" w:rsidRDefault="00D969EA" w:rsidP="00D969EA">
      <w:pPr>
        <w:tabs>
          <w:tab w:val="left" w:pos="567"/>
        </w:tabs>
        <w:spacing w:after="0" w:line="240" w:lineRule="auto"/>
        <w:ind w:firstLine="284"/>
        <w:jc w:val="center"/>
        <w:rPr>
          <w:rFonts w:ascii="Times New Roman" w:hAnsi="Times New Roman" w:cs="Times New Roman"/>
          <w:sz w:val="16"/>
          <w:szCs w:val="16"/>
        </w:rPr>
      </w:pPr>
    </w:p>
    <w:p w:rsidR="00D969EA" w:rsidRPr="00E53E36" w:rsidRDefault="00E1025C" w:rsidP="00E1025C">
      <w:pPr>
        <w:tabs>
          <w:tab w:val="left" w:pos="567"/>
        </w:tabs>
        <w:spacing w:after="0" w:line="240" w:lineRule="auto"/>
        <w:ind w:firstLine="284"/>
        <w:jc w:val="both"/>
        <w:rPr>
          <w:rFonts w:ascii="Times New Roman" w:eastAsia="Calibri" w:hAnsi="Times New Roman" w:cs="Times New Roman"/>
          <w:sz w:val="16"/>
          <w:szCs w:val="16"/>
        </w:rPr>
      </w:pPr>
      <w:r w:rsidRPr="00E53E36">
        <w:rPr>
          <w:rFonts w:ascii="Times New Roman" w:hAnsi="Times New Roman" w:cs="Times New Roman"/>
          <w:sz w:val="16"/>
          <w:szCs w:val="16"/>
        </w:rPr>
        <w:t xml:space="preserve">1. </w:t>
      </w:r>
      <w:r w:rsidR="00D969EA" w:rsidRPr="00E53E36">
        <w:rPr>
          <w:rFonts w:ascii="Times New Roman" w:eastAsia="Calibri" w:hAnsi="Times New Roman" w:cs="Times New Roman"/>
          <w:spacing w:val="20"/>
          <w:sz w:val="16"/>
          <w:szCs w:val="16"/>
        </w:rPr>
        <w:t>Лившиц,</w:t>
      </w:r>
      <w:r w:rsidR="00D969EA" w:rsidRPr="00E53E36">
        <w:rPr>
          <w:rFonts w:ascii="Times New Roman" w:eastAsia="Calibri" w:hAnsi="Times New Roman" w:cs="Times New Roman"/>
          <w:sz w:val="16"/>
          <w:szCs w:val="16"/>
        </w:rPr>
        <w:t xml:space="preserve"> В.</w:t>
      </w:r>
      <w:r w:rsidRPr="00E53E36">
        <w:rPr>
          <w:rFonts w:ascii="Times New Roman" w:eastAsia="Calibri" w:hAnsi="Times New Roman" w:cs="Times New Roman"/>
          <w:sz w:val="16"/>
          <w:szCs w:val="16"/>
        </w:rPr>
        <w:t xml:space="preserve"> </w:t>
      </w:r>
      <w:r w:rsidR="00D969EA" w:rsidRPr="00E53E36">
        <w:rPr>
          <w:rFonts w:ascii="Times New Roman" w:eastAsia="Calibri" w:hAnsi="Times New Roman" w:cs="Times New Roman"/>
          <w:sz w:val="16"/>
          <w:szCs w:val="16"/>
        </w:rPr>
        <w:t xml:space="preserve">М. Горки: </w:t>
      </w:r>
      <w:r w:rsidR="00911E1B" w:rsidRPr="00E53E36">
        <w:rPr>
          <w:rFonts w:ascii="Times New Roman" w:eastAsia="Calibri" w:hAnsi="Times New Roman" w:cs="Times New Roman"/>
          <w:sz w:val="16"/>
          <w:szCs w:val="16"/>
        </w:rPr>
        <w:t>и</w:t>
      </w:r>
      <w:r w:rsidR="00D969EA" w:rsidRPr="00E53E36">
        <w:rPr>
          <w:rFonts w:ascii="Times New Roman" w:eastAsia="Calibri" w:hAnsi="Times New Roman" w:cs="Times New Roman"/>
          <w:sz w:val="16"/>
          <w:szCs w:val="16"/>
        </w:rPr>
        <w:t>сторико-экономический очерк. / В.</w:t>
      </w:r>
      <w:r w:rsidRPr="00E53E36">
        <w:rPr>
          <w:rFonts w:ascii="Times New Roman" w:eastAsia="Calibri" w:hAnsi="Times New Roman" w:cs="Times New Roman"/>
          <w:sz w:val="16"/>
          <w:szCs w:val="16"/>
        </w:rPr>
        <w:t xml:space="preserve"> </w:t>
      </w:r>
      <w:r w:rsidR="00D969EA" w:rsidRPr="00E53E36">
        <w:rPr>
          <w:rFonts w:ascii="Times New Roman" w:eastAsia="Calibri" w:hAnsi="Times New Roman" w:cs="Times New Roman"/>
          <w:sz w:val="16"/>
          <w:szCs w:val="16"/>
        </w:rPr>
        <w:t>М. Лившиц. – М</w:t>
      </w:r>
      <w:r w:rsidRPr="00E53E36">
        <w:rPr>
          <w:rFonts w:ascii="Times New Roman" w:eastAsia="Calibri" w:hAnsi="Times New Roman" w:cs="Times New Roman"/>
          <w:sz w:val="16"/>
          <w:szCs w:val="16"/>
        </w:rPr>
        <w:t>инск</w:t>
      </w:r>
      <w:r w:rsidR="00D969EA" w:rsidRPr="00E53E36">
        <w:rPr>
          <w:rFonts w:ascii="Times New Roman" w:eastAsia="Calibri" w:hAnsi="Times New Roman" w:cs="Times New Roman"/>
          <w:sz w:val="16"/>
          <w:szCs w:val="16"/>
        </w:rPr>
        <w:t>: Беларусь, 1984.</w:t>
      </w:r>
      <w:r w:rsidR="00BB25AE" w:rsidRPr="00E53E36">
        <w:rPr>
          <w:rFonts w:ascii="Times New Roman" w:eastAsia="Calibri" w:hAnsi="Times New Roman" w:cs="Times New Roman"/>
          <w:sz w:val="16"/>
          <w:szCs w:val="16"/>
        </w:rPr>
        <w:t xml:space="preserve"> </w:t>
      </w:r>
      <w:r w:rsidR="00D969EA" w:rsidRPr="00E53E36">
        <w:rPr>
          <w:rFonts w:ascii="Times New Roman" w:eastAsia="Calibri" w:hAnsi="Times New Roman" w:cs="Times New Roman"/>
          <w:sz w:val="16"/>
          <w:szCs w:val="16"/>
        </w:rPr>
        <w:t>– 80 с.</w:t>
      </w:r>
    </w:p>
    <w:p w:rsidR="00D969EA" w:rsidRPr="00E53E36" w:rsidRDefault="00E1025C" w:rsidP="00E1025C">
      <w:pPr>
        <w:tabs>
          <w:tab w:val="left" w:pos="567"/>
        </w:tabs>
        <w:spacing w:after="0" w:line="240" w:lineRule="auto"/>
        <w:ind w:firstLine="284"/>
        <w:jc w:val="both"/>
        <w:rPr>
          <w:rFonts w:ascii="Times New Roman" w:eastAsia="Calibri" w:hAnsi="Times New Roman" w:cs="Times New Roman"/>
          <w:sz w:val="16"/>
          <w:szCs w:val="16"/>
        </w:rPr>
      </w:pPr>
      <w:r w:rsidRPr="00E53E36">
        <w:rPr>
          <w:rFonts w:ascii="Times New Roman" w:eastAsia="Calibri" w:hAnsi="Times New Roman" w:cs="Times New Roman"/>
          <w:sz w:val="16"/>
          <w:szCs w:val="16"/>
        </w:rPr>
        <w:t xml:space="preserve">2. </w:t>
      </w:r>
      <w:hyperlink r:id="rId107" w:history="1">
        <w:r w:rsidR="00D969EA" w:rsidRPr="00E53E36">
          <w:rPr>
            <w:rStyle w:val="a5"/>
            <w:rFonts w:ascii="Times New Roman" w:eastAsia="Calibri" w:hAnsi="Times New Roman" w:cs="Times New Roman"/>
            <w:color w:val="auto"/>
            <w:sz w:val="16"/>
            <w:szCs w:val="16"/>
            <w:u w:val="none"/>
          </w:rPr>
          <w:t>http://roogorki.by</w:t>
        </w:r>
      </w:hyperlink>
      <w:r w:rsidR="00911E1B" w:rsidRPr="00E53E36">
        <w:rPr>
          <w:rStyle w:val="a5"/>
          <w:rFonts w:ascii="Times New Roman" w:eastAsia="Calibri" w:hAnsi="Times New Roman" w:cs="Times New Roman"/>
          <w:color w:val="auto"/>
          <w:sz w:val="16"/>
          <w:szCs w:val="16"/>
          <w:u w:val="none"/>
        </w:rPr>
        <w:t>.</w:t>
      </w:r>
      <w:r w:rsidR="00BB25AE" w:rsidRPr="00E53E36">
        <w:rPr>
          <w:rFonts w:ascii="Times New Roman" w:hAnsi="Times New Roman" w:cs="Times New Roman"/>
        </w:rPr>
        <w:t xml:space="preserve"> </w:t>
      </w:r>
      <w:r w:rsidR="00BB25AE" w:rsidRPr="00E53E36">
        <w:rPr>
          <w:rFonts w:ascii="Times New Roman" w:hAnsi="Times New Roman" w:cs="Times New Roman"/>
          <w:sz w:val="16"/>
          <w:szCs w:val="16"/>
        </w:rPr>
        <w:t>−</w:t>
      </w:r>
      <w:r w:rsidR="00D969EA" w:rsidRPr="00E53E36">
        <w:rPr>
          <w:rFonts w:ascii="Times New Roman" w:eastAsia="Calibri" w:hAnsi="Times New Roman" w:cs="Times New Roman"/>
          <w:sz w:val="16"/>
          <w:szCs w:val="16"/>
        </w:rPr>
        <w:t xml:space="preserve"> Дата доступа</w:t>
      </w:r>
      <w:r w:rsidR="00911E1B" w:rsidRPr="00E53E36">
        <w:rPr>
          <w:rFonts w:ascii="Times New Roman" w:eastAsia="Calibri" w:hAnsi="Times New Roman" w:cs="Times New Roman"/>
          <w:sz w:val="16"/>
          <w:szCs w:val="16"/>
        </w:rPr>
        <w:t>:</w:t>
      </w:r>
      <w:r w:rsidR="00D969EA" w:rsidRPr="00E53E36">
        <w:rPr>
          <w:rFonts w:ascii="Times New Roman" w:eastAsia="Calibri" w:hAnsi="Times New Roman" w:cs="Times New Roman"/>
          <w:sz w:val="16"/>
          <w:szCs w:val="16"/>
        </w:rPr>
        <w:t xml:space="preserve"> 12.10.2017.</w:t>
      </w:r>
    </w:p>
    <w:p w:rsidR="00D969EA" w:rsidRPr="00E53E36" w:rsidRDefault="00D969EA" w:rsidP="00D969EA">
      <w:pPr>
        <w:autoSpaceDE w:val="0"/>
        <w:autoSpaceDN w:val="0"/>
        <w:adjustRightInd w:val="0"/>
        <w:spacing w:after="0" w:line="240" w:lineRule="auto"/>
        <w:rPr>
          <w:rFonts w:ascii="Times New Roman" w:hAnsi="Times New Roman" w:cs="Times New Roman"/>
          <w:sz w:val="20"/>
          <w:szCs w:val="20"/>
        </w:rPr>
      </w:pPr>
    </w:p>
    <w:p w:rsidR="00D969EA" w:rsidRPr="00E53E36" w:rsidRDefault="00D969EA" w:rsidP="00D969EA">
      <w:pPr>
        <w:autoSpaceDE w:val="0"/>
        <w:autoSpaceDN w:val="0"/>
        <w:adjustRightInd w:val="0"/>
        <w:spacing w:after="0" w:line="240" w:lineRule="auto"/>
        <w:rPr>
          <w:rFonts w:ascii="Times New Roman" w:hAnsi="Times New Roman" w:cs="Times New Roman"/>
          <w:sz w:val="20"/>
          <w:szCs w:val="20"/>
        </w:rPr>
      </w:pPr>
      <w:r w:rsidRPr="00E53E36">
        <w:rPr>
          <w:rFonts w:ascii="Times New Roman" w:hAnsi="Times New Roman" w:cs="Times New Roman"/>
          <w:sz w:val="20"/>
          <w:szCs w:val="20"/>
        </w:rPr>
        <w:t>УДК 658-057.21</w:t>
      </w:r>
    </w:p>
    <w:p w:rsidR="00D969EA" w:rsidRPr="00E53E36" w:rsidRDefault="00E1025C" w:rsidP="00D969EA">
      <w:pPr>
        <w:autoSpaceDE w:val="0"/>
        <w:autoSpaceDN w:val="0"/>
        <w:adjustRightInd w:val="0"/>
        <w:spacing w:after="0" w:line="240" w:lineRule="auto"/>
        <w:rPr>
          <w:rFonts w:ascii="Times New Roman" w:hAnsi="Times New Roman" w:cs="Times New Roman"/>
          <w:sz w:val="20"/>
          <w:szCs w:val="20"/>
        </w:rPr>
      </w:pPr>
      <w:r w:rsidRPr="00E53E36">
        <w:rPr>
          <w:rFonts w:ascii="Times New Roman" w:hAnsi="Times New Roman" w:cs="Times New Roman"/>
          <w:sz w:val="20"/>
          <w:szCs w:val="20"/>
        </w:rPr>
        <w:t>МАХАМЕД А. А.</w:t>
      </w:r>
      <w:r w:rsidR="00367A16" w:rsidRPr="00E53E36">
        <w:rPr>
          <w:rFonts w:ascii="Times New Roman" w:hAnsi="Times New Roman" w:cs="Times New Roman"/>
          <w:sz w:val="20"/>
          <w:szCs w:val="20"/>
        </w:rPr>
        <w:t>,</w:t>
      </w:r>
      <w:r w:rsidR="00D969EA" w:rsidRPr="00E53E36">
        <w:rPr>
          <w:rFonts w:ascii="Times New Roman" w:hAnsi="Times New Roman" w:cs="Times New Roman"/>
          <w:sz w:val="20"/>
          <w:szCs w:val="20"/>
        </w:rPr>
        <w:t xml:space="preserve"> студент</w:t>
      </w:r>
    </w:p>
    <w:p w:rsidR="00E1025C" w:rsidRPr="00E53E36" w:rsidRDefault="00D969EA" w:rsidP="00D969EA">
      <w:pPr>
        <w:autoSpaceDE w:val="0"/>
        <w:autoSpaceDN w:val="0"/>
        <w:adjustRightInd w:val="0"/>
        <w:spacing w:after="0" w:line="240" w:lineRule="auto"/>
        <w:rPr>
          <w:rFonts w:ascii="Times New Roman" w:hAnsi="Times New Roman" w:cs="Times New Roman"/>
          <w:b/>
          <w:bCs/>
          <w:sz w:val="20"/>
          <w:szCs w:val="20"/>
        </w:rPr>
      </w:pPr>
      <w:r w:rsidRPr="00E53E36">
        <w:rPr>
          <w:rFonts w:ascii="Times New Roman" w:hAnsi="Times New Roman" w:cs="Times New Roman"/>
          <w:b/>
          <w:bCs/>
          <w:sz w:val="20"/>
          <w:szCs w:val="20"/>
        </w:rPr>
        <w:t xml:space="preserve">ПРОБЛЕМЫ АДАПТАЦИИ МОЛОДЫХ СПЕЦИАЛИСТОВ </w:t>
      </w:r>
    </w:p>
    <w:p w:rsidR="00D969EA" w:rsidRPr="00E53E36" w:rsidRDefault="00D969EA" w:rsidP="00D969EA">
      <w:pPr>
        <w:autoSpaceDE w:val="0"/>
        <w:autoSpaceDN w:val="0"/>
        <w:adjustRightInd w:val="0"/>
        <w:spacing w:after="0" w:line="240" w:lineRule="auto"/>
        <w:rPr>
          <w:rFonts w:ascii="Times New Roman" w:hAnsi="Times New Roman" w:cs="Times New Roman"/>
          <w:b/>
          <w:bCs/>
          <w:sz w:val="20"/>
          <w:szCs w:val="20"/>
        </w:rPr>
      </w:pPr>
      <w:r w:rsidRPr="00E53E36">
        <w:rPr>
          <w:rFonts w:ascii="Times New Roman" w:hAnsi="Times New Roman" w:cs="Times New Roman"/>
          <w:b/>
          <w:bCs/>
          <w:sz w:val="20"/>
          <w:szCs w:val="20"/>
        </w:rPr>
        <w:t>В ОРГАНИЗАЦИИ</w:t>
      </w:r>
    </w:p>
    <w:p w:rsidR="00D969EA" w:rsidRPr="00E53E36" w:rsidRDefault="00D969EA" w:rsidP="00BB25AE">
      <w:pPr>
        <w:autoSpaceDE w:val="0"/>
        <w:autoSpaceDN w:val="0"/>
        <w:adjustRightInd w:val="0"/>
        <w:spacing w:after="0" w:line="240" w:lineRule="auto"/>
        <w:jc w:val="both"/>
        <w:rPr>
          <w:rFonts w:ascii="Times New Roman" w:hAnsi="Times New Roman" w:cs="Times New Roman"/>
          <w:i/>
          <w:color w:val="000000"/>
          <w:sz w:val="20"/>
          <w:szCs w:val="20"/>
          <w:highlight w:val="white"/>
        </w:rPr>
      </w:pPr>
      <w:r w:rsidRPr="00E53E36">
        <w:rPr>
          <w:rFonts w:ascii="Times New Roman" w:hAnsi="Times New Roman" w:cs="Times New Roman"/>
          <w:i/>
          <w:sz w:val="20"/>
          <w:szCs w:val="20"/>
        </w:rPr>
        <w:t xml:space="preserve">Научный руководитель </w:t>
      </w:r>
      <w:r w:rsidR="00E1025C" w:rsidRPr="00E53E36">
        <w:rPr>
          <w:rFonts w:ascii="Times New Roman" w:hAnsi="Times New Roman" w:cs="Times New Roman"/>
          <w:i/>
          <w:sz w:val="20"/>
          <w:szCs w:val="20"/>
        </w:rPr>
        <w:t xml:space="preserve">– </w:t>
      </w:r>
      <w:r w:rsidR="00E1025C" w:rsidRPr="00E53E36">
        <w:rPr>
          <w:rFonts w:ascii="Times New Roman" w:hAnsi="Times New Roman" w:cs="Times New Roman"/>
          <w:bCs/>
          <w:i/>
          <w:sz w:val="20"/>
          <w:szCs w:val="20"/>
        </w:rPr>
        <w:t xml:space="preserve">ШАТРАВКО </w:t>
      </w:r>
      <w:r w:rsidRPr="00E53E36">
        <w:rPr>
          <w:rFonts w:ascii="Times New Roman" w:hAnsi="Times New Roman" w:cs="Times New Roman"/>
          <w:bCs/>
          <w:i/>
          <w:sz w:val="20"/>
          <w:szCs w:val="20"/>
        </w:rPr>
        <w:t>Н.</w:t>
      </w:r>
      <w:r w:rsidR="00E1025C" w:rsidRPr="00E53E36">
        <w:rPr>
          <w:rFonts w:ascii="Times New Roman" w:hAnsi="Times New Roman" w:cs="Times New Roman"/>
          <w:bCs/>
          <w:i/>
          <w:sz w:val="20"/>
          <w:szCs w:val="20"/>
        </w:rPr>
        <w:t xml:space="preserve"> </w:t>
      </w:r>
      <w:r w:rsidRPr="00E53E36">
        <w:rPr>
          <w:rFonts w:ascii="Times New Roman" w:hAnsi="Times New Roman" w:cs="Times New Roman"/>
          <w:bCs/>
          <w:i/>
          <w:sz w:val="20"/>
          <w:szCs w:val="20"/>
        </w:rPr>
        <w:t>С.</w:t>
      </w:r>
      <w:r w:rsidRPr="00E53E36">
        <w:rPr>
          <w:rFonts w:ascii="Times New Roman" w:hAnsi="Times New Roman" w:cs="Times New Roman"/>
          <w:i/>
          <w:sz w:val="20"/>
          <w:szCs w:val="20"/>
        </w:rPr>
        <w:t xml:space="preserve">, </w:t>
      </w:r>
      <w:r w:rsidR="00367A16" w:rsidRPr="00E53E36">
        <w:rPr>
          <w:rFonts w:ascii="Times New Roman" w:hAnsi="Times New Roman" w:cs="Times New Roman"/>
          <w:i/>
          <w:color w:val="000000"/>
          <w:sz w:val="20"/>
          <w:szCs w:val="20"/>
          <w:highlight w:val="white"/>
        </w:rPr>
        <w:t>канд.</w:t>
      </w:r>
      <w:r w:rsidRPr="00E53E36">
        <w:rPr>
          <w:rFonts w:ascii="Times New Roman" w:hAnsi="Times New Roman" w:cs="Times New Roman"/>
          <w:i/>
          <w:color w:val="000000"/>
          <w:sz w:val="20"/>
          <w:szCs w:val="20"/>
          <w:highlight w:val="white"/>
        </w:rPr>
        <w:t xml:space="preserve"> филол. наук, доцент</w:t>
      </w:r>
    </w:p>
    <w:p w:rsidR="00D969EA" w:rsidRPr="00E53E36" w:rsidRDefault="00D969EA" w:rsidP="00E1025C">
      <w:pPr>
        <w:autoSpaceDE w:val="0"/>
        <w:autoSpaceDN w:val="0"/>
        <w:adjustRightInd w:val="0"/>
        <w:spacing w:after="0" w:line="240" w:lineRule="auto"/>
        <w:jc w:val="both"/>
        <w:rPr>
          <w:rFonts w:ascii="Times New Roman" w:hAnsi="Times New Roman" w:cs="Times New Roman"/>
          <w:color w:val="000000"/>
          <w:sz w:val="20"/>
          <w:szCs w:val="20"/>
          <w:highlight w:val="white"/>
        </w:rPr>
      </w:pPr>
      <w:r w:rsidRPr="00E53E36">
        <w:rPr>
          <w:rFonts w:ascii="Times New Roman" w:hAnsi="Times New Roman" w:cs="Times New Roman"/>
          <w:color w:val="000000"/>
          <w:sz w:val="20"/>
          <w:szCs w:val="20"/>
          <w:highlight w:val="white"/>
        </w:rPr>
        <w:t>УО «Белорусская государственная сельскохозяйственная академия», Горки, Республика Беларусь</w:t>
      </w:r>
    </w:p>
    <w:p w:rsidR="00D969EA" w:rsidRPr="00E53E36" w:rsidRDefault="00D969EA" w:rsidP="00D969EA">
      <w:pPr>
        <w:autoSpaceDE w:val="0"/>
        <w:autoSpaceDN w:val="0"/>
        <w:adjustRightInd w:val="0"/>
        <w:spacing w:after="0" w:line="240" w:lineRule="auto"/>
        <w:ind w:firstLine="284"/>
        <w:rPr>
          <w:rFonts w:ascii="Times New Roman" w:hAnsi="Times New Roman" w:cs="Times New Roman"/>
          <w:color w:val="000000"/>
          <w:sz w:val="20"/>
          <w:szCs w:val="20"/>
          <w:highlight w:val="white"/>
        </w:rPr>
      </w:pPr>
    </w:p>
    <w:p w:rsidR="00E1025C" w:rsidRPr="00E53E36" w:rsidRDefault="00D969EA" w:rsidP="00D969EA">
      <w:pPr>
        <w:autoSpaceDE w:val="0"/>
        <w:autoSpaceDN w:val="0"/>
        <w:adjustRightInd w:val="0"/>
        <w:spacing w:after="0" w:line="240" w:lineRule="auto"/>
        <w:ind w:firstLine="284"/>
        <w:jc w:val="both"/>
        <w:rPr>
          <w:rFonts w:ascii="Times New Roman" w:hAnsi="Times New Roman" w:cs="Times New Roman"/>
          <w:color w:val="000000"/>
          <w:sz w:val="20"/>
          <w:szCs w:val="20"/>
        </w:rPr>
      </w:pPr>
      <w:r w:rsidRPr="00E53E36">
        <w:rPr>
          <w:rFonts w:ascii="Times New Roman" w:hAnsi="Times New Roman" w:cs="Times New Roman"/>
          <w:color w:val="000000"/>
          <w:sz w:val="20"/>
          <w:szCs w:val="20"/>
        </w:rPr>
        <w:t>Человек на протяжении своей жизни проходит множество этапов становления. С самого раннего детства он сталкивается с разными людьми, обществами. Не у всех это знакомство и дальнейшее общение проходит благоприятно. Адаптация представляет собой процесс пр</w:t>
      </w:r>
      <w:r w:rsidRPr="00E53E36">
        <w:rPr>
          <w:rFonts w:ascii="Times New Roman" w:hAnsi="Times New Roman" w:cs="Times New Roman"/>
          <w:color w:val="000000"/>
          <w:sz w:val="20"/>
          <w:szCs w:val="20"/>
        </w:rPr>
        <w:t>и</w:t>
      </w:r>
      <w:r w:rsidRPr="00E53E36">
        <w:rPr>
          <w:rFonts w:ascii="Times New Roman" w:hAnsi="Times New Roman" w:cs="Times New Roman"/>
          <w:color w:val="000000"/>
          <w:sz w:val="20"/>
          <w:szCs w:val="20"/>
        </w:rPr>
        <w:t>способления к изменяющимся условиям внешней среды [4].</w:t>
      </w:r>
    </w:p>
    <w:p w:rsidR="00E1025C" w:rsidRPr="00E53E36" w:rsidRDefault="00D969EA" w:rsidP="00D969EA">
      <w:pPr>
        <w:autoSpaceDE w:val="0"/>
        <w:autoSpaceDN w:val="0"/>
        <w:adjustRightInd w:val="0"/>
        <w:spacing w:after="0" w:line="240" w:lineRule="auto"/>
        <w:ind w:firstLine="284"/>
        <w:jc w:val="both"/>
        <w:rPr>
          <w:rFonts w:ascii="Times New Roman" w:hAnsi="Times New Roman" w:cs="Times New Roman"/>
          <w:color w:val="000000"/>
          <w:sz w:val="20"/>
          <w:szCs w:val="20"/>
        </w:rPr>
      </w:pPr>
      <w:r w:rsidRPr="00E53E36">
        <w:rPr>
          <w:rFonts w:ascii="Times New Roman" w:hAnsi="Times New Roman" w:cs="Times New Roman"/>
          <w:color w:val="000000"/>
          <w:sz w:val="20"/>
          <w:szCs w:val="20"/>
        </w:rPr>
        <w:t>В нашем случае можно использовать такой термин, как</w:t>
      </w:r>
      <w:r w:rsidRPr="00E53E36">
        <w:rPr>
          <w:rFonts w:ascii="Times New Roman" w:hAnsi="Times New Roman" w:cs="Times New Roman"/>
          <w:color w:val="000000"/>
          <w:sz w:val="20"/>
          <w:szCs w:val="20"/>
          <w:lang w:val="en-US"/>
        </w:rPr>
        <w:t> </w:t>
      </w:r>
      <w:r w:rsidRPr="00E53E36">
        <w:rPr>
          <w:rFonts w:ascii="Times New Roman" w:hAnsi="Times New Roman" w:cs="Times New Roman"/>
          <w:color w:val="000000"/>
          <w:sz w:val="20"/>
          <w:szCs w:val="20"/>
        </w:rPr>
        <w:t>социальная адаптация</w:t>
      </w:r>
      <w:r w:rsidRPr="00E53E36">
        <w:rPr>
          <w:rFonts w:ascii="Times New Roman" w:hAnsi="Times New Roman" w:cs="Times New Roman"/>
          <w:i/>
          <w:iCs/>
          <w:color w:val="000000"/>
          <w:sz w:val="20"/>
          <w:szCs w:val="20"/>
        </w:rPr>
        <w:t xml:space="preserve">. </w:t>
      </w:r>
      <w:r w:rsidRPr="00E53E36">
        <w:rPr>
          <w:rFonts w:ascii="Times New Roman" w:hAnsi="Times New Roman" w:cs="Times New Roman"/>
          <w:color w:val="000000"/>
          <w:sz w:val="20"/>
          <w:szCs w:val="20"/>
        </w:rPr>
        <w:t>Это процесс активного приспособления индивида к услов</w:t>
      </w:r>
      <w:r w:rsidRPr="00E53E36">
        <w:rPr>
          <w:rFonts w:ascii="Times New Roman" w:hAnsi="Times New Roman" w:cs="Times New Roman"/>
          <w:color w:val="000000"/>
          <w:sz w:val="20"/>
          <w:szCs w:val="20"/>
        </w:rPr>
        <w:t>и</w:t>
      </w:r>
      <w:r w:rsidRPr="00E53E36">
        <w:rPr>
          <w:rFonts w:ascii="Times New Roman" w:hAnsi="Times New Roman" w:cs="Times New Roman"/>
          <w:color w:val="000000"/>
          <w:sz w:val="20"/>
          <w:szCs w:val="20"/>
        </w:rPr>
        <w:t>ям социальной среды, которая включает требования к рабочему месту, особенностям партнеров, социальных групп, организационной культ</w:t>
      </w:r>
      <w:r w:rsidRPr="00E53E36">
        <w:rPr>
          <w:rFonts w:ascii="Times New Roman" w:hAnsi="Times New Roman" w:cs="Times New Roman"/>
          <w:color w:val="000000"/>
          <w:sz w:val="20"/>
          <w:szCs w:val="20"/>
        </w:rPr>
        <w:t>у</w:t>
      </w:r>
      <w:r w:rsidRPr="00E53E36">
        <w:rPr>
          <w:rFonts w:ascii="Times New Roman" w:hAnsi="Times New Roman" w:cs="Times New Roman"/>
          <w:color w:val="000000"/>
          <w:sz w:val="20"/>
          <w:szCs w:val="20"/>
        </w:rPr>
        <w:t>ры и</w:t>
      </w:r>
      <w:r w:rsidR="00E1025C" w:rsidRPr="00E53E36">
        <w:rPr>
          <w:rFonts w:ascii="Times New Roman" w:hAnsi="Times New Roman" w:cs="Times New Roman"/>
          <w:color w:val="000000"/>
          <w:sz w:val="20"/>
          <w:szCs w:val="20"/>
        </w:rPr>
        <w:t xml:space="preserve"> </w:t>
      </w:r>
      <w:r w:rsidRPr="00E53E36">
        <w:rPr>
          <w:rFonts w:ascii="Times New Roman" w:hAnsi="Times New Roman" w:cs="Times New Roman"/>
          <w:color w:val="000000"/>
          <w:sz w:val="20"/>
          <w:szCs w:val="20"/>
        </w:rPr>
        <w:t>др. Они, в свою очередь, обеспечивают успешность его профе</w:t>
      </w:r>
      <w:r w:rsidRPr="00E53E36">
        <w:rPr>
          <w:rFonts w:ascii="Times New Roman" w:hAnsi="Times New Roman" w:cs="Times New Roman"/>
          <w:color w:val="000000"/>
          <w:sz w:val="20"/>
          <w:szCs w:val="20"/>
        </w:rPr>
        <w:t>с</w:t>
      </w:r>
      <w:r w:rsidRPr="00E53E36">
        <w:rPr>
          <w:rFonts w:ascii="Times New Roman" w:hAnsi="Times New Roman" w:cs="Times New Roman"/>
          <w:color w:val="000000"/>
          <w:sz w:val="20"/>
          <w:szCs w:val="20"/>
        </w:rPr>
        <w:t>сиональной деятельности и полноценную личностную самореализ</w:t>
      </w:r>
      <w:r w:rsidRPr="00E53E36">
        <w:rPr>
          <w:rFonts w:ascii="Times New Roman" w:hAnsi="Times New Roman" w:cs="Times New Roman"/>
          <w:color w:val="000000"/>
          <w:sz w:val="20"/>
          <w:szCs w:val="20"/>
        </w:rPr>
        <w:t>а</w:t>
      </w:r>
      <w:r w:rsidRPr="00E53E36">
        <w:rPr>
          <w:rFonts w:ascii="Times New Roman" w:hAnsi="Times New Roman" w:cs="Times New Roman"/>
          <w:color w:val="000000"/>
          <w:sz w:val="20"/>
          <w:szCs w:val="20"/>
        </w:rPr>
        <w:t>цию во всех сферах жизнедеятельности [1]. Трудовая адаптация пе</w:t>
      </w:r>
      <w:r w:rsidRPr="00E53E36">
        <w:rPr>
          <w:rFonts w:ascii="Times New Roman" w:hAnsi="Times New Roman" w:cs="Times New Roman"/>
          <w:color w:val="000000"/>
          <w:sz w:val="20"/>
          <w:szCs w:val="20"/>
        </w:rPr>
        <w:t>р</w:t>
      </w:r>
      <w:r w:rsidRPr="00E53E36">
        <w:rPr>
          <w:rFonts w:ascii="Times New Roman" w:hAnsi="Times New Roman" w:cs="Times New Roman"/>
          <w:color w:val="000000"/>
          <w:sz w:val="20"/>
          <w:szCs w:val="20"/>
        </w:rPr>
        <w:lastRenderedPageBreak/>
        <w:t xml:space="preserve">сонала </w:t>
      </w:r>
      <w:r w:rsidR="00E1025C" w:rsidRPr="00E53E36">
        <w:rPr>
          <w:rFonts w:ascii="Times New Roman" w:hAnsi="Times New Roman" w:cs="Times New Roman"/>
          <w:color w:val="000000"/>
          <w:sz w:val="20"/>
          <w:szCs w:val="20"/>
        </w:rPr>
        <w:t>−</w:t>
      </w:r>
      <w:r w:rsidRPr="00E53E36">
        <w:rPr>
          <w:rFonts w:ascii="Times New Roman" w:hAnsi="Times New Roman" w:cs="Times New Roman"/>
          <w:color w:val="000000"/>
          <w:sz w:val="20"/>
          <w:szCs w:val="20"/>
        </w:rPr>
        <w:t xml:space="preserve"> взаимное приспособление работника и организации, основ</w:t>
      </w:r>
      <w:r w:rsidRPr="00E53E36">
        <w:rPr>
          <w:rFonts w:ascii="Times New Roman" w:hAnsi="Times New Roman" w:cs="Times New Roman"/>
          <w:color w:val="000000"/>
          <w:sz w:val="20"/>
          <w:szCs w:val="20"/>
        </w:rPr>
        <w:t>ы</w:t>
      </w:r>
      <w:r w:rsidRPr="00E53E36">
        <w:rPr>
          <w:rFonts w:ascii="Times New Roman" w:hAnsi="Times New Roman" w:cs="Times New Roman"/>
          <w:color w:val="000000"/>
          <w:sz w:val="20"/>
          <w:szCs w:val="20"/>
        </w:rPr>
        <w:t>вающееся на постепенном включении работника в процесс произво</w:t>
      </w:r>
      <w:r w:rsidRPr="00E53E36">
        <w:rPr>
          <w:rFonts w:ascii="Times New Roman" w:hAnsi="Times New Roman" w:cs="Times New Roman"/>
          <w:color w:val="000000"/>
          <w:sz w:val="20"/>
          <w:szCs w:val="20"/>
        </w:rPr>
        <w:t>д</w:t>
      </w:r>
      <w:r w:rsidRPr="00E53E36">
        <w:rPr>
          <w:rFonts w:ascii="Times New Roman" w:hAnsi="Times New Roman" w:cs="Times New Roman"/>
          <w:color w:val="000000"/>
          <w:sz w:val="20"/>
          <w:szCs w:val="20"/>
        </w:rPr>
        <w:t>ства в новых для него профессиональных, социально-психологи</w:t>
      </w:r>
      <w:r w:rsidR="00BB25AE" w:rsidRPr="00E53E36">
        <w:rPr>
          <w:rFonts w:ascii="Times New Roman" w:hAnsi="Times New Roman" w:cs="Times New Roman"/>
          <w:color w:val="000000"/>
          <w:sz w:val="20"/>
          <w:szCs w:val="20"/>
        </w:rPr>
        <w:t>-</w:t>
      </w:r>
      <w:r w:rsidRPr="00E53E36">
        <w:rPr>
          <w:rFonts w:ascii="Times New Roman" w:hAnsi="Times New Roman" w:cs="Times New Roman"/>
          <w:color w:val="000000"/>
          <w:sz w:val="20"/>
          <w:szCs w:val="20"/>
        </w:rPr>
        <w:t>ческих, организационно-административных, экономических, санита</w:t>
      </w:r>
      <w:r w:rsidRPr="00E53E36">
        <w:rPr>
          <w:rFonts w:ascii="Times New Roman" w:hAnsi="Times New Roman" w:cs="Times New Roman"/>
          <w:color w:val="000000"/>
          <w:sz w:val="20"/>
          <w:szCs w:val="20"/>
        </w:rPr>
        <w:t>р</w:t>
      </w:r>
      <w:r w:rsidRPr="00E53E36">
        <w:rPr>
          <w:rFonts w:ascii="Times New Roman" w:hAnsi="Times New Roman" w:cs="Times New Roman"/>
          <w:color w:val="000000"/>
          <w:sz w:val="20"/>
          <w:szCs w:val="20"/>
        </w:rPr>
        <w:t>но-гигиенических и бытовых условиях труда и отдыха</w:t>
      </w:r>
      <w:r w:rsidR="00FC3B02" w:rsidRPr="00E53E36">
        <w:rPr>
          <w:rFonts w:ascii="Times New Roman" w:hAnsi="Times New Roman" w:cs="Times New Roman"/>
          <w:color w:val="000000"/>
          <w:sz w:val="20"/>
          <w:szCs w:val="20"/>
        </w:rPr>
        <w:t xml:space="preserve"> </w:t>
      </w:r>
      <w:r w:rsidRPr="00E53E36">
        <w:rPr>
          <w:rFonts w:ascii="Times New Roman" w:hAnsi="Times New Roman" w:cs="Times New Roman"/>
          <w:color w:val="000000"/>
          <w:sz w:val="20"/>
          <w:szCs w:val="20"/>
        </w:rPr>
        <w:t>[2].</w:t>
      </w:r>
    </w:p>
    <w:p w:rsidR="00D969EA" w:rsidRPr="00E53E36" w:rsidRDefault="00D969EA" w:rsidP="00D969EA">
      <w:pPr>
        <w:autoSpaceDE w:val="0"/>
        <w:autoSpaceDN w:val="0"/>
        <w:adjustRightInd w:val="0"/>
        <w:spacing w:after="0" w:line="240" w:lineRule="auto"/>
        <w:ind w:firstLine="284"/>
        <w:jc w:val="both"/>
        <w:rPr>
          <w:rFonts w:ascii="Times New Roman" w:hAnsi="Times New Roman" w:cs="Times New Roman"/>
          <w:color w:val="000000"/>
          <w:sz w:val="20"/>
          <w:szCs w:val="20"/>
        </w:rPr>
      </w:pPr>
      <w:r w:rsidRPr="00E53E36">
        <w:rPr>
          <w:rFonts w:ascii="Times New Roman" w:hAnsi="Times New Roman" w:cs="Times New Roman"/>
          <w:color w:val="000000"/>
          <w:sz w:val="20"/>
          <w:szCs w:val="20"/>
        </w:rPr>
        <w:t>В Республике Беларусь факту адаптации в новом коллективе и п</w:t>
      </w:r>
      <w:r w:rsidRPr="00E53E36">
        <w:rPr>
          <w:rFonts w:ascii="Times New Roman" w:hAnsi="Times New Roman" w:cs="Times New Roman"/>
          <w:color w:val="000000"/>
          <w:sz w:val="20"/>
          <w:szCs w:val="20"/>
        </w:rPr>
        <w:t>о</w:t>
      </w:r>
      <w:r w:rsidRPr="00E53E36">
        <w:rPr>
          <w:rFonts w:ascii="Times New Roman" w:hAnsi="Times New Roman" w:cs="Times New Roman"/>
          <w:color w:val="000000"/>
          <w:sz w:val="20"/>
          <w:szCs w:val="20"/>
        </w:rPr>
        <w:t>мощи в ней уделяют не так много внимания. В процессе адаптации многое зависит от руководства организации, и поэтому возникает в</w:t>
      </w:r>
      <w:r w:rsidRPr="00E53E36">
        <w:rPr>
          <w:rFonts w:ascii="Times New Roman" w:hAnsi="Times New Roman" w:cs="Times New Roman"/>
          <w:color w:val="000000"/>
          <w:sz w:val="20"/>
          <w:szCs w:val="20"/>
        </w:rPr>
        <w:t>о</w:t>
      </w:r>
      <w:r w:rsidRPr="00E53E36">
        <w:rPr>
          <w:rFonts w:ascii="Times New Roman" w:hAnsi="Times New Roman" w:cs="Times New Roman"/>
          <w:color w:val="000000"/>
          <w:sz w:val="20"/>
          <w:szCs w:val="20"/>
        </w:rPr>
        <w:t>прос: «Почему руководители компаний так мало уделяют внимания именно этому периоду?» Одной из самых распространенных ошибок является тот факт, что ряд компаний банально не занимаются адапт</w:t>
      </w:r>
      <w:r w:rsidRPr="00E53E36">
        <w:rPr>
          <w:rFonts w:ascii="Times New Roman" w:hAnsi="Times New Roman" w:cs="Times New Roman"/>
          <w:color w:val="000000"/>
          <w:sz w:val="20"/>
          <w:szCs w:val="20"/>
        </w:rPr>
        <w:t>а</w:t>
      </w:r>
      <w:r w:rsidRPr="00E53E36">
        <w:rPr>
          <w:rFonts w:ascii="Times New Roman" w:hAnsi="Times New Roman" w:cs="Times New Roman"/>
          <w:color w:val="000000"/>
          <w:sz w:val="20"/>
          <w:szCs w:val="20"/>
        </w:rPr>
        <w:t>цией новых сотрудников вообще. Втор</w:t>
      </w:r>
      <w:r w:rsidR="00A56018" w:rsidRPr="00E53E36">
        <w:rPr>
          <w:rFonts w:ascii="Times New Roman" w:hAnsi="Times New Roman" w:cs="Times New Roman"/>
          <w:color w:val="000000"/>
          <w:sz w:val="20"/>
          <w:szCs w:val="20"/>
        </w:rPr>
        <w:t>ая</w:t>
      </w:r>
      <w:r w:rsidRPr="00E53E36">
        <w:rPr>
          <w:rFonts w:ascii="Times New Roman" w:hAnsi="Times New Roman" w:cs="Times New Roman"/>
          <w:color w:val="000000"/>
          <w:sz w:val="20"/>
          <w:szCs w:val="20"/>
        </w:rPr>
        <w:t xml:space="preserve"> распространенн</w:t>
      </w:r>
      <w:r w:rsidR="00A56018" w:rsidRPr="00E53E36">
        <w:rPr>
          <w:rFonts w:ascii="Times New Roman" w:hAnsi="Times New Roman" w:cs="Times New Roman"/>
          <w:color w:val="000000"/>
          <w:sz w:val="20"/>
          <w:szCs w:val="20"/>
        </w:rPr>
        <w:t>ая</w:t>
      </w:r>
      <w:r w:rsidRPr="00E53E36">
        <w:rPr>
          <w:rFonts w:ascii="Times New Roman" w:hAnsi="Times New Roman" w:cs="Times New Roman"/>
          <w:color w:val="000000"/>
          <w:sz w:val="20"/>
          <w:szCs w:val="20"/>
        </w:rPr>
        <w:t xml:space="preserve"> ошибк</w:t>
      </w:r>
      <w:r w:rsidR="00A56018" w:rsidRPr="00E53E36">
        <w:rPr>
          <w:rFonts w:ascii="Times New Roman" w:hAnsi="Times New Roman" w:cs="Times New Roman"/>
          <w:color w:val="000000"/>
          <w:sz w:val="20"/>
          <w:szCs w:val="20"/>
        </w:rPr>
        <w:t>а −</w:t>
      </w:r>
      <w:r w:rsidRPr="00E53E36">
        <w:rPr>
          <w:rFonts w:ascii="Times New Roman" w:hAnsi="Times New Roman" w:cs="Times New Roman"/>
          <w:color w:val="000000"/>
          <w:sz w:val="20"/>
          <w:szCs w:val="20"/>
        </w:rPr>
        <w:t xml:space="preserve"> проведение нескольких адаптационных мероприятий в начале испыт</w:t>
      </w:r>
      <w:r w:rsidRPr="00E53E36">
        <w:rPr>
          <w:rFonts w:ascii="Times New Roman" w:hAnsi="Times New Roman" w:cs="Times New Roman"/>
          <w:color w:val="000000"/>
          <w:sz w:val="20"/>
          <w:szCs w:val="20"/>
        </w:rPr>
        <w:t>а</w:t>
      </w:r>
      <w:r w:rsidRPr="00E53E36">
        <w:rPr>
          <w:rFonts w:ascii="Times New Roman" w:hAnsi="Times New Roman" w:cs="Times New Roman"/>
          <w:color w:val="000000"/>
          <w:sz w:val="20"/>
          <w:szCs w:val="20"/>
        </w:rPr>
        <w:t>тельного срока, а потом – полное невнимание к персоналу. Адаптация дает наибольший эффект при системном подходе [1]. Также в ряде случаев используются шаблонные мероприятия. Сотрудники чувств</w:t>
      </w:r>
      <w:r w:rsidRPr="00E53E36">
        <w:rPr>
          <w:rFonts w:ascii="Times New Roman" w:hAnsi="Times New Roman" w:cs="Times New Roman"/>
          <w:color w:val="000000"/>
          <w:sz w:val="20"/>
          <w:szCs w:val="20"/>
        </w:rPr>
        <w:t>у</w:t>
      </w:r>
      <w:r w:rsidRPr="00E53E36">
        <w:rPr>
          <w:rFonts w:ascii="Times New Roman" w:hAnsi="Times New Roman" w:cs="Times New Roman"/>
          <w:color w:val="000000"/>
          <w:sz w:val="20"/>
          <w:szCs w:val="20"/>
        </w:rPr>
        <w:t>ют, что к ним применяют общие «отмычки», а не ищут «индивидуал</w:t>
      </w:r>
      <w:r w:rsidRPr="00E53E36">
        <w:rPr>
          <w:rFonts w:ascii="Times New Roman" w:hAnsi="Times New Roman" w:cs="Times New Roman"/>
          <w:color w:val="000000"/>
          <w:sz w:val="20"/>
          <w:szCs w:val="20"/>
        </w:rPr>
        <w:t>ь</w:t>
      </w:r>
      <w:r w:rsidRPr="00E53E36">
        <w:rPr>
          <w:rFonts w:ascii="Times New Roman" w:hAnsi="Times New Roman" w:cs="Times New Roman"/>
          <w:color w:val="000000"/>
          <w:sz w:val="20"/>
          <w:szCs w:val="20"/>
        </w:rPr>
        <w:t xml:space="preserve">ные ключики», которые помогут компании раскрыть весь потенциал нового человека на благо организации. </w:t>
      </w:r>
    </w:p>
    <w:p w:rsidR="00D969EA" w:rsidRPr="00E53E36" w:rsidRDefault="00D969EA" w:rsidP="00D969EA">
      <w:pPr>
        <w:autoSpaceDE w:val="0"/>
        <w:autoSpaceDN w:val="0"/>
        <w:adjustRightInd w:val="0"/>
        <w:spacing w:after="0" w:line="240" w:lineRule="auto"/>
        <w:ind w:firstLine="284"/>
        <w:jc w:val="both"/>
        <w:rPr>
          <w:rFonts w:ascii="Times New Roman" w:hAnsi="Times New Roman" w:cs="Times New Roman"/>
          <w:color w:val="000000"/>
          <w:sz w:val="20"/>
          <w:szCs w:val="20"/>
        </w:rPr>
      </w:pPr>
      <w:r w:rsidRPr="00E53E36">
        <w:rPr>
          <w:rFonts w:ascii="Times New Roman" w:hAnsi="Times New Roman" w:cs="Times New Roman"/>
          <w:color w:val="000000"/>
          <w:sz w:val="20"/>
          <w:szCs w:val="20"/>
        </w:rPr>
        <w:t>Соответственно, сотруднику приходится справляться с этим сам</w:t>
      </w:r>
      <w:r w:rsidRPr="00E53E36">
        <w:rPr>
          <w:rFonts w:ascii="Times New Roman" w:hAnsi="Times New Roman" w:cs="Times New Roman"/>
          <w:color w:val="000000"/>
          <w:sz w:val="20"/>
          <w:szCs w:val="20"/>
        </w:rPr>
        <w:t>о</w:t>
      </w:r>
      <w:r w:rsidRPr="00E53E36">
        <w:rPr>
          <w:rFonts w:ascii="Times New Roman" w:hAnsi="Times New Roman" w:cs="Times New Roman"/>
          <w:color w:val="000000"/>
          <w:sz w:val="20"/>
          <w:szCs w:val="20"/>
        </w:rPr>
        <w:t>стоятельно, что действительно нелегко. В любом случае каждый, кому пришлось столкнуться с необходимостью освоения на новом рабочем месте, должен понимать, что с ним происходит, и быть готовым успешно пройти этот непростой период жизни.</w:t>
      </w:r>
    </w:p>
    <w:p w:rsidR="00D969EA" w:rsidRPr="00E53E36" w:rsidRDefault="00D969EA" w:rsidP="00D969EA">
      <w:pPr>
        <w:autoSpaceDE w:val="0"/>
        <w:autoSpaceDN w:val="0"/>
        <w:adjustRightInd w:val="0"/>
        <w:spacing w:after="0" w:line="240" w:lineRule="auto"/>
        <w:ind w:firstLine="284"/>
        <w:jc w:val="both"/>
        <w:rPr>
          <w:rFonts w:ascii="Times New Roman" w:hAnsi="Times New Roman" w:cs="Times New Roman"/>
          <w:color w:val="000000"/>
          <w:sz w:val="20"/>
          <w:szCs w:val="20"/>
          <w:highlight w:val="white"/>
        </w:rPr>
      </w:pPr>
      <w:r w:rsidRPr="00E53E36">
        <w:rPr>
          <w:rFonts w:ascii="Times New Roman" w:hAnsi="Times New Roman" w:cs="Times New Roman"/>
          <w:color w:val="000000"/>
          <w:sz w:val="20"/>
          <w:szCs w:val="20"/>
        </w:rPr>
        <w:t>Если разобраться в проблемах адаптации в новом коллективе, то все намного проще, чем кажется на первый взгляд. В некоторых орг</w:t>
      </w:r>
      <w:r w:rsidRPr="00E53E36">
        <w:rPr>
          <w:rFonts w:ascii="Times New Roman" w:hAnsi="Times New Roman" w:cs="Times New Roman"/>
          <w:color w:val="000000"/>
          <w:sz w:val="20"/>
          <w:szCs w:val="20"/>
        </w:rPr>
        <w:t>а</w:t>
      </w:r>
      <w:r w:rsidRPr="00E53E36">
        <w:rPr>
          <w:rFonts w:ascii="Times New Roman" w:hAnsi="Times New Roman" w:cs="Times New Roman"/>
          <w:color w:val="000000"/>
          <w:sz w:val="20"/>
          <w:szCs w:val="20"/>
        </w:rPr>
        <w:t xml:space="preserve">низациях существуют такие органы, как </w:t>
      </w:r>
      <w:r w:rsidRPr="00E53E36">
        <w:rPr>
          <w:rFonts w:ascii="Times New Roman" w:hAnsi="Times New Roman" w:cs="Times New Roman"/>
          <w:color w:val="000000"/>
          <w:sz w:val="20"/>
          <w:szCs w:val="20"/>
          <w:highlight w:val="white"/>
        </w:rPr>
        <w:t>советы молодых специал</w:t>
      </w:r>
      <w:r w:rsidRPr="00E53E36">
        <w:rPr>
          <w:rFonts w:ascii="Times New Roman" w:hAnsi="Times New Roman" w:cs="Times New Roman"/>
          <w:color w:val="000000"/>
          <w:sz w:val="20"/>
          <w:szCs w:val="20"/>
          <w:highlight w:val="white"/>
        </w:rPr>
        <w:t>и</w:t>
      </w:r>
      <w:r w:rsidRPr="00E53E36">
        <w:rPr>
          <w:rFonts w:ascii="Times New Roman" w:hAnsi="Times New Roman" w:cs="Times New Roman"/>
          <w:color w:val="000000"/>
          <w:sz w:val="20"/>
          <w:szCs w:val="20"/>
          <w:highlight w:val="white"/>
        </w:rPr>
        <w:t>стов. Они помогают развивать творческую активность, содействовать профессиональному и культурному росту, оказывают помо</w:t>
      </w:r>
      <w:r w:rsidR="00A56018" w:rsidRPr="00E53E36">
        <w:rPr>
          <w:rFonts w:ascii="Times New Roman" w:hAnsi="Times New Roman" w:cs="Times New Roman"/>
          <w:color w:val="000000"/>
          <w:sz w:val="20"/>
          <w:szCs w:val="20"/>
          <w:highlight w:val="white"/>
        </w:rPr>
        <w:t>щ</w:t>
      </w:r>
      <w:r w:rsidRPr="00E53E36">
        <w:rPr>
          <w:rFonts w:ascii="Times New Roman" w:hAnsi="Times New Roman" w:cs="Times New Roman"/>
          <w:color w:val="000000"/>
          <w:sz w:val="20"/>
          <w:szCs w:val="20"/>
          <w:highlight w:val="white"/>
        </w:rPr>
        <w:t>ь в овл</w:t>
      </w:r>
      <w:r w:rsidRPr="00E53E36">
        <w:rPr>
          <w:rFonts w:ascii="Times New Roman" w:hAnsi="Times New Roman" w:cs="Times New Roman"/>
          <w:color w:val="000000"/>
          <w:sz w:val="20"/>
          <w:szCs w:val="20"/>
          <w:highlight w:val="white"/>
        </w:rPr>
        <w:t>а</w:t>
      </w:r>
      <w:r w:rsidRPr="00E53E36">
        <w:rPr>
          <w:rFonts w:ascii="Times New Roman" w:hAnsi="Times New Roman" w:cs="Times New Roman"/>
          <w:color w:val="000000"/>
          <w:sz w:val="20"/>
          <w:szCs w:val="20"/>
          <w:highlight w:val="white"/>
        </w:rPr>
        <w:t>дении прогрессивными формами и методами ведения хозяйства [3].</w:t>
      </w:r>
    </w:p>
    <w:p w:rsidR="00D969EA" w:rsidRPr="00E53E36" w:rsidRDefault="00D969EA" w:rsidP="00D969EA">
      <w:pPr>
        <w:autoSpaceDE w:val="0"/>
        <w:autoSpaceDN w:val="0"/>
        <w:adjustRightInd w:val="0"/>
        <w:spacing w:after="0" w:line="240" w:lineRule="auto"/>
        <w:ind w:firstLine="284"/>
        <w:jc w:val="both"/>
        <w:rPr>
          <w:rFonts w:ascii="Times New Roman" w:hAnsi="Times New Roman" w:cs="Times New Roman"/>
          <w:color w:val="000000"/>
          <w:sz w:val="20"/>
          <w:szCs w:val="20"/>
        </w:rPr>
      </w:pPr>
      <w:r w:rsidRPr="00E53E36">
        <w:rPr>
          <w:rFonts w:ascii="Times New Roman" w:hAnsi="Times New Roman" w:cs="Times New Roman"/>
          <w:color w:val="000000"/>
          <w:sz w:val="20"/>
          <w:szCs w:val="20"/>
        </w:rPr>
        <w:t>Также существует ряд общих, базовых процедур и компонентов, таких, как выделение рабочего места для нового сотрудника; знако</w:t>
      </w:r>
      <w:r w:rsidRPr="00E53E36">
        <w:rPr>
          <w:rFonts w:ascii="Times New Roman" w:hAnsi="Times New Roman" w:cs="Times New Roman"/>
          <w:color w:val="000000"/>
          <w:sz w:val="20"/>
          <w:szCs w:val="20"/>
        </w:rPr>
        <w:t>м</w:t>
      </w:r>
      <w:r w:rsidRPr="00E53E36">
        <w:rPr>
          <w:rFonts w:ascii="Times New Roman" w:hAnsi="Times New Roman" w:cs="Times New Roman"/>
          <w:color w:val="000000"/>
          <w:sz w:val="20"/>
          <w:szCs w:val="20"/>
        </w:rPr>
        <w:t>ство сотрудника с коллективом; ознакомление с традициями, стилем общения и взаимоотношениями, принятыми в организации; разъясн</w:t>
      </w:r>
      <w:r w:rsidRPr="00E53E36">
        <w:rPr>
          <w:rFonts w:ascii="Times New Roman" w:hAnsi="Times New Roman" w:cs="Times New Roman"/>
          <w:color w:val="000000"/>
          <w:sz w:val="20"/>
          <w:szCs w:val="20"/>
        </w:rPr>
        <w:t>е</w:t>
      </w:r>
      <w:r w:rsidRPr="00E53E36">
        <w:rPr>
          <w:rFonts w:ascii="Times New Roman" w:hAnsi="Times New Roman" w:cs="Times New Roman"/>
          <w:color w:val="000000"/>
          <w:sz w:val="20"/>
          <w:szCs w:val="20"/>
        </w:rPr>
        <w:t>ние сотруднику должностных обязанностей; проведение необходимого инструктажа; знакомство сотрудника с задачами организации, своими новыми задачами, зоной ответственности и с полномочиями; ознако</w:t>
      </w:r>
      <w:r w:rsidRPr="00E53E36">
        <w:rPr>
          <w:rFonts w:ascii="Times New Roman" w:hAnsi="Times New Roman" w:cs="Times New Roman"/>
          <w:color w:val="000000"/>
          <w:sz w:val="20"/>
          <w:szCs w:val="20"/>
        </w:rPr>
        <w:t>м</w:t>
      </w:r>
      <w:r w:rsidRPr="00E53E36">
        <w:rPr>
          <w:rFonts w:ascii="Times New Roman" w:hAnsi="Times New Roman" w:cs="Times New Roman"/>
          <w:color w:val="000000"/>
          <w:sz w:val="20"/>
          <w:szCs w:val="20"/>
        </w:rPr>
        <w:t>ление сотрудника с системой материальной и нематериальной мотив</w:t>
      </w:r>
      <w:r w:rsidRPr="00E53E36">
        <w:rPr>
          <w:rFonts w:ascii="Times New Roman" w:hAnsi="Times New Roman" w:cs="Times New Roman"/>
          <w:color w:val="000000"/>
          <w:sz w:val="20"/>
          <w:szCs w:val="20"/>
        </w:rPr>
        <w:t>а</w:t>
      </w:r>
      <w:r w:rsidRPr="00E53E36">
        <w:rPr>
          <w:rFonts w:ascii="Times New Roman" w:hAnsi="Times New Roman" w:cs="Times New Roman"/>
          <w:color w:val="000000"/>
          <w:sz w:val="20"/>
          <w:szCs w:val="20"/>
        </w:rPr>
        <w:t xml:space="preserve">ции и социальным пакетом организации; закрепление наставника за </w:t>
      </w:r>
      <w:r w:rsidRPr="00E53E36">
        <w:rPr>
          <w:rFonts w:ascii="Times New Roman" w:hAnsi="Times New Roman" w:cs="Times New Roman"/>
          <w:color w:val="000000"/>
          <w:sz w:val="20"/>
          <w:szCs w:val="20"/>
        </w:rPr>
        <w:lastRenderedPageBreak/>
        <w:t>новым сотрудником; ознакомление сотрудника с требованиями к в</w:t>
      </w:r>
      <w:r w:rsidRPr="00E53E36">
        <w:rPr>
          <w:rFonts w:ascii="Times New Roman" w:hAnsi="Times New Roman" w:cs="Times New Roman"/>
          <w:color w:val="000000"/>
          <w:sz w:val="20"/>
          <w:szCs w:val="20"/>
        </w:rPr>
        <w:t>ы</w:t>
      </w:r>
      <w:r w:rsidRPr="00E53E36">
        <w:rPr>
          <w:rFonts w:ascii="Times New Roman" w:hAnsi="Times New Roman" w:cs="Times New Roman"/>
          <w:color w:val="000000"/>
          <w:sz w:val="20"/>
          <w:szCs w:val="20"/>
        </w:rPr>
        <w:t>полняемой работе; с технологической стороной организации; разъя</w:t>
      </w:r>
      <w:r w:rsidRPr="00E53E36">
        <w:rPr>
          <w:rFonts w:ascii="Times New Roman" w:hAnsi="Times New Roman" w:cs="Times New Roman"/>
          <w:color w:val="000000"/>
          <w:sz w:val="20"/>
          <w:szCs w:val="20"/>
        </w:rPr>
        <w:t>с</w:t>
      </w:r>
      <w:r w:rsidRPr="00E53E36">
        <w:rPr>
          <w:rFonts w:ascii="Times New Roman" w:hAnsi="Times New Roman" w:cs="Times New Roman"/>
          <w:color w:val="000000"/>
          <w:sz w:val="20"/>
          <w:szCs w:val="20"/>
        </w:rPr>
        <w:t>нение задач новому сотруднику на период испытательного срока и</w:t>
      </w:r>
      <w:r w:rsidR="00FC3B02" w:rsidRPr="00E53E36">
        <w:rPr>
          <w:rFonts w:ascii="Times New Roman" w:hAnsi="Times New Roman" w:cs="Times New Roman"/>
          <w:color w:val="000000"/>
          <w:sz w:val="20"/>
          <w:szCs w:val="20"/>
        </w:rPr>
        <w:t> </w:t>
      </w:r>
      <w:r w:rsidRPr="00E53E36">
        <w:rPr>
          <w:rFonts w:ascii="Times New Roman" w:hAnsi="Times New Roman" w:cs="Times New Roman"/>
          <w:color w:val="000000"/>
          <w:sz w:val="20"/>
          <w:szCs w:val="20"/>
        </w:rPr>
        <w:t>объяснение критериев их оценки; корректировка и контроль качества работы в период испытательного срока; дальнейшая поддержка и ра</w:t>
      </w:r>
      <w:r w:rsidRPr="00E53E36">
        <w:rPr>
          <w:rFonts w:ascii="Times New Roman" w:hAnsi="Times New Roman" w:cs="Times New Roman"/>
          <w:color w:val="000000"/>
          <w:sz w:val="20"/>
          <w:szCs w:val="20"/>
        </w:rPr>
        <w:t>з</w:t>
      </w:r>
      <w:r w:rsidRPr="00E53E36">
        <w:rPr>
          <w:rFonts w:ascii="Times New Roman" w:hAnsi="Times New Roman" w:cs="Times New Roman"/>
          <w:color w:val="000000"/>
          <w:sz w:val="20"/>
          <w:szCs w:val="20"/>
        </w:rPr>
        <w:t>витие сотрудника после окончания испытательного срока в организ</w:t>
      </w:r>
      <w:r w:rsidRPr="00E53E36">
        <w:rPr>
          <w:rFonts w:ascii="Times New Roman" w:hAnsi="Times New Roman" w:cs="Times New Roman"/>
          <w:color w:val="000000"/>
          <w:sz w:val="20"/>
          <w:szCs w:val="20"/>
        </w:rPr>
        <w:t>а</w:t>
      </w:r>
      <w:r w:rsidRPr="00E53E36">
        <w:rPr>
          <w:rFonts w:ascii="Times New Roman" w:hAnsi="Times New Roman" w:cs="Times New Roman"/>
          <w:color w:val="000000"/>
          <w:sz w:val="20"/>
          <w:szCs w:val="20"/>
        </w:rPr>
        <w:t>ции [4].</w:t>
      </w:r>
    </w:p>
    <w:p w:rsidR="00D969EA" w:rsidRPr="00E53E36" w:rsidRDefault="00D969EA" w:rsidP="00D969EA">
      <w:pPr>
        <w:autoSpaceDE w:val="0"/>
        <w:autoSpaceDN w:val="0"/>
        <w:adjustRightInd w:val="0"/>
        <w:spacing w:after="0" w:line="240" w:lineRule="auto"/>
        <w:ind w:firstLine="284"/>
        <w:jc w:val="both"/>
        <w:rPr>
          <w:rFonts w:ascii="Times New Roman" w:hAnsi="Times New Roman" w:cs="Times New Roman"/>
          <w:color w:val="000000"/>
          <w:sz w:val="20"/>
          <w:szCs w:val="20"/>
        </w:rPr>
      </w:pPr>
      <w:r w:rsidRPr="00E53E36">
        <w:rPr>
          <w:rFonts w:ascii="Times New Roman" w:hAnsi="Times New Roman" w:cs="Times New Roman"/>
          <w:color w:val="000000"/>
          <w:sz w:val="20"/>
          <w:szCs w:val="20"/>
        </w:rPr>
        <w:t>Перечисленные компоненты программы адаптации являются ед</w:t>
      </w:r>
      <w:r w:rsidRPr="00E53E36">
        <w:rPr>
          <w:rFonts w:ascii="Times New Roman" w:hAnsi="Times New Roman" w:cs="Times New Roman"/>
          <w:color w:val="000000"/>
          <w:sz w:val="20"/>
          <w:szCs w:val="20"/>
        </w:rPr>
        <w:t>и</w:t>
      </w:r>
      <w:r w:rsidRPr="00E53E36">
        <w:rPr>
          <w:rFonts w:ascii="Times New Roman" w:hAnsi="Times New Roman" w:cs="Times New Roman"/>
          <w:color w:val="000000"/>
          <w:sz w:val="20"/>
          <w:szCs w:val="20"/>
        </w:rPr>
        <w:t>ными для большинства организаций независимо от сфер деятельности</w:t>
      </w:r>
      <w:r w:rsidR="00A56018" w:rsidRPr="00E53E36">
        <w:rPr>
          <w:rFonts w:ascii="Times New Roman" w:hAnsi="Times New Roman" w:cs="Times New Roman"/>
          <w:color w:val="000000"/>
          <w:sz w:val="20"/>
          <w:szCs w:val="20"/>
        </w:rPr>
        <w:t xml:space="preserve"> </w:t>
      </w:r>
      <w:r w:rsidRPr="00E53E36">
        <w:rPr>
          <w:rFonts w:ascii="Times New Roman" w:hAnsi="Times New Roman" w:cs="Times New Roman"/>
          <w:color w:val="000000"/>
          <w:sz w:val="20"/>
          <w:szCs w:val="20"/>
        </w:rPr>
        <w:t>и форм собственности. Они могут быть дополнены узкоспецифич</w:t>
      </w:r>
      <w:r w:rsidRPr="00E53E36">
        <w:rPr>
          <w:rFonts w:ascii="Times New Roman" w:hAnsi="Times New Roman" w:cs="Times New Roman"/>
          <w:color w:val="000000"/>
          <w:sz w:val="20"/>
          <w:szCs w:val="20"/>
        </w:rPr>
        <w:t>е</w:t>
      </w:r>
      <w:r w:rsidRPr="00E53E36">
        <w:rPr>
          <w:rFonts w:ascii="Times New Roman" w:hAnsi="Times New Roman" w:cs="Times New Roman"/>
          <w:color w:val="000000"/>
          <w:sz w:val="20"/>
          <w:szCs w:val="20"/>
        </w:rPr>
        <w:t>скими процедурами. Совершенно необязательно, на наш взгляд,</w:t>
      </w:r>
      <w:r w:rsidR="00A56018" w:rsidRPr="00E53E36">
        <w:rPr>
          <w:rFonts w:ascii="Times New Roman" w:hAnsi="Times New Roman" w:cs="Times New Roman"/>
          <w:color w:val="000000"/>
          <w:sz w:val="20"/>
          <w:szCs w:val="20"/>
        </w:rPr>
        <w:t xml:space="preserve"> </w:t>
      </w:r>
      <w:r w:rsidRPr="00E53E36">
        <w:rPr>
          <w:rFonts w:ascii="Times New Roman" w:hAnsi="Times New Roman" w:cs="Times New Roman"/>
          <w:color w:val="000000"/>
          <w:sz w:val="20"/>
          <w:szCs w:val="20"/>
        </w:rPr>
        <w:t>вв</w:t>
      </w:r>
      <w:r w:rsidRPr="00E53E36">
        <w:rPr>
          <w:rFonts w:ascii="Times New Roman" w:hAnsi="Times New Roman" w:cs="Times New Roman"/>
          <w:color w:val="000000"/>
          <w:sz w:val="20"/>
          <w:szCs w:val="20"/>
        </w:rPr>
        <w:t>о</w:t>
      </w:r>
      <w:r w:rsidRPr="00E53E36">
        <w:rPr>
          <w:rFonts w:ascii="Times New Roman" w:hAnsi="Times New Roman" w:cs="Times New Roman"/>
          <w:color w:val="000000"/>
          <w:sz w:val="20"/>
          <w:szCs w:val="20"/>
        </w:rPr>
        <w:t>дить</w:t>
      </w:r>
      <w:r w:rsidR="00911E1B" w:rsidRPr="00E53E36">
        <w:rPr>
          <w:rFonts w:ascii="Times New Roman" w:hAnsi="Times New Roman" w:cs="Times New Roman"/>
          <w:color w:val="000000"/>
          <w:sz w:val="20"/>
          <w:szCs w:val="20"/>
        </w:rPr>
        <w:t>,</w:t>
      </w:r>
      <w:r w:rsidRPr="00E53E36">
        <w:rPr>
          <w:rFonts w:ascii="Times New Roman" w:hAnsi="Times New Roman" w:cs="Times New Roman"/>
          <w:color w:val="000000"/>
          <w:sz w:val="20"/>
          <w:szCs w:val="20"/>
        </w:rPr>
        <w:t xml:space="preserve"> как в зарубежных организациях</w:t>
      </w:r>
      <w:r w:rsidR="00911E1B" w:rsidRPr="00E53E36">
        <w:rPr>
          <w:rFonts w:ascii="Times New Roman" w:hAnsi="Times New Roman" w:cs="Times New Roman"/>
          <w:color w:val="000000"/>
          <w:sz w:val="20"/>
          <w:szCs w:val="20"/>
        </w:rPr>
        <w:t>,</w:t>
      </w:r>
      <w:r w:rsidRPr="00E53E36">
        <w:rPr>
          <w:rFonts w:ascii="Times New Roman" w:hAnsi="Times New Roman" w:cs="Times New Roman"/>
          <w:color w:val="000000"/>
          <w:sz w:val="20"/>
          <w:szCs w:val="20"/>
        </w:rPr>
        <w:t xml:space="preserve"> специалиста по адаптации или открывать целый отдел. Главное в этом деле, как и было сказано в</w:t>
      </w:r>
      <w:r w:rsidRPr="00E53E36">
        <w:rPr>
          <w:rFonts w:ascii="Times New Roman" w:hAnsi="Times New Roman" w:cs="Times New Roman"/>
          <w:color w:val="000000"/>
          <w:sz w:val="20"/>
          <w:szCs w:val="20"/>
        </w:rPr>
        <w:t>ы</w:t>
      </w:r>
      <w:r w:rsidRPr="00E53E36">
        <w:rPr>
          <w:rFonts w:ascii="Times New Roman" w:hAnsi="Times New Roman" w:cs="Times New Roman"/>
          <w:color w:val="000000"/>
          <w:sz w:val="20"/>
          <w:szCs w:val="20"/>
        </w:rPr>
        <w:t>ше,</w:t>
      </w:r>
      <w:r w:rsidR="00A56018" w:rsidRPr="00E53E36">
        <w:rPr>
          <w:rFonts w:ascii="Times New Roman" w:hAnsi="Times New Roman" w:cs="Times New Roman"/>
          <w:color w:val="000000"/>
          <w:sz w:val="20"/>
          <w:szCs w:val="20"/>
        </w:rPr>
        <w:t> </w:t>
      </w:r>
      <w:r w:rsidRPr="00E53E36">
        <w:rPr>
          <w:rFonts w:ascii="Times New Roman" w:hAnsi="Times New Roman" w:cs="Times New Roman"/>
          <w:color w:val="000000"/>
          <w:sz w:val="20"/>
          <w:szCs w:val="20"/>
        </w:rPr>
        <w:t>– системность и последовательность подходов.</w:t>
      </w:r>
    </w:p>
    <w:p w:rsidR="00FC3B02" w:rsidRPr="00E53E36" w:rsidRDefault="00D969EA" w:rsidP="00D969EA">
      <w:pPr>
        <w:autoSpaceDE w:val="0"/>
        <w:autoSpaceDN w:val="0"/>
        <w:adjustRightInd w:val="0"/>
        <w:spacing w:after="0" w:line="240" w:lineRule="auto"/>
        <w:ind w:firstLine="284"/>
        <w:jc w:val="both"/>
        <w:rPr>
          <w:rFonts w:ascii="Times New Roman" w:hAnsi="Times New Roman" w:cs="Times New Roman"/>
          <w:color w:val="000000"/>
          <w:sz w:val="20"/>
          <w:szCs w:val="20"/>
        </w:rPr>
      </w:pPr>
      <w:r w:rsidRPr="00E53E36">
        <w:rPr>
          <w:rFonts w:ascii="Times New Roman" w:hAnsi="Times New Roman" w:cs="Times New Roman"/>
          <w:color w:val="000000"/>
          <w:sz w:val="20"/>
          <w:szCs w:val="20"/>
        </w:rPr>
        <w:t>В высших учебных заведениях уделено большое внимание тому, как молодой специалист должен адаптироваться в новом коллективе. Проводятся всевозможные встречи с будущими работодателями, тр</w:t>
      </w:r>
      <w:r w:rsidRPr="00E53E36">
        <w:rPr>
          <w:rFonts w:ascii="Times New Roman" w:hAnsi="Times New Roman" w:cs="Times New Roman"/>
          <w:color w:val="000000"/>
          <w:sz w:val="20"/>
          <w:szCs w:val="20"/>
        </w:rPr>
        <w:t>е</w:t>
      </w:r>
      <w:r w:rsidRPr="00E53E36">
        <w:rPr>
          <w:rFonts w:ascii="Times New Roman" w:hAnsi="Times New Roman" w:cs="Times New Roman"/>
          <w:color w:val="000000"/>
          <w:sz w:val="20"/>
          <w:szCs w:val="20"/>
        </w:rPr>
        <w:t>нинги, моделируются профессиональные ситуации. Но всё это прои</w:t>
      </w:r>
      <w:r w:rsidRPr="00E53E36">
        <w:rPr>
          <w:rFonts w:ascii="Times New Roman" w:hAnsi="Times New Roman" w:cs="Times New Roman"/>
          <w:color w:val="000000"/>
          <w:sz w:val="20"/>
          <w:szCs w:val="20"/>
        </w:rPr>
        <w:t>с</w:t>
      </w:r>
      <w:r w:rsidRPr="00E53E36">
        <w:rPr>
          <w:rFonts w:ascii="Times New Roman" w:hAnsi="Times New Roman" w:cs="Times New Roman"/>
          <w:color w:val="000000"/>
          <w:sz w:val="20"/>
          <w:szCs w:val="20"/>
        </w:rPr>
        <w:t>ходит в искусственно созданной учебной среде и по определению не может воспроизвести всё многообразие связей, задач и отношений, с которыми столкнётся вчерашний выпускник после окончания своего учебного заведения. Кардинально решить проблему адаптации, обе</w:t>
      </w:r>
      <w:r w:rsidRPr="00E53E36">
        <w:rPr>
          <w:rFonts w:ascii="Times New Roman" w:hAnsi="Times New Roman" w:cs="Times New Roman"/>
          <w:color w:val="000000"/>
          <w:sz w:val="20"/>
          <w:szCs w:val="20"/>
        </w:rPr>
        <w:t>с</w:t>
      </w:r>
      <w:r w:rsidRPr="00E53E36">
        <w:rPr>
          <w:rFonts w:ascii="Times New Roman" w:hAnsi="Times New Roman" w:cs="Times New Roman"/>
          <w:color w:val="000000"/>
          <w:sz w:val="20"/>
          <w:szCs w:val="20"/>
        </w:rPr>
        <w:t>печить выпускнику «мягкую посадку в будущем» позволяют проекты дуального образования, повсеместно реализуемые, опять же, на Зап</w:t>
      </w:r>
      <w:r w:rsidRPr="00E53E36">
        <w:rPr>
          <w:rFonts w:ascii="Times New Roman" w:hAnsi="Times New Roman" w:cs="Times New Roman"/>
          <w:color w:val="000000"/>
          <w:sz w:val="20"/>
          <w:szCs w:val="20"/>
        </w:rPr>
        <w:t>а</w:t>
      </w:r>
      <w:r w:rsidRPr="00E53E36">
        <w:rPr>
          <w:rFonts w:ascii="Times New Roman" w:hAnsi="Times New Roman" w:cs="Times New Roman"/>
          <w:color w:val="000000"/>
          <w:sz w:val="20"/>
          <w:szCs w:val="20"/>
        </w:rPr>
        <w:t>де, особенно в ФРГ [4]. Смысл подобного образования в том, что ст</w:t>
      </w:r>
      <w:r w:rsidRPr="00E53E36">
        <w:rPr>
          <w:rFonts w:ascii="Times New Roman" w:hAnsi="Times New Roman" w:cs="Times New Roman"/>
          <w:color w:val="000000"/>
          <w:sz w:val="20"/>
          <w:szCs w:val="20"/>
        </w:rPr>
        <w:t>у</w:t>
      </w:r>
      <w:r w:rsidRPr="00E53E36">
        <w:rPr>
          <w:rFonts w:ascii="Times New Roman" w:hAnsi="Times New Roman" w:cs="Times New Roman"/>
          <w:color w:val="000000"/>
          <w:sz w:val="20"/>
          <w:szCs w:val="20"/>
        </w:rPr>
        <w:t xml:space="preserve">дент теоретическую подготовку получает в своём учебном заведении, а практическую </w:t>
      </w:r>
      <w:r w:rsidR="00FC3B02" w:rsidRPr="00E53E36">
        <w:rPr>
          <w:rFonts w:ascii="Times New Roman" w:hAnsi="Times New Roman" w:cs="Times New Roman"/>
          <w:color w:val="000000"/>
          <w:sz w:val="20"/>
          <w:szCs w:val="20"/>
        </w:rPr>
        <w:t>−</w:t>
      </w:r>
      <w:r w:rsidRPr="00E53E36">
        <w:rPr>
          <w:rFonts w:ascii="Times New Roman" w:hAnsi="Times New Roman" w:cs="Times New Roman"/>
          <w:color w:val="000000"/>
          <w:sz w:val="20"/>
          <w:szCs w:val="20"/>
        </w:rPr>
        <w:t xml:space="preserve"> у будущего работодателя. Работодатель выплачивает персональную стипендию «своему» студенту и имеет реальную во</w:t>
      </w:r>
      <w:r w:rsidRPr="00E53E36">
        <w:rPr>
          <w:rFonts w:ascii="Times New Roman" w:hAnsi="Times New Roman" w:cs="Times New Roman"/>
          <w:color w:val="000000"/>
          <w:sz w:val="20"/>
          <w:szCs w:val="20"/>
        </w:rPr>
        <w:t>з</w:t>
      </w:r>
      <w:r w:rsidRPr="00E53E36">
        <w:rPr>
          <w:rFonts w:ascii="Times New Roman" w:hAnsi="Times New Roman" w:cs="Times New Roman"/>
          <w:color w:val="000000"/>
          <w:sz w:val="20"/>
          <w:szCs w:val="20"/>
        </w:rPr>
        <w:t>можность участвовать в его профессиональном становлении. А ст</w:t>
      </w:r>
      <w:r w:rsidRPr="00E53E36">
        <w:rPr>
          <w:rFonts w:ascii="Times New Roman" w:hAnsi="Times New Roman" w:cs="Times New Roman"/>
          <w:color w:val="000000"/>
          <w:sz w:val="20"/>
          <w:szCs w:val="20"/>
        </w:rPr>
        <w:t>у</w:t>
      </w:r>
      <w:r w:rsidRPr="00E53E36">
        <w:rPr>
          <w:rFonts w:ascii="Times New Roman" w:hAnsi="Times New Roman" w:cs="Times New Roman"/>
          <w:color w:val="000000"/>
          <w:sz w:val="20"/>
          <w:szCs w:val="20"/>
        </w:rPr>
        <w:t>дент постепенно включается в систему профессиональных отношений и ценностей и к выпускному курсу становится «своим» в закреплённой организации. Поэтому отпадает необходимость в каких-либо адапт</w:t>
      </w:r>
      <w:r w:rsidRPr="00E53E36">
        <w:rPr>
          <w:rFonts w:ascii="Times New Roman" w:hAnsi="Times New Roman" w:cs="Times New Roman"/>
          <w:color w:val="000000"/>
          <w:sz w:val="20"/>
          <w:szCs w:val="20"/>
        </w:rPr>
        <w:t>а</w:t>
      </w:r>
      <w:r w:rsidRPr="00E53E36">
        <w:rPr>
          <w:rFonts w:ascii="Times New Roman" w:hAnsi="Times New Roman" w:cs="Times New Roman"/>
          <w:color w:val="000000"/>
          <w:sz w:val="20"/>
          <w:szCs w:val="20"/>
        </w:rPr>
        <w:t>ционных программах. Он уже психологически и технически г</w:t>
      </w:r>
      <w:r w:rsidRPr="00E53E36">
        <w:rPr>
          <w:rFonts w:ascii="Times New Roman" w:hAnsi="Times New Roman" w:cs="Times New Roman"/>
          <w:color w:val="000000"/>
          <w:sz w:val="20"/>
          <w:szCs w:val="20"/>
        </w:rPr>
        <w:t>о</w:t>
      </w:r>
      <w:r w:rsidRPr="00E53E36">
        <w:rPr>
          <w:rFonts w:ascii="Times New Roman" w:hAnsi="Times New Roman" w:cs="Times New Roman"/>
          <w:color w:val="000000"/>
          <w:sz w:val="20"/>
          <w:szCs w:val="20"/>
        </w:rPr>
        <w:t>тов</w:t>
      </w:r>
      <w:r w:rsidR="00E44FDD" w:rsidRPr="00E53E36">
        <w:rPr>
          <w:rFonts w:ascii="Times New Roman" w:hAnsi="Times New Roman" w:cs="Times New Roman"/>
          <w:color w:val="000000"/>
          <w:sz w:val="20"/>
          <w:szCs w:val="20"/>
        </w:rPr>
        <w:t> </w:t>
      </w:r>
      <w:r w:rsidRPr="00E53E36">
        <w:rPr>
          <w:rFonts w:ascii="Times New Roman" w:hAnsi="Times New Roman" w:cs="Times New Roman"/>
          <w:color w:val="000000"/>
          <w:sz w:val="20"/>
          <w:szCs w:val="20"/>
        </w:rPr>
        <w:t>к</w:t>
      </w:r>
      <w:r w:rsidR="00E44FDD" w:rsidRPr="00E53E36">
        <w:rPr>
          <w:rFonts w:ascii="Times New Roman" w:hAnsi="Times New Roman" w:cs="Times New Roman"/>
          <w:color w:val="000000"/>
          <w:sz w:val="20"/>
          <w:szCs w:val="20"/>
        </w:rPr>
        <w:t> </w:t>
      </w:r>
      <w:r w:rsidRPr="00E53E36">
        <w:rPr>
          <w:rFonts w:ascii="Times New Roman" w:hAnsi="Times New Roman" w:cs="Times New Roman"/>
          <w:color w:val="000000"/>
          <w:sz w:val="20"/>
          <w:szCs w:val="20"/>
        </w:rPr>
        <w:t>полноценной трудовой деятельности на конкретном рабочем м</w:t>
      </w:r>
      <w:r w:rsidRPr="00E53E36">
        <w:rPr>
          <w:rFonts w:ascii="Times New Roman" w:hAnsi="Times New Roman" w:cs="Times New Roman"/>
          <w:color w:val="000000"/>
          <w:sz w:val="20"/>
          <w:szCs w:val="20"/>
        </w:rPr>
        <w:t>е</w:t>
      </w:r>
      <w:r w:rsidRPr="00E53E36">
        <w:rPr>
          <w:rFonts w:ascii="Times New Roman" w:hAnsi="Times New Roman" w:cs="Times New Roman"/>
          <w:color w:val="000000"/>
          <w:sz w:val="20"/>
          <w:szCs w:val="20"/>
        </w:rPr>
        <w:t>сте</w:t>
      </w:r>
      <w:r w:rsidR="00A56018" w:rsidRPr="00E53E36">
        <w:rPr>
          <w:rFonts w:ascii="Times New Roman" w:hAnsi="Times New Roman" w:cs="Times New Roman"/>
          <w:color w:val="000000"/>
          <w:sz w:val="20"/>
          <w:szCs w:val="20"/>
        </w:rPr>
        <w:t xml:space="preserve"> </w:t>
      </w:r>
      <w:r w:rsidRPr="00E53E36">
        <w:rPr>
          <w:rFonts w:ascii="Times New Roman" w:hAnsi="Times New Roman" w:cs="Times New Roman"/>
          <w:color w:val="000000"/>
          <w:sz w:val="20"/>
          <w:szCs w:val="20"/>
        </w:rPr>
        <w:t>[1].</w:t>
      </w:r>
    </w:p>
    <w:p w:rsidR="00D969EA" w:rsidRPr="00E53E36" w:rsidRDefault="00FC3B02" w:rsidP="00D969EA">
      <w:pPr>
        <w:autoSpaceDE w:val="0"/>
        <w:autoSpaceDN w:val="0"/>
        <w:adjustRightInd w:val="0"/>
        <w:spacing w:after="0" w:line="240" w:lineRule="auto"/>
        <w:ind w:firstLine="284"/>
        <w:jc w:val="both"/>
        <w:rPr>
          <w:rFonts w:ascii="Times New Roman" w:hAnsi="Times New Roman" w:cs="Times New Roman"/>
          <w:color w:val="000000"/>
          <w:sz w:val="20"/>
          <w:szCs w:val="20"/>
        </w:rPr>
      </w:pPr>
      <w:r w:rsidRPr="00E53E36">
        <w:rPr>
          <w:rFonts w:ascii="Times New Roman" w:hAnsi="Times New Roman" w:cs="Times New Roman"/>
          <w:color w:val="000000"/>
          <w:sz w:val="20"/>
          <w:szCs w:val="20"/>
        </w:rPr>
        <w:t>Т</w:t>
      </w:r>
      <w:r w:rsidR="00D969EA" w:rsidRPr="00E53E36">
        <w:rPr>
          <w:rFonts w:ascii="Times New Roman" w:hAnsi="Times New Roman" w:cs="Times New Roman"/>
          <w:color w:val="000000"/>
          <w:sz w:val="20"/>
          <w:szCs w:val="20"/>
        </w:rPr>
        <w:t>ем не менее</w:t>
      </w:r>
      <w:r w:rsidR="00D969EA" w:rsidRPr="00E53E36">
        <w:rPr>
          <w:rFonts w:ascii="Times New Roman" w:hAnsi="Times New Roman" w:cs="Times New Roman"/>
          <w:color w:val="000000"/>
          <w:sz w:val="17"/>
          <w:szCs w:val="17"/>
          <w:highlight w:val="white"/>
        </w:rPr>
        <w:t xml:space="preserve"> </w:t>
      </w:r>
      <w:r w:rsidR="00D969EA" w:rsidRPr="00E53E36">
        <w:rPr>
          <w:rFonts w:ascii="Times New Roman" w:hAnsi="Times New Roman" w:cs="Times New Roman"/>
          <w:color w:val="000000"/>
          <w:sz w:val="20"/>
          <w:szCs w:val="20"/>
          <w:highlight w:val="white"/>
        </w:rPr>
        <w:t>успешное решение проблемы адаптации специал</w:t>
      </w:r>
      <w:r w:rsidR="00D969EA" w:rsidRPr="00E53E36">
        <w:rPr>
          <w:rFonts w:ascii="Times New Roman" w:hAnsi="Times New Roman" w:cs="Times New Roman"/>
          <w:color w:val="000000"/>
          <w:sz w:val="20"/>
          <w:szCs w:val="20"/>
          <w:highlight w:val="white"/>
        </w:rPr>
        <w:t>и</w:t>
      </w:r>
      <w:r w:rsidR="00D969EA" w:rsidRPr="00E53E36">
        <w:rPr>
          <w:rFonts w:ascii="Times New Roman" w:hAnsi="Times New Roman" w:cs="Times New Roman"/>
          <w:color w:val="000000"/>
          <w:sz w:val="20"/>
          <w:szCs w:val="20"/>
          <w:highlight w:val="white"/>
        </w:rPr>
        <w:t>стов на производстве требует серьезной методической и организац</w:t>
      </w:r>
      <w:r w:rsidR="00D969EA" w:rsidRPr="00E53E36">
        <w:rPr>
          <w:rFonts w:ascii="Times New Roman" w:hAnsi="Times New Roman" w:cs="Times New Roman"/>
          <w:color w:val="000000"/>
          <w:sz w:val="20"/>
          <w:szCs w:val="20"/>
          <w:highlight w:val="white"/>
        </w:rPr>
        <w:t>и</w:t>
      </w:r>
      <w:r w:rsidR="00D969EA" w:rsidRPr="00E53E36">
        <w:rPr>
          <w:rFonts w:ascii="Times New Roman" w:hAnsi="Times New Roman" w:cs="Times New Roman"/>
          <w:color w:val="000000"/>
          <w:sz w:val="20"/>
          <w:szCs w:val="20"/>
          <w:highlight w:val="white"/>
        </w:rPr>
        <w:t xml:space="preserve">онной работы. Одного лишь понимания ее важности недостаточно – </w:t>
      </w:r>
      <w:r w:rsidR="00D969EA" w:rsidRPr="00E53E36">
        <w:rPr>
          <w:rFonts w:ascii="Times New Roman" w:hAnsi="Times New Roman" w:cs="Times New Roman"/>
          <w:color w:val="000000"/>
          <w:sz w:val="20"/>
          <w:szCs w:val="20"/>
          <w:highlight w:val="white"/>
        </w:rPr>
        <w:lastRenderedPageBreak/>
        <w:t>успех возможен только при планировании, направлении и координ</w:t>
      </w:r>
      <w:r w:rsidR="00D969EA" w:rsidRPr="00E53E36">
        <w:rPr>
          <w:rFonts w:ascii="Times New Roman" w:hAnsi="Times New Roman" w:cs="Times New Roman"/>
          <w:color w:val="000000"/>
          <w:sz w:val="20"/>
          <w:szCs w:val="20"/>
          <w:highlight w:val="white"/>
        </w:rPr>
        <w:t>а</w:t>
      </w:r>
      <w:r w:rsidR="00D969EA" w:rsidRPr="00E53E36">
        <w:rPr>
          <w:rFonts w:ascii="Times New Roman" w:hAnsi="Times New Roman" w:cs="Times New Roman"/>
          <w:color w:val="000000"/>
          <w:sz w:val="20"/>
          <w:szCs w:val="20"/>
          <w:highlight w:val="white"/>
        </w:rPr>
        <w:t>ции этой работы в масштабах всей организации.</w:t>
      </w:r>
    </w:p>
    <w:p w:rsidR="00D969EA" w:rsidRPr="00E53E36" w:rsidRDefault="00D969EA" w:rsidP="00D969EA">
      <w:pPr>
        <w:autoSpaceDE w:val="0"/>
        <w:autoSpaceDN w:val="0"/>
        <w:adjustRightInd w:val="0"/>
        <w:spacing w:after="0" w:line="240" w:lineRule="auto"/>
        <w:ind w:firstLine="284"/>
        <w:jc w:val="both"/>
        <w:rPr>
          <w:rFonts w:ascii="Times New Roman" w:hAnsi="Times New Roman" w:cs="Times New Roman"/>
          <w:color w:val="313131"/>
          <w:sz w:val="16"/>
          <w:szCs w:val="16"/>
        </w:rPr>
      </w:pPr>
    </w:p>
    <w:p w:rsidR="00D969EA" w:rsidRPr="00E53E36" w:rsidRDefault="00D969EA" w:rsidP="00367A16">
      <w:pPr>
        <w:autoSpaceDE w:val="0"/>
        <w:autoSpaceDN w:val="0"/>
        <w:adjustRightInd w:val="0"/>
        <w:spacing w:after="0" w:line="240" w:lineRule="auto"/>
        <w:jc w:val="center"/>
        <w:rPr>
          <w:rFonts w:ascii="Times New Roman" w:hAnsi="Times New Roman" w:cs="Times New Roman"/>
          <w:color w:val="000000"/>
          <w:sz w:val="16"/>
          <w:szCs w:val="16"/>
        </w:rPr>
      </w:pPr>
      <w:r w:rsidRPr="00E53E36">
        <w:rPr>
          <w:rFonts w:ascii="Times New Roman" w:hAnsi="Times New Roman" w:cs="Times New Roman"/>
          <w:color w:val="000000"/>
          <w:sz w:val="16"/>
          <w:szCs w:val="16"/>
        </w:rPr>
        <w:t>ЛИТЕРАТУРА</w:t>
      </w:r>
    </w:p>
    <w:p w:rsidR="00D969EA" w:rsidRPr="00E53E36" w:rsidRDefault="00D969EA" w:rsidP="00D969EA">
      <w:pPr>
        <w:autoSpaceDE w:val="0"/>
        <w:autoSpaceDN w:val="0"/>
        <w:adjustRightInd w:val="0"/>
        <w:spacing w:after="0" w:line="240" w:lineRule="auto"/>
        <w:jc w:val="center"/>
        <w:rPr>
          <w:rFonts w:ascii="Times New Roman" w:hAnsi="Times New Roman" w:cs="Times New Roman"/>
          <w:color w:val="000000"/>
          <w:sz w:val="16"/>
          <w:szCs w:val="16"/>
        </w:rPr>
      </w:pPr>
    </w:p>
    <w:p w:rsidR="00D969EA" w:rsidRPr="00E53E36" w:rsidRDefault="00D969EA" w:rsidP="00FC3B02">
      <w:pPr>
        <w:autoSpaceDE w:val="0"/>
        <w:autoSpaceDN w:val="0"/>
        <w:adjustRightInd w:val="0"/>
        <w:spacing w:after="0" w:line="240" w:lineRule="auto"/>
        <w:ind w:firstLine="284"/>
        <w:jc w:val="both"/>
        <w:rPr>
          <w:rFonts w:ascii="Times New Roman" w:hAnsi="Times New Roman" w:cs="Times New Roman"/>
          <w:sz w:val="16"/>
          <w:szCs w:val="16"/>
        </w:rPr>
      </w:pPr>
      <w:r w:rsidRPr="00E53E36">
        <w:rPr>
          <w:rFonts w:ascii="Times New Roman" w:hAnsi="Times New Roman" w:cs="Times New Roman"/>
          <w:color w:val="000000"/>
          <w:sz w:val="16"/>
          <w:szCs w:val="16"/>
        </w:rPr>
        <w:t xml:space="preserve">1. </w:t>
      </w:r>
      <w:r w:rsidRPr="00E53E36">
        <w:rPr>
          <w:rFonts w:ascii="Times New Roman" w:hAnsi="Times New Roman" w:cs="Times New Roman"/>
          <w:sz w:val="16"/>
          <w:szCs w:val="16"/>
        </w:rPr>
        <w:t>Проблемы адаптации молодого специалиста на новом рабочем месте [Электро</w:t>
      </w:r>
      <w:r w:rsidRPr="00E53E36">
        <w:rPr>
          <w:rFonts w:ascii="Times New Roman" w:hAnsi="Times New Roman" w:cs="Times New Roman"/>
          <w:sz w:val="16"/>
          <w:szCs w:val="16"/>
        </w:rPr>
        <w:t>н</w:t>
      </w:r>
      <w:r w:rsidRPr="00E53E36">
        <w:rPr>
          <w:rFonts w:ascii="Times New Roman" w:hAnsi="Times New Roman" w:cs="Times New Roman"/>
          <w:sz w:val="16"/>
          <w:szCs w:val="16"/>
        </w:rPr>
        <w:t xml:space="preserve">ный ресурс]. – Режим доступа: </w:t>
      </w:r>
      <w:hyperlink r:id="rId108" w:history="1">
        <w:r w:rsidRPr="00E53E36">
          <w:rPr>
            <w:rFonts w:ascii="Times New Roman" w:hAnsi="Times New Roman" w:cs="Times New Roman"/>
            <w:sz w:val="16"/>
            <w:szCs w:val="16"/>
          </w:rPr>
          <w:t>https://nauchforum.ru/studconf/social/xvii/4489</w:t>
        </w:r>
      </w:hyperlink>
      <w:r w:rsidR="00911E1B" w:rsidRPr="00E53E36">
        <w:rPr>
          <w:rFonts w:ascii="Times New Roman" w:hAnsi="Times New Roman" w:cs="Times New Roman"/>
          <w:sz w:val="16"/>
          <w:szCs w:val="16"/>
        </w:rPr>
        <w:t>.</w:t>
      </w:r>
      <w:r w:rsidRPr="00E53E36">
        <w:rPr>
          <w:rFonts w:ascii="Times New Roman" w:hAnsi="Times New Roman" w:cs="Times New Roman"/>
          <w:sz w:val="16"/>
          <w:szCs w:val="16"/>
        </w:rPr>
        <w:t xml:space="preserve"> – Дата доступа: 12.10.2017</w:t>
      </w:r>
      <w:r w:rsidR="00A26573" w:rsidRPr="00E53E36">
        <w:rPr>
          <w:rFonts w:ascii="Times New Roman" w:hAnsi="Times New Roman" w:cs="Times New Roman"/>
          <w:sz w:val="16"/>
          <w:szCs w:val="16"/>
        </w:rPr>
        <w:t>.</w:t>
      </w:r>
    </w:p>
    <w:p w:rsidR="00D969EA" w:rsidRPr="00E53E36" w:rsidRDefault="00D969EA" w:rsidP="00FC3B02">
      <w:pPr>
        <w:autoSpaceDE w:val="0"/>
        <w:autoSpaceDN w:val="0"/>
        <w:adjustRightInd w:val="0"/>
        <w:spacing w:after="0" w:line="240" w:lineRule="auto"/>
        <w:ind w:firstLine="284"/>
        <w:jc w:val="both"/>
        <w:rPr>
          <w:rFonts w:ascii="Times New Roman" w:hAnsi="Times New Roman" w:cs="Times New Roman"/>
          <w:sz w:val="16"/>
          <w:szCs w:val="16"/>
        </w:rPr>
      </w:pPr>
      <w:r w:rsidRPr="00E53E36">
        <w:rPr>
          <w:rFonts w:ascii="Times New Roman" w:hAnsi="Times New Roman" w:cs="Times New Roman"/>
          <w:sz w:val="16"/>
          <w:szCs w:val="16"/>
        </w:rPr>
        <w:t xml:space="preserve">2. </w:t>
      </w:r>
      <w:r w:rsidRPr="00E53E36">
        <w:rPr>
          <w:rFonts w:ascii="Times New Roman" w:hAnsi="Times New Roman" w:cs="Times New Roman"/>
          <w:spacing w:val="20"/>
          <w:sz w:val="16"/>
          <w:szCs w:val="16"/>
        </w:rPr>
        <w:t>Кибанов</w:t>
      </w:r>
      <w:r w:rsidR="00E44FDD" w:rsidRPr="00E53E36">
        <w:rPr>
          <w:rFonts w:ascii="Times New Roman" w:hAnsi="Times New Roman" w:cs="Times New Roman"/>
          <w:spacing w:val="20"/>
          <w:sz w:val="16"/>
          <w:szCs w:val="16"/>
        </w:rPr>
        <w:t>,</w:t>
      </w:r>
      <w:r w:rsidRPr="00E53E36">
        <w:rPr>
          <w:rFonts w:ascii="Times New Roman" w:hAnsi="Times New Roman" w:cs="Times New Roman"/>
          <w:spacing w:val="20"/>
          <w:sz w:val="16"/>
          <w:szCs w:val="16"/>
        </w:rPr>
        <w:t xml:space="preserve"> </w:t>
      </w:r>
      <w:r w:rsidRPr="00E53E36">
        <w:rPr>
          <w:rFonts w:ascii="Times New Roman" w:hAnsi="Times New Roman" w:cs="Times New Roman"/>
          <w:sz w:val="16"/>
          <w:szCs w:val="16"/>
        </w:rPr>
        <w:t>А.</w:t>
      </w:r>
      <w:r w:rsidR="00353A22" w:rsidRPr="00E53E36">
        <w:rPr>
          <w:rFonts w:ascii="Times New Roman" w:hAnsi="Times New Roman" w:cs="Times New Roman"/>
          <w:sz w:val="16"/>
          <w:szCs w:val="16"/>
        </w:rPr>
        <w:t xml:space="preserve"> </w:t>
      </w:r>
      <w:r w:rsidRPr="00E53E36">
        <w:rPr>
          <w:rFonts w:ascii="Times New Roman" w:hAnsi="Times New Roman" w:cs="Times New Roman"/>
          <w:sz w:val="16"/>
          <w:szCs w:val="16"/>
        </w:rPr>
        <w:t>Я. Управление персоналом организации: актуальные технологии найма, адаптации и аттестации: учеб</w:t>
      </w:r>
      <w:r w:rsidR="00911E1B" w:rsidRPr="00E53E36">
        <w:rPr>
          <w:rFonts w:ascii="Times New Roman" w:hAnsi="Times New Roman" w:cs="Times New Roman"/>
          <w:sz w:val="16"/>
          <w:szCs w:val="16"/>
        </w:rPr>
        <w:t>.</w:t>
      </w:r>
      <w:r w:rsidRPr="00E53E36">
        <w:rPr>
          <w:rFonts w:ascii="Times New Roman" w:hAnsi="Times New Roman" w:cs="Times New Roman"/>
          <w:sz w:val="16"/>
          <w:szCs w:val="16"/>
        </w:rPr>
        <w:t xml:space="preserve"> пособие / А.</w:t>
      </w:r>
      <w:r w:rsidR="003B51C3" w:rsidRPr="00E53E36">
        <w:rPr>
          <w:rFonts w:ascii="Times New Roman" w:hAnsi="Times New Roman" w:cs="Times New Roman"/>
          <w:sz w:val="16"/>
          <w:szCs w:val="16"/>
        </w:rPr>
        <w:t xml:space="preserve"> </w:t>
      </w:r>
      <w:r w:rsidRPr="00E53E36">
        <w:rPr>
          <w:rFonts w:ascii="Times New Roman" w:hAnsi="Times New Roman" w:cs="Times New Roman"/>
          <w:sz w:val="16"/>
          <w:szCs w:val="16"/>
        </w:rPr>
        <w:t>Я. Кибанов, И.</w:t>
      </w:r>
      <w:r w:rsidR="003B51C3" w:rsidRPr="00E53E36">
        <w:rPr>
          <w:rFonts w:ascii="Times New Roman" w:hAnsi="Times New Roman" w:cs="Times New Roman"/>
          <w:sz w:val="16"/>
          <w:szCs w:val="16"/>
        </w:rPr>
        <w:t xml:space="preserve"> </w:t>
      </w:r>
      <w:r w:rsidRPr="00E53E36">
        <w:rPr>
          <w:rFonts w:ascii="Times New Roman" w:hAnsi="Times New Roman" w:cs="Times New Roman"/>
          <w:sz w:val="16"/>
          <w:szCs w:val="16"/>
        </w:rPr>
        <w:t xml:space="preserve">Б. Дуракова. </w:t>
      </w:r>
      <w:r w:rsidR="003B51C3" w:rsidRPr="00E53E36">
        <w:rPr>
          <w:rFonts w:ascii="Times New Roman" w:hAnsi="Times New Roman" w:cs="Times New Roman"/>
          <w:sz w:val="16"/>
          <w:szCs w:val="16"/>
        </w:rPr>
        <w:t>−</w:t>
      </w:r>
      <w:r w:rsidRPr="00E53E36">
        <w:rPr>
          <w:rFonts w:ascii="Times New Roman" w:hAnsi="Times New Roman" w:cs="Times New Roman"/>
          <w:sz w:val="16"/>
          <w:szCs w:val="16"/>
        </w:rPr>
        <w:t xml:space="preserve"> 2-е изд., стер.</w:t>
      </w:r>
      <w:r w:rsidR="003B51C3" w:rsidRPr="00E53E36">
        <w:rPr>
          <w:rFonts w:ascii="Times New Roman" w:hAnsi="Times New Roman" w:cs="Times New Roman"/>
          <w:sz w:val="16"/>
          <w:szCs w:val="16"/>
        </w:rPr>
        <w:t xml:space="preserve"> −</w:t>
      </w:r>
      <w:r w:rsidRPr="00E53E36">
        <w:rPr>
          <w:rFonts w:ascii="Times New Roman" w:hAnsi="Times New Roman" w:cs="Times New Roman"/>
          <w:sz w:val="16"/>
          <w:szCs w:val="16"/>
        </w:rPr>
        <w:t xml:space="preserve"> М.: КНОРУС, 2016. </w:t>
      </w:r>
      <w:r w:rsidR="003B51C3" w:rsidRPr="00E53E36">
        <w:rPr>
          <w:rFonts w:ascii="Times New Roman" w:hAnsi="Times New Roman" w:cs="Times New Roman"/>
          <w:sz w:val="16"/>
          <w:szCs w:val="16"/>
        </w:rPr>
        <w:t>−</w:t>
      </w:r>
      <w:r w:rsidRPr="00E53E36">
        <w:rPr>
          <w:rFonts w:ascii="Times New Roman" w:hAnsi="Times New Roman" w:cs="Times New Roman"/>
          <w:sz w:val="16"/>
          <w:szCs w:val="16"/>
        </w:rPr>
        <w:t xml:space="preserve"> 360 с.</w:t>
      </w:r>
    </w:p>
    <w:p w:rsidR="00D969EA" w:rsidRPr="00E53E36" w:rsidRDefault="00D969EA" w:rsidP="00FC3B02">
      <w:pPr>
        <w:autoSpaceDE w:val="0"/>
        <w:autoSpaceDN w:val="0"/>
        <w:adjustRightInd w:val="0"/>
        <w:spacing w:after="0" w:line="240" w:lineRule="auto"/>
        <w:ind w:firstLine="284"/>
        <w:jc w:val="both"/>
        <w:rPr>
          <w:rFonts w:ascii="Times New Roman" w:hAnsi="Times New Roman" w:cs="Times New Roman"/>
          <w:sz w:val="16"/>
          <w:szCs w:val="16"/>
        </w:rPr>
      </w:pPr>
      <w:r w:rsidRPr="00E53E36">
        <w:rPr>
          <w:rFonts w:ascii="Times New Roman" w:hAnsi="Times New Roman" w:cs="Times New Roman"/>
          <w:sz w:val="16"/>
          <w:szCs w:val="16"/>
        </w:rPr>
        <w:t>3. Адаптация молодых специалистов на производстве [Электронный ресурс]. – Р</w:t>
      </w:r>
      <w:r w:rsidRPr="00E53E36">
        <w:rPr>
          <w:rFonts w:ascii="Times New Roman" w:hAnsi="Times New Roman" w:cs="Times New Roman"/>
          <w:sz w:val="16"/>
          <w:szCs w:val="16"/>
        </w:rPr>
        <w:t>е</w:t>
      </w:r>
      <w:r w:rsidRPr="00E53E36">
        <w:rPr>
          <w:rFonts w:ascii="Times New Roman" w:hAnsi="Times New Roman" w:cs="Times New Roman"/>
          <w:sz w:val="16"/>
          <w:szCs w:val="16"/>
        </w:rPr>
        <w:t xml:space="preserve">жим доступа: </w:t>
      </w:r>
      <w:hyperlink r:id="rId109" w:history="1">
        <w:r w:rsidRPr="00E53E36">
          <w:rPr>
            <w:rFonts w:ascii="Times New Roman" w:hAnsi="Times New Roman" w:cs="Times New Roman"/>
            <w:sz w:val="16"/>
            <w:szCs w:val="16"/>
          </w:rPr>
          <w:t>http://pravo.kulichki.com/dop/otdk/otdk0020.htm</w:t>
        </w:r>
      </w:hyperlink>
      <w:r w:rsidR="00911E1B" w:rsidRPr="00E53E36">
        <w:rPr>
          <w:rFonts w:ascii="Times New Roman" w:hAnsi="Times New Roman" w:cs="Times New Roman"/>
          <w:sz w:val="16"/>
          <w:szCs w:val="16"/>
        </w:rPr>
        <w:t>.</w:t>
      </w:r>
      <w:r w:rsidRPr="00E53E36">
        <w:rPr>
          <w:rFonts w:ascii="Times New Roman" w:hAnsi="Times New Roman" w:cs="Times New Roman"/>
          <w:sz w:val="16"/>
          <w:szCs w:val="16"/>
        </w:rPr>
        <w:t xml:space="preserve"> – Дата доступа: 13.10.2017</w:t>
      </w:r>
      <w:r w:rsidR="00911E1B" w:rsidRPr="00E53E36">
        <w:rPr>
          <w:rFonts w:ascii="Times New Roman" w:hAnsi="Times New Roman" w:cs="Times New Roman"/>
          <w:sz w:val="16"/>
          <w:szCs w:val="16"/>
        </w:rPr>
        <w:t>.</w:t>
      </w:r>
      <w:r w:rsidRPr="00E53E36">
        <w:rPr>
          <w:rFonts w:ascii="Times New Roman" w:hAnsi="Times New Roman" w:cs="Times New Roman"/>
          <w:sz w:val="16"/>
          <w:szCs w:val="16"/>
        </w:rPr>
        <w:t xml:space="preserve"> </w:t>
      </w:r>
    </w:p>
    <w:p w:rsidR="00FC3B02" w:rsidRPr="00E53E36" w:rsidRDefault="00D969EA" w:rsidP="00FC3B02">
      <w:pPr>
        <w:spacing w:after="0" w:line="240" w:lineRule="auto"/>
        <w:ind w:firstLine="284"/>
        <w:jc w:val="both"/>
        <w:rPr>
          <w:rFonts w:ascii="Times New Roman" w:hAnsi="Times New Roman" w:cs="Times New Roman"/>
          <w:color w:val="000000"/>
          <w:sz w:val="16"/>
          <w:szCs w:val="16"/>
        </w:rPr>
      </w:pPr>
      <w:r w:rsidRPr="00E53E36">
        <w:rPr>
          <w:rFonts w:ascii="Times New Roman" w:hAnsi="Times New Roman" w:cs="Times New Roman"/>
          <w:color w:val="313131"/>
          <w:sz w:val="16"/>
          <w:szCs w:val="16"/>
        </w:rPr>
        <w:t>4.</w:t>
      </w:r>
      <w:r w:rsidR="00A26573" w:rsidRPr="00E53E36">
        <w:rPr>
          <w:rFonts w:ascii="Times New Roman" w:hAnsi="Times New Roman" w:cs="Times New Roman"/>
          <w:color w:val="313131"/>
          <w:sz w:val="16"/>
          <w:szCs w:val="16"/>
        </w:rPr>
        <w:t xml:space="preserve"> </w:t>
      </w:r>
      <w:r w:rsidRPr="00E53E36">
        <w:rPr>
          <w:rFonts w:ascii="Times New Roman" w:hAnsi="Times New Roman" w:cs="Times New Roman"/>
          <w:color w:val="000000"/>
          <w:sz w:val="16"/>
          <w:szCs w:val="16"/>
        </w:rPr>
        <w:t xml:space="preserve">Если посчитать, сколько компании теряют </w:t>
      </w:r>
      <w:r w:rsidR="00A26573" w:rsidRPr="00E53E36">
        <w:rPr>
          <w:rFonts w:ascii="Times New Roman" w:hAnsi="Times New Roman" w:cs="Times New Roman"/>
          <w:color w:val="000000"/>
          <w:sz w:val="16"/>
          <w:szCs w:val="16"/>
        </w:rPr>
        <w:t xml:space="preserve">от отсутствия системы адаптации, </w:t>
      </w:r>
      <w:r w:rsidRPr="00E53E36">
        <w:rPr>
          <w:rFonts w:ascii="Times New Roman" w:hAnsi="Times New Roman" w:cs="Times New Roman"/>
          <w:color w:val="000000"/>
          <w:sz w:val="16"/>
          <w:szCs w:val="16"/>
        </w:rPr>
        <w:t>то это будет больше, чем Чернобыль... // Управление персоналом. 2013. №</w:t>
      </w:r>
      <w:r w:rsidR="00A26573" w:rsidRPr="00E53E36">
        <w:rPr>
          <w:rFonts w:ascii="Times New Roman" w:hAnsi="Times New Roman" w:cs="Times New Roman"/>
          <w:color w:val="000000"/>
          <w:sz w:val="16"/>
          <w:szCs w:val="16"/>
        </w:rPr>
        <w:t xml:space="preserve"> </w:t>
      </w:r>
      <w:r w:rsidRPr="00E53E36">
        <w:rPr>
          <w:rFonts w:ascii="Times New Roman" w:hAnsi="Times New Roman" w:cs="Times New Roman"/>
          <w:color w:val="000000"/>
          <w:sz w:val="16"/>
          <w:szCs w:val="16"/>
        </w:rPr>
        <w:t xml:space="preserve">19 </w:t>
      </w:r>
      <w:r w:rsidR="00A26573" w:rsidRPr="00E53E36">
        <w:rPr>
          <w:rFonts w:ascii="Times New Roman" w:hAnsi="Times New Roman" w:cs="Times New Roman"/>
          <w:color w:val="000000"/>
          <w:sz w:val="16"/>
          <w:szCs w:val="16"/>
        </w:rPr>
        <w:t xml:space="preserve">/ </w:t>
      </w:r>
      <w:r w:rsidRPr="00E53E36">
        <w:rPr>
          <w:rFonts w:ascii="Times New Roman" w:hAnsi="Times New Roman" w:cs="Times New Roman"/>
          <w:color w:val="000000"/>
          <w:sz w:val="16"/>
          <w:szCs w:val="16"/>
          <w:lang w:val="en-US"/>
        </w:rPr>
        <w:t>http</w:t>
      </w:r>
      <w:r w:rsidRPr="00E53E36">
        <w:rPr>
          <w:rFonts w:ascii="Times New Roman" w:hAnsi="Times New Roman" w:cs="Times New Roman"/>
          <w:color w:val="000000"/>
          <w:sz w:val="16"/>
          <w:szCs w:val="16"/>
        </w:rPr>
        <w:t xml:space="preserve">:/ </w:t>
      </w:r>
      <w:r w:rsidR="003B51C3" w:rsidRPr="00E53E36">
        <w:rPr>
          <w:rFonts w:ascii="Times New Roman" w:hAnsi="Times New Roman" w:cs="Times New Roman"/>
          <w:color w:val="000000"/>
          <w:sz w:val="16"/>
          <w:szCs w:val="16"/>
        </w:rPr>
        <w:t>−</w:t>
      </w:r>
      <w:r w:rsidRPr="00E53E36">
        <w:rPr>
          <w:rFonts w:ascii="Times New Roman" w:hAnsi="Times New Roman" w:cs="Times New Roman"/>
          <w:color w:val="000000"/>
          <w:sz w:val="16"/>
          <w:szCs w:val="16"/>
        </w:rPr>
        <w:t xml:space="preserve"> [Электронный ресурс]. – Режим доступа: </w:t>
      </w:r>
      <w:hyperlink r:id="rId110" w:history="1">
        <w:r w:rsidRPr="00E53E36">
          <w:rPr>
            <w:rFonts w:ascii="Times New Roman" w:hAnsi="Times New Roman" w:cs="Times New Roman"/>
            <w:sz w:val="16"/>
            <w:szCs w:val="16"/>
          </w:rPr>
          <w:t>http://www.top-personal.ru/issue.html?3482</w:t>
        </w:r>
      </w:hyperlink>
      <w:r w:rsidR="00911E1B" w:rsidRPr="00E53E36">
        <w:rPr>
          <w:rFonts w:ascii="Times New Roman" w:hAnsi="Times New Roman" w:cs="Times New Roman"/>
          <w:sz w:val="16"/>
          <w:szCs w:val="16"/>
        </w:rPr>
        <w:t>.</w:t>
      </w:r>
      <w:r w:rsidRPr="00E53E36">
        <w:rPr>
          <w:rFonts w:ascii="Times New Roman" w:hAnsi="Times New Roman" w:cs="Times New Roman"/>
          <w:color w:val="313131"/>
          <w:sz w:val="16"/>
          <w:szCs w:val="16"/>
        </w:rPr>
        <w:t xml:space="preserve"> </w:t>
      </w:r>
      <w:r w:rsidR="00A26573" w:rsidRPr="00E53E36">
        <w:rPr>
          <w:rFonts w:ascii="Times New Roman" w:hAnsi="Times New Roman" w:cs="Times New Roman"/>
          <w:color w:val="313131"/>
          <w:sz w:val="16"/>
          <w:szCs w:val="16"/>
        </w:rPr>
        <w:t xml:space="preserve">− </w:t>
      </w:r>
      <w:r w:rsidRPr="00E53E36">
        <w:rPr>
          <w:rFonts w:ascii="Times New Roman" w:hAnsi="Times New Roman" w:cs="Times New Roman"/>
          <w:color w:val="000000"/>
          <w:sz w:val="16"/>
          <w:szCs w:val="16"/>
        </w:rPr>
        <w:t>Дата доступа: 13.10.2017</w:t>
      </w:r>
      <w:r w:rsidR="00A26573" w:rsidRPr="00E53E36">
        <w:rPr>
          <w:rFonts w:ascii="Times New Roman" w:hAnsi="Times New Roman" w:cs="Times New Roman"/>
          <w:color w:val="000000"/>
          <w:sz w:val="16"/>
          <w:szCs w:val="16"/>
        </w:rPr>
        <w:t>.</w:t>
      </w:r>
    </w:p>
    <w:p w:rsidR="00FC3B02" w:rsidRPr="00E53E36" w:rsidRDefault="00FC3B02" w:rsidP="00D969EA">
      <w:pPr>
        <w:spacing w:after="0" w:line="240" w:lineRule="auto"/>
        <w:jc w:val="both"/>
        <w:rPr>
          <w:rFonts w:ascii="Times New Roman" w:hAnsi="Times New Roman" w:cs="Times New Roman"/>
          <w:color w:val="000000"/>
          <w:sz w:val="20"/>
          <w:szCs w:val="20"/>
        </w:rPr>
      </w:pPr>
    </w:p>
    <w:p w:rsidR="00D969EA" w:rsidRPr="00E53E36" w:rsidRDefault="00D969EA" w:rsidP="00D969EA">
      <w:pPr>
        <w:spacing w:after="0" w:line="240" w:lineRule="auto"/>
        <w:jc w:val="both"/>
        <w:rPr>
          <w:rFonts w:ascii="Times New Roman" w:hAnsi="Times New Roman" w:cs="Times New Roman"/>
          <w:sz w:val="20"/>
          <w:szCs w:val="20"/>
        </w:rPr>
      </w:pPr>
      <w:r w:rsidRPr="00E53E36">
        <w:rPr>
          <w:rFonts w:ascii="Times New Roman" w:hAnsi="Times New Roman" w:cs="Times New Roman"/>
          <w:sz w:val="20"/>
          <w:szCs w:val="20"/>
        </w:rPr>
        <w:t>УДК 008(476+(470+571))</w:t>
      </w:r>
    </w:p>
    <w:p w:rsidR="00D969EA" w:rsidRPr="00E53E36" w:rsidRDefault="00416E76" w:rsidP="00D969EA">
      <w:pPr>
        <w:spacing w:after="0" w:line="240" w:lineRule="auto"/>
        <w:jc w:val="both"/>
        <w:rPr>
          <w:rFonts w:ascii="Times New Roman" w:hAnsi="Times New Roman" w:cs="Times New Roman"/>
          <w:sz w:val="20"/>
          <w:szCs w:val="20"/>
        </w:rPr>
      </w:pPr>
      <w:r w:rsidRPr="00E53E36">
        <w:rPr>
          <w:rFonts w:ascii="Times New Roman" w:hAnsi="Times New Roman" w:cs="Times New Roman"/>
          <w:sz w:val="20"/>
          <w:szCs w:val="20"/>
        </w:rPr>
        <w:t>МАТЮХОВА Д. С.</w:t>
      </w:r>
      <w:r w:rsidR="00367A16" w:rsidRPr="00E53E36">
        <w:rPr>
          <w:rFonts w:ascii="Times New Roman" w:hAnsi="Times New Roman" w:cs="Times New Roman"/>
          <w:b/>
          <w:sz w:val="20"/>
          <w:szCs w:val="20"/>
        </w:rPr>
        <w:t>,</w:t>
      </w:r>
      <w:r w:rsidR="00D969EA" w:rsidRPr="00E53E36">
        <w:rPr>
          <w:rFonts w:ascii="Times New Roman" w:hAnsi="Times New Roman" w:cs="Times New Roman"/>
          <w:sz w:val="20"/>
          <w:szCs w:val="20"/>
        </w:rPr>
        <w:t xml:space="preserve"> студентка</w:t>
      </w:r>
    </w:p>
    <w:p w:rsidR="00D969EA" w:rsidRPr="00E53E36" w:rsidRDefault="00D969EA" w:rsidP="00D969EA">
      <w:pPr>
        <w:spacing w:after="0" w:line="240" w:lineRule="auto"/>
        <w:jc w:val="both"/>
        <w:rPr>
          <w:rFonts w:ascii="Times New Roman" w:hAnsi="Times New Roman" w:cs="Times New Roman"/>
          <w:b/>
          <w:sz w:val="20"/>
          <w:szCs w:val="20"/>
        </w:rPr>
      </w:pPr>
      <w:r w:rsidRPr="00E53E36">
        <w:rPr>
          <w:rFonts w:ascii="Times New Roman" w:hAnsi="Times New Roman" w:cs="Times New Roman"/>
          <w:b/>
          <w:sz w:val="20"/>
          <w:szCs w:val="20"/>
        </w:rPr>
        <w:t>КУЛЬТУРНЫЕ ПРОЕКТЫ БЕЛАРУСИ И РОССИИ</w:t>
      </w:r>
    </w:p>
    <w:p w:rsidR="00D969EA" w:rsidRPr="00E53E36" w:rsidRDefault="00D969EA" w:rsidP="00D969EA">
      <w:pPr>
        <w:spacing w:after="0" w:line="240" w:lineRule="auto"/>
        <w:jc w:val="both"/>
        <w:rPr>
          <w:rFonts w:ascii="Times New Roman" w:hAnsi="Times New Roman" w:cs="Times New Roman"/>
          <w:i/>
          <w:sz w:val="20"/>
          <w:szCs w:val="20"/>
        </w:rPr>
      </w:pPr>
      <w:r w:rsidRPr="00E53E36">
        <w:rPr>
          <w:rFonts w:ascii="Times New Roman" w:hAnsi="Times New Roman" w:cs="Times New Roman"/>
          <w:i/>
          <w:sz w:val="20"/>
          <w:szCs w:val="20"/>
        </w:rPr>
        <w:t>Научный руководитель</w:t>
      </w:r>
      <w:r w:rsidR="00E44FDD" w:rsidRPr="00E53E36">
        <w:rPr>
          <w:rFonts w:ascii="Times New Roman" w:hAnsi="Times New Roman" w:cs="Times New Roman"/>
          <w:i/>
          <w:sz w:val="20"/>
          <w:szCs w:val="20"/>
        </w:rPr>
        <w:t xml:space="preserve"> </w:t>
      </w:r>
      <w:r w:rsidRPr="00E53E36">
        <w:rPr>
          <w:rFonts w:ascii="Times New Roman" w:hAnsi="Times New Roman" w:cs="Times New Roman"/>
          <w:i/>
          <w:sz w:val="20"/>
          <w:szCs w:val="20"/>
        </w:rPr>
        <w:t>–</w:t>
      </w:r>
      <w:r w:rsidR="00E44FDD" w:rsidRPr="00E53E36">
        <w:rPr>
          <w:rFonts w:ascii="Times New Roman" w:hAnsi="Times New Roman" w:cs="Times New Roman"/>
          <w:i/>
          <w:sz w:val="20"/>
          <w:szCs w:val="20"/>
        </w:rPr>
        <w:t xml:space="preserve"> ГУСАРОВА</w:t>
      </w:r>
      <w:r w:rsidRPr="00E53E36">
        <w:rPr>
          <w:rFonts w:ascii="Times New Roman" w:hAnsi="Times New Roman" w:cs="Times New Roman"/>
          <w:i/>
          <w:sz w:val="20"/>
          <w:szCs w:val="20"/>
        </w:rPr>
        <w:t xml:space="preserve"> Г.</w:t>
      </w:r>
      <w:r w:rsidR="00416E76" w:rsidRPr="00E53E36">
        <w:rPr>
          <w:rFonts w:ascii="Times New Roman" w:hAnsi="Times New Roman" w:cs="Times New Roman"/>
          <w:i/>
          <w:sz w:val="20"/>
          <w:szCs w:val="20"/>
        </w:rPr>
        <w:t xml:space="preserve"> </w:t>
      </w:r>
      <w:r w:rsidRPr="00E53E36">
        <w:rPr>
          <w:rFonts w:ascii="Times New Roman" w:hAnsi="Times New Roman" w:cs="Times New Roman"/>
          <w:i/>
          <w:sz w:val="20"/>
          <w:szCs w:val="20"/>
        </w:rPr>
        <w:t>А</w:t>
      </w:r>
      <w:r w:rsidR="00367A16" w:rsidRPr="00E53E36">
        <w:rPr>
          <w:rFonts w:ascii="Times New Roman" w:hAnsi="Times New Roman" w:cs="Times New Roman"/>
          <w:i/>
          <w:sz w:val="20"/>
          <w:szCs w:val="20"/>
        </w:rPr>
        <w:t>.</w:t>
      </w:r>
      <w:r w:rsidR="00E44FDD" w:rsidRPr="00E53E36">
        <w:rPr>
          <w:rFonts w:ascii="Times New Roman" w:hAnsi="Times New Roman" w:cs="Times New Roman"/>
          <w:i/>
          <w:sz w:val="20"/>
          <w:szCs w:val="20"/>
        </w:rPr>
        <w:t>,</w:t>
      </w:r>
      <w:r w:rsidR="00416E76" w:rsidRPr="00E53E36">
        <w:rPr>
          <w:rFonts w:ascii="Times New Roman" w:hAnsi="Times New Roman" w:cs="Times New Roman"/>
          <w:i/>
          <w:sz w:val="20"/>
          <w:szCs w:val="20"/>
        </w:rPr>
        <w:t xml:space="preserve"> </w:t>
      </w:r>
      <w:r w:rsidR="00367A16" w:rsidRPr="00E53E36">
        <w:rPr>
          <w:rFonts w:ascii="Times New Roman" w:hAnsi="Times New Roman" w:cs="Times New Roman"/>
          <w:i/>
          <w:sz w:val="20"/>
          <w:szCs w:val="20"/>
        </w:rPr>
        <w:t>канд.</w:t>
      </w:r>
      <w:r w:rsidR="00E44FDD" w:rsidRPr="00E53E36">
        <w:rPr>
          <w:rFonts w:ascii="Times New Roman" w:hAnsi="Times New Roman" w:cs="Times New Roman"/>
          <w:i/>
          <w:sz w:val="20"/>
          <w:szCs w:val="20"/>
        </w:rPr>
        <w:t xml:space="preserve"> ист. наук, доцент</w:t>
      </w:r>
    </w:p>
    <w:p w:rsidR="00D969EA" w:rsidRPr="00E53E36" w:rsidRDefault="00D969EA" w:rsidP="00D969EA">
      <w:pPr>
        <w:spacing w:after="0" w:line="240" w:lineRule="auto"/>
        <w:jc w:val="both"/>
        <w:rPr>
          <w:rFonts w:ascii="Times New Roman" w:hAnsi="Times New Roman" w:cs="Times New Roman"/>
          <w:sz w:val="20"/>
          <w:szCs w:val="20"/>
        </w:rPr>
      </w:pPr>
      <w:r w:rsidRPr="00E53E36">
        <w:rPr>
          <w:rFonts w:ascii="Times New Roman" w:hAnsi="Times New Roman" w:cs="Times New Roman"/>
          <w:sz w:val="20"/>
          <w:szCs w:val="20"/>
        </w:rPr>
        <w:t>УО «Белорусская государственная сельскохозяйственная академия»</w:t>
      </w:r>
      <w:r w:rsidR="00416E76" w:rsidRPr="00E53E36">
        <w:rPr>
          <w:rFonts w:ascii="Times New Roman" w:hAnsi="Times New Roman" w:cs="Times New Roman"/>
          <w:sz w:val="20"/>
          <w:szCs w:val="20"/>
        </w:rPr>
        <w:t xml:space="preserve">, </w:t>
      </w:r>
      <w:r w:rsidRPr="00E53E36">
        <w:rPr>
          <w:rFonts w:ascii="Times New Roman" w:hAnsi="Times New Roman" w:cs="Times New Roman"/>
          <w:sz w:val="20"/>
          <w:szCs w:val="20"/>
        </w:rPr>
        <w:t>Горки, Республика Беларусь</w:t>
      </w:r>
    </w:p>
    <w:p w:rsidR="00D969EA" w:rsidRPr="00E53E36" w:rsidRDefault="00D969EA" w:rsidP="00D969EA">
      <w:pPr>
        <w:spacing w:after="0" w:line="240" w:lineRule="auto"/>
        <w:ind w:firstLine="284"/>
        <w:jc w:val="both"/>
        <w:rPr>
          <w:rFonts w:ascii="Times New Roman" w:hAnsi="Times New Roman" w:cs="Times New Roman"/>
          <w:sz w:val="20"/>
          <w:szCs w:val="20"/>
        </w:rPr>
      </w:pPr>
    </w:p>
    <w:p w:rsidR="00D969EA" w:rsidRPr="00E53E36" w:rsidRDefault="00D969EA" w:rsidP="00D969EA">
      <w:pPr>
        <w:pStyle w:val="a6"/>
        <w:shd w:val="clear" w:color="auto" w:fill="FFFFFF"/>
        <w:spacing w:before="0" w:beforeAutospacing="0" w:after="0" w:afterAutospacing="0"/>
        <w:ind w:firstLine="284"/>
        <w:jc w:val="both"/>
        <w:rPr>
          <w:sz w:val="20"/>
          <w:szCs w:val="20"/>
        </w:rPr>
      </w:pPr>
      <w:r w:rsidRPr="00E53E36">
        <w:rPr>
          <w:sz w:val="20"/>
          <w:szCs w:val="20"/>
        </w:rPr>
        <w:t>Беларусь и Россия одними из первых государств СНГ осознали необходимость тесной двусторонней интеграции. Этому способств</w:t>
      </w:r>
      <w:r w:rsidRPr="00E53E36">
        <w:rPr>
          <w:sz w:val="20"/>
          <w:szCs w:val="20"/>
        </w:rPr>
        <w:t>о</w:t>
      </w:r>
      <w:r w:rsidRPr="00E53E36">
        <w:rPr>
          <w:sz w:val="20"/>
          <w:szCs w:val="20"/>
        </w:rPr>
        <w:t>вали такие факторы, как историческая и культурная близость Беларуси и России,</w:t>
      </w:r>
      <w:r w:rsidR="00E44FDD" w:rsidRPr="00E53E36">
        <w:rPr>
          <w:sz w:val="20"/>
          <w:szCs w:val="20"/>
        </w:rPr>
        <w:t xml:space="preserve"> </w:t>
      </w:r>
      <w:r w:rsidRPr="00E53E36">
        <w:rPr>
          <w:sz w:val="20"/>
          <w:szCs w:val="20"/>
        </w:rPr>
        <w:t>тесные экономические, политические, научные и культурные связи,</w:t>
      </w:r>
      <w:r w:rsidR="00A26573" w:rsidRPr="00E53E36">
        <w:rPr>
          <w:sz w:val="20"/>
          <w:szCs w:val="20"/>
        </w:rPr>
        <w:t xml:space="preserve"> </w:t>
      </w:r>
      <w:r w:rsidRPr="00E53E36">
        <w:rPr>
          <w:sz w:val="20"/>
          <w:szCs w:val="20"/>
        </w:rPr>
        <w:t>сформированные еще во времена СССР;</w:t>
      </w:r>
      <w:r w:rsidR="00A26573" w:rsidRPr="00E53E36">
        <w:rPr>
          <w:sz w:val="20"/>
          <w:szCs w:val="20"/>
        </w:rPr>
        <w:t xml:space="preserve"> </w:t>
      </w:r>
      <w:r w:rsidRPr="00E53E36">
        <w:rPr>
          <w:sz w:val="20"/>
          <w:szCs w:val="20"/>
        </w:rPr>
        <w:t>общее геополитическое пространство (транспортный коридор,</w:t>
      </w:r>
      <w:r w:rsidR="00A26573" w:rsidRPr="00E53E36">
        <w:rPr>
          <w:sz w:val="20"/>
          <w:szCs w:val="20"/>
        </w:rPr>
        <w:t xml:space="preserve"> </w:t>
      </w:r>
      <w:r w:rsidRPr="00E53E36">
        <w:rPr>
          <w:sz w:val="20"/>
          <w:szCs w:val="20"/>
        </w:rPr>
        <w:t>система нефте- и газопроводов);</w:t>
      </w:r>
      <w:r w:rsidR="00911E1B" w:rsidRPr="00E53E36">
        <w:rPr>
          <w:sz w:val="20"/>
          <w:szCs w:val="20"/>
        </w:rPr>
        <w:t xml:space="preserve"> </w:t>
      </w:r>
      <w:r w:rsidRPr="00E53E36">
        <w:rPr>
          <w:sz w:val="20"/>
          <w:szCs w:val="20"/>
        </w:rPr>
        <w:t>воля народов двух государств и др.</w:t>
      </w:r>
    </w:p>
    <w:p w:rsidR="00D969EA" w:rsidRPr="00E53E36" w:rsidRDefault="00D969EA" w:rsidP="00D969EA">
      <w:pPr>
        <w:pStyle w:val="a6"/>
        <w:shd w:val="clear" w:color="auto" w:fill="FFFFFF"/>
        <w:spacing w:before="0" w:beforeAutospacing="0" w:after="0" w:afterAutospacing="0"/>
        <w:ind w:firstLine="284"/>
        <w:jc w:val="both"/>
        <w:rPr>
          <w:sz w:val="20"/>
          <w:szCs w:val="20"/>
        </w:rPr>
      </w:pPr>
      <w:r w:rsidRPr="00E53E36">
        <w:rPr>
          <w:sz w:val="20"/>
          <w:szCs w:val="20"/>
        </w:rPr>
        <w:t>8 декабря 1999 г. – дата подписания Договора о создании Союзного государства – войдет в историю белорусско-российских отношений как день важных политических решений. Четырехлетний период а</w:t>
      </w:r>
      <w:r w:rsidRPr="00E53E36">
        <w:rPr>
          <w:sz w:val="20"/>
          <w:szCs w:val="20"/>
        </w:rPr>
        <w:t>к</w:t>
      </w:r>
      <w:r w:rsidRPr="00E53E36">
        <w:rPr>
          <w:sz w:val="20"/>
          <w:szCs w:val="20"/>
        </w:rPr>
        <w:t>тивного сотрудничества двух государств завершился обменом ратиф</w:t>
      </w:r>
      <w:r w:rsidRPr="00E53E36">
        <w:rPr>
          <w:sz w:val="20"/>
          <w:szCs w:val="20"/>
        </w:rPr>
        <w:t>и</w:t>
      </w:r>
      <w:r w:rsidRPr="00E53E36">
        <w:rPr>
          <w:sz w:val="20"/>
          <w:szCs w:val="20"/>
        </w:rPr>
        <w:t>кационными грамотами и вступлением Договора о создании Союзного государства в силу. В главе 1 Договора о создании Союзного госуда</w:t>
      </w:r>
      <w:r w:rsidRPr="00E53E36">
        <w:rPr>
          <w:sz w:val="20"/>
          <w:szCs w:val="20"/>
        </w:rPr>
        <w:t>р</w:t>
      </w:r>
      <w:r w:rsidRPr="00E53E36">
        <w:rPr>
          <w:sz w:val="20"/>
          <w:szCs w:val="20"/>
        </w:rPr>
        <w:t>ства отмечается: «Российская Федерация и Республика Беларусь с</w:t>
      </w:r>
      <w:r w:rsidRPr="00E53E36">
        <w:rPr>
          <w:sz w:val="20"/>
          <w:szCs w:val="20"/>
        </w:rPr>
        <w:t>о</w:t>
      </w:r>
      <w:r w:rsidRPr="00E53E36">
        <w:rPr>
          <w:sz w:val="20"/>
          <w:szCs w:val="20"/>
        </w:rPr>
        <w:t>здают Союзное государство, которое знаменует собой новый этап в процессе единения народов двух стран в демократическое правовое государство».</w:t>
      </w:r>
    </w:p>
    <w:p w:rsidR="00D969EA" w:rsidRPr="00E53E36" w:rsidRDefault="00D969EA" w:rsidP="00D969EA">
      <w:pPr>
        <w:pStyle w:val="a6"/>
        <w:shd w:val="clear" w:color="auto" w:fill="FFFFFF"/>
        <w:spacing w:before="0" w:beforeAutospacing="0" w:after="0" w:afterAutospacing="0"/>
        <w:ind w:firstLine="284"/>
        <w:jc w:val="both"/>
        <w:rPr>
          <w:sz w:val="20"/>
          <w:szCs w:val="20"/>
        </w:rPr>
      </w:pPr>
      <w:r w:rsidRPr="00E53E36">
        <w:rPr>
          <w:sz w:val="20"/>
          <w:szCs w:val="20"/>
          <w:shd w:val="clear" w:color="auto" w:fill="FFFFFF"/>
        </w:rPr>
        <w:lastRenderedPageBreak/>
        <w:t>Важное значение в развитии сотрудничества Беларуси и России с</w:t>
      </w:r>
      <w:r w:rsidRPr="00E53E36">
        <w:rPr>
          <w:sz w:val="20"/>
          <w:szCs w:val="20"/>
          <w:shd w:val="clear" w:color="auto" w:fill="FFFFFF"/>
        </w:rPr>
        <w:t>е</w:t>
      </w:r>
      <w:r w:rsidRPr="00E53E36">
        <w:rPr>
          <w:sz w:val="20"/>
          <w:szCs w:val="20"/>
          <w:shd w:val="clear" w:color="auto" w:fill="FFFFFF"/>
        </w:rPr>
        <w:t xml:space="preserve">годня придается культурным проектам, в основе которых </w:t>
      </w:r>
      <w:r w:rsidRPr="00E53E36">
        <w:rPr>
          <w:sz w:val="20"/>
          <w:szCs w:val="20"/>
        </w:rPr>
        <w:t>сохранение и приумножение духовно</w:t>
      </w:r>
      <w:r w:rsidR="00A26573" w:rsidRPr="00E53E36">
        <w:rPr>
          <w:sz w:val="20"/>
          <w:szCs w:val="20"/>
        </w:rPr>
        <w:t>-</w:t>
      </w:r>
      <w:r w:rsidRPr="00E53E36">
        <w:rPr>
          <w:sz w:val="20"/>
          <w:szCs w:val="20"/>
        </w:rPr>
        <w:t>культурного наследия народов, развитие ед</w:t>
      </w:r>
      <w:r w:rsidRPr="00E53E36">
        <w:rPr>
          <w:sz w:val="20"/>
          <w:szCs w:val="20"/>
        </w:rPr>
        <w:t>и</w:t>
      </w:r>
      <w:r w:rsidRPr="00E53E36">
        <w:rPr>
          <w:sz w:val="20"/>
          <w:szCs w:val="20"/>
        </w:rPr>
        <w:t>ного культурного и информационного пространства, использов</w:t>
      </w:r>
      <w:r w:rsidRPr="00E53E36">
        <w:rPr>
          <w:sz w:val="20"/>
          <w:szCs w:val="20"/>
        </w:rPr>
        <w:t>а</w:t>
      </w:r>
      <w:r w:rsidRPr="00E53E36">
        <w:rPr>
          <w:sz w:val="20"/>
          <w:szCs w:val="20"/>
        </w:rPr>
        <w:t>ние</w:t>
      </w:r>
      <w:r w:rsidR="00E44FDD" w:rsidRPr="00E53E36">
        <w:rPr>
          <w:sz w:val="20"/>
          <w:szCs w:val="20"/>
        </w:rPr>
        <w:t> </w:t>
      </w:r>
      <w:r w:rsidRPr="00E53E36">
        <w:rPr>
          <w:sz w:val="20"/>
          <w:szCs w:val="20"/>
        </w:rPr>
        <w:t>культуры для формирования позитивного образа Союзного гос</w:t>
      </w:r>
      <w:r w:rsidRPr="00E53E36">
        <w:rPr>
          <w:sz w:val="20"/>
          <w:szCs w:val="20"/>
        </w:rPr>
        <w:t>у</w:t>
      </w:r>
      <w:r w:rsidRPr="00E53E36">
        <w:rPr>
          <w:sz w:val="20"/>
          <w:szCs w:val="20"/>
        </w:rPr>
        <w:t>дарства за рубежом и внедрения его в мировой художественный пр</w:t>
      </w:r>
      <w:r w:rsidRPr="00E53E36">
        <w:rPr>
          <w:sz w:val="20"/>
          <w:szCs w:val="20"/>
        </w:rPr>
        <w:t>о</w:t>
      </w:r>
      <w:r w:rsidRPr="00E53E36">
        <w:rPr>
          <w:sz w:val="20"/>
          <w:szCs w:val="20"/>
        </w:rPr>
        <w:t>цесс и</w:t>
      </w:r>
      <w:r w:rsidR="00D8040C" w:rsidRPr="00E53E36">
        <w:rPr>
          <w:sz w:val="20"/>
          <w:szCs w:val="20"/>
        </w:rPr>
        <w:t> </w:t>
      </w:r>
      <w:r w:rsidRPr="00E53E36">
        <w:rPr>
          <w:sz w:val="20"/>
          <w:szCs w:val="20"/>
        </w:rPr>
        <w:t>др.</w:t>
      </w:r>
    </w:p>
    <w:p w:rsidR="00D969EA" w:rsidRPr="00E53E36" w:rsidRDefault="00D969EA" w:rsidP="00D969EA">
      <w:pPr>
        <w:shd w:val="clear" w:color="auto" w:fill="FFFFFF"/>
        <w:spacing w:after="0" w:line="240" w:lineRule="auto"/>
        <w:ind w:firstLine="284"/>
        <w:jc w:val="both"/>
        <w:textAlignment w:val="baseline"/>
        <w:rPr>
          <w:rFonts w:ascii="Times New Roman" w:hAnsi="Times New Roman" w:cs="Times New Roman"/>
          <w:sz w:val="20"/>
          <w:szCs w:val="20"/>
          <w:lang w:eastAsia="ru-RU"/>
        </w:rPr>
      </w:pPr>
      <w:r w:rsidRPr="00E53E36">
        <w:rPr>
          <w:rFonts w:ascii="Times New Roman" w:hAnsi="Times New Roman" w:cs="Times New Roman"/>
          <w:sz w:val="20"/>
          <w:szCs w:val="20"/>
          <w:lang w:eastAsia="ru-RU"/>
        </w:rPr>
        <w:t>Реализация этих задач связана с проведением различных меропри</w:t>
      </w:r>
      <w:r w:rsidRPr="00E53E36">
        <w:rPr>
          <w:rFonts w:ascii="Times New Roman" w:hAnsi="Times New Roman" w:cs="Times New Roman"/>
          <w:sz w:val="20"/>
          <w:szCs w:val="20"/>
          <w:lang w:eastAsia="ru-RU"/>
        </w:rPr>
        <w:t>я</w:t>
      </w:r>
      <w:r w:rsidRPr="00E53E36">
        <w:rPr>
          <w:rFonts w:ascii="Times New Roman" w:hAnsi="Times New Roman" w:cs="Times New Roman"/>
          <w:sz w:val="20"/>
          <w:szCs w:val="20"/>
          <w:lang w:eastAsia="ru-RU"/>
        </w:rPr>
        <w:t>тий. При финансовой поддержке Союзного государства ежегодно пр</w:t>
      </w:r>
      <w:r w:rsidRPr="00E53E36">
        <w:rPr>
          <w:rFonts w:ascii="Times New Roman" w:hAnsi="Times New Roman" w:cs="Times New Roman"/>
          <w:sz w:val="20"/>
          <w:szCs w:val="20"/>
          <w:lang w:eastAsia="ru-RU"/>
        </w:rPr>
        <w:t>о</w:t>
      </w:r>
      <w:r w:rsidRPr="00E53E36">
        <w:rPr>
          <w:rFonts w:ascii="Times New Roman" w:hAnsi="Times New Roman" w:cs="Times New Roman"/>
          <w:sz w:val="20"/>
          <w:szCs w:val="20"/>
          <w:lang w:eastAsia="ru-RU"/>
        </w:rPr>
        <w:t>ходит Год культуры Беларуси и России. В</w:t>
      </w:r>
      <w:r w:rsidR="00D8040C" w:rsidRPr="00E53E36">
        <w:rPr>
          <w:rFonts w:ascii="Times New Roman" w:hAnsi="Times New Roman" w:cs="Times New Roman"/>
          <w:sz w:val="20"/>
          <w:szCs w:val="20"/>
          <w:lang w:eastAsia="ru-RU"/>
        </w:rPr>
        <w:t xml:space="preserve"> </w:t>
      </w:r>
      <w:r w:rsidRPr="00E53E36">
        <w:rPr>
          <w:rFonts w:ascii="Times New Roman" w:hAnsi="Times New Roman" w:cs="Times New Roman"/>
          <w:sz w:val="20"/>
          <w:szCs w:val="20"/>
          <w:lang w:eastAsia="ru-RU"/>
        </w:rPr>
        <w:t>2016</w:t>
      </w:r>
      <w:r w:rsidR="00D8040C" w:rsidRPr="00E53E36">
        <w:rPr>
          <w:rFonts w:ascii="Times New Roman" w:hAnsi="Times New Roman" w:cs="Times New Roman"/>
          <w:sz w:val="20"/>
          <w:szCs w:val="20"/>
          <w:lang w:eastAsia="ru-RU"/>
        </w:rPr>
        <w:t xml:space="preserve"> </w:t>
      </w:r>
      <w:r w:rsidRPr="00E53E36">
        <w:rPr>
          <w:rFonts w:ascii="Times New Roman" w:hAnsi="Times New Roman" w:cs="Times New Roman"/>
          <w:sz w:val="20"/>
          <w:szCs w:val="20"/>
          <w:lang w:eastAsia="ru-RU"/>
        </w:rPr>
        <w:t xml:space="preserve">г. </w:t>
      </w:r>
      <w:r w:rsidR="00D8040C" w:rsidRPr="00E53E36">
        <w:rPr>
          <w:rFonts w:ascii="Times New Roman" w:hAnsi="Times New Roman" w:cs="Times New Roman"/>
          <w:sz w:val="20"/>
          <w:szCs w:val="20"/>
          <w:lang w:eastAsia="ru-RU"/>
        </w:rPr>
        <w:t xml:space="preserve">в </w:t>
      </w:r>
      <w:r w:rsidRPr="00E53E36">
        <w:rPr>
          <w:rFonts w:ascii="Times New Roman" w:hAnsi="Times New Roman" w:cs="Times New Roman"/>
          <w:sz w:val="20"/>
          <w:szCs w:val="20"/>
          <w:lang w:eastAsia="ru-RU"/>
        </w:rPr>
        <w:t>Государственной Третьяковской галерее прошла большая выставка живописи «100 ш</w:t>
      </w:r>
      <w:r w:rsidRPr="00E53E36">
        <w:rPr>
          <w:rFonts w:ascii="Times New Roman" w:hAnsi="Times New Roman" w:cs="Times New Roman"/>
          <w:sz w:val="20"/>
          <w:szCs w:val="20"/>
          <w:lang w:eastAsia="ru-RU"/>
        </w:rPr>
        <w:t>е</w:t>
      </w:r>
      <w:r w:rsidRPr="00E53E36">
        <w:rPr>
          <w:rFonts w:ascii="Times New Roman" w:hAnsi="Times New Roman" w:cs="Times New Roman"/>
          <w:sz w:val="20"/>
          <w:szCs w:val="20"/>
          <w:lang w:eastAsia="ru-RU"/>
        </w:rPr>
        <w:t>девров из коллекции Национального художественного музея Респу</w:t>
      </w:r>
      <w:r w:rsidRPr="00E53E36">
        <w:rPr>
          <w:rFonts w:ascii="Times New Roman" w:hAnsi="Times New Roman" w:cs="Times New Roman"/>
          <w:sz w:val="20"/>
          <w:szCs w:val="20"/>
          <w:lang w:eastAsia="ru-RU"/>
        </w:rPr>
        <w:t>б</w:t>
      </w:r>
      <w:r w:rsidRPr="00E53E36">
        <w:rPr>
          <w:rFonts w:ascii="Times New Roman" w:hAnsi="Times New Roman" w:cs="Times New Roman"/>
          <w:sz w:val="20"/>
          <w:szCs w:val="20"/>
          <w:lang w:eastAsia="ru-RU"/>
        </w:rPr>
        <w:t>лики Беларусь». Российские коллективы и исполнители постоянно участвуют в ставших уже традиционными музыкальных фестивалях и конкурсах, проводимых на территории Беларуси: «Золотой шлягер», «Минская весна», «Белорусская музыкальная осень» и др. Стали тр</w:t>
      </w:r>
      <w:r w:rsidRPr="00E53E36">
        <w:rPr>
          <w:rFonts w:ascii="Times New Roman" w:hAnsi="Times New Roman" w:cs="Times New Roman"/>
          <w:sz w:val="20"/>
          <w:szCs w:val="20"/>
          <w:lang w:eastAsia="ru-RU"/>
        </w:rPr>
        <w:t>а</w:t>
      </w:r>
      <w:r w:rsidRPr="00E53E36">
        <w:rPr>
          <w:rFonts w:ascii="Times New Roman" w:hAnsi="Times New Roman" w:cs="Times New Roman"/>
          <w:sz w:val="20"/>
          <w:szCs w:val="20"/>
          <w:lang w:eastAsia="ru-RU"/>
        </w:rPr>
        <w:t xml:space="preserve">диционными международные фестивали </w:t>
      </w:r>
      <w:r w:rsidR="00D8040C" w:rsidRPr="00E53E36">
        <w:rPr>
          <w:rFonts w:ascii="Times New Roman" w:hAnsi="Times New Roman" w:cs="Times New Roman"/>
          <w:sz w:val="20"/>
          <w:szCs w:val="20"/>
          <w:lang w:eastAsia="ru-RU"/>
        </w:rPr>
        <w:t>«</w:t>
      </w:r>
      <w:r w:rsidRPr="00E53E36">
        <w:rPr>
          <w:rFonts w:ascii="Times New Roman" w:hAnsi="Times New Roman" w:cs="Times New Roman"/>
          <w:sz w:val="20"/>
          <w:szCs w:val="20"/>
        </w:rPr>
        <w:t xml:space="preserve">Молодежь </w:t>
      </w:r>
      <w:r w:rsidR="00D8040C" w:rsidRPr="00E53E36">
        <w:rPr>
          <w:rFonts w:ascii="Times New Roman" w:hAnsi="Times New Roman" w:cs="Times New Roman"/>
          <w:sz w:val="20"/>
          <w:szCs w:val="20"/>
        </w:rPr>
        <w:t>−</w:t>
      </w:r>
      <w:r w:rsidRPr="00E53E36">
        <w:rPr>
          <w:rFonts w:ascii="Times New Roman" w:hAnsi="Times New Roman" w:cs="Times New Roman"/>
          <w:sz w:val="20"/>
          <w:szCs w:val="20"/>
        </w:rPr>
        <w:t xml:space="preserve"> за Союзное государство!</w:t>
      </w:r>
      <w:r w:rsidR="00D8040C" w:rsidRPr="00E53E36">
        <w:rPr>
          <w:rFonts w:ascii="Times New Roman" w:hAnsi="Times New Roman" w:cs="Times New Roman"/>
          <w:sz w:val="20"/>
          <w:szCs w:val="20"/>
        </w:rPr>
        <w:t>»</w:t>
      </w:r>
      <w:r w:rsidRPr="00E53E36">
        <w:rPr>
          <w:rFonts w:ascii="Times New Roman" w:hAnsi="Times New Roman" w:cs="Times New Roman"/>
          <w:sz w:val="20"/>
          <w:szCs w:val="20"/>
        </w:rPr>
        <w:t xml:space="preserve"> в Ростовской области.</w:t>
      </w:r>
      <w:r w:rsidR="00D8040C" w:rsidRPr="00E53E36">
        <w:rPr>
          <w:rFonts w:ascii="Times New Roman" w:hAnsi="Times New Roman" w:cs="Times New Roman"/>
          <w:sz w:val="20"/>
          <w:szCs w:val="20"/>
        </w:rPr>
        <w:t xml:space="preserve"> </w:t>
      </w:r>
      <w:r w:rsidRPr="00E53E36">
        <w:rPr>
          <w:rFonts w:ascii="Times New Roman" w:hAnsi="Times New Roman" w:cs="Times New Roman"/>
          <w:sz w:val="20"/>
          <w:szCs w:val="20"/>
        </w:rPr>
        <w:t>На поддержку грандиозного культурного действа в 2017</w:t>
      </w:r>
      <w:r w:rsidR="00A26573" w:rsidRPr="00E53E36">
        <w:rPr>
          <w:rFonts w:ascii="Times New Roman" w:hAnsi="Times New Roman" w:cs="Times New Roman"/>
          <w:sz w:val="20"/>
          <w:szCs w:val="20"/>
        </w:rPr>
        <w:t xml:space="preserve"> </w:t>
      </w:r>
      <w:r w:rsidRPr="00E53E36">
        <w:rPr>
          <w:rFonts w:ascii="Times New Roman" w:hAnsi="Times New Roman" w:cs="Times New Roman"/>
          <w:sz w:val="20"/>
          <w:szCs w:val="20"/>
        </w:rPr>
        <w:t>г. из областных средств выделено 2,5 млн</w:t>
      </w:r>
      <w:r w:rsidR="00D8040C" w:rsidRPr="00E53E36">
        <w:rPr>
          <w:rFonts w:ascii="Times New Roman" w:hAnsi="Times New Roman" w:cs="Times New Roman"/>
          <w:sz w:val="20"/>
          <w:szCs w:val="20"/>
        </w:rPr>
        <w:t>.</w:t>
      </w:r>
      <w:r w:rsidRPr="00E53E36">
        <w:rPr>
          <w:rFonts w:ascii="Times New Roman" w:hAnsi="Times New Roman" w:cs="Times New Roman"/>
          <w:sz w:val="20"/>
          <w:szCs w:val="20"/>
        </w:rPr>
        <w:t xml:space="preserve"> российских рублей</w:t>
      </w:r>
      <w:r w:rsidR="00E44FDD" w:rsidRPr="00E53E36">
        <w:rPr>
          <w:rFonts w:ascii="Times New Roman" w:hAnsi="Times New Roman" w:cs="Times New Roman"/>
          <w:sz w:val="20"/>
          <w:szCs w:val="20"/>
        </w:rPr>
        <w:t xml:space="preserve"> </w:t>
      </w:r>
      <w:r w:rsidRPr="00E53E36">
        <w:rPr>
          <w:rFonts w:ascii="Times New Roman" w:hAnsi="Times New Roman" w:cs="Times New Roman"/>
          <w:sz w:val="20"/>
          <w:szCs w:val="20"/>
        </w:rPr>
        <w:t>[2].</w:t>
      </w:r>
    </w:p>
    <w:p w:rsidR="00D969EA" w:rsidRPr="00E53E36" w:rsidRDefault="00D969EA" w:rsidP="00D969EA">
      <w:pPr>
        <w:shd w:val="clear" w:color="auto" w:fill="FFFFFF"/>
        <w:spacing w:after="0" w:line="240" w:lineRule="auto"/>
        <w:ind w:firstLine="284"/>
        <w:jc w:val="both"/>
        <w:textAlignment w:val="baseline"/>
        <w:rPr>
          <w:rFonts w:ascii="Times New Roman" w:eastAsia="Times New Roman" w:hAnsi="Times New Roman" w:cs="Times New Roman"/>
          <w:sz w:val="20"/>
          <w:szCs w:val="20"/>
          <w:lang w:eastAsia="ru-RU"/>
        </w:rPr>
      </w:pPr>
      <w:r w:rsidRPr="00E53E36">
        <w:rPr>
          <w:rFonts w:ascii="Times New Roman" w:hAnsi="Times New Roman" w:cs="Times New Roman"/>
          <w:sz w:val="20"/>
          <w:szCs w:val="20"/>
          <w:lang w:eastAsia="ru-RU"/>
        </w:rPr>
        <w:t>Одним из наиболее значимых союзных мероприятий в области культуры является «Славянский базар в Витебске». Союзное госуда</w:t>
      </w:r>
      <w:r w:rsidRPr="00E53E36">
        <w:rPr>
          <w:rFonts w:ascii="Times New Roman" w:hAnsi="Times New Roman" w:cs="Times New Roman"/>
          <w:sz w:val="20"/>
          <w:szCs w:val="20"/>
          <w:lang w:eastAsia="ru-RU"/>
        </w:rPr>
        <w:t>р</w:t>
      </w:r>
      <w:r w:rsidRPr="00E53E36">
        <w:rPr>
          <w:rFonts w:ascii="Times New Roman" w:hAnsi="Times New Roman" w:cs="Times New Roman"/>
          <w:sz w:val="20"/>
          <w:szCs w:val="20"/>
          <w:lang w:eastAsia="ru-RU"/>
        </w:rPr>
        <w:t xml:space="preserve">ство участвует в его финансировании с 1998 года. В рамках фестиваля традиционно проходит День Союзного </w:t>
      </w:r>
      <w:r w:rsidR="00A26573" w:rsidRPr="00E53E36">
        <w:rPr>
          <w:rFonts w:ascii="Times New Roman" w:hAnsi="Times New Roman" w:cs="Times New Roman"/>
          <w:sz w:val="20"/>
          <w:szCs w:val="20"/>
          <w:lang w:eastAsia="ru-RU"/>
        </w:rPr>
        <w:t>г</w:t>
      </w:r>
      <w:r w:rsidRPr="00E53E36">
        <w:rPr>
          <w:rFonts w:ascii="Times New Roman" w:hAnsi="Times New Roman" w:cs="Times New Roman"/>
          <w:sz w:val="20"/>
          <w:szCs w:val="20"/>
          <w:lang w:eastAsia="ru-RU"/>
        </w:rPr>
        <w:t>осударства, во время которого проводятся выставки детских рисунков, встречи с ветеранами Великой Отечественной войны, творческие встречи с лауреатами и номинант</w:t>
      </w:r>
      <w:r w:rsidRPr="00E53E36">
        <w:rPr>
          <w:rFonts w:ascii="Times New Roman" w:hAnsi="Times New Roman" w:cs="Times New Roman"/>
          <w:sz w:val="20"/>
          <w:szCs w:val="20"/>
          <w:lang w:eastAsia="ru-RU"/>
        </w:rPr>
        <w:t>а</w:t>
      </w:r>
      <w:r w:rsidRPr="00E53E36">
        <w:rPr>
          <w:rFonts w:ascii="Times New Roman" w:hAnsi="Times New Roman" w:cs="Times New Roman"/>
          <w:sz w:val="20"/>
          <w:szCs w:val="20"/>
          <w:lang w:eastAsia="ru-RU"/>
        </w:rPr>
        <w:t xml:space="preserve">ми премии Союзного государства в области литературы и искусства. Среди них </w:t>
      </w:r>
      <w:r w:rsidRPr="00E53E36">
        <w:rPr>
          <w:rFonts w:ascii="Times New Roman" w:hAnsi="Times New Roman" w:cs="Times New Roman"/>
          <w:sz w:val="20"/>
          <w:szCs w:val="20"/>
          <w:shd w:val="clear" w:color="auto" w:fill="FFFFFF"/>
        </w:rPr>
        <w:t>актер Алексей Петренко (Россия), драматург Алексей Дуд</w:t>
      </w:r>
      <w:r w:rsidRPr="00E53E36">
        <w:rPr>
          <w:rFonts w:ascii="Times New Roman" w:hAnsi="Times New Roman" w:cs="Times New Roman"/>
          <w:sz w:val="20"/>
          <w:szCs w:val="20"/>
          <w:shd w:val="clear" w:color="auto" w:fill="FFFFFF"/>
        </w:rPr>
        <w:t>а</w:t>
      </w:r>
      <w:r w:rsidR="00A26573" w:rsidRPr="00E53E36">
        <w:rPr>
          <w:rFonts w:ascii="Times New Roman" w:hAnsi="Times New Roman" w:cs="Times New Roman"/>
          <w:sz w:val="20"/>
          <w:szCs w:val="20"/>
          <w:shd w:val="clear" w:color="auto" w:fill="FFFFFF"/>
        </w:rPr>
        <w:t>рев</w:t>
      </w:r>
      <w:r w:rsidR="00E44FDD" w:rsidRPr="00E53E36">
        <w:rPr>
          <w:rFonts w:ascii="Times New Roman" w:hAnsi="Times New Roman" w:cs="Times New Roman"/>
          <w:sz w:val="20"/>
          <w:szCs w:val="20"/>
          <w:shd w:val="clear" w:color="auto" w:fill="FFFFFF"/>
        </w:rPr>
        <w:t xml:space="preserve"> </w:t>
      </w:r>
      <w:r w:rsidRPr="00E53E36">
        <w:rPr>
          <w:rFonts w:ascii="Times New Roman" w:hAnsi="Times New Roman" w:cs="Times New Roman"/>
          <w:sz w:val="20"/>
          <w:szCs w:val="20"/>
          <w:shd w:val="clear" w:color="auto" w:fill="FFFFFF"/>
        </w:rPr>
        <w:t>[1].</w:t>
      </w:r>
    </w:p>
    <w:p w:rsidR="00D969EA" w:rsidRPr="00E53E36" w:rsidRDefault="00D969EA" w:rsidP="00D969EA">
      <w:pPr>
        <w:shd w:val="clear" w:color="auto" w:fill="FFFFFF"/>
        <w:spacing w:after="0" w:line="240" w:lineRule="auto"/>
        <w:ind w:firstLine="284"/>
        <w:jc w:val="both"/>
        <w:textAlignment w:val="baseline"/>
        <w:rPr>
          <w:rFonts w:ascii="Times New Roman" w:eastAsia="Times New Roman" w:hAnsi="Times New Roman" w:cs="Times New Roman"/>
          <w:sz w:val="20"/>
          <w:szCs w:val="20"/>
          <w:lang w:eastAsia="ru-RU"/>
        </w:rPr>
      </w:pPr>
      <w:r w:rsidRPr="00E53E36">
        <w:rPr>
          <w:rFonts w:ascii="Times New Roman" w:eastAsia="Times New Roman" w:hAnsi="Times New Roman" w:cs="Times New Roman"/>
          <w:sz w:val="20"/>
          <w:szCs w:val="20"/>
          <w:lang w:eastAsia="ru-RU"/>
        </w:rPr>
        <w:t>Заслуживают внимания ежегодные международные кинофестивали, проводимые на территории двух стран: форум кинематографистов стран СНГ в Москве, кинофестиваль в Анапе и Смоленске, «Золотой Витязь» в Серпухове, «Листопад» в Минске и др.</w:t>
      </w:r>
    </w:p>
    <w:p w:rsidR="00D969EA" w:rsidRPr="00E53E36" w:rsidRDefault="00D969EA" w:rsidP="00D969EA">
      <w:pPr>
        <w:shd w:val="clear" w:color="auto" w:fill="FFFFFF"/>
        <w:spacing w:after="0" w:line="240" w:lineRule="auto"/>
        <w:ind w:firstLine="284"/>
        <w:jc w:val="both"/>
        <w:textAlignment w:val="baseline"/>
        <w:rPr>
          <w:rFonts w:ascii="Times New Roman" w:hAnsi="Times New Roman" w:cs="Times New Roman"/>
          <w:sz w:val="20"/>
          <w:szCs w:val="20"/>
          <w:shd w:val="clear" w:color="auto" w:fill="FFFFFF"/>
        </w:rPr>
      </w:pPr>
      <w:r w:rsidRPr="00E53E36">
        <w:rPr>
          <w:rFonts w:ascii="Times New Roman" w:eastAsia="Times New Roman" w:hAnsi="Times New Roman" w:cs="Times New Roman"/>
          <w:sz w:val="20"/>
          <w:szCs w:val="20"/>
          <w:lang w:eastAsia="ru-RU"/>
        </w:rPr>
        <w:t xml:space="preserve">Культурные мероприятия Союзного государства часто приурочены </w:t>
      </w:r>
      <w:r w:rsidRPr="00E53E36">
        <w:rPr>
          <w:rFonts w:ascii="Times New Roman" w:hAnsi="Times New Roman" w:cs="Times New Roman"/>
          <w:sz w:val="20"/>
          <w:szCs w:val="20"/>
          <w:lang w:eastAsia="ru-RU"/>
        </w:rPr>
        <w:t>к знаменательным датам в истории двух стран. В мае 2015 года отм</w:t>
      </w:r>
      <w:r w:rsidRPr="00E53E36">
        <w:rPr>
          <w:rFonts w:ascii="Times New Roman" w:hAnsi="Times New Roman" w:cs="Times New Roman"/>
          <w:sz w:val="20"/>
          <w:szCs w:val="20"/>
          <w:lang w:eastAsia="ru-RU"/>
        </w:rPr>
        <w:t>е</w:t>
      </w:r>
      <w:r w:rsidRPr="00E53E36">
        <w:rPr>
          <w:rFonts w:ascii="Times New Roman" w:hAnsi="Times New Roman" w:cs="Times New Roman"/>
          <w:sz w:val="20"/>
          <w:szCs w:val="20"/>
          <w:lang w:eastAsia="ru-RU"/>
        </w:rPr>
        <w:t>чалось 70</w:t>
      </w:r>
      <w:r w:rsidR="003602CA" w:rsidRPr="00E53E36">
        <w:rPr>
          <w:rFonts w:ascii="Times New Roman" w:hAnsi="Times New Roman" w:cs="Times New Roman"/>
          <w:sz w:val="20"/>
          <w:szCs w:val="20"/>
          <w:lang w:eastAsia="ru-RU"/>
        </w:rPr>
        <w:t>-</w:t>
      </w:r>
      <w:r w:rsidRPr="00E53E36">
        <w:rPr>
          <w:rFonts w:ascii="Times New Roman" w:hAnsi="Times New Roman" w:cs="Times New Roman"/>
          <w:sz w:val="20"/>
          <w:szCs w:val="20"/>
          <w:lang w:eastAsia="ru-RU"/>
        </w:rPr>
        <w:t>летие Великой Победы советского народа в Великой Отеч</w:t>
      </w:r>
      <w:r w:rsidRPr="00E53E36">
        <w:rPr>
          <w:rFonts w:ascii="Times New Roman" w:hAnsi="Times New Roman" w:cs="Times New Roman"/>
          <w:sz w:val="20"/>
          <w:szCs w:val="20"/>
          <w:lang w:eastAsia="ru-RU"/>
        </w:rPr>
        <w:t>е</w:t>
      </w:r>
      <w:r w:rsidRPr="00E53E36">
        <w:rPr>
          <w:rFonts w:ascii="Times New Roman" w:hAnsi="Times New Roman" w:cs="Times New Roman"/>
          <w:sz w:val="20"/>
          <w:szCs w:val="20"/>
          <w:lang w:eastAsia="ru-RU"/>
        </w:rPr>
        <w:t>ственной войне, и к этому празднику были проведены</w:t>
      </w:r>
      <w:r w:rsidR="003602CA" w:rsidRPr="00E53E36">
        <w:rPr>
          <w:rFonts w:ascii="Times New Roman" w:hAnsi="Times New Roman" w:cs="Times New Roman"/>
          <w:sz w:val="20"/>
          <w:szCs w:val="20"/>
          <w:lang w:eastAsia="ru-RU"/>
        </w:rPr>
        <w:t xml:space="preserve"> </w:t>
      </w:r>
      <w:r w:rsidRPr="00E53E36">
        <w:rPr>
          <w:rFonts w:ascii="Times New Roman" w:hAnsi="Times New Roman" w:cs="Times New Roman"/>
          <w:sz w:val="20"/>
          <w:szCs w:val="20"/>
          <w:lang w:eastAsia="ru-RU"/>
        </w:rPr>
        <w:t>выставки х</w:t>
      </w:r>
      <w:r w:rsidRPr="00E53E36">
        <w:rPr>
          <w:rFonts w:ascii="Times New Roman" w:hAnsi="Times New Roman" w:cs="Times New Roman"/>
          <w:sz w:val="20"/>
          <w:szCs w:val="20"/>
          <w:lang w:eastAsia="ru-RU"/>
        </w:rPr>
        <w:t>у</w:t>
      </w:r>
      <w:r w:rsidRPr="00E53E36">
        <w:rPr>
          <w:rFonts w:ascii="Times New Roman" w:hAnsi="Times New Roman" w:cs="Times New Roman"/>
          <w:sz w:val="20"/>
          <w:szCs w:val="20"/>
          <w:lang w:eastAsia="ru-RU"/>
        </w:rPr>
        <w:t>дожников Беларуси и России – участников Великой Отечественной войны, телевизионно</w:t>
      </w:r>
      <w:r w:rsidR="003602CA" w:rsidRPr="00E53E36">
        <w:rPr>
          <w:rFonts w:ascii="Times New Roman" w:hAnsi="Times New Roman" w:cs="Times New Roman"/>
          <w:sz w:val="20"/>
          <w:szCs w:val="20"/>
          <w:lang w:eastAsia="ru-RU"/>
        </w:rPr>
        <w:t>-</w:t>
      </w:r>
      <w:r w:rsidRPr="00E53E36">
        <w:rPr>
          <w:rFonts w:ascii="Times New Roman" w:hAnsi="Times New Roman" w:cs="Times New Roman"/>
          <w:sz w:val="20"/>
          <w:szCs w:val="20"/>
          <w:lang w:eastAsia="ru-RU"/>
        </w:rPr>
        <w:t xml:space="preserve">театральный фестиваль Союзного государства </w:t>
      </w:r>
      <w:r w:rsidRPr="00E53E36">
        <w:rPr>
          <w:rFonts w:ascii="Times New Roman" w:hAnsi="Times New Roman" w:cs="Times New Roman"/>
          <w:sz w:val="20"/>
          <w:szCs w:val="20"/>
          <w:lang w:eastAsia="ru-RU"/>
        </w:rPr>
        <w:lastRenderedPageBreak/>
        <w:t xml:space="preserve">«Этот День Победы» и др. </w:t>
      </w:r>
      <w:r w:rsidRPr="00E53E36">
        <w:rPr>
          <w:rFonts w:ascii="Times New Roman" w:hAnsi="Times New Roman" w:cs="Times New Roman"/>
          <w:sz w:val="20"/>
          <w:szCs w:val="20"/>
          <w:shd w:val="clear" w:color="auto" w:fill="FFFFFF"/>
        </w:rPr>
        <w:t>За счёт бюджета Союзного государства б</w:t>
      </w:r>
      <w:r w:rsidRPr="00E53E36">
        <w:rPr>
          <w:rFonts w:ascii="Times New Roman" w:hAnsi="Times New Roman" w:cs="Times New Roman"/>
          <w:sz w:val="20"/>
          <w:szCs w:val="20"/>
          <w:shd w:val="clear" w:color="auto" w:fill="FFFFFF"/>
        </w:rPr>
        <w:t>ы</w:t>
      </w:r>
      <w:r w:rsidRPr="00E53E36">
        <w:rPr>
          <w:rFonts w:ascii="Times New Roman" w:hAnsi="Times New Roman" w:cs="Times New Roman"/>
          <w:sz w:val="20"/>
          <w:szCs w:val="20"/>
          <w:shd w:val="clear" w:color="auto" w:fill="FFFFFF"/>
        </w:rPr>
        <w:t>ла осуществлена реконструкция мемориального комплекса «Брестская крепость-герой». В конце 2010 года на экраны Беларуси и России в</w:t>
      </w:r>
      <w:r w:rsidRPr="00E53E36">
        <w:rPr>
          <w:rFonts w:ascii="Times New Roman" w:hAnsi="Times New Roman" w:cs="Times New Roman"/>
          <w:sz w:val="20"/>
          <w:szCs w:val="20"/>
          <w:shd w:val="clear" w:color="auto" w:fill="FFFFFF"/>
        </w:rPr>
        <w:t>ы</w:t>
      </w:r>
      <w:r w:rsidRPr="00E53E36">
        <w:rPr>
          <w:rFonts w:ascii="Times New Roman" w:hAnsi="Times New Roman" w:cs="Times New Roman"/>
          <w:sz w:val="20"/>
          <w:szCs w:val="20"/>
          <w:shd w:val="clear" w:color="auto" w:fill="FFFFFF"/>
        </w:rPr>
        <w:t>шел художественный фильм «Брестская крепость» по заказу Постоя</w:t>
      </w:r>
      <w:r w:rsidRPr="00E53E36">
        <w:rPr>
          <w:rFonts w:ascii="Times New Roman" w:hAnsi="Times New Roman" w:cs="Times New Roman"/>
          <w:sz w:val="20"/>
          <w:szCs w:val="20"/>
          <w:shd w:val="clear" w:color="auto" w:fill="FFFFFF"/>
        </w:rPr>
        <w:t>н</w:t>
      </w:r>
      <w:r w:rsidRPr="00E53E36">
        <w:rPr>
          <w:rFonts w:ascii="Times New Roman" w:hAnsi="Times New Roman" w:cs="Times New Roman"/>
          <w:sz w:val="20"/>
          <w:szCs w:val="20"/>
          <w:shd w:val="clear" w:color="auto" w:fill="FFFFFF"/>
        </w:rPr>
        <w:t xml:space="preserve">ного </w:t>
      </w:r>
      <w:r w:rsidR="003602CA" w:rsidRPr="00E53E36">
        <w:rPr>
          <w:rFonts w:ascii="Times New Roman" w:hAnsi="Times New Roman" w:cs="Times New Roman"/>
          <w:sz w:val="20"/>
          <w:szCs w:val="20"/>
          <w:shd w:val="clear" w:color="auto" w:fill="FFFFFF"/>
        </w:rPr>
        <w:t>к</w:t>
      </w:r>
      <w:r w:rsidRPr="00E53E36">
        <w:rPr>
          <w:rFonts w:ascii="Times New Roman" w:hAnsi="Times New Roman" w:cs="Times New Roman"/>
          <w:sz w:val="20"/>
          <w:szCs w:val="20"/>
          <w:shd w:val="clear" w:color="auto" w:fill="FFFFFF"/>
        </w:rPr>
        <w:t>омитета Союзного государства, начата работа по увековечению памяти защитников Отечества через создание и воссоздание памятн</w:t>
      </w:r>
      <w:r w:rsidRPr="00E53E36">
        <w:rPr>
          <w:rFonts w:ascii="Times New Roman" w:hAnsi="Times New Roman" w:cs="Times New Roman"/>
          <w:sz w:val="20"/>
          <w:szCs w:val="20"/>
          <w:shd w:val="clear" w:color="auto" w:fill="FFFFFF"/>
        </w:rPr>
        <w:t>и</w:t>
      </w:r>
      <w:r w:rsidRPr="00E53E36">
        <w:rPr>
          <w:rFonts w:ascii="Times New Roman" w:hAnsi="Times New Roman" w:cs="Times New Roman"/>
          <w:sz w:val="20"/>
          <w:szCs w:val="20"/>
          <w:shd w:val="clear" w:color="auto" w:fill="FFFFFF"/>
        </w:rPr>
        <w:t>ков в ряде населённых пунктов Беларуси и России. </w:t>
      </w:r>
    </w:p>
    <w:p w:rsidR="00D969EA" w:rsidRPr="00E53E36" w:rsidRDefault="00D969EA" w:rsidP="00D969EA">
      <w:pPr>
        <w:shd w:val="clear" w:color="auto" w:fill="FFFFFF"/>
        <w:spacing w:after="0" w:line="240" w:lineRule="auto"/>
        <w:ind w:firstLine="284"/>
        <w:jc w:val="both"/>
        <w:textAlignment w:val="baseline"/>
        <w:rPr>
          <w:rFonts w:ascii="Times New Roman" w:hAnsi="Times New Roman" w:cs="Times New Roman"/>
          <w:sz w:val="20"/>
          <w:szCs w:val="20"/>
          <w:shd w:val="clear" w:color="auto" w:fill="FFFFFF"/>
        </w:rPr>
      </w:pPr>
      <w:r w:rsidRPr="00E53E36">
        <w:rPr>
          <w:rFonts w:ascii="Times New Roman" w:hAnsi="Times New Roman" w:cs="Times New Roman"/>
          <w:sz w:val="20"/>
          <w:szCs w:val="20"/>
          <w:lang w:eastAsia="ru-RU"/>
        </w:rPr>
        <w:t>Большое внимание в Союзном государстве уделяется развитию единого культурного и информационного пространства через орган</w:t>
      </w:r>
      <w:r w:rsidRPr="00E53E36">
        <w:rPr>
          <w:rFonts w:ascii="Times New Roman" w:hAnsi="Times New Roman" w:cs="Times New Roman"/>
          <w:sz w:val="20"/>
          <w:szCs w:val="20"/>
          <w:lang w:eastAsia="ru-RU"/>
        </w:rPr>
        <w:t>и</w:t>
      </w:r>
      <w:r w:rsidRPr="00E53E36">
        <w:rPr>
          <w:rFonts w:ascii="Times New Roman" w:hAnsi="Times New Roman" w:cs="Times New Roman"/>
          <w:sz w:val="20"/>
          <w:szCs w:val="20"/>
          <w:lang w:eastAsia="ru-RU"/>
        </w:rPr>
        <w:t>зацию пресс</w:t>
      </w:r>
      <w:r w:rsidR="00451704" w:rsidRPr="00E53E36">
        <w:rPr>
          <w:rFonts w:ascii="Times New Roman" w:hAnsi="Times New Roman" w:cs="Times New Roman"/>
          <w:sz w:val="20"/>
          <w:szCs w:val="20"/>
          <w:lang w:eastAsia="ru-RU"/>
        </w:rPr>
        <w:t>-</w:t>
      </w:r>
      <w:r w:rsidRPr="00E53E36">
        <w:rPr>
          <w:rFonts w:ascii="Times New Roman" w:hAnsi="Times New Roman" w:cs="Times New Roman"/>
          <w:sz w:val="20"/>
          <w:szCs w:val="20"/>
          <w:lang w:eastAsia="ru-RU"/>
        </w:rPr>
        <w:t>конференций, семинаров, видеомостов, круглых столов, пресс</w:t>
      </w:r>
      <w:r w:rsidR="00451704" w:rsidRPr="00E53E36">
        <w:rPr>
          <w:rFonts w:ascii="Times New Roman" w:hAnsi="Times New Roman" w:cs="Times New Roman"/>
          <w:sz w:val="20"/>
          <w:szCs w:val="20"/>
          <w:lang w:eastAsia="ru-RU"/>
        </w:rPr>
        <w:t>-</w:t>
      </w:r>
      <w:r w:rsidRPr="00E53E36">
        <w:rPr>
          <w:rFonts w:ascii="Times New Roman" w:hAnsi="Times New Roman" w:cs="Times New Roman"/>
          <w:sz w:val="20"/>
          <w:szCs w:val="20"/>
          <w:lang w:eastAsia="ru-RU"/>
        </w:rPr>
        <w:t>туров, дискуссий. Особой формой взаимодействия стран</w:t>
      </w:r>
      <w:r w:rsidR="00451704" w:rsidRPr="00E53E36">
        <w:rPr>
          <w:rFonts w:ascii="Times New Roman" w:hAnsi="Times New Roman" w:cs="Times New Roman"/>
          <w:sz w:val="20"/>
          <w:szCs w:val="20"/>
          <w:lang w:eastAsia="ru-RU"/>
        </w:rPr>
        <w:t>-</w:t>
      </w:r>
      <w:r w:rsidRPr="00E53E36">
        <w:rPr>
          <w:rFonts w:ascii="Times New Roman" w:hAnsi="Times New Roman" w:cs="Times New Roman"/>
          <w:sz w:val="20"/>
          <w:szCs w:val="20"/>
          <w:lang w:eastAsia="ru-RU"/>
        </w:rPr>
        <w:t>участниц является издательская деятельность через выпуск специал</w:t>
      </w:r>
      <w:r w:rsidRPr="00E53E36">
        <w:rPr>
          <w:rFonts w:ascii="Times New Roman" w:hAnsi="Times New Roman" w:cs="Times New Roman"/>
          <w:sz w:val="20"/>
          <w:szCs w:val="20"/>
          <w:lang w:eastAsia="ru-RU"/>
        </w:rPr>
        <w:t>и</w:t>
      </w:r>
      <w:r w:rsidRPr="00E53E36">
        <w:rPr>
          <w:rFonts w:ascii="Times New Roman" w:hAnsi="Times New Roman" w:cs="Times New Roman"/>
          <w:sz w:val="20"/>
          <w:szCs w:val="20"/>
          <w:lang w:eastAsia="ru-RU"/>
        </w:rPr>
        <w:t>зированных изданий, освещающих результаты союзных программ в сфере культуры: справочно</w:t>
      </w:r>
      <w:r w:rsidR="00451704" w:rsidRPr="00E53E36">
        <w:rPr>
          <w:rFonts w:ascii="Times New Roman" w:hAnsi="Times New Roman" w:cs="Times New Roman"/>
          <w:sz w:val="20"/>
          <w:szCs w:val="20"/>
          <w:lang w:eastAsia="ru-RU"/>
        </w:rPr>
        <w:t>-</w:t>
      </w:r>
      <w:r w:rsidRPr="00E53E36">
        <w:rPr>
          <w:rFonts w:ascii="Times New Roman" w:hAnsi="Times New Roman" w:cs="Times New Roman"/>
          <w:sz w:val="20"/>
          <w:szCs w:val="20"/>
          <w:lang w:eastAsia="ru-RU"/>
        </w:rPr>
        <w:t>презентационная литература «Беларусь – Россия: сотрудничество регионов», «Мы – вместе», книга детских п</w:t>
      </w:r>
      <w:r w:rsidRPr="00E53E36">
        <w:rPr>
          <w:rFonts w:ascii="Times New Roman" w:hAnsi="Times New Roman" w:cs="Times New Roman"/>
          <w:sz w:val="20"/>
          <w:szCs w:val="20"/>
          <w:lang w:eastAsia="ru-RU"/>
        </w:rPr>
        <w:t>и</w:t>
      </w:r>
      <w:r w:rsidRPr="00E53E36">
        <w:rPr>
          <w:rFonts w:ascii="Times New Roman" w:hAnsi="Times New Roman" w:cs="Times New Roman"/>
          <w:sz w:val="20"/>
          <w:szCs w:val="20"/>
          <w:lang w:eastAsia="ru-RU"/>
        </w:rPr>
        <w:t>сем «Союзное государство: письма дружбы». В год 500-летия белору</w:t>
      </w:r>
      <w:r w:rsidRPr="00E53E36">
        <w:rPr>
          <w:rFonts w:ascii="Times New Roman" w:hAnsi="Times New Roman" w:cs="Times New Roman"/>
          <w:sz w:val="20"/>
          <w:szCs w:val="20"/>
          <w:lang w:eastAsia="ru-RU"/>
        </w:rPr>
        <w:t>с</w:t>
      </w:r>
      <w:r w:rsidRPr="00E53E36">
        <w:rPr>
          <w:rFonts w:ascii="Times New Roman" w:hAnsi="Times New Roman" w:cs="Times New Roman"/>
          <w:sz w:val="20"/>
          <w:szCs w:val="20"/>
          <w:lang w:eastAsia="ru-RU"/>
        </w:rPr>
        <w:t xml:space="preserve">ского книгопечатания Национальной библиотеке было передано </w:t>
      </w:r>
      <w:r w:rsidR="00367A16" w:rsidRPr="00E53E36">
        <w:rPr>
          <w:rFonts w:ascii="Times New Roman" w:hAnsi="Times New Roman" w:cs="Times New Roman"/>
          <w:sz w:val="20"/>
          <w:szCs w:val="20"/>
          <w:lang w:eastAsia="ru-RU"/>
        </w:rPr>
        <w:br/>
      </w:r>
      <w:r w:rsidRPr="00E53E36">
        <w:rPr>
          <w:rFonts w:ascii="Times New Roman" w:hAnsi="Times New Roman" w:cs="Times New Roman"/>
          <w:sz w:val="20"/>
          <w:szCs w:val="20"/>
          <w:lang w:eastAsia="ru-RU"/>
        </w:rPr>
        <w:t xml:space="preserve">20-томное факсимильное издание </w:t>
      </w:r>
      <w:r w:rsidRPr="00E53E36">
        <w:rPr>
          <w:rFonts w:ascii="Times New Roman" w:hAnsi="Times New Roman" w:cs="Times New Roman"/>
          <w:sz w:val="20"/>
          <w:szCs w:val="20"/>
        </w:rPr>
        <w:t>«Кніжная спадчына Францыска Ск</w:t>
      </w:r>
      <w:r w:rsidRPr="00E53E36">
        <w:rPr>
          <w:rFonts w:ascii="Times New Roman" w:hAnsi="Times New Roman" w:cs="Times New Roman"/>
          <w:sz w:val="20"/>
          <w:szCs w:val="20"/>
        </w:rPr>
        <w:t>а</w:t>
      </w:r>
      <w:r w:rsidRPr="00E53E36">
        <w:rPr>
          <w:rFonts w:ascii="Times New Roman" w:hAnsi="Times New Roman" w:cs="Times New Roman"/>
          <w:sz w:val="20"/>
          <w:szCs w:val="20"/>
        </w:rPr>
        <w:t>рыны», изданное на средства Союзного государства.</w:t>
      </w:r>
    </w:p>
    <w:p w:rsidR="00D969EA" w:rsidRPr="00E53E36" w:rsidRDefault="00D969EA" w:rsidP="00D969EA">
      <w:pPr>
        <w:pStyle w:val="a6"/>
        <w:shd w:val="clear" w:color="auto" w:fill="FFFFFF"/>
        <w:spacing w:before="0" w:beforeAutospacing="0" w:after="0" w:afterAutospacing="0"/>
        <w:ind w:firstLine="284"/>
        <w:jc w:val="both"/>
        <w:rPr>
          <w:sz w:val="20"/>
          <w:szCs w:val="20"/>
          <w:shd w:val="clear" w:color="auto" w:fill="FFFFFF"/>
        </w:rPr>
      </w:pPr>
      <w:r w:rsidRPr="00E53E36">
        <w:rPr>
          <w:sz w:val="20"/>
          <w:szCs w:val="20"/>
        </w:rPr>
        <w:t>Культура является объединяющим фактором, пропагандистом формирования позитивного образа Союзного государства за рубежом. Примером этого являются ежегодные гастроли Молодежного белору</w:t>
      </w:r>
      <w:r w:rsidRPr="00E53E36">
        <w:rPr>
          <w:sz w:val="20"/>
          <w:szCs w:val="20"/>
        </w:rPr>
        <w:t>с</w:t>
      </w:r>
      <w:r w:rsidRPr="00E53E36">
        <w:rPr>
          <w:sz w:val="20"/>
          <w:szCs w:val="20"/>
        </w:rPr>
        <w:t>ско</w:t>
      </w:r>
      <w:r w:rsidR="00451704" w:rsidRPr="00E53E36">
        <w:rPr>
          <w:sz w:val="20"/>
          <w:szCs w:val="20"/>
        </w:rPr>
        <w:t>-</w:t>
      </w:r>
      <w:r w:rsidRPr="00E53E36">
        <w:rPr>
          <w:sz w:val="20"/>
          <w:szCs w:val="20"/>
        </w:rPr>
        <w:t>российского симфонического оркестра из одаренных ребят обеих стран. Выступления оркестра стали своеобразной визитной карточкой союзных проектов в области молодежной культурной политики. Пр</w:t>
      </w:r>
      <w:r w:rsidRPr="00E53E36">
        <w:rPr>
          <w:sz w:val="20"/>
          <w:szCs w:val="20"/>
        </w:rPr>
        <w:t>и</w:t>
      </w:r>
      <w:r w:rsidRPr="00E53E36">
        <w:rPr>
          <w:sz w:val="20"/>
          <w:szCs w:val="20"/>
        </w:rPr>
        <w:t xml:space="preserve">мечательно то, что </w:t>
      </w:r>
      <w:r w:rsidRPr="00E53E36">
        <w:rPr>
          <w:sz w:val="20"/>
          <w:szCs w:val="20"/>
          <w:shd w:val="clear" w:color="auto" w:fill="FFFFFF"/>
        </w:rPr>
        <w:t>в 2017 г</w:t>
      </w:r>
      <w:r w:rsidR="00451704" w:rsidRPr="00E53E36">
        <w:rPr>
          <w:sz w:val="20"/>
          <w:szCs w:val="20"/>
          <w:shd w:val="clear" w:color="auto" w:fill="FFFFFF"/>
        </w:rPr>
        <w:t>.</w:t>
      </w:r>
      <w:r w:rsidRPr="00E53E36">
        <w:rPr>
          <w:sz w:val="20"/>
          <w:szCs w:val="20"/>
          <w:shd w:val="clear" w:color="auto" w:fill="FFFFFF"/>
        </w:rPr>
        <w:t xml:space="preserve"> оркестр сформирован на базе главных м</w:t>
      </w:r>
      <w:r w:rsidRPr="00E53E36">
        <w:rPr>
          <w:sz w:val="20"/>
          <w:szCs w:val="20"/>
          <w:shd w:val="clear" w:color="auto" w:fill="FFFFFF"/>
        </w:rPr>
        <w:t>у</w:t>
      </w:r>
      <w:r w:rsidRPr="00E53E36">
        <w:rPr>
          <w:sz w:val="20"/>
          <w:szCs w:val="20"/>
          <w:shd w:val="clear" w:color="auto" w:fill="FFFFFF"/>
        </w:rPr>
        <w:t>зыкальных вузов Беларуси и России – Московской государственной консерватории имени П. И. Чайковского и Белорусской государстве</w:t>
      </w:r>
      <w:r w:rsidRPr="00E53E36">
        <w:rPr>
          <w:sz w:val="20"/>
          <w:szCs w:val="20"/>
          <w:shd w:val="clear" w:color="auto" w:fill="FFFFFF"/>
        </w:rPr>
        <w:t>н</w:t>
      </w:r>
      <w:r w:rsidRPr="00E53E36">
        <w:rPr>
          <w:sz w:val="20"/>
          <w:szCs w:val="20"/>
          <w:shd w:val="clear" w:color="auto" w:fill="FFFFFF"/>
        </w:rPr>
        <w:t>ной академии музыки. В 2017</w:t>
      </w:r>
      <w:r w:rsidR="00451704" w:rsidRPr="00E53E36">
        <w:rPr>
          <w:sz w:val="20"/>
          <w:szCs w:val="20"/>
          <w:shd w:val="clear" w:color="auto" w:fill="FFFFFF"/>
        </w:rPr>
        <w:t xml:space="preserve"> </w:t>
      </w:r>
      <w:r w:rsidRPr="00E53E36">
        <w:rPr>
          <w:sz w:val="20"/>
          <w:szCs w:val="20"/>
          <w:shd w:val="clear" w:color="auto" w:fill="FFFFFF"/>
        </w:rPr>
        <w:t xml:space="preserve">г. из бюджета Союзного государства на проведение мастер-классов </w:t>
      </w:r>
      <w:r w:rsidR="00E44FDD" w:rsidRPr="00E53E36">
        <w:rPr>
          <w:sz w:val="20"/>
          <w:szCs w:val="20"/>
          <w:shd w:val="clear" w:color="auto" w:fill="FFFFFF"/>
        </w:rPr>
        <w:t>«</w:t>
      </w:r>
      <w:r w:rsidRPr="00E53E36">
        <w:rPr>
          <w:sz w:val="20"/>
          <w:szCs w:val="20"/>
          <w:shd w:val="clear" w:color="auto" w:fill="FFFFFF"/>
        </w:rPr>
        <w:t xml:space="preserve">Союзное государство </w:t>
      </w:r>
      <w:r w:rsidR="00E44FDD" w:rsidRPr="00E53E36">
        <w:rPr>
          <w:sz w:val="20"/>
          <w:szCs w:val="20"/>
          <w:shd w:val="clear" w:color="auto" w:fill="FFFFFF"/>
        </w:rPr>
        <w:t>−</w:t>
      </w:r>
      <w:r w:rsidRPr="00E53E36">
        <w:rPr>
          <w:sz w:val="20"/>
          <w:szCs w:val="20"/>
          <w:shd w:val="clear" w:color="auto" w:fill="FFFFFF"/>
        </w:rPr>
        <w:t xml:space="preserve"> молодым тала</w:t>
      </w:r>
      <w:r w:rsidRPr="00E53E36">
        <w:rPr>
          <w:sz w:val="20"/>
          <w:szCs w:val="20"/>
          <w:shd w:val="clear" w:color="auto" w:fill="FFFFFF"/>
        </w:rPr>
        <w:t>н</w:t>
      </w:r>
      <w:r w:rsidRPr="00E53E36">
        <w:rPr>
          <w:sz w:val="20"/>
          <w:szCs w:val="20"/>
          <w:shd w:val="clear" w:color="auto" w:fill="FFFFFF"/>
        </w:rPr>
        <w:t xml:space="preserve">там </w:t>
      </w:r>
      <w:r w:rsidRPr="00E53E36">
        <w:rPr>
          <w:sz w:val="20"/>
          <w:szCs w:val="20"/>
          <w:shd w:val="clear" w:color="auto" w:fill="FFFFFF"/>
          <w:lang w:val="en-US"/>
        </w:rPr>
        <w:t>XXI</w:t>
      </w:r>
      <w:r w:rsidRPr="00E53E36">
        <w:rPr>
          <w:sz w:val="20"/>
          <w:szCs w:val="20"/>
          <w:shd w:val="clear" w:color="auto" w:fill="FFFFFF"/>
        </w:rPr>
        <w:t xml:space="preserve"> века» выделено 5,4 млн. рублей</w:t>
      </w:r>
      <w:r w:rsidR="00E44FDD" w:rsidRPr="00E53E36">
        <w:rPr>
          <w:sz w:val="20"/>
          <w:szCs w:val="20"/>
          <w:shd w:val="clear" w:color="auto" w:fill="FFFFFF"/>
        </w:rPr>
        <w:t xml:space="preserve"> </w:t>
      </w:r>
      <w:r w:rsidRPr="00E53E36">
        <w:rPr>
          <w:sz w:val="20"/>
          <w:szCs w:val="20"/>
          <w:shd w:val="clear" w:color="auto" w:fill="FFFFFF"/>
        </w:rPr>
        <w:t>[4].</w:t>
      </w:r>
    </w:p>
    <w:p w:rsidR="00D969EA" w:rsidRPr="00E53E36" w:rsidRDefault="00D969EA" w:rsidP="00D969EA">
      <w:pPr>
        <w:shd w:val="clear" w:color="auto" w:fill="FFFFFF"/>
        <w:spacing w:after="0" w:line="240" w:lineRule="auto"/>
        <w:ind w:firstLine="284"/>
        <w:jc w:val="both"/>
        <w:textAlignment w:val="baseline"/>
        <w:rPr>
          <w:rFonts w:ascii="Times New Roman" w:hAnsi="Times New Roman" w:cs="Times New Roman"/>
          <w:sz w:val="20"/>
          <w:szCs w:val="20"/>
          <w:shd w:val="clear" w:color="auto" w:fill="FFFFFF"/>
        </w:rPr>
      </w:pPr>
      <w:r w:rsidRPr="00E53E36">
        <w:rPr>
          <w:rFonts w:ascii="Times New Roman" w:hAnsi="Times New Roman" w:cs="Times New Roman"/>
          <w:sz w:val="20"/>
          <w:szCs w:val="20"/>
          <w:shd w:val="clear" w:color="auto" w:fill="FFFFFF"/>
        </w:rPr>
        <w:t>Реализуется ряд</w:t>
      </w:r>
      <w:r w:rsidR="00D8040C" w:rsidRPr="00E53E36">
        <w:rPr>
          <w:rFonts w:ascii="Times New Roman" w:hAnsi="Times New Roman" w:cs="Times New Roman"/>
          <w:sz w:val="20"/>
          <w:szCs w:val="20"/>
          <w:shd w:val="clear" w:color="auto" w:fill="FFFFFF"/>
        </w:rPr>
        <w:t xml:space="preserve"> </w:t>
      </w:r>
      <w:r w:rsidRPr="00E53E36">
        <w:rPr>
          <w:rFonts w:ascii="Times New Roman" w:hAnsi="Times New Roman" w:cs="Times New Roman"/>
          <w:sz w:val="20"/>
          <w:szCs w:val="20"/>
          <w:shd w:val="clear" w:color="auto" w:fill="FFFFFF"/>
        </w:rPr>
        <w:t>проектов по организации совместной подготовки специалистов с</w:t>
      </w:r>
      <w:r w:rsidR="00D8040C" w:rsidRPr="00E53E36">
        <w:rPr>
          <w:rFonts w:ascii="Times New Roman" w:hAnsi="Times New Roman" w:cs="Times New Roman"/>
          <w:sz w:val="20"/>
          <w:szCs w:val="20"/>
          <w:shd w:val="clear" w:color="auto" w:fill="FFFFFF"/>
        </w:rPr>
        <w:t xml:space="preserve"> </w:t>
      </w:r>
      <w:r w:rsidRPr="00E53E36">
        <w:rPr>
          <w:rFonts w:ascii="Times New Roman" w:hAnsi="Times New Roman" w:cs="Times New Roman"/>
          <w:sz w:val="20"/>
          <w:szCs w:val="20"/>
          <w:shd w:val="clear" w:color="auto" w:fill="FFFFFF"/>
        </w:rPr>
        <w:t>высшим</w:t>
      </w:r>
      <w:r w:rsidR="00367A16" w:rsidRPr="00E53E36">
        <w:rPr>
          <w:rFonts w:ascii="Times New Roman" w:hAnsi="Times New Roman" w:cs="Times New Roman"/>
          <w:sz w:val="20"/>
          <w:szCs w:val="20"/>
          <w:shd w:val="clear" w:color="auto" w:fill="FFFFFF"/>
        </w:rPr>
        <w:t xml:space="preserve"> образованием. Ежегодно в вузах</w:t>
      </w:r>
      <w:r w:rsidRPr="00E53E36">
        <w:rPr>
          <w:rFonts w:ascii="Times New Roman" w:hAnsi="Times New Roman" w:cs="Times New Roman"/>
          <w:sz w:val="20"/>
          <w:szCs w:val="20"/>
          <w:shd w:val="clear" w:color="auto" w:fill="FFFFFF"/>
        </w:rPr>
        <w:t xml:space="preserve"> Российской Федерации обучается около 10 тыс. граждан</w:t>
      </w:r>
      <w:r w:rsidR="00D8040C" w:rsidRPr="00E53E36">
        <w:rPr>
          <w:rFonts w:ascii="Times New Roman" w:hAnsi="Times New Roman" w:cs="Times New Roman"/>
          <w:sz w:val="20"/>
          <w:szCs w:val="20"/>
          <w:shd w:val="clear" w:color="auto" w:fill="FFFFFF"/>
        </w:rPr>
        <w:t xml:space="preserve"> </w:t>
      </w:r>
      <w:r w:rsidRPr="00E53E36">
        <w:rPr>
          <w:rFonts w:ascii="Times New Roman" w:hAnsi="Times New Roman" w:cs="Times New Roman"/>
          <w:sz w:val="20"/>
          <w:szCs w:val="20"/>
          <w:shd w:val="clear" w:color="auto" w:fill="FFFFFF"/>
        </w:rPr>
        <w:t>Беларуси, в</w:t>
      </w:r>
      <w:r w:rsidR="00D8040C" w:rsidRPr="00E53E36">
        <w:rPr>
          <w:rFonts w:ascii="Times New Roman" w:hAnsi="Times New Roman" w:cs="Times New Roman"/>
          <w:sz w:val="20"/>
          <w:szCs w:val="20"/>
          <w:shd w:val="clear" w:color="auto" w:fill="FFFFFF"/>
        </w:rPr>
        <w:t xml:space="preserve"> </w:t>
      </w:r>
      <w:r w:rsidRPr="00E53E36">
        <w:rPr>
          <w:rFonts w:ascii="Times New Roman" w:hAnsi="Times New Roman" w:cs="Times New Roman"/>
          <w:sz w:val="20"/>
          <w:szCs w:val="20"/>
          <w:shd w:val="clear" w:color="auto" w:fill="FFFFFF"/>
        </w:rPr>
        <w:t>вузах</w:t>
      </w:r>
      <w:r w:rsidR="00D8040C" w:rsidRPr="00E53E36">
        <w:rPr>
          <w:rFonts w:ascii="Times New Roman" w:hAnsi="Times New Roman" w:cs="Times New Roman"/>
          <w:sz w:val="20"/>
          <w:szCs w:val="20"/>
          <w:shd w:val="clear" w:color="auto" w:fill="FFFFFF"/>
        </w:rPr>
        <w:t xml:space="preserve"> </w:t>
      </w:r>
      <w:r w:rsidRPr="00E53E36">
        <w:rPr>
          <w:rFonts w:ascii="Times New Roman" w:hAnsi="Times New Roman" w:cs="Times New Roman"/>
          <w:sz w:val="20"/>
          <w:szCs w:val="20"/>
          <w:shd w:val="clear" w:color="auto" w:fill="FFFFFF"/>
        </w:rPr>
        <w:t>Респу</w:t>
      </w:r>
      <w:r w:rsidRPr="00E53E36">
        <w:rPr>
          <w:rFonts w:ascii="Times New Roman" w:hAnsi="Times New Roman" w:cs="Times New Roman"/>
          <w:sz w:val="20"/>
          <w:szCs w:val="20"/>
          <w:shd w:val="clear" w:color="auto" w:fill="FFFFFF"/>
        </w:rPr>
        <w:t>б</w:t>
      </w:r>
      <w:r w:rsidRPr="00E53E36">
        <w:rPr>
          <w:rFonts w:ascii="Times New Roman" w:hAnsi="Times New Roman" w:cs="Times New Roman"/>
          <w:sz w:val="20"/>
          <w:szCs w:val="20"/>
          <w:shd w:val="clear" w:color="auto" w:fill="FFFFFF"/>
        </w:rPr>
        <w:t>лики Беларусь –</w:t>
      </w:r>
      <w:r w:rsidR="00D8040C" w:rsidRPr="00E53E36">
        <w:rPr>
          <w:rFonts w:ascii="Times New Roman" w:hAnsi="Times New Roman" w:cs="Times New Roman"/>
          <w:sz w:val="20"/>
          <w:szCs w:val="20"/>
          <w:shd w:val="clear" w:color="auto" w:fill="FFFFFF"/>
        </w:rPr>
        <w:t xml:space="preserve"> </w:t>
      </w:r>
      <w:r w:rsidRPr="00E53E36">
        <w:rPr>
          <w:rFonts w:ascii="Times New Roman" w:hAnsi="Times New Roman" w:cs="Times New Roman"/>
          <w:sz w:val="20"/>
          <w:szCs w:val="20"/>
          <w:shd w:val="clear" w:color="auto" w:fill="FFFFFF"/>
        </w:rPr>
        <w:t>около 2 тыс. студентов из России.</w:t>
      </w:r>
    </w:p>
    <w:p w:rsidR="00D969EA" w:rsidRPr="00E53E36" w:rsidRDefault="00D969EA" w:rsidP="00D969EA">
      <w:pPr>
        <w:shd w:val="clear" w:color="auto" w:fill="FFFFFF"/>
        <w:spacing w:after="0" w:line="240" w:lineRule="auto"/>
        <w:ind w:firstLine="284"/>
        <w:jc w:val="both"/>
        <w:textAlignment w:val="baseline"/>
        <w:rPr>
          <w:rFonts w:ascii="Times New Roman" w:hAnsi="Times New Roman" w:cs="Times New Roman"/>
          <w:sz w:val="20"/>
          <w:szCs w:val="20"/>
          <w:shd w:val="clear" w:color="auto" w:fill="FFFFFF"/>
        </w:rPr>
      </w:pPr>
      <w:r w:rsidRPr="00E53E36">
        <w:rPr>
          <w:rFonts w:ascii="Times New Roman" w:hAnsi="Times New Roman" w:cs="Times New Roman"/>
          <w:sz w:val="20"/>
          <w:szCs w:val="20"/>
          <w:shd w:val="clear" w:color="auto" w:fill="FFFFFF"/>
        </w:rPr>
        <w:t xml:space="preserve">Значимым совместным проектом стала олимпиада школьников Союзного государства «Россия и Беларусь: историческая и духовная общность». </w:t>
      </w:r>
    </w:p>
    <w:p w:rsidR="00D969EA" w:rsidRPr="00E53E36" w:rsidRDefault="00D969EA" w:rsidP="00D969EA">
      <w:pPr>
        <w:shd w:val="clear" w:color="auto" w:fill="FFFFFF"/>
        <w:spacing w:after="0" w:line="240" w:lineRule="auto"/>
        <w:ind w:firstLine="284"/>
        <w:jc w:val="both"/>
        <w:textAlignment w:val="baseline"/>
        <w:rPr>
          <w:rFonts w:ascii="Times New Roman" w:hAnsi="Times New Roman" w:cs="Times New Roman"/>
          <w:sz w:val="20"/>
          <w:szCs w:val="20"/>
          <w:lang w:eastAsia="ru-RU"/>
        </w:rPr>
      </w:pPr>
      <w:r w:rsidRPr="00E53E36">
        <w:rPr>
          <w:rFonts w:ascii="Times New Roman" w:hAnsi="Times New Roman" w:cs="Times New Roman"/>
          <w:sz w:val="20"/>
          <w:szCs w:val="20"/>
        </w:rPr>
        <w:lastRenderedPageBreak/>
        <w:t>Главной миссией Союзного государства</w:t>
      </w:r>
      <w:r w:rsidR="00451704" w:rsidRPr="00E53E36">
        <w:rPr>
          <w:rFonts w:ascii="Times New Roman" w:hAnsi="Times New Roman" w:cs="Times New Roman"/>
          <w:sz w:val="20"/>
          <w:szCs w:val="20"/>
        </w:rPr>
        <w:t xml:space="preserve"> </w:t>
      </w:r>
      <w:r w:rsidRPr="00E53E36">
        <w:rPr>
          <w:rFonts w:ascii="Times New Roman" w:hAnsi="Times New Roman" w:cs="Times New Roman"/>
          <w:sz w:val="20"/>
          <w:szCs w:val="20"/>
        </w:rPr>
        <w:t>является сохранение д</w:t>
      </w:r>
      <w:r w:rsidRPr="00E53E36">
        <w:rPr>
          <w:rFonts w:ascii="Times New Roman" w:hAnsi="Times New Roman" w:cs="Times New Roman"/>
          <w:sz w:val="20"/>
          <w:szCs w:val="20"/>
        </w:rPr>
        <w:t>у</w:t>
      </w:r>
      <w:r w:rsidRPr="00E53E36">
        <w:rPr>
          <w:rFonts w:ascii="Times New Roman" w:hAnsi="Times New Roman" w:cs="Times New Roman"/>
          <w:sz w:val="20"/>
          <w:szCs w:val="20"/>
        </w:rPr>
        <w:t>ховного, исторического единства народов России и Беларуси, и кул</w:t>
      </w:r>
      <w:r w:rsidRPr="00E53E36">
        <w:rPr>
          <w:rFonts w:ascii="Times New Roman" w:hAnsi="Times New Roman" w:cs="Times New Roman"/>
          <w:sz w:val="20"/>
          <w:szCs w:val="20"/>
        </w:rPr>
        <w:t>ь</w:t>
      </w:r>
      <w:r w:rsidRPr="00E53E36">
        <w:rPr>
          <w:rFonts w:ascii="Times New Roman" w:hAnsi="Times New Roman" w:cs="Times New Roman"/>
          <w:sz w:val="20"/>
          <w:szCs w:val="20"/>
        </w:rPr>
        <w:t xml:space="preserve">турная политика Союзного государства направлена на решение этих задач. </w:t>
      </w:r>
    </w:p>
    <w:p w:rsidR="00D969EA" w:rsidRPr="00E53E36" w:rsidRDefault="00D969EA" w:rsidP="00DF5C06">
      <w:pPr>
        <w:spacing w:after="0" w:line="240" w:lineRule="auto"/>
        <w:ind w:firstLine="284"/>
        <w:jc w:val="both"/>
        <w:rPr>
          <w:rFonts w:ascii="Times New Roman" w:hAnsi="Times New Roman" w:cs="Times New Roman"/>
          <w:sz w:val="16"/>
          <w:szCs w:val="20"/>
        </w:rPr>
      </w:pPr>
    </w:p>
    <w:p w:rsidR="00D969EA" w:rsidRPr="00E53E36" w:rsidRDefault="00D969EA" w:rsidP="00367A16">
      <w:pPr>
        <w:spacing w:after="0" w:line="240" w:lineRule="auto"/>
        <w:jc w:val="center"/>
        <w:rPr>
          <w:rFonts w:ascii="Times New Roman" w:hAnsi="Times New Roman" w:cs="Times New Roman"/>
          <w:sz w:val="16"/>
          <w:szCs w:val="16"/>
        </w:rPr>
      </w:pPr>
      <w:r w:rsidRPr="00E53E36">
        <w:rPr>
          <w:rFonts w:ascii="Times New Roman" w:hAnsi="Times New Roman" w:cs="Times New Roman"/>
          <w:sz w:val="16"/>
          <w:szCs w:val="16"/>
        </w:rPr>
        <w:t>ЛИТЕРАТУРА</w:t>
      </w:r>
    </w:p>
    <w:p w:rsidR="00D969EA" w:rsidRPr="00E53E36" w:rsidRDefault="00D969EA" w:rsidP="00DF5C06">
      <w:pPr>
        <w:spacing w:after="0" w:line="240" w:lineRule="auto"/>
        <w:ind w:firstLine="284"/>
        <w:jc w:val="both"/>
        <w:rPr>
          <w:rFonts w:ascii="Times New Roman" w:hAnsi="Times New Roman" w:cs="Times New Roman"/>
          <w:sz w:val="16"/>
          <w:szCs w:val="20"/>
        </w:rPr>
      </w:pPr>
    </w:p>
    <w:p w:rsidR="00D969EA" w:rsidRPr="00E53E36" w:rsidRDefault="00D969EA" w:rsidP="00DF5C06">
      <w:pPr>
        <w:pStyle w:val="a6"/>
        <w:widowControl w:val="0"/>
        <w:spacing w:before="0" w:beforeAutospacing="0" w:after="0" w:afterAutospacing="0"/>
        <w:ind w:firstLine="284"/>
        <w:jc w:val="both"/>
        <w:rPr>
          <w:sz w:val="16"/>
          <w:szCs w:val="16"/>
        </w:rPr>
      </w:pPr>
      <w:r w:rsidRPr="00E53E36">
        <w:rPr>
          <w:sz w:val="16"/>
          <w:szCs w:val="16"/>
        </w:rPr>
        <w:t xml:space="preserve">1. </w:t>
      </w:r>
      <w:r w:rsidRPr="00E53E36">
        <w:rPr>
          <w:spacing w:val="20"/>
          <w:sz w:val="16"/>
          <w:szCs w:val="16"/>
        </w:rPr>
        <w:t>Леонович,</w:t>
      </w:r>
      <w:r w:rsidRPr="00E53E36">
        <w:rPr>
          <w:sz w:val="16"/>
          <w:szCs w:val="16"/>
        </w:rPr>
        <w:t xml:space="preserve"> Ю.</w:t>
      </w:r>
      <w:r w:rsidR="00451704" w:rsidRPr="00E53E36">
        <w:rPr>
          <w:sz w:val="16"/>
          <w:szCs w:val="16"/>
        </w:rPr>
        <w:t xml:space="preserve"> </w:t>
      </w:r>
      <w:r w:rsidRPr="00E53E36">
        <w:rPr>
          <w:bCs/>
          <w:sz w:val="16"/>
          <w:szCs w:val="16"/>
        </w:rPr>
        <w:t>Песен хватит на всех / Ю. Леонович</w:t>
      </w:r>
      <w:r w:rsidR="00451704" w:rsidRPr="00E53E36">
        <w:rPr>
          <w:bCs/>
          <w:sz w:val="16"/>
          <w:szCs w:val="16"/>
        </w:rPr>
        <w:t xml:space="preserve"> </w:t>
      </w:r>
      <w:r w:rsidRPr="00E53E36">
        <w:rPr>
          <w:bCs/>
          <w:sz w:val="16"/>
          <w:szCs w:val="16"/>
        </w:rPr>
        <w:t>// Беларусь сегодня</w:t>
      </w:r>
      <w:r w:rsidRPr="00E53E36">
        <w:rPr>
          <w:sz w:val="16"/>
          <w:szCs w:val="16"/>
        </w:rPr>
        <w:t>. – 2017</w:t>
      </w:r>
      <w:r w:rsidR="00451704" w:rsidRPr="00E53E36">
        <w:rPr>
          <w:sz w:val="16"/>
          <w:szCs w:val="16"/>
        </w:rPr>
        <w:t xml:space="preserve">. − </w:t>
      </w:r>
      <w:r w:rsidRPr="00E53E36">
        <w:rPr>
          <w:caps/>
          <w:spacing w:val="15"/>
          <w:sz w:val="16"/>
          <w:szCs w:val="16"/>
          <w:shd w:val="clear" w:color="auto" w:fill="FFFFFF"/>
        </w:rPr>
        <w:t>18 </w:t>
      </w:r>
      <w:r w:rsidRPr="00E53E36">
        <w:rPr>
          <w:bCs/>
          <w:sz w:val="16"/>
          <w:szCs w:val="16"/>
        </w:rPr>
        <w:t>мая</w:t>
      </w:r>
      <w:r w:rsidRPr="00E53E36">
        <w:rPr>
          <w:sz w:val="16"/>
          <w:szCs w:val="16"/>
        </w:rPr>
        <w:t>. – С. 4.</w:t>
      </w:r>
    </w:p>
    <w:p w:rsidR="00D969EA" w:rsidRPr="00E53E36" w:rsidRDefault="00D969EA" w:rsidP="00DF5C06">
      <w:pPr>
        <w:pStyle w:val="a6"/>
        <w:widowControl w:val="0"/>
        <w:spacing w:before="0" w:beforeAutospacing="0" w:after="0" w:afterAutospacing="0"/>
        <w:ind w:firstLine="284"/>
        <w:jc w:val="both"/>
        <w:rPr>
          <w:sz w:val="16"/>
          <w:szCs w:val="16"/>
        </w:rPr>
      </w:pPr>
      <w:r w:rsidRPr="00E53E36">
        <w:rPr>
          <w:sz w:val="16"/>
          <w:szCs w:val="16"/>
        </w:rPr>
        <w:t xml:space="preserve">2. </w:t>
      </w:r>
      <w:r w:rsidRPr="00E53E36">
        <w:rPr>
          <w:spacing w:val="20"/>
          <w:sz w:val="16"/>
          <w:szCs w:val="16"/>
        </w:rPr>
        <w:t>Мелихова,</w:t>
      </w:r>
      <w:r w:rsidRPr="00E53E36">
        <w:rPr>
          <w:sz w:val="16"/>
          <w:szCs w:val="16"/>
        </w:rPr>
        <w:t xml:space="preserve"> Е.</w:t>
      </w:r>
      <w:r w:rsidR="00451704" w:rsidRPr="00E53E36">
        <w:rPr>
          <w:sz w:val="16"/>
          <w:szCs w:val="16"/>
        </w:rPr>
        <w:t xml:space="preserve"> </w:t>
      </w:r>
      <w:r w:rsidRPr="00E53E36">
        <w:rPr>
          <w:bCs/>
          <w:sz w:val="16"/>
          <w:szCs w:val="16"/>
        </w:rPr>
        <w:t>Будет шумно на Дону / Е. Мелихова</w:t>
      </w:r>
      <w:r w:rsidR="00451704" w:rsidRPr="00E53E36">
        <w:rPr>
          <w:bCs/>
          <w:sz w:val="16"/>
          <w:szCs w:val="16"/>
        </w:rPr>
        <w:t xml:space="preserve"> </w:t>
      </w:r>
      <w:r w:rsidRPr="00E53E36">
        <w:rPr>
          <w:bCs/>
          <w:sz w:val="16"/>
          <w:szCs w:val="16"/>
        </w:rPr>
        <w:t>//</w:t>
      </w:r>
      <w:r w:rsidR="00911E1B" w:rsidRPr="00E53E36">
        <w:rPr>
          <w:bCs/>
          <w:sz w:val="16"/>
          <w:szCs w:val="16"/>
        </w:rPr>
        <w:t xml:space="preserve"> </w:t>
      </w:r>
      <w:r w:rsidRPr="00E53E36">
        <w:rPr>
          <w:bCs/>
          <w:sz w:val="16"/>
          <w:szCs w:val="16"/>
        </w:rPr>
        <w:t>Беларусь сегодня</w:t>
      </w:r>
      <w:r w:rsidRPr="00E53E36">
        <w:rPr>
          <w:sz w:val="16"/>
          <w:szCs w:val="16"/>
        </w:rPr>
        <w:t>. – 2017</w:t>
      </w:r>
      <w:r w:rsidR="00451704" w:rsidRPr="00E53E36">
        <w:rPr>
          <w:sz w:val="16"/>
          <w:szCs w:val="16"/>
        </w:rPr>
        <w:t xml:space="preserve">. − </w:t>
      </w:r>
      <w:r w:rsidRPr="00E53E36">
        <w:rPr>
          <w:caps/>
          <w:spacing w:val="15"/>
          <w:sz w:val="16"/>
          <w:szCs w:val="16"/>
          <w:shd w:val="clear" w:color="auto" w:fill="FFFFFF"/>
        </w:rPr>
        <w:t>18 </w:t>
      </w:r>
      <w:r w:rsidRPr="00E53E36">
        <w:rPr>
          <w:bCs/>
          <w:sz w:val="16"/>
          <w:szCs w:val="16"/>
        </w:rPr>
        <w:t>мая</w:t>
      </w:r>
      <w:r w:rsidRPr="00E53E36">
        <w:rPr>
          <w:sz w:val="16"/>
          <w:szCs w:val="16"/>
        </w:rPr>
        <w:t>. – С. 4.</w:t>
      </w:r>
    </w:p>
    <w:p w:rsidR="00D969EA" w:rsidRPr="00E53E36" w:rsidRDefault="00D969EA" w:rsidP="00DF5C06">
      <w:pPr>
        <w:pStyle w:val="a6"/>
        <w:widowControl w:val="0"/>
        <w:spacing w:before="0" w:beforeAutospacing="0" w:after="0" w:afterAutospacing="0"/>
        <w:ind w:firstLine="284"/>
        <w:jc w:val="both"/>
        <w:rPr>
          <w:sz w:val="16"/>
          <w:szCs w:val="16"/>
        </w:rPr>
      </w:pPr>
      <w:r w:rsidRPr="00E53E36">
        <w:rPr>
          <w:sz w:val="16"/>
          <w:szCs w:val="16"/>
        </w:rPr>
        <w:t>3. Союзное государство сохраняет и приумножает духовно</w:t>
      </w:r>
      <w:r w:rsidR="005C7D6F" w:rsidRPr="00E53E36">
        <w:rPr>
          <w:sz w:val="16"/>
          <w:szCs w:val="16"/>
        </w:rPr>
        <w:t>-</w:t>
      </w:r>
      <w:r w:rsidRPr="00E53E36">
        <w:rPr>
          <w:sz w:val="16"/>
          <w:szCs w:val="16"/>
        </w:rPr>
        <w:t>культурное наследие народов Беларуси и России</w:t>
      </w:r>
      <w:r w:rsidR="00451704" w:rsidRPr="00E53E36">
        <w:rPr>
          <w:sz w:val="16"/>
          <w:szCs w:val="16"/>
        </w:rPr>
        <w:t xml:space="preserve"> </w:t>
      </w:r>
      <w:r w:rsidRPr="00E53E36">
        <w:rPr>
          <w:sz w:val="16"/>
          <w:szCs w:val="16"/>
        </w:rPr>
        <w:t>[Электронный ресурс]</w:t>
      </w:r>
      <w:r w:rsidR="00451704" w:rsidRPr="00E53E36">
        <w:rPr>
          <w:sz w:val="16"/>
          <w:szCs w:val="16"/>
        </w:rPr>
        <w:t>. −</w:t>
      </w:r>
      <w:r w:rsidRPr="00E53E36">
        <w:rPr>
          <w:sz w:val="16"/>
          <w:szCs w:val="16"/>
        </w:rPr>
        <w:t xml:space="preserve"> Режим доступа: </w:t>
      </w:r>
      <w:hyperlink r:id="rId111" w:history="1">
        <w:r w:rsidR="00451704" w:rsidRPr="00E53E36">
          <w:rPr>
            <w:rStyle w:val="a5"/>
            <w:color w:val="auto"/>
            <w:sz w:val="16"/>
            <w:szCs w:val="16"/>
            <w:u w:val="none"/>
          </w:rPr>
          <w:t>http://rumol</w:t>
        </w:r>
      </w:hyperlink>
      <w:r w:rsidRPr="00E53E36">
        <w:rPr>
          <w:sz w:val="16"/>
          <w:szCs w:val="16"/>
        </w:rPr>
        <w:t>.</w:t>
      </w:r>
      <w:r w:rsidR="00451704" w:rsidRPr="00E53E36">
        <w:rPr>
          <w:sz w:val="16"/>
          <w:szCs w:val="16"/>
        </w:rPr>
        <w:t xml:space="preserve"> </w:t>
      </w:r>
      <w:r w:rsidRPr="00E53E36">
        <w:rPr>
          <w:sz w:val="16"/>
          <w:szCs w:val="16"/>
        </w:rPr>
        <w:t>org/soyuznoe-gosudarstvo-soxranyaet-i-priumnozhaet-duxovno-kulturnoe-nasledie-narodov-belarusi-i-rossii</w:t>
      </w:r>
      <w:r w:rsidR="00451704" w:rsidRPr="00E53E36">
        <w:rPr>
          <w:sz w:val="16"/>
          <w:szCs w:val="16"/>
        </w:rPr>
        <w:t>. −</w:t>
      </w:r>
      <w:r w:rsidRPr="00E53E36">
        <w:rPr>
          <w:sz w:val="16"/>
          <w:szCs w:val="16"/>
        </w:rPr>
        <w:t xml:space="preserve"> Дата доступа: 22.10.2017</w:t>
      </w:r>
      <w:r w:rsidR="00037FA0" w:rsidRPr="00E53E36">
        <w:rPr>
          <w:sz w:val="16"/>
          <w:szCs w:val="16"/>
        </w:rPr>
        <w:t>.</w:t>
      </w:r>
    </w:p>
    <w:p w:rsidR="00D969EA" w:rsidRPr="00E53E36" w:rsidRDefault="00D969EA" w:rsidP="00DF5C06">
      <w:pPr>
        <w:pStyle w:val="2"/>
        <w:shd w:val="clear" w:color="auto" w:fill="FFFFFF"/>
        <w:spacing w:before="0" w:line="240" w:lineRule="auto"/>
        <w:ind w:firstLine="284"/>
        <w:jc w:val="both"/>
        <w:rPr>
          <w:rFonts w:ascii="Times New Roman" w:eastAsia="Times New Roman" w:hAnsi="Times New Roman" w:cs="Times New Roman"/>
          <w:b w:val="0"/>
          <w:color w:val="auto"/>
          <w:sz w:val="16"/>
          <w:szCs w:val="16"/>
          <w:lang w:eastAsia="ru-RU"/>
        </w:rPr>
      </w:pPr>
      <w:r w:rsidRPr="00E53E36">
        <w:rPr>
          <w:rFonts w:ascii="Times New Roman" w:eastAsia="Times New Roman" w:hAnsi="Times New Roman" w:cs="Times New Roman"/>
          <w:b w:val="0"/>
          <w:color w:val="auto"/>
          <w:sz w:val="16"/>
          <w:szCs w:val="16"/>
          <w:lang w:eastAsia="ru-RU"/>
        </w:rPr>
        <w:t xml:space="preserve">4. </w:t>
      </w:r>
      <w:r w:rsidRPr="00E53E36">
        <w:rPr>
          <w:rFonts w:ascii="Times New Roman" w:eastAsia="Times New Roman" w:hAnsi="Times New Roman" w:cs="Times New Roman"/>
          <w:b w:val="0"/>
          <w:color w:val="auto"/>
          <w:spacing w:val="20"/>
          <w:sz w:val="16"/>
          <w:szCs w:val="16"/>
          <w:lang w:eastAsia="ru-RU"/>
        </w:rPr>
        <w:t xml:space="preserve">Хорошилова, </w:t>
      </w:r>
      <w:r w:rsidRPr="00E53E36">
        <w:rPr>
          <w:rFonts w:ascii="Times New Roman" w:eastAsia="Times New Roman" w:hAnsi="Times New Roman" w:cs="Times New Roman"/>
          <w:b w:val="0"/>
          <w:color w:val="auto"/>
          <w:sz w:val="16"/>
          <w:szCs w:val="16"/>
          <w:lang w:eastAsia="ru-RU"/>
        </w:rPr>
        <w:t>Т.  Мастер</w:t>
      </w:r>
      <w:r w:rsidR="00451704" w:rsidRPr="00E53E36">
        <w:rPr>
          <w:rFonts w:ascii="Times New Roman" w:eastAsia="Times New Roman" w:hAnsi="Times New Roman" w:cs="Times New Roman"/>
          <w:b w:val="0"/>
          <w:color w:val="auto"/>
          <w:sz w:val="16"/>
          <w:szCs w:val="16"/>
          <w:lang w:eastAsia="ru-RU"/>
        </w:rPr>
        <w:t>-</w:t>
      </w:r>
      <w:r w:rsidRPr="00E53E36">
        <w:rPr>
          <w:rFonts w:ascii="Times New Roman" w:eastAsia="Times New Roman" w:hAnsi="Times New Roman" w:cs="Times New Roman"/>
          <w:b w:val="0"/>
          <w:color w:val="auto"/>
          <w:sz w:val="16"/>
          <w:szCs w:val="16"/>
          <w:lang w:eastAsia="ru-RU"/>
        </w:rPr>
        <w:t>класс!</w:t>
      </w:r>
      <w:r w:rsidR="00451704" w:rsidRPr="00E53E36">
        <w:rPr>
          <w:rFonts w:ascii="Times New Roman" w:eastAsia="Times New Roman" w:hAnsi="Times New Roman" w:cs="Times New Roman"/>
          <w:b w:val="0"/>
          <w:color w:val="auto"/>
          <w:sz w:val="16"/>
          <w:szCs w:val="16"/>
          <w:lang w:eastAsia="ru-RU"/>
        </w:rPr>
        <w:t xml:space="preserve"> </w:t>
      </w:r>
      <w:r w:rsidRPr="00E53E36">
        <w:rPr>
          <w:rFonts w:ascii="Times New Roman" w:eastAsia="Times New Roman" w:hAnsi="Times New Roman" w:cs="Times New Roman"/>
          <w:b w:val="0"/>
          <w:color w:val="auto"/>
          <w:sz w:val="16"/>
          <w:szCs w:val="16"/>
          <w:lang w:eastAsia="ru-RU"/>
        </w:rPr>
        <w:t>/ Т. Хорошилова</w:t>
      </w:r>
      <w:r w:rsidR="00451704" w:rsidRPr="00E53E36">
        <w:rPr>
          <w:rFonts w:ascii="Times New Roman" w:eastAsia="Times New Roman" w:hAnsi="Times New Roman" w:cs="Times New Roman"/>
          <w:b w:val="0"/>
          <w:color w:val="auto"/>
          <w:sz w:val="16"/>
          <w:szCs w:val="16"/>
          <w:lang w:eastAsia="ru-RU"/>
        </w:rPr>
        <w:t xml:space="preserve"> </w:t>
      </w:r>
      <w:r w:rsidRPr="00E53E36">
        <w:rPr>
          <w:rFonts w:ascii="Times New Roman" w:eastAsia="Times New Roman" w:hAnsi="Times New Roman" w:cs="Times New Roman"/>
          <w:b w:val="0"/>
          <w:color w:val="auto"/>
          <w:sz w:val="16"/>
          <w:szCs w:val="16"/>
          <w:lang w:eastAsia="ru-RU"/>
        </w:rPr>
        <w:t>// Беларусь сегодня. – 2017</w:t>
      </w:r>
      <w:r w:rsidR="00451704" w:rsidRPr="00E53E36">
        <w:rPr>
          <w:rFonts w:ascii="Times New Roman" w:eastAsia="Times New Roman" w:hAnsi="Times New Roman" w:cs="Times New Roman"/>
          <w:b w:val="0"/>
          <w:color w:val="auto"/>
          <w:sz w:val="16"/>
          <w:szCs w:val="16"/>
          <w:lang w:eastAsia="ru-RU"/>
        </w:rPr>
        <w:t>.</w:t>
      </w:r>
      <w:r w:rsidRPr="00E53E36">
        <w:rPr>
          <w:rFonts w:ascii="Times New Roman" w:eastAsia="Times New Roman" w:hAnsi="Times New Roman" w:cs="Times New Roman"/>
          <w:b w:val="0"/>
          <w:color w:val="auto"/>
          <w:sz w:val="16"/>
          <w:szCs w:val="16"/>
          <w:lang w:eastAsia="ru-RU"/>
        </w:rPr>
        <w:t xml:space="preserve"> </w:t>
      </w:r>
      <w:r w:rsidR="00451704" w:rsidRPr="00E53E36">
        <w:rPr>
          <w:rFonts w:ascii="Times New Roman" w:eastAsia="Times New Roman" w:hAnsi="Times New Roman" w:cs="Times New Roman"/>
          <w:b w:val="0"/>
          <w:color w:val="auto"/>
          <w:sz w:val="16"/>
          <w:szCs w:val="16"/>
          <w:lang w:eastAsia="ru-RU"/>
        </w:rPr>
        <w:t xml:space="preserve">− </w:t>
      </w:r>
      <w:r w:rsidRPr="00E53E36">
        <w:rPr>
          <w:rFonts w:ascii="Times New Roman" w:eastAsia="Times New Roman" w:hAnsi="Times New Roman" w:cs="Times New Roman"/>
          <w:b w:val="0"/>
          <w:color w:val="auto"/>
          <w:sz w:val="16"/>
          <w:szCs w:val="16"/>
          <w:lang w:eastAsia="ru-RU"/>
        </w:rPr>
        <w:t>6 октября. – С.</w:t>
      </w:r>
      <w:r w:rsidR="00451704" w:rsidRPr="00E53E36">
        <w:rPr>
          <w:rFonts w:ascii="Times New Roman" w:eastAsia="Times New Roman" w:hAnsi="Times New Roman" w:cs="Times New Roman"/>
          <w:b w:val="0"/>
          <w:color w:val="auto"/>
          <w:sz w:val="16"/>
          <w:szCs w:val="16"/>
          <w:lang w:eastAsia="ru-RU"/>
        </w:rPr>
        <w:t xml:space="preserve"> </w:t>
      </w:r>
      <w:r w:rsidRPr="00E53E36">
        <w:rPr>
          <w:rFonts w:ascii="Times New Roman" w:eastAsia="Times New Roman" w:hAnsi="Times New Roman" w:cs="Times New Roman"/>
          <w:b w:val="0"/>
          <w:color w:val="auto"/>
          <w:sz w:val="16"/>
          <w:szCs w:val="16"/>
          <w:lang w:eastAsia="ru-RU"/>
        </w:rPr>
        <w:t>5.</w:t>
      </w:r>
    </w:p>
    <w:p w:rsidR="00D969EA" w:rsidRPr="00E53E36" w:rsidRDefault="00D969EA" w:rsidP="00D969EA">
      <w:pPr>
        <w:pStyle w:val="a6"/>
        <w:shd w:val="clear" w:color="auto" w:fill="FFFFFF"/>
        <w:spacing w:before="0" w:beforeAutospacing="0" w:after="0" w:afterAutospacing="0" w:line="216" w:lineRule="auto"/>
        <w:jc w:val="both"/>
        <w:rPr>
          <w:szCs w:val="20"/>
          <w:bdr w:val="none" w:sz="0" w:space="0" w:color="auto" w:frame="1"/>
        </w:rPr>
      </w:pPr>
    </w:p>
    <w:p w:rsidR="00D969EA" w:rsidRPr="00E53E36" w:rsidRDefault="00D969EA" w:rsidP="00D969EA">
      <w:pPr>
        <w:pStyle w:val="a6"/>
        <w:shd w:val="clear" w:color="auto" w:fill="FFFFFF"/>
        <w:spacing w:before="0" w:beforeAutospacing="0" w:after="0" w:afterAutospacing="0" w:line="216" w:lineRule="auto"/>
        <w:jc w:val="both"/>
        <w:rPr>
          <w:sz w:val="20"/>
          <w:szCs w:val="20"/>
          <w:bdr w:val="none" w:sz="0" w:space="0" w:color="auto" w:frame="1"/>
        </w:rPr>
      </w:pPr>
      <w:r w:rsidRPr="00E53E36">
        <w:rPr>
          <w:sz w:val="20"/>
          <w:szCs w:val="20"/>
          <w:bdr w:val="none" w:sz="0" w:space="0" w:color="auto" w:frame="1"/>
        </w:rPr>
        <w:t>УДК 339.92</w:t>
      </w:r>
    </w:p>
    <w:p w:rsidR="00D969EA" w:rsidRPr="00E53E36" w:rsidRDefault="00E44FDD" w:rsidP="00D969EA">
      <w:pPr>
        <w:pStyle w:val="a6"/>
        <w:shd w:val="clear" w:color="auto" w:fill="FFFFFF"/>
        <w:spacing w:before="0" w:beforeAutospacing="0" w:after="0" w:afterAutospacing="0" w:line="216" w:lineRule="auto"/>
        <w:jc w:val="both"/>
        <w:rPr>
          <w:b/>
          <w:sz w:val="20"/>
          <w:szCs w:val="20"/>
          <w:bdr w:val="none" w:sz="0" w:space="0" w:color="auto" w:frame="1"/>
        </w:rPr>
      </w:pPr>
      <w:r w:rsidRPr="00E53E36">
        <w:rPr>
          <w:sz w:val="20"/>
          <w:szCs w:val="20"/>
          <w:bdr w:val="none" w:sz="0" w:space="0" w:color="auto" w:frame="1"/>
        </w:rPr>
        <w:t>МИНЕНКОВ Н. Д.</w:t>
      </w:r>
      <w:r w:rsidR="00367A16" w:rsidRPr="00E53E36">
        <w:rPr>
          <w:b/>
          <w:sz w:val="20"/>
          <w:szCs w:val="20"/>
          <w:bdr w:val="none" w:sz="0" w:space="0" w:color="auto" w:frame="1"/>
        </w:rPr>
        <w:t>,</w:t>
      </w:r>
      <w:r w:rsidR="00D969EA" w:rsidRPr="00E53E36">
        <w:rPr>
          <w:b/>
          <w:sz w:val="20"/>
          <w:szCs w:val="20"/>
          <w:bdr w:val="none" w:sz="0" w:space="0" w:color="auto" w:frame="1"/>
        </w:rPr>
        <w:t xml:space="preserve"> </w:t>
      </w:r>
      <w:r w:rsidR="00D969EA" w:rsidRPr="00E53E36">
        <w:rPr>
          <w:sz w:val="20"/>
          <w:szCs w:val="20"/>
          <w:bdr w:val="none" w:sz="0" w:space="0" w:color="auto" w:frame="1"/>
        </w:rPr>
        <w:t>студент</w:t>
      </w:r>
    </w:p>
    <w:p w:rsidR="00D969EA" w:rsidRPr="00E53E36" w:rsidRDefault="00D969EA" w:rsidP="0081651A">
      <w:pPr>
        <w:pStyle w:val="a6"/>
        <w:shd w:val="clear" w:color="auto" w:fill="FFFFFF"/>
        <w:spacing w:before="0" w:beforeAutospacing="0" w:after="0" w:afterAutospacing="0" w:line="216" w:lineRule="auto"/>
        <w:jc w:val="both"/>
        <w:rPr>
          <w:b/>
          <w:sz w:val="20"/>
          <w:szCs w:val="20"/>
          <w:bdr w:val="none" w:sz="0" w:space="0" w:color="auto" w:frame="1"/>
        </w:rPr>
      </w:pPr>
      <w:r w:rsidRPr="00E53E36">
        <w:rPr>
          <w:b/>
          <w:sz w:val="20"/>
          <w:szCs w:val="20"/>
          <w:bdr w:val="none" w:sz="0" w:space="0" w:color="auto" w:frame="1"/>
        </w:rPr>
        <w:t xml:space="preserve">НАУЧНЫЕ ПРОГРАММЫ СОЮЗНОГО ГОСУДАРСТВА </w:t>
      </w:r>
    </w:p>
    <w:p w:rsidR="00D969EA" w:rsidRPr="00E53E36" w:rsidRDefault="00D969EA" w:rsidP="00D969EA">
      <w:pPr>
        <w:pStyle w:val="a6"/>
        <w:shd w:val="clear" w:color="auto" w:fill="FFFFFF"/>
        <w:spacing w:before="0" w:beforeAutospacing="0" w:after="0" w:afterAutospacing="0" w:line="216" w:lineRule="auto"/>
        <w:rPr>
          <w:b/>
          <w:sz w:val="20"/>
          <w:szCs w:val="20"/>
          <w:bdr w:val="none" w:sz="0" w:space="0" w:color="auto" w:frame="1"/>
        </w:rPr>
      </w:pPr>
      <w:r w:rsidRPr="00E53E36">
        <w:rPr>
          <w:b/>
          <w:sz w:val="20"/>
          <w:szCs w:val="20"/>
          <w:bdr w:val="none" w:sz="0" w:space="0" w:color="auto" w:frame="1"/>
        </w:rPr>
        <w:t>И ИХ РЕАЛИЗАЦИЯ</w:t>
      </w:r>
    </w:p>
    <w:p w:rsidR="00D969EA" w:rsidRPr="00E53E36" w:rsidRDefault="00D969EA" w:rsidP="0081651A">
      <w:pPr>
        <w:pStyle w:val="a6"/>
        <w:shd w:val="clear" w:color="auto" w:fill="FFFFFF"/>
        <w:spacing w:before="0" w:beforeAutospacing="0" w:after="0" w:afterAutospacing="0" w:line="216" w:lineRule="auto"/>
        <w:jc w:val="both"/>
        <w:rPr>
          <w:b/>
          <w:i/>
          <w:sz w:val="20"/>
          <w:szCs w:val="20"/>
          <w:bdr w:val="none" w:sz="0" w:space="0" w:color="auto" w:frame="1"/>
        </w:rPr>
      </w:pPr>
      <w:r w:rsidRPr="00E53E36">
        <w:rPr>
          <w:i/>
          <w:sz w:val="20"/>
          <w:szCs w:val="20"/>
          <w:bdr w:val="none" w:sz="0" w:space="0" w:color="auto" w:frame="1"/>
        </w:rPr>
        <w:t>Научный руководитель – ГУСАРОВА Г.</w:t>
      </w:r>
      <w:r w:rsidR="00E44FDD" w:rsidRPr="00E53E36">
        <w:rPr>
          <w:i/>
          <w:sz w:val="20"/>
          <w:szCs w:val="20"/>
          <w:bdr w:val="none" w:sz="0" w:space="0" w:color="auto" w:frame="1"/>
        </w:rPr>
        <w:t xml:space="preserve"> </w:t>
      </w:r>
      <w:r w:rsidRPr="00E53E36">
        <w:rPr>
          <w:i/>
          <w:sz w:val="20"/>
          <w:szCs w:val="20"/>
          <w:bdr w:val="none" w:sz="0" w:space="0" w:color="auto" w:frame="1"/>
        </w:rPr>
        <w:t>А.</w:t>
      </w:r>
      <w:r w:rsidR="00E44FDD" w:rsidRPr="00E53E36">
        <w:rPr>
          <w:i/>
          <w:sz w:val="20"/>
          <w:szCs w:val="20"/>
          <w:bdr w:val="none" w:sz="0" w:space="0" w:color="auto" w:frame="1"/>
        </w:rPr>
        <w:t>,</w:t>
      </w:r>
      <w:r w:rsidRPr="00E53E36">
        <w:rPr>
          <w:i/>
          <w:color w:val="000000"/>
          <w:sz w:val="17"/>
          <w:szCs w:val="17"/>
          <w:shd w:val="clear" w:color="auto" w:fill="FFFFFF"/>
        </w:rPr>
        <w:t xml:space="preserve"> </w:t>
      </w:r>
      <w:r w:rsidRPr="00E53E36">
        <w:rPr>
          <w:i/>
          <w:color w:val="000000"/>
          <w:sz w:val="20"/>
          <w:szCs w:val="20"/>
          <w:shd w:val="clear" w:color="auto" w:fill="FFFFFF"/>
        </w:rPr>
        <w:t>канд</w:t>
      </w:r>
      <w:r w:rsidR="00367A16" w:rsidRPr="00E53E36">
        <w:rPr>
          <w:i/>
          <w:color w:val="000000"/>
          <w:sz w:val="20"/>
          <w:szCs w:val="20"/>
          <w:shd w:val="clear" w:color="auto" w:fill="FFFFFF"/>
        </w:rPr>
        <w:t>.</w:t>
      </w:r>
      <w:r w:rsidRPr="00E53E36">
        <w:rPr>
          <w:i/>
          <w:color w:val="000000"/>
          <w:sz w:val="20"/>
          <w:szCs w:val="20"/>
          <w:shd w:val="clear" w:color="auto" w:fill="FFFFFF"/>
        </w:rPr>
        <w:t xml:space="preserve"> ист. наук, доцент</w:t>
      </w:r>
    </w:p>
    <w:p w:rsidR="00D969EA" w:rsidRPr="00E53E36" w:rsidRDefault="00D969EA" w:rsidP="0081651A">
      <w:pPr>
        <w:pStyle w:val="a6"/>
        <w:shd w:val="clear" w:color="auto" w:fill="FFFFFF"/>
        <w:spacing w:before="0" w:beforeAutospacing="0" w:after="0" w:afterAutospacing="0" w:line="216" w:lineRule="auto"/>
        <w:jc w:val="both"/>
        <w:rPr>
          <w:sz w:val="20"/>
          <w:szCs w:val="20"/>
          <w:bdr w:val="none" w:sz="0" w:space="0" w:color="auto" w:frame="1"/>
        </w:rPr>
      </w:pPr>
      <w:r w:rsidRPr="00E53E36">
        <w:rPr>
          <w:sz w:val="20"/>
          <w:szCs w:val="20"/>
          <w:bdr w:val="none" w:sz="0" w:space="0" w:color="auto" w:frame="1"/>
        </w:rPr>
        <w:t>УО «Белорусская государственная сельскохозяйственная академия», Горки, Республика Беларусь</w:t>
      </w:r>
    </w:p>
    <w:p w:rsidR="00D969EA" w:rsidRPr="00E53E36" w:rsidRDefault="00D969EA" w:rsidP="00D969EA">
      <w:pPr>
        <w:pStyle w:val="a6"/>
        <w:shd w:val="clear" w:color="auto" w:fill="FFFFFF"/>
        <w:spacing w:before="0" w:beforeAutospacing="0" w:after="0" w:afterAutospacing="0" w:line="216" w:lineRule="auto"/>
        <w:rPr>
          <w:sz w:val="20"/>
          <w:szCs w:val="20"/>
          <w:bdr w:val="none" w:sz="0" w:space="0" w:color="auto" w:frame="1"/>
        </w:rPr>
      </w:pPr>
    </w:p>
    <w:p w:rsidR="00D969EA" w:rsidRPr="00E53E36" w:rsidRDefault="00D969EA" w:rsidP="00D969EA">
      <w:pPr>
        <w:shd w:val="clear" w:color="auto" w:fill="FFFFFF"/>
        <w:spacing w:after="0" w:line="240" w:lineRule="auto"/>
        <w:ind w:firstLine="284"/>
        <w:jc w:val="both"/>
        <w:textAlignment w:val="baseline"/>
        <w:rPr>
          <w:rFonts w:ascii="Times New Roman" w:hAnsi="Times New Roman" w:cs="Times New Roman"/>
          <w:sz w:val="20"/>
          <w:szCs w:val="20"/>
          <w:lang w:eastAsia="ru-RU"/>
        </w:rPr>
      </w:pPr>
      <w:r w:rsidRPr="00E53E36">
        <w:rPr>
          <w:rFonts w:ascii="Times New Roman" w:hAnsi="Times New Roman" w:cs="Times New Roman"/>
          <w:sz w:val="20"/>
          <w:szCs w:val="20"/>
          <w:lang w:eastAsia="ru-RU"/>
        </w:rPr>
        <w:t>Главная консолидирующая цель Союзного государства – создание социально-экономических условий для стабильного развития в инт</w:t>
      </w:r>
      <w:r w:rsidRPr="00E53E36">
        <w:rPr>
          <w:rFonts w:ascii="Times New Roman" w:hAnsi="Times New Roman" w:cs="Times New Roman"/>
          <w:sz w:val="20"/>
          <w:szCs w:val="20"/>
          <w:lang w:eastAsia="ru-RU"/>
        </w:rPr>
        <w:t>е</w:t>
      </w:r>
      <w:r w:rsidRPr="00E53E36">
        <w:rPr>
          <w:rFonts w:ascii="Times New Roman" w:hAnsi="Times New Roman" w:cs="Times New Roman"/>
          <w:sz w:val="20"/>
          <w:szCs w:val="20"/>
          <w:lang w:eastAsia="ru-RU"/>
        </w:rPr>
        <w:t>ресах повышения жизненного уровня народов двух стран – выдержала испытание не только временем, но и в условиях противостояния вне</w:t>
      </w:r>
      <w:r w:rsidRPr="00E53E36">
        <w:rPr>
          <w:rFonts w:ascii="Times New Roman" w:hAnsi="Times New Roman" w:cs="Times New Roman"/>
          <w:sz w:val="20"/>
          <w:szCs w:val="20"/>
          <w:lang w:eastAsia="ru-RU"/>
        </w:rPr>
        <w:t>ш</w:t>
      </w:r>
      <w:r w:rsidRPr="00E53E36">
        <w:rPr>
          <w:rFonts w:ascii="Times New Roman" w:hAnsi="Times New Roman" w:cs="Times New Roman"/>
          <w:sz w:val="20"/>
          <w:szCs w:val="20"/>
          <w:lang w:eastAsia="ru-RU"/>
        </w:rPr>
        <w:t>ним вызовам и угрозам как экономического, так и политического х</w:t>
      </w:r>
      <w:r w:rsidRPr="00E53E36">
        <w:rPr>
          <w:rFonts w:ascii="Times New Roman" w:hAnsi="Times New Roman" w:cs="Times New Roman"/>
          <w:sz w:val="20"/>
          <w:szCs w:val="20"/>
          <w:lang w:eastAsia="ru-RU"/>
        </w:rPr>
        <w:t>а</w:t>
      </w:r>
      <w:r w:rsidRPr="00E53E36">
        <w:rPr>
          <w:rFonts w:ascii="Times New Roman" w:hAnsi="Times New Roman" w:cs="Times New Roman"/>
          <w:sz w:val="20"/>
          <w:szCs w:val="20"/>
          <w:lang w:eastAsia="ru-RU"/>
        </w:rPr>
        <w:t>рактера. В основе интеграции Беларуси и России лежат совместная защита суверенитета; кооперация при решении экономических и соц</w:t>
      </w:r>
      <w:r w:rsidRPr="00E53E36">
        <w:rPr>
          <w:rFonts w:ascii="Times New Roman" w:hAnsi="Times New Roman" w:cs="Times New Roman"/>
          <w:sz w:val="20"/>
          <w:szCs w:val="20"/>
          <w:lang w:eastAsia="ru-RU"/>
        </w:rPr>
        <w:t>и</w:t>
      </w:r>
      <w:r w:rsidRPr="00E53E36">
        <w:rPr>
          <w:rFonts w:ascii="Times New Roman" w:hAnsi="Times New Roman" w:cs="Times New Roman"/>
          <w:sz w:val="20"/>
          <w:szCs w:val="20"/>
          <w:lang w:eastAsia="ru-RU"/>
        </w:rPr>
        <w:t>альных задач; научное развитие, сохранение культурного наследия и духовного единства народов и др.</w:t>
      </w:r>
    </w:p>
    <w:p w:rsidR="00D969EA" w:rsidRPr="00E53E36" w:rsidRDefault="00D969EA" w:rsidP="00D969EA">
      <w:pPr>
        <w:shd w:val="clear" w:color="auto" w:fill="FFFFFF"/>
        <w:spacing w:after="0" w:line="240" w:lineRule="auto"/>
        <w:ind w:firstLine="284"/>
        <w:jc w:val="both"/>
        <w:textAlignment w:val="baseline"/>
        <w:rPr>
          <w:rFonts w:ascii="Times New Roman" w:hAnsi="Times New Roman" w:cs="Times New Roman"/>
          <w:sz w:val="20"/>
          <w:szCs w:val="20"/>
          <w:lang w:eastAsia="ru-RU"/>
        </w:rPr>
      </w:pPr>
      <w:r w:rsidRPr="00E53E36">
        <w:rPr>
          <w:rFonts w:ascii="Times New Roman" w:hAnsi="Times New Roman" w:cs="Times New Roman"/>
          <w:sz w:val="20"/>
          <w:szCs w:val="20"/>
          <w:lang w:eastAsia="ru-RU"/>
        </w:rPr>
        <w:t>2017 год в Беларуси объявлен Годом науки, поэтому интерес к с</w:t>
      </w:r>
      <w:r w:rsidRPr="00E53E36">
        <w:rPr>
          <w:rFonts w:ascii="Times New Roman" w:hAnsi="Times New Roman" w:cs="Times New Roman"/>
          <w:sz w:val="20"/>
          <w:szCs w:val="20"/>
          <w:lang w:eastAsia="ru-RU"/>
        </w:rPr>
        <w:t>о</w:t>
      </w:r>
      <w:r w:rsidRPr="00E53E36">
        <w:rPr>
          <w:rFonts w:ascii="Times New Roman" w:hAnsi="Times New Roman" w:cs="Times New Roman"/>
          <w:sz w:val="20"/>
          <w:szCs w:val="20"/>
          <w:lang w:eastAsia="ru-RU"/>
        </w:rPr>
        <w:t>юзным программам сегодня достаточно высок. Важными проектами сотрудничества стали «космические» союзные программы. Всего за последних 18 лет было завершено пять, сейчас в работе шестая – «М</w:t>
      </w:r>
      <w:r w:rsidRPr="00E53E36">
        <w:rPr>
          <w:rFonts w:ascii="Times New Roman" w:hAnsi="Times New Roman" w:cs="Times New Roman"/>
          <w:sz w:val="20"/>
          <w:szCs w:val="20"/>
          <w:lang w:eastAsia="ru-RU"/>
        </w:rPr>
        <w:t>о</w:t>
      </w:r>
      <w:r w:rsidRPr="00E53E36">
        <w:rPr>
          <w:rFonts w:ascii="Times New Roman" w:hAnsi="Times New Roman" w:cs="Times New Roman"/>
          <w:sz w:val="20"/>
          <w:szCs w:val="20"/>
          <w:lang w:eastAsia="ru-RU"/>
        </w:rPr>
        <w:t>ниторинг-СГ». Они направлены на разработку космических и назе</w:t>
      </w:r>
      <w:r w:rsidRPr="00E53E36">
        <w:rPr>
          <w:rFonts w:ascii="Times New Roman" w:hAnsi="Times New Roman" w:cs="Times New Roman"/>
          <w:sz w:val="20"/>
          <w:szCs w:val="20"/>
          <w:lang w:eastAsia="ru-RU"/>
        </w:rPr>
        <w:t>м</w:t>
      </w:r>
      <w:r w:rsidRPr="00E53E36">
        <w:rPr>
          <w:rFonts w:ascii="Times New Roman" w:hAnsi="Times New Roman" w:cs="Times New Roman"/>
          <w:sz w:val="20"/>
          <w:szCs w:val="20"/>
          <w:lang w:eastAsia="ru-RU"/>
        </w:rPr>
        <w:t>ных средств обеспечения потребителей России и Беларуси информ</w:t>
      </w:r>
      <w:r w:rsidRPr="00E53E36">
        <w:rPr>
          <w:rFonts w:ascii="Times New Roman" w:hAnsi="Times New Roman" w:cs="Times New Roman"/>
          <w:sz w:val="20"/>
          <w:szCs w:val="20"/>
          <w:lang w:eastAsia="ru-RU"/>
        </w:rPr>
        <w:t>а</w:t>
      </w:r>
      <w:r w:rsidRPr="00E53E36">
        <w:rPr>
          <w:rFonts w:ascii="Times New Roman" w:hAnsi="Times New Roman" w:cs="Times New Roman"/>
          <w:sz w:val="20"/>
          <w:szCs w:val="20"/>
          <w:lang w:eastAsia="ru-RU"/>
        </w:rPr>
        <w:t>цией со спутников дистанционного зондирования Земли, нацелены</w:t>
      </w:r>
      <w:r w:rsidR="00E44FDD" w:rsidRPr="00E53E36">
        <w:rPr>
          <w:rFonts w:ascii="Times New Roman" w:hAnsi="Times New Roman" w:cs="Times New Roman"/>
          <w:sz w:val="20"/>
          <w:szCs w:val="20"/>
          <w:lang w:eastAsia="ru-RU"/>
        </w:rPr>
        <w:t> </w:t>
      </w:r>
      <w:r w:rsidRPr="00E53E36">
        <w:rPr>
          <w:rFonts w:ascii="Times New Roman" w:hAnsi="Times New Roman" w:cs="Times New Roman"/>
          <w:sz w:val="20"/>
          <w:szCs w:val="20"/>
          <w:lang w:eastAsia="ru-RU"/>
        </w:rPr>
        <w:t xml:space="preserve">на дальнейшее развитие суперкомпьютерных средств и </w:t>
      </w:r>
      <w:r w:rsidRPr="00E53E36">
        <w:rPr>
          <w:rFonts w:ascii="Times New Roman" w:hAnsi="Times New Roman" w:cs="Times New Roman"/>
          <w:sz w:val="20"/>
          <w:szCs w:val="20"/>
        </w:rPr>
        <w:t>технологий</w:t>
      </w:r>
      <w:r w:rsidR="00037FA0" w:rsidRPr="00E53E36">
        <w:rPr>
          <w:rFonts w:ascii="Times New Roman" w:hAnsi="Times New Roman" w:cs="Times New Roman"/>
          <w:sz w:val="20"/>
          <w:szCs w:val="20"/>
        </w:rPr>
        <w:t xml:space="preserve"> </w:t>
      </w:r>
      <w:r w:rsidRPr="00E53E36">
        <w:rPr>
          <w:rFonts w:ascii="Times New Roman" w:hAnsi="Times New Roman" w:cs="Times New Roman"/>
          <w:sz w:val="20"/>
          <w:szCs w:val="20"/>
        </w:rPr>
        <w:t>и</w:t>
      </w:r>
      <w:r w:rsidRPr="00E53E36">
        <w:rPr>
          <w:rFonts w:ascii="Times New Roman" w:hAnsi="Times New Roman" w:cs="Times New Roman"/>
          <w:sz w:val="20"/>
          <w:szCs w:val="20"/>
          <w:lang w:eastAsia="ru-RU"/>
        </w:rPr>
        <w:t xml:space="preserve"> б</w:t>
      </w:r>
      <w:r w:rsidRPr="00E53E36">
        <w:rPr>
          <w:rFonts w:ascii="Times New Roman" w:hAnsi="Times New Roman" w:cs="Times New Roman"/>
          <w:sz w:val="20"/>
          <w:szCs w:val="20"/>
          <w:lang w:eastAsia="ru-RU"/>
        </w:rPr>
        <w:t>а</w:t>
      </w:r>
      <w:r w:rsidRPr="00E53E36">
        <w:rPr>
          <w:rFonts w:ascii="Times New Roman" w:hAnsi="Times New Roman" w:cs="Times New Roman"/>
          <w:sz w:val="20"/>
          <w:szCs w:val="20"/>
          <w:lang w:eastAsia="ru-RU"/>
        </w:rPr>
        <w:lastRenderedPageBreak/>
        <w:t>зируются на результатах выполнения программ «СКИФ» (2000–2004), «Триада» (2005–2008) и «СКИФ-ГРИД» (2007–2010), которые факт</w:t>
      </w:r>
      <w:r w:rsidRPr="00E53E36">
        <w:rPr>
          <w:rFonts w:ascii="Times New Roman" w:hAnsi="Times New Roman" w:cs="Times New Roman"/>
          <w:sz w:val="20"/>
          <w:szCs w:val="20"/>
          <w:lang w:eastAsia="ru-RU"/>
        </w:rPr>
        <w:t>и</w:t>
      </w:r>
      <w:r w:rsidRPr="00E53E36">
        <w:rPr>
          <w:rFonts w:ascii="Times New Roman" w:hAnsi="Times New Roman" w:cs="Times New Roman"/>
          <w:sz w:val="20"/>
          <w:szCs w:val="20"/>
          <w:lang w:eastAsia="ru-RU"/>
        </w:rPr>
        <w:t>чески заложили фундамент развития суперкомпьютерной отрасли С</w:t>
      </w:r>
      <w:r w:rsidRPr="00E53E36">
        <w:rPr>
          <w:rFonts w:ascii="Times New Roman" w:hAnsi="Times New Roman" w:cs="Times New Roman"/>
          <w:sz w:val="20"/>
          <w:szCs w:val="20"/>
          <w:lang w:eastAsia="ru-RU"/>
        </w:rPr>
        <w:t>о</w:t>
      </w:r>
      <w:r w:rsidRPr="00E53E36">
        <w:rPr>
          <w:rFonts w:ascii="Times New Roman" w:hAnsi="Times New Roman" w:cs="Times New Roman"/>
          <w:sz w:val="20"/>
          <w:szCs w:val="20"/>
          <w:lang w:eastAsia="ru-RU"/>
        </w:rPr>
        <w:t>юзного государства. Исследованиям, разработке и применению изд</w:t>
      </w:r>
      <w:r w:rsidRPr="00E53E36">
        <w:rPr>
          <w:rFonts w:ascii="Times New Roman" w:hAnsi="Times New Roman" w:cs="Times New Roman"/>
          <w:sz w:val="20"/>
          <w:szCs w:val="20"/>
          <w:lang w:eastAsia="ru-RU"/>
        </w:rPr>
        <w:t>е</w:t>
      </w:r>
      <w:r w:rsidRPr="00E53E36">
        <w:rPr>
          <w:rFonts w:ascii="Times New Roman" w:hAnsi="Times New Roman" w:cs="Times New Roman"/>
          <w:sz w:val="20"/>
          <w:szCs w:val="20"/>
          <w:lang w:eastAsia="ru-RU"/>
        </w:rPr>
        <w:t>лий на основе гетероструктур в перспективных системах вооружений и техники гражданского назначения посвящена программа «Прамень», целью которой является создание конструкций и технологий прои</w:t>
      </w:r>
      <w:r w:rsidRPr="00E53E36">
        <w:rPr>
          <w:rFonts w:ascii="Times New Roman" w:hAnsi="Times New Roman" w:cs="Times New Roman"/>
          <w:sz w:val="20"/>
          <w:szCs w:val="20"/>
          <w:lang w:eastAsia="ru-RU"/>
        </w:rPr>
        <w:t>з</w:t>
      </w:r>
      <w:r w:rsidRPr="00E53E36">
        <w:rPr>
          <w:rFonts w:ascii="Times New Roman" w:hAnsi="Times New Roman" w:cs="Times New Roman"/>
          <w:sz w:val="20"/>
          <w:szCs w:val="20"/>
          <w:lang w:eastAsia="ru-RU"/>
        </w:rPr>
        <w:t>водства перспективных полупроводниковых и конкурентоспособных изделий микроэлектроники, оптоэлектроники и СВЧ-электроники н</w:t>
      </w:r>
      <w:r w:rsidRPr="00E53E36">
        <w:rPr>
          <w:rFonts w:ascii="Times New Roman" w:hAnsi="Times New Roman" w:cs="Times New Roman"/>
          <w:sz w:val="20"/>
          <w:szCs w:val="20"/>
          <w:lang w:eastAsia="ru-RU"/>
        </w:rPr>
        <w:t>о</w:t>
      </w:r>
      <w:r w:rsidRPr="00E53E36">
        <w:rPr>
          <w:rFonts w:ascii="Times New Roman" w:hAnsi="Times New Roman" w:cs="Times New Roman"/>
          <w:sz w:val="20"/>
          <w:szCs w:val="20"/>
          <w:lang w:eastAsia="ru-RU"/>
        </w:rPr>
        <w:t>вых поколений. В планах на 2017</w:t>
      </w:r>
      <w:r w:rsidR="00037FA0" w:rsidRPr="00E53E36">
        <w:rPr>
          <w:rFonts w:ascii="Times New Roman" w:hAnsi="Times New Roman" w:cs="Times New Roman"/>
          <w:sz w:val="20"/>
          <w:szCs w:val="20"/>
          <w:lang w:eastAsia="ru-RU"/>
        </w:rPr>
        <w:t>−</w:t>
      </w:r>
      <w:r w:rsidRPr="00E53E36">
        <w:rPr>
          <w:rFonts w:ascii="Times New Roman" w:hAnsi="Times New Roman" w:cs="Times New Roman"/>
          <w:sz w:val="20"/>
          <w:szCs w:val="20"/>
          <w:lang w:eastAsia="ru-RU"/>
        </w:rPr>
        <w:t xml:space="preserve">2020 годы – реализация научно-технических программ </w:t>
      </w:r>
      <w:r w:rsidR="00037FA0" w:rsidRPr="00E53E36">
        <w:rPr>
          <w:rFonts w:ascii="Times New Roman" w:hAnsi="Times New Roman" w:cs="Times New Roman"/>
          <w:sz w:val="20"/>
          <w:szCs w:val="20"/>
          <w:lang w:eastAsia="ru-RU"/>
        </w:rPr>
        <w:t>С</w:t>
      </w:r>
      <w:r w:rsidRPr="00E53E36">
        <w:rPr>
          <w:rFonts w:ascii="Times New Roman" w:hAnsi="Times New Roman" w:cs="Times New Roman"/>
          <w:sz w:val="20"/>
          <w:szCs w:val="20"/>
          <w:lang w:eastAsia="ru-RU"/>
        </w:rPr>
        <w:t>оюзного государства «Мониторинг</w:t>
      </w:r>
      <w:r w:rsidR="00037FA0" w:rsidRPr="00E53E36">
        <w:rPr>
          <w:rFonts w:ascii="Times New Roman" w:hAnsi="Times New Roman" w:cs="Times New Roman"/>
          <w:sz w:val="20"/>
          <w:szCs w:val="20"/>
          <w:lang w:eastAsia="ru-RU"/>
        </w:rPr>
        <w:t>-</w:t>
      </w:r>
      <w:r w:rsidRPr="00E53E36">
        <w:rPr>
          <w:rFonts w:ascii="Times New Roman" w:hAnsi="Times New Roman" w:cs="Times New Roman"/>
          <w:sz w:val="20"/>
          <w:szCs w:val="20"/>
          <w:lang w:eastAsia="ru-RU"/>
        </w:rPr>
        <w:t>СГ», «СКИФ</w:t>
      </w:r>
      <w:r w:rsidR="00037FA0" w:rsidRPr="00E53E36">
        <w:rPr>
          <w:rFonts w:ascii="Times New Roman" w:hAnsi="Times New Roman" w:cs="Times New Roman"/>
          <w:sz w:val="20"/>
          <w:szCs w:val="20"/>
          <w:lang w:eastAsia="ru-RU"/>
        </w:rPr>
        <w:t>-</w:t>
      </w:r>
      <w:r w:rsidRPr="00E53E36">
        <w:rPr>
          <w:rFonts w:ascii="Times New Roman" w:hAnsi="Times New Roman" w:cs="Times New Roman"/>
          <w:sz w:val="20"/>
          <w:szCs w:val="20"/>
          <w:lang w:eastAsia="ru-RU"/>
        </w:rPr>
        <w:t>недра», «ДНК</w:t>
      </w:r>
      <w:r w:rsidR="00037FA0" w:rsidRPr="00E53E36">
        <w:rPr>
          <w:rFonts w:ascii="Times New Roman" w:hAnsi="Times New Roman" w:cs="Times New Roman"/>
          <w:sz w:val="20"/>
          <w:szCs w:val="20"/>
          <w:lang w:eastAsia="ru-RU"/>
        </w:rPr>
        <w:t>-и</w:t>
      </w:r>
      <w:r w:rsidRPr="00E53E36">
        <w:rPr>
          <w:rFonts w:ascii="Times New Roman" w:hAnsi="Times New Roman" w:cs="Times New Roman"/>
          <w:sz w:val="20"/>
          <w:szCs w:val="20"/>
          <w:lang w:eastAsia="ru-RU"/>
        </w:rPr>
        <w:t>де</w:t>
      </w:r>
      <w:r w:rsidR="005C7D6F" w:rsidRPr="00E53E36">
        <w:rPr>
          <w:rFonts w:ascii="Times New Roman" w:hAnsi="Times New Roman" w:cs="Times New Roman"/>
          <w:sz w:val="20"/>
          <w:szCs w:val="20"/>
          <w:lang w:eastAsia="ru-RU"/>
        </w:rPr>
        <w:t>н</w:t>
      </w:r>
      <w:r w:rsidRPr="00E53E36">
        <w:rPr>
          <w:rFonts w:ascii="Times New Roman" w:hAnsi="Times New Roman" w:cs="Times New Roman"/>
          <w:sz w:val="20"/>
          <w:szCs w:val="20"/>
          <w:lang w:eastAsia="ru-RU"/>
        </w:rPr>
        <w:t>тификация», «Мо</w:t>
      </w:r>
      <w:r w:rsidR="005C7D6F" w:rsidRPr="00E53E36">
        <w:rPr>
          <w:rFonts w:ascii="Times New Roman" w:hAnsi="Times New Roman" w:cs="Times New Roman"/>
          <w:sz w:val="20"/>
          <w:szCs w:val="20"/>
          <w:lang w:eastAsia="ru-RU"/>
        </w:rPr>
        <w:t>тор</w:t>
      </w:r>
      <w:r w:rsidR="00037FA0" w:rsidRPr="00E53E36">
        <w:rPr>
          <w:rFonts w:ascii="Times New Roman" w:hAnsi="Times New Roman" w:cs="Times New Roman"/>
          <w:sz w:val="20"/>
          <w:szCs w:val="20"/>
          <w:lang w:eastAsia="ru-RU"/>
        </w:rPr>
        <w:t>-</w:t>
      </w:r>
      <w:r w:rsidRPr="00E53E36">
        <w:rPr>
          <w:rFonts w:ascii="Times New Roman" w:hAnsi="Times New Roman" w:cs="Times New Roman"/>
          <w:sz w:val="20"/>
          <w:szCs w:val="20"/>
          <w:lang w:eastAsia="ru-RU"/>
        </w:rPr>
        <w:t>синтез</w:t>
      </w:r>
      <w:r w:rsidR="00037FA0" w:rsidRPr="00E53E36">
        <w:rPr>
          <w:rFonts w:ascii="Times New Roman" w:hAnsi="Times New Roman" w:cs="Times New Roman"/>
          <w:sz w:val="20"/>
          <w:szCs w:val="20"/>
          <w:lang w:eastAsia="ru-RU"/>
        </w:rPr>
        <w:t>-</w:t>
      </w:r>
      <w:r w:rsidRPr="00E53E36">
        <w:rPr>
          <w:rFonts w:ascii="Times New Roman" w:hAnsi="Times New Roman" w:cs="Times New Roman"/>
          <w:sz w:val="20"/>
          <w:szCs w:val="20"/>
          <w:lang w:eastAsia="ru-RU"/>
        </w:rPr>
        <w:t>газ», «Мол</w:t>
      </w:r>
      <w:r w:rsidRPr="00E53E36">
        <w:rPr>
          <w:rFonts w:ascii="Times New Roman" w:hAnsi="Times New Roman" w:cs="Times New Roman"/>
          <w:sz w:val="20"/>
          <w:szCs w:val="20"/>
          <w:lang w:eastAsia="ru-RU"/>
        </w:rPr>
        <w:t>о</w:t>
      </w:r>
      <w:r w:rsidRPr="00E53E36">
        <w:rPr>
          <w:rFonts w:ascii="Times New Roman" w:hAnsi="Times New Roman" w:cs="Times New Roman"/>
          <w:sz w:val="20"/>
          <w:szCs w:val="20"/>
          <w:lang w:eastAsia="ru-RU"/>
        </w:rPr>
        <w:t>ко</w:t>
      </w:r>
      <w:r w:rsidR="005757B6" w:rsidRPr="00E53E36">
        <w:rPr>
          <w:rFonts w:ascii="Times New Roman" w:hAnsi="Times New Roman" w:cs="Times New Roman"/>
          <w:sz w:val="20"/>
          <w:szCs w:val="20"/>
          <w:lang w:eastAsia="ru-RU"/>
        </w:rPr>
        <w:t>-</w:t>
      </w:r>
      <w:r w:rsidRPr="00E53E36">
        <w:rPr>
          <w:rFonts w:ascii="Times New Roman" w:hAnsi="Times New Roman" w:cs="Times New Roman"/>
          <w:sz w:val="20"/>
          <w:szCs w:val="20"/>
          <w:lang w:eastAsia="ru-RU"/>
        </w:rPr>
        <w:t>СГ», «Интеграция</w:t>
      </w:r>
      <w:r w:rsidR="005757B6" w:rsidRPr="00E53E36">
        <w:rPr>
          <w:rFonts w:ascii="Times New Roman" w:hAnsi="Times New Roman" w:cs="Times New Roman"/>
          <w:sz w:val="20"/>
          <w:szCs w:val="20"/>
          <w:lang w:eastAsia="ru-RU"/>
        </w:rPr>
        <w:t>-</w:t>
      </w:r>
      <w:r w:rsidRPr="00E53E36">
        <w:rPr>
          <w:rFonts w:ascii="Times New Roman" w:hAnsi="Times New Roman" w:cs="Times New Roman"/>
          <w:sz w:val="20"/>
          <w:szCs w:val="20"/>
          <w:lang w:eastAsia="ru-RU"/>
        </w:rPr>
        <w:t>СГ», «Технология</w:t>
      </w:r>
      <w:r w:rsidR="005757B6" w:rsidRPr="00E53E36">
        <w:rPr>
          <w:rFonts w:ascii="Times New Roman" w:hAnsi="Times New Roman" w:cs="Times New Roman"/>
          <w:sz w:val="20"/>
          <w:szCs w:val="20"/>
          <w:lang w:eastAsia="ru-RU"/>
        </w:rPr>
        <w:t>-</w:t>
      </w:r>
      <w:r w:rsidRPr="00E53E36">
        <w:rPr>
          <w:rFonts w:ascii="Times New Roman" w:hAnsi="Times New Roman" w:cs="Times New Roman"/>
          <w:sz w:val="20"/>
          <w:szCs w:val="20"/>
          <w:lang w:eastAsia="ru-RU"/>
        </w:rPr>
        <w:t>СГ», «Регенеративная мед</w:t>
      </w:r>
      <w:r w:rsidRPr="00E53E36">
        <w:rPr>
          <w:rFonts w:ascii="Times New Roman" w:hAnsi="Times New Roman" w:cs="Times New Roman"/>
          <w:sz w:val="20"/>
          <w:szCs w:val="20"/>
          <w:lang w:eastAsia="ru-RU"/>
        </w:rPr>
        <w:t>и</w:t>
      </w:r>
      <w:r w:rsidRPr="00E53E36">
        <w:rPr>
          <w:rFonts w:ascii="Times New Roman" w:hAnsi="Times New Roman" w:cs="Times New Roman"/>
          <w:sz w:val="20"/>
          <w:szCs w:val="20"/>
          <w:lang w:eastAsia="ru-RU"/>
        </w:rPr>
        <w:t>цина», «Луч» и «Лен» [1].</w:t>
      </w:r>
    </w:p>
    <w:p w:rsidR="00D969EA" w:rsidRPr="00E53E36" w:rsidRDefault="00D969EA" w:rsidP="00D969EA">
      <w:pPr>
        <w:shd w:val="clear" w:color="auto" w:fill="FFFFFF"/>
        <w:spacing w:after="0" w:line="240" w:lineRule="auto"/>
        <w:ind w:firstLine="284"/>
        <w:jc w:val="both"/>
        <w:textAlignment w:val="baseline"/>
        <w:rPr>
          <w:rFonts w:ascii="Times New Roman" w:hAnsi="Times New Roman" w:cs="Times New Roman"/>
          <w:sz w:val="20"/>
          <w:szCs w:val="20"/>
          <w:lang w:eastAsia="ru-RU"/>
        </w:rPr>
      </w:pPr>
      <w:r w:rsidRPr="00E53E36">
        <w:rPr>
          <w:rFonts w:ascii="Times New Roman" w:hAnsi="Times New Roman" w:cs="Times New Roman"/>
          <w:sz w:val="20"/>
          <w:szCs w:val="20"/>
          <w:lang w:eastAsia="ru-RU"/>
        </w:rPr>
        <w:t>Среди перспективных тем – новый виток развития системы станц</w:t>
      </w:r>
      <w:r w:rsidRPr="00E53E36">
        <w:rPr>
          <w:rFonts w:ascii="Times New Roman" w:hAnsi="Times New Roman" w:cs="Times New Roman"/>
          <w:sz w:val="20"/>
          <w:szCs w:val="20"/>
          <w:lang w:eastAsia="ru-RU"/>
        </w:rPr>
        <w:t>и</w:t>
      </w:r>
      <w:r w:rsidRPr="00E53E36">
        <w:rPr>
          <w:rFonts w:ascii="Times New Roman" w:hAnsi="Times New Roman" w:cs="Times New Roman"/>
          <w:sz w:val="20"/>
          <w:szCs w:val="20"/>
          <w:lang w:eastAsia="ru-RU"/>
        </w:rPr>
        <w:t>онного зондирования Земли. Сейчас есть задумки информацию со спутников дополнять еще более детальной, полученной при помощи беспилотников.</w:t>
      </w:r>
    </w:p>
    <w:p w:rsidR="00D969EA" w:rsidRPr="00E53E36" w:rsidRDefault="00D969EA" w:rsidP="00D969EA">
      <w:pPr>
        <w:shd w:val="clear" w:color="auto" w:fill="FFFFFF"/>
        <w:spacing w:after="0" w:line="240" w:lineRule="auto"/>
        <w:ind w:firstLine="284"/>
        <w:jc w:val="both"/>
        <w:textAlignment w:val="baseline"/>
        <w:rPr>
          <w:rFonts w:ascii="Times New Roman" w:hAnsi="Times New Roman" w:cs="Times New Roman"/>
          <w:sz w:val="20"/>
          <w:szCs w:val="20"/>
          <w:lang w:eastAsia="ru-RU"/>
        </w:rPr>
      </w:pPr>
      <w:r w:rsidRPr="00E53E36">
        <w:rPr>
          <w:rFonts w:ascii="Times New Roman" w:hAnsi="Times New Roman" w:cs="Times New Roman"/>
          <w:sz w:val="20"/>
          <w:szCs w:val="20"/>
          <w:lang w:eastAsia="ru-RU"/>
        </w:rPr>
        <w:t>Благодаря РАН уже появился масштабный информационный ко</w:t>
      </w:r>
      <w:r w:rsidRPr="00E53E36">
        <w:rPr>
          <w:rFonts w:ascii="Times New Roman" w:hAnsi="Times New Roman" w:cs="Times New Roman"/>
          <w:sz w:val="20"/>
          <w:szCs w:val="20"/>
          <w:lang w:eastAsia="ru-RU"/>
        </w:rPr>
        <w:t>м</w:t>
      </w:r>
      <w:r w:rsidRPr="00E53E36">
        <w:rPr>
          <w:rFonts w:ascii="Times New Roman" w:hAnsi="Times New Roman" w:cs="Times New Roman"/>
          <w:sz w:val="20"/>
          <w:szCs w:val="20"/>
          <w:lang w:eastAsia="ru-RU"/>
        </w:rPr>
        <w:t>плекс ВЕГА-science, который позволяет коллективно использовать спутниковую информацию для разных целей и непосредственно в о</w:t>
      </w:r>
      <w:r w:rsidRPr="00E53E36">
        <w:rPr>
          <w:rFonts w:ascii="Times New Roman" w:hAnsi="Times New Roman" w:cs="Times New Roman"/>
          <w:sz w:val="20"/>
          <w:szCs w:val="20"/>
          <w:lang w:eastAsia="ru-RU"/>
        </w:rPr>
        <w:t>н</w:t>
      </w:r>
      <w:r w:rsidRPr="00E53E36">
        <w:rPr>
          <w:rFonts w:ascii="Times New Roman" w:hAnsi="Times New Roman" w:cs="Times New Roman"/>
          <w:sz w:val="20"/>
          <w:szCs w:val="20"/>
          <w:lang w:eastAsia="ru-RU"/>
        </w:rPr>
        <w:t>лайн иметь инструменты, с помощью которых ее можно обрабатывать и анализировать. Ведется мониторинг состояния лесов, сельхозугодий и их повреждений, отслеживается вулканическая активность на Кур</w:t>
      </w:r>
      <w:r w:rsidRPr="00E53E36">
        <w:rPr>
          <w:rFonts w:ascii="Times New Roman" w:hAnsi="Times New Roman" w:cs="Times New Roman"/>
          <w:sz w:val="20"/>
          <w:szCs w:val="20"/>
          <w:lang w:eastAsia="ru-RU"/>
        </w:rPr>
        <w:t>и</w:t>
      </w:r>
      <w:r w:rsidRPr="00E53E36">
        <w:rPr>
          <w:rFonts w:ascii="Times New Roman" w:hAnsi="Times New Roman" w:cs="Times New Roman"/>
          <w:sz w:val="20"/>
          <w:szCs w:val="20"/>
          <w:lang w:eastAsia="ru-RU"/>
        </w:rPr>
        <w:t>лах и Камчатке, решаются вопросы безопасности авиационных пол</w:t>
      </w:r>
      <w:r w:rsidRPr="00E53E36">
        <w:rPr>
          <w:rFonts w:ascii="Times New Roman" w:hAnsi="Times New Roman" w:cs="Times New Roman"/>
          <w:sz w:val="20"/>
          <w:szCs w:val="20"/>
          <w:lang w:eastAsia="ru-RU"/>
        </w:rPr>
        <w:t>е</w:t>
      </w:r>
      <w:r w:rsidRPr="00E53E36">
        <w:rPr>
          <w:rFonts w:ascii="Times New Roman" w:hAnsi="Times New Roman" w:cs="Times New Roman"/>
          <w:sz w:val="20"/>
          <w:szCs w:val="20"/>
          <w:lang w:eastAsia="ru-RU"/>
        </w:rPr>
        <w:t>тов и гидрометеорологические задачи. Комплекс ВЕГА-science и</w:t>
      </w:r>
      <w:r w:rsidRPr="00E53E36">
        <w:rPr>
          <w:rFonts w:ascii="Times New Roman" w:hAnsi="Times New Roman" w:cs="Times New Roman"/>
          <w:sz w:val="20"/>
          <w:szCs w:val="20"/>
          <w:lang w:eastAsia="ru-RU"/>
        </w:rPr>
        <w:t>с</w:t>
      </w:r>
      <w:r w:rsidRPr="00E53E36">
        <w:rPr>
          <w:rFonts w:ascii="Times New Roman" w:hAnsi="Times New Roman" w:cs="Times New Roman"/>
          <w:sz w:val="20"/>
          <w:szCs w:val="20"/>
          <w:lang w:eastAsia="ru-RU"/>
        </w:rPr>
        <w:t>пользуется более чем 40 научными организациями, в том числе бел</w:t>
      </w:r>
      <w:r w:rsidRPr="00E53E36">
        <w:rPr>
          <w:rFonts w:ascii="Times New Roman" w:hAnsi="Times New Roman" w:cs="Times New Roman"/>
          <w:sz w:val="20"/>
          <w:szCs w:val="20"/>
          <w:lang w:eastAsia="ru-RU"/>
        </w:rPr>
        <w:t>о</w:t>
      </w:r>
      <w:r w:rsidRPr="00E53E36">
        <w:rPr>
          <w:rFonts w:ascii="Times New Roman" w:hAnsi="Times New Roman" w:cs="Times New Roman"/>
          <w:sz w:val="20"/>
          <w:szCs w:val="20"/>
          <w:lang w:eastAsia="ru-RU"/>
        </w:rPr>
        <w:t xml:space="preserve">русскими. </w:t>
      </w:r>
    </w:p>
    <w:p w:rsidR="00D969EA" w:rsidRPr="00E53E36" w:rsidRDefault="00D969EA" w:rsidP="00D969EA">
      <w:pPr>
        <w:shd w:val="clear" w:color="auto" w:fill="FFFFFF"/>
        <w:spacing w:after="0" w:line="240" w:lineRule="auto"/>
        <w:ind w:firstLine="284"/>
        <w:jc w:val="both"/>
        <w:textAlignment w:val="baseline"/>
        <w:rPr>
          <w:rFonts w:ascii="Times New Roman" w:hAnsi="Times New Roman" w:cs="Times New Roman"/>
          <w:sz w:val="20"/>
          <w:szCs w:val="20"/>
          <w:lang w:eastAsia="ru-RU"/>
        </w:rPr>
      </w:pPr>
      <w:r w:rsidRPr="00E53E36">
        <w:rPr>
          <w:rFonts w:ascii="Times New Roman" w:hAnsi="Times New Roman" w:cs="Times New Roman"/>
          <w:sz w:val="20"/>
          <w:szCs w:val="20"/>
          <w:lang w:eastAsia="ru-RU"/>
        </w:rPr>
        <w:t>В 2015 г</w:t>
      </w:r>
      <w:r w:rsidR="005757B6" w:rsidRPr="00E53E36">
        <w:rPr>
          <w:rFonts w:ascii="Times New Roman" w:hAnsi="Times New Roman" w:cs="Times New Roman"/>
          <w:sz w:val="20"/>
          <w:szCs w:val="20"/>
          <w:lang w:eastAsia="ru-RU"/>
        </w:rPr>
        <w:t>.</w:t>
      </w:r>
      <w:r w:rsidRPr="00E53E36">
        <w:rPr>
          <w:rFonts w:ascii="Times New Roman" w:hAnsi="Times New Roman" w:cs="Times New Roman"/>
          <w:sz w:val="20"/>
          <w:szCs w:val="20"/>
          <w:lang w:eastAsia="ru-RU"/>
        </w:rPr>
        <w:t xml:space="preserve"> утверждено 8 новых союзных программ, еще 5 – в</w:t>
      </w:r>
      <w:r w:rsidR="0081651A" w:rsidRPr="00E53E36">
        <w:rPr>
          <w:rFonts w:ascii="Times New Roman" w:hAnsi="Times New Roman" w:cs="Times New Roman"/>
          <w:sz w:val="20"/>
          <w:szCs w:val="20"/>
          <w:lang w:eastAsia="ru-RU"/>
        </w:rPr>
        <w:t> </w:t>
      </w:r>
      <w:r w:rsidRPr="00E53E36">
        <w:rPr>
          <w:rFonts w:ascii="Times New Roman" w:hAnsi="Times New Roman" w:cs="Times New Roman"/>
          <w:sz w:val="20"/>
          <w:szCs w:val="20"/>
          <w:lang w:eastAsia="ru-RU"/>
        </w:rPr>
        <w:t>2016</w:t>
      </w:r>
      <w:r w:rsidR="005757B6" w:rsidRPr="00E53E36">
        <w:rPr>
          <w:rFonts w:ascii="Times New Roman" w:hAnsi="Times New Roman" w:cs="Times New Roman"/>
          <w:sz w:val="20"/>
          <w:szCs w:val="20"/>
          <w:lang w:eastAsia="ru-RU"/>
        </w:rPr>
        <w:t xml:space="preserve"> г</w:t>
      </w:r>
      <w:r w:rsidRPr="00E53E36">
        <w:rPr>
          <w:rFonts w:ascii="Times New Roman" w:hAnsi="Times New Roman" w:cs="Times New Roman"/>
          <w:sz w:val="20"/>
          <w:szCs w:val="20"/>
          <w:lang w:eastAsia="ru-RU"/>
        </w:rPr>
        <w:t>. Среди них</w:t>
      </w:r>
      <w:r w:rsidR="005757B6" w:rsidRPr="00E53E36">
        <w:rPr>
          <w:rFonts w:ascii="Times New Roman" w:hAnsi="Times New Roman" w:cs="Times New Roman"/>
          <w:sz w:val="20"/>
          <w:szCs w:val="20"/>
          <w:lang w:eastAsia="ru-RU"/>
        </w:rPr>
        <w:t xml:space="preserve"> −</w:t>
      </w:r>
      <w:r w:rsidRPr="00E53E36">
        <w:rPr>
          <w:rFonts w:ascii="Times New Roman" w:hAnsi="Times New Roman" w:cs="Times New Roman"/>
          <w:sz w:val="20"/>
          <w:szCs w:val="20"/>
          <w:lang w:eastAsia="ru-RU"/>
        </w:rPr>
        <w:t xml:space="preserve"> разработка технологий создания материалов, устройств и ключевых элементов космических средств («Технология-СГ»); техн</w:t>
      </w:r>
      <w:r w:rsidRPr="00E53E36">
        <w:rPr>
          <w:rFonts w:ascii="Times New Roman" w:hAnsi="Times New Roman" w:cs="Times New Roman"/>
          <w:sz w:val="20"/>
          <w:szCs w:val="20"/>
          <w:lang w:eastAsia="ru-RU"/>
        </w:rPr>
        <w:t>о</w:t>
      </w:r>
      <w:r w:rsidRPr="00E53E36">
        <w:rPr>
          <w:rFonts w:ascii="Times New Roman" w:hAnsi="Times New Roman" w:cs="Times New Roman"/>
          <w:sz w:val="20"/>
          <w:szCs w:val="20"/>
          <w:lang w:eastAsia="ru-RU"/>
        </w:rPr>
        <w:t>логия проектирования и изготовления наноструктурной микро- и опт</w:t>
      </w:r>
      <w:r w:rsidRPr="00E53E36">
        <w:rPr>
          <w:rFonts w:ascii="Times New Roman" w:hAnsi="Times New Roman" w:cs="Times New Roman"/>
          <w:sz w:val="20"/>
          <w:szCs w:val="20"/>
          <w:lang w:eastAsia="ru-RU"/>
        </w:rPr>
        <w:t>о</w:t>
      </w:r>
      <w:r w:rsidRPr="00E53E36">
        <w:rPr>
          <w:rFonts w:ascii="Times New Roman" w:hAnsi="Times New Roman" w:cs="Times New Roman"/>
          <w:sz w:val="20"/>
          <w:szCs w:val="20"/>
          <w:lang w:eastAsia="ru-RU"/>
        </w:rPr>
        <w:t>электроники («Луч»); создание модуля инженерных расчетов глобал</w:t>
      </w:r>
      <w:r w:rsidRPr="00E53E36">
        <w:rPr>
          <w:rFonts w:ascii="Times New Roman" w:hAnsi="Times New Roman" w:cs="Times New Roman"/>
          <w:sz w:val="20"/>
          <w:szCs w:val="20"/>
          <w:lang w:eastAsia="ru-RU"/>
        </w:rPr>
        <w:t>ь</w:t>
      </w:r>
      <w:r w:rsidRPr="00E53E36">
        <w:rPr>
          <w:rFonts w:ascii="Times New Roman" w:hAnsi="Times New Roman" w:cs="Times New Roman"/>
          <w:sz w:val="20"/>
          <w:szCs w:val="20"/>
          <w:lang w:eastAsia="ru-RU"/>
        </w:rPr>
        <w:t>ного программного комплекса управления полным жизненным циклом изделия («МИР-Победа»); создание высокоактивных наноструктур</w:t>
      </w:r>
      <w:r w:rsidRPr="00E53E36">
        <w:rPr>
          <w:rFonts w:ascii="Times New Roman" w:hAnsi="Times New Roman" w:cs="Times New Roman"/>
          <w:sz w:val="20"/>
          <w:szCs w:val="20"/>
          <w:lang w:eastAsia="ru-RU"/>
        </w:rPr>
        <w:t>и</w:t>
      </w:r>
      <w:r w:rsidRPr="00E53E36">
        <w:rPr>
          <w:rFonts w:ascii="Times New Roman" w:hAnsi="Times New Roman" w:cs="Times New Roman"/>
          <w:sz w:val="20"/>
          <w:szCs w:val="20"/>
          <w:lang w:eastAsia="ru-RU"/>
        </w:rPr>
        <w:t>рованных катализаторов, химических реакторов и каталитических г</w:t>
      </w:r>
      <w:r w:rsidRPr="00E53E36">
        <w:rPr>
          <w:rFonts w:ascii="Times New Roman" w:hAnsi="Times New Roman" w:cs="Times New Roman"/>
          <w:sz w:val="20"/>
          <w:szCs w:val="20"/>
          <w:lang w:eastAsia="ru-RU"/>
        </w:rPr>
        <w:t>е</w:t>
      </w:r>
      <w:r w:rsidRPr="00E53E36">
        <w:rPr>
          <w:rFonts w:ascii="Times New Roman" w:hAnsi="Times New Roman" w:cs="Times New Roman"/>
          <w:sz w:val="20"/>
          <w:szCs w:val="20"/>
          <w:lang w:eastAsia="ru-RU"/>
        </w:rPr>
        <w:t>нераторов синтез-газа («Мотор – синтез-газ»).</w:t>
      </w:r>
    </w:p>
    <w:p w:rsidR="00D969EA" w:rsidRPr="00E53E36" w:rsidRDefault="00D969EA" w:rsidP="00D969EA">
      <w:pPr>
        <w:shd w:val="clear" w:color="auto" w:fill="FFFFFF"/>
        <w:spacing w:after="0" w:line="240" w:lineRule="auto"/>
        <w:ind w:firstLine="284"/>
        <w:jc w:val="both"/>
        <w:textAlignment w:val="baseline"/>
        <w:rPr>
          <w:rFonts w:ascii="Times New Roman" w:hAnsi="Times New Roman" w:cs="Times New Roman"/>
          <w:sz w:val="20"/>
          <w:szCs w:val="20"/>
          <w:lang w:eastAsia="ru-RU"/>
        </w:rPr>
      </w:pPr>
      <w:r w:rsidRPr="00E53E36">
        <w:rPr>
          <w:rFonts w:ascii="Times New Roman" w:hAnsi="Times New Roman" w:cs="Times New Roman"/>
          <w:sz w:val="20"/>
          <w:szCs w:val="20"/>
          <w:lang w:eastAsia="ru-RU"/>
        </w:rPr>
        <w:t xml:space="preserve">Особого внимания заслуживают нацеленные в будущее программы «ДНК-идентификация» (по геномным технологиям идентификации </w:t>
      </w:r>
      <w:r w:rsidRPr="00E53E36">
        <w:rPr>
          <w:rFonts w:ascii="Times New Roman" w:hAnsi="Times New Roman" w:cs="Times New Roman"/>
          <w:sz w:val="20"/>
          <w:szCs w:val="20"/>
          <w:lang w:eastAsia="ru-RU"/>
        </w:rPr>
        <w:lastRenderedPageBreak/>
        <w:t>личности и индивидуальных особенностей человека на основе изуч</w:t>
      </w:r>
      <w:r w:rsidRPr="00E53E36">
        <w:rPr>
          <w:rFonts w:ascii="Times New Roman" w:hAnsi="Times New Roman" w:cs="Times New Roman"/>
          <w:sz w:val="20"/>
          <w:szCs w:val="20"/>
          <w:lang w:eastAsia="ru-RU"/>
        </w:rPr>
        <w:t>е</w:t>
      </w:r>
      <w:r w:rsidRPr="00E53E36">
        <w:rPr>
          <w:rFonts w:ascii="Times New Roman" w:hAnsi="Times New Roman" w:cs="Times New Roman"/>
          <w:sz w:val="20"/>
          <w:szCs w:val="20"/>
          <w:lang w:eastAsia="ru-RU"/>
        </w:rPr>
        <w:t>ния генофондов регионов Союзного государства), «БелРосЛакт» (по созданию инновационной продукции на основе лактоферрина и других белков человека), «Регенеративная медицина» (по технологиям рег</w:t>
      </w:r>
      <w:r w:rsidRPr="00E53E36">
        <w:rPr>
          <w:rFonts w:ascii="Times New Roman" w:hAnsi="Times New Roman" w:cs="Times New Roman"/>
          <w:sz w:val="20"/>
          <w:szCs w:val="20"/>
          <w:lang w:eastAsia="ru-RU"/>
        </w:rPr>
        <w:t>е</w:t>
      </w:r>
      <w:r w:rsidRPr="00E53E36">
        <w:rPr>
          <w:rFonts w:ascii="Times New Roman" w:hAnsi="Times New Roman" w:cs="Times New Roman"/>
          <w:sz w:val="20"/>
          <w:szCs w:val="20"/>
          <w:lang w:eastAsia="ru-RU"/>
        </w:rPr>
        <w:t>неративной медицины с использованием стволовых клеток человека) и «Союз-Однодомен» (по технологиям создания однодоменных антител и организации опытного производства новых поколений диагностич</w:t>
      </w:r>
      <w:r w:rsidRPr="00E53E36">
        <w:rPr>
          <w:rFonts w:ascii="Times New Roman" w:hAnsi="Times New Roman" w:cs="Times New Roman"/>
          <w:sz w:val="20"/>
          <w:szCs w:val="20"/>
          <w:lang w:eastAsia="ru-RU"/>
        </w:rPr>
        <w:t>е</w:t>
      </w:r>
      <w:r w:rsidRPr="00E53E36">
        <w:rPr>
          <w:rFonts w:ascii="Times New Roman" w:hAnsi="Times New Roman" w:cs="Times New Roman"/>
          <w:sz w:val="20"/>
          <w:szCs w:val="20"/>
          <w:lang w:eastAsia="ru-RU"/>
        </w:rPr>
        <w:t>ских и терапевтических средств на их основе, «Недра и природопол</w:t>
      </w:r>
      <w:r w:rsidRPr="00E53E36">
        <w:rPr>
          <w:rFonts w:ascii="Times New Roman" w:hAnsi="Times New Roman" w:cs="Times New Roman"/>
          <w:sz w:val="20"/>
          <w:szCs w:val="20"/>
          <w:lang w:eastAsia="ru-RU"/>
        </w:rPr>
        <w:t>ь</w:t>
      </w:r>
      <w:r w:rsidRPr="00E53E36">
        <w:rPr>
          <w:rFonts w:ascii="Times New Roman" w:hAnsi="Times New Roman" w:cs="Times New Roman"/>
          <w:sz w:val="20"/>
          <w:szCs w:val="20"/>
          <w:lang w:eastAsia="ru-RU"/>
        </w:rPr>
        <w:t>зование».</w:t>
      </w:r>
    </w:p>
    <w:p w:rsidR="00D969EA" w:rsidRPr="00E53E36" w:rsidRDefault="00D969EA" w:rsidP="00D969EA">
      <w:pPr>
        <w:shd w:val="clear" w:color="auto" w:fill="FFFFFF"/>
        <w:spacing w:after="0" w:line="240" w:lineRule="auto"/>
        <w:ind w:firstLine="284"/>
        <w:jc w:val="both"/>
        <w:textAlignment w:val="baseline"/>
        <w:rPr>
          <w:rFonts w:ascii="Times New Roman" w:hAnsi="Times New Roman" w:cs="Times New Roman"/>
          <w:sz w:val="20"/>
          <w:szCs w:val="20"/>
          <w:lang w:eastAsia="ru-RU"/>
        </w:rPr>
      </w:pPr>
      <w:r w:rsidRPr="00E53E36">
        <w:rPr>
          <w:rFonts w:ascii="Times New Roman" w:hAnsi="Times New Roman" w:cs="Times New Roman"/>
          <w:sz w:val="20"/>
          <w:szCs w:val="20"/>
          <w:lang w:eastAsia="ru-RU"/>
        </w:rPr>
        <w:t>Знаковым событием 2015 г</w:t>
      </w:r>
      <w:r w:rsidR="005757B6" w:rsidRPr="00E53E36">
        <w:rPr>
          <w:rFonts w:ascii="Times New Roman" w:hAnsi="Times New Roman" w:cs="Times New Roman"/>
          <w:sz w:val="20"/>
          <w:szCs w:val="20"/>
          <w:lang w:eastAsia="ru-RU"/>
        </w:rPr>
        <w:t>.</w:t>
      </w:r>
      <w:r w:rsidRPr="00E53E36">
        <w:rPr>
          <w:rFonts w:ascii="Times New Roman" w:hAnsi="Times New Roman" w:cs="Times New Roman"/>
          <w:sz w:val="20"/>
          <w:szCs w:val="20"/>
          <w:lang w:eastAsia="ru-RU"/>
        </w:rPr>
        <w:t xml:space="preserve"> стало для академических ученых и сп</w:t>
      </w:r>
      <w:r w:rsidRPr="00E53E36">
        <w:rPr>
          <w:rFonts w:ascii="Times New Roman" w:hAnsi="Times New Roman" w:cs="Times New Roman"/>
          <w:sz w:val="20"/>
          <w:szCs w:val="20"/>
          <w:lang w:eastAsia="ru-RU"/>
        </w:rPr>
        <w:t>е</w:t>
      </w:r>
      <w:r w:rsidRPr="00E53E36">
        <w:rPr>
          <w:rFonts w:ascii="Times New Roman" w:hAnsi="Times New Roman" w:cs="Times New Roman"/>
          <w:sz w:val="20"/>
          <w:szCs w:val="20"/>
          <w:lang w:eastAsia="ru-RU"/>
        </w:rPr>
        <w:t>циалистов начало работ по обустройству первой отечественной а</w:t>
      </w:r>
      <w:r w:rsidRPr="00E53E36">
        <w:rPr>
          <w:rFonts w:ascii="Times New Roman" w:hAnsi="Times New Roman" w:cs="Times New Roman"/>
          <w:sz w:val="20"/>
          <w:szCs w:val="20"/>
          <w:lang w:eastAsia="ru-RU"/>
        </w:rPr>
        <w:t>н</w:t>
      </w:r>
      <w:r w:rsidRPr="00E53E36">
        <w:rPr>
          <w:rFonts w:ascii="Times New Roman" w:hAnsi="Times New Roman" w:cs="Times New Roman"/>
          <w:sz w:val="20"/>
          <w:szCs w:val="20"/>
          <w:lang w:eastAsia="ru-RU"/>
        </w:rPr>
        <w:t>тарктической станции в районе временного базирования белорусской экспедиции. Сотрудничество с Россией по этому направлению позв</w:t>
      </w:r>
      <w:r w:rsidRPr="00E53E36">
        <w:rPr>
          <w:rFonts w:ascii="Times New Roman" w:hAnsi="Times New Roman" w:cs="Times New Roman"/>
          <w:sz w:val="20"/>
          <w:szCs w:val="20"/>
          <w:lang w:eastAsia="ru-RU"/>
        </w:rPr>
        <w:t>о</w:t>
      </w:r>
      <w:r w:rsidRPr="00E53E36">
        <w:rPr>
          <w:rFonts w:ascii="Times New Roman" w:hAnsi="Times New Roman" w:cs="Times New Roman"/>
          <w:sz w:val="20"/>
          <w:szCs w:val="20"/>
          <w:lang w:eastAsia="ru-RU"/>
        </w:rPr>
        <w:t xml:space="preserve">лит Беларуси уменьшить затраты на создание и поддержание станции. </w:t>
      </w:r>
    </w:p>
    <w:p w:rsidR="00D969EA" w:rsidRPr="00E53E36" w:rsidRDefault="00D969EA" w:rsidP="00D969EA">
      <w:pPr>
        <w:shd w:val="clear" w:color="auto" w:fill="FFFFFF"/>
        <w:spacing w:after="0" w:line="240" w:lineRule="auto"/>
        <w:ind w:firstLine="284"/>
        <w:jc w:val="both"/>
        <w:textAlignment w:val="baseline"/>
        <w:rPr>
          <w:rFonts w:ascii="Times New Roman" w:hAnsi="Times New Roman" w:cs="Times New Roman"/>
          <w:sz w:val="20"/>
          <w:szCs w:val="20"/>
          <w:lang w:eastAsia="ru-RU"/>
        </w:rPr>
      </w:pPr>
      <w:r w:rsidRPr="00E53E36">
        <w:rPr>
          <w:rFonts w:ascii="Times New Roman" w:hAnsi="Times New Roman" w:cs="Times New Roman"/>
          <w:sz w:val="20"/>
          <w:szCs w:val="20"/>
          <w:lang w:eastAsia="ru-RU"/>
        </w:rPr>
        <w:t>Есть интересный проект по эволюции и возникновению залежей торфа в болотах Беларуси и Сибири. В сельскохозяйственном напра</w:t>
      </w:r>
      <w:r w:rsidRPr="00E53E36">
        <w:rPr>
          <w:rFonts w:ascii="Times New Roman" w:hAnsi="Times New Roman" w:cs="Times New Roman"/>
          <w:sz w:val="20"/>
          <w:szCs w:val="20"/>
          <w:lang w:eastAsia="ru-RU"/>
        </w:rPr>
        <w:t>в</w:t>
      </w:r>
      <w:r w:rsidRPr="00E53E36">
        <w:rPr>
          <w:rFonts w:ascii="Times New Roman" w:hAnsi="Times New Roman" w:cs="Times New Roman"/>
          <w:sz w:val="20"/>
          <w:szCs w:val="20"/>
          <w:lang w:eastAsia="ru-RU"/>
        </w:rPr>
        <w:t>лении необходимо заниматься созданием новых культур, произво</w:t>
      </w:r>
      <w:r w:rsidRPr="00E53E36">
        <w:rPr>
          <w:rFonts w:ascii="Times New Roman" w:hAnsi="Times New Roman" w:cs="Times New Roman"/>
          <w:sz w:val="20"/>
          <w:szCs w:val="20"/>
          <w:lang w:eastAsia="ru-RU"/>
        </w:rPr>
        <w:t>д</w:t>
      </w:r>
      <w:r w:rsidRPr="00E53E36">
        <w:rPr>
          <w:rFonts w:ascii="Times New Roman" w:hAnsi="Times New Roman" w:cs="Times New Roman"/>
          <w:sz w:val="20"/>
          <w:szCs w:val="20"/>
          <w:lang w:eastAsia="ru-RU"/>
        </w:rPr>
        <w:t>ством семян, чтобы ими себя обеспечивать [2].</w:t>
      </w:r>
    </w:p>
    <w:p w:rsidR="00D969EA" w:rsidRPr="00E53E36" w:rsidRDefault="00D969EA" w:rsidP="00D969EA">
      <w:pPr>
        <w:shd w:val="clear" w:color="auto" w:fill="FFFFFF"/>
        <w:spacing w:after="0" w:line="240" w:lineRule="auto"/>
        <w:ind w:firstLine="284"/>
        <w:jc w:val="both"/>
        <w:textAlignment w:val="baseline"/>
        <w:rPr>
          <w:rFonts w:ascii="Times New Roman" w:hAnsi="Times New Roman" w:cs="Times New Roman"/>
          <w:sz w:val="20"/>
          <w:szCs w:val="20"/>
          <w:lang w:eastAsia="ru-RU"/>
        </w:rPr>
      </w:pPr>
      <w:r w:rsidRPr="00E53E36">
        <w:rPr>
          <w:rFonts w:ascii="Times New Roman" w:hAnsi="Times New Roman" w:cs="Times New Roman"/>
          <w:sz w:val="20"/>
          <w:szCs w:val="20"/>
          <w:lang w:eastAsia="ru-RU"/>
        </w:rPr>
        <w:t>Планы Беларуси  строятся на базовых документах на период 2016–2020 г</w:t>
      </w:r>
      <w:r w:rsidR="005757B6" w:rsidRPr="00E53E36">
        <w:rPr>
          <w:rFonts w:ascii="Times New Roman" w:hAnsi="Times New Roman" w:cs="Times New Roman"/>
          <w:sz w:val="20"/>
          <w:szCs w:val="20"/>
          <w:lang w:eastAsia="ru-RU"/>
        </w:rPr>
        <w:t>г.</w:t>
      </w:r>
      <w:r w:rsidRPr="00E53E36">
        <w:rPr>
          <w:rFonts w:ascii="Times New Roman" w:hAnsi="Times New Roman" w:cs="Times New Roman"/>
          <w:sz w:val="20"/>
          <w:szCs w:val="20"/>
          <w:lang w:eastAsia="ru-RU"/>
        </w:rPr>
        <w:t>, согласно которым будет увеличена доля программ по напра</w:t>
      </w:r>
      <w:r w:rsidRPr="00E53E36">
        <w:rPr>
          <w:rFonts w:ascii="Times New Roman" w:hAnsi="Times New Roman" w:cs="Times New Roman"/>
          <w:sz w:val="20"/>
          <w:szCs w:val="20"/>
          <w:lang w:eastAsia="ru-RU"/>
        </w:rPr>
        <w:t>в</w:t>
      </w:r>
      <w:r w:rsidRPr="00E53E36">
        <w:rPr>
          <w:rFonts w:ascii="Times New Roman" w:hAnsi="Times New Roman" w:cs="Times New Roman"/>
          <w:sz w:val="20"/>
          <w:szCs w:val="20"/>
          <w:lang w:eastAsia="ru-RU"/>
        </w:rPr>
        <w:t>лениям «Медицина и фармакология», «Биотехнология и агрономия», «Защита окружающей среды», «Исследование космоса», «Информац</w:t>
      </w:r>
      <w:r w:rsidRPr="00E53E36">
        <w:rPr>
          <w:rFonts w:ascii="Times New Roman" w:hAnsi="Times New Roman" w:cs="Times New Roman"/>
          <w:sz w:val="20"/>
          <w:szCs w:val="20"/>
          <w:lang w:eastAsia="ru-RU"/>
        </w:rPr>
        <w:t>и</w:t>
      </w:r>
      <w:r w:rsidRPr="00E53E36">
        <w:rPr>
          <w:rFonts w:ascii="Times New Roman" w:hAnsi="Times New Roman" w:cs="Times New Roman"/>
          <w:sz w:val="20"/>
          <w:szCs w:val="20"/>
          <w:lang w:eastAsia="ru-RU"/>
        </w:rPr>
        <w:t>онные технологии», что соответствует мировым трендам развития науки и технологий. Например, в рамках программы «Картофель и топинамбур» создаются новые технологии для модернизации схем семеноводства этих культур для обеспечения населения Российской Федерации и Республики Беларусь картофелем высокого качества на продовольствие, семенами и для переработки на продукты здорового</w:t>
      </w:r>
      <w:r w:rsidR="005757B6" w:rsidRPr="00E53E36">
        <w:rPr>
          <w:rFonts w:ascii="Times New Roman" w:hAnsi="Times New Roman" w:cs="Times New Roman"/>
          <w:sz w:val="20"/>
          <w:szCs w:val="20"/>
          <w:lang w:eastAsia="ru-RU"/>
        </w:rPr>
        <w:t xml:space="preserve"> </w:t>
      </w:r>
      <w:r w:rsidRPr="00E53E36">
        <w:rPr>
          <w:rFonts w:ascii="Times New Roman" w:hAnsi="Times New Roman" w:cs="Times New Roman"/>
          <w:sz w:val="20"/>
          <w:szCs w:val="20"/>
          <w:lang w:eastAsia="ru-RU"/>
        </w:rPr>
        <w:t>питания и корма, производство отечественного картофеля не менее 95</w:t>
      </w:r>
      <w:r w:rsidR="005757B6" w:rsidRPr="00E53E36">
        <w:rPr>
          <w:rFonts w:ascii="Times New Roman" w:hAnsi="Times New Roman" w:cs="Times New Roman"/>
          <w:sz w:val="20"/>
          <w:szCs w:val="20"/>
          <w:lang w:eastAsia="ru-RU"/>
        </w:rPr>
        <w:t> </w:t>
      </w:r>
      <w:r w:rsidRPr="00E53E36">
        <w:rPr>
          <w:rFonts w:ascii="Times New Roman" w:hAnsi="Times New Roman" w:cs="Times New Roman"/>
          <w:sz w:val="20"/>
          <w:szCs w:val="20"/>
          <w:lang w:eastAsia="ru-RU"/>
        </w:rPr>
        <w:t>% от общей потребности, повышение эффективности и конкурент</w:t>
      </w:r>
      <w:r w:rsidRPr="00E53E36">
        <w:rPr>
          <w:rFonts w:ascii="Times New Roman" w:hAnsi="Times New Roman" w:cs="Times New Roman"/>
          <w:sz w:val="20"/>
          <w:szCs w:val="20"/>
          <w:lang w:eastAsia="ru-RU"/>
        </w:rPr>
        <w:t>о</w:t>
      </w:r>
      <w:r w:rsidRPr="00E53E36">
        <w:rPr>
          <w:rFonts w:ascii="Times New Roman" w:hAnsi="Times New Roman" w:cs="Times New Roman"/>
          <w:sz w:val="20"/>
          <w:szCs w:val="20"/>
          <w:lang w:eastAsia="ru-RU"/>
        </w:rPr>
        <w:t>способности картофелеводства и др. Старт программе «Инновацио</w:t>
      </w:r>
      <w:r w:rsidRPr="00E53E36">
        <w:rPr>
          <w:rFonts w:ascii="Times New Roman" w:hAnsi="Times New Roman" w:cs="Times New Roman"/>
          <w:sz w:val="20"/>
          <w:szCs w:val="20"/>
          <w:lang w:eastAsia="ru-RU"/>
        </w:rPr>
        <w:t>н</w:t>
      </w:r>
      <w:r w:rsidRPr="00E53E36">
        <w:rPr>
          <w:rFonts w:ascii="Times New Roman" w:hAnsi="Times New Roman" w:cs="Times New Roman"/>
          <w:sz w:val="20"/>
          <w:szCs w:val="20"/>
          <w:lang w:eastAsia="ru-RU"/>
        </w:rPr>
        <w:t>ное развитие производства картофеля и топинамбура» был дан еще в 2013 г. Программа перспективная, напрямую связанная с вопросами продовольственной безопасности, поэтому на ее реализацию (2013</w:t>
      </w:r>
      <w:r w:rsidR="00E44FDD" w:rsidRPr="00E53E36">
        <w:rPr>
          <w:rFonts w:ascii="Times New Roman" w:hAnsi="Times New Roman" w:cs="Times New Roman"/>
          <w:sz w:val="20"/>
          <w:szCs w:val="20"/>
          <w:lang w:eastAsia="ru-RU"/>
        </w:rPr>
        <w:t>−</w:t>
      </w:r>
      <w:r w:rsidRPr="00E53E36">
        <w:rPr>
          <w:rFonts w:ascii="Times New Roman" w:hAnsi="Times New Roman" w:cs="Times New Roman"/>
          <w:sz w:val="20"/>
          <w:szCs w:val="20"/>
          <w:lang w:eastAsia="ru-RU"/>
        </w:rPr>
        <w:t>2016 гг.) было выделено почти 1,5 млрд</w:t>
      </w:r>
      <w:r w:rsidR="00E44FDD" w:rsidRPr="00E53E36">
        <w:rPr>
          <w:rFonts w:ascii="Times New Roman" w:hAnsi="Times New Roman" w:cs="Times New Roman"/>
          <w:sz w:val="20"/>
          <w:szCs w:val="20"/>
          <w:lang w:eastAsia="ru-RU"/>
        </w:rPr>
        <w:t>.</w:t>
      </w:r>
      <w:r w:rsidRPr="00E53E36">
        <w:rPr>
          <w:rFonts w:ascii="Times New Roman" w:hAnsi="Times New Roman" w:cs="Times New Roman"/>
          <w:sz w:val="20"/>
          <w:szCs w:val="20"/>
          <w:lang w:eastAsia="ru-RU"/>
        </w:rPr>
        <w:t xml:space="preserve"> союзных рублей. В</w:t>
      </w:r>
      <w:r w:rsidR="005757B6" w:rsidRPr="00E53E36">
        <w:rPr>
          <w:rFonts w:ascii="Times New Roman" w:hAnsi="Times New Roman" w:cs="Times New Roman"/>
          <w:sz w:val="20"/>
          <w:szCs w:val="20"/>
          <w:lang w:eastAsia="ru-RU"/>
        </w:rPr>
        <w:t> </w:t>
      </w:r>
      <w:r w:rsidRPr="00E53E36">
        <w:rPr>
          <w:rFonts w:ascii="Times New Roman" w:hAnsi="Times New Roman" w:cs="Times New Roman"/>
          <w:sz w:val="20"/>
          <w:szCs w:val="20"/>
          <w:lang w:eastAsia="ru-RU"/>
        </w:rPr>
        <w:t>2015 г</w:t>
      </w:r>
      <w:r w:rsidR="005757B6" w:rsidRPr="00E53E36">
        <w:rPr>
          <w:rFonts w:ascii="Times New Roman" w:hAnsi="Times New Roman" w:cs="Times New Roman"/>
          <w:sz w:val="20"/>
          <w:szCs w:val="20"/>
          <w:lang w:eastAsia="ru-RU"/>
        </w:rPr>
        <w:t>.</w:t>
      </w:r>
      <w:r w:rsidRPr="00E53E36">
        <w:rPr>
          <w:rFonts w:ascii="Times New Roman" w:hAnsi="Times New Roman" w:cs="Times New Roman"/>
          <w:sz w:val="20"/>
          <w:szCs w:val="20"/>
          <w:lang w:eastAsia="ru-RU"/>
        </w:rPr>
        <w:t xml:space="preserve"> впервые была полностью выполнена союзная программа по инновационному развитию производства картофеля и топинамбура, а также в полном объеме исполнены расходы по разделу «Сельское х</w:t>
      </w:r>
      <w:r w:rsidRPr="00E53E36">
        <w:rPr>
          <w:rFonts w:ascii="Times New Roman" w:hAnsi="Times New Roman" w:cs="Times New Roman"/>
          <w:sz w:val="20"/>
          <w:szCs w:val="20"/>
          <w:lang w:eastAsia="ru-RU"/>
        </w:rPr>
        <w:t>о</w:t>
      </w:r>
      <w:r w:rsidRPr="00E53E36">
        <w:rPr>
          <w:rFonts w:ascii="Times New Roman" w:hAnsi="Times New Roman" w:cs="Times New Roman"/>
          <w:sz w:val="20"/>
          <w:szCs w:val="20"/>
          <w:lang w:eastAsia="ru-RU"/>
        </w:rPr>
        <w:t>зяйство и рыболовство» [3].</w:t>
      </w:r>
    </w:p>
    <w:p w:rsidR="00D969EA" w:rsidRPr="00E53E36" w:rsidRDefault="00D969EA" w:rsidP="00D969EA">
      <w:pPr>
        <w:shd w:val="clear" w:color="auto" w:fill="FFFFFF"/>
        <w:spacing w:after="0" w:line="240" w:lineRule="auto"/>
        <w:ind w:firstLine="284"/>
        <w:jc w:val="both"/>
        <w:textAlignment w:val="baseline"/>
        <w:rPr>
          <w:rFonts w:ascii="Times New Roman" w:hAnsi="Times New Roman" w:cs="Times New Roman"/>
          <w:sz w:val="20"/>
          <w:szCs w:val="20"/>
          <w:lang w:eastAsia="ru-RU"/>
        </w:rPr>
      </w:pPr>
      <w:proofErr w:type="gramStart"/>
      <w:r w:rsidRPr="00E53E36">
        <w:rPr>
          <w:rFonts w:ascii="Times New Roman" w:hAnsi="Times New Roman" w:cs="Times New Roman"/>
          <w:sz w:val="20"/>
          <w:szCs w:val="20"/>
          <w:lang w:eastAsia="ru-RU"/>
        </w:rPr>
        <w:lastRenderedPageBreak/>
        <w:t>Сегодня в рамках Союзного государства реализуются десятки со</w:t>
      </w:r>
      <w:r w:rsidRPr="00E53E36">
        <w:rPr>
          <w:rFonts w:ascii="Times New Roman" w:hAnsi="Times New Roman" w:cs="Times New Roman"/>
          <w:sz w:val="20"/>
          <w:szCs w:val="20"/>
          <w:lang w:eastAsia="ru-RU"/>
        </w:rPr>
        <w:t>в</w:t>
      </w:r>
      <w:r w:rsidRPr="00E53E36">
        <w:rPr>
          <w:rFonts w:ascii="Times New Roman" w:hAnsi="Times New Roman" w:cs="Times New Roman"/>
          <w:sz w:val="20"/>
          <w:szCs w:val="20"/>
          <w:lang w:eastAsia="ru-RU"/>
        </w:rPr>
        <w:t>местных программ и проектов в промышленности, энергетике, стро</w:t>
      </w:r>
      <w:r w:rsidRPr="00E53E36">
        <w:rPr>
          <w:rFonts w:ascii="Times New Roman" w:hAnsi="Times New Roman" w:cs="Times New Roman"/>
          <w:sz w:val="20"/>
          <w:szCs w:val="20"/>
          <w:lang w:eastAsia="ru-RU"/>
        </w:rPr>
        <w:t>и</w:t>
      </w:r>
      <w:r w:rsidRPr="00E53E36">
        <w:rPr>
          <w:rFonts w:ascii="Times New Roman" w:hAnsi="Times New Roman" w:cs="Times New Roman"/>
          <w:sz w:val="20"/>
          <w:szCs w:val="20"/>
          <w:lang w:eastAsia="ru-RU"/>
        </w:rPr>
        <w:t>тельстве, в области инноваци</w:t>
      </w:r>
      <w:r w:rsidR="005757B6" w:rsidRPr="00E53E36">
        <w:rPr>
          <w:rFonts w:ascii="Times New Roman" w:hAnsi="Times New Roman" w:cs="Times New Roman"/>
          <w:sz w:val="20"/>
          <w:szCs w:val="20"/>
          <w:lang w:eastAsia="ru-RU"/>
        </w:rPr>
        <w:t>й</w:t>
      </w:r>
      <w:r w:rsidRPr="00E53E36">
        <w:rPr>
          <w:rFonts w:ascii="Times New Roman" w:hAnsi="Times New Roman" w:cs="Times New Roman"/>
          <w:sz w:val="20"/>
          <w:szCs w:val="20"/>
          <w:lang w:eastAsia="ru-RU"/>
        </w:rPr>
        <w:t xml:space="preserve"> и новых технологий, совместного осв</w:t>
      </w:r>
      <w:r w:rsidRPr="00E53E36">
        <w:rPr>
          <w:rFonts w:ascii="Times New Roman" w:hAnsi="Times New Roman" w:cs="Times New Roman"/>
          <w:sz w:val="20"/>
          <w:szCs w:val="20"/>
          <w:lang w:eastAsia="ru-RU"/>
        </w:rPr>
        <w:t>о</w:t>
      </w:r>
      <w:r w:rsidRPr="00E53E36">
        <w:rPr>
          <w:rFonts w:ascii="Times New Roman" w:hAnsi="Times New Roman" w:cs="Times New Roman"/>
          <w:sz w:val="20"/>
          <w:szCs w:val="20"/>
          <w:lang w:eastAsia="ru-RU"/>
        </w:rPr>
        <w:t>ения космоса, развития компьютерных технологий, объединени</w:t>
      </w:r>
      <w:r w:rsidR="005757B6" w:rsidRPr="00E53E36">
        <w:rPr>
          <w:rFonts w:ascii="Times New Roman" w:hAnsi="Times New Roman" w:cs="Times New Roman"/>
          <w:sz w:val="20"/>
          <w:szCs w:val="20"/>
          <w:lang w:eastAsia="ru-RU"/>
        </w:rPr>
        <w:t>я</w:t>
      </w:r>
      <w:r w:rsidRPr="00E53E36">
        <w:rPr>
          <w:rFonts w:ascii="Times New Roman" w:hAnsi="Times New Roman" w:cs="Times New Roman"/>
          <w:sz w:val="20"/>
          <w:szCs w:val="20"/>
          <w:lang w:eastAsia="ru-RU"/>
        </w:rPr>
        <w:t xml:space="preserve"> нау</w:t>
      </w:r>
      <w:r w:rsidRPr="00E53E36">
        <w:rPr>
          <w:rFonts w:ascii="Times New Roman" w:hAnsi="Times New Roman" w:cs="Times New Roman"/>
          <w:sz w:val="20"/>
          <w:szCs w:val="20"/>
          <w:lang w:eastAsia="ru-RU"/>
        </w:rPr>
        <w:t>ч</w:t>
      </w:r>
      <w:r w:rsidRPr="00E53E36">
        <w:rPr>
          <w:rFonts w:ascii="Times New Roman" w:hAnsi="Times New Roman" w:cs="Times New Roman"/>
          <w:sz w:val="20"/>
          <w:szCs w:val="20"/>
          <w:lang w:eastAsia="ru-RU"/>
        </w:rPr>
        <w:t>ного и технического потенциала России и Беларуси и др. Сотруднич</w:t>
      </w:r>
      <w:r w:rsidRPr="00E53E36">
        <w:rPr>
          <w:rFonts w:ascii="Times New Roman" w:hAnsi="Times New Roman" w:cs="Times New Roman"/>
          <w:sz w:val="20"/>
          <w:szCs w:val="20"/>
          <w:lang w:eastAsia="ru-RU"/>
        </w:rPr>
        <w:t>е</w:t>
      </w:r>
      <w:r w:rsidRPr="00E53E36">
        <w:rPr>
          <w:rFonts w:ascii="Times New Roman" w:hAnsi="Times New Roman" w:cs="Times New Roman"/>
          <w:sz w:val="20"/>
          <w:szCs w:val="20"/>
          <w:lang w:eastAsia="ru-RU"/>
        </w:rPr>
        <w:t>ство в рамках этих программ позволяет наиболее эффективно испол</w:t>
      </w:r>
      <w:r w:rsidRPr="00E53E36">
        <w:rPr>
          <w:rFonts w:ascii="Times New Roman" w:hAnsi="Times New Roman" w:cs="Times New Roman"/>
          <w:sz w:val="20"/>
          <w:szCs w:val="20"/>
          <w:lang w:eastAsia="ru-RU"/>
        </w:rPr>
        <w:t>ь</w:t>
      </w:r>
      <w:r w:rsidRPr="00E53E36">
        <w:rPr>
          <w:rFonts w:ascii="Times New Roman" w:hAnsi="Times New Roman" w:cs="Times New Roman"/>
          <w:sz w:val="20"/>
          <w:szCs w:val="20"/>
          <w:lang w:eastAsia="ru-RU"/>
        </w:rPr>
        <w:t xml:space="preserve">зовать интеллектуальный потенциал России и Беларуси благодаря </w:t>
      </w:r>
      <w:r w:rsidR="00367A16" w:rsidRPr="00E53E36">
        <w:rPr>
          <w:rFonts w:ascii="Times New Roman" w:hAnsi="Times New Roman" w:cs="Times New Roman"/>
          <w:sz w:val="20"/>
          <w:szCs w:val="20"/>
          <w:lang w:eastAsia="ru-RU"/>
        </w:rPr>
        <w:t xml:space="preserve">прямым связям между научными и </w:t>
      </w:r>
      <w:r w:rsidRPr="00E53E36">
        <w:rPr>
          <w:rFonts w:ascii="Times New Roman" w:hAnsi="Times New Roman" w:cs="Times New Roman"/>
          <w:sz w:val="20"/>
          <w:szCs w:val="20"/>
          <w:lang w:eastAsia="ru-RU"/>
        </w:rPr>
        <w:t>производственными организациями двух</w:t>
      </w:r>
      <w:proofErr w:type="gramEnd"/>
      <w:r w:rsidRPr="00E53E36">
        <w:rPr>
          <w:rFonts w:ascii="Times New Roman" w:hAnsi="Times New Roman" w:cs="Times New Roman"/>
          <w:sz w:val="20"/>
          <w:szCs w:val="20"/>
          <w:lang w:eastAsia="ru-RU"/>
        </w:rPr>
        <w:t xml:space="preserve"> стран.</w:t>
      </w:r>
    </w:p>
    <w:p w:rsidR="00D969EA" w:rsidRPr="00E53E36" w:rsidRDefault="00D969EA" w:rsidP="00D969EA">
      <w:pPr>
        <w:shd w:val="clear" w:color="auto" w:fill="FFFFFF"/>
        <w:spacing w:after="0" w:line="240" w:lineRule="auto"/>
        <w:ind w:firstLine="284"/>
        <w:jc w:val="both"/>
        <w:textAlignment w:val="baseline"/>
        <w:rPr>
          <w:rFonts w:ascii="Times New Roman" w:hAnsi="Times New Roman" w:cs="Times New Roman"/>
          <w:sz w:val="20"/>
          <w:szCs w:val="20"/>
          <w:lang w:eastAsia="ru-RU"/>
        </w:rPr>
      </w:pPr>
      <w:r w:rsidRPr="00E53E36">
        <w:rPr>
          <w:rFonts w:ascii="Times New Roman" w:hAnsi="Times New Roman" w:cs="Times New Roman"/>
          <w:sz w:val="20"/>
          <w:szCs w:val="20"/>
          <w:lang w:eastAsia="ru-RU"/>
        </w:rPr>
        <w:t>Свое будущее развитие Беларусь связывает с реализацией Пр</w:t>
      </w:r>
      <w:r w:rsidRPr="00E53E36">
        <w:rPr>
          <w:rFonts w:ascii="Times New Roman" w:hAnsi="Times New Roman" w:cs="Times New Roman"/>
          <w:sz w:val="20"/>
          <w:szCs w:val="20"/>
          <w:lang w:eastAsia="ru-RU"/>
        </w:rPr>
        <w:t>о</w:t>
      </w:r>
      <w:r w:rsidRPr="00E53E36">
        <w:rPr>
          <w:rFonts w:ascii="Times New Roman" w:hAnsi="Times New Roman" w:cs="Times New Roman"/>
          <w:sz w:val="20"/>
          <w:szCs w:val="20"/>
          <w:lang w:eastAsia="ru-RU"/>
        </w:rPr>
        <w:t>граммы совершенствования научной сферы Республики Беларусь, к</w:t>
      </w:r>
      <w:r w:rsidRPr="00E53E36">
        <w:rPr>
          <w:rFonts w:ascii="Times New Roman" w:hAnsi="Times New Roman" w:cs="Times New Roman"/>
          <w:sz w:val="20"/>
          <w:szCs w:val="20"/>
          <w:lang w:eastAsia="ru-RU"/>
        </w:rPr>
        <w:t>о</w:t>
      </w:r>
      <w:r w:rsidRPr="00E53E36">
        <w:rPr>
          <w:rFonts w:ascii="Times New Roman" w:hAnsi="Times New Roman" w:cs="Times New Roman"/>
          <w:sz w:val="20"/>
          <w:szCs w:val="20"/>
          <w:lang w:eastAsia="ru-RU"/>
        </w:rPr>
        <w:t>торая охватывает период до 2025 и последующие годы. В Послании белорусскому народу и Национальному собранию 2017</w:t>
      </w:r>
      <w:r w:rsidR="005757B6" w:rsidRPr="00E53E36">
        <w:rPr>
          <w:rFonts w:ascii="Times New Roman" w:hAnsi="Times New Roman" w:cs="Times New Roman"/>
          <w:sz w:val="20"/>
          <w:szCs w:val="20"/>
          <w:lang w:eastAsia="ru-RU"/>
        </w:rPr>
        <w:t xml:space="preserve"> </w:t>
      </w:r>
      <w:r w:rsidRPr="00E53E36">
        <w:rPr>
          <w:rFonts w:ascii="Times New Roman" w:hAnsi="Times New Roman" w:cs="Times New Roman"/>
          <w:sz w:val="20"/>
          <w:szCs w:val="20"/>
          <w:lang w:eastAsia="ru-RU"/>
        </w:rPr>
        <w:t xml:space="preserve">г. </w:t>
      </w:r>
      <w:r w:rsidR="005757B6" w:rsidRPr="00E53E36">
        <w:rPr>
          <w:rFonts w:ascii="Times New Roman" w:hAnsi="Times New Roman" w:cs="Times New Roman"/>
          <w:sz w:val="20"/>
          <w:szCs w:val="20"/>
          <w:lang w:eastAsia="ru-RU"/>
        </w:rPr>
        <w:t>П</w:t>
      </w:r>
      <w:r w:rsidRPr="00E53E36">
        <w:rPr>
          <w:rFonts w:ascii="Times New Roman" w:hAnsi="Times New Roman" w:cs="Times New Roman"/>
          <w:sz w:val="20"/>
          <w:szCs w:val="20"/>
          <w:lang w:eastAsia="ru-RU"/>
        </w:rPr>
        <w:t>резидент Беларуси А.</w:t>
      </w:r>
      <w:r w:rsidR="0081651A" w:rsidRPr="00E53E36">
        <w:rPr>
          <w:rFonts w:ascii="Times New Roman" w:hAnsi="Times New Roman" w:cs="Times New Roman"/>
          <w:sz w:val="20"/>
          <w:szCs w:val="20"/>
          <w:lang w:eastAsia="ru-RU"/>
        </w:rPr>
        <w:t xml:space="preserve"> </w:t>
      </w:r>
      <w:r w:rsidRPr="00E53E36">
        <w:rPr>
          <w:rFonts w:ascii="Times New Roman" w:hAnsi="Times New Roman" w:cs="Times New Roman"/>
          <w:sz w:val="20"/>
          <w:szCs w:val="20"/>
          <w:lang w:eastAsia="ru-RU"/>
        </w:rPr>
        <w:t>Г. Лукашенко отметил необходимость создания госуда</w:t>
      </w:r>
      <w:r w:rsidRPr="00E53E36">
        <w:rPr>
          <w:rFonts w:ascii="Times New Roman" w:hAnsi="Times New Roman" w:cs="Times New Roman"/>
          <w:sz w:val="20"/>
          <w:szCs w:val="20"/>
          <w:lang w:eastAsia="ru-RU"/>
        </w:rPr>
        <w:t>р</w:t>
      </w:r>
      <w:r w:rsidRPr="00E53E36">
        <w:rPr>
          <w:rFonts w:ascii="Times New Roman" w:hAnsi="Times New Roman" w:cs="Times New Roman"/>
          <w:sz w:val="20"/>
          <w:szCs w:val="20"/>
          <w:lang w:eastAsia="ru-RU"/>
        </w:rPr>
        <w:t>ственной программы инновационного развития, ориентированной на формирование высокотехнологического сектора [4].</w:t>
      </w:r>
    </w:p>
    <w:p w:rsidR="00D969EA" w:rsidRPr="00E53E36" w:rsidRDefault="00D969EA" w:rsidP="00D969EA">
      <w:pPr>
        <w:pStyle w:val="ae"/>
        <w:spacing w:line="216" w:lineRule="auto"/>
        <w:rPr>
          <w:rFonts w:ascii="Times New Roman" w:hAnsi="Times New Roman"/>
          <w:sz w:val="20"/>
          <w:szCs w:val="20"/>
        </w:rPr>
      </w:pPr>
    </w:p>
    <w:p w:rsidR="00D969EA" w:rsidRPr="00E53E36" w:rsidRDefault="00D969EA" w:rsidP="00D969EA">
      <w:pPr>
        <w:shd w:val="clear" w:color="auto" w:fill="FFFFFF"/>
        <w:spacing w:after="0" w:line="240" w:lineRule="auto"/>
        <w:jc w:val="center"/>
        <w:outlineLvl w:val="1"/>
        <w:rPr>
          <w:rFonts w:ascii="Times New Roman" w:eastAsia="Times New Roman" w:hAnsi="Times New Roman" w:cs="Times New Roman"/>
          <w:bCs/>
          <w:sz w:val="16"/>
          <w:szCs w:val="16"/>
        </w:rPr>
      </w:pPr>
      <w:r w:rsidRPr="00E53E36">
        <w:rPr>
          <w:rFonts w:ascii="Times New Roman" w:eastAsia="Times New Roman" w:hAnsi="Times New Roman" w:cs="Times New Roman"/>
          <w:bCs/>
          <w:sz w:val="16"/>
          <w:szCs w:val="16"/>
        </w:rPr>
        <w:t>ЛИТЕРАТУРА</w:t>
      </w:r>
    </w:p>
    <w:p w:rsidR="00D969EA" w:rsidRPr="00E53E36" w:rsidRDefault="00D969EA" w:rsidP="00D969EA">
      <w:pPr>
        <w:pStyle w:val="ae"/>
        <w:rPr>
          <w:rFonts w:ascii="Times New Roman" w:eastAsia="Times New Roman" w:hAnsi="Times New Roman"/>
          <w:sz w:val="16"/>
          <w:szCs w:val="16"/>
        </w:rPr>
      </w:pPr>
    </w:p>
    <w:p w:rsidR="00D969EA" w:rsidRPr="00E53E36" w:rsidRDefault="00D969EA" w:rsidP="0081651A">
      <w:pPr>
        <w:pStyle w:val="ae"/>
        <w:ind w:left="0"/>
        <w:rPr>
          <w:rFonts w:ascii="Times New Roman" w:hAnsi="Times New Roman"/>
          <w:sz w:val="16"/>
          <w:szCs w:val="16"/>
          <w:u w:val="single"/>
        </w:rPr>
      </w:pPr>
      <w:r w:rsidRPr="00E53E36">
        <w:rPr>
          <w:rFonts w:ascii="Times New Roman" w:hAnsi="Times New Roman"/>
          <w:sz w:val="16"/>
          <w:szCs w:val="16"/>
        </w:rPr>
        <w:t xml:space="preserve">1. </w:t>
      </w:r>
      <w:r w:rsidRPr="00E53E36">
        <w:rPr>
          <w:rFonts w:ascii="Times New Roman" w:hAnsi="Times New Roman"/>
          <w:spacing w:val="20"/>
          <w:sz w:val="16"/>
          <w:szCs w:val="16"/>
        </w:rPr>
        <w:t>Василишина</w:t>
      </w:r>
      <w:r w:rsidR="0081651A" w:rsidRPr="00E53E36">
        <w:rPr>
          <w:rFonts w:ascii="Times New Roman" w:hAnsi="Times New Roman"/>
          <w:spacing w:val="20"/>
          <w:sz w:val="16"/>
          <w:szCs w:val="16"/>
        </w:rPr>
        <w:t xml:space="preserve">, </w:t>
      </w:r>
      <w:r w:rsidRPr="00E53E36">
        <w:rPr>
          <w:rFonts w:ascii="Times New Roman" w:hAnsi="Times New Roman"/>
          <w:sz w:val="16"/>
          <w:szCs w:val="16"/>
        </w:rPr>
        <w:t>Ю. Академики настаивают на своем / Советская Беларусь</w:t>
      </w:r>
      <w:r w:rsidR="005757B6" w:rsidRPr="00E53E36">
        <w:rPr>
          <w:rFonts w:ascii="Times New Roman" w:hAnsi="Times New Roman"/>
          <w:sz w:val="16"/>
          <w:szCs w:val="16"/>
        </w:rPr>
        <w:t>. −</w:t>
      </w:r>
      <w:r w:rsidRPr="00E53E36">
        <w:rPr>
          <w:rFonts w:ascii="Times New Roman" w:hAnsi="Times New Roman"/>
          <w:sz w:val="16"/>
          <w:szCs w:val="16"/>
        </w:rPr>
        <w:t xml:space="preserve"> 2017.</w:t>
      </w:r>
      <w:r w:rsidR="0081651A" w:rsidRPr="00E53E36">
        <w:rPr>
          <w:rFonts w:ascii="Times New Roman" w:hAnsi="Times New Roman"/>
          <w:sz w:val="16"/>
          <w:szCs w:val="16"/>
        </w:rPr>
        <w:t> </w:t>
      </w:r>
      <w:r w:rsidRPr="00E53E36">
        <w:rPr>
          <w:rFonts w:ascii="Times New Roman" w:hAnsi="Times New Roman"/>
          <w:sz w:val="16"/>
          <w:szCs w:val="16"/>
        </w:rPr>
        <w:t>– 1 июня</w:t>
      </w:r>
      <w:r w:rsidR="005757B6" w:rsidRPr="00E53E36">
        <w:rPr>
          <w:rFonts w:ascii="Times New Roman" w:hAnsi="Times New Roman"/>
          <w:sz w:val="16"/>
          <w:szCs w:val="16"/>
        </w:rPr>
        <w:t>.</w:t>
      </w:r>
      <w:r w:rsidRPr="00E53E36">
        <w:rPr>
          <w:rFonts w:ascii="Times New Roman" w:hAnsi="Times New Roman"/>
          <w:sz w:val="16"/>
          <w:szCs w:val="16"/>
        </w:rPr>
        <w:t xml:space="preserve"> – </w:t>
      </w:r>
      <w:r w:rsidR="005757B6" w:rsidRPr="00E53E36">
        <w:rPr>
          <w:rFonts w:ascii="Times New Roman" w:hAnsi="Times New Roman"/>
          <w:sz w:val="16"/>
          <w:szCs w:val="16"/>
        </w:rPr>
        <w:t>С</w:t>
      </w:r>
      <w:r w:rsidRPr="00E53E36">
        <w:rPr>
          <w:rFonts w:ascii="Times New Roman" w:hAnsi="Times New Roman"/>
          <w:sz w:val="16"/>
          <w:szCs w:val="16"/>
        </w:rPr>
        <w:t>. 5.</w:t>
      </w:r>
    </w:p>
    <w:p w:rsidR="00D969EA" w:rsidRPr="00E53E36" w:rsidRDefault="00D969EA" w:rsidP="0081651A">
      <w:pPr>
        <w:pStyle w:val="ae"/>
        <w:ind w:left="0"/>
        <w:rPr>
          <w:rFonts w:ascii="Times New Roman" w:hAnsi="Times New Roman"/>
          <w:sz w:val="16"/>
          <w:szCs w:val="16"/>
        </w:rPr>
      </w:pPr>
      <w:r w:rsidRPr="00E53E36">
        <w:rPr>
          <w:rFonts w:ascii="Times New Roman" w:hAnsi="Times New Roman"/>
          <w:sz w:val="16"/>
          <w:szCs w:val="16"/>
        </w:rPr>
        <w:t xml:space="preserve">2. </w:t>
      </w:r>
      <w:r w:rsidRPr="00E53E36">
        <w:rPr>
          <w:rFonts w:ascii="Times New Roman" w:hAnsi="Times New Roman"/>
          <w:spacing w:val="20"/>
          <w:sz w:val="16"/>
          <w:szCs w:val="16"/>
        </w:rPr>
        <w:t>Гусаков</w:t>
      </w:r>
      <w:r w:rsidR="0081651A" w:rsidRPr="00E53E36">
        <w:rPr>
          <w:rFonts w:ascii="Times New Roman" w:hAnsi="Times New Roman"/>
          <w:spacing w:val="20"/>
          <w:sz w:val="16"/>
          <w:szCs w:val="16"/>
        </w:rPr>
        <w:t>,</w:t>
      </w:r>
      <w:r w:rsidRPr="00E53E36">
        <w:rPr>
          <w:rFonts w:ascii="Times New Roman" w:hAnsi="Times New Roman"/>
          <w:sz w:val="16"/>
          <w:szCs w:val="16"/>
        </w:rPr>
        <w:t xml:space="preserve"> В.</w:t>
      </w:r>
      <w:r w:rsidR="0081651A" w:rsidRPr="00E53E36">
        <w:rPr>
          <w:rFonts w:ascii="Times New Roman" w:hAnsi="Times New Roman"/>
          <w:sz w:val="16"/>
          <w:szCs w:val="16"/>
        </w:rPr>
        <w:t xml:space="preserve"> </w:t>
      </w:r>
      <w:r w:rsidRPr="00E53E36">
        <w:rPr>
          <w:rFonts w:ascii="Times New Roman" w:hAnsi="Times New Roman"/>
          <w:sz w:val="16"/>
          <w:szCs w:val="16"/>
        </w:rPr>
        <w:t>Г. На основе интеллектуального капитала / В.</w:t>
      </w:r>
      <w:r w:rsidR="0081651A" w:rsidRPr="00E53E36">
        <w:rPr>
          <w:rFonts w:ascii="Times New Roman" w:hAnsi="Times New Roman"/>
          <w:sz w:val="16"/>
          <w:szCs w:val="16"/>
        </w:rPr>
        <w:t xml:space="preserve"> </w:t>
      </w:r>
      <w:r w:rsidRPr="00E53E36">
        <w:rPr>
          <w:rFonts w:ascii="Times New Roman" w:hAnsi="Times New Roman"/>
          <w:sz w:val="16"/>
          <w:szCs w:val="16"/>
        </w:rPr>
        <w:t>Г. Гусаков</w:t>
      </w:r>
      <w:r w:rsidR="005757B6" w:rsidRPr="00E53E36">
        <w:rPr>
          <w:rFonts w:ascii="Times New Roman" w:hAnsi="Times New Roman"/>
          <w:sz w:val="16"/>
          <w:szCs w:val="16"/>
        </w:rPr>
        <w:t xml:space="preserve"> </w:t>
      </w:r>
      <w:r w:rsidRPr="00E53E36">
        <w:rPr>
          <w:rFonts w:ascii="Times New Roman" w:hAnsi="Times New Roman"/>
          <w:sz w:val="16"/>
          <w:szCs w:val="16"/>
        </w:rPr>
        <w:t>// Белару</w:t>
      </w:r>
      <w:r w:rsidRPr="00E53E36">
        <w:rPr>
          <w:rFonts w:ascii="Times New Roman" w:hAnsi="Times New Roman"/>
          <w:sz w:val="16"/>
          <w:szCs w:val="16"/>
        </w:rPr>
        <w:t>с</w:t>
      </w:r>
      <w:r w:rsidRPr="00E53E36">
        <w:rPr>
          <w:rFonts w:ascii="Times New Roman" w:hAnsi="Times New Roman"/>
          <w:sz w:val="16"/>
          <w:szCs w:val="16"/>
        </w:rPr>
        <w:t>кая думка</w:t>
      </w:r>
      <w:r w:rsidR="005757B6" w:rsidRPr="00E53E36">
        <w:rPr>
          <w:rFonts w:ascii="Times New Roman" w:hAnsi="Times New Roman"/>
          <w:sz w:val="16"/>
          <w:szCs w:val="16"/>
        </w:rPr>
        <w:t>.</w:t>
      </w:r>
      <w:r w:rsidRPr="00E53E36">
        <w:rPr>
          <w:rFonts w:ascii="Times New Roman" w:hAnsi="Times New Roman"/>
          <w:sz w:val="16"/>
          <w:szCs w:val="16"/>
        </w:rPr>
        <w:t xml:space="preserve"> </w:t>
      </w:r>
      <w:r w:rsidR="005757B6" w:rsidRPr="00E53E36">
        <w:rPr>
          <w:rFonts w:ascii="Times New Roman" w:hAnsi="Times New Roman"/>
          <w:sz w:val="16"/>
          <w:szCs w:val="16"/>
        </w:rPr>
        <w:t>−</w:t>
      </w:r>
      <w:r w:rsidRPr="00E53E36">
        <w:rPr>
          <w:rFonts w:ascii="Times New Roman" w:hAnsi="Times New Roman"/>
          <w:sz w:val="16"/>
          <w:szCs w:val="16"/>
        </w:rPr>
        <w:t>2015.</w:t>
      </w:r>
      <w:r w:rsidR="005757B6" w:rsidRPr="00E53E36">
        <w:rPr>
          <w:rFonts w:ascii="Times New Roman" w:hAnsi="Times New Roman"/>
          <w:sz w:val="16"/>
          <w:szCs w:val="16"/>
        </w:rPr>
        <w:t xml:space="preserve"> −</w:t>
      </w:r>
      <w:r w:rsidRPr="00E53E36">
        <w:rPr>
          <w:rFonts w:ascii="Times New Roman" w:hAnsi="Times New Roman"/>
          <w:sz w:val="16"/>
          <w:szCs w:val="16"/>
        </w:rPr>
        <w:t xml:space="preserve"> №</w:t>
      </w:r>
      <w:r w:rsidR="005757B6" w:rsidRPr="00E53E36">
        <w:rPr>
          <w:rFonts w:ascii="Times New Roman" w:hAnsi="Times New Roman"/>
          <w:sz w:val="16"/>
          <w:szCs w:val="16"/>
        </w:rPr>
        <w:t xml:space="preserve"> </w:t>
      </w:r>
      <w:r w:rsidRPr="00E53E36">
        <w:rPr>
          <w:rFonts w:ascii="Times New Roman" w:hAnsi="Times New Roman"/>
          <w:sz w:val="16"/>
          <w:szCs w:val="16"/>
        </w:rPr>
        <w:t>9</w:t>
      </w:r>
      <w:r w:rsidR="005C7D6F" w:rsidRPr="00E53E36">
        <w:rPr>
          <w:rFonts w:ascii="Times New Roman" w:hAnsi="Times New Roman"/>
          <w:sz w:val="16"/>
          <w:szCs w:val="16"/>
        </w:rPr>
        <w:t>.</w:t>
      </w:r>
      <w:r w:rsidR="0081651A" w:rsidRPr="00E53E36">
        <w:rPr>
          <w:rFonts w:ascii="Times New Roman" w:hAnsi="Times New Roman"/>
          <w:sz w:val="16"/>
          <w:szCs w:val="16"/>
        </w:rPr>
        <w:t xml:space="preserve"> − </w:t>
      </w:r>
      <w:r w:rsidR="005757B6" w:rsidRPr="00E53E36">
        <w:rPr>
          <w:rFonts w:ascii="Times New Roman" w:hAnsi="Times New Roman"/>
          <w:sz w:val="16"/>
          <w:szCs w:val="16"/>
        </w:rPr>
        <w:t>С</w:t>
      </w:r>
      <w:r w:rsidR="0081651A" w:rsidRPr="00E53E36">
        <w:rPr>
          <w:rFonts w:ascii="Times New Roman" w:hAnsi="Times New Roman"/>
          <w:sz w:val="16"/>
          <w:szCs w:val="16"/>
        </w:rPr>
        <w:t>.</w:t>
      </w:r>
      <w:r w:rsidR="005757B6" w:rsidRPr="00E53E36">
        <w:rPr>
          <w:rFonts w:ascii="Times New Roman" w:hAnsi="Times New Roman"/>
          <w:sz w:val="16"/>
          <w:szCs w:val="16"/>
        </w:rPr>
        <w:t xml:space="preserve"> </w:t>
      </w:r>
      <w:r w:rsidR="0081651A" w:rsidRPr="00E53E36">
        <w:rPr>
          <w:rFonts w:ascii="Times New Roman" w:hAnsi="Times New Roman"/>
          <w:sz w:val="16"/>
          <w:szCs w:val="16"/>
        </w:rPr>
        <w:t>76−</w:t>
      </w:r>
      <w:r w:rsidRPr="00E53E36">
        <w:rPr>
          <w:rFonts w:ascii="Times New Roman" w:hAnsi="Times New Roman"/>
          <w:sz w:val="16"/>
          <w:szCs w:val="16"/>
        </w:rPr>
        <w:t>85.</w:t>
      </w:r>
    </w:p>
    <w:p w:rsidR="00D969EA" w:rsidRPr="00E53E36" w:rsidRDefault="00D969EA" w:rsidP="0081651A">
      <w:pPr>
        <w:pStyle w:val="ae"/>
        <w:ind w:left="0"/>
        <w:rPr>
          <w:rFonts w:ascii="Times New Roman" w:hAnsi="Times New Roman"/>
          <w:sz w:val="16"/>
          <w:szCs w:val="16"/>
        </w:rPr>
      </w:pPr>
      <w:r w:rsidRPr="00E53E36">
        <w:rPr>
          <w:rFonts w:ascii="Times New Roman" w:hAnsi="Times New Roman"/>
          <w:sz w:val="16"/>
          <w:szCs w:val="16"/>
        </w:rPr>
        <w:t>3. Паспорт программы Союзного государства «Инновационное развитие произво</w:t>
      </w:r>
      <w:r w:rsidRPr="00E53E36">
        <w:rPr>
          <w:rFonts w:ascii="Times New Roman" w:hAnsi="Times New Roman"/>
          <w:sz w:val="16"/>
          <w:szCs w:val="16"/>
        </w:rPr>
        <w:t>д</w:t>
      </w:r>
      <w:r w:rsidRPr="00E53E36">
        <w:rPr>
          <w:rFonts w:ascii="Times New Roman" w:hAnsi="Times New Roman"/>
          <w:sz w:val="16"/>
          <w:szCs w:val="16"/>
        </w:rPr>
        <w:t>ства картофеля и топинамбура» на 2013</w:t>
      </w:r>
      <w:r w:rsidR="005757B6" w:rsidRPr="00E53E36">
        <w:rPr>
          <w:rFonts w:ascii="Times New Roman" w:hAnsi="Times New Roman"/>
          <w:sz w:val="16"/>
          <w:szCs w:val="16"/>
        </w:rPr>
        <w:t>−</w:t>
      </w:r>
      <w:r w:rsidRPr="00E53E36">
        <w:rPr>
          <w:rFonts w:ascii="Times New Roman" w:hAnsi="Times New Roman"/>
          <w:sz w:val="16"/>
          <w:szCs w:val="16"/>
        </w:rPr>
        <w:t xml:space="preserve">2016 годы </w:t>
      </w:r>
      <w:r w:rsidR="005C7D6F" w:rsidRPr="00E53E36">
        <w:rPr>
          <w:rFonts w:ascii="Times New Roman" w:hAnsi="Times New Roman"/>
          <w:sz w:val="16"/>
          <w:szCs w:val="16"/>
        </w:rPr>
        <w:t xml:space="preserve">/ </w:t>
      </w:r>
      <w:hyperlink r:id="rId112" w:history="1">
        <w:r w:rsidRPr="00E53E36">
          <w:rPr>
            <w:rStyle w:val="a5"/>
            <w:rFonts w:ascii="Times New Roman" w:hAnsi="Times New Roman"/>
            <w:color w:val="auto"/>
            <w:sz w:val="16"/>
            <w:szCs w:val="16"/>
            <w:u w:val="none"/>
          </w:rPr>
          <w:t>http://www.soyuz.by/projects/soyuz-projects/programm/443.html</w:t>
        </w:r>
      </w:hyperlink>
      <w:r w:rsidR="0081651A" w:rsidRPr="00E53E36">
        <w:rPr>
          <w:rFonts w:ascii="Times New Roman" w:hAnsi="Times New Roman"/>
        </w:rPr>
        <w:t>.</w:t>
      </w:r>
    </w:p>
    <w:p w:rsidR="00D969EA" w:rsidRPr="00E53E36" w:rsidRDefault="00D969EA" w:rsidP="0081651A">
      <w:pPr>
        <w:pStyle w:val="ae"/>
        <w:ind w:left="0"/>
        <w:rPr>
          <w:rFonts w:ascii="Times New Roman" w:hAnsi="Times New Roman"/>
          <w:sz w:val="16"/>
          <w:szCs w:val="16"/>
        </w:rPr>
      </w:pPr>
      <w:r w:rsidRPr="00E53E36">
        <w:rPr>
          <w:rFonts w:ascii="Times New Roman" w:hAnsi="Times New Roman"/>
          <w:sz w:val="16"/>
          <w:szCs w:val="16"/>
        </w:rPr>
        <w:t>4. Сила в правде. Послание Президента А.</w:t>
      </w:r>
      <w:r w:rsidR="005C7D6F" w:rsidRPr="00E53E36">
        <w:rPr>
          <w:rFonts w:ascii="Times New Roman" w:hAnsi="Times New Roman"/>
          <w:sz w:val="16"/>
          <w:szCs w:val="16"/>
        </w:rPr>
        <w:t xml:space="preserve"> </w:t>
      </w:r>
      <w:r w:rsidRPr="00E53E36">
        <w:rPr>
          <w:rFonts w:ascii="Times New Roman" w:hAnsi="Times New Roman"/>
          <w:sz w:val="16"/>
          <w:szCs w:val="16"/>
        </w:rPr>
        <w:t>Г. Лукашенко белорусскому народу и Национальному собранию // Беларусь сегодня</w:t>
      </w:r>
      <w:r w:rsidR="005757B6" w:rsidRPr="00E53E36">
        <w:rPr>
          <w:rFonts w:ascii="Times New Roman" w:hAnsi="Times New Roman"/>
          <w:sz w:val="16"/>
          <w:szCs w:val="16"/>
        </w:rPr>
        <w:t>.</w:t>
      </w:r>
      <w:r w:rsidRPr="00E53E36">
        <w:rPr>
          <w:rFonts w:ascii="Times New Roman" w:hAnsi="Times New Roman"/>
          <w:sz w:val="16"/>
          <w:szCs w:val="16"/>
        </w:rPr>
        <w:t xml:space="preserve"> – 2017. – 22 апреля. – С. 2</w:t>
      </w:r>
      <w:r w:rsidR="0081651A" w:rsidRPr="00E53E36">
        <w:rPr>
          <w:rFonts w:ascii="Times New Roman" w:hAnsi="Times New Roman"/>
          <w:sz w:val="16"/>
          <w:szCs w:val="16"/>
        </w:rPr>
        <w:t>−</w:t>
      </w:r>
      <w:r w:rsidRPr="00E53E36">
        <w:rPr>
          <w:rFonts w:ascii="Times New Roman" w:hAnsi="Times New Roman"/>
          <w:sz w:val="16"/>
          <w:szCs w:val="16"/>
        </w:rPr>
        <w:t>4.</w:t>
      </w:r>
    </w:p>
    <w:p w:rsidR="00CB59C7" w:rsidRPr="00E53E36" w:rsidRDefault="00CB59C7" w:rsidP="00D969EA">
      <w:pPr>
        <w:spacing w:after="0" w:line="240" w:lineRule="auto"/>
        <w:jc w:val="both"/>
        <w:rPr>
          <w:rFonts w:ascii="Times New Roman" w:eastAsia="Arial Unicode MS" w:hAnsi="Times New Roman" w:cs="Times New Roman"/>
          <w:color w:val="000000"/>
          <w:sz w:val="20"/>
          <w:szCs w:val="20"/>
          <w:lang w:eastAsia="ru-RU"/>
        </w:rPr>
      </w:pPr>
    </w:p>
    <w:p w:rsidR="00D969EA" w:rsidRPr="00E53E36" w:rsidRDefault="00D969EA" w:rsidP="00D969EA">
      <w:pPr>
        <w:spacing w:after="0" w:line="240" w:lineRule="auto"/>
        <w:jc w:val="both"/>
        <w:rPr>
          <w:rFonts w:ascii="Times New Roman" w:hAnsi="Times New Roman" w:cs="Times New Roman"/>
          <w:sz w:val="20"/>
          <w:szCs w:val="20"/>
        </w:rPr>
      </w:pPr>
      <w:r w:rsidRPr="00E53E36">
        <w:rPr>
          <w:rFonts w:ascii="Times New Roman" w:eastAsia="Arial Unicode MS" w:hAnsi="Times New Roman" w:cs="Times New Roman"/>
          <w:color w:val="000000"/>
          <w:sz w:val="20"/>
          <w:szCs w:val="20"/>
          <w:lang w:eastAsia="ru-RU"/>
        </w:rPr>
        <w:t xml:space="preserve">УДК </w:t>
      </w:r>
      <w:r w:rsidRPr="00E53E36">
        <w:rPr>
          <w:rFonts w:ascii="Times New Roman" w:hAnsi="Times New Roman" w:cs="Times New Roman"/>
          <w:sz w:val="20"/>
          <w:szCs w:val="20"/>
        </w:rPr>
        <w:t>37.014.531</w:t>
      </w:r>
    </w:p>
    <w:p w:rsidR="00D969EA" w:rsidRPr="00E53E36" w:rsidRDefault="0081651A" w:rsidP="00D969EA">
      <w:pPr>
        <w:spacing w:after="0" w:line="240" w:lineRule="auto"/>
        <w:rPr>
          <w:rFonts w:ascii="Times New Roman" w:hAnsi="Times New Roman" w:cs="Times New Roman"/>
          <w:b/>
          <w:sz w:val="20"/>
          <w:szCs w:val="20"/>
        </w:rPr>
      </w:pPr>
      <w:r w:rsidRPr="00E53E36">
        <w:rPr>
          <w:rFonts w:ascii="Times New Roman" w:hAnsi="Times New Roman" w:cs="Times New Roman"/>
          <w:sz w:val="20"/>
          <w:szCs w:val="20"/>
        </w:rPr>
        <w:t>МЫСЛО Р.</w:t>
      </w:r>
      <w:r w:rsidRPr="00E53E36">
        <w:rPr>
          <w:rFonts w:ascii="Times New Roman" w:hAnsi="Times New Roman" w:cs="Times New Roman"/>
          <w:b/>
          <w:sz w:val="20"/>
          <w:szCs w:val="20"/>
        </w:rPr>
        <w:t xml:space="preserve"> </w:t>
      </w:r>
      <w:r w:rsidR="006E7933" w:rsidRPr="00E53E36">
        <w:rPr>
          <w:rFonts w:ascii="Times New Roman" w:hAnsi="Times New Roman" w:cs="Times New Roman"/>
          <w:sz w:val="20"/>
          <w:szCs w:val="20"/>
        </w:rPr>
        <w:t>А.</w:t>
      </w:r>
      <w:r w:rsidR="00367A16" w:rsidRPr="00E53E36">
        <w:rPr>
          <w:rFonts w:ascii="Times New Roman" w:hAnsi="Times New Roman" w:cs="Times New Roman"/>
          <w:b/>
          <w:sz w:val="20"/>
          <w:szCs w:val="20"/>
        </w:rPr>
        <w:t>,</w:t>
      </w:r>
      <w:r w:rsidR="00D969EA" w:rsidRPr="00E53E36">
        <w:rPr>
          <w:rFonts w:ascii="Times New Roman" w:hAnsi="Times New Roman" w:cs="Times New Roman"/>
          <w:sz w:val="20"/>
          <w:szCs w:val="20"/>
        </w:rPr>
        <w:t xml:space="preserve"> студент</w:t>
      </w:r>
    </w:p>
    <w:p w:rsidR="00D969EA" w:rsidRPr="00E53E36" w:rsidRDefault="00D969EA" w:rsidP="00D969EA">
      <w:pPr>
        <w:spacing w:after="0" w:line="240" w:lineRule="auto"/>
        <w:rPr>
          <w:rFonts w:ascii="Times New Roman" w:hAnsi="Times New Roman" w:cs="Times New Roman"/>
          <w:b/>
          <w:sz w:val="20"/>
          <w:szCs w:val="20"/>
        </w:rPr>
      </w:pPr>
      <w:r w:rsidRPr="00E53E36">
        <w:rPr>
          <w:rFonts w:ascii="Times New Roman" w:hAnsi="Times New Roman" w:cs="Times New Roman"/>
          <w:b/>
          <w:sz w:val="20"/>
          <w:szCs w:val="20"/>
        </w:rPr>
        <w:t xml:space="preserve">ДУХОВНО-НРАВСТВЕННЫЕ ЦЕННОСТИ И ВОСПИТАНИЕ ЛИЧНОСТИ </w:t>
      </w:r>
    </w:p>
    <w:p w:rsidR="00D969EA" w:rsidRPr="00E53E36" w:rsidRDefault="00D969EA" w:rsidP="00D969EA">
      <w:pPr>
        <w:spacing w:after="0" w:line="240" w:lineRule="auto"/>
        <w:rPr>
          <w:rFonts w:ascii="Times New Roman" w:hAnsi="Times New Roman" w:cs="Times New Roman"/>
          <w:i/>
          <w:color w:val="1D1B11"/>
          <w:sz w:val="20"/>
          <w:szCs w:val="20"/>
        </w:rPr>
      </w:pPr>
      <w:r w:rsidRPr="00E53E36">
        <w:rPr>
          <w:rFonts w:ascii="Times New Roman" w:hAnsi="Times New Roman" w:cs="Times New Roman"/>
          <w:i/>
          <w:color w:val="1D1B11"/>
          <w:sz w:val="20"/>
          <w:szCs w:val="20"/>
        </w:rPr>
        <w:t xml:space="preserve">Научный руководитель </w:t>
      </w:r>
      <w:r w:rsidRPr="00E53E36">
        <w:rPr>
          <w:rFonts w:ascii="Times New Roman" w:hAnsi="Times New Roman" w:cs="Times New Roman"/>
          <w:color w:val="1D1B11"/>
          <w:sz w:val="20"/>
          <w:szCs w:val="20"/>
        </w:rPr>
        <w:t>–</w:t>
      </w:r>
      <w:r w:rsidRPr="00E53E36">
        <w:rPr>
          <w:rFonts w:ascii="Times New Roman" w:hAnsi="Times New Roman" w:cs="Times New Roman"/>
          <w:i/>
          <w:color w:val="1D1B11"/>
          <w:sz w:val="20"/>
          <w:szCs w:val="20"/>
        </w:rPr>
        <w:t xml:space="preserve"> </w:t>
      </w:r>
      <w:r w:rsidR="0081651A" w:rsidRPr="00E53E36">
        <w:rPr>
          <w:rFonts w:ascii="Times New Roman" w:hAnsi="Times New Roman" w:cs="Times New Roman"/>
          <w:i/>
          <w:color w:val="1D1B11"/>
          <w:sz w:val="20"/>
          <w:szCs w:val="20"/>
        </w:rPr>
        <w:t>КУЛЬКО Е. И.</w:t>
      </w:r>
      <w:r w:rsidR="00367A16" w:rsidRPr="00E53E36">
        <w:rPr>
          <w:rFonts w:ascii="Times New Roman" w:hAnsi="Times New Roman" w:cs="Times New Roman"/>
          <w:i/>
          <w:color w:val="1D1B11"/>
          <w:sz w:val="20"/>
          <w:szCs w:val="20"/>
        </w:rPr>
        <w:t>,</w:t>
      </w:r>
      <w:r w:rsidRPr="00E53E36">
        <w:rPr>
          <w:rFonts w:ascii="Times New Roman" w:hAnsi="Times New Roman" w:cs="Times New Roman"/>
          <w:i/>
          <w:color w:val="1D1B11"/>
          <w:sz w:val="20"/>
          <w:szCs w:val="20"/>
        </w:rPr>
        <w:t xml:space="preserve"> ст</w:t>
      </w:r>
      <w:r w:rsidR="0081651A" w:rsidRPr="00E53E36">
        <w:rPr>
          <w:rFonts w:ascii="Times New Roman" w:hAnsi="Times New Roman" w:cs="Times New Roman"/>
          <w:i/>
          <w:color w:val="1D1B11"/>
          <w:sz w:val="20"/>
          <w:szCs w:val="20"/>
        </w:rPr>
        <w:t>.</w:t>
      </w:r>
      <w:r w:rsidRPr="00E53E36">
        <w:rPr>
          <w:rFonts w:ascii="Times New Roman" w:hAnsi="Times New Roman" w:cs="Times New Roman"/>
          <w:i/>
          <w:color w:val="1D1B11"/>
          <w:sz w:val="20"/>
          <w:szCs w:val="20"/>
        </w:rPr>
        <w:t xml:space="preserve"> преподаватель </w:t>
      </w:r>
    </w:p>
    <w:p w:rsidR="00D969EA" w:rsidRPr="00E53E36" w:rsidRDefault="00D969EA" w:rsidP="0081651A">
      <w:pPr>
        <w:spacing w:after="0" w:line="240" w:lineRule="auto"/>
        <w:jc w:val="both"/>
        <w:rPr>
          <w:rFonts w:ascii="Times New Roman" w:hAnsi="Times New Roman" w:cs="Times New Roman"/>
          <w:color w:val="1D1B11"/>
          <w:sz w:val="20"/>
          <w:szCs w:val="20"/>
        </w:rPr>
      </w:pPr>
      <w:r w:rsidRPr="00E53E36">
        <w:rPr>
          <w:rFonts w:ascii="Times New Roman" w:hAnsi="Times New Roman" w:cs="Times New Roman"/>
          <w:color w:val="1D1B11"/>
          <w:sz w:val="20"/>
          <w:szCs w:val="20"/>
        </w:rPr>
        <w:t>УО «Белорусская государственная сельскохозяйственная академия»,</w:t>
      </w:r>
      <w:r w:rsidR="0081651A" w:rsidRPr="00E53E36">
        <w:rPr>
          <w:rFonts w:ascii="Times New Roman" w:hAnsi="Times New Roman" w:cs="Times New Roman"/>
          <w:color w:val="1D1B11"/>
          <w:sz w:val="20"/>
          <w:szCs w:val="20"/>
        </w:rPr>
        <w:t xml:space="preserve"> </w:t>
      </w:r>
      <w:r w:rsidRPr="00E53E36">
        <w:rPr>
          <w:rFonts w:ascii="Times New Roman" w:hAnsi="Times New Roman" w:cs="Times New Roman"/>
          <w:color w:val="1D1B11"/>
          <w:sz w:val="20"/>
          <w:szCs w:val="20"/>
        </w:rPr>
        <w:t>Горки, Республика Беларусь</w:t>
      </w:r>
    </w:p>
    <w:p w:rsidR="00D969EA" w:rsidRPr="00E53E36" w:rsidRDefault="00D969EA" w:rsidP="00D969EA">
      <w:pPr>
        <w:spacing w:after="0" w:line="240" w:lineRule="auto"/>
        <w:rPr>
          <w:rFonts w:ascii="Times New Roman" w:hAnsi="Times New Roman" w:cs="Times New Roman"/>
          <w:color w:val="000000"/>
          <w:sz w:val="20"/>
          <w:szCs w:val="20"/>
          <w:shd w:val="clear" w:color="auto" w:fill="FFFFFF"/>
        </w:rPr>
      </w:pPr>
    </w:p>
    <w:p w:rsidR="00D969EA" w:rsidRPr="00E53E36" w:rsidRDefault="00D969EA" w:rsidP="00D969EA">
      <w:pPr>
        <w:shd w:val="clear" w:color="auto" w:fill="FFFFFF"/>
        <w:spacing w:after="0" w:line="240" w:lineRule="auto"/>
        <w:ind w:firstLine="284"/>
        <w:jc w:val="both"/>
        <w:textAlignment w:val="baseline"/>
        <w:rPr>
          <w:rFonts w:ascii="Times New Roman" w:hAnsi="Times New Roman" w:cs="Times New Roman"/>
          <w:sz w:val="20"/>
          <w:szCs w:val="20"/>
          <w:lang w:eastAsia="ru-RU"/>
        </w:rPr>
      </w:pPr>
      <w:r w:rsidRPr="00E53E36">
        <w:rPr>
          <w:rFonts w:ascii="Times New Roman" w:hAnsi="Times New Roman" w:cs="Times New Roman"/>
          <w:sz w:val="20"/>
          <w:szCs w:val="20"/>
          <w:lang w:eastAsia="ru-RU"/>
        </w:rPr>
        <w:t>Духовно-нравственное развитие личности – один из аспектов во</w:t>
      </w:r>
      <w:r w:rsidRPr="00E53E36">
        <w:rPr>
          <w:rFonts w:ascii="Times New Roman" w:hAnsi="Times New Roman" w:cs="Times New Roman"/>
          <w:sz w:val="20"/>
          <w:szCs w:val="20"/>
          <w:lang w:eastAsia="ru-RU"/>
        </w:rPr>
        <w:t>с</w:t>
      </w:r>
      <w:r w:rsidRPr="00E53E36">
        <w:rPr>
          <w:rFonts w:ascii="Times New Roman" w:hAnsi="Times New Roman" w:cs="Times New Roman"/>
          <w:sz w:val="20"/>
          <w:szCs w:val="20"/>
          <w:lang w:eastAsia="ru-RU"/>
        </w:rPr>
        <w:t>питания, направленный на усвоение подрастающими поколениями и претворение в практическое действие высших духовных ценностей. В</w:t>
      </w:r>
      <w:r w:rsidR="005757B6" w:rsidRPr="00E53E36">
        <w:rPr>
          <w:rFonts w:ascii="Times New Roman" w:hAnsi="Times New Roman" w:cs="Times New Roman"/>
          <w:sz w:val="20"/>
          <w:szCs w:val="20"/>
          <w:lang w:eastAsia="ru-RU"/>
        </w:rPr>
        <w:t> </w:t>
      </w:r>
      <w:r w:rsidRPr="00E53E36">
        <w:rPr>
          <w:rFonts w:ascii="Times New Roman" w:hAnsi="Times New Roman" w:cs="Times New Roman"/>
          <w:sz w:val="20"/>
          <w:szCs w:val="20"/>
          <w:lang w:eastAsia="ru-RU"/>
        </w:rPr>
        <w:t xml:space="preserve">системе образования это целенаправленный процесс взаимодействия </w:t>
      </w:r>
      <w:r w:rsidRPr="00E53E36">
        <w:rPr>
          <w:rFonts w:ascii="Times New Roman" w:hAnsi="Times New Roman" w:cs="Times New Roman"/>
          <w:sz w:val="20"/>
          <w:szCs w:val="20"/>
          <w:lang w:eastAsia="ru-RU"/>
        </w:rPr>
        <w:lastRenderedPageBreak/>
        <w:t>педагогов и воспитанников, направленный на формирование гарм</w:t>
      </w:r>
      <w:r w:rsidRPr="00E53E36">
        <w:rPr>
          <w:rFonts w:ascii="Times New Roman" w:hAnsi="Times New Roman" w:cs="Times New Roman"/>
          <w:sz w:val="20"/>
          <w:szCs w:val="20"/>
          <w:lang w:eastAsia="ru-RU"/>
        </w:rPr>
        <w:t>о</w:t>
      </w:r>
      <w:r w:rsidRPr="00E53E36">
        <w:rPr>
          <w:rFonts w:ascii="Times New Roman" w:hAnsi="Times New Roman" w:cs="Times New Roman"/>
          <w:sz w:val="20"/>
          <w:szCs w:val="20"/>
          <w:lang w:eastAsia="ru-RU"/>
        </w:rPr>
        <w:t>ничной личности, на развитие её ценностно-смысловой сферы посре</w:t>
      </w:r>
      <w:r w:rsidRPr="00E53E36">
        <w:rPr>
          <w:rFonts w:ascii="Times New Roman" w:hAnsi="Times New Roman" w:cs="Times New Roman"/>
          <w:sz w:val="20"/>
          <w:szCs w:val="20"/>
          <w:lang w:eastAsia="ru-RU"/>
        </w:rPr>
        <w:t>д</w:t>
      </w:r>
      <w:r w:rsidRPr="00E53E36">
        <w:rPr>
          <w:rFonts w:ascii="Times New Roman" w:hAnsi="Times New Roman" w:cs="Times New Roman"/>
          <w:sz w:val="20"/>
          <w:szCs w:val="20"/>
          <w:lang w:eastAsia="ru-RU"/>
        </w:rPr>
        <w:t xml:space="preserve">ством сообщения ей духовно-нравственных и базовых национальных ценностей. </w:t>
      </w:r>
    </w:p>
    <w:p w:rsidR="00D969EA" w:rsidRPr="00E53E36" w:rsidRDefault="00D969EA" w:rsidP="00D969EA">
      <w:pPr>
        <w:shd w:val="clear" w:color="auto" w:fill="FFFFFF"/>
        <w:spacing w:after="0" w:line="240" w:lineRule="auto"/>
        <w:ind w:firstLine="284"/>
        <w:jc w:val="both"/>
        <w:textAlignment w:val="baseline"/>
        <w:rPr>
          <w:rFonts w:ascii="Times New Roman" w:hAnsi="Times New Roman" w:cs="Times New Roman"/>
          <w:sz w:val="20"/>
          <w:szCs w:val="20"/>
          <w:lang w:eastAsia="ru-RU"/>
        </w:rPr>
      </w:pPr>
      <w:r w:rsidRPr="00E53E36">
        <w:rPr>
          <w:rFonts w:ascii="Times New Roman" w:hAnsi="Times New Roman" w:cs="Times New Roman"/>
          <w:sz w:val="20"/>
          <w:szCs w:val="20"/>
          <w:lang w:eastAsia="ru-RU"/>
        </w:rPr>
        <w:t>Не секрет, что одна из главных проблем современности – это д</w:t>
      </w:r>
      <w:r w:rsidRPr="00E53E36">
        <w:rPr>
          <w:rFonts w:ascii="Times New Roman" w:hAnsi="Times New Roman" w:cs="Times New Roman"/>
          <w:sz w:val="20"/>
          <w:szCs w:val="20"/>
          <w:lang w:eastAsia="ru-RU"/>
        </w:rPr>
        <w:t>у</w:t>
      </w:r>
      <w:r w:rsidRPr="00E53E36">
        <w:rPr>
          <w:rFonts w:ascii="Times New Roman" w:hAnsi="Times New Roman" w:cs="Times New Roman"/>
          <w:sz w:val="20"/>
          <w:szCs w:val="20"/>
          <w:lang w:eastAsia="ru-RU"/>
        </w:rPr>
        <w:t>ховный кризис. Сегодня сложно выбрать идеал, на который можно ориентироваться, тяжело распознать, где истинное добро, а где зло. Настоящие духовные ценности подмениваются ложными. Кризис д</w:t>
      </w:r>
      <w:r w:rsidRPr="00E53E36">
        <w:rPr>
          <w:rFonts w:ascii="Times New Roman" w:hAnsi="Times New Roman" w:cs="Times New Roman"/>
          <w:sz w:val="20"/>
          <w:szCs w:val="20"/>
          <w:lang w:eastAsia="ru-RU"/>
        </w:rPr>
        <w:t>у</w:t>
      </w:r>
      <w:r w:rsidRPr="00E53E36">
        <w:rPr>
          <w:rFonts w:ascii="Times New Roman" w:hAnsi="Times New Roman" w:cs="Times New Roman"/>
          <w:sz w:val="20"/>
          <w:szCs w:val="20"/>
          <w:lang w:eastAsia="ru-RU"/>
        </w:rPr>
        <w:t>ховности лишает смысла жизни нашу молодежь. Такое важное напра</w:t>
      </w:r>
      <w:r w:rsidRPr="00E53E36">
        <w:rPr>
          <w:rFonts w:ascii="Times New Roman" w:hAnsi="Times New Roman" w:cs="Times New Roman"/>
          <w:sz w:val="20"/>
          <w:szCs w:val="20"/>
          <w:lang w:eastAsia="ru-RU"/>
        </w:rPr>
        <w:t>в</w:t>
      </w:r>
      <w:r w:rsidRPr="00E53E36">
        <w:rPr>
          <w:rFonts w:ascii="Times New Roman" w:hAnsi="Times New Roman" w:cs="Times New Roman"/>
          <w:sz w:val="20"/>
          <w:szCs w:val="20"/>
          <w:lang w:eastAsia="ru-RU"/>
        </w:rPr>
        <w:t>ление педагогики, как духовно-нравственное воспитание</w:t>
      </w:r>
      <w:r w:rsidR="00810D90" w:rsidRPr="00E53E36">
        <w:rPr>
          <w:rFonts w:ascii="Times New Roman" w:hAnsi="Times New Roman" w:cs="Times New Roman"/>
          <w:sz w:val="20"/>
          <w:szCs w:val="20"/>
          <w:lang w:eastAsia="ru-RU"/>
        </w:rPr>
        <w:t>,</w:t>
      </w:r>
      <w:r w:rsidRPr="00E53E36">
        <w:rPr>
          <w:rFonts w:ascii="Times New Roman" w:hAnsi="Times New Roman" w:cs="Times New Roman"/>
          <w:sz w:val="20"/>
          <w:szCs w:val="20"/>
          <w:lang w:eastAsia="ru-RU"/>
        </w:rPr>
        <w:t xml:space="preserve"> призвано находить методы, отвечающие запросам сегодняшнего дня, которые могли бы раскрывать смысл духовных ценностей современному общ</w:t>
      </w:r>
      <w:r w:rsidRPr="00E53E36">
        <w:rPr>
          <w:rFonts w:ascii="Times New Roman" w:hAnsi="Times New Roman" w:cs="Times New Roman"/>
          <w:sz w:val="20"/>
          <w:szCs w:val="20"/>
          <w:lang w:eastAsia="ru-RU"/>
        </w:rPr>
        <w:t>е</w:t>
      </w:r>
      <w:r w:rsidRPr="00E53E36">
        <w:rPr>
          <w:rFonts w:ascii="Times New Roman" w:hAnsi="Times New Roman" w:cs="Times New Roman"/>
          <w:sz w:val="20"/>
          <w:szCs w:val="20"/>
          <w:lang w:eastAsia="ru-RU"/>
        </w:rPr>
        <w:t>ству. Только высоконравственные люди, которых правильно воспит</w:t>
      </w:r>
      <w:r w:rsidRPr="00E53E36">
        <w:rPr>
          <w:rFonts w:ascii="Times New Roman" w:hAnsi="Times New Roman" w:cs="Times New Roman"/>
          <w:sz w:val="20"/>
          <w:szCs w:val="20"/>
          <w:lang w:eastAsia="ru-RU"/>
        </w:rPr>
        <w:t>ы</w:t>
      </w:r>
      <w:r w:rsidRPr="00E53E36">
        <w:rPr>
          <w:rFonts w:ascii="Times New Roman" w:hAnsi="Times New Roman" w:cs="Times New Roman"/>
          <w:sz w:val="20"/>
          <w:szCs w:val="20"/>
          <w:lang w:eastAsia="ru-RU"/>
        </w:rPr>
        <w:t>вали, будут стремиться сделать жизнь лучше.</w:t>
      </w:r>
    </w:p>
    <w:p w:rsidR="00D969EA" w:rsidRPr="00E53E36" w:rsidRDefault="00D969EA" w:rsidP="00D969EA">
      <w:pPr>
        <w:shd w:val="clear" w:color="auto" w:fill="FFFFFF"/>
        <w:spacing w:after="0" w:line="240" w:lineRule="auto"/>
        <w:ind w:firstLine="284"/>
        <w:jc w:val="both"/>
        <w:textAlignment w:val="baseline"/>
        <w:rPr>
          <w:rFonts w:ascii="Times New Roman" w:hAnsi="Times New Roman" w:cs="Times New Roman"/>
          <w:sz w:val="20"/>
          <w:szCs w:val="20"/>
          <w:lang w:eastAsia="ru-RU"/>
        </w:rPr>
      </w:pPr>
      <w:r w:rsidRPr="00E53E36">
        <w:rPr>
          <w:rFonts w:ascii="Times New Roman" w:hAnsi="Times New Roman" w:cs="Times New Roman"/>
          <w:sz w:val="20"/>
          <w:szCs w:val="20"/>
          <w:lang w:eastAsia="ru-RU"/>
        </w:rPr>
        <w:t>От качества духовно-нравственного воспитания реб</w:t>
      </w:r>
      <w:r w:rsidR="00810D90" w:rsidRPr="00E53E36">
        <w:rPr>
          <w:rFonts w:ascii="Times New Roman" w:hAnsi="Times New Roman" w:cs="Times New Roman"/>
          <w:sz w:val="20"/>
          <w:szCs w:val="20"/>
          <w:lang w:eastAsia="ru-RU"/>
        </w:rPr>
        <w:t>е</w:t>
      </w:r>
      <w:r w:rsidRPr="00E53E36">
        <w:rPr>
          <w:rFonts w:ascii="Times New Roman" w:hAnsi="Times New Roman" w:cs="Times New Roman"/>
          <w:sz w:val="20"/>
          <w:szCs w:val="20"/>
          <w:lang w:eastAsia="ru-RU"/>
        </w:rPr>
        <w:t>нка, данного ему родителями, зависит качество всей его последующей жизни. Пл</w:t>
      </w:r>
      <w:r w:rsidRPr="00E53E36">
        <w:rPr>
          <w:rFonts w:ascii="Times New Roman" w:hAnsi="Times New Roman" w:cs="Times New Roman"/>
          <w:sz w:val="20"/>
          <w:szCs w:val="20"/>
          <w:lang w:eastAsia="ru-RU"/>
        </w:rPr>
        <w:t>о</w:t>
      </w:r>
      <w:r w:rsidRPr="00E53E36">
        <w:rPr>
          <w:rFonts w:ascii="Times New Roman" w:hAnsi="Times New Roman" w:cs="Times New Roman"/>
          <w:sz w:val="20"/>
          <w:szCs w:val="20"/>
          <w:lang w:eastAsia="ru-RU"/>
        </w:rPr>
        <w:t>ды этого воспитания определяют то, насколько он сможет реализ</w:t>
      </w:r>
      <w:r w:rsidRPr="00E53E36">
        <w:rPr>
          <w:rFonts w:ascii="Times New Roman" w:hAnsi="Times New Roman" w:cs="Times New Roman"/>
          <w:sz w:val="20"/>
          <w:szCs w:val="20"/>
          <w:lang w:eastAsia="ru-RU"/>
        </w:rPr>
        <w:t>о</w:t>
      </w:r>
      <w:r w:rsidRPr="00E53E36">
        <w:rPr>
          <w:rFonts w:ascii="Times New Roman" w:hAnsi="Times New Roman" w:cs="Times New Roman"/>
          <w:sz w:val="20"/>
          <w:szCs w:val="20"/>
          <w:lang w:eastAsia="ru-RU"/>
        </w:rPr>
        <w:t>ваться в профессиональной деятельности, творчестве, личной жизни. При рождении человек получает в подарок огромный внешний мир. Правильное духовно-нравственное воспитание дарит ему постепенно ещё один, внутренний мир. Если реб</w:t>
      </w:r>
      <w:r w:rsidR="00810D90" w:rsidRPr="00E53E36">
        <w:rPr>
          <w:rFonts w:ascii="Times New Roman" w:hAnsi="Times New Roman" w:cs="Times New Roman"/>
          <w:sz w:val="20"/>
          <w:szCs w:val="20"/>
          <w:lang w:eastAsia="ru-RU"/>
        </w:rPr>
        <w:t>е</w:t>
      </w:r>
      <w:r w:rsidRPr="00E53E36">
        <w:rPr>
          <w:rFonts w:ascii="Times New Roman" w:hAnsi="Times New Roman" w:cs="Times New Roman"/>
          <w:sz w:val="20"/>
          <w:szCs w:val="20"/>
          <w:lang w:eastAsia="ru-RU"/>
        </w:rPr>
        <w:t>нку вместе с родителями удалось наполнить его светом, он обязательно поможет сделать светлее мир внешний. Чтобы достичь этого, нужно ясно представлять себе цели и задачи духовно-нравственного развития и воспитания.</w:t>
      </w:r>
    </w:p>
    <w:p w:rsidR="00D969EA" w:rsidRPr="00E53E36" w:rsidRDefault="00D969EA" w:rsidP="00D969EA">
      <w:pPr>
        <w:shd w:val="clear" w:color="auto" w:fill="FFFFFF"/>
        <w:spacing w:after="0" w:line="240" w:lineRule="auto"/>
        <w:ind w:firstLine="284"/>
        <w:jc w:val="both"/>
        <w:textAlignment w:val="baseline"/>
        <w:rPr>
          <w:rFonts w:ascii="Times New Roman" w:hAnsi="Times New Roman" w:cs="Times New Roman"/>
          <w:sz w:val="20"/>
          <w:szCs w:val="20"/>
          <w:lang w:eastAsia="ru-RU"/>
        </w:rPr>
      </w:pPr>
      <w:r w:rsidRPr="00E53E36">
        <w:rPr>
          <w:rFonts w:ascii="Times New Roman" w:hAnsi="Times New Roman" w:cs="Times New Roman"/>
          <w:sz w:val="20"/>
          <w:szCs w:val="20"/>
          <w:lang w:eastAsia="ru-RU"/>
        </w:rPr>
        <w:t>Нравственность – внутренние духовные качества, которыми рук</w:t>
      </w:r>
      <w:r w:rsidRPr="00E53E36">
        <w:rPr>
          <w:rFonts w:ascii="Times New Roman" w:hAnsi="Times New Roman" w:cs="Times New Roman"/>
          <w:sz w:val="20"/>
          <w:szCs w:val="20"/>
          <w:lang w:eastAsia="ru-RU"/>
        </w:rPr>
        <w:t>о</w:t>
      </w:r>
      <w:r w:rsidRPr="00E53E36">
        <w:rPr>
          <w:rFonts w:ascii="Times New Roman" w:hAnsi="Times New Roman" w:cs="Times New Roman"/>
          <w:sz w:val="20"/>
          <w:szCs w:val="20"/>
          <w:lang w:eastAsia="ru-RU"/>
        </w:rPr>
        <w:t>водствуется человек, совокупность норм и правил поведения прежде всего в обществе, некий барьер, не позволяющий совершать вс</w:t>
      </w:r>
      <w:r w:rsidR="00810D90" w:rsidRPr="00E53E36">
        <w:rPr>
          <w:rFonts w:ascii="Times New Roman" w:hAnsi="Times New Roman" w:cs="Times New Roman"/>
          <w:sz w:val="20"/>
          <w:szCs w:val="20"/>
          <w:lang w:eastAsia="ru-RU"/>
        </w:rPr>
        <w:t>е</w:t>
      </w:r>
      <w:r w:rsidRPr="00E53E36">
        <w:rPr>
          <w:rFonts w:ascii="Times New Roman" w:hAnsi="Times New Roman" w:cs="Times New Roman"/>
          <w:sz w:val="20"/>
          <w:szCs w:val="20"/>
          <w:lang w:eastAsia="ru-RU"/>
        </w:rPr>
        <w:t>, что вздумается. Безнравственный человек</w:t>
      </w:r>
      <w:r w:rsidR="00810D90" w:rsidRPr="00E53E36">
        <w:rPr>
          <w:rFonts w:ascii="Times New Roman" w:hAnsi="Times New Roman" w:cs="Times New Roman"/>
          <w:sz w:val="20"/>
          <w:szCs w:val="20"/>
          <w:lang w:eastAsia="ru-RU"/>
        </w:rPr>
        <w:t>,</w:t>
      </w:r>
      <w:r w:rsidRPr="00E53E36">
        <w:rPr>
          <w:rFonts w:ascii="Times New Roman" w:hAnsi="Times New Roman" w:cs="Times New Roman"/>
          <w:sz w:val="20"/>
          <w:szCs w:val="20"/>
          <w:lang w:eastAsia="ru-RU"/>
        </w:rPr>
        <w:t xml:space="preserve"> не имеющий никаких сдерж</w:t>
      </w:r>
      <w:r w:rsidRPr="00E53E36">
        <w:rPr>
          <w:rFonts w:ascii="Times New Roman" w:hAnsi="Times New Roman" w:cs="Times New Roman"/>
          <w:sz w:val="20"/>
          <w:szCs w:val="20"/>
          <w:lang w:eastAsia="ru-RU"/>
        </w:rPr>
        <w:t>и</w:t>
      </w:r>
      <w:r w:rsidRPr="00E53E36">
        <w:rPr>
          <w:rFonts w:ascii="Times New Roman" w:hAnsi="Times New Roman" w:cs="Times New Roman"/>
          <w:sz w:val="20"/>
          <w:szCs w:val="20"/>
          <w:lang w:eastAsia="ru-RU"/>
        </w:rPr>
        <w:t>вающих факторов, спокойно идет на любой бесчестный поступок, ни</w:t>
      </w:r>
      <w:r w:rsidRPr="00E53E36">
        <w:rPr>
          <w:rFonts w:ascii="Times New Roman" w:hAnsi="Times New Roman" w:cs="Times New Roman"/>
          <w:sz w:val="20"/>
          <w:szCs w:val="20"/>
          <w:lang w:eastAsia="ru-RU"/>
        </w:rPr>
        <w:t>з</w:t>
      </w:r>
      <w:r w:rsidRPr="00E53E36">
        <w:rPr>
          <w:rFonts w:ascii="Times New Roman" w:hAnsi="Times New Roman" w:cs="Times New Roman"/>
          <w:sz w:val="20"/>
          <w:szCs w:val="20"/>
          <w:lang w:eastAsia="ru-RU"/>
        </w:rPr>
        <w:t>кий уровень нравственности предполагает то, что человек игнорирует нормы поведения, если они идут в разрез с его интересами.</w:t>
      </w:r>
      <w:r w:rsidRPr="00E53E36">
        <w:rPr>
          <w:rFonts w:ascii="Times New Roman" w:hAnsi="Times New Roman" w:cs="Times New Roman"/>
          <w:bCs/>
          <w:lang w:eastAsia="ru-RU"/>
        </w:rPr>
        <w:t xml:space="preserve"> </w:t>
      </w:r>
      <w:r w:rsidRPr="00E53E36">
        <w:rPr>
          <w:rFonts w:ascii="Times New Roman" w:hAnsi="Times New Roman" w:cs="Times New Roman"/>
          <w:sz w:val="20"/>
          <w:szCs w:val="20"/>
          <w:lang w:eastAsia="ru-RU"/>
        </w:rPr>
        <w:t>Человек с высоким уровнем нравственности предъявляет самые высокие треб</w:t>
      </w:r>
      <w:r w:rsidRPr="00E53E36">
        <w:rPr>
          <w:rFonts w:ascii="Times New Roman" w:hAnsi="Times New Roman" w:cs="Times New Roman"/>
          <w:sz w:val="20"/>
          <w:szCs w:val="20"/>
          <w:lang w:eastAsia="ru-RU"/>
        </w:rPr>
        <w:t>о</w:t>
      </w:r>
      <w:r w:rsidRPr="00E53E36">
        <w:rPr>
          <w:rFonts w:ascii="Times New Roman" w:hAnsi="Times New Roman" w:cs="Times New Roman"/>
          <w:sz w:val="20"/>
          <w:szCs w:val="20"/>
          <w:lang w:eastAsia="ru-RU"/>
        </w:rPr>
        <w:t>вания к своему поведению [2].</w:t>
      </w:r>
    </w:p>
    <w:p w:rsidR="00D969EA" w:rsidRPr="00E53E36" w:rsidRDefault="00D969EA" w:rsidP="00D969EA">
      <w:pPr>
        <w:shd w:val="clear" w:color="auto" w:fill="FFFFFF"/>
        <w:spacing w:after="0" w:line="240" w:lineRule="auto"/>
        <w:ind w:firstLine="284"/>
        <w:jc w:val="both"/>
        <w:textAlignment w:val="baseline"/>
        <w:rPr>
          <w:rFonts w:ascii="Times New Roman" w:hAnsi="Times New Roman" w:cs="Times New Roman"/>
          <w:sz w:val="20"/>
          <w:szCs w:val="20"/>
          <w:lang w:eastAsia="ru-RU"/>
        </w:rPr>
      </w:pPr>
      <w:r w:rsidRPr="00E53E36">
        <w:rPr>
          <w:rFonts w:ascii="Times New Roman" w:hAnsi="Times New Roman" w:cs="Times New Roman"/>
          <w:sz w:val="20"/>
          <w:szCs w:val="20"/>
          <w:lang w:eastAsia="ru-RU"/>
        </w:rPr>
        <w:t>Как на деле осуществить воспитание и поддержать развитие нра</w:t>
      </w:r>
      <w:r w:rsidRPr="00E53E36">
        <w:rPr>
          <w:rFonts w:ascii="Times New Roman" w:hAnsi="Times New Roman" w:cs="Times New Roman"/>
          <w:sz w:val="20"/>
          <w:szCs w:val="20"/>
          <w:lang w:eastAsia="ru-RU"/>
        </w:rPr>
        <w:t>в</w:t>
      </w:r>
      <w:r w:rsidRPr="00E53E36">
        <w:rPr>
          <w:rFonts w:ascii="Times New Roman" w:hAnsi="Times New Roman" w:cs="Times New Roman"/>
          <w:sz w:val="20"/>
          <w:szCs w:val="20"/>
          <w:lang w:eastAsia="ru-RU"/>
        </w:rPr>
        <w:t>ственности? Определяющее значение имеет личный пример родит</w:t>
      </w:r>
      <w:r w:rsidRPr="00E53E36">
        <w:rPr>
          <w:rFonts w:ascii="Times New Roman" w:hAnsi="Times New Roman" w:cs="Times New Roman"/>
          <w:sz w:val="20"/>
          <w:szCs w:val="20"/>
          <w:lang w:eastAsia="ru-RU"/>
        </w:rPr>
        <w:t>е</w:t>
      </w:r>
      <w:r w:rsidRPr="00E53E36">
        <w:rPr>
          <w:rFonts w:ascii="Times New Roman" w:hAnsi="Times New Roman" w:cs="Times New Roman"/>
          <w:sz w:val="20"/>
          <w:szCs w:val="20"/>
          <w:lang w:eastAsia="ru-RU"/>
        </w:rPr>
        <w:t xml:space="preserve">лей. Но маленький человек находится и под влиянием окружающего мира – телевидения, </w:t>
      </w:r>
      <w:r w:rsidR="00810D90" w:rsidRPr="00E53E36">
        <w:rPr>
          <w:rFonts w:ascii="Times New Roman" w:hAnsi="Times New Roman" w:cs="Times New Roman"/>
          <w:sz w:val="20"/>
          <w:szCs w:val="20"/>
          <w:lang w:eastAsia="ru-RU"/>
        </w:rPr>
        <w:t>И</w:t>
      </w:r>
      <w:r w:rsidRPr="00E53E36">
        <w:rPr>
          <w:rFonts w:ascii="Times New Roman" w:hAnsi="Times New Roman" w:cs="Times New Roman"/>
          <w:sz w:val="20"/>
          <w:szCs w:val="20"/>
          <w:lang w:eastAsia="ru-RU"/>
        </w:rPr>
        <w:t>нтернета, друзей и воспитателей, педагогов. Р</w:t>
      </w:r>
      <w:r w:rsidRPr="00E53E36">
        <w:rPr>
          <w:rFonts w:ascii="Times New Roman" w:hAnsi="Times New Roman" w:cs="Times New Roman"/>
          <w:sz w:val="20"/>
          <w:szCs w:val="20"/>
          <w:lang w:eastAsia="ru-RU"/>
        </w:rPr>
        <w:t>о</w:t>
      </w:r>
      <w:r w:rsidRPr="00E53E36">
        <w:rPr>
          <w:rFonts w:ascii="Times New Roman" w:hAnsi="Times New Roman" w:cs="Times New Roman"/>
          <w:sz w:val="20"/>
          <w:szCs w:val="20"/>
          <w:lang w:eastAsia="ru-RU"/>
        </w:rPr>
        <w:t>дителям необходимо внимательно следить за кругом общения реб</w:t>
      </w:r>
      <w:r w:rsidR="00810D90" w:rsidRPr="00E53E36">
        <w:rPr>
          <w:rFonts w:ascii="Times New Roman" w:hAnsi="Times New Roman" w:cs="Times New Roman"/>
          <w:sz w:val="20"/>
          <w:szCs w:val="20"/>
          <w:lang w:eastAsia="ru-RU"/>
        </w:rPr>
        <w:t>е</w:t>
      </w:r>
      <w:r w:rsidRPr="00E53E36">
        <w:rPr>
          <w:rFonts w:ascii="Times New Roman" w:hAnsi="Times New Roman" w:cs="Times New Roman"/>
          <w:sz w:val="20"/>
          <w:szCs w:val="20"/>
          <w:lang w:eastAsia="ru-RU"/>
        </w:rPr>
        <w:t xml:space="preserve">нка и всем, что занимает его ум. Книги, которые читает, фильмы, которые </w:t>
      </w:r>
      <w:r w:rsidRPr="00E53E36">
        <w:rPr>
          <w:rFonts w:ascii="Times New Roman" w:hAnsi="Times New Roman" w:cs="Times New Roman"/>
          <w:sz w:val="20"/>
          <w:szCs w:val="20"/>
          <w:lang w:eastAsia="ru-RU"/>
        </w:rPr>
        <w:lastRenderedPageBreak/>
        <w:t>он смотрит, игры, в которые он играет, музыка, которую он слушает</w:t>
      </w:r>
      <w:r w:rsidR="005C7D6F" w:rsidRPr="00E53E36">
        <w:rPr>
          <w:rFonts w:ascii="Times New Roman" w:hAnsi="Times New Roman" w:cs="Times New Roman"/>
          <w:sz w:val="20"/>
          <w:szCs w:val="20"/>
          <w:lang w:eastAsia="ru-RU"/>
        </w:rPr>
        <w:t>,</w:t>
      </w:r>
      <w:r w:rsidRPr="00E53E36">
        <w:rPr>
          <w:rFonts w:ascii="Times New Roman" w:hAnsi="Times New Roman" w:cs="Times New Roman"/>
          <w:sz w:val="20"/>
          <w:szCs w:val="20"/>
          <w:lang w:eastAsia="ru-RU"/>
        </w:rPr>
        <w:t xml:space="preserve"> неизбежно отражаются на его внутреннем состоянии и представлении о нравственности.</w:t>
      </w:r>
    </w:p>
    <w:p w:rsidR="00D969EA" w:rsidRPr="00E53E36" w:rsidRDefault="00D969EA" w:rsidP="00D969EA">
      <w:pPr>
        <w:shd w:val="clear" w:color="auto" w:fill="FFFFFF"/>
        <w:spacing w:after="0" w:line="240" w:lineRule="auto"/>
        <w:ind w:firstLine="284"/>
        <w:jc w:val="both"/>
        <w:textAlignment w:val="baseline"/>
        <w:rPr>
          <w:rFonts w:ascii="Times New Roman" w:hAnsi="Times New Roman" w:cs="Times New Roman"/>
          <w:sz w:val="20"/>
          <w:szCs w:val="20"/>
          <w:lang w:eastAsia="ru-RU"/>
        </w:rPr>
      </w:pPr>
      <w:r w:rsidRPr="00E53E36">
        <w:rPr>
          <w:rFonts w:ascii="Times New Roman" w:hAnsi="Times New Roman" w:cs="Times New Roman"/>
          <w:sz w:val="20"/>
          <w:szCs w:val="20"/>
          <w:lang w:eastAsia="ru-RU"/>
        </w:rPr>
        <w:t>Чтобы достичь в ч</w:t>
      </w:r>
      <w:r w:rsidR="00810D90" w:rsidRPr="00E53E36">
        <w:rPr>
          <w:rFonts w:ascii="Times New Roman" w:hAnsi="Times New Roman" w:cs="Times New Roman"/>
          <w:sz w:val="20"/>
          <w:szCs w:val="20"/>
          <w:lang w:eastAsia="ru-RU"/>
        </w:rPr>
        <w:t>е</w:t>
      </w:r>
      <w:r w:rsidRPr="00E53E36">
        <w:rPr>
          <w:rFonts w:ascii="Times New Roman" w:hAnsi="Times New Roman" w:cs="Times New Roman"/>
          <w:sz w:val="20"/>
          <w:szCs w:val="20"/>
          <w:lang w:eastAsia="ru-RU"/>
        </w:rPr>
        <w:t>м-то успеха, нужно ясно представлять себе цель. Целью духовно-нравственного воспитания и развития является гармоничное развитие личности, создание в сознании основополага</w:t>
      </w:r>
      <w:r w:rsidRPr="00E53E36">
        <w:rPr>
          <w:rFonts w:ascii="Times New Roman" w:hAnsi="Times New Roman" w:cs="Times New Roman"/>
          <w:sz w:val="20"/>
          <w:szCs w:val="20"/>
          <w:lang w:eastAsia="ru-RU"/>
        </w:rPr>
        <w:t>ю</w:t>
      </w:r>
      <w:r w:rsidRPr="00E53E36">
        <w:rPr>
          <w:rFonts w:ascii="Times New Roman" w:hAnsi="Times New Roman" w:cs="Times New Roman"/>
          <w:sz w:val="20"/>
          <w:szCs w:val="20"/>
          <w:lang w:eastAsia="ru-RU"/>
        </w:rPr>
        <w:t>щих принципов нравственности, основанных на христианских, кул</w:t>
      </w:r>
      <w:r w:rsidRPr="00E53E36">
        <w:rPr>
          <w:rFonts w:ascii="Times New Roman" w:hAnsi="Times New Roman" w:cs="Times New Roman"/>
          <w:sz w:val="20"/>
          <w:szCs w:val="20"/>
          <w:lang w:eastAsia="ru-RU"/>
        </w:rPr>
        <w:t>ь</w:t>
      </w:r>
      <w:r w:rsidRPr="00E53E36">
        <w:rPr>
          <w:rFonts w:ascii="Times New Roman" w:hAnsi="Times New Roman" w:cs="Times New Roman"/>
          <w:sz w:val="20"/>
          <w:szCs w:val="20"/>
          <w:lang w:eastAsia="ru-RU"/>
        </w:rPr>
        <w:t>турно-исторических традициях. Конкретная цель – воспитать человека.</w:t>
      </w:r>
    </w:p>
    <w:p w:rsidR="00D969EA" w:rsidRPr="00E53E36" w:rsidRDefault="00D969EA" w:rsidP="00D969EA">
      <w:pPr>
        <w:shd w:val="clear" w:color="auto" w:fill="FFFFFF"/>
        <w:spacing w:after="0" w:line="240" w:lineRule="auto"/>
        <w:ind w:firstLine="284"/>
        <w:jc w:val="both"/>
        <w:textAlignment w:val="baseline"/>
        <w:rPr>
          <w:rFonts w:ascii="Times New Roman" w:hAnsi="Times New Roman" w:cs="Times New Roman"/>
          <w:sz w:val="20"/>
          <w:szCs w:val="20"/>
          <w:lang w:eastAsia="ru-RU"/>
        </w:rPr>
      </w:pPr>
      <w:r w:rsidRPr="00E53E36">
        <w:rPr>
          <w:rFonts w:ascii="Times New Roman" w:hAnsi="Times New Roman" w:cs="Times New Roman"/>
          <w:sz w:val="20"/>
          <w:szCs w:val="20"/>
          <w:lang w:eastAsia="ru-RU"/>
        </w:rPr>
        <w:t xml:space="preserve">В процессе воспитания обязанность родителей и педагогов </w:t>
      </w:r>
      <w:r w:rsidR="00810D90" w:rsidRPr="00E53E36">
        <w:rPr>
          <w:rFonts w:ascii="Times New Roman" w:hAnsi="Times New Roman" w:cs="Times New Roman"/>
          <w:sz w:val="20"/>
          <w:szCs w:val="20"/>
          <w:lang w:eastAsia="ru-RU"/>
        </w:rPr>
        <w:t xml:space="preserve">− </w:t>
      </w:r>
      <w:r w:rsidRPr="00E53E36">
        <w:rPr>
          <w:rFonts w:ascii="Times New Roman" w:hAnsi="Times New Roman" w:cs="Times New Roman"/>
          <w:sz w:val="20"/>
          <w:szCs w:val="20"/>
          <w:lang w:eastAsia="ru-RU"/>
        </w:rPr>
        <w:t>п</w:t>
      </w:r>
      <w:r w:rsidRPr="00E53E36">
        <w:rPr>
          <w:rFonts w:ascii="Times New Roman" w:hAnsi="Times New Roman" w:cs="Times New Roman"/>
          <w:sz w:val="20"/>
          <w:szCs w:val="20"/>
          <w:lang w:eastAsia="ru-RU"/>
        </w:rPr>
        <w:t>о</w:t>
      </w:r>
      <w:r w:rsidRPr="00E53E36">
        <w:rPr>
          <w:rFonts w:ascii="Times New Roman" w:hAnsi="Times New Roman" w:cs="Times New Roman"/>
          <w:sz w:val="20"/>
          <w:szCs w:val="20"/>
          <w:lang w:eastAsia="ru-RU"/>
        </w:rPr>
        <w:t>мочь реб</w:t>
      </w:r>
      <w:r w:rsidR="00810D90" w:rsidRPr="00E53E36">
        <w:rPr>
          <w:rFonts w:ascii="Times New Roman" w:hAnsi="Times New Roman" w:cs="Times New Roman"/>
          <w:sz w:val="20"/>
          <w:szCs w:val="20"/>
          <w:lang w:eastAsia="ru-RU"/>
        </w:rPr>
        <w:t>е</w:t>
      </w:r>
      <w:r w:rsidRPr="00E53E36">
        <w:rPr>
          <w:rFonts w:ascii="Times New Roman" w:hAnsi="Times New Roman" w:cs="Times New Roman"/>
          <w:sz w:val="20"/>
          <w:szCs w:val="20"/>
          <w:lang w:eastAsia="ru-RU"/>
        </w:rPr>
        <w:t>нку сформировать и развить в себе духовно-нравственные качества и способности. Результатом достижения целей духовно-нравственного воспитания должны стать личные качества, которые помогут реб</w:t>
      </w:r>
      <w:r w:rsidR="00810D90" w:rsidRPr="00E53E36">
        <w:rPr>
          <w:rFonts w:ascii="Times New Roman" w:hAnsi="Times New Roman" w:cs="Times New Roman"/>
          <w:sz w:val="20"/>
          <w:szCs w:val="20"/>
          <w:lang w:eastAsia="ru-RU"/>
        </w:rPr>
        <w:t>е</w:t>
      </w:r>
      <w:r w:rsidRPr="00E53E36">
        <w:rPr>
          <w:rFonts w:ascii="Times New Roman" w:hAnsi="Times New Roman" w:cs="Times New Roman"/>
          <w:sz w:val="20"/>
          <w:szCs w:val="20"/>
          <w:lang w:eastAsia="ru-RU"/>
        </w:rPr>
        <w:t xml:space="preserve">нку жить </w:t>
      </w:r>
      <w:r w:rsidR="00810D90" w:rsidRPr="00E53E36">
        <w:rPr>
          <w:rFonts w:ascii="Times New Roman" w:hAnsi="Times New Roman" w:cs="Times New Roman"/>
          <w:sz w:val="20"/>
          <w:szCs w:val="20"/>
          <w:lang w:eastAsia="ru-RU"/>
        </w:rPr>
        <w:t xml:space="preserve">и </w:t>
      </w:r>
      <w:r w:rsidRPr="00E53E36">
        <w:rPr>
          <w:rFonts w:ascii="Times New Roman" w:hAnsi="Times New Roman" w:cs="Times New Roman"/>
          <w:sz w:val="20"/>
          <w:szCs w:val="20"/>
          <w:lang w:eastAsia="ru-RU"/>
        </w:rPr>
        <w:t>трудит</w:t>
      </w:r>
      <w:r w:rsidR="00810D90" w:rsidRPr="00E53E36">
        <w:rPr>
          <w:rFonts w:ascii="Times New Roman" w:hAnsi="Times New Roman" w:cs="Times New Roman"/>
          <w:sz w:val="20"/>
          <w:szCs w:val="20"/>
          <w:lang w:eastAsia="ru-RU"/>
        </w:rPr>
        <w:t>ь</w:t>
      </w:r>
      <w:r w:rsidRPr="00E53E36">
        <w:rPr>
          <w:rFonts w:ascii="Times New Roman" w:hAnsi="Times New Roman" w:cs="Times New Roman"/>
          <w:sz w:val="20"/>
          <w:szCs w:val="20"/>
          <w:lang w:eastAsia="ru-RU"/>
        </w:rPr>
        <w:t>ся в современном обществе. Полн</w:t>
      </w:r>
      <w:r w:rsidRPr="00E53E36">
        <w:rPr>
          <w:rFonts w:ascii="Times New Roman" w:hAnsi="Times New Roman" w:cs="Times New Roman"/>
          <w:sz w:val="20"/>
          <w:szCs w:val="20"/>
          <w:lang w:eastAsia="ru-RU"/>
        </w:rPr>
        <w:t>о</w:t>
      </w:r>
      <w:r w:rsidRPr="00E53E36">
        <w:rPr>
          <w:rFonts w:ascii="Times New Roman" w:hAnsi="Times New Roman" w:cs="Times New Roman"/>
          <w:sz w:val="20"/>
          <w:szCs w:val="20"/>
          <w:lang w:eastAsia="ru-RU"/>
        </w:rPr>
        <w:t>ценный член общества обладает волей, целеустремл</w:t>
      </w:r>
      <w:r w:rsidR="00810D90" w:rsidRPr="00E53E36">
        <w:rPr>
          <w:rFonts w:ascii="Times New Roman" w:hAnsi="Times New Roman" w:cs="Times New Roman"/>
          <w:sz w:val="20"/>
          <w:szCs w:val="20"/>
          <w:lang w:eastAsia="ru-RU"/>
        </w:rPr>
        <w:t>е</w:t>
      </w:r>
      <w:r w:rsidRPr="00E53E36">
        <w:rPr>
          <w:rFonts w:ascii="Times New Roman" w:hAnsi="Times New Roman" w:cs="Times New Roman"/>
          <w:sz w:val="20"/>
          <w:szCs w:val="20"/>
          <w:lang w:eastAsia="ru-RU"/>
        </w:rPr>
        <w:t>нностью, насто</w:t>
      </w:r>
      <w:r w:rsidRPr="00E53E36">
        <w:rPr>
          <w:rFonts w:ascii="Times New Roman" w:hAnsi="Times New Roman" w:cs="Times New Roman"/>
          <w:sz w:val="20"/>
          <w:szCs w:val="20"/>
          <w:lang w:eastAsia="ru-RU"/>
        </w:rPr>
        <w:t>й</w:t>
      </w:r>
      <w:r w:rsidRPr="00E53E36">
        <w:rPr>
          <w:rFonts w:ascii="Times New Roman" w:hAnsi="Times New Roman" w:cs="Times New Roman"/>
          <w:sz w:val="20"/>
          <w:szCs w:val="20"/>
          <w:lang w:eastAsia="ru-RU"/>
        </w:rPr>
        <w:t>чивостью, самоконтролем, самостоятельностью. Он трудолюбив, сп</w:t>
      </w:r>
      <w:r w:rsidRPr="00E53E36">
        <w:rPr>
          <w:rFonts w:ascii="Times New Roman" w:hAnsi="Times New Roman" w:cs="Times New Roman"/>
          <w:sz w:val="20"/>
          <w:szCs w:val="20"/>
          <w:lang w:eastAsia="ru-RU"/>
        </w:rPr>
        <w:t>о</w:t>
      </w:r>
      <w:r w:rsidRPr="00E53E36">
        <w:rPr>
          <w:rFonts w:ascii="Times New Roman" w:hAnsi="Times New Roman" w:cs="Times New Roman"/>
          <w:sz w:val="20"/>
          <w:szCs w:val="20"/>
          <w:lang w:eastAsia="ru-RU"/>
        </w:rPr>
        <w:t>собен объективно оценивать свои действия, намерения, мысли, пр</w:t>
      </w:r>
      <w:r w:rsidRPr="00E53E36">
        <w:rPr>
          <w:rFonts w:ascii="Times New Roman" w:hAnsi="Times New Roman" w:cs="Times New Roman"/>
          <w:sz w:val="20"/>
          <w:szCs w:val="20"/>
          <w:lang w:eastAsia="ru-RU"/>
        </w:rPr>
        <w:t>е</w:t>
      </w:r>
      <w:r w:rsidRPr="00E53E36">
        <w:rPr>
          <w:rFonts w:ascii="Times New Roman" w:hAnsi="Times New Roman" w:cs="Times New Roman"/>
          <w:sz w:val="20"/>
          <w:szCs w:val="20"/>
          <w:lang w:eastAsia="ru-RU"/>
        </w:rPr>
        <w:t>одолевать любые трудные обстоятельства и принимать трезвые реш</w:t>
      </w:r>
      <w:r w:rsidRPr="00E53E36">
        <w:rPr>
          <w:rFonts w:ascii="Times New Roman" w:hAnsi="Times New Roman" w:cs="Times New Roman"/>
          <w:sz w:val="20"/>
          <w:szCs w:val="20"/>
          <w:lang w:eastAsia="ru-RU"/>
        </w:rPr>
        <w:t>е</w:t>
      </w:r>
      <w:r w:rsidRPr="00E53E36">
        <w:rPr>
          <w:rFonts w:ascii="Times New Roman" w:hAnsi="Times New Roman" w:cs="Times New Roman"/>
          <w:sz w:val="20"/>
          <w:szCs w:val="20"/>
          <w:lang w:eastAsia="ru-RU"/>
        </w:rPr>
        <w:t>ния. Такой человек осознаёт свою обязанность руководствоваться во всех своих поступках совестью.</w:t>
      </w:r>
    </w:p>
    <w:p w:rsidR="00D969EA" w:rsidRPr="00E53E36" w:rsidRDefault="00D969EA" w:rsidP="00D969EA">
      <w:pPr>
        <w:shd w:val="clear" w:color="auto" w:fill="FFFFFF"/>
        <w:spacing w:after="0" w:line="240" w:lineRule="auto"/>
        <w:ind w:firstLine="284"/>
        <w:jc w:val="both"/>
        <w:textAlignment w:val="baseline"/>
        <w:rPr>
          <w:rFonts w:ascii="Times New Roman" w:hAnsi="Times New Roman" w:cs="Times New Roman"/>
          <w:sz w:val="20"/>
          <w:szCs w:val="20"/>
          <w:lang w:eastAsia="ru-RU"/>
        </w:rPr>
      </w:pPr>
      <w:r w:rsidRPr="00E53E36">
        <w:rPr>
          <w:rFonts w:ascii="Times New Roman" w:hAnsi="Times New Roman" w:cs="Times New Roman"/>
          <w:sz w:val="20"/>
          <w:szCs w:val="20"/>
          <w:lang w:eastAsia="ru-RU"/>
        </w:rPr>
        <w:t>Способы выполнения этих задач остаются на усмотрение людей, осуществляющих воспитательный процесс</w:t>
      </w:r>
      <w:r w:rsidR="00810D90" w:rsidRPr="00E53E36">
        <w:rPr>
          <w:rFonts w:ascii="Times New Roman" w:hAnsi="Times New Roman" w:cs="Times New Roman"/>
          <w:sz w:val="20"/>
          <w:szCs w:val="20"/>
          <w:lang w:eastAsia="ru-RU"/>
        </w:rPr>
        <w:t>,</w:t>
      </w:r>
      <w:r w:rsidRPr="00E53E36">
        <w:rPr>
          <w:rFonts w:ascii="Times New Roman" w:hAnsi="Times New Roman" w:cs="Times New Roman"/>
          <w:sz w:val="20"/>
          <w:szCs w:val="20"/>
          <w:lang w:eastAsia="ru-RU"/>
        </w:rPr>
        <w:t xml:space="preserve"> и зависят напрямую от их собственного мировоззрения, религиозных убеждений и духовно-нравственного уровня. Успех в достижении поставленных целей во многом зависит от того, насколько уважительные и доверительные отношения выстроены между реб</w:t>
      </w:r>
      <w:r w:rsidR="00810D90" w:rsidRPr="00E53E36">
        <w:rPr>
          <w:rFonts w:ascii="Times New Roman" w:hAnsi="Times New Roman" w:cs="Times New Roman"/>
          <w:sz w:val="20"/>
          <w:szCs w:val="20"/>
          <w:lang w:eastAsia="ru-RU"/>
        </w:rPr>
        <w:t>е</w:t>
      </w:r>
      <w:r w:rsidRPr="00E53E36">
        <w:rPr>
          <w:rFonts w:ascii="Times New Roman" w:hAnsi="Times New Roman" w:cs="Times New Roman"/>
          <w:sz w:val="20"/>
          <w:szCs w:val="20"/>
          <w:lang w:eastAsia="ru-RU"/>
        </w:rPr>
        <w:t>нком и воспитателем или родител</w:t>
      </w:r>
      <w:r w:rsidRPr="00E53E36">
        <w:rPr>
          <w:rFonts w:ascii="Times New Roman" w:hAnsi="Times New Roman" w:cs="Times New Roman"/>
          <w:sz w:val="20"/>
          <w:szCs w:val="20"/>
          <w:lang w:eastAsia="ru-RU"/>
        </w:rPr>
        <w:t>я</w:t>
      </w:r>
      <w:r w:rsidRPr="00E53E36">
        <w:rPr>
          <w:rFonts w:ascii="Times New Roman" w:hAnsi="Times New Roman" w:cs="Times New Roman"/>
          <w:sz w:val="20"/>
          <w:szCs w:val="20"/>
          <w:lang w:eastAsia="ru-RU"/>
        </w:rPr>
        <w:t>ми.</w:t>
      </w:r>
    </w:p>
    <w:p w:rsidR="00D969EA" w:rsidRPr="00E53E36" w:rsidRDefault="00D969EA" w:rsidP="00D969EA">
      <w:pPr>
        <w:shd w:val="clear" w:color="auto" w:fill="FFFFFF"/>
        <w:spacing w:after="0" w:line="240" w:lineRule="auto"/>
        <w:ind w:firstLine="284"/>
        <w:jc w:val="both"/>
        <w:textAlignment w:val="baseline"/>
        <w:rPr>
          <w:rFonts w:ascii="Times New Roman" w:hAnsi="Times New Roman" w:cs="Times New Roman"/>
          <w:sz w:val="20"/>
          <w:szCs w:val="20"/>
          <w:lang w:eastAsia="ru-RU"/>
        </w:rPr>
      </w:pPr>
      <w:r w:rsidRPr="00E53E36">
        <w:rPr>
          <w:rFonts w:ascii="Times New Roman" w:hAnsi="Times New Roman" w:cs="Times New Roman"/>
          <w:sz w:val="20"/>
          <w:szCs w:val="20"/>
          <w:lang w:eastAsia="ru-RU"/>
        </w:rPr>
        <w:t>Духовно-нравственное воспитание – один их главных элементов образовательного и, в частности, воспитательного процесса не только в школе, вузе, но и в семье. Заботясь о духовности и нравственности, педагоги, преподаватели способствует тому, чтобы ребенок вырос честным, добрым, заботливым, трудолюбивым человеком и смог найти своё место в жизни.</w:t>
      </w:r>
    </w:p>
    <w:p w:rsidR="00D969EA" w:rsidRPr="00E53E36" w:rsidRDefault="00D969EA" w:rsidP="00D969EA">
      <w:pPr>
        <w:shd w:val="clear" w:color="auto" w:fill="FFFFFF"/>
        <w:spacing w:after="0" w:line="240" w:lineRule="auto"/>
        <w:ind w:firstLine="284"/>
        <w:jc w:val="both"/>
        <w:textAlignment w:val="baseline"/>
        <w:rPr>
          <w:rFonts w:ascii="Times New Roman" w:hAnsi="Times New Roman" w:cs="Times New Roman"/>
          <w:sz w:val="16"/>
          <w:szCs w:val="16"/>
          <w:lang w:eastAsia="ru-RU"/>
        </w:rPr>
      </w:pPr>
    </w:p>
    <w:p w:rsidR="00D969EA" w:rsidRPr="00E53E36" w:rsidRDefault="00D969EA" w:rsidP="00D969EA">
      <w:pPr>
        <w:spacing w:after="0" w:line="240" w:lineRule="auto"/>
        <w:jc w:val="center"/>
        <w:rPr>
          <w:rFonts w:ascii="Times New Roman" w:hAnsi="Times New Roman" w:cs="Times New Roman"/>
          <w:sz w:val="16"/>
          <w:szCs w:val="16"/>
        </w:rPr>
      </w:pPr>
      <w:r w:rsidRPr="00E53E36">
        <w:rPr>
          <w:rFonts w:ascii="Times New Roman" w:hAnsi="Times New Roman" w:cs="Times New Roman"/>
          <w:sz w:val="16"/>
          <w:szCs w:val="16"/>
        </w:rPr>
        <w:t>ЛИТЕРАТУРА</w:t>
      </w:r>
    </w:p>
    <w:p w:rsidR="00D969EA" w:rsidRPr="00E53E36" w:rsidRDefault="00D969EA" w:rsidP="00D969EA">
      <w:pPr>
        <w:spacing w:after="0" w:line="240" w:lineRule="auto"/>
        <w:jc w:val="both"/>
        <w:rPr>
          <w:rFonts w:ascii="Times New Roman" w:hAnsi="Times New Roman" w:cs="Times New Roman"/>
          <w:sz w:val="20"/>
          <w:szCs w:val="20"/>
        </w:rPr>
      </w:pPr>
    </w:p>
    <w:p w:rsidR="00D969EA" w:rsidRPr="00E53E36" w:rsidRDefault="00D969EA" w:rsidP="00CB59C7">
      <w:pPr>
        <w:spacing w:after="0" w:line="240" w:lineRule="auto"/>
        <w:ind w:firstLine="284"/>
        <w:jc w:val="both"/>
        <w:rPr>
          <w:rFonts w:ascii="Times New Roman" w:hAnsi="Times New Roman" w:cs="Times New Roman"/>
          <w:sz w:val="16"/>
          <w:szCs w:val="16"/>
        </w:rPr>
      </w:pPr>
      <w:r w:rsidRPr="00E53E36">
        <w:rPr>
          <w:rFonts w:ascii="Times New Roman" w:hAnsi="Times New Roman" w:cs="Times New Roman"/>
          <w:sz w:val="16"/>
          <w:szCs w:val="16"/>
        </w:rPr>
        <w:t xml:space="preserve">1. </w:t>
      </w:r>
      <w:r w:rsidRPr="00E53E36">
        <w:rPr>
          <w:rFonts w:ascii="Times New Roman" w:hAnsi="Times New Roman" w:cs="Times New Roman"/>
          <w:spacing w:val="20"/>
          <w:sz w:val="16"/>
          <w:szCs w:val="16"/>
        </w:rPr>
        <w:t>Бордовская,</w:t>
      </w:r>
      <w:r w:rsidRPr="00E53E36">
        <w:rPr>
          <w:rFonts w:ascii="Times New Roman" w:hAnsi="Times New Roman" w:cs="Times New Roman"/>
          <w:sz w:val="16"/>
          <w:szCs w:val="16"/>
        </w:rPr>
        <w:t xml:space="preserve"> Н. В. Педагогика / Н. В. Бордовская, А. А. Реан. – СПб.: Питер, 2000. – 304 с.</w:t>
      </w:r>
    </w:p>
    <w:p w:rsidR="00D969EA" w:rsidRPr="00E53E36" w:rsidRDefault="00D969EA" w:rsidP="00CB59C7">
      <w:pPr>
        <w:spacing w:after="0" w:line="240" w:lineRule="auto"/>
        <w:ind w:firstLine="284"/>
        <w:jc w:val="both"/>
        <w:rPr>
          <w:rFonts w:ascii="Times New Roman" w:hAnsi="Times New Roman" w:cs="Times New Roman"/>
          <w:color w:val="000000"/>
          <w:sz w:val="16"/>
          <w:szCs w:val="16"/>
        </w:rPr>
      </w:pPr>
      <w:r w:rsidRPr="00E53E36">
        <w:rPr>
          <w:rFonts w:ascii="Times New Roman" w:hAnsi="Times New Roman" w:cs="Times New Roman"/>
          <w:color w:val="000000"/>
          <w:sz w:val="16"/>
          <w:szCs w:val="16"/>
        </w:rPr>
        <w:t xml:space="preserve">2. </w:t>
      </w:r>
      <w:r w:rsidRPr="00E53E36">
        <w:rPr>
          <w:rFonts w:ascii="Times New Roman" w:hAnsi="Times New Roman" w:cs="Times New Roman"/>
          <w:color w:val="000000"/>
          <w:spacing w:val="20"/>
          <w:sz w:val="16"/>
          <w:szCs w:val="16"/>
        </w:rPr>
        <w:t>Ермолович,</w:t>
      </w:r>
      <w:r w:rsidRPr="00E53E36">
        <w:rPr>
          <w:rFonts w:ascii="Times New Roman" w:hAnsi="Times New Roman" w:cs="Times New Roman"/>
          <w:color w:val="000000"/>
          <w:sz w:val="16"/>
          <w:szCs w:val="16"/>
        </w:rPr>
        <w:t xml:space="preserve"> Д.</w:t>
      </w:r>
      <w:r w:rsidR="00810D90" w:rsidRPr="00E53E36">
        <w:rPr>
          <w:rFonts w:ascii="Times New Roman" w:hAnsi="Times New Roman" w:cs="Times New Roman"/>
          <w:color w:val="000000"/>
          <w:sz w:val="16"/>
          <w:szCs w:val="16"/>
        </w:rPr>
        <w:t xml:space="preserve"> </w:t>
      </w:r>
      <w:r w:rsidRPr="00E53E36">
        <w:rPr>
          <w:rFonts w:ascii="Times New Roman" w:hAnsi="Times New Roman" w:cs="Times New Roman"/>
          <w:color w:val="000000"/>
          <w:sz w:val="16"/>
          <w:szCs w:val="16"/>
        </w:rPr>
        <w:t>В. Гуманитарные проблемы образования / Д.</w:t>
      </w:r>
      <w:r w:rsidR="00810D90" w:rsidRPr="00E53E36">
        <w:rPr>
          <w:rFonts w:ascii="Times New Roman" w:hAnsi="Times New Roman" w:cs="Times New Roman"/>
          <w:color w:val="000000"/>
          <w:sz w:val="16"/>
          <w:szCs w:val="16"/>
        </w:rPr>
        <w:t xml:space="preserve"> </w:t>
      </w:r>
      <w:r w:rsidRPr="00E53E36">
        <w:rPr>
          <w:rFonts w:ascii="Times New Roman" w:hAnsi="Times New Roman" w:cs="Times New Roman"/>
          <w:color w:val="000000"/>
          <w:sz w:val="16"/>
          <w:szCs w:val="16"/>
        </w:rPr>
        <w:t>В. Ермолович // Образование и воспитание. – №</w:t>
      </w:r>
      <w:r w:rsidR="005C7D6F" w:rsidRPr="00E53E36">
        <w:rPr>
          <w:rFonts w:ascii="Times New Roman" w:hAnsi="Times New Roman" w:cs="Times New Roman"/>
          <w:color w:val="000000"/>
          <w:sz w:val="16"/>
          <w:szCs w:val="16"/>
        </w:rPr>
        <w:t xml:space="preserve"> </w:t>
      </w:r>
      <w:r w:rsidRPr="00E53E36">
        <w:rPr>
          <w:rFonts w:ascii="Times New Roman" w:hAnsi="Times New Roman" w:cs="Times New Roman"/>
          <w:color w:val="000000"/>
          <w:sz w:val="16"/>
          <w:szCs w:val="16"/>
        </w:rPr>
        <w:t>1</w:t>
      </w:r>
      <w:r w:rsidR="00367A16" w:rsidRPr="00E53E36">
        <w:rPr>
          <w:rFonts w:ascii="Times New Roman" w:hAnsi="Times New Roman" w:cs="Times New Roman"/>
          <w:color w:val="000000"/>
          <w:sz w:val="16"/>
          <w:szCs w:val="16"/>
        </w:rPr>
        <w:t>.</w:t>
      </w:r>
      <w:r w:rsidRPr="00E53E36">
        <w:rPr>
          <w:rFonts w:ascii="Times New Roman" w:hAnsi="Times New Roman" w:cs="Times New Roman"/>
          <w:color w:val="000000"/>
          <w:sz w:val="16"/>
          <w:szCs w:val="16"/>
        </w:rPr>
        <w:t xml:space="preserve"> – 2001. – С.</w:t>
      </w:r>
      <w:r w:rsidR="00810D90" w:rsidRPr="00E53E36">
        <w:rPr>
          <w:rFonts w:ascii="Times New Roman" w:hAnsi="Times New Roman" w:cs="Times New Roman"/>
          <w:color w:val="000000"/>
          <w:sz w:val="16"/>
          <w:szCs w:val="16"/>
        </w:rPr>
        <w:t xml:space="preserve"> </w:t>
      </w:r>
      <w:r w:rsidRPr="00E53E36">
        <w:rPr>
          <w:rFonts w:ascii="Times New Roman" w:hAnsi="Times New Roman" w:cs="Times New Roman"/>
          <w:color w:val="000000"/>
          <w:sz w:val="16"/>
          <w:szCs w:val="16"/>
        </w:rPr>
        <w:t>31</w:t>
      </w:r>
      <w:r w:rsidR="00810D90" w:rsidRPr="00E53E36">
        <w:rPr>
          <w:rFonts w:ascii="Times New Roman" w:hAnsi="Times New Roman" w:cs="Times New Roman"/>
          <w:color w:val="000000"/>
          <w:sz w:val="16"/>
          <w:szCs w:val="16"/>
        </w:rPr>
        <w:t>−</w:t>
      </w:r>
      <w:r w:rsidRPr="00E53E36">
        <w:rPr>
          <w:rFonts w:ascii="Times New Roman" w:hAnsi="Times New Roman" w:cs="Times New Roman"/>
          <w:color w:val="000000"/>
          <w:sz w:val="16"/>
          <w:szCs w:val="16"/>
        </w:rPr>
        <w:t>36.</w:t>
      </w:r>
    </w:p>
    <w:p w:rsidR="00D969EA" w:rsidRPr="00E53E36" w:rsidRDefault="00D969EA" w:rsidP="00D969EA">
      <w:pPr>
        <w:spacing w:after="0" w:line="240" w:lineRule="auto"/>
        <w:ind w:firstLine="284"/>
        <w:jc w:val="both"/>
        <w:rPr>
          <w:rFonts w:ascii="Times New Roman" w:hAnsi="Times New Roman" w:cs="Times New Roman"/>
          <w:sz w:val="16"/>
          <w:szCs w:val="16"/>
        </w:rPr>
      </w:pPr>
    </w:p>
    <w:p w:rsidR="00367A16" w:rsidRPr="00E53E36" w:rsidRDefault="00367A16" w:rsidP="00D969EA">
      <w:pPr>
        <w:spacing w:after="0" w:line="240" w:lineRule="auto"/>
        <w:ind w:firstLine="284"/>
        <w:jc w:val="both"/>
        <w:rPr>
          <w:rFonts w:ascii="Times New Roman" w:hAnsi="Times New Roman" w:cs="Times New Roman"/>
          <w:sz w:val="16"/>
          <w:szCs w:val="16"/>
        </w:rPr>
      </w:pPr>
    </w:p>
    <w:p w:rsidR="00D969EA" w:rsidRPr="00E53E36" w:rsidRDefault="00D969EA" w:rsidP="00511140">
      <w:pPr>
        <w:spacing w:after="0" w:line="240" w:lineRule="auto"/>
        <w:outlineLvl w:val="0"/>
        <w:rPr>
          <w:rFonts w:ascii="Times New Roman" w:eastAsia="Times New Roman" w:hAnsi="Times New Roman" w:cs="Times New Roman"/>
          <w:bCs/>
          <w:color w:val="000000"/>
          <w:kern w:val="36"/>
          <w:sz w:val="20"/>
          <w:szCs w:val="20"/>
          <w:lang w:eastAsia="ru-RU"/>
        </w:rPr>
      </w:pPr>
      <w:r w:rsidRPr="00E53E36">
        <w:rPr>
          <w:rFonts w:ascii="Times New Roman" w:eastAsia="Times New Roman" w:hAnsi="Times New Roman" w:cs="Times New Roman"/>
          <w:bCs/>
          <w:color w:val="000000"/>
          <w:kern w:val="36"/>
          <w:sz w:val="20"/>
          <w:szCs w:val="20"/>
          <w:lang w:eastAsia="ru-RU"/>
        </w:rPr>
        <w:lastRenderedPageBreak/>
        <w:t>УДК 159.923.38</w:t>
      </w:r>
    </w:p>
    <w:p w:rsidR="00D969EA" w:rsidRPr="00E53E36" w:rsidRDefault="00511140" w:rsidP="00511140">
      <w:pPr>
        <w:spacing w:after="0" w:line="240" w:lineRule="auto"/>
        <w:jc w:val="both"/>
        <w:rPr>
          <w:rFonts w:ascii="Times New Roman" w:hAnsi="Times New Roman" w:cs="Times New Roman"/>
          <w:sz w:val="20"/>
          <w:szCs w:val="20"/>
        </w:rPr>
      </w:pPr>
      <w:r w:rsidRPr="00E53E36">
        <w:rPr>
          <w:rFonts w:ascii="Times New Roman" w:hAnsi="Times New Roman" w:cs="Times New Roman"/>
          <w:sz w:val="20"/>
          <w:szCs w:val="20"/>
        </w:rPr>
        <w:t>НОВИК Т.</w:t>
      </w:r>
      <w:r w:rsidR="00367A16" w:rsidRPr="00E53E36">
        <w:rPr>
          <w:rFonts w:ascii="Times New Roman" w:hAnsi="Times New Roman" w:cs="Times New Roman"/>
          <w:sz w:val="20"/>
          <w:szCs w:val="20"/>
        </w:rPr>
        <w:t xml:space="preserve"> В.,</w:t>
      </w:r>
      <w:r w:rsidR="00D969EA" w:rsidRPr="00E53E36">
        <w:rPr>
          <w:rFonts w:ascii="Times New Roman" w:hAnsi="Times New Roman" w:cs="Times New Roman"/>
          <w:sz w:val="20"/>
          <w:szCs w:val="20"/>
        </w:rPr>
        <w:t xml:space="preserve"> студентка</w:t>
      </w:r>
    </w:p>
    <w:p w:rsidR="00511140" w:rsidRPr="00E53E36" w:rsidRDefault="00D969EA" w:rsidP="00511140">
      <w:pPr>
        <w:spacing w:after="0" w:line="240" w:lineRule="auto"/>
        <w:rPr>
          <w:rFonts w:ascii="Times New Roman" w:hAnsi="Times New Roman" w:cs="Times New Roman"/>
          <w:b/>
          <w:sz w:val="20"/>
          <w:szCs w:val="28"/>
        </w:rPr>
      </w:pPr>
      <w:r w:rsidRPr="00E53E36">
        <w:rPr>
          <w:rFonts w:ascii="Times New Roman" w:hAnsi="Times New Roman" w:cs="Times New Roman"/>
          <w:b/>
          <w:sz w:val="20"/>
          <w:szCs w:val="28"/>
        </w:rPr>
        <w:t xml:space="preserve">К ПРОБЛЕМЕ ГЕНДЕРНЫХ ОСОБЕННОСТЕЙ </w:t>
      </w:r>
    </w:p>
    <w:p w:rsidR="00D969EA" w:rsidRPr="00E53E36" w:rsidRDefault="00D969EA" w:rsidP="00511140">
      <w:pPr>
        <w:spacing w:after="0" w:line="240" w:lineRule="auto"/>
        <w:rPr>
          <w:rFonts w:ascii="Times New Roman" w:hAnsi="Times New Roman" w:cs="Times New Roman"/>
          <w:b/>
          <w:sz w:val="20"/>
          <w:szCs w:val="28"/>
        </w:rPr>
      </w:pPr>
      <w:r w:rsidRPr="00E53E36">
        <w:rPr>
          <w:rFonts w:ascii="Times New Roman" w:hAnsi="Times New Roman" w:cs="Times New Roman"/>
          <w:b/>
          <w:sz w:val="20"/>
          <w:szCs w:val="28"/>
        </w:rPr>
        <w:t>ФОРМИРОВАНИЯ СПОСОБНОСТЕЙ</w:t>
      </w:r>
    </w:p>
    <w:p w:rsidR="00D969EA" w:rsidRPr="00E53E36" w:rsidRDefault="00D969EA" w:rsidP="00511140">
      <w:pPr>
        <w:spacing w:after="0" w:line="240" w:lineRule="auto"/>
        <w:jc w:val="both"/>
        <w:rPr>
          <w:rFonts w:ascii="Times New Roman" w:hAnsi="Times New Roman" w:cs="Times New Roman"/>
          <w:i/>
          <w:sz w:val="20"/>
          <w:szCs w:val="28"/>
        </w:rPr>
      </w:pPr>
      <w:r w:rsidRPr="00E53E36">
        <w:rPr>
          <w:rFonts w:ascii="Times New Roman" w:hAnsi="Times New Roman" w:cs="Times New Roman"/>
          <w:i/>
          <w:sz w:val="20"/>
          <w:szCs w:val="28"/>
        </w:rPr>
        <w:t xml:space="preserve">Научный руководитель </w:t>
      </w:r>
      <w:r w:rsidR="00511140" w:rsidRPr="00E53E36">
        <w:rPr>
          <w:rFonts w:ascii="Times New Roman" w:hAnsi="Times New Roman" w:cs="Times New Roman"/>
          <w:i/>
          <w:sz w:val="20"/>
          <w:szCs w:val="28"/>
        </w:rPr>
        <w:t xml:space="preserve">– ШАТРАВКО Н. С., </w:t>
      </w:r>
      <w:r w:rsidRPr="00E53E36">
        <w:rPr>
          <w:rFonts w:ascii="Times New Roman" w:hAnsi="Times New Roman" w:cs="Times New Roman"/>
          <w:i/>
          <w:sz w:val="20"/>
          <w:szCs w:val="28"/>
        </w:rPr>
        <w:t>канд</w:t>
      </w:r>
      <w:r w:rsidR="00367A16" w:rsidRPr="00E53E36">
        <w:rPr>
          <w:rFonts w:ascii="Times New Roman" w:hAnsi="Times New Roman" w:cs="Times New Roman"/>
          <w:i/>
          <w:sz w:val="20"/>
          <w:szCs w:val="28"/>
        </w:rPr>
        <w:t>.</w:t>
      </w:r>
      <w:r w:rsidRPr="00E53E36">
        <w:rPr>
          <w:rFonts w:ascii="Times New Roman" w:hAnsi="Times New Roman" w:cs="Times New Roman"/>
          <w:i/>
          <w:sz w:val="20"/>
          <w:szCs w:val="28"/>
        </w:rPr>
        <w:t xml:space="preserve"> филол. наук, доцент</w:t>
      </w:r>
    </w:p>
    <w:p w:rsidR="00D969EA" w:rsidRPr="00E53E36" w:rsidRDefault="00D969EA" w:rsidP="00511140">
      <w:pPr>
        <w:spacing w:after="0" w:line="240" w:lineRule="auto"/>
        <w:jc w:val="both"/>
        <w:rPr>
          <w:rFonts w:ascii="Times New Roman" w:hAnsi="Times New Roman" w:cs="Times New Roman"/>
          <w:sz w:val="20"/>
          <w:szCs w:val="28"/>
        </w:rPr>
      </w:pPr>
      <w:r w:rsidRPr="00E53E36">
        <w:rPr>
          <w:rFonts w:ascii="Times New Roman" w:hAnsi="Times New Roman" w:cs="Times New Roman"/>
          <w:sz w:val="20"/>
          <w:szCs w:val="28"/>
        </w:rPr>
        <w:t>УО «Белорусская государственная сельскохозяйственная академия»</w:t>
      </w:r>
      <w:r w:rsidR="00511140" w:rsidRPr="00E53E36">
        <w:rPr>
          <w:rFonts w:ascii="Times New Roman" w:hAnsi="Times New Roman" w:cs="Times New Roman"/>
          <w:sz w:val="20"/>
          <w:szCs w:val="28"/>
        </w:rPr>
        <w:t xml:space="preserve">, </w:t>
      </w:r>
      <w:r w:rsidRPr="00E53E36">
        <w:rPr>
          <w:rFonts w:ascii="Times New Roman" w:hAnsi="Times New Roman" w:cs="Times New Roman"/>
          <w:sz w:val="20"/>
          <w:szCs w:val="28"/>
        </w:rPr>
        <w:t>Горки, Республика Беларусь</w:t>
      </w:r>
    </w:p>
    <w:p w:rsidR="00D969EA" w:rsidRPr="00E53E36" w:rsidRDefault="00D969EA" w:rsidP="00D969EA">
      <w:pPr>
        <w:spacing w:after="0" w:line="240" w:lineRule="auto"/>
        <w:rPr>
          <w:rFonts w:ascii="Times New Roman" w:hAnsi="Times New Roman" w:cs="Times New Roman"/>
          <w:sz w:val="20"/>
          <w:szCs w:val="28"/>
        </w:rPr>
      </w:pPr>
    </w:p>
    <w:p w:rsidR="00D969EA" w:rsidRPr="00E53E36" w:rsidRDefault="00D969EA" w:rsidP="00D969EA">
      <w:pPr>
        <w:spacing w:after="0" w:line="240" w:lineRule="auto"/>
        <w:ind w:firstLine="284"/>
        <w:jc w:val="both"/>
        <w:outlineLvl w:val="0"/>
        <w:rPr>
          <w:rFonts w:ascii="Times New Roman" w:hAnsi="Times New Roman" w:cs="Times New Roman"/>
          <w:color w:val="000000"/>
          <w:sz w:val="20"/>
          <w:szCs w:val="20"/>
          <w:shd w:val="clear" w:color="auto" w:fill="FFFFFF"/>
        </w:rPr>
      </w:pPr>
      <w:r w:rsidRPr="00E53E36">
        <w:rPr>
          <w:rFonts w:ascii="Times New Roman" w:eastAsia="Times New Roman" w:hAnsi="Times New Roman" w:cs="Times New Roman"/>
          <w:bCs/>
          <w:color w:val="000000"/>
          <w:kern w:val="36"/>
          <w:sz w:val="20"/>
          <w:szCs w:val="20"/>
          <w:lang w:eastAsia="ru-RU"/>
        </w:rPr>
        <w:t>Мелиоративно-строительный факультет является одним из старе</w:t>
      </w:r>
      <w:r w:rsidRPr="00E53E36">
        <w:rPr>
          <w:rFonts w:ascii="Times New Roman" w:eastAsia="Times New Roman" w:hAnsi="Times New Roman" w:cs="Times New Roman"/>
          <w:bCs/>
          <w:color w:val="000000"/>
          <w:kern w:val="36"/>
          <w:sz w:val="20"/>
          <w:szCs w:val="20"/>
          <w:lang w:eastAsia="ru-RU"/>
        </w:rPr>
        <w:t>й</w:t>
      </w:r>
      <w:r w:rsidRPr="00E53E36">
        <w:rPr>
          <w:rFonts w:ascii="Times New Roman" w:eastAsia="Times New Roman" w:hAnsi="Times New Roman" w:cs="Times New Roman"/>
          <w:bCs/>
          <w:color w:val="000000"/>
          <w:kern w:val="36"/>
          <w:sz w:val="20"/>
          <w:szCs w:val="20"/>
          <w:lang w:eastAsia="ru-RU"/>
        </w:rPr>
        <w:t>ших в Белорусской государственной сельскохозяйственной  академии, в 2019 году ему исполнится 100 лет. Здесь ведется подготовка инжен</w:t>
      </w:r>
      <w:r w:rsidRPr="00E53E36">
        <w:rPr>
          <w:rFonts w:ascii="Times New Roman" w:eastAsia="Times New Roman" w:hAnsi="Times New Roman" w:cs="Times New Roman"/>
          <w:bCs/>
          <w:color w:val="000000"/>
          <w:kern w:val="36"/>
          <w:sz w:val="20"/>
          <w:szCs w:val="20"/>
          <w:lang w:eastAsia="ru-RU"/>
        </w:rPr>
        <w:t>е</w:t>
      </w:r>
      <w:r w:rsidRPr="00E53E36">
        <w:rPr>
          <w:rFonts w:ascii="Times New Roman" w:eastAsia="Times New Roman" w:hAnsi="Times New Roman" w:cs="Times New Roman"/>
          <w:bCs/>
          <w:color w:val="000000"/>
          <w:kern w:val="36"/>
          <w:sz w:val="20"/>
          <w:szCs w:val="20"/>
          <w:lang w:eastAsia="ru-RU"/>
        </w:rPr>
        <w:t>ров по специальностям «Мелиорация и водное хозяйство», «Сельское строительство и обустройство территорий». На сегодняшний день здесь обучается примерно 420 студентов</w:t>
      </w:r>
      <w:r w:rsidR="00810D90" w:rsidRPr="00E53E36">
        <w:rPr>
          <w:rFonts w:ascii="Times New Roman" w:eastAsia="Times New Roman" w:hAnsi="Times New Roman" w:cs="Times New Roman"/>
          <w:bCs/>
          <w:color w:val="000000"/>
          <w:kern w:val="36"/>
          <w:sz w:val="20"/>
          <w:szCs w:val="20"/>
          <w:lang w:eastAsia="ru-RU"/>
        </w:rPr>
        <w:t>,</w:t>
      </w:r>
      <w:r w:rsidRPr="00E53E36">
        <w:rPr>
          <w:rFonts w:ascii="Times New Roman" w:eastAsia="Times New Roman" w:hAnsi="Times New Roman" w:cs="Times New Roman"/>
          <w:bCs/>
          <w:color w:val="000000"/>
          <w:kern w:val="36"/>
          <w:sz w:val="20"/>
          <w:szCs w:val="20"/>
          <w:lang w:eastAsia="ru-RU"/>
        </w:rPr>
        <w:t xml:space="preserve"> и подавляющее большинство из них – юноши. Действительно ли инженерные специальности явл</w:t>
      </w:r>
      <w:r w:rsidRPr="00E53E36">
        <w:rPr>
          <w:rFonts w:ascii="Times New Roman" w:eastAsia="Times New Roman" w:hAnsi="Times New Roman" w:cs="Times New Roman"/>
          <w:bCs/>
          <w:color w:val="000000"/>
          <w:kern w:val="36"/>
          <w:sz w:val="20"/>
          <w:szCs w:val="20"/>
          <w:lang w:eastAsia="ru-RU"/>
        </w:rPr>
        <w:t>я</w:t>
      </w:r>
      <w:r w:rsidRPr="00E53E36">
        <w:rPr>
          <w:rFonts w:ascii="Times New Roman" w:eastAsia="Times New Roman" w:hAnsi="Times New Roman" w:cs="Times New Roman"/>
          <w:bCs/>
          <w:color w:val="000000"/>
          <w:kern w:val="36"/>
          <w:sz w:val="20"/>
          <w:szCs w:val="20"/>
          <w:lang w:eastAsia="ru-RU"/>
        </w:rPr>
        <w:t xml:space="preserve">ются чисто мужскими и девушкам трудно осваивать технические науки? </w:t>
      </w:r>
      <w:r w:rsidRPr="00E53E36">
        <w:rPr>
          <w:rFonts w:ascii="Times New Roman" w:hAnsi="Times New Roman" w:cs="Times New Roman"/>
          <w:color w:val="000000"/>
          <w:sz w:val="20"/>
          <w:szCs w:val="20"/>
          <w:shd w:val="clear" w:color="auto" w:fill="FFFFFF"/>
        </w:rPr>
        <w:t>Данная проблема является актуальной и уходит своими корн</w:t>
      </w:r>
      <w:r w:rsidRPr="00E53E36">
        <w:rPr>
          <w:rFonts w:ascii="Times New Roman" w:hAnsi="Times New Roman" w:cs="Times New Roman"/>
          <w:color w:val="000000"/>
          <w:sz w:val="20"/>
          <w:szCs w:val="20"/>
          <w:shd w:val="clear" w:color="auto" w:fill="FFFFFF"/>
        </w:rPr>
        <w:t>я</w:t>
      </w:r>
      <w:r w:rsidRPr="00E53E36">
        <w:rPr>
          <w:rFonts w:ascii="Times New Roman" w:hAnsi="Times New Roman" w:cs="Times New Roman"/>
          <w:color w:val="000000"/>
          <w:sz w:val="20"/>
          <w:szCs w:val="20"/>
          <w:shd w:val="clear" w:color="auto" w:fill="FFFFFF"/>
        </w:rPr>
        <w:t>ми в далекое прошлое, поскольку людей всегда волновали особенн</w:t>
      </w:r>
      <w:r w:rsidRPr="00E53E36">
        <w:rPr>
          <w:rFonts w:ascii="Times New Roman" w:hAnsi="Times New Roman" w:cs="Times New Roman"/>
          <w:color w:val="000000"/>
          <w:sz w:val="20"/>
          <w:szCs w:val="20"/>
          <w:shd w:val="clear" w:color="auto" w:fill="FFFFFF"/>
        </w:rPr>
        <w:t>о</w:t>
      </w:r>
      <w:r w:rsidRPr="00E53E36">
        <w:rPr>
          <w:rFonts w:ascii="Times New Roman" w:hAnsi="Times New Roman" w:cs="Times New Roman"/>
          <w:color w:val="000000"/>
          <w:sz w:val="20"/>
          <w:szCs w:val="20"/>
          <w:shd w:val="clear" w:color="auto" w:fill="FFFFFF"/>
        </w:rPr>
        <w:t>сти полов, связа</w:t>
      </w:r>
      <w:r w:rsidR="00367A16" w:rsidRPr="00E53E36">
        <w:rPr>
          <w:rFonts w:ascii="Times New Roman" w:hAnsi="Times New Roman" w:cs="Times New Roman"/>
          <w:color w:val="000000"/>
          <w:sz w:val="20"/>
          <w:szCs w:val="20"/>
          <w:shd w:val="clear" w:color="auto" w:fill="FFFFFF"/>
        </w:rPr>
        <w:t xml:space="preserve">нные как с биологическими, так </w:t>
      </w:r>
      <w:r w:rsidRPr="00E53E36">
        <w:rPr>
          <w:rFonts w:ascii="Times New Roman" w:hAnsi="Times New Roman" w:cs="Times New Roman"/>
          <w:color w:val="000000"/>
          <w:sz w:val="20"/>
          <w:szCs w:val="20"/>
          <w:shd w:val="clear" w:color="auto" w:fill="FFFFFF"/>
        </w:rPr>
        <w:t>и социальными разл</w:t>
      </w:r>
      <w:r w:rsidRPr="00E53E36">
        <w:rPr>
          <w:rFonts w:ascii="Times New Roman" w:hAnsi="Times New Roman" w:cs="Times New Roman"/>
          <w:color w:val="000000"/>
          <w:sz w:val="20"/>
          <w:szCs w:val="20"/>
          <w:shd w:val="clear" w:color="auto" w:fill="FFFFFF"/>
        </w:rPr>
        <w:t>и</w:t>
      </w:r>
      <w:r w:rsidRPr="00E53E36">
        <w:rPr>
          <w:rFonts w:ascii="Times New Roman" w:hAnsi="Times New Roman" w:cs="Times New Roman"/>
          <w:color w:val="000000"/>
          <w:sz w:val="20"/>
          <w:szCs w:val="20"/>
          <w:shd w:val="clear" w:color="auto" w:fill="FFFFFF"/>
        </w:rPr>
        <w:t>чиями мужчин и женщин [2, с.</w:t>
      </w:r>
      <w:r w:rsidR="00810D90" w:rsidRPr="00E53E36">
        <w:rPr>
          <w:rFonts w:ascii="Times New Roman" w:hAnsi="Times New Roman" w:cs="Times New Roman"/>
          <w:color w:val="000000"/>
          <w:sz w:val="20"/>
          <w:szCs w:val="20"/>
          <w:shd w:val="clear" w:color="auto" w:fill="FFFFFF"/>
        </w:rPr>
        <w:t xml:space="preserve"> </w:t>
      </w:r>
      <w:r w:rsidRPr="00E53E36">
        <w:rPr>
          <w:rFonts w:ascii="Times New Roman" w:hAnsi="Times New Roman" w:cs="Times New Roman"/>
          <w:color w:val="000000"/>
          <w:sz w:val="20"/>
          <w:szCs w:val="20"/>
          <w:shd w:val="clear" w:color="auto" w:fill="FFFFFF"/>
        </w:rPr>
        <w:t>7</w:t>
      </w:r>
      <w:r w:rsidR="00511140" w:rsidRPr="00E53E36">
        <w:rPr>
          <w:rFonts w:ascii="Times New Roman" w:hAnsi="Times New Roman" w:cs="Times New Roman"/>
          <w:color w:val="000000"/>
          <w:sz w:val="20"/>
          <w:szCs w:val="20"/>
          <w:shd w:val="clear" w:color="auto" w:fill="FFFFFF"/>
        </w:rPr>
        <w:t>−</w:t>
      </w:r>
      <w:r w:rsidRPr="00E53E36">
        <w:rPr>
          <w:rFonts w:ascii="Times New Roman" w:hAnsi="Times New Roman" w:cs="Times New Roman"/>
          <w:color w:val="000000"/>
          <w:sz w:val="20"/>
          <w:szCs w:val="20"/>
          <w:shd w:val="clear" w:color="auto" w:fill="FFFFFF"/>
        </w:rPr>
        <w:t xml:space="preserve">12]. </w:t>
      </w:r>
    </w:p>
    <w:p w:rsidR="00511140" w:rsidRPr="00E53E36" w:rsidRDefault="00D969EA" w:rsidP="00D969EA">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Все попытки выяснить, откуда появляются различия между му</w:t>
      </w:r>
      <w:r w:rsidRPr="00E53E36">
        <w:rPr>
          <w:rFonts w:ascii="Times New Roman" w:hAnsi="Times New Roman" w:cs="Times New Roman"/>
          <w:sz w:val="20"/>
          <w:szCs w:val="20"/>
        </w:rPr>
        <w:t>ж</w:t>
      </w:r>
      <w:r w:rsidRPr="00E53E36">
        <w:rPr>
          <w:rFonts w:ascii="Times New Roman" w:hAnsi="Times New Roman" w:cs="Times New Roman"/>
          <w:sz w:val="20"/>
          <w:szCs w:val="20"/>
        </w:rPr>
        <w:t>чинами и женщинами на социальном уровне</w:t>
      </w:r>
      <w:r w:rsidR="00810D90" w:rsidRPr="00E53E36">
        <w:rPr>
          <w:rFonts w:ascii="Times New Roman" w:hAnsi="Times New Roman" w:cs="Times New Roman"/>
          <w:sz w:val="20"/>
          <w:szCs w:val="20"/>
        </w:rPr>
        <w:t>,</w:t>
      </w:r>
      <w:r w:rsidRPr="00E53E36">
        <w:rPr>
          <w:rFonts w:ascii="Times New Roman" w:hAnsi="Times New Roman" w:cs="Times New Roman"/>
          <w:sz w:val="20"/>
          <w:szCs w:val="20"/>
        </w:rPr>
        <w:t xml:space="preserve"> сводятся к следующему:</w:t>
      </w:r>
      <w:r w:rsidR="00511140" w:rsidRPr="00E53E36">
        <w:rPr>
          <w:rFonts w:ascii="Times New Roman" w:hAnsi="Times New Roman" w:cs="Times New Roman"/>
          <w:sz w:val="20"/>
          <w:szCs w:val="20"/>
        </w:rPr>
        <w:t xml:space="preserve"> </w:t>
      </w:r>
    </w:p>
    <w:p w:rsidR="00511140" w:rsidRPr="00E53E36" w:rsidRDefault="00D969EA" w:rsidP="00D969EA">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1) различия биологического (генетического) характера между му</w:t>
      </w:r>
      <w:r w:rsidRPr="00E53E36">
        <w:rPr>
          <w:rFonts w:ascii="Times New Roman" w:hAnsi="Times New Roman" w:cs="Times New Roman"/>
          <w:sz w:val="20"/>
          <w:szCs w:val="20"/>
        </w:rPr>
        <w:t>ж</w:t>
      </w:r>
      <w:r w:rsidRPr="00E53E36">
        <w:rPr>
          <w:rFonts w:ascii="Times New Roman" w:hAnsi="Times New Roman" w:cs="Times New Roman"/>
          <w:sz w:val="20"/>
          <w:szCs w:val="20"/>
        </w:rPr>
        <w:t>чинами и женщинами являются основным фактором;</w:t>
      </w:r>
      <w:r w:rsidR="00511140" w:rsidRPr="00E53E36">
        <w:rPr>
          <w:rFonts w:ascii="Times New Roman" w:hAnsi="Times New Roman" w:cs="Times New Roman"/>
          <w:sz w:val="20"/>
          <w:szCs w:val="20"/>
        </w:rPr>
        <w:t xml:space="preserve"> </w:t>
      </w:r>
    </w:p>
    <w:p w:rsidR="00D969EA" w:rsidRPr="00E53E36" w:rsidRDefault="00D969EA" w:rsidP="00D969EA">
      <w:pPr>
        <w:spacing w:after="0" w:line="240" w:lineRule="auto"/>
        <w:ind w:firstLine="284"/>
        <w:jc w:val="both"/>
        <w:rPr>
          <w:rFonts w:ascii="Times New Roman" w:hAnsi="Times New Roman" w:cs="Times New Roman"/>
          <w:sz w:val="20"/>
          <w:szCs w:val="20"/>
        </w:rPr>
      </w:pPr>
      <w:r w:rsidRPr="00E53E36">
        <w:rPr>
          <w:rFonts w:ascii="Times New Roman" w:eastAsia="Times New Roman" w:hAnsi="Times New Roman" w:cs="Times New Roman"/>
          <w:bCs/>
          <w:color w:val="000000"/>
          <w:kern w:val="36"/>
          <w:sz w:val="20"/>
          <w:szCs w:val="20"/>
          <w:lang w:eastAsia="ru-RU"/>
        </w:rPr>
        <w:t>2) социальные условия создают благоприятную обстановку для развития</w:t>
      </w:r>
      <w:r w:rsidRPr="00E53E36">
        <w:rPr>
          <w:rFonts w:ascii="Times New Roman" w:hAnsi="Times New Roman" w:cs="Times New Roman"/>
          <w:sz w:val="20"/>
          <w:szCs w:val="20"/>
        </w:rPr>
        <w:t xml:space="preserve"> способностей у мужчин.</w:t>
      </w:r>
    </w:p>
    <w:p w:rsidR="00511140" w:rsidRPr="00E53E36" w:rsidRDefault="00D969EA" w:rsidP="00511140">
      <w:pPr>
        <w:spacing w:after="0" w:line="240" w:lineRule="auto"/>
        <w:ind w:firstLine="284"/>
        <w:contextualSpacing/>
        <w:jc w:val="both"/>
        <w:rPr>
          <w:rFonts w:ascii="Times New Roman" w:hAnsi="Times New Roman" w:cs="Times New Roman"/>
          <w:color w:val="000000"/>
          <w:sz w:val="20"/>
          <w:szCs w:val="20"/>
          <w:shd w:val="clear" w:color="auto" w:fill="FFFFFF"/>
        </w:rPr>
      </w:pPr>
      <w:r w:rsidRPr="00E53E36">
        <w:rPr>
          <w:rFonts w:ascii="Times New Roman" w:hAnsi="Times New Roman" w:cs="Times New Roman"/>
          <w:sz w:val="20"/>
          <w:szCs w:val="20"/>
        </w:rPr>
        <w:t>Мужчины и женщины отличаются не только диапазоном разброса умственных способностей; результаты психометрических исследов</w:t>
      </w:r>
      <w:r w:rsidRPr="00E53E36">
        <w:rPr>
          <w:rFonts w:ascii="Times New Roman" w:hAnsi="Times New Roman" w:cs="Times New Roman"/>
          <w:sz w:val="20"/>
          <w:szCs w:val="20"/>
        </w:rPr>
        <w:t>а</w:t>
      </w:r>
      <w:r w:rsidRPr="00E53E36">
        <w:rPr>
          <w:rFonts w:ascii="Times New Roman" w:hAnsi="Times New Roman" w:cs="Times New Roman"/>
          <w:sz w:val="20"/>
          <w:szCs w:val="20"/>
        </w:rPr>
        <w:t xml:space="preserve">ний показывают, что у женщин более развит вербальный интеллект, а у мужчин </w:t>
      </w:r>
      <w:r w:rsidR="00511140" w:rsidRPr="00E53E36">
        <w:rPr>
          <w:rFonts w:ascii="Times New Roman" w:hAnsi="Times New Roman" w:cs="Times New Roman"/>
          <w:sz w:val="20"/>
          <w:szCs w:val="20"/>
        </w:rPr>
        <w:t>−</w:t>
      </w:r>
      <w:r w:rsidRPr="00E53E36">
        <w:rPr>
          <w:rFonts w:ascii="Times New Roman" w:hAnsi="Times New Roman" w:cs="Times New Roman"/>
          <w:sz w:val="20"/>
          <w:szCs w:val="20"/>
        </w:rPr>
        <w:t xml:space="preserve"> зрительно-пространственный. Принято считать, что пр</w:t>
      </w:r>
      <w:r w:rsidRPr="00E53E36">
        <w:rPr>
          <w:rFonts w:ascii="Times New Roman" w:hAnsi="Times New Roman" w:cs="Times New Roman"/>
          <w:sz w:val="20"/>
          <w:szCs w:val="20"/>
        </w:rPr>
        <w:t>е</w:t>
      </w:r>
      <w:r w:rsidRPr="00E53E36">
        <w:rPr>
          <w:rFonts w:ascii="Times New Roman" w:hAnsi="Times New Roman" w:cs="Times New Roman"/>
          <w:sz w:val="20"/>
          <w:szCs w:val="20"/>
        </w:rPr>
        <w:t>восходство женщин в развитии речевых функций проявляется начиная с 10</w:t>
      </w:r>
      <w:r w:rsidR="00511140" w:rsidRPr="00E53E36">
        <w:rPr>
          <w:rFonts w:ascii="Times New Roman" w:hAnsi="Times New Roman" w:cs="Times New Roman"/>
          <w:sz w:val="20"/>
          <w:szCs w:val="20"/>
        </w:rPr>
        <w:t>−</w:t>
      </w:r>
      <w:r w:rsidRPr="00E53E36">
        <w:rPr>
          <w:rFonts w:ascii="Times New Roman" w:hAnsi="Times New Roman" w:cs="Times New Roman"/>
          <w:sz w:val="20"/>
          <w:szCs w:val="20"/>
        </w:rPr>
        <w:t>11 лет. Но есть сведения и о более ранних сроках: в 18 мес</w:t>
      </w:r>
      <w:r w:rsidR="00511140" w:rsidRPr="00E53E36">
        <w:rPr>
          <w:rFonts w:ascii="Times New Roman" w:hAnsi="Times New Roman" w:cs="Times New Roman"/>
          <w:sz w:val="20"/>
          <w:szCs w:val="20"/>
        </w:rPr>
        <w:t>яцев</w:t>
      </w:r>
      <w:r w:rsidRPr="00E53E36">
        <w:rPr>
          <w:rFonts w:ascii="Times New Roman" w:hAnsi="Times New Roman" w:cs="Times New Roman"/>
          <w:sz w:val="20"/>
          <w:szCs w:val="20"/>
        </w:rPr>
        <w:t xml:space="preserve"> девочки знают приблизительно 50 слов, мальчики же приобретают такой словарный запас лишь к 22 мес. И в дальнейшем речь девочек, как правило, богаче и по словарному запасу, и по грамматическому строю; навыками чтения девочки также овладевают раньше мальч</w:t>
      </w:r>
      <w:r w:rsidRPr="00E53E36">
        <w:rPr>
          <w:rFonts w:ascii="Times New Roman" w:hAnsi="Times New Roman" w:cs="Times New Roman"/>
          <w:sz w:val="20"/>
          <w:szCs w:val="20"/>
        </w:rPr>
        <w:t>и</w:t>
      </w:r>
      <w:r w:rsidRPr="00E53E36">
        <w:rPr>
          <w:rFonts w:ascii="Times New Roman" w:hAnsi="Times New Roman" w:cs="Times New Roman"/>
          <w:sz w:val="20"/>
          <w:szCs w:val="20"/>
        </w:rPr>
        <w:t>ков. Девочки проявляют больше интереса к людям, чем к предметам, к</w:t>
      </w:r>
      <w:r w:rsidR="00511140" w:rsidRPr="00E53E36">
        <w:rPr>
          <w:rFonts w:ascii="Times New Roman" w:hAnsi="Times New Roman" w:cs="Times New Roman"/>
          <w:sz w:val="20"/>
          <w:szCs w:val="20"/>
        </w:rPr>
        <w:t> </w:t>
      </w:r>
      <w:r w:rsidRPr="00E53E36">
        <w:rPr>
          <w:rFonts w:ascii="Times New Roman" w:hAnsi="Times New Roman" w:cs="Times New Roman"/>
          <w:sz w:val="20"/>
          <w:szCs w:val="20"/>
        </w:rPr>
        <w:t>социальным ситуациям, чем к решению механических задач, и в б</w:t>
      </w:r>
      <w:r w:rsidRPr="00E53E36">
        <w:rPr>
          <w:rFonts w:ascii="Times New Roman" w:hAnsi="Times New Roman" w:cs="Times New Roman"/>
          <w:sz w:val="20"/>
          <w:szCs w:val="20"/>
        </w:rPr>
        <w:t>о</w:t>
      </w:r>
      <w:r w:rsidRPr="00E53E36">
        <w:rPr>
          <w:rFonts w:ascii="Times New Roman" w:hAnsi="Times New Roman" w:cs="Times New Roman"/>
          <w:sz w:val="20"/>
          <w:szCs w:val="20"/>
        </w:rPr>
        <w:lastRenderedPageBreak/>
        <w:t>лее позднем возрасте они лучше владеют речью и лучше восприним</w:t>
      </w:r>
      <w:r w:rsidRPr="00E53E36">
        <w:rPr>
          <w:rFonts w:ascii="Times New Roman" w:hAnsi="Times New Roman" w:cs="Times New Roman"/>
          <w:sz w:val="20"/>
          <w:szCs w:val="20"/>
        </w:rPr>
        <w:t>а</w:t>
      </w:r>
      <w:r w:rsidRPr="00E53E36">
        <w:rPr>
          <w:rFonts w:ascii="Times New Roman" w:hAnsi="Times New Roman" w:cs="Times New Roman"/>
          <w:sz w:val="20"/>
          <w:szCs w:val="20"/>
        </w:rPr>
        <w:t xml:space="preserve">ют внешнюю информацию </w:t>
      </w:r>
      <w:r w:rsidRPr="00E53E36">
        <w:rPr>
          <w:rFonts w:ascii="Times New Roman" w:hAnsi="Times New Roman" w:cs="Times New Roman"/>
          <w:color w:val="000000"/>
          <w:sz w:val="20"/>
          <w:szCs w:val="20"/>
          <w:shd w:val="clear" w:color="auto" w:fill="FFFFFF"/>
        </w:rPr>
        <w:t>[2].</w:t>
      </w:r>
    </w:p>
    <w:p w:rsidR="00511140" w:rsidRPr="00E53E36" w:rsidRDefault="00D969EA" w:rsidP="00D969EA">
      <w:pPr>
        <w:spacing w:after="0" w:line="240" w:lineRule="auto"/>
        <w:ind w:firstLine="284"/>
        <w:contextualSpacing/>
        <w:jc w:val="both"/>
        <w:rPr>
          <w:rFonts w:ascii="Times New Roman" w:hAnsi="Times New Roman" w:cs="Times New Roman"/>
          <w:color w:val="000000"/>
          <w:sz w:val="20"/>
          <w:szCs w:val="20"/>
          <w:shd w:val="clear" w:color="auto" w:fill="FFFFFF"/>
        </w:rPr>
      </w:pPr>
      <w:r w:rsidRPr="00E53E36">
        <w:rPr>
          <w:rFonts w:ascii="Times New Roman" w:hAnsi="Times New Roman" w:cs="Times New Roman"/>
          <w:sz w:val="20"/>
          <w:szCs w:val="20"/>
        </w:rPr>
        <w:t>Вся система образования построена таким образом, что она н</w:t>
      </w:r>
      <w:r w:rsidRPr="00E53E36">
        <w:rPr>
          <w:rFonts w:ascii="Times New Roman" w:hAnsi="Times New Roman" w:cs="Times New Roman"/>
          <w:sz w:val="20"/>
          <w:szCs w:val="20"/>
        </w:rPr>
        <w:t>е</w:t>
      </w:r>
      <w:r w:rsidRPr="00E53E36">
        <w:rPr>
          <w:rFonts w:ascii="Times New Roman" w:hAnsi="Times New Roman" w:cs="Times New Roman"/>
          <w:sz w:val="20"/>
          <w:szCs w:val="20"/>
        </w:rPr>
        <w:t>вольно отталкивает девочек от занятий естественнонаучными и техн</w:t>
      </w:r>
      <w:r w:rsidRPr="00E53E36">
        <w:rPr>
          <w:rFonts w:ascii="Times New Roman" w:hAnsi="Times New Roman" w:cs="Times New Roman"/>
          <w:sz w:val="20"/>
          <w:szCs w:val="20"/>
        </w:rPr>
        <w:t>и</w:t>
      </w:r>
      <w:r w:rsidRPr="00E53E36">
        <w:rPr>
          <w:rFonts w:ascii="Times New Roman" w:hAnsi="Times New Roman" w:cs="Times New Roman"/>
          <w:sz w:val="20"/>
          <w:szCs w:val="20"/>
        </w:rPr>
        <w:t>ческими дисциплинами. Формированию стереотипных половых ролей способствует неодинаковое отношение преподавателей к учащимся разного пола. Исследования, проведенные в школах разных стран, п</w:t>
      </w:r>
      <w:r w:rsidRPr="00E53E36">
        <w:rPr>
          <w:rFonts w:ascii="Times New Roman" w:hAnsi="Times New Roman" w:cs="Times New Roman"/>
          <w:sz w:val="20"/>
          <w:szCs w:val="20"/>
        </w:rPr>
        <w:t>о</w:t>
      </w:r>
      <w:r w:rsidRPr="00E53E36">
        <w:rPr>
          <w:rFonts w:ascii="Times New Roman" w:hAnsi="Times New Roman" w:cs="Times New Roman"/>
          <w:sz w:val="20"/>
          <w:szCs w:val="20"/>
        </w:rPr>
        <w:t>казали, что мальчикам уделяется больше внимания при изучении м</w:t>
      </w:r>
      <w:r w:rsidRPr="00E53E36">
        <w:rPr>
          <w:rFonts w:ascii="Times New Roman" w:hAnsi="Times New Roman" w:cs="Times New Roman"/>
          <w:sz w:val="20"/>
          <w:szCs w:val="20"/>
        </w:rPr>
        <w:t>а</w:t>
      </w:r>
      <w:r w:rsidRPr="00E53E36">
        <w:rPr>
          <w:rFonts w:ascii="Times New Roman" w:hAnsi="Times New Roman" w:cs="Times New Roman"/>
          <w:sz w:val="20"/>
          <w:szCs w:val="20"/>
        </w:rPr>
        <w:t>тематических дисциплин (учителя в среднем отводят девочкам на 20 % времени меньше, чем мальчикам); мальчиков чаще привлекают к д</w:t>
      </w:r>
      <w:r w:rsidRPr="00E53E36">
        <w:rPr>
          <w:rFonts w:ascii="Times New Roman" w:hAnsi="Times New Roman" w:cs="Times New Roman"/>
          <w:sz w:val="20"/>
          <w:szCs w:val="20"/>
        </w:rPr>
        <w:t>е</w:t>
      </w:r>
      <w:r w:rsidRPr="00E53E36">
        <w:rPr>
          <w:rFonts w:ascii="Times New Roman" w:hAnsi="Times New Roman" w:cs="Times New Roman"/>
          <w:sz w:val="20"/>
          <w:szCs w:val="20"/>
        </w:rPr>
        <w:t>монстрации различных опытов, девочек же обычно сажают писать протокол; наконец, учителя ожидают от мальчиков более высоких р</w:t>
      </w:r>
      <w:r w:rsidRPr="00E53E36">
        <w:rPr>
          <w:rFonts w:ascii="Times New Roman" w:hAnsi="Times New Roman" w:cs="Times New Roman"/>
          <w:sz w:val="20"/>
          <w:szCs w:val="20"/>
        </w:rPr>
        <w:t>е</w:t>
      </w:r>
      <w:r w:rsidRPr="00E53E36">
        <w:rPr>
          <w:rFonts w:ascii="Times New Roman" w:hAnsi="Times New Roman" w:cs="Times New Roman"/>
          <w:sz w:val="20"/>
          <w:szCs w:val="20"/>
        </w:rPr>
        <w:t xml:space="preserve">зультатов и более высоко оценивают их работу. </w:t>
      </w:r>
      <w:r w:rsidRPr="00E53E36">
        <w:rPr>
          <w:rFonts w:ascii="Times New Roman" w:hAnsi="Times New Roman" w:cs="Times New Roman"/>
          <w:color w:val="000000"/>
          <w:sz w:val="20"/>
          <w:szCs w:val="20"/>
          <w:shd w:val="clear" w:color="auto" w:fill="FFFFFF"/>
        </w:rPr>
        <w:t>Причиной отставания женщин в математике служат также и усвоенные стереотипные пол</w:t>
      </w:r>
      <w:r w:rsidRPr="00E53E36">
        <w:rPr>
          <w:rFonts w:ascii="Times New Roman" w:hAnsi="Times New Roman" w:cs="Times New Roman"/>
          <w:color w:val="000000"/>
          <w:sz w:val="20"/>
          <w:szCs w:val="20"/>
          <w:shd w:val="clear" w:color="auto" w:fill="FFFFFF"/>
        </w:rPr>
        <w:t>о</w:t>
      </w:r>
      <w:r w:rsidRPr="00E53E36">
        <w:rPr>
          <w:rFonts w:ascii="Times New Roman" w:hAnsi="Times New Roman" w:cs="Times New Roman"/>
          <w:color w:val="000000"/>
          <w:sz w:val="20"/>
          <w:szCs w:val="20"/>
          <w:shd w:val="clear" w:color="auto" w:fill="FFFFFF"/>
        </w:rPr>
        <w:t>вые роли. Если успех в той или иной области не соответствует ста</w:t>
      </w:r>
      <w:r w:rsidRPr="00E53E36">
        <w:rPr>
          <w:rFonts w:ascii="Times New Roman" w:hAnsi="Times New Roman" w:cs="Times New Roman"/>
          <w:color w:val="000000"/>
          <w:sz w:val="20"/>
          <w:szCs w:val="20"/>
          <w:shd w:val="clear" w:color="auto" w:fill="FFFFFF"/>
        </w:rPr>
        <w:t>н</w:t>
      </w:r>
      <w:r w:rsidRPr="00E53E36">
        <w:rPr>
          <w:rFonts w:ascii="Times New Roman" w:hAnsi="Times New Roman" w:cs="Times New Roman"/>
          <w:color w:val="000000"/>
          <w:sz w:val="20"/>
          <w:szCs w:val="20"/>
          <w:shd w:val="clear" w:color="auto" w:fill="FFFFFF"/>
        </w:rPr>
        <w:t>дартам женской половой роли (как это имеет место в случае занятий математикой), то у женщин может актуализироваться так называемый мотив избегания успеха.</w:t>
      </w:r>
    </w:p>
    <w:p w:rsidR="00511140" w:rsidRPr="00E53E36" w:rsidRDefault="00D969EA" w:rsidP="00511140">
      <w:pPr>
        <w:spacing w:after="0" w:line="240" w:lineRule="auto"/>
        <w:ind w:firstLine="284"/>
        <w:contextualSpacing/>
        <w:jc w:val="both"/>
        <w:rPr>
          <w:rFonts w:ascii="Times New Roman" w:hAnsi="Times New Roman" w:cs="Times New Roman"/>
          <w:color w:val="000000"/>
          <w:sz w:val="20"/>
          <w:szCs w:val="20"/>
          <w:shd w:val="clear" w:color="auto" w:fill="FFFFFF"/>
        </w:rPr>
      </w:pPr>
      <w:r w:rsidRPr="00E53E36">
        <w:rPr>
          <w:rFonts w:ascii="Times New Roman" w:hAnsi="Times New Roman" w:cs="Times New Roman"/>
          <w:color w:val="000000"/>
          <w:sz w:val="20"/>
          <w:szCs w:val="20"/>
          <w:shd w:val="clear" w:color="auto" w:fill="FFFFFF"/>
        </w:rPr>
        <w:t>Однако старательность и дисциплинированность девушек мо</w:t>
      </w:r>
      <w:r w:rsidR="00810D90" w:rsidRPr="00E53E36">
        <w:rPr>
          <w:rFonts w:ascii="Times New Roman" w:hAnsi="Times New Roman" w:cs="Times New Roman"/>
          <w:color w:val="000000"/>
          <w:sz w:val="20"/>
          <w:szCs w:val="20"/>
          <w:shd w:val="clear" w:color="auto" w:fill="FFFFFF"/>
        </w:rPr>
        <w:t>гу</w:t>
      </w:r>
      <w:r w:rsidRPr="00E53E36">
        <w:rPr>
          <w:rFonts w:ascii="Times New Roman" w:hAnsi="Times New Roman" w:cs="Times New Roman"/>
          <w:color w:val="000000"/>
          <w:sz w:val="20"/>
          <w:szCs w:val="20"/>
          <w:shd w:val="clear" w:color="auto" w:fill="FFFFFF"/>
        </w:rPr>
        <w:t>т обеспечивать хорошие результаты при изучении дисциплин естестве</w:t>
      </w:r>
      <w:r w:rsidRPr="00E53E36">
        <w:rPr>
          <w:rFonts w:ascii="Times New Roman" w:hAnsi="Times New Roman" w:cs="Times New Roman"/>
          <w:color w:val="000000"/>
          <w:sz w:val="20"/>
          <w:szCs w:val="20"/>
          <w:shd w:val="clear" w:color="auto" w:fill="FFFFFF"/>
        </w:rPr>
        <w:t>н</w:t>
      </w:r>
      <w:r w:rsidRPr="00E53E36">
        <w:rPr>
          <w:rFonts w:ascii="Times New Roman" w:hAnsi="Times New Roman" w:cs="Times New Roman"/>
          <w:color w:val="000000"/>
          <w:sz w:val="20"/>
          <w:szCs w:val="20"/>
          <w:shd w:val="clear" w:color="auto" w:fill="FFFFFF"/>
        </w:rPr>
        <w:t>нонаучного и технического цикла. Об этом свидетельствует тот факт, что на инженерных факультетах  много девушек, которые в учебе п</w:t>
      </w:r>
      <w:r w:rsidRPr="00E53E36">
        <w:rPr>
          <w:rFonts w:ascii="Times New Roman" w:hAnsi="Times New Roman" w:cs="Times New Roman"/>
          <w:color w:val="000000"/>
          <w:sz w:val="20"/>
          <w:szCs w:val="20"/>
          <w:shd w:val="clear" w:color="auto" w:fill="FFFFFF"/>
        </w:rPr>
        <w:t>о</w:t>
      </w:r>
      <w:r w:rsidRPr="00E53E36">
        <w:rPr>
          <w:rFonts w:ascii="Times New Roman" w:hAnsi="Times New Roman" w:cs="Times New Roman"/>
          <w:color w:val="000000"/>
          <w:sz w:val="20"/>
          <w:szCs w:val="20"/>
          <w:shd w:val="clear" w:color="auto" w:fill="FFFFFF"/>
        </w:rPr>
        <w:t>казывают более высокие результаты, чем юноши.</w:t>
      </w:r>
    </w:p>
    <w:p w:rsidR="00D969EA" w:rsidRPr="00E53E36" w:rsidRDefault="00D969EA" w:rsidP="00511140">
      <w:pPr>
        <w:spacing w:after="0" w:line="240" w:lineRule="auto"/>
        <w:ind w:firstLine="284"/>
        <w:contextualSpacing/>
        <w:jc w:val="both"/>
        <w:rPr>
          <w:rFonts w:ascii="Times New Roman" w:hAnsi="Times New Roman" w:cs="Times New Roman"/>
          <w:color w:val="000000"/>
          <w:sz w:val="20"/>
          <w:szCs w:val="20"/>
          <w:shd w:val="clear" w:color="auto" w:fill="FFFFFF"/>
        </w:rPr>
      </w:pPr>
      <w:r w:rsidRPr="00E53E36">
        <w:rPr>
          <w:rFonts w:ascii="Times New Roman" w:hAnsi="Times New Roman" w:cs="Times New Roman"/>
          <w:color w:val="000000"/>
          <w:sz w:val="20"/>
          <w:szCs w:val="20"/>
          <w:shd w:val="clear" w:color="auto" w:fill="FFFFFF"/>
        </w:rPr>
        <w:t>В результате проведенного исследования можно согласиться с</w:t>
      </w:r>
      <w:r w:rsidR="00E0102D" w:rsidRPr="00E53E36">
        <w:rPr>
          <w:rFonts w:ascii="Times New Roman" w:hAnsi="Times New Roman" w:cs="Times New Roman"/>
          <w:color w:val="000000"/>
          <w:sz w:val="20"/>
          <w:szCs w:val="20"/>
          <w:shd w:val="clear" w:color="auto" w:fill="FFFFFF"/>
        </w:rPr>
        <w:t> </w:t>
      </w:r>
      <w:r w:rsidRPr="00E53E36">
        <w:rPr>
          <w:rFonts w:ascii="Times New Roman" w:hAnsi="Times New Roman" w:cs="Times New Roman"/>
          <w:color w:val="000000"/>
          <w:sz w:val="20"/>
          <w:szCs w:val="20"/>
          <w:shd w:val="clear" w:color="auto" w:fill="FFFFFF"/>
        </w:rPr>
        <w:t>мнением тех ученых, которые считают, что «различия между полами формируются в обществе» [1, с.</w:t>
      </w:r>
      <w:r w:rsidR="00810D90" w:rsidRPr="00E53E36">
        <w:rPr>
          <w:rFonts w:ascii="Times New Roman" w:hAnsi="Times New Roman" w:cs="Times New Roman"/>
          <w:color w:val="000000"/>
          <w:sz w:val="20"/>
          <w:szCs w:val="20"/>
          <w:shd w:val="clear" w:color="auto" w:fill="FFFFFF"/>
        </w:rPr>
        <w:t xml:space="preserve"> </w:t>
      </w:r>
      <w:r w:rsidRPr="00E53E36">
        <w:rPr>
          <w:rFonts w:ascii="Times New Roman" w:hAnsi="Times New Roman" w:cs="Times New Roman"/>
          <w:color w:val="000000"/>
          <w:sz w:val="20"/>
          <w:szCs w:val="20"/>
          <w:shd w:val="clear" w:color="auto" w:fill="FFFFFF"/>
        </w:rPr>
        <w:t>47] и основную причину, препятств</w:t>
      </w:r>
      <w:r w:rsidRPr="00E53E36">
        <w:rPr>
          <w:rFonts w:ascii="Times New Roman" w:hAnsi="Times New Roman" w:cs="Times New Roman"/>
          <w:color w:val="000000"/>
          <w:sz w:val="20"/>
          <w:szCs w:val="20"/>
          <w:shd w:val="clear" w:color="auto" w:fill="FFFFFF"/>
        </w:rPr>
        <w:t>у</w:t>
      </w:r>
      <w:r w:rsidRPr="00E53E36">
        <w:rPr>
          <w:rFonts w:ascii="Times New Roman" w:hAnsi="Times New Roman" w:cs="Times New Roman"/>
          <w:color w:val="000000"/>
          <w:sz w:val="20"/>
          <w:szCs w:val="20"/>
          <w:shd w:val="clear" w:color="auto" w:fill="FFFFFF"/>
        </w:rPr>
        <w:t>ющую научной и изобретательской деятельности женщин, следует искать, видимо, в традициях и установках, глубоко укоренившихся в современном обществе.</w:t>
      </w:r>
    </w:p>
    <w:p w:rsidR="00511140" w:rsidRPr="00E53E36" w:rsidRDefault="00511140" w:rsidP="00511140">
      <w:pPr>
        <w:spacing w:after="0" w:line="240" w:lineRule="auto"/>
        <w:ind w:firstLine="284"/>
        <w:contextualSpacing/>
        <w:jc w:val="both"/>
        <w:rPr>
          <w:rFonts w:ascii="Times New Roman" w:hAnsi="Times New Roman" w:cs="Times New Roman"/>
          <w:color w:val="000000"/>
          <w:sz w:val="16"/>
          <w:szCs w:val="16"/>
          <w:shd w:val="clear" w:color="auto" w:fill="FFFFFF"/>
        </w:rPr>
      </w:pPr>
    </w:p>
    <w:p w:rsidR="00D969EA" w:rsidRPr="00E53E36" w:rsidRDefault="00D969EA" w:rsidP="00367A16">
      <w:pPr>
        <w:tabs>
          <w:tab w:val="left" w:pos="3765"/>
        </w:tabs>
        <w:spacing w:after="0" w:line="240" w:lineRule="auto"/>
        <w:jc w:val="center"/>
        <w:rPr>
          <w:rFonts w:ascii="Times New Roman" w:hAnsi="Times New Roman" w:cs="Times New Roman"/>
          <w:sz w:val="16"/>
          <w:szCs w:val="16"/>
        </w:rPr>
      </w:pPr>
      <w:r w:rsidRPr="00E53E36">
        <w:rPr>
          <w:rFonts w:ascii="Times New Roman" w:hAnsi="Times New Roman" w:cs="Times New Roman"/>
          <w:sz w:val="16"/>
          <w:szCs w:val="16"/>
        </w:rPr>
        <w:t>ЛИТЕРАТУРА</w:t>
      </w:r>
    </w:p>
    <w:p w:rsidR="00D969EA" w:rsidRPr="00E53E36" w:rsidRDefault="00D969EA" w:rsidP="00D969EA">
      <w:pPr>
        <w:spacing w:after="0" w:line="240" w:lineRule="auto"/>
        <w:ind w:firstLine="709"/>
        <w:rPr>
          <w:rFonts w:ascii="Times New Roman" w:hAnsi="Times New Roman" w:cs="Times New Roman"/>
          <w:sz w:val="20"/>
          <w:szCs w:val="20"/>
        </w:rPr>
      </w:pPr>
    </w:p>
    <w:p w:rsidR="00D969EA" w:rsidRPr="00E53E36" w:rsidRDefault="00D969EA" w:rsidP="00D969EA">
      <w:pPr>
        <w:spacing w:after="0" w:line="240" w:lineRule="auto"/>
        <w:ind w:firstLine="284"/>
        <w:jc w:val="both"/>
        <w:rPr>
          <w:rFonts w:ascii="Times New Roman" w:hAnsi="Times New Roman" w:cs="Times New Roman"/>
          <w:sz w:val="16"/>
          <w:szCs w:val="16"/>
        </w:rPr>
      </w:pPr>
      <w:r w:rsidRPr="00E53E36">
        <w:rPr>
          <w:rFonts w:ascii="Times New Roman" w:hAnsi="Times New Roman" w:cs="Times New Roman"/>
          <w:sz w:val="16"/>
          <w:szCs w:val="16"/>
        </w:rPr>
        <w:t>1.</w:t>
      </w:r>
      <w:r w:rsidR="00E0102D" w:rsidRPr="00E53E36">
        <w:rPr>
          <w:rFonts w:ascii="Times New Roman" w:hAnsi="Times New Roman" w:cs="Times New Roman"/>
          <w:sz w:val="16"/>
          <w:szCs w:val="16"/>
        </w:rPr>
        <w:t xml:space="preserve"> </w:t>
      </w:r>
      <w:r w:rsidRPr="00E53E36">
        <w:rPr>
          <w:rFonts w:ascii="Times New Roman" w:hAnsi="Times New Roman" w:cs="Times New Roman"/>
          <w:spacing w:val="20"/>
          <w:sz w:val="16"/>
          <w:szCs w:val="16"/>
        </w:rPr>
        <w:t>Бендас</w:t>
      </w:r>
      <w:r w:rsidR="00511140" w:rsidRPr="00E53E36">
        <w:rPr>
          <w:rFonts w:ascii="Times New Roman" w:hAnsi="Times New Roman" w:cs="Times New Roman"/>
          <w:spacing w:val="20"/>
          <w:sz w:val="16"/>
          <w:szCs w:val="16"/>
        </w:rPr>
        <w:t>,</w:t>
      </w:r>
      <w:r w:rsidRPr="00E53E36">
        <w:rPr>
          <w:rFonts w:ascii="Times New Roman" w:hAnsi="Times New Roman" w:cs="Times New Roman"/>
          <w:sz w:val="16"/>
          <w:szCs w:val="16"/>
        </w:rPr>
        <w:t xml:space="preserve"> Т.</w:t>
      </w:r>
      <w:r w:rsidR="00511140" w:rsidRPr="00E53E36">
        <w:rPr>
          <w:rFonts w:ascii="Times New Roman" w:hAnsi="Times New Roman" w:cs="Times New Roman"/>
          <w:sz w:val="16"/>
          <w:szCs w:val="16"/>
        </w:rPr>
        <w:t xml:space="preserve"> </w:t>
      </w:r>
      <w:r w:rsidRPr="00E53E36">
        <w:rPr>
          <w:rFonts w:ascii="Times New Roman" w:hAnsi="Times New Roman" w:cs="Times New Roman"/>
          <w:sz w:val="16"/>
          <w:szCs w:val="16"/>
        </w:rPr>
        <w:t xml:space="preserve">В. Гендерная психология: </w:t>
      </w:r>
      <w:r w:rsidR="00E0102D" w:rsidRPr="00E53E36">
        <w:rPr>
          <w:rFonts w:ascii="Times New Roman" w:hAnsi="Times New Roman" w:cs="Times New Roman"/>
          <w:sz w:val="16"/>
          <w:szCs w:val="16"/>
        </w:rPr>
        <w:t xml:space="preserve">учеб. пособие </w:t>
      </w:r>
      <w:r w:rsidRPr="00E53E36">
        <w:rPr>
          <w:rFonts w:ascii="Times New Roman" w:hAnsi="Times New Roman" w:cs="Times New Roman"/>
          <w:sz w:val="16"/>
          <w:szCs w:val="16"/>
        </w:rPr>
        <w:t>/ Т.</w:t>
      </w:r>
      <w:r w:rsidR="00E0102D" w:rsidRPr="00E53E36">
        <w:rPr>
          <w:rFonts w:ascii="Times New Roman" w:hAnsi="Times New Roman" w:cs="Times New Roman"/>
          <w:sz w:val="16"/>
          <w:szCs w:val="16"/>
        </w:rPr>
        <w:t xml:space="preserve"> </w:t>
      </w:r>
      <w:r w:rsidRPr="00E53E36">
        <w:rPr>
          <w:rFonts w:ascii="Times New Roman" w:hAnsi="Times New Roman" w:cs="Times New Roman"/>
          <w:sz w:val="16"/>
          <w:szCs w:val="16"/>
        </w:rPr>
        <w:t>В. Бендас. – СПб.:</w:t>
      </w:r>
      <w:r w:rsidR="00E0102D" w:rsidRPr="00E53E36">
        <w:rPr>
          <w:rFonts w:ascii="Times New Roman" w:hAnsi="Times New Roman" w:cs="Times New Roman"/>
          <w:sz w:val="16"/>
          <w:szCs w:val="16"/>
        </w:rPr>
        <w:t xml:space="preserve"> </w:t>
      </w:r>
      <w:r w:rsidRPr="00E53E36">
        <w:rPr>
          <w:rFonts w:ascii="Times New Roman" w:hAnsi="Times New Roman" w:cs="Times New Roman"/>
          <w:sz w:val="16"/>
          <w:szCs w:val="16"/>
        </w:rPr>
        <w:t>Питер, 2016.</w:t>
      </w:r>
      <w:r w:rsidR="00E0102D" w:rsidRPr="00E53E36">
        <w:rPr>
          <w:rFonts w:ascii="Times New Roman" w:hAnsi="Times New Roman" w:cs="Times New Roman"/>
          <w:sz w:val="16"/>
          <w:szCs w:val="16"/>
        </w:rPr>
        <w:t xml:space="preserve"> </w:t>
      </w:r>
      <w:r w:rsidRPr="00E53E36">
        <w:rPr>
          <w:rFonts w:ascii="Times New Roman" w:hAnsi="Times New Roman" w:cs="Times New Roman"/>
          <w:sz w:val="16"/>
          <w:szCs w:val="16"/>
        </w:rPr>
        <w:t>– 431 с.</w:t>
      </w:r>
    </w:p>
    <w:p w:rsidR="00D969EA" w:rsidRPr="00E53E36" w:rsidRDefault="00D969EA" w:rsidP="004007AF">
      <w:pPr>
        <w:tabs>
          <w:tab w:val="left" w:pos="709"/>
        </w:tabs>
        <w:spacing w:after="0" w:line="240" w:lineRule="auto"/>
        <w:ind w:firstLine="284"/>
        <w:contextualSpacing/>
        <w:jc w:val="both"/>
        <w:rPr>
          <w:rFonts w:ascii="Times New Roman" w:hAnsi="Times New Roman" w:cs="Times New Roman"/>
          <w:color w:val="000000"/>
          <w:sz w:val="16"/>
          <w:szCs w:val="16"/>
          <w:shd w:val="clear" w:color="auto" w:fill="FFFFFF"/>
        </w:rPr>
      </w:pPr>
      <w:r w:rsidRPr="00E53E36">
        <w:rPr>
          <w:rFonts w:ascii="Times New Roman" w:hAnsi="Times New Roman" w:cs="Times New Roman"/>
          <w:color w:val="000000"/>
          <w:sz w:val="16"/>
          <w:szCs w:val="16"/>
          <w:shd w:val="clear" w:color="auto" w:fill="FFFFFF"/>
        </w:rPr>
        <w:t xml:space="preserve">2. </w:t>
      </w:r>
      <w:r w:rsidRPr="00E53E36">
        <w:rPr>
          <w:rFonts w:ascii="Times New Roman" w:hAnsi="Times New Roman" w:cs="Times New Roman"/>
          <w:color w:val="000000"/>
          <w:spacing w:val="20"/>
          <w:sz w:val="16"/>
          <w:szCs w:val="16"/>
          <w:shd w:val="clear" w:color="auto" w:fill="FFFFFF"/>
        </w:rPr>
        <w:t>Дусказиева</w:t>
      </w:r>
      <w:r w:rsidR="00511140" w:rsidRPr="00E53E36">
        <w:rPr>
          <w:rFonts w:ascii="Times New Roman" w:hAnsi="Times New Roman" w:cs="Times New Roman"/>
          <w:color w:val="000000"/>
          <w:sz w:val="16"/>
          <w:szCs w:val="16"/>
          <w:shd w:val="clear" w:color="auto" w:fill="FFFFFF"/>
        </w:rPr>
        <w:t>,</w:t>
      </w:r>
      <w:r w:rsidRPr="00E53E36">
        <w:rPr>
          <w:rFonts w:ascii="Times New Roman" w:hAnsi="Times New Roman" w:cs="Times New Roman"/>
          <w:color w:val="000000"/>
          <w:sz w:val="16"/>
          <w:szCs w:val="16"/>
          <w:shd w:val="clear" w:color="auto" w:fill="FFFFFF"/>
        </w:rPr>
        <w:t xml:space="preserve"> Ж.</w:t>
      </w:r>
      <w:r w:rsidR="00511140" w:rsidRPr="00E53E36">
        <w:rPr>
          <w:rFonts w:ascii="Times New Roman" w:hAnsi="Times New Roman" w:cs="Times New Roman"/>
          <w:color w:val="000000"/>
          <w:sz w:val="16"/>
          <w:szCs w:val="16"/>
          <w:shd w:val="clear" w:color="auto" w:fill="FFFFFF"/>
        </w:rPr>
        <w:t xml:space="preserve"> </w:t>
      </w:r>
      <w:r w:rsidR="00367A16" w:rsidRPr="00E53E36">
        <w:rPr>
          <w:rFonts w:ascii="Times New Roman" w:hAnsi="Times New Roman" w:cs="Times New Roman"/>
          <w:color w:val="000000"/>
          <w:sz w:val="16"/>
          <w:szCs w:val="16"/>
          <w:shd w:val="clear" w:color="auto" w:fill="FFFFFF"/>
        </w:rPr>
        <w:t>Г. Гендерная психология: учеб</w:t>
      </w:r>
      <w:proofErr w:type="gramStart"/>
      <w:r w:rsidR="00367A16" w:rsidRPr="00E53E36">
        <w:rPr>
          <w:rFonts w:ascii="Times New Roman" w:hAnsi="Times New Roman" w:cs="Times New Roman"/>
          <w:color w:val="000000"/>
          <w:sz w:val="16"/>
          <w:szCs w:val="16"/>
          <w:shd w:val="clear" w:color="auto" w:fill="FFFFFF"/>
        </w:rPr>
        <w:t>.</w:t>
      </w:r>
      <w:proofErr w:type="gramEnd"/>
      <w:r w:rsidRPr="00E53E36">
        <w:rPr>
          <w:rFonts w:ascii="Times New Roman" w:hAnsi="Times New Roman" w:cs="Times New Roman"/>
          <w:color w:val="000000"/>
          <w:sz w:val="16"/>
          <w:szCs w:val="16"/>
          <w:shd w:val="clear" w:color="auto" w:fill="FFFFFF"/>
        </w:rPr>
        <w:t xml:space="preserve"> </w:t>
      </w:r>
      <w:proofErr w:type="gramStart"/>
      <w:r w:rsidRPr="00E53E36">
        <w:rPr>
          <w:rFonts w:ascii="Times New Roman" w:hAnsi="Times New Roman" w:cs="Times New Roman"/>
          <w:color w:val="000000"/>
          <w:sz w:val="16"/>
          <w:szCs w:val="16"/>
          <w:shd w:val="clear" w:color="auto" w:fill="FFFFFF"/>
        </w:rPr>
        <w:t>п</w:t>
      </w:r>
      <w:proofErr w:type="gramEnd"/>
      <w:r w:rsidRPr="00E53E36">
        <w:rPr>
          <w:rFonts w:ascii="Times New Roman" w:hAnsi="Times New Roman" w:cs="Times New Roman"/>
          <w:color w:val="000000"/>
          <w:sz w:val="16"/>
          <w:szCs w:val="16"/>
          <w:shd w:val="clear" w:color="auto" w:fill="FFFFFF"/>
        </w:rPr>
        <w:t>особие</w:t>
      </w:r>
      <w:r w:rsidR="00E0102D" w:rsidRPr="00E53E36">
        <w:rPr>
          <w:rFonts w:ascii="Times New Roman" w:hAnsi="Times New Roman" w:cs="Times New Roman"/>
          <w:color w:val="000000"/>
          <w:sz w:val="16"/>
          <w:szCs w:val="16"/>
          <w:shd w:val="clear" w:color="auto" w:fill="FFFFFF"/>
        </w:rPr>
        <w:t xml:space="preserve"> </w:t>
      </w:r>
      <w:r w:rsidRPr="00E53E36">
        <w:rPr>
          <w:rFonts w:ascii="Times New Roman" w:hAnsi="Times New Roman" w:cs="Times New Roman"/>
          <w:color w:val="000000"/>
          <w:sz w:val="16"/>
          <w:szCs w:val="16"/>
          <w:shd w:val="clear" w:color="auto" w:fill="FFFFFF"/>
        </w:rPr>
        <w:t>/ Ж.</w:t>
      </w:r>
      <w:r w:rsidR="004007AF" w:rsidRPr="00E53E36">
        <w:rPr>
          <w:rFonts w:ascii="Times New Roman" w:hAnsi="Times New Roman" w:cs="Times New Roman"/>
          <w:color w:val="000000"/>
          <w:sz w:val="16"/>
          <w:szCs w:val="16"/>
          <w:shd w:val="clear" w:color="auto" w:fill="FFFFFF"/>
        </w:rPr>
        <w:t xml:space="preserve"> </w:t>
      </w:r>
      <w:r w:rsidRPr="00E53E36">
        <w:rPr>
          <w:rFonts w:ascii="Times New Roman" w:hAnsi="Times New Roman" w:cs="Times New Roman"/>
          <w:color w:val="000000"/>
          <w:sz w:val="16"/>
          <w:szCs w:val="16"/>
          <w:shd w:val="clear" w:color="auto" w:fill="FFFFFF"/>
        </w:rPr>
        <w:t>Г. Дусказиева.</w:t>
      </w:r>
      <w:r w:rsidR="00E0102D" w:rsidRPr="00E53E36">
        <w:rPr>
          <w:rFonts w:ascii="Times New Roman" w:hAnsi="Times New Roman" w:cs="Times New Roman"/>
          <w:color w:val="000000"/>
          <w:sz w:val="16"/>
          <w:szCs w:val="16"/>
          <w:shd w:val="clear" w:color="auto" w:fill="FFFFFF"/>
        </w:rPr>
        <w:t> −</w:t>
      </w:r>
      <w:r w:rsidRPr="00E53E36">
        <w:rPr>
          <w:rFonts w:ascii="Times New Roman" w:hAnsi="Times New Roman" w:cs="Times New Roman"/>
          <w:color w:val="000000"/>
          <w:sz w:val="16"/>
          <w:szCs w:val="16"/>
          <w:shd w:val="clear" w:color="auto" w:fill="FFFFFF"/>
        </w:rPr>
        <w:t xml:space="preserve"> Красноярск: Красноярск. гос. пед. ун-т, 2010. –</w:t>
      </w:r>
      <w:r w:rsidR="00E0102D" w:rsidRPr="00E53E36">
        <w:rPr>
          <w:rFonts w:ascii="Times New Roman" w:hAnsi="Times New Roman" w:cs="Times New Roman"/>
          <w:color w:val="000000"/>
          <w:sz w:val="16"/>
          <w:szCs w:val="16"/>
          <w:shd w:val="clear" w:color="auto" w:fill="FFFFFF"/>
        </w:rPr>
        <w:t xml:space="preserve"> </w:t>
      </w:r>
      <w:r w:rsidRPr="00E53E36">
        <w:rPr>
          <w:rFonts w:ascii="Times New Roman" w:hAnsi="Times New Roman" w:cs="Times New Roman"/>
          <w:color w:val="000000"/>
          <w:sz w:val="16"/>
          <w:szCs w:val="16"/>
          <w:shd w:val="clear" w:color="auto" w:fill="FFFFFF"/>
        </w:rPr>
        <w:t>108 с.</w:t>
      </w:r>
    </w:p>
    <w:p w:rsidR="00367A16" w:rsidRPr="00E53E36" w:rsidRDefault="00367A16" w:rsidP="00D969EA">
      <w:pPr>
        <w:tabs>
          <w:tab w:val="left" w:pos="709"/>
        </w:tabs>
        <w:spacing w:after="0" w:line="240" w:lineRule="auto"/>
        <w:ind w:firstLine="284"/>
        <w:rPr>
          <w:rFonts w:ascii="Times New Roman" w:hAnsi="Times New Roman" w:cs="Times New Roman"/>
          <w:sz w:val="20"/>
          <w:szCs w:val="20"/>
        </w:rPr>
      </w:pPr>
      <w:r w:rsidRPr="00E53E36">
        <w:rPr>
          <w:rFonts w:ascii="Times New Roman" w:hAnsi="Times New Roman" w:cs="Times New Roman"/>
          <w:sz w:val="20"/>
          <w:szCs w:val="20"/>
        </w:rPr>
        <w:br w:type="page"/>
      </w:r>
    </w:p>
    <w:p w:rsidR="00D969EA" w:rsidRPr="00E53E36" w:rsidRDefault="00D969EA" w:rsidP="00D969EA">
      <w:pPr>
        <w:spacing w:after="0" w:line="240" w:lineRule="auto"/>
        <w:rPr>
          <w:rFonts w:ascii="Times New Roman" w:hAnsi="Times New Roman" w:cs="Times New Roman"/>
          <w:sz w:val="20"/>
        </w:rPr>
      </w:pPr>
      <w:r w:rsidRPr="00E53E36">
        <w:rPr>
          <w:rFonts w:ascii="Times New Roman" w:hAnsi="Times New Roman" w:cs="Times New Roman"/>
          <w:sz w:val="20"/>
        </w:rPr>
        <w:lastRenderedPageBreak/>
        <w:t>УДК 476: 392</w:t>
      </w:r>
    </w:p>
    <w:p w:rsidR="00D969EA" w:rsidRPr="00E53E36" w:rsidRDefault="004007AF" w:rsidP="00D969EA">
      <w:pPr>
        <w:spacing w:after="0" w:line="240" w:lineRule="auto"/>
        <w:rPr>
          <w:rFonts w:ascii="Times New Roman" w:hAnsi="Times New Roman" w:cs="Times New Roman"/>
          <w:sz w:val="20"/>
        </w:rPr>
      </w:pPr>
      <w:r w:rsidRPr="00E53E36">
        <w:rPr>
          <w:rFonts w:ascii="Times New Roman" w:hAnsi="Times New Roman" w:cs="Times New Roman"/>
          <w:sz w:val="20"/>
        </w:rPr>
        <w:t xml:space="preserve">ПОПОВА </w:t>
      </w:r>
      <w:r w:rsidR="00D969EA" w:rsidRPr="00E53E36">
        <w:rPr>
          <w:rFonts w:ascii="Times New Roman" w:hAnsi="Times New Roman" w:cs="Times New Roman"/>
          <w:sz w:val="20"/>
        </w:rPr>
        <w:t>У.</w:t>
      </w:r>
      <w:r w:rsidR="00C304DE" w:rsidRPr="00E53E36">
        <w:rPr>
          <w:rFonts w:ascii="Times New Roman" w:hAnsi="Times New Roman" w:cs="Times New Roman"/>
          <w:sz w:val="20"/>
        </w:rPr>
        <w:t xml:space="preserve"> О.</w:t>
      </w:r>
      <w:r w:rsidR="00367A16" w:rsidRPr="00E53E36">
        <w:rPr>
          <w:rFonts w:ascii="Times New Roman" w:hAnsi="Times New Roman" w:cs="Times New Roman"/>
          <w:sz w:val="20"/>
        </w:rPr>
        <w:t>,</w:t>
      </w:r>
      <w:r w:rsidR="00D969EA" w:rsidRPr="00E53E36">
        <w:rPr>
          <w:rFonts w:ascii="Times New Roman" w:hAnsi="Times New Roman" w:cs="Times New Roman"/>
          <w:sz w:val="20"/>
        </w:rPr>
        <w:t xml:space="preserve"> студентка</w:t>
      </w:r>
    </w:p>
    <w:p w:rsidR="00D969EA" w:rsidRPr="00E53E36" w:rsidRDefault="00D969EA" w:rsidP="00D969EA">
      <w:pPr>
        <w:spacing w:after="0" w:line="240" w:lineRule="auto"/>
        <w:rPr>
          <w:rFonts w:ascii="Times New Roman" w:hAnsi="Times New Roman" w:cs="Times New Roman"/>
          <w:b/>
          <w:sz w:val="20"/>
        </w:rPr>
      </w:pPr>
      <w:r w:rsidRPr="00E53E36">
        <w:rPr>
          <w:rFonts w:ascii="Times New Roman" w:hAnsi="Times New Roman" w:cs="Times New Roman"/>
          <w:b/>
          <w:sz w:val="20"/>
        </w:rPr>
        <w:t>РАЗВИТИЕ ИДЕЙ ФИЗИОКРАТИЗМА В БЕЛАРУСИ</w:t>
      </w:r>
    </w:p>
    <w:p w:rsidR="00D969EA" w:rsidRPr="00E53E36" w:rsidRDefault="00D969EA" w:rsidP="00D969EA">
      <w:pPr>
        <w:spacing w:after="0" w:line="240" w:lineRule="auto"/>
        <w:rPr>
          <w:rFonts w:ascii="Times New Roman" w:hAnsi="Times New Roman" w:cs="Times New Roman"/>
          <w:i/>
          <w:sz w:val="20"/>
        </w:rPr>
      </w:pPr>
      <w:r w:rsidRPr="00E53E36">
        <w:rPr>
          <w:rFonts w:ascii="Times New Roman" w:hAnsi="Times New Roman" w:cs="Times New Roman"/>
          <w:i/>
          <w:sz w:val="20"/>
        </w:rPr>
        <w:t xml:space="preserve">Научный руководитель </w:t>
      </w:r>
      <w:r w:rsidR="004007AF" w:rsidRPr="00E53E36">
        <w:rPr>
          <w:rFonts w:ascii="Times New Roman" w:hAnsi="Times New Roman" w:cs="Times New Roman"/>
          <w:i/>
          <w:sz w:val="20"/>
        </w:rPr>
        <w:t xml:space="preserve">– КИРЧУК Ю. В., </w:t>
      </w:r>
      <w:r w:rsidRPr="00E53E36">
        <w:rPr>
          <w:rFonts w:ascii="Times New Roman" w:hAnsi="Times New Roman" w:cs="Times New Roman"/>
          <w:i/>
          <w:sz w:val="20"/>
        </w:rPr>
        <w:t>ст. преподаватель</w:t>
      </w:r>
    </w:p>
    <w:p w:rsidR="00D969EA" w:rsidRPr="00E53E36" w:rsidRDefault="00D969EA" w:rsidP="004007AF">
      <w:pPr>
        <w:spacing w:after="0" w:line="240" w:lineRule="auto"/>
        <w:jc w:val="both"/>
        <w:rPr>
          <w:rFonts w:ascii="Times New Roman" w:hAnsi="Times New Roman" w:cs="Times New Roman"/>
          <w:sz w:val="20"/>
        </w:rPr>
      </w:pPr>
      <w:r w:rsidRPr="00E53E36">
        <w:rPr>
          <w:rFonts w:ascii="Times New Roman" w:hAnsi="Times New Roman" w:cs="Times New Roman"/>
          <w:sz w:val="20"/>
        </w:rPr>
        <w:t>УО «Белорусская государственная сельскохозяйственная академия»</w:t>
      </w:r>
      <w:r w:rsidR="004007AF" w:rsidRPr="00E53E36">
        <w:rPr>
          <w:rFonts w:ascii="Times New Roman" w:hAnsi="Times New Roman" w:cs="Times New Roman"/>
          <w:sz w:val="20"/>
        </w:rPr>
        <w:t>,</w:t>
      </w:r>
      <w:r w:rsidRPr="00E53E36">
        <w:rPr>
          <w:rFonts w:ascii="Times New Roman" w:hAnsi="Times New Roman" w:cs="Times New Roman"/>
          <w:sz w:val="20"/>
        </w:rPr>
        <w:t xml:space="preserve"> Горки, Республика Беларусь</w:t>
      </w:r>
    </w:p>
    <w:p w:rsidR="00D969EA" w:rsidRPr="00E53E36" w:rsidRDefault="00D969EA" w:rsidP="004007AF">
      <w:pPr>
        <w:spacing w:after="0" w:line="240" w:lineRule="auto"/>
        <w:ind w:firstLine="340"/>
        <w:jc w:val="both"/>
        <w:rPr>
          <w:rFonts w:ascii="Times New Roman" w:hAnsi="Times New Roman" w:cs="Times New Roman"/>
          <w:sz w:val="20"/>
        </w:rPr>
      </w:pPr>
    </w:p>
    <w:p w:rsidR="00D969EA" w:rsidRPr="00E53E36" w:rsidRDefault="00D969EA" w:rsidP="00D969EA">
      <w:pPr>
        <w:spacing w:after="0" w:line="240" w:lineRule="auto"/>
        <w:ind w:firstLine="340"/>
        <w:jc w:val="both"/>
        <w:rPr>
          <w:rFonts w:ascii="Times New Roman" w:hAnsi="Times New Roman" w:cs="Times New Roman"/>
          <w:sz w:val="20"/>
        </w:rPr>
      </w:pPr>
      <w:r w:rsidRPr="00E53E36">
        <w:rPr>
          <w:rFonts w:ascii="Times New Roman" w:hAnsi="Times New Roman" w:cs="Times New Roman"/>
          <w:sz w:val="20"/>
        </w:rPr>
        <w:t>В XVIII веке во Франции зародилось направление, знаменовавшее поворот в политической экономии; оно получило название «физиокр</w:t>
      </w:r>
      <w:r w:rsidRPr="00E53E36">
        <w:rPr>
          <w:rFonts w:ascii="Times New Roman" w:hAnsi="Times New Roman" w:cs="Times New Roman"/>
          <w:sz w:val="20"/>
        </w:rPr>
        <w:t>а</w:t>
      </w:r>
      <w:r w:rsidRPr="00E53E36">
        <w:rPr>
          <w:rFonts w:ascii="Times New Roman" w:hAnsi="Times New Roman" w:cs="Times New Roman"/>
          <w:sz w:val="20"/>
        </w:rPr>
        <w:t>тия» (от греческих слов «физио» – природа и «кратос» – власть; таким образом, физиократизм означает «власть природы»). Название, данное этой школе не случайно, так как точно отражает суть их экономич</w:t>
      </w:r>
      <w:r w:rsidRPr="00E53E36">
        <w:rPr>
          <w:rFonts w:ascii="Times New Roman" w:hAnsi="Times New Roman" w:cs="Times New Roman"/>
          <w:sz w:val="20"/>
        </w:rPr>
        <w:t>е</w:t>
      </w:r>
      <w:r w:rsidRPr="00E53E36">
        <w:rPr>
          <w:rFonts w:ascii="Times New Roman" w:hAnsi="Times New Roman" w:cs="Times New Roman"/>
          <w:sz w:val="20"/>
        </w:rPr>
        <w:t>ских воззрений. Основателем этого направления был француз Франсуа Кенэ (1694–1774).</w:t>
      </w:r>
      <w:r w:rsidRPr="00E53E36">
        <w:rPr>
          <w:rFonts w:ascii="Times New Roman" w:hAnsi="Times New Roman" w:cs="Times New Roman"/>
        </w:rPr>
        <w:t xml:space="preserve"> </w:t>
      </w:r>
      <w:r w:rsidRPr="00E53E36">
        <w:rPr>
          <w:rFonts w:ascii="Times New Roman" w:hAnsi="Times New Roman" w:cs="Times New Roman"/>
          <w:sz w:val="20"/>
        </w:rPr>
        <w:t>Видны</w:t>
      </w:r>
      <w:r w:rsidR="00E0102D" w:rsidRPr="00E53E36">
        <w:rPr>
          <w:rFonts w:ascii="Times New Roman" w:hAnsi="Times New Roman" w:cs="Times New Roman"/>
          <w:sz w:val="20"/>
        </w:rPr>
        <w:t>ми</w:t>
      </w:r>
      <w:r w:rsidRPr="00E53E36">
        <w:rPr>
          <w:rFonts w:ascii="Times New Roman" w:hAnsi="Times New Roman" w:cs="Times New Roman"/>
          <w:sz w:val="20"/>
        </w:rPr>
        <w:t xml:space="preserve"> представител</w:t>
      </w:r>
      <w:r w:rsidR="00E0102D" w:rsidRPr="00E53E36">
        <w:rPr>
          <w:rFonts w:ascii="Times New Roman" w:hAnsi="Times New Roman" w:cs="Times New Roman"/>
          <w:sz w:val="20"/>
        </w:rPr>
        <w:t>ям</w:t>
      </w:r>
      <w:r w:rsidRPr="00E53E36">
        <w:rPr>
          <w:rFonts w:ascii="Times New Roman" w:hAnsi="Times New Roman" w:cs="Times New Roman"/>
          <w:sz w:val="20"/>
        </w:rPr>
        <w:t>и данной философской теории были А. Р. Тюрго, В. Мирабо, Г. Летрон, П. Мерсье де ла Рив</w:t>
      </w:r>
      <w:r w:rsidRPr="00E53E36">
        <w:rPr>
          <w:rFonts w:ascii="Times New Roman" w:hAnsi="Times New Roman" w:cs="Times New Roman"/>
          <w:sz w:val="20"/>
        </w:rPr>
        <w:t>ь</w:t>
      </w:r>
      <w:r w:rsidRPr="00E53E36">
        <w:rPr>
          <w:rFonts w:ascii="Times New Roman" w:hAnsi="Times New Roman" w:cs="Times New Roman"/>
          <w:sz w:val="20"/>
        </w:rPr>
        <w:t>ер, П. Дюпон де Немур</w:t>
      </w:r>
      <w:r w:rsidR="00E0102D" w:rsidRPr="00E53E36">
        <w:rPr>
          <w:rFonts w:ascii="Times New Roman" w:hAnsi="Times New Roman" w:cs="Times New Roman"/>
          <w:sz w:val="20"/>
        </w:rPr>
        <w:t>.</w:t>
      </w:r>
      <w:r w:rsidRPr="00E53E36">
        <w:rPr>
          <w:rFonts w:ascii="Times New Roman" w:hAnsi="Times New Roman" w:cs="Times New Roman"/>
          <w:sz w:val="20"/>
        </w:rPr>
        <w:t xml:space="preserve"> Теории физиократизма разрабатывались также в</w:t>
      </w:r>
      <w:r w:rsidR="004007AF" w:rsidRPr="00E53E36">
        <w:rPr>
          <w:rFonts w:ascii="Times New Roman" w:hAnsi="Times New Roman" w:cs="Times New Roman"/>
          <w:sz w:val="20"/>
        </w:rPr>
        <w:t> </w:t>
      </w:r>
      <w:r w:rsidRPr="00E53E36">
        <w:rPr>
          <w:rFonts w:ascii="Times New Roman" w:hAnsi="Times New Roman" w:cs="Times New Roman"/>
          <w:sz w:val="20"/>
        </w:rPr>
        <w:t>Италии, Великобритании, Германии, Швеции и других странах.</w:t>
      </w:r>
    </w:p>
    <w:p w:rsidR="00D969EA" w:rsidRPr="00E53E36" w:rsidRDefault="00D969EA" w:rsidP="00D969EA">
      <w:pPr>
        <w:spacing w:after="0" w:line="240" w:lineRule="auto"/>
        <w:ind w:firstLine="340"/>
        <w:jc w:val="both"/>
        <w:rPr>
          <w:rFonts w:ascii="Times New Roman" w:hAnsi="Times New Roman" w:cs="Times New Roman"/>
          <w:sz w:val="20"/>
        </w:rPr>
      </w:pPr>
      <w:r w:rsidRPr="00E53E36">
        <w:rPr>
          <w:rFonts w:ascii="Times New Roman" w:hAnsi="Times New Roman" w:cs="Times New Roman"/>
          <w:sz w:val="20"/>
        </w:rPr>
        <w:t>Физиократы считали, что истинным богатством нации выступают не деньги, не золото, а продукт, производимый в сельском хозяйстве. Отсюда твердое убеждение сторонников этого учения, что единстве</w:t>
      </w:r>
      <w:r w:rsidRPr="00E53E36">
        <w:rPr>
          <w:rFonts w:ascii="Times New Roman" w:hAnsi="Times New Roman" w:cs="Times New Roman"/>
          <w:sz w:val="20"/>
        </w:rPr>
        <w:t>н</w:t>
      </w:r>
      <w:r w:rsidRPr="00E53E36">
        <w:rPr>
          <w:rFonts w:ascii="Times New Roman" w:hAnsi="Times New Roman" w:cs="Times New Roman"/>
          <w:sz w:val="20"/>
        </w:rPr>
        <w:t>ным производительным классом в обществе являются крестьяне (зе</w:t>
      </w:r>
      <w:r w:rsidRPr="00E53E36">
        <w:rPr>
          <w:rFonts w:ascii="Times New Roman" w:hAnsi="Times New Roman" w:cs="Times New Roman"/>
          <w:sz w:val="20"/>
        </w:rPr>
        <w:t>м</w:t>
      </w:r>
      <w:r w:rsidRPr="00E53E36">
        <w:rPr>
          <w:rFonts w:ascii="Times New Roman" w:hAnsi="Times New Roman" w:cs="Times New Roman"/>
          <w:sz w:val="20"/>
        </w:rPr>
        <w:t>ледельцы). А все остальные в лучшем случае только перерабатывают созданный ими продукт (промышленность и торговля), а в худшем этот продукт только потребляют (рантье, дворянство, армия и</w:t>
      </w:r>
      <w:r w:rsidR="00627948" w:rsidRPr="00E53E36">
        <w:rPr>
          <w:rFonts w:ascii="Times New Roman" w:hAnsi="Times New Roman" w:cs="Times New Roman"/>
          <w:sz w:val="20"/>
        </w:rPr>
        <w:t xml:space="preserve"> </w:t>
      </w:r>
      <w:r w:rsidRPr="00E53E36">
        <w:rPr>
          <w:rFonts w:ascii="Times New Roman" w:hAnsi="Times New Roman" w:cs="Times New Roman"/>
          <w:sz w:val="20"/>
        </w:rPr>
        <w:t>т.</w:t>
      </w:r>
      <w:r w:rsidR="004007AF" w:rsidRPr="00E53E36">
        <w:rPr>
          <w:rFonts w:ascii="Times New Roman" w:hAnsi="Times New Roman" w:cs="Times New Roman"/>
          <w:sz w:val="20"/>
        </w:rPr>
        <w:t xml:space="preserve"> </w:t>
      </w:r>
      <w:r w:rsidRPr="00E53E36">
        <w:rPr>
          <w:rFonts w:ascii="Times New Roman" w:hAnsi="Times New Roman" w:cs="Times New Roman"/>
          <w:sz w:val="20"/>
        </w:rPr>
        <w:t>п.). Поэтому, по мнению физиократов, королевская власть должна была провести реформу, которая освободила бы крестьян от многочисле</w:t>
      </w:r>
      <w:r w:rsidRPr="00E53E36">
        <w:rPr>
          <w:rFonts w:ascii="Times New Roman" w:hAnsi="Times New Roman" w:cs="Times New Roman"/>
          <w:sz w:val="20"/>
        </w:rPr>
        <w:t>н</w:t>
      </w:r>
      <w:r w:rsidRPr="00E53E36">
        <w:rPr>
          <w:rFonts w:ascii="Times New Roman" w:hAnsi="Times New Roman" w:cs="Times New Roman"/>
          <w:sz w:val="20"/>
        </w:rPr>
        <w:t>ных пут и разнообразных разорительных налогов. Это открыло бы возможности для развития их трудолюбия и свободной предприимч</w:t>
      </w:r>
      <w:r w:rsidRPr="00E53E36">
        <w:rPr>
          <w:rFonts w:ascii="Times New Roman" w:hAnsi="Times New Roman" w:cs="Times New Roman"/>
          <w:sz w:val="20"/>
        </w:rPr>
        <w:t>и</w:t>
      </w:r>
      <w:r w:rsidRPr="00E53E36">
        <w:rPr>
          <w:rFonts w:ascii="Times New Roman" w:hAnsi="Times New Roman" w:cs="Times New Roman"/>
          <w:sz w:val="20"/>
        </w:rPr>
        <w:t>вости, обеспечило бы богатство и процветание государству. Речь у физиократов шла не о революционной ломке установившейся системы отношений, а о видоизменении, улучшении феодальных порядков по инициативе королевской власти.</w:t>
      </w:r>
    </w:p>
    <w:p w:rsidR="00D969EA" w:rsidRPr="00E53E36" w:rsidRDefault="00D969EA" w:rsidP="00D969EA">
      <w:pPr>
        <w:spacing w:after="0" w:line="240" w:lineRule="auto"/>
        <w:ind w:firstLine="340"/>
        <w:jc w:val="both"/>
        <w:rPr>
          <w:rFonts w:ascii="Times New Roman" w:hAnsi="Times New Roman" w:cs="Times New Roman"/>
          <w:color w:val="000000"/>
          <w:sz w:val="20"/>
          <w:shd w:val="clear" w:color="auto" w:fill="FFFFFF"/>
        </w:rPr>
      </w:pPr>
      <w:r w:rsidRPr="00E53E36">
        <w:rPr>
          <w:rFonts w:ascii="Times New Roman" w:hAnsi="Times New Roman" w:cs="Times New Roman"/>
          <w:sz w:val="20"/>
          <w:shd w:val="clear" w:color="auto" w:fill="FFFFFF"/>
        </w:rPr>
        <w:t>Под влиянием Просвещения на территории Беларуси распростр</w:t>
      </w:r>
      <w:r w:rsidRPr="00E53E36">
        <w:rPr>
          <w:rFonts w:ascii="Times New Roman" w:hAnsi="Times New Roman" w:cs="Times New Roman"/>
          <w:sz w:val="20"/>
          <w:shd w:val="clear" w:color="auto" w:fill="FFFFFF"/>
        </w:rPr>
        <w:t>а</w:t>
      </w:r>
      <w:r w:rsidRPr="00E53E36">
        <w:rPr>
          <w:rFonts w:ascii="Times New Roman" w:hAnsi="Times New Roman" w:cs="Times New Roman"/>
          <w:sz w:val="20"/>
          <w:shd w:val="clear" w:color="auto" w:fill="FFFFFF"/>
        </w:rPr>
        <w:t>нялись либеральные идеи. Их пропагандировала часть магнатов, тр</w:t>
      </w:r>
      <w:r w:rsidRPr="00E53E36">
        <w:rPr>
          <w:rFonts w:ascii="Times New Roman" w:hAnsi="Times New Roman" w:cs="Times New Roman"/>
          <w:sz w:val="20"/>
          <w:shd w:val="clear" w:color="auto" w:fill="FFFFFF"/>
        </w:rPr>
        <w:t>а</w:t>
      </w:r>
      <w:r w:rsidRPr="00E53E36">
        <w:rPr>
          <w:rFonts w:ascii="Times New Roman" w:hAnsi="Times New Roman" w:cs="Times New Roman"/>
          <w:sz w:val="20"/>
          <w:shd w:val="clear" w:color="auto" w:fill="FFFFFF"/>
        </w:rPr>
        <w:t>диционно поддерживавших тесные связи с Западной Европой. В ма</w:t>
      </w:r>
      <w:r w:rsidRPr="00E53E36">
        <w:rPr>
          <w:rFonts w:ascii="Times New Roman" w:hAnsi="Times New Roman" w:cs="Times New Roman"/>
          <w:sz w:val="20"/>
          <w:shd w:val="clear" w:color="auto" w:fill="FFFFFF"/>
        </w:rPr>
        <w:t>г</w:t>
      </w:r>
      <w:r w:rsidRPr="00E53E36">
        <w:rPr>
          <w:rFonts w:ascii="Times New Roman" w:hAnsi="Times New Roman" w:cs="Times New Roman"/>
          <w:sz w:val="20"/>
          <w:shd w:val="clear" w:color="auto" w:fill="FFFFFF"/>
        </w:rPr>
        <w:t>натской среде появились приверженцы идей французских физиокр</w:t>
      </w:r>
      <w:r w:rsidRPr="00E53E36">
        <w:rPr>
          <w:rFonts w:ascii="Times New Roman" w:hAnsi="Times New Roman" w:cs="Times New Roman"/>
          <w:sz w:val="20"/>
          <w:shd w:val="clear" w:color="auto" w:fill="FFFFFF"/>
        </w:rPr>
        <w:t>а</w:t>
      </w:r>
      <w:r w:rsidRPr="00E53E36">
        <w:rPr>
          <w:rFonts w:ascii="Times New Roman" w:hAnsi="Times New Roman" w:cs="Times New Roman"/>
          <w:sz w:val="20"/>
          <w:shd w:val="clear" w:color="auto" w:fill="FFFFFF"/>
        </w:rPr>
        <w:t>тов. Физиократы считали, что земля и земледелие есть основной и</w:t>
      </w:r>
      <w:r w:rsidRPr="00E53E36">
        <w:rPr>
          <w:rFonts w:ascii="Times New Roman" w:hAnsi="Times New Roman" w:cs="Times New Roman"/>
          <w:sz w:val="20"/>
          <w:shd w:val="clear" w:color="auto" w:fill="FFFFFF"/>
        </w:rPr>
        <w:t>с</w:t>
      </w:r>
      <w:r w:rsidRPr="00E53E36">
        <w:rPr>
          <w:rFonts w:ascii="Times New Roman" w:hAnsi="Times New Roman" w:cs="Times New Roman"/>
          <w:sz w:val="20"/>
          <w:shd w:val="clear" w:color="auto" w:fill="FFFFFF"/>
        </w:rPr>
        <w:t>точник богатства, а сельскохозяйственная работа – единственная пр</w:t>
      </w:r>
      <w:r w:rsidRPr="00E53E36">
        <w:rPr>
          <w:rFonts w:ascii="Times New Roman" w:hAnsi="Times New Roman" w:cs="Times New Roman"/>
          <w:sz w:val="20"/>
          <w:shd w:val="clear" w:color="auto" w:fill="FFFFFF"/>
        </w:rPr>
        <w:t>о</w:t>
      </w:r>
      <w:r w:rsidRPr="00E53E36">
        <w:rPr>
          <w:rFonts w:ascii="Times New Roman" w:hAnsi="Times New Roman" w:cs="Times New Roman"/>
          <w:sz w:val="20"/>
          <w:shd w:val="clear" w:color="auto" w:fill="FFFFFF"/>
        </w:rPr>
        <w:lastRenderedPageBreak/>
        <w:t xml:space="preserve">изводительная работа. </w:t>
      </w:r>
      <w:r w:rsidRPr="00E53E36">
        <w:rPr>
          <w:rFonts w:ascii="Times New Roman" w:hAnsi="Times New Roman" w:cs="Times New Roman"/>
          <w:color w:val="000000"/>
          <w:sz w:val="20"/>
          <w:shd w:val="clear" w:color="auto" w:fill="FFFFFF"/>
        </w:rPr>
        <w:t>В Беларуси известными физиократами были И.</w:t>
      </w:r>
      <w:r w:rsidR="004007AF" w:rsidRPr="00E53E36">
        <w:rPr>
          <w:rFonts w:ascii="Times New Roman" w:hAnsi="Times New Roman" w:cs="Times New Roman"/>
          <w:color w:val="000000"/>
          <w:sz w:val="20"/>
          <w:shd w:val="clear" w:color="auto" w:fill="FFFFFF"/>
        </w:rPr>
        <w:t> </w:t>
      </w:r>
      <w:r w:rsidRPr="00E53E36">
        <w:rPr>
          <w:rFonts w:ascii="Times New Roman" w:hAnsi="Times New Roman" w:cs="Times New Roman"/>
          <w:color w:val="000000"/>
          <w:sz w:val="20"/>
          <w:shd w:val="clear" w:color="auto" w:fill="FFFFFF"/>
        </w:rPr>
        <w:t>Хрептович, А. Тизенгауз, И. Стр</w:t>
      </w:r>
      <w:r w:rsidR="005C7D6F" w:rsidRPr="00E53E36">
        <w:rPr>
          <w:rFonts w:ascii="Times New Roman" w:hAnsi="Times New Roman" w:cs="Times New Roman"/>
          <w:color w:val="000000"/>
          <w:sz w:val="20"/>
          <w:shd w:val="clear" w:color="auto" w:fill="FFFFFF"/>
        </w:rPr>
        <w:t>о</w:t>
      </w:r>
      <w:r w:rsidRPr="00E53E36">
        <w:rPr>
          <w:rFonts w:ascii="Times New Roman" w:hAnsi="Times New Roman" w:cs="Times New Roman"/>
          <w:color w:val="000000"/>
          <w:sz w:val="20"/>
          <w:shd w:val="clear" w:color="auto" w:fill="FFFFFF"/>
        </w:rPr>
        <w:t>йновски</w:t>
      </w:r>
      <w:r w:rsidR="002148AF" w:rsidRPr="00E53E36">
        <w:rPr>
          <w:rFonts w:ascii="Times New Roman" w:hAnsi="Times New Roman" w:cs="Times New Roman"/>
          <w:color w:val="000000"/>
          <w:sz w:val="20"/>
          <w:shd w:val="clear" w:color="auto" w:fill="FFFFFF"/>
        </w:rPr>
        <w:t>й</w:t>
      </w:r>
      <w:r w:rsidRPr="00E53E36">
        <w:rPr>
          <w:rFonts w:ascii="Times New Roman" w:hAnsi="Times New Roman" w:cs="Times New Roman"/>
          <w:color w:val="000000"/>
          <w:sz w:val="20"/>
          <w:shd w:val="clear" w:color="auto" w:fill="FFFFFF"/>
        </w:rPr>
        <w:t>, И. Еленский</w:t>
      </w:r>
      <w:r w:rsidR="002148AF" w:rsidRPr="00E53E36">
        <w:rPr>
          <w:rFonts w:ascii="Times New Roman" w:hAnsi="Times New Roman" w:cs="Times New Roman"/>
          <w:color w:val="000000"/>
          <w:sz w:val="20"/>
          <w:shd w:val="clear" w:color="auto" w:fill="FFFFFF"/>
        </w:rPr>
        <w:t xml:space="preserve"> </w:t>
      </w:r>
      <w:r w:rsidRPr="00E53E36">
        <w:rPr>
          <w:rFonts w:ascii="Times New Roman" w:hAnsi="Times New Roman" w:cs="Times New Roman"/>
          <w:color w:val="000000"/>
          <w:sz w:val="20"/>
          <w:shd w:val="clear" w:color="auto" w:fill="FFFFFF"/>
        </w:rPr>
        <w:t xml:space="preserve">и др. </w:t>
      </w:r>
    </w:p>
    <w:p w:rsidR="00D969EA" w:rsidRPr="00E53E36" w:rsidRDefault="00D969EA" w:rsidP="00D969EA">
      <w:pPr>
        <w:spacing w:after="0" w:line="240" w:lineRule="auto"/>
        <w:ind w:firstLine="340"/>
        <w:jc w:val="both"/>
        <w:rPr>
          <w:rFonts w:ascii="Times New Roman" w:hAnsi="Times New Roman" w:cs="Times New Roman"/>
          <w:color w:val="000000"/>
          <w:sz w:val="20"/>
          <w:shd w:val="clear" w:color="auto" w:fill="FFFFFF"/>
        </w:rPr>
      </w:pPr>
      <w:r w:rsidRPr="00E53E36">
        <w:rPr>
          <w:rFonts w:ascii="Times New Roman" w:hAnsi="Times New Roman" w:cs="Times New Roman"/>
          <w:color w:val="000000"/>
          <w:sz w:val="20"/>
          <w:shd w:val="clear" w:color="auto" w:fill="FFFFFF"/>
        </w:rPr>
        <w:t>Иоахим Хр</w:t>
      </w:r>
      <w:r w:rsidR="005C7D6F" w:rsidRPr="00E53E36">
        <w:rPr>
          <w:rFonts w:ascii="Times New Roman" w:hAnsi="Times New Roman" w:cs="Times New Roman"/>
          <w:color w:val="000000"/>
          <w:sz w:val="20"/>
          <w:shd w:val="clear" w:color="auto" w:fill="FFFFFF"/>
        </w:rPr>
        <w:t>е</w:t>
      </w:r>
      <w:r w:rsidRPr="00E53E36">
        <w:rPr>
          <w:rFonts w:ascii="Times New Roman" w:hAnsi="Times New Roman" w:cs="Times New Roman"/>
          <w:color w:val="000000"/>
          <w:sz w:val="20"/>
          <w:shd w:val="clear" w:color="auto" w:fill="FFFFFF"/>
        </w:rPr>
        <w:t>птович (1729–1812) был очень неординарной личн</w:t>
      </w:r>
      <w:r w:rsidRPr="00E53E36">
        <w:rPr>
          <w:rFonts w:ascii="Times New Roman" w:hAnsi="Times New Roman" w:cs="Times New Roman"/>
          <w:color w:val="000000"/>
          <w:sz w:val="20"/>
          <w:shd w:val="clear" w:color="auto" w:fill="FFFFFF"/>
        </w:rPr>
        <w:t>о</w:t>
      </w:r>
      <w:r w:rsidRPr="00E53E36">
        <w:rPr>
          <w:rFonts w:ascii="Times New Roman" w:hAnsi="Times New Roman" w:cs="Times New Roman"/>
          <w:color w:val="000000"/>
          <w:sz w:val="20"/>
          <w:shd w:val="clear" w:color="auto" w:fill="FFFFFF"/>
        </w:rPr>
        <w:t>стью – государственный и общественный деятель, философ и просв</w:t>
      </w:r>
      <w:r w:rsidRPr="00E53E36">
        <w:rPr>
          <w:rFonts w:ascii="Times New Roman" w:hAnsi="Times New Roman" w:cs="Times New Roman"/>
          <w:color w:val="000000"/>
          <w:sz w:val="20"/>
          <w:shd w:val="clear" w:color="auto" w:fill="FFFFFF"/>
        </w:rPr>
        <w:t>е</w:t>
      </w:r>
      <w:r w:rsidRPr="00E53E36">
        <w:rPr>
          <w:rFonts w:ascii="Times New Roman" w:hAnsi="Times New Roman" w:cs="Times New Roman"/>
          <w:color w:val="000000"/>
          <w:sz w:val="20"/>
          <w:shd w:val="clear" w:color="auto" w:fill="FFFFFF"/>
        </w:rPr>
        <w:t>титель, гуманист и естествоиспытател</w:t>
      </w:r>
      <w:r w:rsidR="005C7D6F" w:rsidRPr="00E53E36">
        <w:rPr>
          <w:rFonts w:ascii="Times New Roman" w:hAnsi="Times New Roman" w:cs="Times New Roman"/>
          <w:color w:val="000000"/>
          <w:sz w:val="20"/>
          <w:shd w:val="clear" w:color="auto" w:fill="FFFFFF"/>
        </w:rPr>
        <w:t>ь</w:t>
      </w:r>
      <w:r w:rsidRPr="00E53E36">
        <w:rPr>
          <w:rFonts w:ascii="Times New Roman" w:hAnsi="Times New Roman" w:cs="Times New Roman"/>
          <w:color w:val="000000"/>
          <w:sz w:val="20"/>
          <w:shd w:val="clear" w:color="auto" w:fill="FFFFFF"/>
        </w:rPr>
        <w:t>, поэт и публицист. Учился в Германии. Побывал в Италии, Австрии, Швейцарии, Франции, А</w:t>
      </w:r>
      <w:r w:rsidRPr="00E53E36">
        <w:rPr>
          <w:rFonts w:ascii="Times New Roman" w:hAnsi="Times New Roman" w:cs="Times New Roman"/>
          <w:color w:val="000000"/>
          <w:sz w:val="20"/>
          <w:shd w:val="clear" w:color="auto" w:fill="FFFFFF"/>
        </w:rPr>
        <w:t>н</w:t>
      </w:r>
      <w:r w:rsidRPr="00E53E36">
        <w:rPr>
          <w:rFonts w:ascii="Times New Roman" w:hAnsi="Times New Roman" w:cs="Times New Roman"/>
          <w:color w:val="000000"/>
          <w:sz w:val="20"/>
          <w:shd w:val="clear" w:color="auto" w:fill="FFFFFF"/>
        </w:rPr>
        <w:t>глии. Везде интересовался новейшими на то время достижениями науки. Особенно привлекало его внимание сельское хозяйство. Он изучал различные способы земледелия, анализировал их с намерением выбрать самые рациональные. Интересовали его и вспомогательные отрасли сельского хозяйства – овощеводство, садоводство, пчелово</w:t>
      </w:r>
      <w:r w:rsidRPr="00E53E36">
        <w:rPr>
          <w:rFonts w:ascii="Times New Roman" w:hAnsi="Times New Roman" w:cs="Times New Roman"/>
          <w:color w:val="000000"/>
          <w:sz w:val="20"/>
          <w:shd w:val="clear" w:color="auto" w:fill="FFFFFF"/>
        </w:rPr>
        <w:t>д</w:t>
      </w:r>
      <w:r w:rsidRPr="00E53E36">
        <w:rPr>
          <w:rFonts w:ascii="Times New Roman" w:hAnsi="Times New Roman" w:cs="Times New Roman"/>
          <w:color w:val="000000"/>
          <w:sz w:val="20"/>
          <w:shd w:val="clear" w:color="auto" w:fill="FFFFFF"/>
        </w:rPr>
        <w:t>ство, разведение рыб в водоемах. Размышления привели его к мысли о том, что увеличение производительности хозяйства возможно только в том случае, если тот, кто работает, будет заинтересован в результате своего труда. Для подтверждения своих идей в собственных имениях Щорсы и Вишнево в Ошмянском районе, а также в арендных Нягнев</w:t>
      </w:r>
      <w:r w:rsidRPr="00E53E36">
        <w:rPr>
          <w:rFonts w:ascii="Times New Roman" w:hAnsi="Times New Roman" w:cs="Times New Roman"/>
          <w:color w:val="000000"/>
          <w:sz w:val="20"/>
          <w:shd w:val="clear" w:color="auto" w:fill="FFFFFF"/>
        </w:rPr>
        <w:t>и</w:t>
      </w:r>
      <w:r w:rsidRPr="00E53E36">
        <w:rPr>
          <w:rFonts w:ascii="Times New Roman" w:hAnsi="Times New Roman" w:cs="Times New Roman"/>
          <w:color w:val="000000"/>
          <w:sz w:val="20"/>
          <w:shd w:val="clear" w:color="auto" w:fill="FFFFFF"/>
        </w:rPr>
        <w:t>чах он отменил барщину. Установил определенный размер земельного надела. За пользование крестьяне должны были отдавать 1/3 урожая с нив и 1/2 с лугов, а из множества повинностей он оставил только п</w:t>
      </w:r>
      <w:r w:rsidRPr="00E53E36">
        <w:rPr>
          <w:rFonts w:ascii="Times New Roman" w:hAnsi="Times New Roman" w:cs="Times New Roman"/>
          <w:color w:val="000000"/>
          <w:sz w:val="20"/>
          <w:shd w:val="clear" w:color="auto" w:fill="FFFFFF"/>
        </w:rPr>
        <w:t>о</w:t>
      </w:r>
      <w:r w:rsidRPr="00E53E36">
        <w:rPr>
          <w:rFonts w:ascii="Times New Roman" w:hAnsi="Times New Roman" w:cs="Times New Roman"/>
          <w:color w:val="000000"/>
          <w:sz w:val="20"/>
          <w:shd w:val="clear" w:color="auto" w:fill="FFFFFF"/>
        </w:rPr>
        <w:t xml:space="preserve">винности сторожевую и </w:t>
      </w:r>
      <w:r w:rsidR="004007AF" w:rsidRPr="00E53E36">
        <w:rPr>
          <w:rFonts w:ascii="Times New Roman" w:hAnsi="Times New Roman" w:cs="Times New Roman"/>
          <w:color w:val="000000"/>
          <w:sz w:val="20"/>
          <w:shd w:val="clear" w:color="auto" w:fill="FFFFFF"/>
        </w:rPr>
        <w:t>подводную. Кроме того, юноши 18−</w:t>
      </w:r>
      <w:r w:rsidRPr="00E53E36">
        <w:rPr>
          <w:rFonts w:ascii="Times New Roman" w:hAnsi="Times New Roman" w:cs="Times New Roman"/>
          <w:color w:val="000000"/>
          <w:sz w:val="20"/>
          <w:shd w:val="clear" w:color="auto" w:fill="FFFFFF"/>
        </w:rPr>
        <w:t>24 лет обязательно служили при дворе, где получали хорошую одежду, плату за работу, питание, обучались передовому ведению хозяйства. Кр</w:t>
      </w:r>
      <w:r w:rsidRPr="00E53E36">
        <w:rPr>
          <w:rFonts w:ascii="Times New Roman" w:hAnsi="Times New Roman" w:cs="Times New Roman"/>
          <w:color w:val="000000"/>
          <w:sz w:val="20"/>
          <w:shd w:val="clear" w:color="auto" w:fill="FFFFFF"/>
        </w:rPr>
        <w:t>е</w:t>
      </w:r>
      <w:r w:rsidRPr="00E53E36">
        <w:rPr>
          <w:rFonts w:ascii="Times New Roman" w:hAnsi="Times New Roman" w:cs="Times New Roman"/>
          <w:color w:val="000000"/>
          <w:sz w:val="20"/>
          <w:shd w:val="clear" w:color="auto" w:fill="FFFFFF"/>
        </w:rPr>
        <w:t>стьянские наделы составляли не менее чем 1/3 волоки и передавались по наследству старшему сыну. Безземельные крестьяне занимались наемным трудом при фольварках, гоняли плоты по Неману. Условия труда и жизни во владениях Хрептовича привлекали в Щорсы беглых крестьян из других местностей. Впервые в Великом Княжестве Лито</w:t>
      </w:r>
      <w:r w:rsidRPr="00E53E36">
        <w:rPr>
          <w:rFonts w:ascii="Times New Roman" w:hAnsi="Times New Roman" w:cs="Times New Roman"/>
          <w:color w:val="000000"/>
          <w:sz w:val="20"/>
          <w:shd w:val="clear" w:color="auto" w:fill="FFFFFF"/>
        </w:rPr>
        <w:t>в</w:t>
      </w:r>
      <w:r w:rsidRPr="00E53E36">
        <w:rPr>
          <w:rFonts w:ascii="Times New Roman" w:hAnsi="Times New Roman" w:cs="Times New Roman"/>
          <w:color w:val="000000"/>
          <w:sz w:val="20"/>
          <w:shd w:val="clear" w:color="auto" w:fill="FFFFFF"/>
        </w:rPr>
        <w:t>ском здесь введен севооборот. В Щорсах производились колеса и п</w:t>
      </w:r>
      <w:r w:rsidRPr="00E53E36">
        <w:rPr>
          <w:rFonts w:ascii="Times New Roman" w:hAnsi="Times New Roman" w:cs="Times New Roman"/>
          <w:color w:val="000000"/>
          <w:sz w:val="20"/>
          <w:shd w:val="clear" w:color="auto" w:fill="FFFFFF"/>
        </w:rPr>
        <w:t>о</w:t>
      </w:r>
      <w:r w:rsidRPr="00E53E36">
        <w:rPr>
          <w:rFonts w:ascii="Times New Roman" w:hAnsi="Times New Roman" w:cs="Times New Roman"/>
          <w:color w:val="000000"/>
          <w:sz w:val="20"/>
          <w:shd w:val="clear" w:color="auto" w:fill="FFFFFF"/>
        </w:rPr>
        <w:t>возки, знаменитое пиво, велась племенное животноводство, перегон</w:t>
      </w:r>
      <w:r w:rsidRPr="00E53E36">
        <w:rPr>
          <w:rFonts w:ascii="Times New Roman" w:hAnsi="Times New Roman" w:cs="Times New Roman"/>
          <w:color w:val="000000"/>
          <w:sz w:val="20"/>
          <w:shd w:val="clear" w:color="auto" w:fill="FFFFFF"/>
        </w:rPr>
        <w:t>я</w:t>
      </w:r>
      <w:r w:rsidRPr="00E53E36">
        <w:rPr>
          <w:rFonts w:ascii="Times New Roman" w:hAnsi="Times New Roman" w:cs="Times New Roman"/>
          <w:color w:val="000000"/>
          <w:sz w:val="20"/>
          <w:shd w:val="clear" w:color="auto" w:fill="FFFFFF"/>
        </w:rPr>
        <w:t>лись плоты в Пруссию. Хрептович расширил права сельских органов управления. Под его влиянием были созданы крестьянские кассы вз</w:t>
      </w:r>
      <w:r w:rsidRPr="00E53E36">
        <w:rPr>
          <w:rFonts w:ascii="Times New Roman" w:hAnsi="Times New Roman" w:cs="Times New Roman"/>
          <w:color w:val="000000"/>
          <w:sz w:val="20"/>
          <w:shd w:val="clear" w:color="auto" w:fill="FFFFFF"/>
        </w:rPr>
        <w:t>а</w:t>
      </w:r>
      <w:r w:rsidRPr="00E53E36">
        <w:rPr>
          <w:rFonts w:ascii="Times New Roman" w:hAnsi="Times New Roman" w:cs="Times New Roman"/>
          <w:color w:val="000000"/>
          <w:sz w:val="20"/>
          <w:shd w:val="clear" w:color="auto" w:fill="FFFFFF"/>
        </w:rPr>
        <w:t>имопомощи и страховой магазин. Правда</w:t>
      </w:r>
      <w:r w:rsidR="002148AF" w:rsidRPr="00E53E36">
        <w:rPr>
          <w:rFonts w:ascii="Times New Roman" w:hAnsi="Times New Roman" w:cs="Times New Roman"/>
          <w:color w:val="000000"/>
          <w:sz w:val="20"/>
          <w:shd w:val="clear" w:color="auto" w:fill="FFFFFF"/>
        </w:rPr>
        <w:t>,</w:t>
      </w:r>
      <w:r w:rsidRPr="00E53E36">
        <w:rPr>
          <w:rFonts w:ascii="Times New Roman" w:hAnsi="Times New Roman" w:cs="Times New Roman"/>
          <w:color w:val="000000"/>
          <w:sz w:val="20"/>
          <w:shd w:val="clear" w:color="auto" w:fill="FFFFFF"/>
        </w:rPr>
        <w:t xml:space="preserve"> личная свобода крестьян Хрептовича была ограничена. Все пахотные земли, сенокос, лес и др</w:t>
      </w:r>
      <w:r w:rsidRPr="00E53E36">
        <w:rPr>
          <w:rFonts w:ascii="Times New Roman" w:hAnsi="Times New Roman" w:cs="Times New Roman"/>
          <w:color w:val="000000"/>
          <w:sz w:val="20"/>
          <w:shd w:val="clear" w:color="auto" w:fill="FFFFFF"/>
        </w:rPr>
        <w:t>у</w:t>
      </w:r>
      <w:r w:rsidRPr="00E53E36">
        <w:rPr>
          <w:rFonts w:ascii="Times New Roman" w:hAnsi="Times New Roman" w:cs="Times New Roman"/>
          <w:color w:val="000000"/>
          <w:sz w:val="20"/>
          <w:shd w:val="clear" w:color="auto" w:fill="FFFFFF"/>
        </w:rPr>
        <w:t>гие угодья оставались его собственностью. Крестьяне практически превратились в арендаторов. Тот, кто хотел сменить место жител</w:t>
      </w:r>
      <w:r w:rsidRPr="00E53E36">
        <w:rPr>
          <w:rFonts w:ascii="Times New Roman" w:hAnsi="Times New Roman" w:cs="Times New Roman"/>
          <w:color w:val="000000"/>
          <w:sz w:val="20"/>
          <w:shd w:val="clear" w:color="auto" w:fill="FFFFFF"/>
        </w:rPr>
        <w:t>ь</w:t>
      </w:r>
      <w:r w:rsidRPr="00E53E36">
        <w:rPr>
          <w:rFonts w:ascii="Times New Roman" w:hAnsi="Times New Roman" w:cs="Times New Roman"/>
          <w:color w:val="000000"/>
          <w:sz w:val="20"/>
          <w:shd w:val="clear" w:color="auto" w:fill="FFFFFF"/>
        </w:rPr>
        <w:t>ства,</w:t>
      </w:r>
      <w:r w:rsidR="004007AF" w:rsidRPr="00E53E36">
        <w:rPr>
          <w:rFonts w:ascii="Times New Roman" w:hAnsi="Times New Roman" w:cs="Times New Roman"/>
          <w:color w:val="000000"/>
          <w:sz w:val="20"/>
          <w:shd w:val="clear" w:color="auto" w:fill="FFFFFF"/>
        </w:rPr>
        <w:t> </w:t>
      </w:r>
      <w:r w:rsidRPr="00E53E36">
        <w:rPr>
          <w:rFonts w:ascii="Times New Roman" w:hAnsi="Times New Roman" w:cs="Times New Roman"/>
          <w:color w:val="000000"/>
          <w:sz w:val="20"/>
          <w:shd w:val="clear" w:color="auto" w:fill="FFFFFF"/>
        </w:rPr>
        <w:t>должен был заплатить определенную сумму денег или предл</w:t>
      </w:r>
      <w:r w:rsidRPr="00E53E36">
        <w:rPr>
          <w:rFonts w:ascii="Times New Roman" w:hAnsi="Times New Roman" w:cs="Times New Roman"/>
          <w:color w:val="000000"/>
          <w:sz w:val="20"/>
          <w:shd w:val="clear" w:color="auto" w:fill="FFFFFF"/>
        </w:rPr>
        <w:t>о</w:t>
      </w:r>
      <w:r w:rsidRPr="00E53E36">
        <w:rPr>
          <w:rFonts w:ascii="Times New Roman" w:hAnsi="Times New Roman" w:cs="Times New Roman"/>
          <w:color w:val="000000"/>
          <w:sz w:val="20"/>
          <w:shd w:val="clear" w:color="auto" w:fill="FFFFFF"/>
        </w:rPr>
        <w:t>жить на свой надел второго желающего. К 1770 г. Щорсовско</w:t>
      </w:r>
      <w:r w:rsidR="002148AF" w:rsidRPr="00E53E36">
        <w:rPr>
          <w:rFonts w:ascii="Times New Roman" w:hAnsi="Times New Roman" w:cs="Times New Roman"/>
          <w:color w:val="000000"/>
          <w:sz w:val="20"/>
          <w:shd w:val="clear" w:color="auto" w:fill="FFFFFF"/>
        </w:rPr>
        <w:t>е</w:t>
      </w:r>
      <w:r w:rsidRPr="00E53E36">
        <w:rPr>
          <w:rFonts w:ascii="Times New Roman" w:hAnsi="Times New Roman" w:cs="Times New Roman"/>
          <w:color w:val="000000"/>
          <w:sz w:val="20"/>
          <w:shd w:val="clear" w:color="auto" w:fill="FFFFFF"/>
        </w:rPr>
        <w:t xml:space="preserve"> имение стал</w:t>
      </w:r>
      <w:r w:rsidR="002148AF" w:rsidRPr="00E53E36">
        <w:rPr>
          <w:rFonts w:ascii="Times New Roman" w:hAnsi="Times New Roman" w:cs="Times New Roman"/>
          <w:color w:val="000000"/>
          <w:sz w:val="20"/>
          <w:shd w:val="clear" w:color="auto" w:fill="FFFFFF"/>
        </w:rPr>
        <w:t>о</w:t>
      </w:r>
      <w:r w:rsidRPr="00E53E36">
        <w:rPr>
          <w:rFonts w:ascii="Times New Roman" w:hAnsi="Times New Roman" w:cs="Times New Roman"/>
          <w:color w:val="000000"/>
          <w:sz w:val="20"/>
          <w:shd w:val="clear" w:color="auto" w:fill="FFFFFF"/>
        </w:rPr>
        <w:t xml:space="preserve"> одним из самых крупных и прибыльных в Речи Посполитой.</w:t>
      </w:r>
      <w:r w:rsidR="00367A16" w:rsidRPr="00E53E36">
        <w:rPr>
          <w:rFonts w:ascii="Times New Roman" w:hAnsi="Times New Roman" w:cs="Times New Roman"/>
          <w:color w:val="000000"/>
          <w:sz w:val="20"/>
          <w:shd w:val="clear" w:color="auto" w:fill="FFFFFF"/>
        </w:rPr>
        <w:t xml:space="preserve"> И. </w:t>
      </w:r>
      <w:r w:rsidRPr="00E53E36">
        <w:rPr>
          <w:rFonts w:ascii="Times New Roman" w:hAnsi="Times New Roman" w:cs="Times New Roman"/>
          <w:color w:val="000000"/>
          <w:sz w:val="20"/>
          <w:shd w:val="clear" w:color="auto" w:fill="FFFFFF"/>
        </w:rPr>
        <w:t>Хрептович был автором многих трудов, переводил книги физиокр</w:t>
      </w:r>
      <w:r w:rsidRPr="00E53E36">
        <w:rPr>
          <w:rFonts w:ascii="Times New Roman" w:hAnsi="Times New Roman" w:cs="Times New Roman"/>
          <w:color w:val="000000"/>
          <w:sz w:val="20"/>
          <w:shd w:val="clear" w:color="auto" w:fill="FFFFFF"/>
        </w:rPr>
        <w:t>а</w:t>
      </w:r>
      <w:r w:rsidRPr="00E53E36">
        <w:rPr>
          <w:rFonts w:ascii="Times New Roman" w:hAnsi="Times New Roman" w:cs="Times New Roman"/>
          <w:color w:val="000000"/>
          <w:sz w:val="20"/>
          <w:shd w:val="clear" w:color="auto" w:fill="FFFFFF"/>
        </w:rPr>
        <w:lastRenderedPageBreak/>
        <w:t>та</w:t>
      </w:r>
      <w:r w:rsidR="004007AF" w:rsidRPr="00E53E36">
        <w:rPr>
          <w:rFonts w:ascii="Times New Roman" w:hAnsi="Times New Roman" w:cs="Times New Roman"/>
          <w:color w:val="000000"/>
          <w:sz w:val="20"/>
          <w:shd w:val="clear" w:color="auto" w:fill="FFFFFF"/>
        </w:rPr>
        <w:t> </w:t>
      </w:r>
      <w:r w:rsidRPr="00E53E36">
        <w:rPr>
          <w:rFonts w:ascii="Times New Roman" w:hAnsi="Times New Roman" w:cs="Times New Roman"/>
          <w:color w:val="000000"/>
          <w:sz w:val="20"/>
          <w:shd w:val="clear" w:color="auto" w:fill="FFFFFF"/>
        </w:rPr>
        <w:t>А.</w:t>
      </w:r>
      <w:r w:rsidR="004007AF" w:rsidRPr="00E53E36">
        <w:rPr>
          <w:rFonts w:ascii="Times New Roman" w:hAnsi="Times New Roman" w:cs="Times New Roman"/>
          <w:color w:val="000000"/>
          <w:sz w:val="20"/>
          <w:shd w:val="clear" w:color="auto" w:fill="FFFFFF"/>
        </w:rPr>
        <w:t> </w:t>
      </w:r>
      <w:r w:rsidRPr="00E53E36">
        <w:rPr>
          <w:rFonts w:ascii="Times New Roman" w:hAnsi="Times New Roman" w:cs="Times New Roman"/>
          <w:color w:val="000000"/>
          <w:sz w:val="20"/>
          <w:shd w:val="clear" w:color="auto" w:fill="FFFFFF"/>
        </w:rPr>
        <w:t>Тюрго. Он считал, что природа – единственный источник всех</w:t>
      </w:r>
      <w:r w:rsidR="004007AF" w:rsidRPr="00E53E36">
        <w:rPr>
          <w:rFonts w:ascii="Times New Roman" w:hAnsi="Times New Roman" w:cs="Times New Roman"/>
          <w:color w:val="000000"/>
          <w:sz w:val="20"/>
          <w:shd w:val="clear" w:color="auto" w:fill="FFFFFF"/>
        </w:rPr>
        <w:t> </w:t>
      </w:r>
      <w:r w:rsidRPr="00E53E36">
        <w:rPr>
          <w:rFonts w:ascii="Times New Roman" w:hAnsi="Times New Roman" w:cs="Times New Roman"/>
          <w:color w:val="000000"/>
          <w:sz w:val="20"/>
          <w:shd w:val="clear" w:color="auto" w:fill="FFFFFF"/>
        </w:rPr>
        <w:t>богатств человека и только сельскохозяйственный труд их увел</w:t>
      </w:r>
      <w:r w:rsidRPr="00E53E36">
        <w:rPr>
          <w:rFonts w:ascii="Times New Roman" w:hAnsi="Times New Roman" w:cs="Times New Roman"/>
          <w:color w:val="000000"/>
          <w:sz w:val="20"/>
          <w:shd w:val="clear" w:color="auto" w:fill="FFFFFF"/>
        </w:rPr>
        <w:t>и</w:t>
      </w:r>
      <w:r w:rsidRPr="00E53E36">
        <w:rPr>
          <w:rFonts w:ascii="Times New Roman" w:hAnsi="Times New Roman" w:cs="Times New Roman"/>
          <w:color w:val="000000"/>
          <w:sz w:val="20"/>
          <w:shd w:val="clear" w:color="auto" w:fill="FFFFFF"/>
        </w:rPr>
        <w:t xml:space="preserve">чивает. </w:t>
      </w:r>
    </w:p>
    <w:p w:rsidR="00D969EA" w:rsidRPr="00E53E36" w:rsidRDefault="00D969EA" w:rsidP="00D969EA">
      <w:pPr>
        <w:spacing w:after="0" w:line="240" w:lineRule="auto"/>
        <w:ind w:firstLine="340"/>
        <w:jc w:val="both"/>
        <w:rPr>
          <w:rFonts w:ascii="Times New Roman" w:hAnsi="Times New Roman" w:cs="Times New Roman"/>
          <w:sz w:val="20"/>
        </w:rPr>
      </w:pPr>
      <w:r w:rsidRPr="00E53E36">
        <w:rPr>
          <w:rFonts w:ascii="Times New Roman" w:hAnsi="Times New Roman" w:cs="Times New Roman"/>
          <w:sz w:val="20"/>
        </w:rPr>
        <w:t>В Гродно в 1760–1780-е гг. действовала 21 королевская мануфа</w:t>
      </w:r>
      <w:r w:rsidRPr="00E53E36">
        <w:rPr>
          <w:rFonts w:ascii="Times New Roman" w:hAnsi="Times New Roman" w:cs="Times New Roman"/>
          <w:sz w:val="20"/>
        </w:rPr>
        <w:t>к</w:t>
      </w:r>
      <w:r w:rsidRPr="00E53E36">
        <w:rPr>
          <w:rFonts w:ascii="Times New Roman" w:hAnsi="Times New Roman" w:cs="Times New Roman"/>
          <w:sz w:val="20"/>
        </w:rPr>
        <w:t>тура. Их основал Антоний Тизенгауз (1733–1785). Кроме мануфактур</w:t>
      </w:r>
      <w:r w:rsidR="002148AF" w:rsidRPr="00E53E36">
        <w:rPr>
          <w:rFonts w:ascii="Times New Roman" w:hAnsi="Times New Roman" w:cs="Times New Roman"/>
          <w:sz w:val="20"/>
        </w:rPr>
        <w:t>,</w:t>
      </w:r>
      <w:r w:rsidRPr="00E53E36">
        <w:rPr>
          <w:rFonts w:ascii="Times New Roman" w:hAnsi="Times New Roman" w:cs="Times New Roman"/>
          <w:sz w:val="20"/>
        </w:rPr>
        <w:t xml:space="preserve"> граф открыл школы, в которых готовили мерников, бухгалтеров, стр</w:t>
      </w:r>
      <w:r w:rsidRPr="00E53E36">
        <w:rPr>
          <w:rFonts w:ascii="Times New Roman" w:hAnsi="Times New Roman" w:cs="Times New Roman"/>
          <w:sz w:val="20"/>
        </w:rPr>
        <w:t>о</w:t>
      </w:r>
      <w:r w:rsidRPr="00E53E36">
        <w:rPr>
          <w:rFonts w:ascii="Times New Roman" w:hAnsi="Times New Roman" w:cs="Times New Roman"/>
          <w:sz w:val="20"/>
        </w:rPr>
        <w:t>ителей. Под его руководством проводилось очищение русла Немана. А. Тизенгауз также инициировал разведение мясо-молочных пород скота, племенных жеребцов, использование парниково-тепличной с</w:t>
      </w:r>
      <w:r w:rsidRPr="00E53E36">
        <w:rPr>
          <w:rFonts w:ascii="Times New Roman" w:hAnsi="Times New Roman" w:cs="Times New Roman"/>
          <w:sz w:val="20"/>
        </w:rPr>
        <w:t>и</w:t>
      </w:r>
      <w:r w:rsidRPr="00E53E36">
        <w:rPr>
          <w:rFonts w:ascii="Times New Roman" w:hAnsi="Times New Roman" w:cs="Times New Roman"/>
          <w:sz w:val="20"/>
        </w:rPr>
        <w:t xml:space="preserve">стемы. Будучи сторонником идей естественного порядка, развернул широкую практическую деятельность по подъему образовательного уровня населения, развитию сельского хозяйства, промышленности, транспорта, сети дорог, жилищного строительства; открывались музеи, театры, в Гродно издавалась газета. </w:t>
      </w:r>
    </w:p>
    <w:p w:rsidR="00D969EA" w:rsidRPr="00E53E36" w:rsidRDefault="00D969EA" w:rsidP="00D969EA">
      <w:pPr>
        <w:spacing w:after="0" w:line="240" w:lineRule="auto"/>
        <w:ind w:firstLine="340"/>
        <w:jc w:val="both"/>
        <w:rPr>
          <w:rFonts w:ascii="Times New Roman" w:hAnsi="Times New Roman" w:cs="Times New Roman"/>
          <w:sz w:val="20"/>
        </w:rPr>
      </w:pPr>
      <w:r w:rsidRPr="00E53E36">
        <w:rPr>
          <w:rFonts w:ascii="Times New Roman" w:hAnsi="Times New Roman" w:cs="Times New Roman"/>
          <w:sz w:val="20"/>
        </w:rPr>
        <w:t>Грандиозные проекты по осушению полесских болот и прокладке через них дорог предложил администратор графа Михала Казимира Огинского Матей Бутримович (1745–1814). Слонимский магнат согл</w:t>
      </w:r>
      <w:r w:rsidRPr="00E53E36">
        <w:rPr>
          <w:rFonts w:ascii="Times New Roman" w:hAnsi="Times New Roman" w:cs="Times New Roman"/>
          <w:sz w:val="20"/>
        </w:rPr>
        <w:t>а</w:t>
      </w:r>
      <w:r w:rsidRPr="00E53E36">
        <w:rPr>
          <w:rFonts w:ascii="Times New Roman" w:hAnsi="Times New Roman" w:cs="Times New Roman"/>
          <w:sz w:val="20"/>
        </w:rPr>
        <w:t>сился и в 1765 г. начал строительство канала, который должен был</w:t>
      </w:r>
      <w:r w:rsidR="004007AF" w:rsidRPr="00E53E36">
        <w:rPr>
          <w:rFonts w:ascii="Times New Roman" w:hAnsi="Times New Roman" w:cs="Times New Roman"/>
          <w:sz w:val="20"/>
        </w:rPr>
        <w:t> </w:t>
      </w:r>
      <w:r w:rsidRPr="00E53E36">
        <w:rPr>
          <w:rFonts w:ascii="Times New Roman" w:hAnsi="Times New Roman" w:cs="Times New Roman"/>
          <w:sz w:val="20"/>
        </w:rPr>
        <w:t>связать бассейны Днепра и Немана через реки Щару и Ясельду. В</w:t>
      </w:r>
      <w:r w:rsidR="004007AF" w:rsidRPr="00E53E36">
        <w:rPr>
          <w:rFonts w:ascii="Times New Roman" w:hAnsi="Times New Roman" w:cs="Times New Roman"/>
          <w:sz w:val="20"/>
        </w:rPr>
        <w:t> </w:t>
      </w:r>
      <w:r w:rsidRPr="00E53E36">
        <w:rPr>
          <w:rFonts w:ascii="Times New Roman" w:hAnsi="Times New Roman" w:cs="Times New Roman"/>
          <w:sz w:val="20"/>
        </w:rPr>
        <w:t>1783 г. канал начал действовать. Его длина составила 54 км. Канал имел 10 шлюзов. Буксировали суда лошади, для чего берега были бл</w:t>
      </w:r>
      <w:r w:rsidRPr="00E53E36">
        <w:rPr>
          <w:rFonts w:ascii="Times New Roman" w:hAnsi="Times New Roman" w:cs="Times New Roman"/>
          <w:sz w:val="20"/>
        </w:rPr>
        <w:t>а</w:t>
      </w:r>
      <w:r w:rsidRPr="00E53E36">
        <w:rPr>
          <w:rFonts w:ascii="Times New Roman" w:hAnsi="Times New Roman" w:cs="Times New Roman"/>
          <w:sz w:val="20"/>
        </w:rPr>
        <w:t xml:space="preserve">гоустроены [1]. </w:t>
      </w:r>
    </w:p>
    <w:p w:rsidR="00D969EA" w:rsidRPr="00E53E36" w:rsidRDefault="00D969EA" w:rsidP="00D969EA">
      <w:pPr>
        <w:spacing w:after="0" w:line="240" w:lineRule="auto"/>
        <w:ind w:firstLine="340"/>
        <w:jc w:val="both"/>
        <w:rPr>
          <w:rFonts w:ascii="Times New Roman" w:hAnsi="Times New Roman" w:cs="Times New Roman"/>
          <w:sz w:val="20"/>
        </w:rPr>
      </w:pPr>
      <w:r w:rsidRPr="00E53E36">
        <w:rPr>
          <w:rFonts w:ascii="Times New Roman" w:hAnsi="Times New Roman" w:cs="Times New Roman"/>
          <w:sz w:val="20"/>
        </w:rPr>
        <w:t>Иер</w:t>
      </w:r>
      <w:r w:rsidR="002148AF" w:rsidRPr="00E53E36">
        <w:rPr>
          <w:rFonts w:ascii="Times New Roman" w:hAnsi="Times New Roman" w:cs="Times New Roman"/>
          <w:sz w:val="20"/>
        </w:rPr>
        <w:t>о</w:t>
      </w:r>
      <w:r w:rsidRPr="00E53E36">
        <w:rPr>
          <w:rFonts w:ascii="Times New Roman" w:hAnsi="Times New Roman" w:cs="Times New Roman"/>
          <w:sz w:val="20"/>
        </w:rPr>
        <w:t>ним Стройновский (1752–1815) в своем основном труде «Наука о естественном и политическом праве, политической экономии и праве народов» развивал идеи естественного порядка. Он был ст</w:t>
      </w:r>
      <w:r w:rsidRPr="00E53E36">
        <w:rPr>
          <w:rFonts w:ascii="Times New Roman" w:hAnsi="Times New Roman" w:cs="Times New Roman"/>
          <w:sz w:val="20"/>
        </w:rPr>
        <w:t>о</w:t>
      </w:r>
      <w:r w:rsidRPr="00E53E36">
        <w:rPr>
          <w:rFonts w:ascii="Times New Roman" w:hAnsi="Times New Roman" w:cs="Times New Roman"/>
          <w:sz w:val="20"/>
        </w:rPr>
        <w:t>ронником реформирования общества, а не революционных потряс</w:t>
      </w:r>
      <w:r w:rsidRPr="00E53E36">
        <w:rPr>
          <w:rFonts w:ascii="Times New Roman" w:hAnsi="Times New Roman" w:cs="Times New Roman"/>
          <w:sz w:val="20"/>
        </w:rPr>
        <w:t>е</w:t>
      </w:r>
      <w:r w:rsidRPr="00E53E36">
        <w:rPr>
          <w:rFonts w:ascii="Times New Roman" w:hAnsi="Times New Roman" w:cs="Times New Roman"/>
          <w:sz w:val="20"/>
        </w:rPr>
        <w:t>ний. Ускорителем экономического и социального прогресса, по его мнению, являлся разум и всеобщее образование людей.</w:t>
      </w:r>
    </w:p>
    <w:p w:rsidR="00D969EA" w:rsidRPr="00E53E36" w:rsidRDefault="00D969EA" w:rsidP="00D969EA">
      <w:pPr>
        <w:spacing w:after="0" w:line="240" w:lineRule="auto"/>
        <w:ind w:firstLine="340"/>
        <w:jc w:val="both"/>
        <w:rPr>
          <w:rFonts w:ascii="Times New Roman" w:hAnsi="Times New Roman" w:cs="Times New Roman"/>
          <w:sz w:val="16"/>
        </w:rPr>
      </w:pPr>
      <w:r w:rsidRPr="00E53E36">
        <w:rPr>
          <w:rFonts w:ascii="Times New Roman" w:hAnsi="Times New Roman" w:cs="Times New Roman"/>
          <w:sz w:val="20"/>
        </w:rPr>
        <w:t xml:space="preserve">Физиократы </w:t>
      </w:r>
      <w:r w:rsidRPr="00E53E36">
        <w:rPr>
          <w:rFonts w:ascii="Times New Roman" w:hAnsi="Times New Roman" w:cs="Times New Roman"/>
          <w:sz w:val="20"/>
          <w:lang w:val="be-BY"/>
        </w:rPr>
        <w:t>Беларуси</w:t>
      </w:r>
      <w:r w:rsidRPr="00E53E36">
        <w:rPr>
          <w:rFonts w:ascii="Times New Roman" w:hAnsi="Times New Roman" w:cs="Times New Roman"/>
          <w:sz w:val="20"/>
        </w:rPr>
        <w:t xml:space="preserve"> сыграли значительную роль в развитии не только экономической теории, но и методов хозяйствования</w:t>
      </w:r>
      <w:r w:rsidR="002148AF" w:rsidRPr="00E53E36">
        <w:rPr>
          <w:rFonts w:ascii="Times New Roman" w:hAnsi="Times New Roman" w:cs="Times New Roman"/>
          <w:sz w:val="20"/>
        </w:rPr>
        <w:t>,</w:t>
      </w:r>
      <w:r w:rsidRPr="00E53E36">
        <w:rPr>
          <w:rFonts w:ascii="Times New Roman" w:hAnsi="Times New Roman" w:cs="Times New Roman"/>
          <w:sz w:val="20"/>
        </w:rPr>
        <w:t xml:space="preserve"> </w:t>
      </w:r>
      <w:r w:rsidR="002148AF" w:rsidRPr="00E53E36">
        <w:rPr>
          <w:rFonts w:ascii="Times New Roman" w:hAnsi="Times New Roman" w:cs="Times New Roman"/>
          <w:sz w:val="20"/>
        </w:rPr>
        <w:t>м</w:t>
      </w:r>
      <w:r w:rsidRPr="00E53E36">
        <w:rPr>
          <w:rFonts w:ascii="Times New Roman" w:hAnsi="Times New Roman" w:cs="Times New Roman"/>
          <w:sz w:val="20"/>
        </w:rPr>
        <w:t>ногие из которых можно использовать для дальнейшего развития сельского хозяйства Республики Беларусь.</w:t>
      </w:r>
    </w:p>
    <w:p w:rsidR="00D969EA" w:rsidRPr="00E53E36" w:rsidRDefault="00D969EA" w:rsidP="00D969EA">
      <w:pPr>
        <w:spacing w:after="0" w:line="240" w:lineRule="auto"/>
        <w:ind w:firstLine="340"/>
        <w:jc w:val="center"/>
        <w:rPr>
          <w:rFonts w:ascii="Times New Roman" w:hAnsi="Times New Roman" w:cs="Times New Roman"/>
          <w:sz w:val="16"/>
        </w:rPr>
      </w:pPr>
    </w:p>
    <w:p w:rsidR="00D969EA" w:rsidRPr="00E53E36" w:rsidRDefault="00D969EA" w:rsidP="00367A16">
      <w:pPr>
        <w:spacing w:after="0" w:line="240" w:lineRule="auto"/>
        <w:jc w:val="center"/>
        <w:rPr>
          <w:rFonts w:ascii="Times New Roman" w:hAnsi="Times New Roman" w:cs="Times New Roman"/>
          <w:sz w:val="16"/>
        </w:rPr>
      </w:pPr>
      <w:r w:rsidRPr="00E53E36">
        <w:rPr>
          <w:rFonts w:ascii="Times New Roman" w:hAnsi="Times New Roman" w:cs="Times New Roman"/>
          <w:sz w:val="16"/>
        </w:rPr>
        <w:t>ЛИТЕРАТУРА</w:t>
      </w:r>
    </w:p>
    <w:p w:rsidR="00D969EA" w:rsidRPr="00E53E36" w:rsidRDefault="00D969EA" w:rsidP="00D969EA">
      <w:pPr>
        <w:spacing w:after="0" w:line="240" w:lineRule="auto"/>
        <w:ind w:firstLine="340"/>
        <w:jc w:val="center"/>
        <w:rPr>
          <w:rFonts w:ascii="Times New Roman" w:hAnsi="Times New Roman" w:cs="Times New Roman"/>
          <w:sz w:val="16"/>
        </w:rPr>
      </w:pPr>
    </w:p>
    <w:p w:rsidR="00D969EA" w:rsidRPr="00E53E36" w:rsidRDefault="004007AF" w:rsidP="004007AF">
      <w:pPr>
        <w:spacing w:after="0" w:line="240" w:lineRule="auto"/>
        <w:ind w:firstLine="340"/>
        <w:jc w:val="both"/>
        <w:rPr>
          <w:rFonts w:ascii="Times New Roman" w:hAnsi="Times New Roman" w:cs="Times New Roman"/>
          <w:sz w:val="16"/>
        </w:rPr>
      </w:pPr>
      <w:r w:rsidRPr="00E53E36">
        <w:rPr>
          <w:rFonts w:ascii="Times New Roman" w:hAnsi="Times New Roman" w:cs="Times New Roman"/>
          <w:sz w:val="16"/>
        </w:rPr>
        <w:t xml:space="preserve">1. </w:t>
      </w:r>
      <w:r w:rsidR="00D969EA" w:rsidRPr="00E53E36">
        <w:rPr>
          <w:rFonts w:ascii="Times New Roman" w:hAnsi="Times New Roman" w:cs="Times New Roman"/>
          <w:sz w:val="16"/>
        </w:rPr>
        <w:t xml:space="preserve">Магнатское предпринимательство </w:t>
      </w:r>
      <w:r w:rsidR="002148AF" w:rsidRPr="00E53E36">
        <w:rPr>
          <w:rFonts w:ascii="Times New Roman" w:hAnsi="Times New Roman" w:cs="Times New Roman"/>
          <w:sz w:val="16"/>
        </w:rPr>
        <w:t xml:space="preserve">на </w:t>
      </w:r>
      <w:r w:rsidR="00D969EA" w:rsidRPr="00E53E36">
        <w:rPr>
          <w:rFonts w:ascii="Times New Roman" w:hAnsi="Times New Roman" w:cs="Times New Roman"/>
          <w:sz w:val="16"/>
        </w:rPr>
        <w:t>территории Беларуси [Электронный р</w:t>
      </w:r>
      <w:r w:rsidR="00D969EA" w:rsidRPr="00E53E36">
        <w:rPr>
          <w:rFonts w:ascii="Times New Roman" w:hAnsi="Times New Roman" w:cs="Times New Roman"/>
          <w:sz w:val="16"/>
        </w:rPr>
        <w:t>е</w:t>
      </w:r>
      <w:r w:rsidR="00D969EA" w:rsidRPr="00E53E36">
        <w:rPr>
          <w:rFonts w:ascii="Times New Roman" w:hAnsi="Times New Roman" w:cs="Times New Roman"/>
          <w:sz w:val="16"/>
        </w:rPr>
        <w:t>сурс]</w:t>
      </w:r>
      <w:r w:rsidR="002148AF" w:rsidRPr="00E53E36">
        <w:rPr>
          <w:rFonts w:ascii="Times New Roman" w:hAnsi="Times New Roman" w:cs="Times New Roman"/>
          <w:sz w:val="16"/>
        </w:rPr>
        <w:t>.</w:t>
      </w:r>
      <w:r w:rsidR="00D969EA" w:rsidRPr="00E53E36">
        <w:rPr>
          <w:rFonts w:ascii="Times New Roman" w:hAnsi="Times New Roman" w:cs="Times New Roman"/>
          <w:sz w:val="16"/>
        </w:rPr>
        <w:t xml:space="preserve"> </w:t>
      </w:r>
      <w:r w:rsidR="002148AF" w:rsidRPr="00E53E36">
        <w:rPr>
          <w:rFonts w:ascii="Times New Roman" w:hAnsi="Times New Roman" w:cs="Times New Roman"/>
          <w:sz w:val="16"/>
        </w:rPr>
        <w:t>−</w:t>
      </w:r>
      <w:r w:rsidR="00D969EA" w:rsidRPr="00E53E36">
        <w:rPr>
          <w:rFonts w:ascii="Times New Roman" w:hAnsi="Times New Roman" w:cs="Times New Roman"/>
          <w:sz w:val="16"/>
        </w:rPr>
        <w:t xml:space="preserve"> Режим доступа: </w:t>
      </w:r>
      <w:hyperlink r:id="rId113" w:history="1">
        <w:r w:rsidR="00D969EA" w:rsidRPr="00E53E36">
          <w:rPr>
            <w:rStyle w:val="a5"/>
            <w:rFonts w:ascii="Times New Roman" w:hAnsi="Times New Roman" w:cs="Times New Roman"/>
            <w:color w:val="auto"/>
            <w:sz w:val="16"/>
            <w:u w:val="none"/>
            <w:lang w:val="en-US"/>
          </w:rPr>
          <w:t>http</w:t>
        </w:r>
        <w:r w:rsidR="00D969EA" w:rsidRPr="00E53E36">
          <w:rPr>
            <w:rStyle w:val="a5"/>
            <w:rFonts w:ascii="Times New Roman" w:hAnsi="Times New Roman" w:cs="Times New Roman"/>
            <w:color w:val="auto"/>
            <w:sz w:val="16"/>
            <w:u w:val="none"/>
          </w:rPr>
          <w:t>://</w:t>
        </w:r>
        <w:r w:rsidR="00D969EA" w:rsidRPr="00E53E36">
          <w:rPr>
            <w:rStyle w:val="a5"/>
            <w:rFonts w:ascii="Times New Roman" w:hAnsi="Times New Roman" w:cs="Times New Roman"/>
            <w:color w:val="auto"/>
            <w:sz w:val="16"/>
            <w:u w:val="none"/>
            <w:lang w:val="en-US"/>
          </w:rPr>
          <w:t>www</w:t>
        </w:r>
        <w:r w:rsidR="00D969EA" w:rsidRPr="00E53E36">
          <w:rPr>
            <w:rStyle w:val="a5"/>
            <w:rFonts w:ascii="Times New Roman" w:hAnsi="Times New Roman" w:cs="Times New Roman"/>
            <w:color w:val="auto"/>
            <w:sz w:val="16"/>
            <w:u w:val="none"/>
          </w:rPr>
          <w:t>.</w:t>
        </w:r>
        <w:r w:rsidR="00D969EA" w:rsidRPr="00E53E36">
          <w:rPr>
            <w:rStyle w:val="a5"/>
            <w:rFonts w:ascii="Times New Roman" w:hAnsi="Times New Roman" w:cs="Times New Roman"/>
            <w:color w:val="auto"/>
            <w:sz w:val="16"/>
            <w:u w:val="none"/>
            <w:lang w:val="en-US"/>
          </w:rPr>
          <w:t>gistoryja</w:t>
        </w:r>
        <w:r w:rsidR="00D969EA" w:rsidRPr="00E53E36">
          <w:rPr>
            <w:rStyle w:val="a5"/>
            <w:rFonts w:ascii="Times New Roman" w:hAnsi="Times New Roman" w:cs="Times New Roman"/>
            <w:color w:val="auto"/>
            <w:sz w:val="16"/>
            <w:u w:val="none"/>
          </w:rPr>
          <w:t>.</w:t>
        </w:r>
        <w:r w:rsidR="00D969EA" w:rsidRPr="00E53E36">
          <w:rPr>
            <w:rStyle w:val="a5"/>
            <w:rFonts w:ascii="Times New Roman" w:hAnsi="Times New Roman" w:cs="Times New Roman"/>
            <w:color w:val="auto"/>
            <w:sz w:val="16"/>
            <w:u w:val="none"/>
            <w:lang w:val="en-US"/>
          </w:rPr>
          <w:t>ru</w:t>
        </w:r>
        <w:r w:rsidR="00D969EA" w:rsidRPr="00E53E36">
          <w:rPr>
            <w:rStyle w:val="a5"/>
            <w:rFonts w:ascii="Times New Roman" w:hAnsi="Times New Roman" w:cs="Times New Roman"/>
            <w:color w:val="auto"/>
            <w:sz w:val="16"/>
            <w:u w:val="none"/>
          </w:rPr>
          <w:t>/</w:t>
        </w:r>
        <w:r w:rsidR="00D969EA" w:rsidRPr="00E53E36">
          <w:rPr>
            <w:rStyle w:val="a5"/>
            <w:rFonts w:ascii="Times New Roman" w:hAnsi="Times New Roman" w:cs="Times New Roman"/>
            <w:color w:val="auto"/>
            <w:sz w:val="16"/>
            <w:u w:val="none"/>
            <w:lang w:val="en-US"/>
          </w:rPr>
          <w:t>vtoraya</w:t>
        </w:r>
        <w:r w:rsidR="00D969EA" w:rsidRPr="00E53E36">
          <w:rPr>
            <w:rStyle w:val="a5"/>
            <w:rFonts w:ascii="Times New Roman" w:hAnsi="Times New Roman" w:cs="Times New Roman"/>
            <w:color w:val="auto"/>
            <w:sz w:val="16"/>
            <w:u w:val="none"/>
          </w:rPr>
          <w:t>-</w:t>
        </w:r>
        <w:r w:rsidR="00D969EA" w:rsidRPr="00E53E36">
          <w:rPr>
            <w:rStyle w:val="a5"/>
            <w:rFonts w:ascii="Times New Roman" w:hAnsi="Times New Roman" w:cs="Times New Roman"/>
            <w:color w:val="auto"/>
            <w:sz w:val="16"/>
            <w:u w:val="none"/>
            <w:lang w:val="en-US"/>
          </w:rPr>
          <w:t>polovina</w:t>
        </w:r>
        <w:r w:rsidR="00D969EA" w:rsidRPr="00E53E36">
          <w:rPr>
            <w:rStyle w:val="a5"/>
            <w:rFonts w:ascii="Times New Roman" w:hAnsi="Times New Roman" w:cs="Times New Roman"/>
            <w:color w:val="auto"/>
            <w:sz w:val="16"/>
            <w:u w:val="none"/>
          </w:rPr>
          <w:t>-</w:t>
        </w:r>
        <w:r w:rsidR="00D969EA" w:rsidRPr="00E53E36">
          <w:rPr>
            <w:rStyle w:val="a5"/>
            <w:rFonts w:ascii="Times New Roman" w:hAnsi="Times New Roman" w:cs="Times New Roman"/>
            <w:color w:val="auto"/>
            <w:sz w:val="16"/>
            <w:u w:val="none"/>
            <w:lang w:val="en-US"/>
          </w:rPr>
          <w:t>XVI</w:t>
        </w:r>
        <w:r w:rsidR="00D969EA" w:rsidRPr="00E53E36">
          <w:rPr>
            <w:rStyle w:val="a5"/>
            <w:rFonts w:ascii="Times New Roman" w:hAnsi="Times New Roman" w:cs="Times New Roman"/>
            <w:color w:val="auto"/>
            <w:sz w:val="16"/>
            <w:u w:val="none"/>
          </w:rPr>
          <w:t>-</w:t>
        </w:r>
        <w:r w:rsidR="00D969EA" w:rsidRPr="00E53E36">
          <w:rPr>
            <w:rStyle w:val="a5"/>
            <w:rFonts w:ascii="Times New Roman" w:hAnsi="Times New Roman" w:cs="Times New Roman"/>
            <w:color w:val="auto"/>
            <w:sz w:val="16"/>
            <w:u w:val="none"/>
            <w:lang w:val="en-US"/>
          </w:rPr>
          <w:t>konec</w:t>
        </w:r>
        <w:r w:rsidR="00D969EA" w:rsidRPr="00E53E36">
          <w:rPr>
            <w:rStyle w:val="a5"/>
            <w:rFonts w:ascii="Times New Roman" w:hAnsi="Times New Roman" w:cs="Times New Roman"/>
            <w:color w:val="auto"/>
            <w:sz w:val="16"/>
            <w:u w:val="none"/>
          </w:rPr>
          <w:t>-</w:t>
        </w:r>
        <w:r w:rsidR="00D969EA" w:rsidRPr="00E53E36">
          <w:rPr>
            <w:rStyle w:val="a5"/>
            <w:rFonts w:ascii="Times New Roman" w:hAnsi="Times New Roman" w:cs="Times New Roman"/>
            <w:color w:val="auto"/>
            <w:sz w:val="16"/>
            <w:u w:val="none"/>
            <w:lang w:val="en-US"/>
          </w:rPr>
          <w:t>XVIII</w:t>
        </w:r>
        <w:r w:rsidR="00D969EA" w:rsidRPr="00E53E36">
          <w:rPr>
            <w:rStyle w:val="a5"/>
            <w:rFonts w:ascii="Times New Roman" w:hAnsi="Times New Roman" w:cs="Times New Roman"/>
            <w:color w:val="auto"/>
            <w:sz w:val="16"/>
            <w:u w:val="none"/>
          </w:rPr>
          <w:t>-</w:t>
        </w:r>
        <w:r w:rsidR="00D969EA" w:rsidRPr="00E53E36">
          <w:rPr>
            <w:rStyle w:val="a5"/>
            <w:rFonts w:ascii="Times New Roman" w:hAnsi="Times New Roman" w:cs="Times New Roman"/>
            <w:color w:val="auto"/>
            <w:sz w:val="16"/>
            <w:u w:val="none"/>
            <w:lang w:val="en-US"/>
          </w:rPr>
          <w:t>v</w:t>
        </w:r>
        <w:r w:rsidR="00D969EA" w:rsidRPr="00E53E36">
          <w:rPr>
            <w:rStyle w:val="a5"/>
            <w:rFonts w:ascii="Times New Roman" w:hAnsi="Times New Roman" w:cs="Times New Roman"/>
            <w:color w:val="auto"/>
            <w:sz w:val="16"/>
            <w:u w:val="none"/>
          </w:rPr>
          <w:t>/81-</w:t>
        </w:r>
        <w:r w:rsidR="00D969EA" w:rsidRPr="00E53E36">
          <w:rPr>
            <w:rStyle w:val="a5"/>
            <w:rFonts w:ascii="Times New Roman" w:hAnsi="Times New Roman" w:cs="Times New Roman"/>
            <w:color w:val="auto"/>
            <w:sz w:val="16"/>
            <w:u w:val="none"/>
            <w:lang w:val="en-US"/>
          </w:rPr>
          <w:t>magnatskoe</w:t>
        </w:r>
        <w:r w:rsidR="00D969EA" w:rsidRPr="00E53E36">
          <w:rPr>
            <w:rStyle w:val="a5"/>
            <w:rFonts w:ascii="Times New Roman" w:hAnsi="Times New Roman" w:cs="Times New Roman"/>
            <w:color w:val="auto"/>
            <w:sz w:val="16"/>
            <w:u w:val="none"/>
          </w:rPr>
          <w:t>-</w:t>
        </w:r>
        <w:r w:rsidR="00D969EA" w:rsidRPr="00E53E36">
          <w:rPr>
            <w:rStyle w:val="a5"/>
            <w:rFonts w:ascii="Times New Roman" w:hAnsi="Times New Roman" w:cs="Times New Roman"/>
            <w:color w:val="auto"/>
            <w:sz w:val="16"/>
            <w:u w:val="none"/>
            <w:lang w:val="en-US"/>
          </w:rPr>
          <w:t>predprinimatelstvo</w:t>
        </w:r>
        <w:r w:rsidR="00D969EA" w:rsidRPr="00E53E36">
          <w:rPr>
            <w:rStyle w:val="a5"/>
            <w:rFonts w:ascii="Times New Roman" w:hAnsi="Times New Roman" w:cs="Times New Roman"/>
            <w:color w:val="auto"/>
            <w:sz w:val="16"/>
            <w:u w:val="none"/>
          </w:rPr>
          <w:t>-</w:t>
        </w:r>
        <w:r w:rsidR="00D969EA" w:rsidRPr="00E53E36">
          <w:rPr>
            <w:rStyle w:val="a5"/>
            <w:rFonts w:ascii="Times New Roman" w:hAnsi="Times New Roman" w:cs="Times New Roman"/>
            <w:color w:val="auto"/>
            <w:sz w:val="16"/>
            <w:u w:val="none"/>
            <w:lang w:val="en-US"/>
          </w:rPr>
          <w:t>territorii</w:t>
        </w:r>
        <w:r w:rsidR="00D969EA" w:rsidRPr="00E53E36">
          <w:rPr>
            <w:rStyle w:val="a5"/>
            <w:rFonts w:ascii="Times New Roman" w:hAnsi="Times New Roman" w:cs="Times New Roman"/>
            <w:color w:val="auto"/>
            <w:sz w:val="16"/>
            <w:u w:val="none"/>
          </w:rPr>
          <w:t>-</w:t>
        </w:r>
        <w:r w:rsidR="00D969EA" w:rsidRPr="00E53E36">
          <w:rPr>
            <w:rStyle w:val="a5"/>
            <w:rFonts w:ascii="Times New Roman" w:hAnsi="Times New Roman" w:cs="Times New Roman"/>
            <w:color w:val="auto"/>
            <w:sz w:val="16"/>
            <w:u w:val="none"/>
            <w:lang w:val="en-US"/>
          </w:rPr>
          <w:t>belarusi</w:t>
        </w:r>
        <w:r w:rsidR="00D969EA" w:rsidRPr="00E53E36">
          <w:rPr>
            <w:rStyle w:val="a5"/>
            <w:rFonts w:ascii="Times New Roman" w:hAnsi="Times New Roman" w:cs="Times New Roman"/>
            <w:color w:val="auto"/>
            <w:sz w:val="16"/>
            <w:u w:val="none"/>
          </w:rPr>
          <w:t>.</w:t>
        </w:r>
        <w:r w:rsidR="00D969EA" w:rsidRPr="00E53E36">
          <w:rPr>
            <w:rStyle w:val="a5"/>
            <w:rFonts w:ascii="Times New Roman" w:hAnsi="Times New Roman" w:cs="Times New Roman"/>
            <w:color w:val="auto"/>
            <w:sz w:val="16"/>
            <w:u w:val="none"/>
            <w:lang w:val="en-US"/>
          </w:rPr>
          <w:t>php</w:t>
        </w:r>
      </w:hyperlink>
      <w:r w:rsidR="00E83B42" w:rsidRPr="00E53E36">
        <w:rPr>
          <w:rFonts w:ascii="Times New Roman" w:hAnsi="Times New Roman" w:cs="Times New Roman"/>
          <w:sz w:val="16"/>
        </w:rPr>
        <w:t>.</w:t>
      </w:r>
      <w:r w:rsidR="00D969EA" w:rsidRPr="00E53E36">
        <w:rPr>
          <w:rFonts w:ascii="Times New Roman" w:hAnsi="Times New Roman" w:cs="Times New Roman"/>
          <w:sz w:val="16"/>
        </w:rPr>
        <w:t xml:space="preserve"> – Дата доступа: </w:t>
      </w:r>
      <w:r w:rsidR="00E83B42" w:rsidRPr="00E53E36">
        <w:rPr>
          <w:rFonts w:ascii="Times New Roman" w:hAnsi="Times New Roman" w:cs="Times New Roman"/>
          <w:sz w:val="16"/>
        </w:rPr>
        <w:t>0</w:t>
      </w:r>
      <w:r w:rsidR="00D969EA" w:rsidRPr="00E53E36">
        <w:rPr>
          <w:rFonts w:ascii="Times New Roman" w:hAnsi="Times New Roman" w:cs="Times New Roman"/>
          <w:sz w:val="16"/>
        </w:rPr>
        <w:t>5.09. 2017.</w:t>
      </w:r>
    </w:p>
    <w:p w:rsidR="00367A16" w:rsidRPr="00E53E36" w:rsidRDefault="00367A16" w:rsidP="00D969EA">
      <w:pPr>
        <w:spacing w:after="0" w:line="240" w:lineRule="auto"/>
        <w:rPr>
          <w:rFonts w:ascii="Times New Roman" w:hAnsi="Times New Roman" w:cs="Times New Roman"/>
          <w:sz w:val="20"/>
          <w:szCs w:val="20"/>
        </w:rPr>
      </w:pPr>
      <w:r w:rsidRPr="00E53E36">
        <w:rPr>
          <w:rFonts w:ascii="Times New Roman" w:hAnsi="Times New Roman" w:cs="Times New Roman"/>
          <w:sz w:val="20"/>
          <w:szCs w:val="20"/>
        </w:rPr>
        <w:br w:type="page"/>
      </w:r>
    </w:p>
    <w:p w:rsidR="00D969EA" w:rsidRPr="00E53E36" w:rsidRDefault="00D969EA" w:rsidP="003639B0">
      <w:pPr>
        <w:spacing w:after="0" w:line="238" w:lineRule="auto"/>
        <w:rPr>
          <w:rFonts w:ascii="Times New Roman" w:hAnsi="Times New Roman" w:cs="Times New Roman"/>
          <w:sz w:val="20"/>
          <w:szCs w:val="20"/>
        </w:rPr>
      </w:pPr>
      <w:r w:rsidRPr="00E53E36">
        <w:rPr>
          <w:rFonts w:ascii="Times New Roman" w:hAnsi="Times New Roman" w:cs="Times New Roman"/>
          <w:sz w:val="20"/>
          <w:szCs w:val="20"/>
        </w:rPr>
        <w:lastRenderedPageBreak/>
        <w:t>УДК 329.78(476.4)</w:t>
      </w:r>
    </w:p>
    <w:p w:rsidR="00D969EA" w:rsidRPr="00E53E36" w:rsidRDefault="00367A16" w:rsidP="003639B0">
      <w:pPr>
        <w:spacing w:after="0" w:line="238" w:lineRule="auto"/>
        <w:rPr>
          <w:rFonts w:ascii="Times New Roman" w:hAnsi="Times New Roman" w:cs="Times New Roman"/>
          <w:sz w:val="20"/>
          <w:szCs w:val="20"/>
        </w:rPr>
      </w:pPr>
      <w:r w:rsidRPr="00E53E36">
        <w:rPr>
          <w:rFonts w:ascii="Times New Roman" w:hAnsi="Times New Roman" w:cs="Times New Roman"/>
          <w:sz w:val="20"/>
          <w:szCs w:val="20"/>
        </w:rPr>
        <w:t>СИДОРОВИЧ К. С.,</w:t>
      </w:r>
      <w:r w:rsidR="00D969EA" w:rsidRPr="00E53E36">
        <w:rPr>
          <w:rFonts w:ascii="Times New Roman" w:hAnsi="Times New Roman" w:cs="Times New Roman"/>
          <w:sz w:val="20"/>
          <w:szCs w:val="20"/>
        </w:rPr>
        <w:t xml:space="preserve"> студентка</w:t>
      </w:r>
    </w:p>
    <w:p w:rsidR="00D969EA" w:rsidRPr="00E53E36" w:rsidRDefault="00D969EA" w:rsidP="003639B0">
      <w:pPr>
        <w:spacing w:after="0" w:line="238" w:lineRule="auto"/>
        <w:rPr>
          <w:rFonts w:ascii="Times New Roman" w:hAnsi="Times New Roman" w:cs="Times New Roman"/>
          <w:b/>
          <w:sz w:val="20"/>
          <w:szCs w:val="20"/>
        </w:rPr>
      </w:pPr>
      <w:r w:rsidRPr="00E53E36">
        <w:rPr>
          <w:rFonts w:ascii="Times New Roman" w:hAnsi="Times New Roman" w:cs="Times New Roman"/>
          <w:b/>
          <w:sz w:val="20"/>
          <w:szCs w:val="20"/>
        </w:rPr>
        <w:t>МОЛОДЕЖНЫЙ ПАРЛАМЕНТ БОБРУЙСКА</w:t>
      </w:r>
    </w:p>
    <w:p w:rsidR="00D969EA" w:rsidRPr="00E53E36" w:rsidRDefault="00D969EA" w:rsidP="003639B0">
      <w:pPr>
        <w:spacing w:after="0" w:line="238" w:lineRule="auto"/>
        <w:jc w:val="both"/>
        <w:rPr>
          <w:rFonts w:ascii="Times New Roman" w:hAnsi="Times New Roman" w:cs="Times New Roman"/>
          <w:i/>
          <w:sz w:val="20"/>
          <w:szCs w:val="20"/>
        </w:rPr>
      </w:pPr>
      <w:r w:rsidRPr="00E53E36">
        <w:rPr>
          <w:rFonts w:ascii="Times New Roman" w:hAnsi="Times New Roman" w:cs="Times New Roman"/>
          <w:i/>
          <w:sz w:val="20"/>
          <w:szCs w:val="20"/>
        </w:rPr>
        <w:t xml:space="preserve">Научный руководитель </w:t>
      </w:r>
      <w:r w:rsidR="00AD5343" w:rsidRPr="00E53E36">
        <w:rPr>
          <w:rFonts w:ascii="Times New Roman" w:hAnsi="Times New Roman" w:cs="Times New Roman"/>
          <w:i/>
          <w:sz w:val="20"/>
          <w:szCs w:val="20"/>
        </w:rPr>
        <w:t>– ГУСАРОВА Г. А.,</w:t>
      </w:r>
      <w:r w:rsidRPr="00E53E36">
        <w:rPr>
          <w:rFonts w:ascii="Times New Roman" w:hAnsi="Times New Roman" w:cs="Times New Roman"/>
          <w:i/>
          <w:sz w:val="20"/>
          <w:szCs w:val="20"/>
        </w:rPr>
        <w:t xml:space="preserve"> к</w:t>
      </w:r>
      <w:r w:rsidR="00367A16" w:rsidRPr="00E53E36">
        <w:rPr>
          <w:rFonts w:ascii="Times New Roman" w:hAnsi="Times New Roman" w:cs="Times New Roman"/>
          <w:i/>
          <w:sz w:val="20"/>
          <w:szCs w:val="20"/>
        </w:rPr>
        <w:t>анд.</w:t>
      </w:r>
      <w:r w:rsidRPr="00E53E36">
        <w:rPr>
          <w:rFonts w:ascii="Times New Roman" w:hAnsi="Times New Roman" w:cs="Times New Roman"/>
          <w:i/>
          <w:sz w:val="20"/>
          <w:szCs w:val="20"/>
        </w:rPr>
        <w:t xml:space="preserve"> ист. наук, доцент </w:t>
      </w:r>
    </w:p>
    <w:p w:rsidR="00D969EA" w:rsidRPr="00E53E36" w:rsidRDefault="00D969EA" w:rsidP="003639B0">
      <w:pPr>
        <w:spacing w:after="0" w:line="238" w:lineRule="auto"/>
        <w:jc w:val="both"/>
        <w:rPr>
          <w:rFonts w:ascii="Times New Roman" w:hAnsi="Times New Roman" w:cs="Times New Roman"/>
          <w:sz w:val="20"/>
          <w:szCs w:val="20"/>
        </w:rPr>
      </w:pPr>
      <w:r w:rsidRPr="00E53E36">
        <w:rPr>
          <w:rFonts w:ascii="Times New Roman" w:hAnsi="Times New Roman" w:cs="Times New Roman"/>
          <w:sz w:val="20"/>
          <w:szCs w:val="20"/>
        </w:rPr>
        <w:t>УО «Белорусская государственная сельскохозяйственная академия»,</w:t>
      </w:r>
      <w:r w:rsidR="00AD5343" w:rsidRPr="00E53E36">
        <w:rPr>
          <w:rFonts w:ascii="Times New Roman" w:hAnsi="Times New Roman" w:cs="Times New Roman"/>
          <w:sz w:val="20"/>
          <w:szCs w:val="20"/>
        </w:rPr>
        <w:t xml:space="preserve"> </w:t>
      </w:r>
      <w:r w:rsidRPr="00E53E36">
        <w:rPr>
          <w:rFonts w:ascii="Times New Roman" w:hAnsi="Times New Roman" w:cs="Times New Roman"/>
          <w:sz w:val="20"/>
          <w:szCs w:val="20"/>
        </w:rPr>
        <w:t>Горки, Республика Беларусь</w:t>
      </w:r>
    </w:p>
    <w:p w:rsidR="00D969EA" w:rsidRPr="00E53E36" w:rsidRDefault="00D969EA" w:rsidP="003639B0">
      <w:pPr>
        <w:spacing w:after="0" w:line="238" w:lineRule="auto"/>
        <w:rPr>
          <w:rFonts w:ascii="Times New Roman" w:hAnsi="Times New Roman" w:cs="Times New Roman"/>
          <w:sz w:val="20"/>
          <w:szCs w:val="20"/>
        </w:rPr>
      </w:pPr>
    </w:p>
    <w:p w:rsidR="00D969EA" w:rsidRPr="00E53E36" w:rsidRDefault="00D969EA" w:rsidP="003639B0">
      <w:pPr>
        <w:spacing w:after="0" w:line="238"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Молодежь является главным ресурсом развития общества. Она полна энергии, целеустремленности, креативных и конструктивных идей и смелых решений. Молодежная политика, формирование ее направлений, комплексная реализация мероприятий – это сфера де</w:t>
      </w:r>
      <w:r w:rsidRPr="00E53E36">
        <w:rPr>
          <w:rFonts w:ascii="Times New Roman" w:hAnsi="Times New Roman" w:cs="Times New Roman"/>
          <w:sz w:val="20"/>
          <w:szCs w:val="20"/>
        </w:rPr>
        <w:t>я</w:t>
      </w:r>
      <w:r w:rsidRPr="00E53E36">
        <w:rPr>
          <w:rFonts w:ascii="Times New Roman" w:hAnsi="Times New Roman" w:cs="Times New Roman"/>
          <w:sz w:val="20"/>
          <w:szCs w:val="20"/>
        </w:rPr>
        <w:t xml:space="preserve">тельности не только государственных органов. </w:t>
      </w:r>
    </w:p>
    <w:p w:rsidR="00D969EA" w:rsidRPr="00E53E36" w:rsidRDefault="00D969EA" w:rsidP="003639B0">
      <w:pPr>
        <w:spacing w:after="0" w:line="238"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Среди новых форм активизации молодежного движения выделяе</w:t>
      </w:r>
      <w:r w:rsidRPr="00E53E36">
        <w:rPr>
          <w:rFonts w:ascii="Times New Roman" w:hAnsi="Times New Roman" w:cs="Times New Roman"/>
          <w:sz w:val="20"/>
          <w:szCs w:val="20"/>
        </w:rPr>
        <w:t>т</w:t>
      </w:r>
      <w:r w:rsidRPr="00E53E36">
        <w:rPr>
          <w:rFonts w:ascii="Times New Roman" w:hAnsi="Times New Roman" w:cs="Times New Roman"/>
          <w:sz w:val="20"/>
          <w:szCs w:val="20"/>
        </w:rPr>
        <w:t>ся деятельность молодежного парламента города Бобруйска. В ноябре 2014 г</w:t>
      </w:r>
      <w:r w:rsidR="00E83B42" w:rsidRPr="00E53E36">
        <w:rPr>
          <w:rFonts w:ascii="Times New Roman" w:hAnsi="Times New Roman" w:cs="Times New Roman"/>
          <w:sz w:val="20"/>
          <w:szCs w:val="20"/>
        </w:rPr>
        <w:t>.</w:t>
      </w:r>
      <w:r w:rsidRPr="00E53E36">
        <w:rPr>
          <w:rFonts w:ascii="Times New Roman" w:hAnsi="Times New Roman" w:cs="Times New Roman"/>
          <w:sz w:val="20"/>
          <w:szCs w:val="20"/>
        </w:rPr>
        <w:t xml:space="preserve"> Бобруйский совет депутатов 27-го созыва во главе с председ</w:t>
      </w:r>
      <w:r w:rsidRPr="00E53E36">
        <w:rPr>
          <w:rFonts w:ascii="Times New Roman" w:hAnsi="Times New Roman" w:cs="Times New Roman"/>
          <w:sz w:val="20"/>
          <w:szCs w:val="20"/>
        </w:rPr>
        <w:t>а</w:t>
      </w:r>
      <w:r w:rsidRPr="00E53E36">
        <w:rPr>
          <w:rFonts w:ascii="Times New Roman" w:hAnsi="Times New Roman" w:cs="Times New Roman"/>
          <w:sz w:val="20"/>
          <w:szCs w:val="20"/>
        </w:rPr>
        <w:t xml:space="preserve">телем Желудовым Михаилом Викторовичем выдвинул идею создания в городе «молодежного парламента». </w:t>
      </w:r>
    </w:p>
    <w:p w:rsidR="00D969EA" w:rsidRPr="00E53E36" w:rsidRDefault="00D969EA" w:rsidP="003639B0">
      <w:pPr>
        <w:spacing w:after="0" w:line="238"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Суть инициативы заключалась в том, чтобы представители молод</w:t>
      </w:r>
      <w:r w:rsidRPr="00E53E36">
        <w:rPr>
          <w:rFonts w:ascii="Times New Roman" w:hAnsi="Times New Roman" w:cs="Times New Roman"/>
          <w:sz w:val="20"/>
          <w:szCs w:val="20"/>
        </w:rPr>
        <w:t>о</w:t>
      </w:r>
      <w:r w:rsidRPr="00E53E36">
        <w:rPr>
          <w:rFonts w:ascii="Times New Roman" w:hAnsi="Times New Roman" w:cs="Times New Roman"/>
          <w:sz w:val="20"/>
          <w:szCs w:val="20"/>
        </w:rPr>
        <w:t>го населения Бобруйска, избранные самой молодежью, участвовали в решении некоторых актуальных городских вопросов. Уже к январю 2015 г</w:t>
      </w:r>
      <w:r w:rsidR="00E83B42" w:rsidRPr="00E53E36">
        <w:rPr>
          <w:rFonts w:ascii="Times New Roman" w:hAnsi="Times New Roman" w:cs="Times New Roman"/>
          <w:sz w:val="20"/>
          <w:szCs w:val="20"/>
        </w:rPr>
        <w:t>.</w:t>
      </w:r>
      <w:r w:rsidRPr="00E53E36">
        <w:rPr>
          <w:rFonts w:ascii="Times New Roman" w:hAnsi="Times New Roman" w:cs="Times New Roman"/>
          <w:sz w:val="20"/>
          <w:szCs w:val="20"/>
        </w:rPr>
        <w:t xml:space="preserve"> специалисты Бобруйского городского совета депутатов подг</w:t>
      </w:r>
      <w:r w:rsidRPr="00E53E36">
        <w:rPr>
          <w:rFonts w:ascii="Times New Roman" w:hAnsi="Times New Roman" w:cs="Times New Roman"/>
          <w:sz w:val="20"/>
          <w:szCs w:val="20"/>
        </w:rPr>
        <w:t>о</w:t>
      </w:r>
      <w:r w:rsidRPr="00E53E36">
        <w:rPr>
          <w:rFonts w:ascii="Times New Roman" w:hAnsi="Times New Roman" w:cs="Times New Roman"/>
          <w:sz w:val="20"/>
          <w:szCs w:val="20"/>
        </w:rPr>
        <w:t xml:space="preserve">товили </w:t>
      </w:r>
      <w:r w:rsidRPr="00E53E36">
        <w:rPr>
          <w:rFonts w:ascii="Times New Roman" w:hAnsi="Times New Roman" w:cs="Times New Roman"/>
          <w:bCs/>
          <w:sz w:val="20"/>
          <w:szCs w:val="20"/>
        </w:rPr>
        <w:t xml:space="preserve">Положение о </w:t>
      </w:r>
      <w:r w:rsidR="00E83B42" w:rsidRPr="00E53E36">
        <w:rPr>
          <w:rFonts w:ascii="Times New Roman" w:hAnsi="Times New Roman" w:cs="Times New Roman"/>
          <w:bCs/>
          <w:sz w:val="20"/>
          <w:szCs w:val="20"/>
        </w:rPr>
        <w:t>м</w:t>
      </w:r>
      <w:r w:rsidRPr="00E53E36">
        <w:rPr>
          <w:rFonts w:ascii="Times New Roman" w:hAnsi="Times New Roman" w:cs="Times New Roman"/>
          <w:bCs/>
          <w:sz w:val="20"/>
          <w:szCs w:val="20"/>
        </w:rPr>
        <w:t>олодежном парламенте. О</w:t>
      </w:r>
      <w:r w:rsidRPr="00E53E36">
        <w:rPr>
          <w:rFonts w:ascii="Times New Roman" w:hAnsi="Times New Roman" w:cs="Times New Roman"/>
          <w:sz w:val="20"/>
          <w:szCs w:val="20"/>
        </w:rPr>
        <w:t>но было согласовано с депутатами городского и областного Советов депутатов, а также с д</w:t>
      </w:r>
      <w:r w:rsidRPr="00E53E36">
        <w:rPr>
          <w:rFonts w:ascii="Times New Roman" w:hAnsi="Times New Roman" w:cs="Times New Roman"/>
          <w:sz w:val="20"/>
          <w:szCs w:val="20"/>
        </w:rPr>
        <w:t>е</w:t>
      </w:r>
      <w:r w:rsidRPr="00E53E36">
        <w:rPr>
          <w:rFonts w:ascii="Times New Roman" w:hAnsi="Times New Roman" w:cs="Times New Roman"/>
          <w:sz w:val="20"/>
          <w:szCs w:val="20"/>
        </w:rPr>
        <w:t xml:space="preserve">путатами Национального </w:t>
      </w:r>
      <w:r w:rsidR="00E83B42" w:rsidRPr="00E53E36">
        <w:rPr>
          <w:rFonts w:ascii="Times New Roman" w:hAnsi="Times New Roman" w:cs="Times New Roman"/>
          <w:sz w:val="20"/>
          <w:szCs w:val="20"/>
        </w:rPr>
        <w:t>с</w:t>
      </w:r>
      <w:r w:rsidRPr="00E53E36">
        <w:rPr>
          <w:rFonts w:ascii="Times New Roman" w:hAnsi="Times New Roman" w:cs="Times New Roman"/>
          <w:sz w:val="20"/>
          <w:szCs w:val="20"/>
        </w:rPr>
        <w:t>обрания Республики Беларусь. В состав м</w:t>
      </w:r>
      <w:r w:rsidRPr="00E53E36">
        <w:rPr>
          <w:rFonts w:ascii="Times New Roman" w:hAnsi="Times New Roman" w:cs="Times New Roman"/>
          <w:sz w:val="20"/>
          <w:szCs w:val="20"/>
        </w:rPr>
        <w:t>о</w:t>
      </w:r>
      <w:r w:rsidRPr="00E53E36">
        <w:rPr>
          <w:rFonts w:ascii="Times New Roman" w:hAnsi="Times New Roman" w:cs="Times New Roman"/>
          <w:sz w:val="20"/>
          <w:szCs w:val="20"/>
        </w:rPr>
        <w:t>лодежного парламента вошли представители 45 учебных заведений города. Среди них ученики школ, учащиеся медицинского, лесотехн</w:t>
      </w:r>
      <w:r w:rsidRPr="00E53E36">
        <w:rPr>
          <w:rFonts w:ascii="Times New Roman" w:hAnsi="Times New Roman" w:cs="Times New Roman"/>
          <w:sz w:val="20"/>
          <w:szCs w:val="20"/>
        </w:rPr>
        <w:t>и</w:t>
      </w:r>
      <w:r w:rsidRPr="00E53E36">
        <w:rPr>
          <w:rFonts w:ascii="Times New Roman" w:hAnsi="Times New Roman" w:cs="Times New Roman"/>
          <w:sz w:val="20"/>
          <w:szCs w:val="20"/>
        </w:rPr>
        <w:t>ческого, электротехнического, автотранспортного колледжей, механ</w:t>
      </w:r>
      <w:r w:rsidRPr="00E53E36">
        <w:rPr>
          <w:rFonts w:ascii="Times New Roman" w:hAnsi="Times New Roman" w:cs="Times New Roman"/>
          <w:sz w:val="20"/>
          <w:szCs w:val="20"/>
        </w:rPr>
        <w:t>и</w:t>
      </w:r>
      <w:r w:rsidRPr="00E53E36">
        <w:rPr>
          <w:rFonts w:ascii="Times New Roman" w:hAnsi="Times New Roman" w:cs="Times New Roman"/>
          <w:sz w:val="20"/>
          <w:szCs w:val="20"/>
        </w:rPr>
        <w:t>ко-технологического техникум, а также Бобруйского филиала БГЭУ.</w:t>
      </w:r>
    </w:p>
    <w:p w:rsidR="00D969EA" w:rsidRPr="00E53E36" w:rsidRDefault="00D969EA" w:rsidP="003639B0">
      <w:pPr>
        <w:spacing w:after="0" w:line="238"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 xml:space="preserve">Председателем парламента первого созыва стал Рабушко Евгений – учащийся средней школы № 32, секретарь ПО ОО </w:t>
      </w:r>
      <w:r w:rsidR="00E83B42" w:rsidRPr="00E53E36">
        <w:rPr>
          <w:rFonts w:ascii="Times New Roman" w:hAnsi="Times New Roman" w:cs="Times New Roman"/>
          <w:sz w:val="20"/>
          <w:szCs w:val="20"/>
        </w:rPr>
        <w:t>БРСМ</w:t>
      </w:r>
      <w:r w:rsidRPr="00E53E36">
        <w:rPr>
          <w:rFonts w:ascii="Times New Roman" w:hAnsi="Times New Roman" w:cs="Times New Roman"/>
          <w:sz w:val="20"/>
          <w:szCs w:val="20"/>
        </w:rPr>
        <w:t>, а его зам</w:t>
      </w:r>
      <w:r w:rsidRPr="00E53E36">
        <w:rPr>
          <w:rFonts w:ascii="Times New Roman" w:hAnsi="Times New Roman" w:cs="Times New Roman"/>
          <w:sz w:val="20"/>
          <w:szCs w:val="20"/>
        </w:rPr>
        <w:t>е</w:t>
      </w:r>
      <w:r w:rsidRPr="00E53E36">
        <w:rPr>
          <w:rFonts w:ascii="Times New Roman" w:hAnsi="Times New Roman" w:cs="Times New Roman"/>
          <w:sz w:val="20"/>
          <w:szCs w:val="20"/>
        </w:rPr>
        <w:t>стителем стал Соколов Михаил – учащийся Бобруйского аграрно</w:t>
      </w:r>
      <w:r w:rsidR="00E83B42" w:rsidRPr="00E53E36">
        <w:rPr>
          <w:rFonts w:ascii="Times New Roman" w:hAnsi="Times New Roman" w:cs="Times New Roman"/>
          <w:sz w:val="20"/>
          <w:szCs w:val="20"/>
        </w:rPr>
        <w:t>-</w:t>
      </w:r>
      <w:r w:rsidRPr="00E53E36">
        <w:rPr>
          <w:rFonts w:ascii="Times New Roman" w:hAnsi="Times New Roman" w:cs="Times New Roman"/>
          <w:sz w:val="20"/>
          <w:szCs w:val="20"/>
        </w:rPr>
        <w:t>экономического колледжа, член ОО БРСМ, активист волонтерского движения «К</w:t>
      </w:r>
      <w:r w:rsidR="00E83B42" w:rsidRPr="00E53E36">
        <w:rPr>
          <w:rFonts w:ascii="Times New Roman" w:hAnsi="Times New Roman" w:cs="Times New Roman"/>
          <w:sz w:val="20"/>
          <w:szCs w:val="20"/>
        </w:rPr>
        <w:t>расный крест</w:t>
      </w:r>
      <w:r w:rsidRPr="00E53E36">
        <w:rPr>
          <w:rFonts w:ascii="Times New Roman" w:hAnsi="Times New Roman" w:cs="Times New Roman"/>
          <w:sz w:val="20"/>
          <w:szCs w:val="20"/>
        </w:rPr>
        <w:t xml:space="preserve">». </w:t>
      </w:r>
    </w:p>
    <w:p w:rsidR="00D969EA" w:rsidRPr="00E53E36" w:rsidRDefault="00D969EA" w:rsidP="003639B0">
      <w:pPr>
        <w:spacing w:after="0" w:line="238"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Для активизации работы парламента были созданы комиссии по образованию, школьному самоуправлению и поддержке детской и м</w:t>
      </w:r>
      <w:r w:rsidRPr="00E53E36">
        <w:rPr>
          <w:rFonts w:ascii="Times New Roman" w:hAnsi="Times New Roman" w:cs="Times New Roman"/>
          <w:sz w:val="20"/>
          <w:szCs w:val="20"/>
        </w:rPr>
        <w:t>о</w:t>
      </w:r>
      <w:r w:rsidRPr="00E53E36">
        <w:rPr>
          <w:rFonts w:ascii="Times New Roman" w:hAnsi="Times New Roman" w:cs="Times New Roman"/>
          <w:sz w:val="20"/>
          <w:szCs w:val="20"/>
        </w:rPr>
        <w:t>лодёжной инициативы; взаимодействию с общественными организ</w:t>
      </w:r>
      <w:r w:rsidRPr="00E53E36">
        <w:rPr>
          <w:rFonts w:ascii="Times New Roman" w:hAnsi="Times New Roman" w:cs="Times New Roman"/>
          <w:sz w:val="20"/>
          <w:szCs w:val="20"/>
        </w:rPr>
        <w:t>а</w:t>
      </w:r>
      <w:r w:rsidRPr="00E53E36">
        <w:rPr>
          <w:rFonts w:ascii="Times New Roman" w:hAnsi="Times New Roman" w:cs="Times New Roman"/>
          <w:sz w:val="20"/>
          <w:szCs w:val="20"/>
        </w:rPr>
        <w:t>циями и развитию волонтёрского движения; организации свободного времени, популяризации физической культуры, спорта и туризма и</w:t>
      </w:r>
      <w:r w:rsidR="00242BFB" w:rsidRPr="00E53E36">
        <w:rPr>
          <w:rFonts w:ascii="Times New Roman" w:hAnsi="Times New Roman" w:cs="Times New Roman"/>
          <w:sz w:val="20"/>
          <w:szCs w:val="20"/>
        </w:rPr>
        <w:t> </w:t>
      </w:r>
      <w:r w:rsidRPr="00E53E36">
        <w:rPr>
          <w:rFonts w:ascii="Times New Roman" w:hAnsi="Times New Roman" w:cs="Times New Roman"/>
          <w:sz w:val="20"/>
          <w:szCs w:val="20"/>
        </w:rPr>
        <w:t xml:space="preserve">пропаганде ЗОЖ и профилактике правонарушений; взаимодействию со средствами массовой информации, общественностью и работе </w:t>
      </w:r>
      <w:r w:rsidRPr="00E53E36">
        <w:rPr>
          <w:rFonts w:ascii="Times New Roman" w:hAnsi="Times New Roman" w:cs="Times New Roman"/>
          <w:sz w:val="20"/>
          <w:szCs w:val="20"/>
        </w:rPr>
        <w:lastRenderedPageBreak/>
        <w:t>с</w:t>
      </w:r>
      <w:r w:rsidR="00AD5343" w:rsidRPr="00E53E36">
        <w:rPr>
          <w:rFonts w:ascii="Times New Roman" w:hAnsi="Times New Roman" w:cs="Times New Roman"/>
          <w:sz w:val="20"/>
          <w:szCs w:val="20"/>
        </w:rPr>
        <w:t> </w:t>
      </w:r>
      <w:r w:rsidRPr="00E53E36">
        <w:rPr>
          <w:rFonts w:ascii="Times New Roman" w:hAnsi="Times New Roman" w:cs="Times New Roman"/>
          <w:sz w:val="20"/>
          <w:szCs w:val="20"/>
        </w:rPr>
        <w:t>Интернет-ресурсами и др. Среди председателей комиссий Ваще</w:t>
      </w:r>
      <w:r w:rsidRPr="00E53E36">
        <w:rPr>
          <w:rFonts w:ascii="Times New Roman" w:hAnsi="Times New Roman" w:cs="Times New Roman"/>
          <w:sz w:val="20"/>
          <w:szCs w:val="20"/>
        </w:rPr>
        <w:t>н</w:t>
      </w:r>
      <w:r w:rsidRPr="00E53E36">
        <w:rPr>
          <w:rFonts w:ascii="Times New Roman" w:hAnsi="Times New Roman" w:cs="Times New Roman"/>
          <w:sz w:val="20"/>
          <w:szCs w:val="20"/>
        </w:rPr>
        <w:t>ко</w:t>
      </w:r>
      <w:r w:rsidR="00AD5343" w:rsidRPr="00E53E36">
        <w:rPr>
          <w:rFonts w:ascii="Times New Roman" w:hAnsi="Times New Roman" w:cs="Times New Roman"/>
          <w:sz w:val="20"/>
          <w:szCs w:val="20"/>
        </w:rPr>
        <w:t> </w:t>
      </w:r>
      <w:r w:rsidRPr="00E53E36">
        <w:rPr>
          <w:rFonts w:ascii="Times New Roman" w:hAnsi="Times New Roman" w:cs="Times New Roman"/>
          <w:sz w:val="20"/>
          <w:szCs w:val="20"/>
        </w:rPr>
        <w:t>Ю.</w:t>
      </w:r>
      <w:r w:rsidR="00AD5343" w:rsidRPr="00E53E36">
        <w:rPr>
          <w:rFonts w:ascii="Times New Roman" w:hAnsi="Times New Roman" w:cs="Times New Roman"/>
          <w:sz w:val="20"/>
          <w:szCs w:val="20"/>
        </w:rPr>
        <w:t xml:space="preserve"> </w:t>
      </w:r>
      <w:r w:rsidRPr="00E53E36">
        <w:rPr>
          <w:rFonts w:ascii="Times New Roman" w:hAnsi="Times New Roman" w:cs="Times New Roman"/>
          <w:sz w:val="20"/>
          <w:szCs w:val="20"/>
        </w:rPr>
        <w:t>А., Горох И.</w:t>
      </w:r>
      <w:r w:rsidR="00AD5343" w:rsidRPr="00E53E36">
        <w:rPr>
          <w:rFonts w:ascii="Times New Roman" w:hAnsi="Times New Roman" w:cs="Times New Roman"/>
          <w:sz w:val="20"/>
          <w:szCs w:val="20"/>
        </w:rPr>
        <w:t xml:space="preserve"> </w:t>
      </w:r>
      <w:r w:rsidRPr="00E53E36">
        <w:rPr>
          <w:rFonts w:ascii="Times New Roman" w:hAnsi="Times New Roman" w:cs="Times New Roman"/>
          <w:sz w:val="20"/>
          <w:szCs w:val="20"/>
        </w:rPr>
        <w:t>В., Евсюк А.</w:t>
      </w:r>
      <w:r w:rsidR="00AD5343" w:rsidRPr="00E53E36">
        <w:rPr>
          <w:rFonts w:ascii="Times New Roman" w:hAnsi="Times New Roman" w:cs="Times New Roman"/>
          <w:sz w:val="20"/>
          <w:szCs w:val="20"/>
        </w:rPr>
        <w:t xml:space="preserve"> </w:t>
      </w:r>
      <w:r w:rsidRPr="00E53E36">
        <w:rPr>
          <w:rFonts w:ascii="Times New Roman" w:hAnsi="Times New Roman" w:cs="Times New Roman"/>
          <w:sz w:val="20"/>
          <w:szCs w:val="20"/>
        </w:rPr>
        <w:t>В., Гончарова М.</w:t>
      </w:r>
      <w:r w:rsidR="00AD5343" w:rsidRPr="00E53E36">
        <w:rPr>
          <w:rFonts w:ascii="Times New Roman" w:hAnsi="Times New Roman" w:cs="Times New Roman"/>
          <w:sz w:val="20"/>
          <w:szCs w:val="20"/>
        </w:rPr>
        <w:t xml:space="preserve"> </w:t>
      </w:r>
      <w:r w:rsidRPr="00E53E36">
        <w:rPr>
          <w:rFonts w:ascii="Times New Roman" w:hAnsi="Times New Roman" w:cs="Times New Roman"/>
          <w:sz w:val="20"/>
          <w:szCs w:val="20"/>
        </w:rPr>
        <w:t>В.</w:t>
      </w:r>
      <w:r w:rsidR="00AD5343" w:rsidRPr="00E53E36">
        <w:rPr>
          <w:rFonts w:ascii="Times New Roman" w:hAnsi="Times New Roman" w:cs="Times New Roman"/>
          <w:sz w:val="20"/>
          <w:szCs w:val="20"/>
        </w:rPr>
        <w:t>,</w:t>
      </w:r>
      <w:r w:rsidRPr="00E53E36">
        <w:rPr>
          <w:rFonts w:ascii="Times New Roman" w:hAnsi="Times New Roman" w:cs="Times New Roman"/>
          <w:sz w:val="20"/>
          <w:szCs w:val="20"/>
        </w:rPr>
        <w:t xml:space="preserve"> Старевич Е.</w:t>
      </w:r>
      <w:r w:rsidR="00AD5343" w:rsidRPr="00E53E36">
        <w:rPr>
          <w:rFonts w:ascii="Times New Roman" w:hAnsi="Times New Roman" w:cs="Times New Roman"/>
          <w:sz w:val="20"/>
          <w:szCs w:val="20"/>
        </w:rPr>
        <w:t xml:space="preserve"> </w:t>
      </w:r>
      <w:r w:rsidRPr="00E53E36">
        <w:rPr>
          <w:rFonts w:ascii="Times New Roman" w:hAnsi="Times New Roman" w:cs="Times New Roman"/>
          <w:sz w:val="20"/>
          <w:szCs w:val="20"/>
        </w:rPr>
        <w:t>С., Матюшенко Е.</w:t>
      </w:r>
      <w:r w:rsidR="00AD5343" w:rsidRPr="00E53E36">
        <w:rPr>
          <w:rFonts w:ascii="Times New Roman" w:hAnsi="Times New Roman" w:cs="Times New Roman"/>
          <w:sz w:val="20"/>
          <w:szCs w:val="20"/>
        </w:rPr>
        <w:t xml:space="preserve"> </w:t>
      </w:r>
      <w:r w:rsidRPr="00E53E36">
        <w:rPr>
          <w:rFonts w:ascii="Times New Roman" w:hAnsi="Times New Roman" w:cs="Times New Roman"/>
          <w:sz w:val="20"/>
          <w:szCs w:val="20"/>
        </w:rPr>
        <w:t>В., Асташов И.</w:t>
      </w:r>
      <w:r w:rsidR="00AD5343" w:rsidRPr="00E53E36">
        <w:rPr>
          <w:rFonts w:ascii="Times New Roman" w:hAnsi="Times New Roman" w:cs="Times New Roman"/>
          <w:sz w:val="20"/>
          <w:szCs w:val="20"/>
        </w:rPr>
        <w:t xml:space="preserve"> </w:t>
      </w:r>
      <w:r w:rsidRPr="00E53E36">
        <w:rPr>
          <w:rFonts w:ascii="Times New Roman" w:hAnsi="Times New Roman" w:cs="Times New Roman"/>
          <w:sz w:val="20"/>
          <w:szCs w:val="20"/>
        </w:rPr>
        <w:t>И</w:t>
      </w:r>
      <w:r w:rsidR="00367A16" w:rsidRPr="00E53E36">
        <w:rPr>
          <w:rFonts w:ascii="Times New Roman" w:hAnsi="Times New Roman" w:cs="Times New Roman"/>
          <w:sz w:val="20"/>
          <w:szCs w:val="20"/>
        </w:rPr>
        <w:t>.</w:t>
      </w:r>
      <w:r w:rsidRPr="00E53E36">
        <w:rPr>
          <w:rFonts w:ascii="Times New Roman" w:hAnsi="Times New Roman" w:cs="Times New Roman"/>
          <w:sz w:val="20"/>
          <w:szCs w:val="20"/>
        </w:rPr>
        <w:t xml:space="preserve"> [3]. Такая форма организации раб</w:t>
      </w:r>
      <w:r w:rsidRPr="00E53E36">
        <w:rPr>
          <w:rFonts w:ascii="Times New Roman" w:hAnsi="Times New Roman" w:cs="Times New Roman"/>
          <w:sz w:val="20"/>
          <w:szCs w:val="20"/>
        </w:rPr>
        <w:t>о</w:t>
      </w:r>
      <w:r w:rsidRPr="00E53E36">
        <w:rPr>
          <w:rFonts w:ascii="Times New Roman" w:hAnsi="Times New Roman" w:cs="Times New Roman"/>
          <w:sz w:val="20"/>
          <w:szCs w:val="20"/>
        </w:rPr>
        <w:t>ты</w:t>
      </w:r>
      <w:r w:rsidR="00242BFB" w:rsidRPr="00E53E36">
        <w:rPr>
          <w:rFonts w:ascii="Times New Roman" w:hAnsi="Times New Roman" w:cs="Times New Roman"/>
          <w:sz w:val="20"/>
          <w:szCs w:val="20"/>
        </w:rPr>
        <w:t> </w:t>
      </w:r>
      <w:r w:rsidRPr="00E53E36">
        <w:rPr>
          <w:rFonts w:ascii="Times New Roman" w:hAnsi="Times New Roman" w:cs="Times New Roman"/>
          <w:sz w:val="20"/>
          <w:szCs w:val="20"/>
        </w:rPr>
        <w:t>по привлечению молодежи к развитию самоуправления спосо</w:t>
      </w:r>
      <w:r w:rsidRPr="00E53E36">
        <w:rPr>
          <w:rFonts w:ascii="Times New Roman" w:hAnsi="Times New Roman" w:cs="Times New Roman"/>
          <w:sz w:val="20"/>
          <w:szCs w:val="20"/>
        </w:rPr>
        <w:t>б</w:t>
      </w:r>
      <w:r w:rsidRPr="00E53E36">
        <w:rPr>
          <w:rFonts w:ascii="Times New Roman" w:hAnsi="Times New Roman" w:cs="Times New Roman"/>
          <w:sz w:val="20"/>
          <w:szCs w:val="20"/>
        </w:rPr>
        <w:t>ствует формированию лидерских качеств, ответственности за страну.</w:t>
      </w:r>
    </w:p>
    <w:p w:rsidR="00D969EA" w:rsidRPr="00E53E36" w:rsidRDefault="00D969EA" w:rsidP="003639B0">
      <w:pPr>
        <w:spacing w:after="0" w:line="238"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 xml:space="preserve">За период деятельности </w:t>
      </w:r>
      <w:r w:rsidR="00E83B42" w:rsidRPr="00E53E36">
        <w:rPr>
          <w:rFonts w:ascii="Times New Roman" w:hAnsi="Times New Roman" w:cs="Times New Roman"/>
          <w:sz w:val="20"/>
          <w:szCs w:val="20"/>
        </w:rPr>
        <w:t>м</w:t>
      </w:r>
      <w:r w:rsidRPr="00E53E36">
        <w:rPr>
          <w:rFonts w:ascii="Times New Roman" w:hAnsi="Times New Roman" w:cs="Times New Roman"/>
          <w:sz w:val="20"/>
          <w:szCs w:val="20"/>
        </w:rPr>
        <w:t>олодежного парламента было реализов</w:t>
      </w:r>
      <w:r w:rsidRPr="00E53E36">
        <w:rPr>
          <w:rFonts w:ascii="Times New Roman" w:hAnsi="Times New Roman" w:cs="Times New Roman"/>
          <w:sz w:val="20"/>
          <w:szCs w:val="20"/>
        </w:rPr>
        <w:t>а</w:t>
      </w:r>
      <w:r w:rsidRPr="00E53E36">
        <w:rPr>
          <w:rFonts w:ascii="Times New Roman" w:hAnsi="Times New Roman" w:cs="Times New Roman"/>
          <w:sz w:val="20"/>
          <w:szCs w:val="20"/>
        </w:rPr>
        <w:t>но множество инициатив, проведены самые разноплановые меропри</w:t>
      </w:r>
      <w:r w:rsidRPr="00E53E36">
        <w:rPr>
          <w:rFonts w:ascii="Times New Roman" w:hAnsi="Times New Roman" w:cs="Times New Roman"/>
          <w:sz w:val="20"/>
          <w:szCs w:val="20"/>
        </w:rPr>
        <w:t>я</w:t>
      </w:r>
      <w:r w:rsidRPr="00E53E36">
        <w:rPr>
          <w:rFonts w:ascii="Times New Roman" w:hAnsi="Times New Roman" w:cs="Times New Roman"/>
          <w:sz w:val="20"/>
          <w:szCs w:val="20"/>
        </w:rPr>
        <w:t>тия, которые проводились как самостоятельно членами парламента, так и совместно с городским Советом депутатов, структурными по</w:t>
      </w:r>
      <w:r w:rsidRPr="00E53E36">
        <w:rPr>
          <w:rFonts w:ascii="Times New Roman" w:hAnsi="Times New Roman" w:cs="Times New Roman"/>
          <w:sz w:val="20"/>
          <w:szCs w:val="20"/>
        </w:rPr>
        <w:t>д</w:t>
      </w:r>
      <w:r w:rsidRPr="00E53E36">
        <w:rPr>
          <w:rFonts w:ascii="Times New Roman" w:hAnsi="Times New Roman" w:cs="Times New Roman"/>
          <w:sz w:val="20"/>
          <w:szCs w:val="20"/>
        </w:rPr>
        <w:t>разделениями горисполкома и а</w:t>
      </w:r>
      <w:r w:rsidR="00367A16" w:rsidRPr="00E53E36">
        <w:rPr>
          <w:rFonts w:ascii="Times New Roman" w:hAnsi="Times New Roman" w:cs="Times New Roman"/>
          <w:sz w:val="20"/>
          <w:szCs w:val="20"/>
        </w:rPr>
        <w:t>дминистраций районов города, ОО </w:t>
      </w:r>
      <w:r w:rsidRPr="00E53E36">
        <w:rPr>
          <w:rFonts w:ascii="Times New Roman" w:hAnsi="Times New Roman" w:cs="Times New Roman"/>
          <w:sz w:val="20"/>
          <w:szCs w:val="20"/>
        </w:rPr>
        <w:t>БРСМ, учреждениями образования, культуры.</w:t>
      </w:r>
    </w:p>
    <w:p w:rsidR="00D969EA" w:rsidRPr="00E53E36" w:rsidRDefault="00D969EA" w:rsidP="00AD5343">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Например, первым стало городское мероприятие, посвященное Дню всех влюбленных, проводимое 14 февраля 2015 года совместно с</w:t>
      </w:r>
      <w:r w:rsidR="00E06DF7" w:rsidRPr="00E53E36">
        <w:rPr>
          <w:rFonts w:ascii="Times New Roman" w:hAnsi="Times New Roman" w:cs="Times New Roman"/>
          <w:sz w:val="20"/>
          <w:szCs w:val="20"/>
        </w:rPr>
        <w:t> </w:t>
      </w:r>
      <w:r w:rsidRPr="00E53E36">
        <w:rPr>
          <w:rFonts w:ascii="Times New Roman" w:hAnsi="Times New Roman" w:cs="Times New Roman"/>
          <w:sz w:val="20"/>
          <w:szCs w:val="20"/>
        </w:rPr>
        <w:t>БРСМ в рамках Республиканской акции «З</w:t>
      </w:r>
      <w:r w:rsidR="00E83B42" w:rsidRPr="00E53E36">
        <w:rPr>
          <w:rFonts w:ascii="Times New Roman" w:hAnsi="Times New Roman" w:cs="Times New Roman"/>
          <w:sz w:val="20"/>
          <w:szCs w:val="20"/>
        </w:rPr>
        <w:t>а</w:t>
      </w:r>
      <w:r w:rsidRPr="00E53E36">
        <w:rPr>
          <w:rFonts w:ascii="Times New Roman" w:hAnsi="Times New Roman" w:cs="Times New Roman"/>
          <w:sz w:val="20"/>
          <w:szCs w:val="20"/>
        </w:rPr>
        <w:t xml:space="preserve"> </w:t>
      </w:r>
      <w:r w:rsidR="00E83B42" w:rsidRPr="00E53E36">
        <w:rPr>
          <w:rFonts w:ascii="Times New Roman" w:hAnsi="Times New Roman" w:cs="Times New Roman"/>
          <w:sz w:val="20"/>
          <w:szCs w:val="20"/>
        </w:rPr>
        <w:t>любимую</w:t>
      </w:r>
      <w:r w:rsidRPr="00E53E36">
        <w:rPr>
          <w:rFonts w:ascii="Times New Roman" w:hAnsi="Times New Roman" w:cs="Times New Roman"/>
          <w:sz w:val="20"/>
          <w:szCs w:val="20"/>
        </w:rPr>
        <w:t xml:space="preserve"> Б</w:t>
      </w:r>
      <w:r w:rsidR="00E83B42" w:rsidRPr="00E53E36">
        <w:rPr>
          <w:rFonts w:ascii="Times New Roman" w:hAnsi="Times New Roman" w:cs="Times New Roman"/>
          <w:sz w:val="20"/>
          <w:szCs w:val="20"/>
        </w:rPr>
        <w:t>еларусь</w:t>
      </w:r>
      <w:r w:rsidRPr="00E53E36">
        <w:rPr>
          <w:rFonts w:ascii="Times New Roman" w:hAnsi="Times New Roman" w:cs="Times New Roman"/>
          <w:sz w:val="20"/>
          <w:szCs w:val="20"/>
        </w:rPr>
        <w:t>». Активное участие в марафоне приняли работники поликлиники № 3 во главе с депутатом горсовета, главврачом Кизимовой Наталией Влад</w:t>
      </w:r>
      <w:r w:rsidRPr="00E53E36">
        <w:rPr>
          <w:rFonts w:ascii="Times New Roman" w:hAnsi="Times New Roman" w:cs="Times New Roman"/>
          <w:sz w:val="20"/>
          <w:szCs w:val="20"/>
        </w:rPr>
        <w:t>и</w:t>
      </w:r>
      <w:r w:rsidRPr="00E53E36">
        <w:rPr>
          <w:rFonts w:ascii="Times New Roman" w:hAnsi="Times New Roman" w:cs="Times New Roman"/>
          <w:sz w:val="20"/>
          <w:szCs w:val="20"/>
        </w:rPr>
        <w:t>мировной. Силами молодежных коллективов возле Дворца искусств был провед</w:t>
      </w:r>
      <w:r w:rsidR="00E83B42" w:rsidRPr="00E53E36">
        <w:rPr>
          <w:rFonts w:ascii="Times New Roman" w:hAnsi="Times New Roman" w:cs="Times New Roman"/>
          <w:sz w:val="20"/>
          <w:szCs w:val="20"/>
        </w:rPr>
        <w:t>е</w:t>
      </w:r>
      <w:r w:rsidRPr="00E53E36">
        <w:rPr>
          <w:rFonts w:ascii="Times New Roman" w:hAnsi="Times New Roman" w:cs="Times New Roman"/>
          <w:sz w:val="20"/>
          <w:szCs w:val="20"/>
        </w:rPr>
        <w:t>н концерт, в котором приняли участие талантливые мол</w:t>
      </w:r>
      <w:r w:rsidRPr="00E53E36">
        <w:rPr>
          <w:rFonts w:ascii="Times New Roman" w:hAnsi="Times New Roman" w:cs="Times New Roman"/>
          <w:sz w:val="20"/>
          <w:szCs w:val="20"/>
        </w:rPr>
        <w:t>о</w:t>
      </w:r>
      <w:r w:rsidRPr="00E53E36">
        <w:rPr>
          <w:rFonts w:ascii="Times New Roman" w:hAnsi="Times New Roman" w:cs="Times New Roman"/>
          <w:sz w:val="20"/>
          <w:szCs w:val="20"/>
        </w:rPr>
        <w:t xml:space="preserve">дые бобруйчане, коллектив </w:t>
      </w:r>
      <w:r w:rsidR="00E06DF7" w:rsidRPr="00E53E36">
        <w:rPr>
          <w:rFonts w:ascii="Times New Roman" w:hAnsi="Times New Roman" w:cs="Times New Roman"/>
          <w:sz w:val="20"/>
          <w:szCs w:val="20"/>
        </w:rPr>
        <w:t>«</w:t>
      </w:r>
      <w:r w:rsidRPr="00E53E36">
        <w:rPr>
          <w:rFonts w:ascii="Times New Roman" w:hAnsi="Times New Roman" w:cs="Times New Roman"/>
          <w:sz w:val="20"/>
          <w:szCs w:val="20"/>
        </w:rPr>
        <w:t>Мечта</w:t>
      </w:r>
      <w:r w:rsidR="00E06DF7" w:rsidRPr="00E53E36">
        <w:rPr>
          <w:rFonts w:ascii="Times New Roman" w:hAnsi="Times New Roman" w:cs="Times New Roman"/>
          <w:sz w:val="20"/>
          <w:szCs w:val="20"/>
        </w:rPr>
        <w:t>»</w:t>
      </w:r>
      <w:r w:rsidRPr="00E53E36">
        <w:rPr>
          <w:rFonts w:ascii="Times New Roman" w:hAnsi="Times New Roman" w:cs="Times New Roman"/>
          <w:sz w:val="20"/>
          <w:szCs w:val="20"/>
        </w:rPr>
        <w:t>, специально приглашённые и</w:t>
      </w:r>
      <w:r w:rsidRPr="00E53E36">
        <w:rPr>
          <w:rFonts w:ascii="Times New Roman" w:hAnsi="Times New Roman" w:cs="Times New Roman"/>
          <w:sz w:val="20"/>
          <w:szCs w:val="20"/>
        </w:rPr>
        <w:t>с</w:t>
      </w:r>
      <w:r w:rsidRPr="00E53E36">
        <w:rPr>
          <w:rFonts w:ascii="Times New Roman" w:hAnsi="Times New Roman" w:cs="Times New Roman"/>
          <w:sz w:val="20"/>
          <w:szCs w:val="20"/>
        </w:rPr>
        <w:t>полнители из Минска. Мероприятие продолжил флешмоб,</w:t>
      </w:r>
      <w:r w:rsidR="00E83B42" w:rsidRPr="00E53E36">
        <w:rPr>
          <w:rFonts w:ascii="Times New Roman" w:hAnsi="Times New Roman" w:cs="Times New Roman"/>
          <w:sz w:val="20"/>
          <w:szCs w:val="20"/>
        </w:rPr>
        <w:t xml:space="preserve"> </w:t>
      </w:r>
      <w:r w:rsidRPr="00E53E36">
        <w:rPr>
          <w:rFonts w:ascii="Times New Roman" w:hAnsi="Times New Roman" w:cs="Times New Roman"/>
          <w:sz w:val="20"/>
          <w:szCs w:val="20"/>
        </w:rPr>
        <w:t>в</w:t>
      </w:r>
      <w:r w:rsidR="00AD5343" w:rsidRPr="00E53E36">
        <w:rPr>
          <w:rFonts w:ascii="Times New Roman" w:hAnsi="Times New Roman" w:cs="Times New Roman"/>
          <w:sz w:val="20"/>
          <w:szCs w:val="20"/>
        </w:rPr>
        <w:t> </w:t>
      </w:r>
      <w:r w:rsidRPr="00E53E36">
        <w:rPr>
          <w:rFonts w:ascii="Times New Roman" w:hAnsi="Times New Roman" w:cs="Times New Roman"/>
          <w:sz w:val="20"/>
          <w:szCs w:val="20"/>
        </w:rPr>
        <w:t>котором приняли участие жители города. БРСМ сделал всем подарок</w:t>
      </w:r>
      <w:r w:rsidR="00AD5343" w:rsidRPr="00E53E36">
        <w:rPr>
          <w:rFonts w:ascii="Times New Roman" w:hAnsi="Times New Roman" w:cs="Times New Roman"/>
          <w:sz w:val="20"/>
          <w:szCs w:val="20"/>
        </w:rPr>
        <w:t> </w:t>
      </w:r>
      <w:r w:rsidRPr="00E53E36">
        <w:rPr>
          <w:rFonts w:ascii="Times New Roman" w:hAnsi="Times New Roman" w:cs="Times New Roman"/>
          <w:sz w:val="20"/>
          <w:szCs w:val="20"/>
        </w:rPr>
        <w:t>в виде фаер-шоу от клуба «Ф</w:t>
      </w:r>
      <w:r w:rsidR="00E83B42" w:rsidRPr="00E53E36">
        <w:rPr>
          <w:rFonts w:ascii="Times New Roman" w:hAnsi="Times New Roman" w:cs="Times New Roman"/>
          <w:sz w:val="20"/>
          <w:szCs w:val="20"/>
        </w:rPr>
        <w:t>еникс</w:t>
      </w:r>
      <w:r w:rsidRPr="00E53E36">
        <w:rPr>
          <w:rFonts w:ascii="Times New Roman" w:hAnsi="Times New Roman" w:cs="Times New Roman"/>
          <w:sz w:val="20"/>
          <w:szCs w:val="20"/>
        </w:rPr>
        <w:t>», а завершились празднования массовым запуском небесных фонариков. Акция поддержала</w:t>
      </w:r>
      <w:r w:rsidR="00242BFB" w:rsidRPr="00E53E36">
        <w:rPr>
          <w:rFonts w:ascii="Times New Roman" w:hAnsi="Times New Roman" w:cs="Times New Roman"/>
          <w:sz w:val="20"/>
          <w:szCs w:val="20"/>
        </w:rPr>
        <w:t> </w:t>
      </w:r>
      <w:r w:rsidRPr="00E53E36">
        <w:rPr>
          <w:rFonts w:ascii="Times New Roman" w:hAnsi="Times New Roman" w:cs="Times New Roman"/>
          <w:sz w:val="20"/>
          <w:szCs w:val="20"/>
        </w:rPr>
        <w:t>традицию, которая сложилась в День всех влюбленных</w:t>
      </w:r>
      <w:r w:rsidR="00E83B42" w:rsidRPr="00E53E36">
        <w:rPr>
          <w:rFonts w:ascii="Times New Roman" w:hAnsi="Times New Roman" w:cs="Times New Roman"/>
          <w:sz w:val="20"/>
          <w:szCs w:val="20"/>
        </w:rPr>
        <w:t>,</w:t>
      </w:r>
      <w:r w:rsidRPr="00E53E36">
        <w:rPr>
          <w:rFonts w:ascii="Times New Roman" w:hAnsi="Times New Roman" w:cs="Times New Roman"/>
          <w:sz w:val="20"/>
          <w:szCs w:val="20"/>
        </w:rPr>
        <w:t xml:space="preserve"> и дала возможность признаться в любви не только друг к другу, но и к родной стране.</w:t>
      </w:r>
    </w:p>
    <w:p w:rsidR="00D969EA" w:rsidRPr="00E53E36" w:rsidRDefault="00D969EA" w:rsidP="00AD5343">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В рамках мероприятий, посвященных 70</w:t>
      </w:r>
      <w:r w:rsidR="00E83B42" w:rsidRPr="00E53E36">
        <w:rPr>
          <w:rFonts w:ascii="Times New Roman" w:hAnsi="Times New Roman" w:cs="Times New Roman"/>
          <w:sz w:val="20"/>
          <w:szCs w:val="20"/>
        </w:rPr>
        <w:t>-</w:t>
      </w:r>
      <w:r w:rsidRPr="00E53E36">
        <w:rPr>
          <w:rFonts w:ascii="Times New Roman" w:hAnsi="Times New Roman" w:cs="Times New Roman"/>
          <w:sz w:val="20"/>
          <w:szCs w:val="20"/>
        </w:rPr>
        <w:t>летию Победы в Великой Отечественной войне, члены молодежного парламента приняли акти</w:t>
      </w:r>
      <w:r w:rsidRPr="00E53E36">
        <w:rPr>
          <w:rFonts w:ascii="Times New Roman" w:hAnsi="Times New Roman" w:cs="Times New Roman"/>
          <w:sz w:val="20"/>
          <w:szCs w:val="20"/>
        </w:rPr>
        <w:t>в</w:t>
      </w:r>
      <w:r w:rsidRPr="00E53E36">
        <w:rPr>
          <w:rFonts w:ascii="Times New Roman" w:hAnsi="Times New Roman" w:cs="Times New Roman"/>
          <w:sz w:val="20"/>
          <w:szCs w:val="20"/>
        </w:rPr>
        <w:t>ное участие в проводимых городских мероприятиях: поздравляли в</w:t>
      </w:r>
      <w:r w:rsidRPr="00E53E36">
        <w:rPr>
          <w:rFonts w:ascii="Times New Roman" w:hAnsi="Times New Roman" w:cs="Times New Roman"/>
          <w:sz w:val="20"/>
          <w:szCs w:val="20"/>
        </w:rPr>
        <w:t>е</w:t>
      </w:r>
      <w:r w:rsidRPr="00E53E36">
        <w:rPr>
          <w:rFonts w:ascii="Times New Roman" w:hAnsi="Times New Roman" w:cs="Times New Roman"/>
          <w:sz w:val="20"/>
          <w:szCs w:val="20"/>
        </w:rPr>
        <w:t>теранов, закрепленных за учебными заведениями, участвовали в з</w:t>
      </w:r>
      <w:r w:rsidRPr="00E53E36">
        <w:rPr>
          <w:rFonts w:ascii="Times New Roman" w:hAnsi="Times New Roman" w:cs="Times New Roman"/>
          <w:sz w:val="20"/>
          <w:szCs w:val="20"/>
        </w:rPr>
        <w:t>а</w:t>
      </w:r>
      <w:r w:rsidRPr="00E53E36">
        <w:rPr>
          <w:rFonts w:ascii="Times New Roman" w:hAnsi="Times New Roman" w:cs="Times New Roman"/>
          <w:sz w:val="20"/>
          <w:szCs w:val="20"/>
        </w:rPr>
        <w:t>кладке сквера Победителей на привокзальной площади, открытии в</w:t>
      </w:r>
      <w:r w:rsidR="00242BFB" w:rsidRPr="00E53E36">
        <w:rPr>
          <w:rFonts w:ascii="Times New Roman" w:hAnsi="Times New Roman" w:cs="Times New Roman"/>
          <w:sz w:val="20"/>
          <w:szCs w:val="20"/>
        </w:rPr>
        <w:t> </w:t>
      </w:r>
      <w:r w:rsidRPr="00E53E36">
        <w:rPr>
          <w:rFonts w:ascii="Times New Roman" w:hAnsi="Times New Roman" w:cs="Times New Roman"/>
          <w:sz w:val="20"/>
          <w:szCs w:val="20"/>
        </w:rPr>
        <w:t xml:space="preserve">Бобруйске арены </w:t>
      </w:r>
      <w:r w:rsidRPr="00E53E36">
        <w:rPr>
          <w:rFonts w:ascii="Times New Roman" w:hAnsi="Times New Roman" w:cs="Times New Roman"/>
          <w:sz w:val="20"/>
          <w:szCs w:val="20"/>
          <w:lang w:val="en-US"/>
        </w:rPr>
        <w:t>Lazertag</w:t>
      </w:r>
      <w:r w:rsidRPr="00E53E36">
        <w:rPr>
          <w:rFonts w:ascii="Times New Roman" w:hAnsi="Times New Roman" w:cs="Times New Roman"/>
          <w:sz w:val="20"/>
          <w:szCs w:val="20"/>
        </w:rPr>
        <w:t xml:space="preserve"> – военно-спортивной тактической и</w:t>
      </w:r>
      <w:r w:rsidRPr="00E53E36">
        <w:rPr>
          <w:rFonts w:ascii="Times New Roman" w:hAnsi="Times New Roman" w:cs="Times New Roman"/>
          <w:sz w:val="20"/>
          <w:szCs w:val="20"/>
        </w:rPr>
        <w:t>г</w:t>
      </w:r>
      <w:r w:rsidRPr="00E53E36">
        <w:rPr>
          <w:rFonts w:ascii="Times New Roman" w:hAnsi="Times New Roman" w:cs="Times New Roman"/>
          <w:sz w:val="20"/>
          <w:szCs w:val="20"/>
        </w:rPr>
        <w:t>ры</w:t>
      </w:r>
      <w:r w:rsidR="00242BFB" w:rsidRPr="00E53E36">
        <w:rPr>
          <w:rFonts w:ascii="Times New Roman" w:hAnsi="Times New Roman" w:cs="Times New Roman"/>
          <w:sz w:val="20"/>
          <w:szCs w:val="20"/>
        </w:rPr>
        <w:t> </w:t>
      </w:r>
      <w:r w:rsidRPr="00E53E36">
        <w:rPr>
          <w:rFonts w:ascii="Times New Roman" w:hAnsi="Times New Roman" w:cs="Times New Roman"/>
          <w:sz w:val="20"/>
          <w:szCs w:val="20"/>
        </w:rPr>
        <w:t>нового поколения. Компания</w:t>
      </w:r>
      <w:r w:rsidR="00E83B42" w:rsidRPr="00E53E36">
        <w:rPr>
          <w:rFonts w:ascii="Times New Roman" w:hAnsi="Times New Roman" w:cs="Times New Roman"/>
          <w:sz w:val="20"/>
          <w:szCs w:val="20"/>
        </w:rPr>
        <w:t>-</w:t>
      </w:r>
      <w:r w:rsidRPr="00E53E36">
        <w:rPr>
          <w:rFonts w:ascii="Times New Roman" w:hAnsi="Times New Roman" w:cs="Times New Roman"/>
          <w:sz w:val="20"/>
          <w:szCs w:val="20"/>
        </w:rPr>
        <w:t xml:space="preserve">организатор </w:t>
      </w:r>
      <w:r w:rsidR="00367A16" w:rsidRPr="00E53E36">
        <w:rPr>
          <w:rFonts w:ascii="Times New Roman" w:hAnsi="Times New Roman" w:cs="Times New Roman"/>
          <w:sz w:val="20"/>
          <w:szCs w:val="20"/>
        </w:rPr>
        <w:t>World of Lazertag</w:t>
      </w:r>
      <w:r w:rsidRPr="00E53E36">
        <w:rPr>
          <w:rFonts w:ascii="Times New Roman" w:hAnsi="Times New Roman" w:cs="Times New Roman"/>
          <w:sz w:val="20"/>
          <w:szCs w:val="20"/>
        </w:rPr>
        <w:t xml:space="preserve"> согл</w:t>
      </w:r>
      <w:r w:rsidRPr="00E53E36">
        <w:rPr>
          <w:rFonts w:ascii="Times New Roman" w:hAnsi="Times New Roman" w:cs="Times New Roman"/>
          <w:sz w:val="20"/>
          <w:szCs w:val="20"/>
        </w:rPr>
        <w:t>а</w:t>
      </w:r>
      <w:r w:rsidRPr="00E53E36">
        <w:rPr>
          <w:rFonts w:ascii="Times New Roman" w:hAnsi="Times New Roman" w:cs="Times New Roman"/>
          <w:sz w:val="20"/>
          <w:szCs w:val="20"/>
        </w:rPr>
        <w:t xml:space="preserve">силась сотрудничать с </w:t>
      </w:r>
      <w:r w:rsidR="00E83B42" w:rsidRPr="00E53E36">
        <w:rPr>
          <w:rFonts w:ascii="Times New Roman" w:hAnsi="Times New Roman" w:cs="Times New Roman"/>
          <w:sz w:val="20"/>
          <w:szCs w:val="20"/>
        </w:rPr>
        <w:t>м</w:t>
      </w:r>
      <w:r w:rsidRPr="00E53E36">
        <w:rPr>
          <w:rFonts w:ascii="Times New Roman" w:hAnsi="Times New Roman" w:cs="Times New Roman"/>
          <w:sz w:val="20"/>
          <w:szCs w:val="20"/>
        </w:rPr>
        <w:t xml:space="preserve">олодёжным </w:t>
      </w:r>
      <w:r w:rsidR="00E83B42" w:rsidRPr="00E53E36">
        <w:rPr>
          <w:rFonts w:ascii="Times New Roman" w:hAnsi="Times New Roman" w:cs="Times New Roman"/>
          <w:sz w:val="20"/>
          <w:szCs w:val="20"/>
        </w:rPr>
        <w:t>п</w:t>
      </w:r>
      <w:r w:rsidRPr="00E53E36">
        <w:rPr>
          <w:rFonts w:ascii="Times New Roman" w:hAnsi="Times New Roman" w:cs="Times New Roman"/>
          <w:sz w:val="20"/>
          <w:szCs w:val="20"/>
        </w:rPr>
        <w:t>арламентом</w:t>
      </w:r>
      <w:r w:rsidR="00E83B42" w:rsidRPr="00E53E36">
        <w:rPr>
          <w:rFonts w:ascii="Times New Roman" w:hAnsi="Times New Roman" w:cs="Times New Roman"/>
          <w:sz w:val="20"/>
          <w:szCs w:val="20"/>
        </w:rPr>
        <w:t>,</w:t>
      </w:r>
      <w:r w:rsidRPr="00E53E36">
        <w:rPr>
          <w:rFonts w:ascii="Times New Roman" w:hAnsi="Times New Roman" w:cs="Times New Roman"/>
          <w:sz w:val="20"/>
          <w:szCs w:val="20"/>
        </w:rPr>
        <w:t xml:space="preserve"> и на данный момент разработана система скидок для учащихся, отличившихся в</w:t>
      </w:r>
      <w:r w:rsidR="00242BFB" w:rsidRPr="00E53E36">
        <w:rPr>
          <w:rFonts w:ascii="Times New Roman" w:hAnsi="Times New Roman" w:cs="Times New Roman"/>
          <w:sz w:val="20"/>
          <w:szCs w:val="20"/>
        </w:rPr>
        <w:t> </w:t>
      </w:r>
      <w:r w:rsidRPr="00E53E36">
        <w:rPr>
          <w:rFonts w:ascii="Times New Roman" w:hAnsi="Times New Roman" w:cs="Times New Roman"/>
          <w:sz w:val="20"/>
          <w:szCs w:val="20"/>
        </w:rPr>
        <w:t xml:space="preserve">учёбе. </w:t>
      </w:r>
    </w:p>
    <w:p w:rsidR="00D969EA" w:rsidRPr="00E53E36" w:rsidRDefault="00D969EA" w:rsidP="003639B0">
      <w:pPr>
        <w:spacing w:after="0" w:line="233"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 xml:space="preserve">В апреле 2015 г. </w:t>
      </w:r>
      <w:r w:rsidR="00E83B42" w:rsidRPr="00E53E36">
        <w:rPr>
          <w:rFonts w:ascii="Times New Roman" w:hAnsi="Times New Roman" w:cs="Times New Roman"/>
          <w:sz w:val="20"/>
          <w:szCs w:val="20"/>
        </w:rPr>
        <w:t>м</w:t>
      </w:r>
      <w:r w:rsidRPr="00E53E36">
        <w:rPr>
          <w:rFonts w:ascii="Times New Roman" w:hAnsi="Times New Roman" w:cs="Times New Roman"/>
          <w:sz w:val="20"/>
          <w:szCs w:val="20"/>
        </w:rPr>
        <w:t>олодёжный парламент провёл первые в Бобру</w:t>
      </w:r>
      <w:r w:rsidRPr="00E53E36">
        <w:rPr>
          <w:rFonts w:ascii="Times New Roman" w:hAnsi="Times New Roman" w:cs="Times New Roman"/>
          <w:sz w:val="20"/>
          <w:szCs w:val="20"/>
        </w:rPr>
        <w:t>й</w:t>
      </w:r>
      <w:r w:rsidRPr="00E53E36">
        <w:rPr>
          <w:rFonts w:ascii="Times New Roman" w:hAnsi="Times New Roman" w:cs="Times New Roman"/>
          <w:sz w:val="20"/>
          <w:szCs w:val="20"/>
        </w:rPr>
        <w:t>ске соревнования по киберспортивной дисциплине Wourld Of Tanks. Городской Совет депутатов и управление идеологической работы, культуры и по делам молодежи горисполкома помогли найти спонс</w:t>
      </w:r>
      <w:r w:rsidRPr="00E53E36">
        <w:rPr>
          <w:rFonts w:ascii="Times New Roman" w:hAnsi="Times New Roman" w:cs="Times New Roman"/>
          <w:sz w:val="20"/>
          <w:szCs w:val="20"/>
        </w:rPr>
        <w:t>о</w:t>
      </w:r>
      <w:r w:rsidRPr="00E53E36">
        <w:rPr>
          <w:rFonts w:ascii="Times New Roman" w:hAnsi="Times New Roman" w:cs="Times New Roman"/>
          <w:sz w:val="20"/>
          <w:szCs w:val="20"/>
        </w:rPr>
        <w:t>ров. Соревнования проходили в онлайн-режиме, а для проведения ф</w:t>
      </w:r>
      <w:r w:rsidRPr="00E53E36">
        <w:rPr>
          <w:rFonts w:ascii="Times New Roman" w:hAnsi="Times New Roman" w:cs="Times New Roman"/>
          <w:sz w:val="20"/>
          <w:szCs w:val="20"/>
        </w:rPr>
        <w:t>и</w:t>
      </w:r>
      <w:r w:rsidRPr="00E53E36">
        <w:rPr>
          <w:rFonts w:ascii="Times New Roman" w:hAnsi="Times New Roman" w:cs="Times New Roman"/>
          <w:sz w:val="20"/>
          <w:szCs w:val="20"/>
        </w:rPr>
        <w:t xml:space="preserve">нала филиал БГЭУ предоставил компьютерную технику и помещения. </w:t>
      </w:r>
      <w:r w:rsidRPr="00E53E36">
        <w:rPr>
          <w:rFonts w:ascii="Times New Roman" w:hAnsi="Times New Roman" w:cs="Times New Roman"/>
          <w:sz w:val="20"/>
          <w:szCs w:val="20"/>
        </w:rPr>
        <w:lastRenderedPageBreak/>
        <w:t>В состязании приняло участие более 30 команд из различных учр</w:t>
      </w:r>
      <w:r w:rsidRPr="00E53E36">
        <w:rPr>
          <w:rFonts w:ascii="Times New Roman" w:hAnsi="Times New Roman" w:cs="Times New Roman"/>
          <w:sz w:val="20"/>
          <w:szCs w:val="20"/>
        </w:rPr>
        <w:t>е</w:t>
      </w:r>
      <w:r w:rsidRPr="00E53E36">
        <w:rPr>
          <w:rFonts w:ascii="Times New Roman" w:hAnsi="Times New Roman" w:cs="Times New Roman"/>
          <w:sz w:val="20"/>
          <w:szCs w:val="20"/>
        </w:rPr>
        <w:t>ждений образования нашего города. На финал же пришло около пяти сотен зрителей. Среди победителей средн</w:t>
      </w:r>
      <w:r w:rsidR="00E83B42" w:rsidRPr="00E53E36">
        <w:rPr>
          <w:rFonts w:ascii="Times New Roman" w:hAnsi="Times New Roman" w:cs="Times New Roman"/>
          <w:sz w:val="20"/>
          <w:szCs w:val="20"/>
        </w:rPr>
        <w:t>ие</w:t>
      </w:r>
      <w:r w:rsidRPr="00E53E36">
        <w:rPr>
          <w:rFonts w:ascii="Times New Roman" w:hAnsi="Times New Roman" w:cs="Times New Roman"/>
          <w:sz w:val="20"/>
          <w:szCs w:val="20"/>
        </w:rPr>
        <w:t xml:space="preserve"> школ</w:t>
      </w:r>
      <w:r w:rsidR="00E83B42" w:rsidRPr="00E53E36">
        <w:rPr>
          <w:rFonts w:ascii="Times New Roman" w:hAnsi="Times New Roman" w:cs="Times New Roman"/>
          <w:sz w:val="20"/>
          <w:szCs w:val="20"/>
        </w:rPr>
        <w:t>ы</w:t>
      </w:r>
      <w:r w:rsidRPr="00E53E36">
        <w:rPr>
          <w:rFonts w:ascii="Times New Roman" w:hAnsi="Times New Roman" w:cs="Times New Roman"/>
          <w:sz w:val="20"/>
          <w:szCs w:val="20"/>
        </w:rPr>
        <w:t xml:space="preserve"> №</w:t>
      </w:r>
      <w:r w:rsidR="00AD5343" w:rsidRPr="00E53E36">
        <w:rPr>
          <w:rFonts w:ascii="Times New Roman" w:hAnsi="Times New Roman" w:cs="Times New Roman"/>
          <w:sz w:val="20"/>
          <w:szCs w:val="20"/>
        </w:rPr>
        <w:t xml:space="preserve"> </w:t>
      </w:r>
      <w:r w:rsidRPr="00E53E36">
        <w:rPr>
          <w:rFonts w:ascii="Times New Roman" w:hAnsi="Times New Roman" w:cs="Times New Roman"/>
          <w:sz w:val="20"/>
          <w:szCs w:val="20"/>
        </w:rPr>
        <w:t>27, №</w:t>
      </w:r>
      <w:r w:rsidR="00AD5343" w:rsidRPr="00E53E36">
        <w:rPr>
          <w:rFonts w:ascii="Times New Roman" w:hAnsi="Times New Roman" w:cs="Times New Roman"/>
          <w:sz w:val="20"/>
          <w:szCs w:val="20"/>
        </w:rPr>
        <w:t xml:space="preserve"> </w:t>
      </w:r>
      <w:r w:rsidRPr="00E53E36">
        <w:rPr>
          <w:rFonts w:ascii="Times New Roman" w:hAnsi="Times New Roman" w:cs="Times New Roman"/>
          <w:sz w:val="20"/>
          <w:szCs w:val="20"/>
        </w:rPr>
        <w:t>28, а та</w:t>
      </w:r>
      <w:r w:rsidRPr="00E53E36">
        <w:rPr>
          <w:rFonts w:ascii="Times New Roman" w:hAnsi="Times New Roman" w:cs="Times New Roman"/>
          <w:sz w:val="20"/>
          <w:szCs w:val="20"/>
        </w:rPr>
        <w:t>к</w:t>
      </w:r>
      <w:r w:rsidRPr="00E53E36">
        <w:rPr>
          <w:rFonts w:ascii="Times New Roman" w:hAnsi="Times New Roman" w:cs="Times New Roman"/>
          <w:sz w:val="20"/>
          <w:szCs w:val="20"/>
        </w:rPr>
        <w:t>же машиностроительный колледж. Стоит отметить, что команда м</w:t>
      </w:r>
      <w:r w:rsidRPr="00E53E36">
        <w:rPr>
          <w:rFonts w:ascii="Times New Roman" w:hAnsi="Times New Roman" w:cs="Times New Roman"/>
          <w:sz w:val="20"/>
          <w:szCs w:val="20"/>
        </w:rPr>
        <w:t>а</w:t>
      </w:r>
      <w:r w:rsidRPr="00E53E36">
        <w:rPr>
          <w:rFonts w:ascii="Times New Roman" w:hAnsi="Times New Roman" w:cs="Times New Roman"/>
          <w:sz w:val="20"/>
          <w:szCs w:val="20"/>
        </w:rPr>
        <w:t>шиностроительного колледжа передала выигранные деньги Бобру</w:t>
      </w:r>
      <w:r w:rsidRPr="00E53E36">
        <w:rPr>
          <w:rFonts w:ascii="Times New Roman" w:hAnsi="Times New Roman" w:cs="Times New Roman"/>
          <w:sz w:val="20"/>
          <w:szCs w:val="20"/>
        </w:rPr>
        <w:t>й</w:t>
      </w:r>
      <w:r w:rsidRPr="00E53E36">
        <w:rPr>
          <w:rFonts w:ascii="Times New Roman" w:hAnsi="Times New Roman" w:cs="Times New Roman"/>
          <w:sz w:val="20"/>
          <w:szCs w:val="20"/>
        </w:rPr>
        <w:t xml:space="preserve">ской школе-интернату. </w:t>
      </w:r>
    </w:p>
    <w:p w:rsidR="00D969EA" w:rsidRPr="00E53E36" w:rsidRDefault="00D969EA" w:rsidP="003639B0">
      <w:pPr>
        <w:spacing w:after="0" w:line="233"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Ко Дню войск противовоздушной обороны в Бобруйске была орг</w:t>
      </w:r>
      <w:r w:rsidRPr="00E53E36">
        <w:rPr>
          <w:rFonts w:ascii="Times New Roman" w:hAnsi="Times New Roman" w:cs="Times New Roman"/>
          <w:sz w:val="20"/>
          <w:szCs w:val="20"/>
        </w:rPr>
        <w:t>а</w:t>
      </w:r>
      <w:r w:rsidRPr="00E53E36">
        <w:rPr>
          <w:rFonts w:ascii="Times New Roman" w:hAnsi="Times New Roman" w:cs="Times New Roman"/>
          <w:sz w:val="20"/>
          <w:szCs w:val="20"/>
        </w:rPr>
        <w:t xml:space="preserve">низована спартакиада, в которой приняли участие военнослужащие 147 зенитной ракетной бригады и учащиеся </w:t>
      </w:r>
      <w:r w:rsidR="005C7D6F" w:rsidRPr="00E53E36">
        <w:rPr>
          <w:rFonts w:ascii="Times New Roman" w:hAnsi="Times New Roman" w:cs="Times New Roman"/>
          <w:sz w:val="20"/>
          <w:szCs w:val="20"/>
        </w:rPr>
        <w:t>ссузов</w:t>
      </w:r>
      <w:r w:rsidR="00270A8D" w:rsidRPr="00E53E36">
        <w:rPr>
          <w:rFonts w:ascii="Times New Roman" w:hAnsi="Times New Roman" w:cs="Times New Roman"/>
          <w:sz w:val="20"/>
          <w:szCs w:val="20"/>
        </w:rPr>
        <w:t xml:space="preserve"> </w:t>
      </w:r>
      <w:r w:rsidRPr="00E53E36">
        <w:rPr>
          <w:rFonts w:ascii="Times New Roman" w:hAnsi="Times New Roman" w:cs="Times New Roman"/>
          <w:sz w:val="20"/>
          <w:szCs w:val="20"/>
        </w:rPr>
        <w:t xml:space="preserve">города. Победу одержала команда военнослужащих. </w:t>
      </w:r>
    </w:p>
    <w:p w:rsidR="00D969EA" w:rsidRPr="00E53E36" w:rsidRDefault="00D969EA" w:rsidP="003639B0">
      <w:pPr>
        <w:spacing w:after="0" w:line="233"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4 декабря 2015</w:t>
      </w:r>
      <w:r w:rsidR="00AD5343" w:rsidRPr="00E53E36">
        <w:rPr>
          <w:rFonts w:ascii="Times New Roman" w:hAnsi="Times New Roman" w:cs="Times New Roman"/>
          <w:sz w:val="20"/>
          <w:szCs w:val="20"/>
        </w:rPr>
        <w:t xml:space="preserve"> года</w:t>
      </w:r>
      <w:r w:rsidRPr="00E53E36">
        <w:rPr>
          <w:rFonts w:ascii="Times New Roman" w:hAnsi="Times New Roman" w:cs="Times New Roman"/>
          <w:sz w:val="20"/>
          <w:szCs w:val="20"/>
        </w:rPr>
        <w:t xml:space="preserve"> члены парламента приняли участие в благотв</w:t>
      </w:r>
      <w:r w:rsidRPr="00E53E36">
        <w:rPr>
          <w:rFonts w:ascii="Times New Roman" w:hAnsi="Times New Roman" w:cs="Times New Roman"/>
          <w:sz w:val="20"/>
          <w:szCs w:val="20"/>
        </w:rPr>
        <w:t>о</w:t>
      </w:r>
      <w:r w:rsidRPr="00E53E36">
        <w:rPr>
          <w:rFonts w:ascii="Times New Roman" w:hAnsi="Times New Roman" w:cs="Times New Roman"/>
          <w:sz w:val="20"/>
          <w:szCs w:val="20"/>
        </w:rPr>
        <w:t xml:space="preserve">рительном марафоне </w:t>
      </w:r>
      <w:r w:rsidR="00AD5343" w:rsidRPr="00E53E36">
        <w:rPr>
          <w:rFonts w:ascii="Times New Roman" w:hAnsi="Times New Roman" w:cs="Times New Roman"/>
          <w:sz w:val="20"/>
          <w:szCs w:val="20"/>
        </w:rPr>
        <w:t>«</w:t>
      </w:r>
      <w:r w:rsidRPr="00E53E36">
        <w:rPr>
          <w:rFonts w:ascii="Times New Roman" w:hAnsi="Times New Roman" w:cs="Times New Roman"/>
          <w:sz w:val="20"/>
          <w:szCs w:val="20"/>
        </w:rPr>
        <w:t>Согреем детские сердца</w:t>
      </w:r>
      <w:r w:rsidR="00AD5343" w:rsidRPr="00E53E36">
        <w:rPr>
          <w:rFonts w:ascii="Times New Roman" w:hAnsi="Times New Roman" w:cs="Times New Roman"/>
          <w:sz w:val="20"/>
          <w:szCs w:val="20"/>
        </w:rPr>
        <w:t>»</w:t>
      </w:r>
      <w:r w:rsidR="00E83B42" w:rsidRPr="00E53E36">
        <w:rPr>
          <w:rFonts w:ascii="Times New Roman" w:hAnsi="Times New Roman" w:cs="Times New Roman"/>
          <w:sz w:val="20"/>
          <w:szCs w:val="20"/>
        </w:rPr>
        <w:t>.</w:t>
      </w:r>
      <w:r w:rsidRPr="00E53E36">
        <w:rPr>
          <w:rFonts w:ascii="Times New Roman" w:hAnsi="Times New Roman" w:cs="Times New Roman"/>
          <w:sz w:val="20"/>
          <w:szCs w:val="20"/>
        </w:rPr>
        <w:t xml:space="preserve"> </w:t>
      </w:r>
      <w:r w:rsidR="00E83B42" w:rsidRPr="00E53E36">
        <w:rPr>
          <w:rFonts w:ascii="Times New Roman" w:hAnsi="Times New Roman" w:cs="Times New Roman"/>
          <w:sz w:val="20"/>
          <w:szCs w:val="20"/>
        </w:rPr>
        <w:t>С</w:t>
      </w:r>
      <w:r w:rsidRPr="00E53E36">
        <w:rPr>
          <w:rFonts w:ascii="Times New Roman" w:hAnsi="Times New Roman" w:cs="Times New Roman"/>
          <w:sz w:val="20"/>
          <w:szCs w:val="20"/>
        </w:rPr>
        <w:t xml:space="preserve">обрав подарки, они отправились в школу-интернат для детей с нарушением слуха [1]. </w:t>
      </w:r>
    </w:p>
    <w:p w:rsidR="00D969EA" w:rsidRPr="00E53E36" w:rsidRDefault="00D969EA" w:rsidP="003639B0">
      <w:pPr>
        <w:spacing w:after="0" w:line="233"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Кроме того, одним из важнейших событий в деятельности Мол</w:t>
      </w:r>
      <w:r w:rsidRPr="00E53E36">
        <w:rPr>
          <w:rFonts w:ascii="Times New Roman" w:hAnsi="Times New Roman" w:cs="Times New Roman"/>
          <w:sz w:val="20"/>
          <w:szCs w:val="20"/>
        </w:rPr>
        <w:t>о</w:t>
      </w:r>
      <w:r w:rsidRPr="00E53E36">
        <w:rPr>
          <w:rFonts w:ascii="Times New Roman" w:hAnsi="Times New Roman" w:cs="Times New Roman"/>
          <w:sz w:val="20"/>
          <w:szCs w:val="20"/>
        </w:rPr>
        <w:t>дежного парламента за 2015 г</w:t>
      </w:r>
      <w:r w:rsidR="00E83B42" w:rsidRPr="00E53E36">
        <w:rPr>
          <w:rFonts w:ascii="Times New Roman" w:hAnsi="Times New Roman" w:cs="Times New Roman"/>
          <w:sz w:val="20"/>
          <w:szCs w:val="20"/>
        </w:rPr>
        <w:t>.</w:t>
      </w:r>
      <w:r w:rsidRPr="00E53E36">
        <w:rPr>
          <w:rFonts w:ascii="Times New Roman" w:hAnsi="Times New Roman" w:cs="Times New Roman"/>
          <w:sz w:val="20"/>
          <w:szCs w:val="20"/>
        </w:rPr>
        <w:t xml:space="preserve"> стало участие в подписании межпарл</w:t>
      </w:r>
      <w:r w:rsidRPr="00E53E36">
        <w:rPr>
          <w:rFonts w:ascii="Times New Roman" w:hAnsi="Times New Roman" w:cs="Times New Roman"/>
          <w:sz w:val="20"/>
          <w:szCs w:val="20"/>
        </w:rPr>
        <w:t>а</w:t>
      </w:r>
      <w:r w:rsidRPr="00E53E36">
        <w:rPr>
          <w:rFonts w:ascii="Times New Roman" w:hAnsi="Times New Roman" w:cs="Times New Roman"/>
          <w:sz w:val="20"/>
          <w:szCs w:val="20"/>
        </w:rPr>
        <w:t>ментского соглашения о сотрудничестве молодёжи регионов в Ми</w:t>
      </w:r>
      <w:r w:rsidRPr="00E53E36">
        <w:rPr>
          <w:rFonts w:ascii="Times New Roman" w:hAnsi="Times New Roman" w:cs="Times New Roman"/>
          <w:sz w:val="20"/>
          <w:szCs w:val="20"/>
        </w:rPr>
        <w:t>н</w:t>
      </w:r>
      <w:r w:rsidRPr="00E53E36">
        <w:rPr>
          <w:rFonts w:ascii="Times New Roman" w:hAnsi="Times New Roman" w:cs="Times New Roman"/>
          <w:sz w:val="20"/>
          <w:szCs w:val="20"/>
        </w:rPr>
        <w:t>ске, благодаря которому молодые умы теперь могут делиться друг с</w:t>
      </w:r>
      <w:r w:rsidR="00E06DF7" w:rsidRPr="00E53E36">
        <w:rPr>
          <w:rFonts w:ascii="Times New Roman" w:hAnsi="Times New Roman" w:cs="Times New Roman"/>
          <w:sz w:val="20"/>
          <w:szCs w:val="20"/>
        </w:rPr>
        <w:t> </w:t>
      </w:r>
      <w:r w:rsidRPr="00E53E36">
        <w:rPr>
          <w:rFonts w:ascii="Times New Roman" w:hAnsi="Times New Roman" w:cs="Times New Roman"/>
          <w:sz w:val="20"/>
          <w:szCs w:val="20"/>
        </w:rPr>
        <w:t>другом своими креативными идеями и дружно воплощать их в</w:t>
      </w:r>
      <w:r w:rsidR="00242BFB" w:rsidRPr="00E53E36">
        <w:rPr>
          <w:rFonts w:ascii="Times New Roman" w:hAnsi="Times New Roman" w:cs="Times New Roman"/>
          <w:sz w:val="20"/>
          <w:szCs w:val="20"/>
        </w:rPr>
        <w:t> </w:t>
      </w:r>
      <w:r w:rsidRPr="00E53E36">
        <w:rPr>
          <w:rFonts w:ascii="Times New Roman" w:hAnsi="Times New Roman" w:cs="Times New Roman"/>
          <w:sz w:val="20"/>
          <w:szCs w:val="20"/>
        </w:rPr>
        <w:t>жизнь</w:t>
      </w:r>
      <w:r w:rsidR="00E06DF7" w:rsidRPr="00E53E36">
        <w:rPr>
          <w:rFonts w:ascii="Times New Roman" w:hAnsi="Times New Roman" w:cs="Times New Roman"/>
          <w:sz w:val="20"/>
          <w:szCs w:val="20"/>
        </w:rPr>
        <w:t>.</w:t>
      </w:r>
      <w:r w:rsidRPr="00E53E36">
        <w:rPr>
          <w:rFonts w:ascii="Times New Roman" w:hAnsi="Times New Roman" w:cs="Times New Roman"/>
          <w:sz w:val="20"/>
          <w:szCs w:val="20"/>
        </w:rPr>
        <w:t xml:space="preserve"> </w:t>
      </w:r>
    </w:p>
    <w:p w:rsidR="00D969EA" w:rsidRPr="00E53E36" w:rsidRDefault="00D969EA" w:rsidP="003639B0">
      <w:pPr>
        <w:spacing w:after="0" w:line="233"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12 октября 2016 г</w:t>
      </w:r>
      <w:r w:rsidR="00E83B42" w:rsidRPr="00E53E36">
        <w:rPr>
          <w:rFonts w:ascii="Times New Roman" w:hAnsi="Times New Roman" w:cs="Times New Roman"/>
          <w:sz w:val="20"/>
          <w:szCs w:val="20"/>
        </w:rPr>
        <w:t>.</w:t>
      </w:r>
      <w:r w:rsidRPr="00E53E36">
        <w:rPr>
          <w:rFonts w:ascii="Times New Roman" w:hAnsi="Times New Roman" w:cs="Times New Roman"/>
          <w:sz w:val="20"/>
          <w:szCs w:val="20"/>
        </w:rPr>
        <w:t xml:space="preserve"> </w:t>
      </w:r>
      <w:r w:rsidR="00E83B42" w:rsidRPr="00E53E36">
        <w:rPr>
          <w:rFonts w:ascii="Times New Roman" w:hAnsi="Times New Roman" w:cs="Times New Roman"/>
          <w:sz w:val="20"/>
          <w:szCs w:val="20"/>
        </w:rPr>
        <w:t>м</w:t>
      </w:r>
      <w:r w:rsidRPr="00E53E36">
        <w:rPr>
          <w:rFonts w:ascii="Times New Roman" w:hAnsi="Times New Roman" w:cs="Times New Roman"/>
          <w:sz w:val="20"/>
          <w:szCs w:val="20"/>
        </w:rPr>
        <w:t>олодежный парламент при Бобруйском горо</w:t>
      </w:r>
      <w:r w:rsidRPr="00E53E36">
        <w:rPr>
          <w:rFonts w:ascii="Times New Roman" w:hAnsi="Times New Roman" w:cs="Times New Roman"/>
          <w:sz w:val="20"/>
          <w:szCs w:val="20"/>
        </w:rPr>
        <w:t>д</w:t>
      </w:r>
      <w:r w:rsidRPr="00E53E36">
        <w:rPr>
          <w:rFonts w:ascii="Times New Roman" w:hAnsi="Times New Roman" w:cs="Times New Roman"/>
          <w:sz w:val="20"/>
          <w:szCs w:val="20"/>
        </w:rPr>
        <w:t>ском Совете депутатов был сформирован во второй раз. По итогам выборов  в молодежный орган города на Березине вошли 43 предст</w:t>
      </w:r>
      <w:r w:rsidRPr="00E53E36">
        <w:rPr>
          <w:rFonts w:ascii="Times New Roman" w:hAnsi="Times New Roman" w:cs="Times New Roman"/>
          <w:sz w:val="20"/>
          <w:szCs w:val="20"/>
        </w:rPr>
        <w:t>а</w:t>
      </w:r>
      <w:r w:rsidRPr="00E53E36">
        <w:rPr>
          <w:rFonts w:ascii="Times New Roman" w:hAnsi="Times New Roman" w:cs="Times New Roman"/>
          <w:sz w:val="20"/>
          <w:szCs w:val="20"/>
        </w:rPr>
        <w:t>вителя учащейся и студенческой молодежи. На первом заседании, к</w:t>
      </w:r>
      <w:r w:rsidRPr="00E53E36">
        <w:rPr>
          <w:rFonts w:ascii="Times New Roman" w:hAnsi="Times New Roman" w:cs="Times New Roman"/>
          <w:sz w:val="20"/>
          <w:szCs w:val="20"/>
        </w:rPr>
        <w:t>о</w:t>
      </w:r>
      <w:r w:rsidRPr="00E53E36">
        <w:rPr>
          <w:rFonts w:ascii="Times New Roman" w:hAnsi="Times New Roman" w:cs="Times New Roman"/>
          <w:sz w:val="20"/>
          <w:szCs w:val="20"/>
        </w:rPr>
        <w:t>торое состоялось 30 ноября 2016 г</w:t>
      </w:r>
      <w:r w:rsidR="00E83B42" w:rsidRPr="00E53E36">
        <w:rPr>
          <w:rFonts w:ascii="Times New Roman" w:hAnsi="Times New Roman" w:cs="Times New Roman"/>
          <w:sz w:val="20"/>
          <w:szCs w:val="20"/>
        </w:rPr>
        <w:t>.</w:t>
      </w:r>
      <w:r w:rsidR="005C7D6F" w:rsidRPr="00E53E36">
        <w:rPr>
          <w:rFonts w:ascii="Times New Roman" w:hAnsi="Times New Roman" w:cs="Times New Roman"/>
          <w:sz w:val="20"/>
          <w:szCs w:val="20"/>
        </w:rPr>
        <w:t>,</w:t>
      </w:r>
      <w:r w:rsidRPr="00E53E36">
        <w:rPr>
          <w:rFonts w:ascii="Times New Roman" w:hAnsi="Times New Roman" w:cs="Times New Roman"/>
          <w:sz w:val="20"/>
          <w:szCs w:val="20"/>
        </w:rPr>
        <w:t xml:space="preserve"> </w:t>
      </w:r>
      <w:r w:rsidR="00E83B42" w:rsidRPr="00E53E36">
        <w:rPr>
          <w:rFonts w:ascii="Times New Roman" w:hAnsi="Times New Roman" w:cs="Times New Roman"/>
          <w:sz w:val="20"/>
          <w:szCs w:val="20"/>
        </w:rPr>
        <w:t>п</w:t>
      </w:r>
      <w:r w:rsidRPr="00E53E36">
        <w:rPr>
          <w:rFonts w:ascii="Times New Roman" w:hAnsi="Times New Roman" w:cs="Times New Roman"/>
          <w:sz w:val="20"/>
          <w:szCs w:val="20"/>
        </w:rPr>
        <w:t>редседателем был избран Вадим Чевновик (аграрно-экономический колледж), а его заместителем стала Елизавета Давиденко (СОШ №</w:t>
      </w:r>
      <w:r w:rsidR="00E06DF7" w:rsidRPr="00E53E36">
        <w:rPr>
          <w:rFonts w:ascii="Times New Roman" w:hAnsi="Times New Roman" w:cs="Times New Roman"/>
          <w:sz w:val="20"/>
          <w:szCs w:val="20"/>
        </w:rPr>
        <w:t xml:space="preserve"> </w:t>
      </w:r>
      <w:r w:rsidRPr="00E53E36">
        <w:rPr>
          <w:rFonts w:ascii="Times New Roman" w:hAnsi="Times New Roman" w:cs="Times New Roman"/>
          <w:sz w:val="20"/>
          <w:szCs w:val="20"/>
        </w:rPr>
        <w:t>4).</w:t>
      </w:r>
    </w:p>
    <w:p w:rsidR="00D969EA" w:rsidRPr="00E53E36" w:rsidRDefault="00D969EA" w:rsidP="003639B0">
      <w:pPr>
        <w:spacing w:after="0" w:line="233"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19 декабря 2016 г</w:t>
      </w:r>
      <w:r w:rsidR="00E83B42" w:rsidRPr="00E53E36">
        <w:rPr>
          <w:rFonts w:ascii="Times New Roman" w:hAnsi="Times New Roman" w:cs="Times New Roman"/>
          <w:sz w:val="20"/>
          <w:szCs w:val="20"/>
        </w:rPr>
        <w:t>.</w:t>
      </w:r>
      <w:r w:rsidRPr="00E53E36">
        <w:rPr>
          <w:rFonts w:ascii="Times New Roman" w:hAnsi="Times New Roman" w:cs="Times New Roman"/>
          <w:sz w:val="20"/>
          <w:szCs w:val="20"/>
        </w:rPr>
        <w:t xml:space="preserve"> для новых парламентариев было организовано посещение Палаты представителей Национального собрания Респу</w:t>
      </w:r>
      <w:r w:rsidRPr="00E53E36">
        <w:rPr>
          <w:rFonts w:ascii="Times New Roman" w:hAnsi="Times New Roman" w:cs="Times New Roman"/>
          <w:sz w:val="20"/>
          <w:szCs w:val="20"/>
        </w:rPr>
        <w:t>б</w:t>
      </w:r>
      <w:r w:rsidRPr="00E53E36">
        <w:rPr>
          <w:rFonts w:ascii="Times New Roman" w:hAnsi="Times New Roman" w:cs="Times New Roman"/>
          <w:sz w:val="20"/>
          <w:szCs w:val="20"/>
        </w:rPr>
        <w:t>лики Беларусь. Молодые люди отметили для себя, что им полезно б</w:t>
      </w:r>
      <w:r w:rsidRPr="00E53E36">
        <w:rPr>
          <w:rFonts w:ascii="Times New Roman" w:hAnsi="Times New Roman" w:cs="Times New Roman"/>
          <w:sz w:val="20"/>
          <w:szCs w:val="20"/>
        </w:rPr>
        <w:t>ы</w:t>
      </w:r>
      <w:r w:rsidRPr="00E53E36">
        <w:rPr>
          <w:rFonts w:ascii="Times New Roman" w:hAnsi="Times New Roman" w:cs="Times New Roman"/>
          <w:sz w:val="20"/>
          <w:szCs w:val="20"/>
        </w:rPr>
        <w:t>ло узнать, как работает структура на самом высоком уровне в госуда</w:t>
      </w:r>
      <w:r w:rsidRPr="00E53E36">
        <w:rPr>
          <w:rFonts w:ascii="Times New Roman" w:hAnsi="Times New Roman" w:cs="Times New Roman"/>
          <w:sz w:val="20"/>
          <w:szCs w:val="20"/>
        </w:rPr>
        <w:t>р</w:t>
      </w:r>
      <w:r w:rsidRPr="00E53E36">
        <w:rPr>
          <w:rFonts w:ascii="Times New Roman" w:hAnsi="Times New Roman" w:cs="Times New Roman"/>
          <w:sz w:val="20"/>
          <w:szCs w:val="20"/>
        </w:rPr>
        <w:t>стве, а также презентовали депутатам свой обширный план работы в</w:t>
      </w:r>
      <w:r w:rsidR="00242BFB" w:rsidRPr="00E53E36">
        <w:rPr>
          <w:rFonts w:ascii="Times New Roman" w:hAnsi="Times New Roman" w:cs="Times New Roman"/>
          <w:sz w:val="20"/>
          <w:szCs w:val="20"/>
        </w:rPr>
        <w:t> </w:t>
      </w:r>
      <w:r w:rsidRPr="00E53E36">
        <w:rPr>
          <w:rFonts w:ascii="Times New Roman" w:hAnsi="Times New Roman" w:cs="Times New Roman"/>
          <w:sz w:val="20"/>
          <w:szCs w:val="20"/>
        </w:rPr>
        <w:t>городе на 2017 г.</w:t>
      </w:r>
    </w:p>
    <w:p w:rsidR="00D969EA" w:rsidRPr="00E53E36" w:rsidRDefault="00D969EA" w:rsidP="003639B0">
      <w:pPr>
        <w:spacing w:after="0" w:line="233"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Молодежный парламент города Бобруйска далеко не единственный в своем роде. Подобная форма активизации работы молодежи прису</w:t>
      </w:r>
      <w:r w:rsidRPr="00E53E36">
        <w:rPr>
          <w:rFonts w:ascii="Times New Roman" w:hAnsi="Times New Roman" w:cs="Times New Roman"/>
          <w:sz w:val="20"/>
          <w:szCs w:val="20"/>
        </w:rPr>
        <w:t>т</w:t>
      </w:r>
      <w:r w:rsidRPr="00E53E36">
        <w:rPr>
          <w:rFonts w:ascii="Times New Roman" w:hAnsi="Times New Roman" w:cs="Times New Roman"/>
          <w:sz w:val="20"/>
          <w:szCs w:val="20"/>
        </w:rPr>
        <w:t>ствует во многих городах нашей республики, однако работа эта прох</w:t>
      </w:r>
      <w:r w:rsidRPr="00E53E36">
        <w:rPr>
          <w:rFonts w:ascii="Times New Roman" w:hAnsi="Times New Roman" w:cs="Times New Roman"/>
          <w:sz w:val="20"/>
          <w:szCs w:val="20"/>
        </w:rPr>
        <w:t>о</w:t>
      </w:r>
      <w:r w:rsidRPr="00E53E36">
        <w:rPr>
          <w:rFonts w:ascii="Times New Roman" w:hAnsi="Times New Roman" w:cs="Times New Roman"/>
          <w:sz w:val="20"/>
          <w:szCs w:val="20"/>
        </w:rPr>
        <w:t>дит автономно. Заместитель председателя Совета Республики Наци</w:t>
      </w:r>
      <w:r w:rsidRPr="00E53E36">
        <w:rPr>
          <w:rFonts w:ascii="Times New Roman" w:hAnsi="Times New Roman" w:cs="Times New Roman"/>
          <w:sz w:val="20"/>
          <w:szCs w:val="20"/>
        </w:rPr>
        <w:t>о</w:t>
      </w:r>
      <w:r w:rsidRPr="00E53E36">
        <w:rPr>
          <w:rFonts w:ascii="Times New Roman" w:hAnsi="Times New Roman" w:cs="Times New Roman"/>
          <w:sz w:val="20"/>
          <w:szCs w:val="20"/>
        </w:rPr>
        <w:t xml:space="preserve">нального собрания Марианна Щеткина на первом </w:t>
      </w:r>
      <w:r w:rsidR="00E06DF7" w:rsidRPr="00E53E36">
        <w:rPr>
          <w:rFonts w:ascii="Times New Roman" w:hAnsi="Times New Roman" w:cs="Times New Roman"/>
          <w:sz w:val="20"/>
          <w:szCs w:val="20"/>
        </w:rPr>
        <w:t>«</w:t>
      </w:r>
      <w:r w:rsidRPr="00E53E36">
        <w:rPr>
          <w:rFonts w:ascii="Times New Roman" w:hAnsi="Times New Roman" w:cs="Times New Roman"/>
          <w:sz w:val="20"/>
          <w:szCs w:val="20"/>
        </w:rPr>
        <w:t>Открытом диалоге</w:t>
      </w:r>
      <w:r w:rsidR="00E06DF7" w:rsidRPr="00E53E36">
        <w:rPr>
          <w:rFonts w:ascii="Times New Roman" w:hAnsi="Times New Roman" w:cs="Times New Roman"/>
          <w:sz w:val="20"/>
          <w:szCs w:val="20"/>
        </w:rPr>
        <w:t>»</w:t>
      </w:r>
      <w:r w:rsidRPr="00E53E36">
        <w:rPr>
          <w:rFonts w:ascii="Times New Roman" w:hAnsi="Times New Roman" w:cs="Times New Roman"/>
          <w:sz w:val="20"/>
          <w:szCs w:val="20"/>
        </w:rPr>
        <w:t xml:space="preserve"> сенаторов с представителями ОО </w:t>
      </w:r>
      <w:r w:rsidR="00E06DF7" w:rsidRPr="00E53E36">
        <w:rPr>
          <w:rFonts w:ascii="Times New Roman" w:hAnsi="Times New Roman" w:cs="Times New Roman"/>
          <w:sz w:val="20"/>
          <w:szCs w:val="20"/>
        </w:rPr>
        <w:t>«</w:t>
      </w:r>
      <w:r w:rsidRPr="00E53E36">
        <w:rPr>
          <w:rFonts w:ascii="Times New Roman" w:hAnsi="Times New Roman" w:cs="Times New Roman"/>
          <w:sz w:val="20"/>
          <w:szCs w:val="20"/>
        </w:rPr>
        <w:t>Белорусская республиканская пи</w:t>
      </w:r>
      <w:r w:rsidRPr="00E53E36">
        <w:rPr>
          <w:rFonts w:ascii="Times New Roman" w:hAnsi="Times New Roman" w:cs="Times New Roman"/>
          <w:sz w:val="20"/>
          <w:szCs w:val="20"/>
        </w:rPr>
        <w:t>о</w:t>
      </w:r>
      <w:r w:rsidRPr="00E53E36">
        <w:rPr>
          <w:rFonts w:ascii="Times New Roman" w:hAnsi="Times New Roman" w:cs="Times New Roman"/>
          <w:sz w:val="20"/>
          <w:szCs w:val="20"/>
        </w:rPr>
        <w:t>нерская организация</w:t>
      </w:r>
      <w:r w:rsidR="00E06DF7" w:rsidRPr="00E53E36">
        <w:rPr>
          <w:rFonts w:ascii="Times New Roman" w:hAnsi="Times New Roman" w:cs="Times New Roman"/>
          <w:sz w:val="20"/>
          <w:szCs w:val="20"/>
        </w:rPr>
        <w:t>»</w:t>
      </w:r>
      <w:r w:rsidRPr="00E53E36">
        <w:rPr>
          <w:rFonts w:ascii="Times New Roman" w:hAnsi="Times New Roman" w:cs="Times New Roman"/>
          <w:sz w:val="20"/>
          <w:szCs w:val="20"/>
        </w:rPr>
        <w:t xml:space="preserve"> на тему </w:t>
      </w:r>
      <w:r w:rsidR="00E06DF7" w:rsidRPr="00E53E36">
        <w:rPr>
          <w:rFonts w:ascii="Times New Roman" w:hAnsi="Times New Roman" w:cs="Times New Roman"/>
          <w:sz w:val="20"/>
          <w:szCs w:val="20"/>
        </w:rPr>
        <w:t>«</w:t>
      </w:r>
      <w:r w:rsidRPr="00E53E36">
        <w:rPr>
          <w:rFonts w:ascii="Times New Roman" w:hAnsi="Times New Roman" w:cs="Times New Roman"/>
          <w:sz w:val="20"/>
          <w:szCs w:val="20"/>
        </w:rPr>
        <w:t>Взрослые и дети действуют вместе!</w:t>
      </w:r>
      <w:r w:rsidR="00E06DF7" w:rsidRPr="00E53E36">
        <w:rPr>
          <w:rFonts w:ascii="Times New Roman" w:hAnsi="Times New Roman" w:cs="Times New Roman"/>
          <w:sz w:val="20"/>
          <w:szCs w:val="20"/>
        </w:rPr>
        <w:t>»</w:t>
      </w:r>
      <w:r w:rsidRPr="00E53E36">
        <w:rPr>
          <w:rFonts w:ascii="Times New Roman" w:hAnsi="Times New Roman" w:cs="Times New Roman"/>
          <w:sz w:val="20"/>
          <w:szCs w:val="20"/>
        </w:rPr>
        <w:t xml:space="preserve"> выдвинула предложение о целесообразности создания республика</w:t>
      </w:r>
      <w:r w:rsidRPr="00E53E36">
        <w:rPr>
          <w:rFonts w:ascii="Times New Roman" w:hAnsi="Times New Roman" w:cs="Times New Roman"/>
          <w:sz w:val="20"/>
          <w:szCs w:val="20"/>
        </w:rPr>
        <w:t>н</w:t>
      </w:r>
      <w:r w:rsidRPr="00E53E36">
        <w:rPr>
          <w:rFonts w:ascii="Times New Roman" w:hAnsi="Times New Roman" w:cs="Times New Roman"/>
          <w:sz w:val="20"/>
          <w:szCs w:val="20"/>
        </w:rPr>
        <w:t>ского молодежного парламента.</w:t>
      </w:r>
    </w:p>
    <w:p w:rsidR="00D969EA" w:rsidRPr="00E53E36" w:rsidRDefault="00D969EA" w:rsidP="003639B0">
      <w:pPr>
        <w:spacing w:after="0" w:line="235"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lastRenderedPageBreak/>
        <w:t>Инициативу молодых активно поддержал глава государства Але</w:t>
      </w:r>
      <w:r w:rsidRPr="00E53E36">
        <w:rPr>
          <w:rFonts w:ascii="Times New Roman" w:hAnsi="Times New Roman" w:cs="Times New Roman"/>
          <w:sz w:val="20"/>
          <w:szCs w:val="20"/>
        </w:rPr>
        <w:t>к</w:t>
      </w:r>
      <w:r w:rsidRPr="00E53E36">
        <w:rPr>
          <w:rFonts w:ascii="Times New Roman" w:hAnsi="Times New Roman" w:cs="Times New Roman"/>
          <w:sz w:val="20"/>
          <w:szCs w:val="20"/>
        </w:rPr>
        <w:t xml:space="preserve">сандр Лукашенко на встрече с учащимися </w:t>
      </w:r>
      <w:r w:rsidR="00E06DF7" w:rsidRPr="00E53E36">
        <w:rPr>
          <w:rFonts w:ascii="Times New Roman" w:hAnsi="Times New Roman" w:cs="Times New Roman"/>
          <w:sz w:val="20"/>
          <w:szCs w:val="20"/>
        </w:rPr>
        <w:t>«</w:t>
      </w:r>
      <w:r w:rsidRPr="00E53E36">
        <w:rPr>
          <w:rFonts w:ascii="Times New Roman" w:hAnsi="Times New Roman" w:cs="Times New Roman"/>
          <w:sz w:val="20"/>
          <w:szCs w:val="20"/>
        </w:rPr>
        <w:t>Молодежь. Взгляд в буд</w:t>
      </w:r>
      <w:r w:rsidRPr="00E53E36">
        <w:rPr>
          <w:rFonts w:ascii="Times New Roman" w:hAnsi="Times New Roman" w:cs="Times New Roman"/>
          <w:sz w:val="20"/>
          <w:szCs w:val="20"/>
        </w:rPr>
        <w:t>у</w:t>
      </w:r>
      <w:r w:rsidRPr="00E53E36">
        <w:rPr>
          <w:rFonts w:ascii="Times New Roman" w:hAnsi="Times New Roman" w:cs="Times New Roman"/>
          <w:sz w:val="20"/>
          <w:szCs w:val="20"/>
        </w:rPr>
        <w:t>щее</w:t>
      </w:r>
      <w:r w:rsidR="00E06DF7" w:rsidRPr="00E53E36">
        <w:rPr>
          <w:rFonts w:ascii="Times New Roman" w:hAnsi="Times New Roman" w:cs="Times New Roman"/>
          <w:sz w:val="20"/>
          <w:szCs w:val="20"/>
        </w:rPr>
        <w:t>»</w:t>
      </w:r>
      <w:r w:rsidRPr="00E53E36">
        <w:rPr>
          <w:rFonts w:ascii="Times New Roman" w:hAnsi="Times New Roman" w:cs="Times New Roman"/>
          <w:sz w:val="20"/>
          <w:szCs w:val="20"/>
        </w:rPr>
        <w:t xml:space="preserve"> 26 мая 2017 г</w:t>
      </w:r>
      <w:r w:rsidR="00E83B42" w:rsidRPr="00E53E36">
        <w:rPr>
          <w:rFonts w:ascii="Times New Roman" w:hAnsi="Times New Roman" w:cs="Times New Roman"/>
          <w:sz w:val="20"/>
          <w:szCs w:val="20"/>
        </w:rPr>
        <w:t>.</w:t>
      </w:r>
      <w:r w:rsidRPr="00E53E36">
        <w:rPr>
          <w:rFonts w:ascii="Times New Roman" w:hAnsi="Times New Roman" w:cs="Times New Roman"/>
          <w:sz w:val="20"/>
          <w:szCs w:val="20"/>
        </w:rPr>
        <w:t xml:space="preserve">, а также пообещал всяческую поддержку [2]. </w:t>
      </w:r>
    </w:p>
    <w:p w:rsidR="00D969EA" w:rsidRPr="00E53E36" w:rsidRDefault="00D969EA" w:rsidP="003639B0">
      <w:pPr>
        <w:spacing w:after="0" w:line="235"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Таким образом, в нашей стране очень скоро может появиться ка</w:t>
      </w:r>
      <w:r w:rsidRPr="00E53E36">
        <w:rPr>
          <w:rFonts w:ascii="Times New Roman" w:hAnsi="Times New Roman" w:cs="Times New Roman"/>
          <w:sz w:val="20"/>
          <w:szCs w:val="20"/>
        </w:rPr>
        <w:t>р</w:t>
      </w:r>
      <w:r w:rsidRPr="00E53E36">
        <w:rPr>
          <w:rFonts w:ascii="Times New Roman" w:hAnsi="Times New Roman" w:cs="Times New Roman"/>
          <w:sz w:val="20"/>
          <w:szCs w:val="20"/>
        </w:rPr>
        <w:t>динально новая форма участия молодежи в решении важных госуда</w:t>
      </w:r>
      <w:r w:rsidRPr="00E53E36">
        <w:rPr>
          <w:rFonts w:ascii="Times New Roman" w:hAnsi="Times New Roman" w:cs="Times New Roman"/>
          <w:sz w:val="20"/>
          <w:szCs w:val="20"/>
        </w:rPr>
        <w:t>р</w:t>
      </w:r>
      <w:r w:rsidRPr="00E53E36">
        <w:rPr>
          <w:rFonts w:ascii="Times New Roman" w:hAnsi="Times New Roman" w:cs="Times New Roman"/>
          <w:sz w:val="20"/>
          <w:szCs w:val="20"/>
        </w:rPr>
        <w:t>ственных вопросов.</w:t>
      </w:r>
    </w:p>
    <w:p w:rsidR="00D969EA" w:rsidRPr="00E53E36" w:rsidRDefault="00D969EA" w:rsidP="003639B0">
      <w:pPr>
        <w:spacing w:after="0" w:line="235" w:lineRule="auto"/>
        <w:ind w:firstLine="284"/>
        <w:jc w:val="both"/>
        <w:rPr>
          <w:rFonts w:ascii="Times New Roman" w:hAnsi="Times New Roman" w:cs="Times New Roman"/>
          <w:sz w:val="20"/>
          <w:szCs w:val="20"/>
        </w:rPr>
      </w:pPr>
    </w:p>
    <w:p w:rsidR="00D969EA" w:rsidRPr="00E53E36" w:rsidRDefault="00E06DF7" w:rsidP="003639B0">
      <w:pPr>
        <w:spacing w:after="0" w:line="235" w:lineRule="auto"/>
        <w:jc w:val="center"/>
        <w:rPr>
          <w:rFonts w:ascii="Times New Roman" w:hAnsi="Times New Roman" w:cs="Times New Roman"/>
          <w:sz w:val="16"/>
          <w:szCs w:val="16"/>
        </w:rPr>
      </w:pPr>
      <w:r w:rsidRPr="00E53E36">
        <w:rPr>
          <w:rFonts w:ascii="Times New Roman" w:hAnsi="Times New Roman" w:cs="Times New Roman"/>
          <w:sz w:val="16"/>
          <w:szCs w:val="16"/>
        </w:rPr>
        <w:t>ЛИТЕРАТУРА</w:t>
      </w:r>
    </w:p>
    <w:p w:rsidR="00D969EA" w:rsidRPr="00E53E36" w:rsidRDefault="00D969EA" w:rsidP="003639B0">
      <w:pPr>
        <w:spacing w:after="0" w:line="235" w:lineRule="auto"/>
        <w:ind w:firstLine="284"/>
        <w:jc w:val="center"/>
        <w:rPr>
          <w:rFonts w:ascii="Times New Roman" w:hAnsi="Times New Roman" w:cs="Times New Roman"/>
          <w:sz w:val="18"/>
          <w:szCs w:val="16"/>
        </w:rPr>
      </w:pPr>
    </w:p>
    <w:p w:rsidR="00D969EA" w:rsidRPr="00E53E36" w:rsidRDefault="00D969EA" w:rsidP="003639B0">
      <w:pPr>
        <w:spacing w:after="0" w:line="235" w:lineRule="auto"/>
        <w:ind w:firstLine="284"/>
        <w:jc w:val="both"/>
        <w:rPr>
          <w:rFonts w:ascii="Times New Roman" w:hAnsi="Times New Roman" w:cs="Times New Roman"/>
          <w:sz w:val="16"/>
          <w:szCs w:val="16"/>
        </w:rPr>
      </w:pPr>
      <w:r w:rsidRPr="00E53E36">
        <w:rPr>
          <w:rFonts w:ascii="Times New Roman" w:hAnsi="Times New Roman" w:cs="Times New Roman"/>
          <w:sz w:val="16"/>
          <w:szCs w:val="16"/>
        </w:rPr>
        <w:t>1. Бобруйский городской исполнительный комитет. Молодежный парламент [Эле</w:t>
      </w:r>
      <w:r w:rsidRPr="00E53E36">
        <w:rPr>
          <w:rFonts w:ascii="Times New Roman" w:hAnsi="Times New Roman" w:cs="Times New Roman"/>
          <w:sz w:val="16"/>
          <w:szCs w:val="16"/>
        </w:rPr>
        <w:t>к</w:t>
      </w:r>
      <w:r w:rsidRPr="00E53E36">
        <w:rPr>
          <w:rFonts w:ascii="Times New Roman" w:hAnsi="Times New Roman" w:cs="Times New Roman"/>
          <w:sz w:val="16"/>
          <w:szCs w:val="16"/>
        </w:rPr>
        <w:t>тронный ресурс]</w:t>
      </w:r>
      <w:r w:rsidR="00337B45" w:rsidRPr="00E53E36">
        <w:rPr>
          <w:rFonts w:ascii="Times New Roman" w:hAnsi="Times New Roman" w:cs="Times New Roman"/>
          <w:sz w:val="16"/>
          <w:szCs w:val="16"/>
        </w:rPr>
        <w:t>.</w:t>
      </w:r>
      <w:r w:rsidRPr="00E53E36">
        <w:rPr>
          <w:rFonts w:ascii="Times New Roman" w:hAnsi="Times New Roman" w:cs="Times New Roman"/>
        </w:rPr>
        <w:t xml:space="preserve"> </w:t>
      </w:r>
      <w:r w:rsidR="003639B0" w:rsidRPr="00E53E36">
        <w:rPr>
          <w:rFonts w:ascii="Times New Roman" w:hAnsi="Times New Roman" w:cs="Times New Roman"/>
          <w:sz w:val="16"/>
        </w:rPr>
        <w:t>–</w:t>
      </w:r>
      <w:r w:rsidR="00337B45" w:rsidRPr="00E53E36">
        <w:rPr>
          <w:rFonts w:ascii="Times New Roman" w:hAnsi="Times New Roman" w:cs="Times New Roman"/>
          <w:sz w:val="16"/>
        </w:rPr>
        <w:t xml:space="preserve"> </w:t>
      </w:r>
      <w:r w:rsidRPr="00E53E36">
        <w:rPr>
          <w:rFonts w:ascii="Times New Roman" w:hAnsi="Times New Roman" w:cs="Times New Roman"/>
          <w:sz w:val="16"/>
          <w:szCs w:val="16"/>
        </w:rPr>
        <w:t xml:space="preserve">Режим доступа: </w:t>
      </w:r>
      <w:hyperlink r:id="rId114" w:history="1">
        <w:r w:rsidRPr="00E53E36">
          <w:rPr>
            <w:rStyle w:val="a5"/>
            <w:rFonts w:ascii="Times New Roman" w:hAnsi="Times New Roman" w:cs="Times New Roman"/>
            <w:color w:val="auto"/>
            <w:sz w:val="16"/>
            <w:szCs w:val="16"/>
            <w:u w:val="none"/>
          </w:rPr>
          <w:t>http://bobruisk.by/molodeg/parlament/?curPos=0</w:t>
        </w:r>
      </w:hyperlink>
      <w:r w:rsidR="00337B45" w:rsidRPr="00E53E36">
        <w:rPr>
          <w:rFonts w:ascii="Times New Roman" w:hAnsi="Times New Roman" w:cs="Times New Roman"/>
          <w:sz w:val="16"/>
        </w:rPr>
        <w:t>.</w:t>
      </w:r>
      <w:r w:rsidRPr="00E53E36">
        <w:rPr>
          <w:rFonts w:ascii="Times New Roman" w:hAnsi="Times New Roman" w:cs="Times New Roman"/>
          <w:sz w:val="16"/>
          <w:szCs w:val="16"/>
        </w:rPr>
        <w:t xml:space="preserve"> </w:t>
      </w:r>
      <w:r w:rsidR="00337B45" w:rsidRPr="00E53E36">
        <w:rPr>
          <w:rFonts w:ascii="Times New Roman" w:hAnsi="Times New Roman" w:cs="Times New Roman"/>
          <w:sz w:val="16"/>
          <w:szCs w:val="16"/>
        </w:rPr>
        <w:t xml:space="preserve">− </w:t>
      </w:r>
      <w:r w:rsidRPr="00E53E36">
        <w:rPr>
          <w:rFonts w:ascii="Times New Roman" w:hAnsi="Times New Roman" w:cs="Times New Roman"/>
          <w:sz w:val="16"/>
          <w:szCs w:val="16"/>
        </w:rPr>
        <w:t>Дата доступа: 30.09.2017</w:t>
      </w:r>
      <w:r w:rsidR="00337B45" w:rsidRPr="00E53E36">
        <w:rPr>
          <w:rFonts w:ascii="Times New Roman" w:hAnsi="Times New Roman" w:cs="Times New Roman"/>
          <w:sz w:val="16"/>
          <w:szCs w:val="16"/>
        </w:rPr>
        <w:t>.</w:t>
      </w:r>
    </w:p>
    <w:p w:rsidR="00D969EA" w:rsidRPr="00E53E36" w:rsidRDefault="00D969EA" w:rsidP="003639B0">
      <w:pPr>
        <w:spacing w:after="0" w:line="235" w:lineRule="auto"/>
        <w:ind w:firstLine="284"/>
        <w:jc w:val="both"/>
        <w:rPr>
          <w:rStyle w:val="a5"/>
          <w:rFonts w:ascii="Times New Roman" w:hAnsi="Times New Roman" w:cs="Times New Roman"/>
          <w:color w:val="auto"/>
          <w:sz w:val="16"/>
          <w:szCs w:val="16"/>
        </w:rPr>
      </w:pPr>
      <w:r w:rsidRPr="00E53E36">
        <w:rPr>
          <w:rFonts w:ascii="Times New Roman" w:hAnsi="Times New Roman" w:cs="Times New Roman"/>
          <w:sz w:val="16"/>
          <w:szCs w:val="16"/>
        </w:rPr>
        <w:t xml:space="preserve">2. </w:t>
      </w:r>
      <w:r w:rsidRPr="00E53E36">
        <w:rPr>
          <w:rStyle w:val="a5"/>
          <w:rFonts w:ascii="Times New Roman" w:hAnsi="Times New Roman" w:cs="Times New Roman"/>
          <w:color w:val="auto"/>
          <w:sz w:val="16"/>
          <w:szCs w:val="16"/>
          <w:u w:val="none"/>
        </w:rPr>
        <w:t>Лукашенко поддержал идею создания молодежного парламента республики. Бе</w:t>
      </w:r>
      <w:r w:rsidRPr="00E53E36">
        <w:rPr>
          <w:rStyle w:val="a5"/>
          <w:rFonts w:ascii="Times New Roman" w:hAnsi="Times New Roman" w:cs="Times New Roman"/>
          <w:color w:val="auto"/>
          <w:sz w:val="16"/>
          <w:szCs w:val="16"/>
          <w:u w:val="none"/>
        </w:rPr>
        <w:t>л</w:t>
      </w:r>
      <w:r w:rsidRPr="00E53E36">
        <w:rPr>
          <w:rStyle w:val="a5"/>
          <w:rFonts w:ascii="Times New Roman" w:hAnsi="Times New Roman" w:cs="Times New Roman"/>
          <w:color w:val="auto"/>
          <w:sz w:val="16"/>
          <w:szCs w:val="16"/>
          <w:u w:val="none"/>
        </w:rPr>
        <w:t xml:space="preserve">та </w:t>
      </w:r>
      <w:r w:rsidRPr="00E53E36">
        <w:rPr>
          <w:rFonts w:ascii="Times New Roman" w:hAnsi="Times New Roman" w:cs="Times New Roman"/>
          <w:sz w:val="16"/>
          <w:szCs w:val="16"/>
        </w:rPr>
        <w:t>[Электронный ресурс]</w:t>
      </w:r>
      <w:r w:rsidR="00337B45" w:rsidRPr="00E53E36">
        <w:rPr>
          <w:rFonts w:ascii="Times New Roman" w:hAnsi="Times New Roman" w:cs="Times New Roman"/>
          <w:sz w:val="16"/>
          <w:szCs w:val="16"/>
        </w:rPr>
        <w:t>. −</w:t>
      </w:r>
      <w:r w:rsidRPr="00E53E36">
        <w:rPr>
          <w:rFonts w:ascii="Times New Roman" w:hAnsi="Times New Roman" w:cs="Times New Roman"/>
        </w:rPr>
        <w:t xml:space="preserve"> </w:t>
      </w:r>
      <w:r w:rsidRPr="00E53E36">
        <w:rPr>
          <w:rFonts w:ascii="Times New Roman" w:hAnsi="Times New Roman" w:cs="Times New Roman"/>
          <w:sz w:val="16"/>
          <w:szCs w:val="16"/>
        </w:rPr>
        <w:t xml:space="preserve">Режим доступа: </w:t>
      </w:r>
      <w:hyperlink r:id="rId115" w:history="1">
        <w:r w:rsidR="00337B45" w:rsidRPr="00E53E36">
          <w:rPr>
            <w:rStyle w:val="a5"/>
            <w:rFonts w:ascii="Times New Roman" w:hAnsi="Times New Roman" w:cs="Times New Roman"/>
            <w:color w:val="auto"/>
            <w:sz w:val="16"/>
            <w:szCs w:val="16"/>
            <w:u w:val="none"/>
          </w:rPr>
          <w:t>http://www.belta.by/president/view/ lukashenko-podderzhal-ideju-sozdanija-molodezhnogo-parlamenta-respubliki-249548-2017/</w:t>
        </w:r>
      </w:hyperlink>
      <w:r w:rsidR="005C7D6F" w:rsidRPr="00E53E36">
        <w:rPr>
          <w:rStyle w:val="a5"/>
          <w:rFonts w:ascii="Times New Roman" w:hAnsi="Times New Roman" w:cs="Times New Roman"/>
          <w:color w:val="auto"/>
          <w:sz w:val="16"/>
          <w:szCs w:val="16"/>
          <w:u w:val="none"/>
        </w:rPr>
        <w:t>.</w:t>
      </w:r>
      <w:r w:rsidR="00337B45" w:rsidRPr="00E53E36">
        <w:rPr>
          <w:rStyle w:val="a5"/>
          <w:rFonts w:ascii="Times New Roman" w:hAnsi="Times New Roman" w:cs="Times New Roman"/>
          <w:color w:val="auto"/>
          <w:sz w:val="16"/>
          <w:szCs w:val="16"/>
          <w:u w:val="none"/>
        </w:rPr>
        <w:t xml:space="preserve"> − </w:t>
      </w:r>
      <w:r w:rsidRPr="00E53E36">
        <w:rPr>
          <w:rStyle w:val="a5"/>
          <w:rFonts w:ascii="Times New Roman" w:hAnsi="Times New Roman" w:cs="Times New Roman"/>
          <w:color w:val="auto"/>
          <w:sz w:val="16"/>
          <w:szCs w:val="16"/>
          <w:u w:val="none"/>
        </w:rPr>
        <w:t>Дата доступа: 15.10.2017.</w:t>
      </w:r>
    </w:p>
    <w:p w:rsidR="00D969EA" w:rsidRPr="00E53E36" w:rsidRDefault="00D969EA" w:rsidP="003639B0">
      <w:pPr>
        <w:spacing w:after="0" w:line="235" w:lineRule="auto"/>
        <w:ind w:firstLine="284"/>
        <w:jc w:val="both"/>
        <w:rPr>
          <w:rFonts w:ascii="Times New Roman" w:hAnsi="Times New Roman" w:cs="Times New Roman"/>
          <w:sz w:val="16"/>
          <w:szCs w:val="28"/>
        </w:rPr>
      </w:pPr>
      <w:r w:rsidRPr="00E53E36">
        <w:rPr>
          <w:rStyle w:val="a5"/>
          <w:rFonts w:ascii="Times New Roman" w:hAnsi="Times New Roman" w:cs="Times New Roman"/>
          <w:color w:val="auto"/>
          <w:sz w:val="16"/>
          <w:szCs w:val="16"/>
          <w:u w:val="none"/>
        </w:rPr>
        <w:t xml:space="preserve">3. </w:t>
      </w:r>
      <w:r w:rsidRPr="00E53E36">
        <w:rPr>
          <w:rFonts w:ascii="Times New Roman" w:hAnsi="Times New Roman" w:cs="Times New Roman"/>
          <w:sz w:val="16"/>
          <w:szCs w:val="16"/>
        </w:rPr>
        <w:t>Официальный сайт молодежного парламента в сети «Вконтакте» [Электронный ресурс]</w:t>
      </w:r>
      <w:r w:rsidR="00337B45" w:rsidRPr="00E53E36">
        <w:rPr>
          <w:rFonts w:ascii="Times New Roman" w:hAnsi="Times New Roman" w:cs="Times New Roman"/>
          <w:sz w:val="16"/>
          <w:szCs w:val="16"/>
        </w:rPr>
        <w:t>. −</w:t>
      </w:r>
      <w:r w:rsidRPr="00E53E36">
        <w:rPr>
          <w:rFonts w:ascii="Times New Roman" w:hAnsi="Times New Roman" w:cs="Times New Roman"/>
          <w:sz w:val="20"/>
          <w:szCs w:val="20"/>
        </w:rPr>
        <w:t xml:space="preserve"> </w:t>
      </w:r>
      <w:r w:rsidRPr="00E53E36">
        <w:rPr>
          <w:rFonts w:ascii="Times New Roman" w:hAnsi="Times New Roman" w:cs="Times New Roman"/>
          <w:sz w:val="16"/>
          <w:szCs w:val="16"/>
        </w:rPr>
        <w:t xml:space="preserve">Режим доступа: </w:t>
      </w:r>
      <w:hyperlink r:id="rId116" w:history="1">
        <w:r w:rsidRPr="00E53E36">
          <w:rPr>
            <w:rStyle w:val="a5"/>
            <w:rFonts w:ascii="Times New Roman" w:hAnsi="Times New Roman" w:cs="Times New Roman"/>
            <w:color w:val="auto"/>
            <w:sz w:val="16"/>
            <w:szCs w:val="16"/>
            <w:u w:val="none"/>
          </w:rPr>
          <w:t>http://vk.com/molparlbobr</w:t>
        </w:r>
      </w:hyperlink>
      <w:r w:rsidR="005C7D6F" w:rsidRPr="00E53E36">
        <w:rPr>
          <w:rStyle w:val="a5"/>
          <w:rFonts w:ascii="Times New Roman" w:hAnsi="Times New Roman" w:cs="Times New Roman"/>
          <w:color w:val="auto"/>
          <w:sz w:val="16"/>
          <w:szCs w:val="16"/>
          <w:u w:val="none"/>
        </w:rPr>
        <w:t>.</w:t>
      </w:r>
      <w:r w:rsidRPr="00E53E36">
        <w:rPr>
          <w:rFonts w:ascii="Times New Roman" w:hAnsi="Times New Roman" w:cs="Times New Roman"/>
          <w:sz w:val="16"/>
          <w:szCs w:val="16"/>
        </w:rPr>
        <w:t xml:space="preserve"> </w:t>
      </w:r>
      <w:r w:rsidR="00337B45" w:rsidRPr="00E53E36">
        <w:rPr>
          <w:rFonts w:ascii="Times New Roman" w:hAnsi="Times New Roman" w:cs="Times New Roman"/>
          <w:sz w:val="16"/>
          <w:szCs w:val="16"/>
        </w:rPr>
        <w:t xml:space="preserve">− </w:t>
      </w:r>
      <w:r w:rsidRPr="00E53E36">
        <w:rPr>
          <w:rFonts w:ascii="Times New Roman" w:hAnsi="Times New Roman" w:cs="Times New Roman"/>
          <w:sz w:val="16"/>
          <w:szCs w:val="16"/>
        </w:rPr>
        <w:t>Дата доступа: 30.09.2017</w:t>
      </w:r>
      <w:r w:rsidR="00337B45" w:rsidRPr="00E53E36">
        <w:rPr>
          <w:rFonts w:ascii="Times New Roman" w:hAnsi="Times New Roman" w:cs="Times New Roman"/>
          <w:sz w:val="16"/>
          <w:szCs w:val="16"/>
        </w:rPr>
        <w:t>.</w:t>
      </w:r>
    </w:p>
    <w:p w:rsidR="00CB59C7" w:rsidRPr="00E53E36" w:rsidRDefault="00CB59C7" w:rsidP="003639B0">
      <w:pPr>
        <w:spacing w:after="0" w:line="235" w:lineRule="auto"/>
        <w:jc w:val="both"/>
        <w:rPr>
          <w:rFonts w:ascii="Times New Roman" w:hAnsi="Times New Roman" w:cs="Times New Roman"/>
          <w:sz w:val="20"/>
          <w:szCs w:val="20"/>
        </w:rPr>
      </w:pPr>
    </w:p>
    <w:p w:rsidR="00D969EA" w:rsidRPr="00E53E36" w:rsidRDefault="00D969EA" w:rsidP="003639B0">
      <w:pPr>
        <w:spacing w:after="0" w:line="235" w:lineRule="auto"/>
        <w:jc w:val="both"/>
        <w:rPr>
          <w:rFonts w:ascii="Times New Roman" w:hAnsi="Times New Roman" w:cs="Times New Roman"/>
          <w:sz w:val="20"/>
          <w:szCs w:val="20"/>
        </w:rPr>
      </w:pPr>
      <w:r w:rsidRPr="00E53E36">
        <w:rPr>
          <w:rFonts w:ascii="Times New Roman" w:hAnsi="Times New Roman" w:cs="Times New Roman"/>
          <w:sz w:val="20"/>
          <w:szCs w:val="20"/>
        </w:rPr>
        <w:t>УДК 316.346.2</w:t>
      </w:r>
    </w:p>
    <w:p w:rsidR="00D969EA" w:rsidRPr="00E53E36" w:rsidRDefault="00242BFB" w:rsidP="003639B0">
      <w:pPr>
        <w:spacing w:after="0" w:line="235" w:lineRule="auto"/>
        <w:jc w:val="both"/>
        <w:rPr>
          <w:rFonts w:ascii="Times New Roman" w:hAnsi="Times New Roman" w:cs="Times New Roman"/>
          <w:sz w:val="20"/>
          <w:szCs w:val="20"/>
        </w:rPr>
      </w:pPr>
      <w:r w:rsidRPr="00E53E36">
        <w:rPr>
          <w:rFonts w:ascii="Times New Roman" w:hAnsi="Times New Roman" w:cs="Times New Roman"/>
          <w:sz w:val="20"/>
          <w:szCs w:val="20"/>
        </w:rPr>
        <w:t>ХОДОСОВСКИЙ В. А.</w:t>
      </w:r>
      <w:r w:rsidR="00367A16" w:rsidRPr="00E53E36">
        <w:rPr>
          <w:rFonts w:ascii="Times New Roman" w:hAnsi="Times New Roman" w:cs="Times New Roman"/>
          <w:sz w:val="20"/>
          <w:szCs w:val="20"/>
        </w:rPr>
        <w:t>,</w:t>
      </w:r>
      <w:r w:rsidRPr="00E53E36">
        <w:rPr>
          <w:rFonts w:ascii="Times New Roman" w:hAnsi="Times New Roman" w:cs="Times New Roman"/>
          <w:sz w:val="20"/>
          <w:szCs w:val="20"/>
        </w:rPr>
        <w:t xml:space="preserve"> </w:t>
      </w:r>
      <w:r w:rsidR="00D969EA" w:rsidRPr="00E53E36">
        <w:rPr>
          <w:rFonts w:ascii="Times New Roman" w:hAnsi="Times New Roman" w:cs="Times New Roman"/>
          <w:sz w:val="20"/>
          <w:szCs w:val="20"/>
        </w:rPr>
        <w:t>студент</w:t>
      </w:r>
    </w:p>
    <w:p w:rsidR="00242BFB" w:rsidRPr="00E53E36" w:rsidRDefault="00D969EA" w:rsidP="003639B0">
      <w:pPr>
        <w:pStyle w:val="a4"/>
        <w:spacing w:line="235" w:lineRule="auto"/>
        <w:ind w:left="0"/>
        <w:rPr>
          <w:rFonts w:ascii="Times New Roman" w:hAnsi="Times New Roman" w:cs="Times New Roman"/>
          <w:b/>
          <w:caps/>
          <w:sz w:val="20"/>
          <w:szCs w:val="20"/>
        </w:rPr>
      </w:pPr>
      <w:r w:rsidRPr="00E53E36">
        <w:rPr>
          <w:rFonts w:ascii="Times New Roman" w:hAnsi="Times New Roman" w:cs="Times New Roman"/>
          <w:b/>
          <w:caps/>
          <w:sz w:val="20"/>
          <w:szCs w:val="20"/>
        </w:rPr>
        <w:t xml:space="preserve">Гендерные отношения на рынке труда </w:t>
      </w:r>
    </w:p>
    <w:p w:rsidR="00D969EA" w:rsidRPr="00E53E36" w:rsidRDefault="00D969EA" w:rsidP="003639B0">
      <w:pPr>
        <w:pStyle w:val="a4"/>
        <w:spacing w:line="235" w:lineRule="auto"/>
        <w:ind w:left="0"/>
        <w:rPr>
          <w:rFonts w:ascii="Times New Roman" w:hAnsi="Times New Roman" w:cs="Times New Roman"/>
          <w:b/>
          <w:caps/>
          <w:sz w:val="20"/>
          <w:szCs w:val="20"/>
        </w:rPr>
      </w:pPr>
      <w:r w:rsidRPr="00E53E36">
        <w:rPr>
          <w:rFonts w:ascii="Times New Roman" w:hAnsi="Times New Roman" w:cs="Times New Roman"/>
          <w:b/>
          <w:caps/>
          <w:sz w:val="20"/>
          <w:szCs w:val="20"/>
        </w:rPr>
        <w:t>в республике беларусь</w:t>
      </w:r>
    </w:p>
    <w:p w:rsidR="00D969EA" w:rsidRPr="00E53E36" w:rsidRDefault="00D969EA" w:rsidP="003639B0">
      <w:pPr>
        <w:spacing w:after="0" w:line="235" w:lineRule="auto"/>
        <w:rPr>
          <w:rFonts w:ascii="Times New Roman" w:hAnsi="Times New Roman" w:cs="Times New Roman"/>
          <w:i/>
          <w:sz w:val="20"/>
          <w:szCs w:val="28"/>
        </w:rPr>
      </w:pPr>
      <w:r w:rsidRPr="00E53E36">
        <w:rPr>
          <w:rFonts w:ascii="Times New Roman" w:hAnsi="Times New Roman" w:cs="Times New Roman"/>
          <w:i/>
          <w:sz w:val="20"/>
          <w:szCs w:val="28"/>
        </w:rPr>
        <w:t xml:space="preserve">Научный руководитель </w:t>
      </w:r>
      <w:r w:rsidR="00242BFB" w:rsidRPr="00E53E36">
        <w:rPr>
          <w:rFonts w:ascii="Times New Roman" w:hAnsi="Times New Roman" w:cs="Times New Roman"/>
          <w:i/>
          <w:sz w:val="20"/>
          <w:szCs w:val="28"/>
        </w:rPr>
        <w:t xml:space="preserve">– КУРЫЛО О. В., </w:t>
      </w:r>
      <w:r w:rsidRPr="00E53E36">
        <w:rPr>
          <w:rFonts w:ascii="Times New Roman" w:hAnsi="Times New Roman" w:cs="Times New Roman"/>
          <w:i/>
          <w:sz w:val="20"/>
          <w:szCs w:val="28"/>
        </w:rPr>
        <w:t>м</w:t>
      </w:r>
      <w:r w:rsidR="00367A16" w:rsidRPr="00E53E36">
        <w:rPr>
          <w:rFonts w:ascii="Times New Roman" w:hAnsi="Times New Roman" w:cs="Times New Roman"/>
          <w:i/>
          <w:sz w:val="20"/>
          <w:szCs w:val="28"/>
        </w:rPr>
        <w:t>агистр психол. наук, ст. </w:t>
      </w:r>
      <w:r w:rsidRPr="00E53E36">
        <w:rPr>
          <w:rFonts w:ascii="Times New Roman" w:hAnsi="Times New Roman" w:cs="Times New Roman"/>
          <w:i/>
          <w:sz w:val="20"/>
          <w:szCs w:val="28"/>
        </w:rPr>
        <w:t>преподаватель</w:t>
      </w:r>
    </w:p>
    <w:p w:rsidR="00D969EA" w:rsidRPr="00E53E36" w:rsidRDefault="00D969EA" w:rsidP="003639B0">
      <w:pPr>
        <w:spacing w:after="0" w:line="235" w:lineRule="auto"/>
        <w:jc w:val="both"/>
        <w:rPr>
          <w:rFonts w:ascii="Times New Roman" w:hAnsi="Times New Roman" w:cs="Times New Roman"/>
          <w:sz w:val="20"/>
          <w:szCs w:val="28"/>
        </w:rPr>
      </w:pPr>
      <w:r w:rsidRPr="00E53E36">
        <w:rPr>
          <w:rFonts w:ascii="Times New Roman" w:hAnsi="Times New Roman" w:cs="Times New Roman"/>
          <w:sz w:val="20"/>
          <w:szCs w:val="28"/>
        </w:rPr>
        <w:t>УО «Белорусская государственная сельскохозяйственная академия»</w:t>
      </w:r>
      <w:r w:rsidR="00242BFB" w:rsidRPr="00E53E36">
        <w:rPr>
          <w:rFonts w:ascii="Times New Roman" w:hAnsi="Times New Roman" w:cs="Times New Roman"/>
          <w:sz w:val="20"/>
          <w:szCs w:val="28"/>
        </w:rPr>
        <w:t xml:space="preserve">, </w:t>
      </w:r>
      <w:r w:rsidRPr="00E53E36">
        <w:rPr>
          <w:rFonts w:ascii="Times New Roman" w:hAnsi="Times New Roman" w:cs="Times New Roman"/>
          <w:sz w:val="20"/>
          <w:szCs w:val="28"/>
        </w:rPr>
        <w:t>Горки, Республика Беларусь</w:t>
      </w:r>
    </w:p>
    <w:p w:rsidR="00D969EA" w:rsidRPr="00E53E36" w:rsidRDefault="00D969EA" w:rsidP="003639B0">
      <w:pPr>
        <w:pStyle w:val="a4"/>
        <w:spacing w:line="235" w:lineRule="auto"/>
        <w:ind w:left="0" w:firstLine="284"/>
        <w:jc w:val="both"/>
        <w:rPr>
          <w:rFonts w:ascii="Times New Roman" w:hAnsi="Times New Roman" w:cs="Times New Roman"/>
          <w:sz w:val="20"/>
          <w:szCs w:val="20"/>
        </w:rPr>
      </w:pPr>
    </w:p>
    <w:p w:rsidR="00D969EA" w:rsidRPr="00E53E36" w:rsidRDefault="00D969EA" w:rsidP="003639B0">
      <w:pPr>
        <w:pStyle w:val="a4"/>
        <w:spacing w:line="235" w:lineRule="auto"/>
        <w:ind w:left="0" w:firstLine="284"/>
        <w:jc w:val="both"/>
        <w:rPr>
          <w:rFonts w:ascii="Times New Roman" w:hAnsi="Times New Roman" w:cs="Times New Roman"/>
          <w:spacing w:val="-2"/>
          <w:sz w:val="20"/>
          <w:szCs w:val="20"/>
        </w:rPr>
      </w:pPr>
      <w:r w:rsidRPr="00E53E36">
        <w:rPr>
          <w:rFonts w:ascii="Times New Roman" w:hAnsi="Times New Roman" w:cs="Times New Roman"/>
          <w:sz w:val="20"/>
          <w:szCs w:val="20"/>
        </w:rPr>
        <w:t>Издавна гендерные отношения основывались на экономическом, социальном и политическом превосходстве мужчины. Однако инд</w:t>
      </w:r>
      <w:r w:rsidRPr="00E53E36">
        <w:rPr>
          <w:rFonts w:ascii="Times New Roman" w:hAnsi="Times New Roman" w:cs="Times New Roman"/>
          <w:sz w:val="20"/>
          <w:szCs w:val="20"/>
        </w:rPr>
        <w:t>у</w:t>
      </w:r>
      <w:r w:rsidRPr="00E53E36">
        <w:rPr>
          <w:rFonts w:ascii="Times New Roman" w:hAnsi="Times New Roman" w:cs="Times New Roman"/>
          <w:sz w:val="20"/>
          <w:szCs w:val="20"/>
        </w:rPr>
        <w:t>стриализация поставила под сомнение различия полов: миф о женщ</w:t>
      </w:r>
      <w:r w:rsidRPr="00E53E36">
        <w:rPr>
          <w:rFonts w:ascii="Times New Roman" w:hAnsi="Times New Roman" w:cs="Times New Roman"/>
          <w:sz w:val="20"/>
          <w:szCs w:val="20"/>
        </w:rPr>
        <w:t>и</w:t>
      </w:r>
      <w:r w:rsidRPr="00E53E36">
        <w:rPr>
          <w:rFonts w:ascii="Times New Roman" w:hAnsi="Times New Roman" w:cs="Times New Roman"/>
          <w:sz w:val="20"/>
          <w:szCs w:val="20"/>
        </w:rPr>
        <w:t>нах, у которых «волос длинный, а ум короткий», долгое время опра</w:t>
      </w:r>
      <w:r w:rsidRPr="00E53E36">
        <w:rPr>
          <w:rFonts w:ascii="Times New Roman" w:hAnsi="Times New Roman" w:cs="Times New Roman"/>
          <w:sz w:val="20"/>
          <w:szCs w:val="20"/>
        </w:rPr>
        <w:t>в</w:t>
      </w:r>
      <w:r w:rsidRPr="00E53E36">
        <w:rPr>
          <w:rFonts w:ascii="Times New Roman" w:hAnsi="Times New Roman" w:cs="Times New Roman"/>
          <w:sz w:val="20"/>
          <w:szCs w:val="20"/>
        </w:rPr>
        <w:t>дывавший их «недопущение» в управленческие структуры, был ра</w:t>
      </w:r>
      <w:r w:rsidRPr="00E53E36">
        <w:rPr>
          <w:rFonts w:ascii="Times New Roman" w:hAnsi="Times New Roman" w:cs="Times New Roman"/>
          <w:sz w:val="20"/>
          <w:szCs w:val="20"/>
        </w:rPr>
        <w:t>з</w:t>
      </w:r>
      <w:r w:rsidRPr="00E53E36">
        <w:rPr>
          <w:rFonts w:ascii="Times New Roman" w:hAnsi="Times New Roman" w:cs="Times New Roman"/>
          <w:sz w:val="20"/>
          <w:szCs w:val="20"/>
        </w:rPr>
        <w:t>рушен после распространения обязательного образования. Общество юридически оформило и узаконило это равенство и всячески стреми</w:t>
      </w:r>
      <w:r w:rsidRPr="00E53E36">
        <w:rPr>
          <w:rFonts w:ascii="Times New Roman" w:hAnsi="Times New Roman" w:cs="Times New Roman"/>
          <w:sz w:val="20"/>
          <w:szCs w:val="20"/>
        </w:rPr>
        <w:t>т</w:t>
      </w:r>
      <w:r w:rsidRPr="00E53E36">
        <w:rPr>
          <w:rFonts w:ascii="Times New Roman" w:hAnsi="Times New Roman" w:cs="Times New Roman"/>
          <w:sz w:val="20"/>
          <w:szCs w:val="20"/>
        </w:rPr>
        <w:t>ся закрепить и развить его. Постепенно исчезает главная причина, к</w:t>
      </w:r>
      <w:r w:rsidRPr="00E53E36">
        <w:rPr>
          <w:rFonts w:ascii="Times New Roman" w:hAnsi="Times New Roman" w:cs="Times New Roman"/>
          <w:sz w:val="20"/>
          <w:szCs w:val="20"/>
        </w:rPr>
        <w:t>о</w:t>
      </w:r>
      <w:r w:rsidRPr="00E53E36">
        <w:rPr>
          <w:rFonts w:ascii="Times New Roman" w:hAnsi="Times New Roman" w:cs="Times New Roman"/>
          <w:sz w:val="20"/>
          <w:szCs w:val="20"/>
        </w:rPr>
        <w:t>торая держала женщину в подчинении у мужчины, – экономическая зависимость. Нередко современная женщина зарабатывает столько же, а то и</w:t>
      </w:r>
      <w:r w:rsidR="00242BFB" w:rsidRPr="00E53E36">
        <w:rPr>
          <w:rFonts w:ascii="Times New Roman" w:hAnsi="Times New Roman" w:cs="Times New Roman"/>
          <w:sz w:val="20"/>
          <w:szCs w:val="20"/>
        </w:rPr>
        <w:t> </w:t>
      </w:r>
      <w:r w:rsidRPr="00E53E36">
        <w:rPr>
          <w:rFonts w:ascii="Times New Roman" w:hAnsi="Times New Roman" w:cs="Times New Roman"/>
          <w:sz w:val="20"/>
          <w:szCs w:val="20"/>
        </w:rPr>
        <w:t>больше, чем мужчина; муж больше не является основным ко</w:t>
      </w:r>
      <w:r w:rsidRPr="00E53E36">
        <w:rPr>
          <w:rFonts w:ascii="Times New Roman" w:hAnsi="Times New Roman" w:cs="Times New Roman"/>
          <w:sz w:val="20"/>
          <w:szCs w:val="20"/>
        </w:rPr>
        <w:t>р</w:t>
      </w:r>
      <w:r w:rsidRPr="00E53E36">
        <w:rPr>
          <w:rFonts w:ascii="Times New Roman" w:hAnsi="Times New Roman" w:cs="Times New Roman"/>
          <w:sz w:val="20"/>
          <w:szCs w:val="20"/>
        </w:rPr>
        <w:t>мильцем – в этом плане вклад обоих супругов одинаков. В связи с этим представляется актуальной проблема гендерного разделения тр</w:t>
      </w:r>
      <w:r w:rsidRPr="00E53E36">
        <w:rPr>
          <w:rFonts w:ascii="Times New Roman" w:hAnsi="Times New Roman" w:cs="Times New Roman"/>
          <w:sz w:val="20"/>
          <w:szCs w:val="20"/>
        </w:rPr>
        <w:t>у</w:t>
      </w:r>
      <w:r w:rsidRPr="00E53E36">
        <w:rPr>
          <w:rFonts w:ascii="Times New Roman" w:hAnsi="Times New Roman" w:cs="Times New Roman"/>
          <w:sz w:val="20"/>
          <w:szCs w:val="20"/>
        </w:rPr>
        <w:t xml:space="preserve">да, под которым следует понимать распределение занятий между </w:t>
      </w:r>
      <w:r w:rsidRPr="00E53E36">
        <w:rPr>
          <w:rFonts w:ascii="Times New Roman" w:hAnsi="Times New Roman" w:cs="Times New Roman"/>
          <w:spacing w:val="-2"/>
          <w:sz w:val="20"/>
          <w:szCs w:val="20"/>
        </w:rPr>
        <w:t>же</w:t>
      </w:r>
      <w:r w:rsidRPr="00E53E36">
        <w:rPr>
          <w:rFonts w:ascii="Times New Roman" w:hAnsi="Times New Roman" w:cs="Times New Roman"/>
          <w:spacing w:val="-2"/>
          <w:sz w:val="20"/>
          <w:szCs w:val="20"/>
        </w:rPr>
        <w:t>н</w:t>
      </w:r>
      <w:r w:rsidRPr="00E53E36">
        <w:rPr>
          <w:rFonts w:ascii="Times New Roman" w:hAnsi="Times New Roman" w:cs="Times New Roman"/>
          <w:spacing w:val="-2"/>
          <w:sz w:val="20"/>
          <w:szCs w:val="20"/>
        </w:rPr>
        <w:lastRenderedPageBreak/>
        <w:t>щинами и мужчинами, базирующееся на традициях и обычаях, фо</w:t>
      </w:r>
      <w:r w:rsidRPr="00E53E36">
        <w:rPr>
          <w:rFonts w:ascii="Times New Roman" w:hAnsi="Times New Roman" w:cs="Times New Roman"/>
          <w:spacing w:val="-2"/>
          <w:sz w:val="20"/>
          <w:szCs w:val="20"/>
        </w:rPr>
        <w:t>р</w:t>
      </w:r>
      <w:r w:rsidRPr="00E53E36">
        <w:rPr>
          <w:rFonts w:ascii="Times New Roman" w:hAnsi="Times New Roman" w:cs="Times New Roman"/>
          <w:spacing w:val="-2"/>
          <w:sz w:val="20"/>
          <w:szCs w:val="20"/>
        </w:rPr>
        <w:t>мально или неформально закрепленных в практике и сознании людей.</w:t>
      </w:r>
    </w:p>
    <w:p w:rsidR="00D969EA" w:rsidRPr="00E53E36" w:rsidRDefault="00D969EA" w:rsidP="003639B0">
      <w:pPr>
        <w:pStyle w:val="a4"/>
        <w:spacing w:line="235" w:lineRule="auto"/>
        <w:ind w:left="0" w:firstLine="284"/>
        <w:jc w:val="both"/>
        <w:rPr>
          <w:rFonts w:ascii="Times New Roman" w:hAnsi="Times New Roman" w:cs="Times New Roman"/>
          <w:sz w:val="20"/>
          <w:szCs w:val="20"/>
        </w:rPr>
      </w:pPr>
      <w:r w:rsidRPr="00E53E36">
        <w:rPr>
          <w:rFonts w:ascii="Times New Roman" w:hAnsi="Times New Roman" w:cs="Times New Roman"/>
          <w:sz w:val="20"/>
          <w:szCs w:val="20"/>
        </w:rPr>
        <w:t>Цель работы – изучить гендерные проблемы на рынке труда. Ге</w:t>
      </w:r>
      <w:r w:rsidRPr="00E53E36">
        <w:rPr>
          <w:rFonts w:ascii="Times New Roman" w:hAnsi="Times New Roman" w:cs="Times New Roman"/>
          <w:sz w:val="20"/>
          <w:szCs w:val="20"/>
        </w:rPr>
        <w:t>н</w:t>
      </w:r>
      <w:r w:rsidRPr="00E53E36">
        <w:rPr>
          <w:rFonts w:ascii="Times New Roman" w:hAnsi="Times New Roman" w:cs="Times New Roman"/>
          <w:sz w:val="20"/>
          <w:szCs w:val="20"/>
        </w:rPr>
        <w:t>дерный подход является важной частью комплексного изучения пр</w:t>
      </w:r>
      <w:r w:rsidRPr="00E53E36">
        <w:rPr>
          <w:rFonts w:ascii="Times New Roman" w:hAnsi="Times New Roman" w:cs="Times New Roman"/>
          <w:sz w:val="20"/>
          <w:szCs w:val="20"/>
        </w:rPr>
        <w:t>о</w:t>
      </w:r>
      <w:r w:rsidRPr="00E53E36">
        <w:rPr>
          <w:rFonts w:ascii="Times New Roman" w:hAnsi="Times New Roman" w:cs="Times New Roman"/>
          <w:sz w:val="20"/>
          <w:szCs w:val="20"/>
        </w:rPr>
        <w:t xml:space="preserve">блем рынка труда. </w:t>
      </w:r>
    </w:p>
    <w:p w:rsidR="00337B45" w:rsidRPr="00E53E36" w:rsidRDefault="00D969EA" w:rsidP="003639B0">
      <w:pPr>
        <w:pStyle w:val="a4"/>
        <w:spacing w:line="235" w:lineRule="auto"/>
        <w:ind w:left="0" w:firstLine="284"/>
        <w:jc w:val="both"/>
        <w:rPr>
          <w:rFonts w:ascii="Times New Roman" w:hAnsi="Times New Roman" w:cs="Times New Roman"/>
          <w:sz w:val="20"/>
          <w:szCs w:val="20"/>
        </w:rPr>
      </w:pPr>
      <w:r w:rsidRPr="00E53E36">
        <w:rPr>
          <w:rFonts w:ascii="Times New Roman" w:hAnsi="Times New Roman" w:cs="Times New Roman"/>
          <w:sz w:val="20"/>
          <w:szCs w:val="20"/>
        </w:rPr>
        <w:t>Гендерное разделение труда сохраняет за собой прочные позиции: во всем мире каждая отрасль характеризуется доминированием либо женщин, либо мужчин. Феномен профессиональной дискриминации женщин не изжит, их карьерный рост наталкивается на большие тру</w:t>
      </w:r>
      <w:r w:rsidRPr="00E53E36">
        <w:rPr>
          <w:rFonts w:ascii="Times New Roman" w:hAnsi="Times New Roman" w:cs="Times New Roman"/>
          <w:sz w:val="20"/>
          <w:szCs w:val="20"/>
        </w:rPr>
        <w:t>д</w:t>
      </w:r>
      <w:r w:rsidRPr="00E53E36">
        <w:rPr>
          <w:rFonts w:ascii="Times New Roman" w:hAnsi="Times New Roman" w:cs="Times New Roman"/>
          <w:sz w:val="20"/>
          <w:szCs w:val="20"/>
        </w:rPr>
        <w:t>ности, чем у мужчин. Данный феномен отчетливо прослеживается в управлении бизнесом, в котором, по мнению экспертов, несмотря на расширение участия женщин, участие последних нередко ограничив</w:t>
      </w:r>
      <w:r w:rsidRPr="00E53E36">
        <w:rPr>
          <w:rFonts w:ascii="Times New Roman" w:hAnsi="Times New Roman" w:cs="Times New Roman"/>
          <w:sz w:val="20"/>
          <w:szCs w:val="20"/>
        </w:rPr>
        <w:t>а</w:t>
      </w:r>
      <w:r w:rsidRPr="00E53E36">
        <w:rPr>
          <w:rFonts w:ascii="Times New Roman" w:hAnsi="Times New Roman" w:cs="Times New Roman"/>
          <w:sz w:val="20"/>
          <w:szCs w:val="20"/>
        </w:rPr>
        <w:t>ется вторыми ролями. Можно выделить несколько групп факторов, которые определяют положение женщин в сфере труда и занятости. К</w:t>
      </w:r>
      <w:r w:rsidR="00242BFB" w:rsidRPr="00E53E36">
        <w:rPr>
          <w:rFonts w:ascii="Times New Roman" w:hAnsi="Times New Roman" w:cs="Times New Roman"/>
          <w:sz w:val="20"/>
          <w:szCs w:val="20"/>
        </w:rPr>
        <w:t> </w:t>
      </w:r>
      <w:r w:rsidRPr="00E53E36">
        <w:rPr>
          <w:rFonts w:ascii="Times New Roman" w:hAnsi="Times New Roman" w:cs="Times New Roman"/>
          <w:sz w:val="20"/>
          <w:szCs w:val="20"/>
        </w:rPr>
        <w:t xml:space="preserve">первой группе факторов следует отнести уровень материального благосостояния семьи. При этом следует заметить, что влияние этой группы не лишено противоречий. </w:t>
      </w:r>
    </w:p>
    <w:p w:rsidR="00D969EA" w:rsidRPr="00E53E36" w:rsidRDefault="00D969EA" w:rsidP="003639B0">
      <w:pPr>
        <w:pStyle w:val="a4"/>
        <w:spacing w:line="235" w:lineRule="auto"/>
        <w:ind w:left="0" w:firstLine="284"/>
        <w:jc w:val="both"/>
        <w:rPr>
          <w:rFonts w:ascii="Times New Roman" w:hAnsi="Times New Roman" w:cs="Times New Roman"/>
          <w:sz w:val="20"/>
          <w:szCs w:val="20"/>
        </w:rPr>
      </w:pPr>
      <w:r w:rsidRPr="00E53E36">
        <w:rPr>
          <w:rFonts w:ascii="Times New Roman" w:hAnsi="Times New Roman" w:cs="Times New Roman"/>
          <w:sz w:val="20"/>
          <w:szCs w:val="20"/>
        </w:rPr>
        <w:t>С одной стороны, возрастающий уровень дохода мужчин в семьях повышает материальное благосостояние семьи и, следовательно, м</w:t>
      </w:r>
      <w:r w:rsidRPr="00E53E36">
        <w:rPr>
          <w:rFonts w:ascii="Times New Roman" w:hAnsi="Times New Roman" w:cs="Times New Roman"/>
          <w:sz w:val="20"/>
          <w:szCs w:val="20"/>
        </w:rPr>
        <w:t>о</w:t>
      </w:r>
      <w:r w:rsidRPr="00E53E36">
        <w:rPr>
          <w:rFonts w:ascii="Times New Roman" w:hAnsi="Times New Roman" w:cs="Times New Roman"/>
          <w:sz w:val="20"/>
          <w:szCs w:val="20"/>
        </w:rPr>
        <w:t>жет способствовать переходу части женщин из общественного прои</w:t>
      </w:r>
      <w:r w:rsidRPr="00E53E36">
        <w:rPr>
          <w:rFonts w:ascii="Times New Roman" w:hAnsi="Times New Roman" w:cs="Times New Roman"/>
          <w:sz w:val="20"/>
          <w:szCs w:val="20"/>
        </w:rPr>
        <w:t>з</w:t>
      </w:r>
      <w:r w:rsidRPr="00E53E36">
        <w:rPr>
          <w:rFonts w:ascii="Times New Roman" w:hAnsi="Times New Roman" w:cs="Times New Roman"/>
          <w:sz w:val="20"/>
          <w:szCs w:val="20"/>
        </w:rPr>
        <w:t>водства в домашнее хозяйство. С другой стороны, с повышением д</w:t>
      </w:r>
      <w:r w:rsidRPr="00E53E36">
        <w:rPr>
          <w:rFonts w:ascii="Times New Roman" w:hAnsi="Times New Roman" w:cs="Times New Roman"/>
          <w:sz w:val="20"/>
          <w:szCs w:val="20"/>
        </w:rPr>
        <w:t>о</w:t>
      </w:r>
      <w:r w:rsidRPr="00E53E36">
        <w:rPr>
          <w:rFonts w:ascii="Times New Roman" w:hAnsi="Times New Roman" w:cs="Times New Roman"/>
          <w:sz w:val="20"/>
          <w:szCs w:val="20"/>
        </w:rPr>
        <w:t>хода семьи возрастают ее материальные и культурные потребности, требующие повышения расходов на их удовлетворение. Вторая группа связана с соотношением между стоимостью общественных услуг и величиной заработной платы женщин. Поэтому женщина противоп</w:t>
      </w:r>
      <w:r w:rsidRPr="00E53E36">
        <w:rPr>
          <w:rFonts w:ascii="Times New Roman" w:hAnsi="Times New Roman" w:cs="Times New Roman"/>
          <w:sz w:val="20"/>
          <w:szCs w:val="20"/>
        </w:rPr>
        <w:t>о</w:t>
      </w:r>
      <w:r w:rsidRPr="00E53E36">
        <w:rPr>
          <w:rFonts w:ascii="Times New Roman" w:hAnsi="Times New Roman" w:cs="Times New Roman"/>
          <w:sz w:val="20"/>
          <w:szCs w:val="20"/>
        </w:rPr>
        <w:t>ставляет стоимость общественных услуг, которые потребуются для замены ее собственного труда, размеру заработной платы, которую она будет получать, перейдя на работу в общественное производство. К</w:t>
      </w:r>
      <w:r w:rsidR="00242BFB" w:rsidRPr="00E53E36">
        <w:rPr>
          <w:rFonts w:ascii="Times New Roman" w:hAnsi="Times New Roman" w:cs="Times New Roman"/>
          <w:sz w:val="20"/>
          <w:szCs w:val="20"/>
        </w:rPr>
        <w:t> </w:t>
      </w:r>
      <w:r w:rsidRPr="00E53E36">
        <w:rPr>
          <w:rFonts w:ascii="Times New Roman" w:hAnsi="Times New Roman" w:cs="Times New Roman"/>
          <w:sz w:val="20"/>
          <w:szCs w:val="20"/>
        </w:rPr>
        <w:t>третьей группе факторов, существенно влияющих на уровень зан</w:t>
      </w:r>
      <w:r w:rsidRPr="00E53E36">
        <w:rPr>
          <w:rFonts w:ascii="Times New Roman" w:hAnsi="Times New Roman" w:cs="Times New Roman"/>
          <w:sz w:val="20"/>
          <w:szCs w:val="20"/>
        </w:rPr>
        <w:t>я</w:t>
      </w:r>
      <w:r w:rsidRPr="00E53E36">
        <w:rPr>
          <w:rFonts w:ascii="Times New Roman" w:hAnsi="Times New Roman" w:cs="Times New Roman"/>
          <w:sz w:val="20"/>
          <w:szCs w:val="20"/>
        </w:rPr>
        <w:t>тости женщин, следует отнести уровень развития общественных форм обслуживания</w:t>
      </w:r>
      <w:r w:rsidR="00337B45" w:rsidRPr="00E53E36">
        <w:rPr>
          <w:rFonts w:ascii="Times New Roman" w:hAnsi="Times New Roman" w:cs="Times New Roman"/>
          <w:sz w:val="20"/>
          <w:szCs w:val="20"/>
        </w:rPr>
        <w:t>,</w:t>
      </w:r>
      <w:r w:rsidRPr="00E53E36">
        <w:rPr>
          <w:rFonts w:ascii="Times New Roman" w:hAnsi="Times New Roman" w:cs="Times New Roman"/>
          <w:sz w:val="20"/>
          <w:szCs w:val="20"/>
        </w:rPr>
        <w:t xml:space="preserve"> и прежде всего уровень развития сети детских учр</w:t>
      </w:r>
      <w:r w:rsidRPr="00E53E36">
        <w:rPr>
          <w:rFonts w:ascii="Times New Roman" w:hAnsi="Times New Roman" w:cs="Times New Roman"/>
          <w:sz w:val="20"/>
          <w:szCs w:val="20"/>
        </w:rPr>
        <w:t>е</w:t>
      </w:r>
      <w:r w:rsidRPr="00E53E36">
        <w:rPr>
          <w:rFonts w:ascii="Times New Roman" w:hAnsi="Times New Roman" w:cs="Times New Roman"/>
          <w:sz w:val="20"/>
          <w:szCs w:val="20"/>
        </w:rPr>
        <w:t xml:space="preserve">ждений. </w:t>
      </w:r>
    </w:p>
    <w:p w:rsidR="00D969EA" w:rsidRPr="00E53E36" w:rsidRDefault="00D969EA" w:rsidP="003639B0">
      <w:pPr>
        <w:pStyle w:val="a4"/>
        <w:spacing w:line="230" w:lineRule="auto"/>
        <w:ind w:left="0" w:firstLine="284"/>
        <w:jc w:val="both"/>
        <w:rPr>
          <w:rFonts w:ascii="Times New Roman" w:hAnsi="Times New Roman" w:cs="Times New Roman"/>
          <w:sz w:val="20"/>
          <w:szCs w:val="20"/>
        </w:rPr>
      </w:pPr>
      <w:r w:rsidRPr="00E53E36">
        <w:rPr>
          <w:rFonts w:ascii="Times New Roman" w:hAnsi="Times New Roman" w:cs="Times New Roman"/>
          <w:sz w:val="20"/>
          <w:szCs w:val="20"/>
        </w:rPr>
        <w:t>Наиболее мобильную часть женских трудовых ресурсов составл</w:t>
      </w:r>
      <w:r w:rsidRPr="00E53E36">
        <w:rPr>
          <w:rFonts w:ascii="Times New Roman" w:hAnsi="Times New Roman" w:cs="Times New Roman"/>
          <w:sz w:val="20"/>
          <w:szCs w:val="20"/>
        </w:rPr>
        <w:t>я</w:t>
      </w:r>
      <w:r w:rsidRPr="00E53E36">
        <w:rPr>
          <w:rFonts w:ascii="Times New Roman" w:hAnsi="Times New Roman" w:cs="Times New Roman"/>
          <w:sz w:val="20"/>
          <w:szCs w:val="20"/>
        </w:rPr>
        <w:t>ют женщины, не имеющие детей дошкольного и школьного возраста. К четвертой группе факторов, влияющих на занятость женщин в общ</w:t>
      </w:r>
      <w:r w:rsidRPr="00E53E36">
        <w:rPr>
          <w:rFonts w:ascii="Times New Roman" w:hAnsi="Times New Roman" w:cs="Times New Roman"/>
          <w:sz w:val="20"/>
          <w:szCs w:val="20"/>
        </w:rPr>
        <w:t>е</w:t>
      </w:r>
      <w:r w:rsidRPr="00E53E36">
        <w:rPr>
          <w:rFonts w:ascii="Times New Roman" w:hAnsi="Times New Roman" w:cs="Times New Roman"/>
          <w:sz w:val="20"/>
          <w:szCs w:val="20"/>
        </w:rPr>
        <w:t>ственном производстве, относится уровень существующих автомат</w:t>
      </w:r>
      <w:r w:rsidRPr="00E53E36">
        <w:rPr>
          <w:rFonts w:ascii="Times New Roman" w:hAnsi="Times New Roman" w:cs="Times New Roman"/>
          <w:sz w:val="20"/>
          <w:szCs w:val="20"/>
        </w:rPr>
        <w:t>и</w:t>
      </w:r>
      <w:r w:rsidRPr="00E53E36">
        <w:rPr>
          <w:rFonts w:ascii="Times New Roman" w:hAnsi="Times New Roman" w:cs="Times New Roman"/>
          <w:sz w:val="20"/>
          <w:szCs w:val="20"/>
        </w:rPr>
        <w:t>зированных технологических процессов. Следует подчеркнуть, что автоматизация оказывает позитивное влияние не только на мотивац</w:t>
      </w:r>
      <w:r w:rsidRPr="00E53E36">
        <w:rPr>
          <w:rFonts w:ascii="Times New Roman" w:hAnsi="Times New Roman" w:cs="Times New Roman"/>
          <w:sz w:val="20"/>
          <w:szCs w:val="20"/>
        </w:rPr>
        <w:t>и</w:t>
      </w:r>
      <w:r w:rsidRPr="00E53E36">
        <w:rPr>
          <w:rFonts w:ascii="Times New Roman" w:hAnsi="Times New Roman" w:cs="Times New Roman"/>
          <w:sz w:val="20"/>
          <w:szCs w:val="20"/>
        </w:rPr>
        <w:t>онную структуру отношения к труду, но</w:t>
      </w:r>
      <w:r w:rsidR="00337B45" w:rsidRPr="00E53E36">
        <w:rPr>
          <w:rFonts w:ascii="Times New Roman" w:hAnsi="Times New Roman" w:cs="Times New Roman"/>
          <w:sz w:val="20"/>
          <w:szCs w:val="20"/>
        </w:rPr>
        <w:t xml:space="preserve"> и</w:t>
      </w:r>
      <w:r w:rsidRPr="00E53E36">
        <w:rPr>
          <w:rFonts w:ascii="Times New Roman" w:hAnsi="Times New Roman" w:cs="Times New Roman"/>
          <w:sz w:val="20"/>
          <w:szCs w:val="20"/>
        </w:rPr>
        <w:t xml:space="preserve">, что особенно ценно, она благотворно влияет и на жизненную позицию женщины. К пятой </w:t>
      </w:r>
      <w:r w:rsidRPr="00E53E36">
        <w:rPr>
          <w:rFonts w:ascii="Times New Roman" w:hAnsi="Times New Roman" w:cs="Times New Roman"/>
          <w:sz w:val="20"/>
          <w:szCs w:val="20"/>
        </w:rPr>
        <w:lastRenderedPageBreak/>
        <w:t>группе факторов можно отнести социальные факторы («работа, уваж</w:t>
      </w:r>
      <w:r w:rsidRPr="00E53E36">
        <w:rPr>
          <w:rFonts w:ascii="Times New Roman" w:hAnsi="Times New Roman" w:cs="Times New Roman"/>
          <w:sz w:val="20"/>
          <w:szCs w:val="20"/>
        </w:rPr>
        <w:t>а</w:t>
      </w:r>
      <w:r w:rsidRPr="00E53E36">
        <w:rPr>
          <w:rFonts w:ascii="Times New Roman" w:hAnsi="Times New Roman" w:cs="Times New Roman"/>
          <w:sz w:val="20"/>
          <w:szCs w:val="20"/>
        </w:rPr>
        <w:t>емая широким кругом людей», «надежное место работы», «угроза бе</w:t>
      </w:r>
      <w:r w:rsidRPr="00E53E36">
        <w:rPr>
          <w:rFonts w:ascii="Times New Roman" w:hAnsi="Times New Roman" w:cs="Times New Roman"/>
          <w:sz w:val="20"/>
          <w:szCs w:val="20"/>
        </w:rPr>
        <w:t>з</w:t>
      </w:r>
      <w:r w:rsidRPr="00E53E36">
        <w:rPr>
          <w:rFonts w:ascii="Times New Roman" w:hAnsi="Times New Roman" w:cs="Times New Roman"/>
          <w:sz w:val="20"/>
          <w:szCs w:val="20"/>
        </w:rPr>
        <w:t>работицы») и творческие («интересная работа»).</w:t>
      </w:r>
    </w:p>
    <w:p w:rsidR="00D969EA" w:rsidRPr="00E53E36" w:rsidRDefault="00D969EA" w:rsidP="003639B0">
      <w:pPr>
        <w:pStyle w:val="a4"/>
        <w:spacing w:line="230" w:lineRule="auto"/>
        <w:ind w:left="0" w:firstLine="284"/>
        <w:jc w:val="both"/>
        <w:rPr>
          <w:rFonts w:ascii="Times New Roman" w:hAnsi="Times New Roman" w:cs="Times New Roman"/>
          <w:sz w:val="20"/>
          <w:szCs w:val="20"/>
        </w:rPr>
      </w:pPr>
      <w:r w:rsidRPr="00E53E36">
        <w:rPr>
          <w:rFonts w:ascii="Times New Roman" w:hAnsi="Times New Roman" w:cs="Times New Roman"/>
          <w:sz w:val="20"/>
          <w:szCs w:val="20"/>
        </w:rPr>
        <w:t>Основное социальное противоречие, сложившееся в сфере занят</w:t>
      </w:r>
      <w:r w:rsidRPr="00E53E36">
        <w:rPr>
          <w:rFonts w:ascii="Times New Roman" w:hAnsi="Times New Roman" w:cs="Times New Roman"/>
          <w:sz w:val="20"/>
          <w:szCs w:val="20"/>
        </w:rPr>
        <w:t>о</w:t>
      </w:r>
      <w:r w:rsidRPr="00E53E36">
        <w:rPr>
          <w:rFonts w:ascii="Times New Roman" w:hAnsi="Times New Roman" w:cs="Times New Roman"/>
          <w:sz w:val="20"/>
          <w:szCs w:val="20"/>
        </w:rPr>
        <w:t>сти, заключается в том, что, с одной стороны, рыночная модель позв</w:t>
      </w:r>
      <w:r w:rsidRPr="00E53E36">
        <w:rPr>
          <w:rFonts w:ascii="Times New Roman" w:hAnsi="Times New Roman" w:cs="Times New Roman"/>
          <w:sz w:val="20"/>
          <w:szCs w:val="20"/>
        </w:rPr>
        <w:t>о</w:t>
      </w:r>
      <w:r w:rsidRPr="00E53E36">
        <w:rPr>
          <w:rFonts w:ascii="Times New Roman" w:hAnsi="Times New Roman" w:cs="Times New Roman"/>
          <w:sz w:val="20"/>
          <w:szCs w:val="20"/>
        </w:rPr>
        <w:t>ляет свободно развиваться женской экономической инициативе, сам</w:t>
      </w:r>
      <w:r w:rsidRPr="00E53E36">
        <w:rPr>
          <w:rFonts w:ascii="Times New Roman" w:hAnsi="Times New Roman" w:cs="Times New Roman"/>
          <w:sz w:val="20"/>
          <w:szCs w:val="20"/>
        </w:rPr>
        <w:t>о</w:t>
      </w:r>
      <w:r w:rsidRPr="00E53E36">
        <w:rPr>
          <w:rFonts w:ascii="Times New Roman" w:hAnsi="Times New Roman" w:cs="Times New Roman"/>
          <w:sz w:val="20"/>
          <w:szCs w:val="20"/>
        </w:rPr>
        <w:t>стоятельности, независимости в выборе форм занятости. С другой ст</w:t>
      </w:r>
      <w:r w:rsidRPr="00E53E36">
        <w:rPr>
          <w:rFonts w:ascii="Times New Roman" w:hAnsi="Times New Roman" w:cs="Times New Roman"/>
          <w:sz w:val="20"/>
          <w:szCs w:val="20"/>
        </w:rPr>
        <w:t>о</w:t>
      </w:r>
      <w:r w:rsidRPr="00E53E36">
        <w:rPr>
          <w:rFonts w:ascii="Times New Roman" w:hAnsi="Times New Roman" w:cs="Times New Roman"/>
          <w:sz w:val="20"/>
          <w:szCs w:val="20"/>
        </w:rPr>
        <w:t xml:space="preserve">роны, в условиях перехода к рынку женщины оказываются социально менее защищенными в сфере труда, чем мужчины. </w:t>
      </w:r>
    </w:p>
    <w:p w:rsidR="00D969EA" w:rsidRPr="00E53E36" w:rsidRDefault="00D969EA" w:rsidP="003639B0">
      <w:pPr>
        <w:pStyle w:val="a4"/>
        <w:spacing w:line="230" w:lineRule="auto"/>
        <w:ind w:left="0" w:firstLine="284"/>
        <w:jc w:val="both"/>
        <w:rPr>
          <w:rFonts w:ascii="Times New Roman" w:hAnsi="Times New Roman" w:cs="Times New Roman"/>
          <w:sz w:val="20"/>
          <w:szCs w:val="20"/>
        </w:rPr>
      </w:pPr>
      <w:r w:rsidRPr="00E53E36">
        <w:rPr>
          <w:rFonts w:ascii="Times New Roman" w:hAnsi="Times New Roman" w:cs="Times New Roman"/>
          <w:sz w:val="20"/>
          <w:szCs w:val="20"/>
        </w:rPr>
        <w:t>Женщины вынуждены не просто менять в массовом порядке свой социальный и профессиональный статус, но и в большинстве случаев его снижать, становясь безработными, а затем переквалифицироваться, как правило, на формы занятости, не требующие ни образования, ни накопленных профессиональных знаний. Иными словами, женская экономическая инициатива повсеместно вступает в конфликт с соц</w:t>
      </w:r>
      <w:r w:rsidRPr="00E53E36">
        <w:rPr>
          <w:rFonts w:ascii="Times New Roman" w:hAnsi="Times New Roman" w:cs="Times New Roman"/>
          <w:sz w:val="20"/>
          <w:szCs w:val="20"/>
        </w:rPr>
        <w:t>и</w:t>
      </w:r>
      <w:r w:rsidRPr="00E53E36">
        <w:rPr>
          <w:rFonts w:ascii="Times New Roman" w:hAnsi="Times New Roman" w:cs="Times New Roman"/>
          <w:sz w:val="20"/>
          <w:szCs w:val="20"/>
        </w:rPr>
        <w:t xml:space="preserve">альной дискриминацией женщин. </w:t>
      </w:r>
    </w:p>
    <w:p w:rsidR="00D969EA" w:rsidRPr="00E53E36" w:rsidRDefault="00D969EA" w:rsidP="003639B0">
      <w:pPr>
        <w:pStyle w:val="a4"/>
        <w:spacing w:line="230" w:lineRule="auto"/>
        <w:ind w:left="0" w:firstLine="284"/>
        <w:jc w:val="both"/>
        <w:rPr>
          <w:rFonts w:ascii="Times New Roman" w:hAnsi="Times New Roman" w:cs="Times New Roman"/>
          <w:color w:val="000000" w:themeColor="text1"/>
          <w:sz w:val="20"/>
          <w:szCs w:val="20"/>
        </w:rPr>
      </w:pPr>
      <w:r w:rsidRPr="00E53E36">
        <w:rPr>
          <w:rFonts w:ascii="Times New Roman" w:hAnsi="Times New Roman" w:cs="Times New Roman"/>
          <w:color w:val="000000" w:themeColor="text1"/>
          <w:sz w:val="20"/>
          <w:szCs w:val="20"/>
        </w:rPr>
        <w:t>Анализируя гендерные отношения на рынке труда в Республике Беларусь, стоит отметить, что мировые рейтинги указывают на равн</w:t>
      </w:r>
      <w:r w:rsidRPr="00E53E36">
        <w:rPr>
          <w:rFonts w:ascii="Times New Roman" w:hAnsi="Times New Roman" w:cs="Times New Roman"/>
          <w:color w:val="000000" w:themeColor="text1"/>
          <w:sz w:val="20"/>
          <w:szCs w:val="20"/>
        </w:rPr>
        <w:t>о</w:t>
      </w:r>
      <w:r w:rsidRPr="00E53E36">
        <w:rPr>
          <w:rFonts w:ascii="Times New Roman" w:hAnsi="Times New Roman" w:cs="Times New Roman"/>
          <w:color w:val="000000" w:themeColor="text1"/>
          <w:sz w:val="20"/>
          <w:szCs w:val="20"/>
        </w:rPr>
        <w:t>правие женщин и мужчин.</w:t>
      </w:r>
      <w:r w:rsidR="00242BFB" w:rsidRPr="00E53E36">
        <w:rPr>
          <w:rFonts w:ascii="Times New Roman" w:hAnsi="Times New Roman" w:cs="Times New Roman"/>
          <w:color w:val="000000" w:themeColor="text1"/>
          <w:sz w:val="20"/>
          <w:szCs w:val="20"/>
        </w:rPr>
        <w:t xml:space="preserve"> </w:t>
      </w:r>
      <w:r w:rsidRPr="00E53E36">
        <w:rPr>
          <w:rFonts w:ascii="Times New Roman" w:hAnsi="Times New Roman" w:cs="Times New Roman"/>
          <w:color w:val="000000" w:themeColor="text1"/>
          <w:sz w:val="20"/>
          <w:szCs w:val="20"/>
        </w:rPr>
        <w:t>Согласно</w:t>
      </w:r>
      <w:r w:rsidR="00242BFB" w:rsidRPr="00E53E36">
        <w:rPr>
          <w:rFonts w:ascii="Times New Roman" w:hAnsi="Times New Roman" w:cs="Times New Roman"/>
          <w:color w:val="000000" w:themeColor="text1"/>
          <w:sz w:val="20"/>
          <w:szCs w:val="20"/>
        </w:rPr>
        <w:t xml:space="preserve"> </w:t>
      </w:r>
      <w:hyperlink r:id="rId117" w:tgtFrame="_blank" w:history="1">
        <w:r w:rsidRPr="00E53E36">
          <w:rPr>
            <w:rFonts w:ascii="Times New Roman" w:hAnsi="Times New Roman" w:cs="Times New Roman"/>
            <w:color w:val="000000" w:themeColor="text1"/>
            <w:sz w:val="20"/>
            <w:szCs w:val="20"/>
          </w:rPr>
          <w:t>отчету по</w:t>
        </w:r>
        <w:r w:rsidR="00242BFB" w:rsidRPr="00E53E36">
          <w:rPr>
            <w:rFonts w:ascii="Times New Roman" w:hAnsi="Times New Roman" w:cs="Times New Roman"/>
            <w:color w:val="000000" w:themeColor="text1"/>
            <w:sz w:val="20"/>
            <w:szCs w:val="20"/>
          </w:rPr>
          <w:t xml:space="preserve"> </w:t>
        </w:r>
        <w:r w:rsidRPr="00E53E36">
          <w:rPr>
            <w:rFonts w:ascii="Times New Roman" w:hAnsi="Times New Roman" w:cs="Times New Roman"/>
            <w:color w:val="000000" w:themeColor="text1"/>
            <w:sz w:val="20"/>
            <w:szCs w:val="20"/>
          </w:rPr>
          <w:t>гендерному равенству</w:t>
        </w:r>
      </w:hyperlink>
      <w:r w:rsidR="00242BFB" w:rsidRPr="00E53E36">
        <w:rPr>
          <w:rFonts w:ascii="Times New Roman" w:hAnsi="Times New Roman" w:cs="Times New Roman"/>
        </w:rPr>
        <w:t xml:space="preserve"> </w:t>
      </w:r>
      <w:r w:rsidRPr="00E53E36">
        <w:rPr>
          <w:rFonts w:ascii="Times New Roman" w:hAnsi="Times New Roman" w:cs="Times New Roman"/>
          <w:color w:val="000000" w:themeColor="text1"/>
          <w:sz w:val="20"/>
          <w:szCs w:val="20"/>
        </w:rPr>
        <w:t>Всемирного экономического форума, Республика Беларусь занимает 34</w:t>
      </w:r>
      <w:r w:rsidR="00367A16" w:rsidRPr="00E53E36">
        <w:rPr>
          <w:rFonts w:ascii="Times New Roman" w:hAnsi="Times New Roman" w:cs="Times New Roman"/>
          <w:color w:val="000000" w:themeColor="text1"/>
          <w:sz w:val="20"/>
          <w:szCs w:val="20"/>
        </w:rPr>
        <w:t>-е</w:t>
      </w:r>
      <w:r w:rsidRPr="00E53E36">
        <w:rPr>
          <w:rFonts w:ascii="Times New Roman" w:hAnsi="Times New Roman" w:cs="Times New Roman"/>
          <w:color w:val="000000" w:themeColor="text1"/>
          <w:sz w:val="20"/>
          <w:szCs w:val="20"/>
        </w:rPr>
        <w:t xml:space="preserve"> место. </w:t>
      </w:r>
    </w:p>
    <w:p w:rsidR="00D969EA" w:rsidRPr="00E53E36" w:rsidRDefault="00D969EA" w:rsidP="003639B0">
      <w:pPr>
        <w:pStyle w:val="a4"/>
        <w:spacing w:line="230" w:lineRule="auto"/>
        <w:ind w:left="0" w:firstLine="284"/>
        <w:jc w:val="both"/>
        <w:rPr>
          <w:rFonts w:ascii="Times New Roman" w:hAnsi="Times New Roman" w:cs="Times New Roman"/>
          <w:sz w:val="20"/>
          <w:szCs w:val="20"/>
        </w:rPr>
      </w:pPr>
      <w:r w:rsidRPr="00E53E36">
        <w:rPr>
          <w:rFonts w:ascii="Times New Roman" w:hAnsi="Times New Roman" w:cs="Times New Roman"/>
          <w:color w:val="000000" w:themeColor="text1"/>
          <w:sz w:val="20"/>
          <w:szCs w:val="20"/>
        </w:rPr>
        <w:t>В Республике Беларусь с</w:t>
      </w:r>
      <w:r w:rsidRPr="00E53E36">
        <w:rPr>
          <w:rFonts w:ascii="Times New Roman" w:hAnsi="Times New Roman" w:cs="Times New Roman"/>
          <w:sz w:val="20"/>
          <w:szCs w:val="20"/>
        </w:rPr>
        <w:t>реди работников с высшим образованием 60,4</w:t>
      </w:r>
      <w:r w:rsidR="00242BFB" w:rsidRPr="00E53E36">
        <w:rPr>
          <w:rFonts w:ascii="Times New Roman" w:hAnsi="Times New Roman" w:cs="Times New Roman"/>
          <w:sz w:val="20"/>
          <w:szCs w:val="20"/>
        </w:rPr>
        <w:t xml:space="preserve"> </w:t>
      </w:r>
      <w:r w:rsidRPr="00E53E36">
        <w:rPr>
          <w:rFonts w:ascii="Times New Roman" w:hAnsi="Times New Roman" w:cs="Times New Roman"/>
          <w:sz w:val="20"/>
          <w:szCs w:val="20"/>
        </w:rPr>
        <w:t>% составляют женщины и лишь 39,6</w:t>
      </w:r>
      <w:r w:rsidR="00242BFB" w:rsidRPr="00E53E36">
        <w:rPr>
          <w:rFonts w:ascii="Times New Roman" w:hAnsi="Times New Roman" w:cs="Times New Roman"/>
          <w:sz w:val="20"/>
          <w:szCs w:val="20"/>
        </w:rPr>
        <w:t xml:space="preserve"> </w:t>
      </w:r>
      <w:r w:rsidRPr="00E53E36">
        <w:rPr>
          <w:rFonts w:ascii="Times New Roman" w:hAnsi="Times New Roman" w:cs="Times New Roman"/>
          <w:sz w:val="20"/>
          <w:szCs w:val="20"/>
        </w:rPr>
        <w:t>% – мужчины, среди специ</w:t>
      </w:r>
      <w:r w:rsidRPr="00E53E36">
        <w:rPr>
          <w:rFonts w:ascii="Times New Roman" w:hAnsi="Times New Roman" w:cs="Times New Roman"/>
          <w:sz w:val="20"/>
          <w:szCs w:val="20"/>
        </w:rPr>
        <w:t>а</w:t>
      </w:r>
      <w:r w:rsidRPr="00E53E36">
        <w:rPr>
          <w:rFonts w:ascii="Times New Roman" w:hAnsi="Times New Roman" w:cs="Times New Roman"/>
          <w:sz w:val="20"/>
          <w:szCs w:val="20"/>
        </w:rPr>
        <w:t>листов женщины составляют 74,2</w:t>
      </w:r>
      <w:r w:rsidR="00242BFB" w:rsidRPr="00E53E36">
        <w:rPr>
          <w:rFonts w:ascii="Times New Roman" w:hAnsi="Times New Roman" w:cs="Times New Roman"/>
          <w:sz w:val="20"/>
          <w:szCs w:val="20"/>
        </w:rPr>
        <w:t xml:space="preserve"> </w:t>
      </w:r>
      <w:r w:rsidRPr="00E53E36">
        <w:rPr>
          <w:rFonts w:ascii="Times New Roman" w:hAnsi="Times New Roman" w:cs="Times New Roman"/>
          <w:sz w:val="20"/>
          <w:szCs w:val="20"/>
        </w:rPr>
        <w:t xml:space="preserve">%, мужчины </w:t>
      </w:r>
      <w:r w:rsidR="00337B45" w:rsidRPr="00E53E36">
        <w:rPr>
          <w:rFonts w:ascii="Times New Roman" w:hAnsi="Times New Roman" w:cs="Times New Roman"/>
          <w:sz w:val="20"/>
          <w:szCs w:val="20"/>
        </w:rPr>
        <w:t xml:space="preserve">– </w:t>
      </w:r>
      <w:r w:rsidRPr="00E53E36">
        <w:rPr>
          <w:rFonts w:ascii="Times New Roman" w:hAnsi="Times New Roman" w:cs="Times New Roman"/>
          <w:sz w:val="20"/>
          <w:szCs w:val="20"/>
        </w:rPr>
        <w:t>лишь 25,8</w:t>
      </w:r>
      <w:r w:rsidR="00242BFB" w:rsidRPr="00E53E36">
        <w:rPr>
          <w:rFonts w:ascii="Times New Roman" w:hAnsi="Times New Roman" w:cs="Times New Roman"/>
          <w:sz w:val="20"/>
          <w:szCs w:val="20"/>
        </w:rPr>
        <w:t xml:space="preserve"> </w:t>
      </w:r>
      <w:r w:rsidRPr="00E53E36">
        <w:rPr>
          <w:rFonts w:ascii="Times New Roman" w:hAnsi="Times New Roman" w:cs="Times New Roman"/>
          <w:sz w:val="20"/>
          <w:szCs w:val="20"/>
        </w:rPr>
        <w:t>%, да и женщин на рынке труда больше, чем мужчин.</w:t>
      </w:r>
      <w:r w:rsidR="00337B45" w:rsidRPr="00E53E36">
        <w:rPr>
          <w:rFonts w:ascii="Times New Roman" w:hAnsi="Times New Roman" w:cs="Times New Roman"/>
          <w:sz w:val="20"/>
          <w:szCs w:val="20"/>
        </w:rPr>
        <w:t xml:space="preserve"> </w:t>
      </w:r>
      <w:r w:rsidRPr="00E53E36">
        <w:rPr>
          <w:rFonts w:ascii="Times New Roman" w:hAnsi="Times New Roman" w:cs="Times New Roman"/>
          <w:sz w:val="20"/>
          <w:szCs w:val="20"/>
        </w:rPr>
        <w:t>Среди всех занятых в экономике страны женщины составляют 54,7</w:t>
      </w:r>
      <w:r w:rsidR="00242BFB" w:rsidRPr="00E53E36">
        <w:rPr>
          <w:rFonts w:ascii="Times New Roman" w:hAnsi="Times New Roman" w:cs="Times New Roman"/>
          <w:sz w:val="20"/>
          <w:szCs w:val="20"/>
        </w:rPr>
        <w:t xml:space="preserve"> </w:t>
      </w:r>
      <w:r w:rsidRPr="00E53E36">
        <w:rPr>
          <w:rFonts w:ascii="Times New Roman" w:hAnsi="Times New Roman" w:cs="Times New Roman"/>
          <w:sz w:val="20"/>
          <w:szCs w:val="20"/>
        </w:rPr>
        <w:t>%. Однако стоит отм</w:t>
      </w:r>
      <w:r w:rsidRPr="00E53E36">
        <w:rPr>
          <w:rFonts w:ascii="Times New Roman" w:hAnsi="Times New Roman" w:cs="Times New Roman"/>
          <w:sz w:val="20"/>
          <w:szCs w:val="20"/>
        </w:rPr>
        <w:t>е</w:t>
      </w:r>
      <w:r w:rsidRPr="00E53E36">
        <w:rPr>
          <w:rFonts w:ascii="Times New Roman" w:hAnsi="Times New Roman" w:cs="Times New Roman"/>
          <w:sz w:val="20"/>
          <w:szCs w:val="20"/>
        </w:rPr>
        <w:t>тить, что существует значительная разница в зарплатах мужчин и женщин: в Республике Беларусь средняя зарплата женщин на</w:t>
      </w:r>
      <w:r w:rsidR="00242BFB" w:rsidRPr="00E53E36">
        <w:rPr>
          <w:rFonts w:ascii="Times New Roman" w:hAnsi="Times New Roman" w:cs="Times New Roman"/>
          <w:sz w:val="20"/>
          <w:szCs w:val="20"/>
        </w:rPr>
        <w:t xml:space="preserve"> </w:t>
      </w:r>
      <w:r w:rsidRPr="00E53E36">
        <w:rPr>
          <w:rFonts w:ascii="Times New Roman" w:hAnsi="Times New Roman" w:cs="Times New Roman"/>
          <w:sz w:val="20"/>
          <w:szCs w:val="20"/>
        </w:rPr>
        <w:t>23</w:t>
      </w:r>
      <w:r w:rsidR="00242BFB" w:rsidRPr="00E53E36">
        <w:rPr>
          <w:rFonts w:ascii="Times New Roman" w:hAnsi="Times New Roman" w:cs="Times New Roman"/>
          <w:sz w:val="20"/>
          <w:szCs w:val="20"/>
        </w:rPr>
        <w:t xml:space="preserve"> </w:t>
      </w:r>
      <w:r w:rsidRPr="00E53E36">
        <w:rPr>
          <w:rFonts w:ascii="Times New Roman" w:hAnsi="Times New Roman" w:cs="Times New Roman"/>
          <w:sz w:val="20"/>
          <w:szCs w:val="20"/>
        </w:rPr>
        <w:t>% меньше, чем у</w:t>
      </w:r>
      <w:r w:rsidR="00242BFB" w:rsidRPr="00E53E36">
        <w:rPr>
          <w:rFonts w:ascii="Times New Roman" w:hAnsi="Times New Roman" w:cs="Times New Roman"/>
          <w:sz w:val="20"/>
          <w:szCs w:val="20"/>
        </w:rPr>
        <w:t xml:space="preserve"> </w:t>
      </w:r>
      <w:r w:rsidRPr="00E53E36">
        <w:rPr>
          <w:rFonts w:ascii="Times New Roman" w:hAnsi="Times New Roman" w:cs="Times New Roman"/>
          <w:sz w:val="20"/>
          <w:szCs w:val="20"/>
        </w:rPr>
        <w:t>мужчин.</w:t>
      </w:r>
    </w:p>
    <w:p w:rsidR="00D969EA" w:rsidRPr="00E53E36" w:rsidRDefault="00D969EA" w:rsidP="003639B0">
      <w:pPr>
        <w:pStyle w:val="a4"/>
        <w:spacing w:line="230" w:lineRule="auto"/>
        <w:ind w:left="0" w:firstLine="284"/>
        <w:jc w:val="both"/>
        <w:rPr>
          <w:rFonts w:ascii="Times New Roman" w:hAnsi="Times New Roman" w:cs="Times New Roman"/>
          <w:sz w:val="20"/>
          <w:szCs w:val="20"/>
        </w:rPr>
      </w:pPr>
      <w:r w:rsidRPr="00E53E36">
        <w:rPr>
          <w:rFonts w:ascii="Times New Roman" w:hAnsi="Times New Roman" w:cs="Times New Roman"/>
          <w:sz w:val="20"/>
          <w:szCs w:val="20"/>
        </w:rPr>
        <w:t>Таким образом, можно сделать вывод, что на рынке труда сущ</w:t>
      </w:r>
      <w:r w:rsidRPr="00E53E36">
        <w:rPr>
          <w:rFonts w:ascii="Times New Roman" w:hAnsi="Times New Roman" w:cs="Times New Roman"/>
          <w:sz w:val="20"/>
          <w:szCs w:val="20"/>
        </w:rPr>
        <w:t>е</w:t>
      </w:r>
      <w:r w:rsidRPr="00E53E36">
        <w:rPr>
          <w:rFonts w:ascii="Times New Roman" w:hAnsi="Times New Roman" w:cs="Times New Roman"/>
          <w:sz w:val="20"/>
          <w:szCs w:val="20"/>
        </w:rPr>
        <w:t>ствует гендерное неравенство. Гендерное неравенство – это явление социальное, и оно обусловлено не биологическими различиями между женщинами и мужчинами, а прежде всего тем, что экономические, политические и социальные ресурсы распределены между ними н</w:t>
      </w:r>
      <w:r w:rsidRPr="00E53E36">
        <w:rPr>
          <w:rFonts w:ascii="Times New Roman" w:hAnsi="Times New Roman" w:cs="Times New Roman"/>
          <w:sz w:val="20"/>
          <w:szCs w:val="20"/>
        </w:rPr>
        <w:t>е</w:t>
      </w:r>
      <w:r w:rsidRPr="00E53E36">
        <w:rPr>
          <w:rFonts w:ascii="Times New Roman" w:hAnsi="Times New Roman" w:cs="Times New Roman"/>
          <w:sz w:val="20"/>
          <w:szCs w:val="20"/>
        </w:rPr>
        <w:t>равномерно.</w:t>
      </w:r>
    </w:p>
    <w:p w:rsidR="00D969EA" w:rsidRPr="00E53E36" w:rsidRDefault="00D969EA" w:rsidP="003639B0">
      <w:pPr>
        <w:pStyle w:val="a4"/>
        <w:spacing w:line="230" w:lineRule="auto"/>
        <w:ind w:left="0" w:firstLine="284"/>
        <w:jc w:val="both"/>
        <w:rPr>
          <w:rFonts w:ascii="Times New Roman" w:hAnsi="Times New Roman" w:cs="Times New Roman"/>
          <w:sz w:val="16"/>
          <w:szCs w:val="16"/>
        </w:rPr>
      </w:pPr>
    </w:p>
    <w:p w:rsidR="00D969EA" w:rsidRPr="00E53E36" w:rsidRDefault="00D969EA" w:rsidP="003639B0">
      <w:pPr>
        <w:pStyle w:val="a4"/>
        <w:spacing w:line="230" w:lineRule="auto"/>
        <w:ind w:left="0"/>
        <w:jc w:val="center"/>
        <w:rPr>
          <w:rFonts w:ascii="Times New Roman" w:hAnsi="Times New Roman" w:cs="Times New Roman"/>
          <w:caps/>
          <w:sz w:val="16"/>
          <w:szCs w:val="16"/>
        </w:rPr>
      </w:pPr>
      <w:r w:rsidRPr="00E53E36">
        <w:rPr>
          <w:rFonts w:ascii="Times New Roman" w:hAnsi="Times New Roman" w:cs="Times New Roman"/>
          <w:caps/>
          <w:sz w:val="16"/>
          <w:szCs w:val="16"/>
        </w:rPr>
        <w:t>Литература</w:t>
      </w:r>
    </w:p>
    <w:p w:rsidR="00D969EA" w:rsidRPr="00E53E36" w:rsidRDefault="00D969EA" w:rsidP="003639B0">
      <w:pPr>
        <w:pStyle w:val="a4"/>
        <w:spacing w:line="230" w:lineRule="auto"/>
        <w:ind w:left="0" w:firstLine="284"/>
        <w:jc w:val="center"/>
        <w:rPr>
          <w:rFonts w:ascii="Times New Roman" w:hAnsi="Times New Roman" w:cs="Times New Roman"/>
          <w:caps/>
          <w:sz w:val="16"/>
          <w:szCs w:val="16"/>
        </w:rPr>
      </w:pPr>
    </w:p>
    <w:p w:rsidR="00D969EA" w:rsidRPr="00E53E36" w:rsidRDefault="00D969EA" w:rsidP="003639B0">
      <w:pPr>
        <w:pStyle w:val="a4"/>
        <w:spacing w:line="230" w:lineRule="auto"/>
        <w:ind w:left="0" w:firstLine="284"/>
        <w:jc w:val="both"/>
        <w:rPr>
          <w:rFonts w:ascii="Times New Roman" w:hAnsi="Times New Roman" w:cs="Times New Roman"/>
          <w:sz w:val="16"/>
          <w:szCs w:val="16"/>
        </w:rPr>
      </w:pPr>
      <w:r w:rsidRPr="00E53E36">
        <w:rPr>
          <w:rFonts w:ascii="Times New Roman" w:hAnsi="Times New Roman" w:cs="Times New Roman"/>
          <w:sz w:val="16"/>
          <w:szCs w:val="16"/>
        </w:rPr>
        <w:t xml:space="preserve">1. </w:t>
      </w:r>
      <w:r w:rsidRPr="00E53E36">
        <w:rPr>
          <w:rFonts w:ascii="Times New Roman" w:hAnsi="Times New Roman" w:cs="Times New Roman"/>
          <w:spacing w:val="20"/>
          <w:sz w:val="16"/>
          <w:szCs w:val="16"/>
        </w:rPr>
        <w:t>Храмцова,</w:t>
      </w:r>
      <w:r w:rsidRPr="00E53E36">
        <w:rPr>
          <w:rFonts w:ascii="Times New Roman" w:hAnsi="Times New Roman" w:cs="Times New Roman"/>
          <w:sz w:val="16"/>
          <w:szCs w:val="16"/>
        </w:rPr>
        <w:t xml:space="preserve"> Ф.</w:t>
      </w:r>
      <w:r w:rsidR="004B29A6" w:rsidRPr="00E53E36">
        <w:rPr>
          <w:rFonts w:ascii="Times New Roman" w:hAnsi="Times New Roman" w:cs="Times New Roman"/>
          <w:sz w:val="16"/>
          <w:szCs w:val="16"/>
        </w:rPr>
        <w:t xml:space="preserve"> </w:t>
      </w:r>
      <w:r w:rsidRPr="00E53E36">
        <w:rPr>
          <w:rFonts w:ascii="Times New Roman" w:hAnsi="Times New Roman" w:cs="Times New Roman"/>
          <w:sz w:val="16"/>
          <w:szCs w:val="16"/>
        </w:rPr>
        <w:t>И. Гендерная методология подготовки специалистов социал</w:t>
      </w:r>
      <w:r w:rsidRPr="00E53E36">
        <w:rPr>
          <w:rFonts w:ascii="Times New Roman" w:hAnsi="Times New Roman" w:cs="Times New Roman"/>
          <w:sz w:val="16"/>
          <w:szCs w:val="16"/>
        </w:rPr>
        <w:t>ь</w:t>
      </w:r>
      <w:r w:rsidRPr="00E53E36">
        <w:rPr>
          <w:rFonts w:ascii="Times New Roman" w:hAnsi="Times New Roman" w:cs="Times New Roman"/>
          <w:sz w:val="16"/>
          <w:szCs w:val="16"/>
        </w:rPr>
        <w:t>ной</w:t>
      </w:r>
      <w:r w:rsidR="004B29A6" w:rsidRPr="00E53E36">
        <w:rPr>
          <w:rFonts w:ascii="Times New Roman" w:hAnsi="Times New Roman" w:cs="Times New Roman"/>
          <w:sz w:val="16"/>
          <w:szCs w:val="16"/>
        </w:rPr>
        <w:t> </w:t>
      </w:r>
      <w:r w:rsidRPr="00E53E36">
        <w:rPr>
          <w:rFonts w:ascii="Times New Roman" w:hAnsi="Times New Roman" w:cs="Times New Roman"/>
          <w:sz w:val="16"/>
          <w:szCs w:val="16"/>
        </w:rPr>
        <w:t>работы:</w:t>
      </w:r>
      <w:r w:rsidR="00AE55BF" w:rsidRPr="00E53E36">
        <w:rPr>
          <w:rFonts w:ascii="Times New Roman" w:hAnsi="Times New Roman" w:cs="Times New Roman"/>
          <w:sz w:val="16"/>
          <w:szCs w:val="16"/>
        </w:rPr>
        <w:t xml:space="preserve"> </w:t>
      </w:r>
      <w:r w:rsidRPr="00E53E36">
        <w:rPr>
          <w:rFonts w:ascii="Times New Roman" w:hAnsi="Times New Roman" w:cs="Times New Roman"/>
          <w:sz w:val="16"/>
          <w:szCs w:val="16"/>
        </w:rPr>
        <w:t>метапарадигмальный аспект /</w:t>
      </w:r>
      <w:r w:rsidR="00AE55BF" w:rsidRPr="00E53E36">
        <w:rPr>
          <w:rFonts w:ascii="Times New Roman" w:hAnsi="Times New Roman" w:cs="Times New Roman"/>
          <w:sz w:val="16"/>
          <w:szCs w:val="16"/>
        </w:rPr>
        <w:t xml:space="preserve"> </w:t>
      </w:r>
      <w:r w:rsidRPr="00E53E36">
        <w:rPr>
          <w:rFonts w:ascii="Times New Roman" w:hAnsi="Times New Roman" w:cs="Times New Roman"/>
          <w:sz w:val="16"/>
          <w:szCs w:val="16"/>
        </w:rPr>
        <w:t>Ф.</w:t>
      </w:r>
      <w:r w:rsidR="004B29A6" w:rsidRPr="00E53E36">
        <w:rPr>
          <w:rFonts w:ascii="Times New Roman" w:hAnsi="Times New Roman" w:cs="Times New Roman"/>
          <w:sz w:val="16"/>
          <w:szCs w:val="16"/>
        </w:rPr>
        <w:t xml:space="preserve"> </w:t>
      </w:r>
      <w:r w:rsidRPr="00E53E36">
        <w:rPr>
          <w:rFonts w:ascii="Times New Roman" w:hAnsi="Times New Roman" w:cs="Times New Roman"/>
          <w:sz w:val="16"/>
          <w:szCs w:val="16"/>
        </w:rPr>
        <w:t>И. Храмцова. – Минск: Бестпринт, 2012</w:t>
      </w:r>
      <w:r w:rsidR="004B29A6" w:rsidRPr="00E53E36">
        <w:rPr>
          <w:rFonts w:ascii="Times New Roman" w:hAnsi="Times New Roman" w:cs="Times New Roman"/>
          <w:sz w:val="16"/>
          <w:szCs w:val="16"/>
        </w:rPr>
        <w:t xml:space="preserve">. </w:t>
      </w:r>
      <w:r w:rsidRPr="00E53E36">
        <w:rPr>
          <w:rFonts w:ascii="Times New Roman" w:hAnsi="Times New Roman" w:cs="Times New Roman"/>
          <w:sz w:val="16"/>
          <w:szCs w:val="16"/>
        </w:rPr>
        <w:t>– 332 с.</w:t>
      </w:r>
    </w:p>
    <w:p w:rsidR="00D969EA" w:rsidRPr="00E53E36" w:rsidRDefault="00D969EA" w:rsidP="003639B0">
      <w:pPr>
        <w:pStyle w:val="a4"/>
        <w:spacing w:line="230" w:lineRule="auto"/>
        <w:ind w:left="0" w:firstLine="284"/>
        <w:jc w:val="both"/>
        <w:rPr>
          <w:rFonts w:ascii="Times New Roman" w:hAnsi="Times New Roman" w:cs="Times New Roman"/>
          <w:sz w:val="16"/>
          <w:szCs w:val="16"/>
        </w:rPr>
      </w:pPr>
      <w:r w:rsidRPr="00E53E36">
        <w:rPr>
          <w:rFonts w:ascii="Times New Roman" w:hAnsi="Times New Roman" w:cs="Times New Roman"/>
          <w:sz w:val="16"/>
          <w:szCs w:val="16"/>
        </w:rPr>
        <w:t xml:space="preserve">2. Мужчины и женщины Республики Беларусь: </w:t>
      </w:r>
      <w:r w:rsidR="00A45E72" w:rsidRPr="00E53E36">
        <w:rPr>
          <w:rFonts w:ascii="Times New Roman" w:hAnsi="Times New Roman" w:cs="Times New Roman"/>
          <w:sz w:val="16"/>
          <w:szCs w:val="16"/>
        </w:rPr>
        <w:t>с</w:t>
      </w:r>
      <w:r w:rsidR="00367A16" w:rsidRPr="00E53E36">
        <w:rPr>
          <w:rFonts w:ascii="Times New Roman" w:hAnsi="Times New Roman" w:cs="Times New Roman"/>
          <w:sz w:val="16"/>
          <w:szCs w:val="16"/>
        </w:rPr>
        <w:t>тат. сб.</w:t>
      </w:r>
      <w:r w:rsidR="00211E52" w:rsidRPr="00E53E36">
        <w:rPr>
          <w:rFonts w:ascii="Times New Roman" w:hAnsi="Times New Roman" w:cs="Times New Roman"/>
          <w:sz w:val="16"/>
          <w:szCs w:val="16"/>
        </w:rPr>
        <w:t xml:space="preserve"> //</w:t>
      </w:r>
      <w:r w:rsidR="00A45E72" w:rsidRPr="00E53E36">
        <w:rPr>
          <w:rFonts w:ascii="Times New Roman" w:hAnsi="Times New Roman" w:cs="Times New Roman"/>
          <w:sz w:val="16"/>
          <w:szCs w:val="16"/>
        </w:rPr>
        <w:t xml:space="preserve"> </w:t>
      </w:r>
      <w:r w:rsidR="00367A16" w:rsidRPr="00E53E36">
        <w:rPr>
          <w:rFonts w:ascii="Times New Roman" w:hAnsi="Times New Roman" w:cs="Times New Roman"/>
          <w:sz w:val="16"/>
          <w:szCs w:val="16"/>
        </w:rPr>
        <w:t>Нац.</w:t>
      </w:r>
      <w:r w:rsidRPr="00E53E36">
        <w:rPr>
          <w:rFonts w:ascii="Times New Roman" w:hAnsi="Times New Roman" w:cs="Times New Roman"/>
          <w:sz w:val="16"/>
          <w:szCs w:val="16"/>
        </w:rPr>
        <w:t xml:space="preserve"> стат</w:t>
      </w:r>
      <w:r w:rsidR="00367A16" w:rsidRPr="00E53E36">
        <w:rPr>
          <w:rFonts w:ascii="Times New Roman" w:hAnsi="Times New Roman" w:cs="Times New Roman"/>
          <w:sz w:val="16"/>
          <w:szCs w:val="16"/>
        </w:rPr>
        <w:t>.</w:t>
      </w:r>
      <w:r w:rsidRPr="00E53E36">
        <w:rPr>
          <w:rFonts w:ascii="Times New Roman" w:hAnsi="Times New Roman" w:cs="Times New Roman"/>
          <w:sz w:val="16"/>
          <w:szCs w:val="16"/>
        </w:rPr>
        <w:t xml:space="preserve"> комитет</w:t>
      </w:r>
      <w:r w:rsidR="00AE55BF" w:rsidRPr="00E53E36">
        <w:rPr>
          <w:rFonts w:ascii="Times New Roman" w:hAnsi="Times New Roman" w:cs="Times New Roman"/>
          <w:sz w:val="16"/>
          <w:szCs w:val="16"/>
        </w:rPr>
        <w:t>. –</w:t>
      </w:r>
      <w:r w:rsidRPr="00E53E36">
        <w:rPr>
          <w:rFonts w:ascii="Times New Roman" w:hAnsi="Times New Roman" w:cs="Times New Roman"/>
          <w:sz w:val="16"/>
          <w:szCs w:val="16"/>
        </w:rPr>
        <w:t xml:space="preserve"> Минск</w:t>
      </w:r>
      <w:r w:rsidR="00AE55BF" w:rsidRPr="00E53E36">
        <w:rPr>
          <w:rFonts w:ascii="Times New Roman" w:hAnsi="Times New Roman" w:cs="Times New Roman"/>
          <w:sz w:val="16"/>
          <w:szCs w:val="16"/>
        </w:rPr>
        <w:t>,</w:t>
      </w:r>
      <w:r w:rsidRPr="00E53E36">
        <w:rPr>
          <w:rFonts w:ascii="Times New Roman" w:hAnsi="Times New Roman" w:cs="Times New Roman"/>
          <w:sz w:val="16"/>
          <w:szCs w:val="16"/>
        </w:rPr>
        <w:t xml:space="preserve"> 2016</w:t>
      </w:r>
      <w:r w:rsidR="00AE55BF" w:rsidRPr="00E53E36">
        <w:rPr>
          <w:rFonts w:ascii="Times New Roman" w:hAnsi="Times New Roman" w:cs="Times New Roman"/>
          <w:sz w:val="16"/>
          <w:szCs w:val="16"/>
        </w:rPr>
        <w:t>.</w:t>
      </w:r>
    </w:p>
    <w:p w:rsidR="00D969EA" w:rsidRPr="00E53E36" w:rsidRDefault="00D969EA" w:rsidP="00D969EA">
      <w:pPr>
        <w:spacing w:after="0" w:line="240" w:lineRule="auto"/>
        <w:jc w:val="both"/>
        <w:rPr>
          <w:rFonts w:ascii="Times New Roman" w:hAnsi="Times New Roman" w:cs="Times New Roman"/>
          <w:sz w:val="20"/>
          <w:szCs w:val="20"/>
        </w:rPr>
      </w:pPr>
      <w:r w:rsidRPr="00E53E36">
        <w:rPr>
          <w:rFonts w:ascii="Times New Roman" w:hAnsi="Times New Roman" w:cs="Times New Roman"/>
          <w:sz w:val="20"/>
          <w:szCs w:val="20"/>
        </w:rPr>
        <w:lastRenderedPageBreak/>
        <w:t>УДК 316.25</w:t>
      </w:r>
    </w:p>
    <w:p w:rsidR="00D969EA" w:rsidRPr="00E53E36" w:rsidRDefault="00380536" w:rsidP="00D969EA">
      <w:pPr>
        <w:spacing w:after="0" w:line="240" w:lineRule="auto"/>
        <w:jc w:val="both"/>
        <w:rPr>
          <w:rFonts w:ascii="Times New Roman" w:hAnsi="Times New Roman" w:cs="Times New Roman"/>
          <w:sz w:val="20"/>
          <w:szCs w:val="20"/>
        </w:rPr>
      </w:pPr>
      <w:r w:rsidRPr="00E53E36">
        <w:rPr>
          <w:rFonts w:ascii="Times New Roman" w:hAnsi="Times New Roman" w:cs="Times New Roman"/>
          <w:sz w:val="20"/>
          <w:szCs w:val="20"/>
        </w:rPr>
        <w:t>ЧЕЧЕТ К. С.</w:t>
      </w:r>
      <w:r w:rsidR="00367A16" w:rsidRPr="00E53E36">
        <w:rPr>
          <w:rFonts w:ascii="Times New Roman" w:hAnsi="Times New Roman" w:cs="Times New Roman"/>
          <w:sz w:val="20"/>
          <w:szCs w:val="20"/>
        </w:rPr>
        <w:t>,</w:t>
      </w:r>
      <w:r w:rsidRPr="00E53E36">
        <w:rPr>
          <w:rFonts w:ascii="Times New Roman" w:hAnsi="Times New Roman" w:cs="Times New Roman"/>
          <w:sz w:val="20"/>
          <w:szCs w:val="20"/>
        </w:rPr>
        <w:t xml:space="preserve"> </w:t>
      </w:r>
      <w:r w:rsidR="00D969EA" w:rsidRPr="00E53E36">
        <w:rPr>
          <w:rFonts w:ascii="Times New Roman" w:hAnsi="Times New Roman" w:cs="Times New Roman"/>
          <w:sz w:val="20"/>
          <w:szCs w:val="20"/>
        </w:rPr>
        <w:t xml:space="preserve">студентка </w:t>
      </w:r>
    </w:p>
    <w:p w:rsidR="00D969EA" w:rsidRPr="00E53E36" w:rsidRDefault="00D969EA" w:rsidP="00D969EA">
      <w:pPr>
        <w:spacing w:after="0" w:line="240" w:lineRule="auto"/>
        <w:jc w:val="both"/>
        <w:rPr>
          <w:rFonts w:ascii="Times New Roman" w:hAnsi="Times New Roman" w:cs="Times New Roman"/>
          <w:b/>
          <w:sz w:val="20"/>
          <w:szCs w:val="20"/>
        </w:rPr>
      </w:pPr>
      <w:r w:rsidRPr="00E53E36">
        <w:rPr>
          <w:rFonts w:ascii="Times New Roman" w:hAnsi="Times New Roman" w:cs="Times New Roman"/>
          <w:b/>
          <w:sz w:val="20"/>
          <w:szCs w:val="20"/>
        </w:rPr>
        <w:t>ПРОБЛЕМЫ ПОНИМАНИЯ ДЕВИАНТНОГО ПОВЕДЕНИЯ</w:t>
      </w:r>
    </w:p>
    <w:p w:rsidR="00D969EA" w:rsidRPr="00E53E36" w:rsidRDefault="00D969EA" w:rsidP="00D969EA">
      <w:pPr>
        <w:spacing w:after="0" w:line="240" w:lineRule="auto"/>
        <w:jc w:val="both"/>
        <w:rPr>
          <w:rFonts w:ascii="Times New Roman" w:hAnsi="Times New Roman" w:cs="Times New Roman"/>
          <w:i/>
          <w:sz w:val="20"/>
          <w:szCs w:val="20"/>
        </w:rPr>
      </w:pPr>
      <w:r w:rsidRPr="00E53E36">
        <w:rPr>
          <w:rFonts w:ascii="Times New Roman" w:hAnsi="Times New Roman" w:cs="Times New Roman"/>
          <w:i/>
          <w:sz w:val="20"/>
          <w:szCs w:val="20"/>
        </w:rPr>
        <w:t>Научный руководитель</w:t>
      </w:r>
      <w:r w:rsidR="004B29A6" w:rsidRPr="00E53E36">
        <w:rPr>
          <w:rFonts w:ascii="Times New Roman" w:hAnsi="Times New Roman" w:cs="Times New Roman"/>
          <w:i/>
          <w:sz w:val="20"/>
          <w:szCs w:val="20"/>
        </w:rPr>
        <w:t xml:space="preserve"> </w:t>
      </w:r>
      <w:r w:rsidRPr="00E53E36">
        <w:rPr>
          <w:rFonts w:ascii="Times New Roman" w:hAnsi="Times New Roman" w:cs="Times New Roman"/>
          <w:b/>
          <w:i/>
          <w:sz w:val="20"/>
          <w:szCs w:val="20"/>
        </w:rPr>
        <w:t>–</w:t>
      </w:r>
      <w:r w:rsidR="004B29A6" w:rsidRPr="00E53E36">
        <w:rPr>
          <w:rFonts w:ascii="Times New Roman" w:hAnsi="Times New Roman" w:cs="Times New Roman"/>
          <w:b/>
          <w:i/>
          <w:sz w:val="20"/>
          <w:szCs w:val="20"/>
        </w:rPr>
        <w:t xml:space="preserve"> </w:t>
      </w:r>
      <w:r w:rsidR="004B29A6" w:rsidRPr="00E53E36">
        <w:rPr>
          <w:rFonts w:ascii="Times New Roman" w:hAnsi="Times New Roman" w:cs="Times New Roman"/>
          <w:i/>
          <w:sz w:val="20"/>
          <w:szCs w:val="20"/>
        </w:rPr>
        <w:t>ЧЕПИК В. Н.,</w:t>
      </w:r>
      <w:r w:rsidR="004B29A6" w:rsidRPr="00E53E36">
        <w:rPr>
          <w:rFonts w:ascii="Times New Roman" w:hAnsi="Times New Roman" w:cs="Times New Roman"/>
          <w:b/>
          <w:i/>
          <w:sz w:val="20"/>
          <w:szCs w:val="20"/>
        </w:rPr>
        <w:t xml:space="preserve"> </w:t>
      </w:r>
      <w:r w:rsidRPr="00E53E36">
        <w:rPr>
          <w:rFonts w:ascii="Times New Roman" w:hAnsi="Times New Roman" w:cs="Times New Roman"/>
          <w:i/>
          <w:sz w:val="20"/>
          <w:szCs w:val="20"/>
        </w:rPr>
        <w:t>канд</w:t>
      </w:r>
      <w:r w:rsidR="00367A16" w:rsidRPr="00E53E36">
        <w:rPr>
          <w:rFonts w:ascii="Times New Roman" w:hAnsi="Times New Roman" w:cs="Times New Roman"/>
          <w:i/>
          <w:sz w:val="20"/>
          <w:szCs w:val="20"/>
        </w:rPr>
        <w:t>.</w:t>
      </w:r>
      <w:r w:rsidR="004B29A6" w:rsidRPr="00E53E36">
        <w:rPr>
          <w:rFonts w:ascii="Times New Roman" w:hAnsi="Times New Roman" w:cs="Times New Roman"/>
          <w:i/>
          <w:sz w:val="20"/>
          <w:szCs w:val="20"/>
        </w:rPr>
        <w:t xml:space="preserve"> </w:t>
      </w:r>
      <w:r w:rsidRPr="00E53E36">
        <w:rPr>
          <w:rFonts w:ascii="Times New Roman" w:hAnsi="Times New Roman" w:cs="Times New Roman"/>
          <w:i/>
          <w:sz w:val="20"/>
          <w:szCs w:val="20"/>
        </w:rPr>
        <w:t>ист. наук,</w:t>
      </w:r>
      <w:r w:rsidR="004B29A6" w:rsidRPr="00E53E36">
        <w:rPr>
          <w:rFonts w:ascii="Times New Roman" w:hAnsi="Times New Roman" w:cs="Times New Roman"/>
          <w:i/>
          <w:sz w:val="20"/>
          <w:szCs w:val="20"/>
        </w:rPr>
        <w:t xml:space="preserve"> </w:t>
      </w:r>
      <w:r w:rsidRPr="00E53E36">
        <w:rPr>
          <w:rFonts w:ascii="Times New Roman" w:hAnsi="Times New Roman" w:cs="Times New Roman"/>
          <w:i/>
          <w:sz w:val="20"/>
          <w:szCs w:val="20"/>
        </w:rPr>
        <w:t>ст. препод</w:t>
      </w:r>
      <w:r w:rsidRPr="00E53E36">
        <w:rPr>
          <w:rFonts w:ascii="Times New Roman" w:hAnsi="Times New Roman" w:cs="Times New Roman"/>
          <w:i/>
          <w:sz w:val="20"/>
          <w:szCs w:val="20"/>
        </w:rPr>
        <w:t>а</w:t>
      </w:r>
      <w:r w:rsidR="00367A16" w:rsidRPr="00E53E36">
        <w:rPr>
          <w:rFonts w:ascii="Times New Roman" w:hAnsi="Times New Roman" w:cs="Times New Roman"/>
          <w:i/>
          <w:sz w:val="20"/>
          <w:szCs w:val="20"/>
        </w:rPr>
        <w:t>ватель</w:t>
      </w:r>
    </w:p>
    <w:p w:rsidR="00D969EA" w:rsidRPr="00E53E36" w:rsidRDefault="00D969EA" w:rsidP="00D969EA">
      <w:pPr>
        <w:spacing w:after="0" w:line="240" w:lineRule="auto"/>
        <w:jc w:val="both"/>
        <w:rPr>
          <w:rFonts w:ascii="Times New Roman" w:hAnsi="Times New Roman" w:cs="Times New Roman"/>
          <w:sz w:val="20"/>
          <w:szCs w:val="20"/>
        </w:rPr>
      </w:pPr>
      <w:r w:rsidRPr="00E53E36">
        <w:rPr>
          <w:rFonts w:ascii="Times New Roman" w:hAnsi="Times New Roman" w:cs="Times New Roman"/>
          <w:sz w:val="20"/>
          <w:szCs w:val="20"/>
        </w:rPr>
        <w:t>УО «Белорусская государственная сельскохозяйственная академия»</w:t>
      </w:r>
      <w:r w:rsidR="004B29A6" w:rsidRPr="00E53E36">
        <w:rPr>
          <w:rFonts w:ascii="Times New Roman" w:hAnsi="Times New Roman" w:cs="Times New Roman"/>
          <w:sz w:val="20"/>
          <w:szCs w:val="20"/>
        </w:rPr>
        <w:t xml:space="preserve">, </w:t>
      </w:r>
      <w:r w:rsidRPr="00E53E36">
        <w:rPr>
          <w:rFonts w:ascii="Times New Roman" w:hAnsi="Times New Roman" w:cs="Times New Roman"/>
          <w:sz w:val="20"/>
          <w:szCs w:val="20"/>
        </w:rPr>
        <w:t>Горки, Республика Беларусь</w:t>
      </w:r>
    </w:p>
    <w:p w:rsidR="00D969EA" w:rsidRPr="00E53E36" w:rsidRDefault="00D969EA" w:rsidP="00D969EA">
      <w:pPr>
        <w:spacing w:after="0" w:line="240" w:lineRule="auto"/>
        <w:ind w:firstLine="567"/>
        <w:jc w:val="both"/>
        <w:rPr>
          <w:rFonts w:ascii="Times New Roman" w:hAnsi="Times New Roman" w:cs="Times New Roman"/>
          <w:color w:val="000000"/>
          <w:sz w:val="20"/>
          <w:szCs w:val="20"/>
          <w:shd w:val="clear" w:color="auto" w:fill="FFFFDD"/>
        </w:rPr>
      </w:pPr>
    </w:p>
    <w:p w:rsidR="00D969EA" w:rsidRPr="00E53E36" w:rsidRDefault="00D969EA" w:rsidP="00D969EA">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lang w:eastAsia="ru-RU"/>
        </w:rPr>
        <w:t>В настоящее время в литературе и средствах массовой информации можно встретить различные трактовки девиантного поведения, з</w:t>
      </w:r>
      <w:r w:rsidRPr="00E53E36">
        <w:rPr>
          <w:rFonts w:ascii="Times New Roman" w:hAnsi="Times New Roman" w:cs="Times New Roman"/>
          <w:sz w:val="20"/>
          <w:szCs w:val="20"/>
          <w:lang w:eastAsia="ru-RU"/>
        </w:rPr>
        <w:t>а</w:t>
      </w:r>
      <w:r w:rsidRPr="00E53E36">
        <w:rPr>
          <w:rFonts w:ascii="Times New Roman" w:hAnsi="Times New Roman" w:cs="Times New Roman"/>
          <w:sz w:val="20"/>
          <w:szCs w:val="20"/>
          <w:lang w:eastAsia="ru-RU"/>
        </w:rPr>
        <w:t xml:space="preserve">трудняющие понимание его смысла. </w:t>
      </w:r>
      <w:r w:rsidRPr="00E53E36">
        <w:rPr>
          <w:rFonts w:ascii="Times New Roman" w:hAnsi="Times New Roman" w:cs="Times New Roman"/>
          <w:sz w:val="20"/>
          <w:szCs w:val="20"/>
        </w:rPr>
        <w:t>Исходным понятием для опред</w:t>
      </w:r>
      <w:r w:rsidRPr="00E53E36">
        <w:rPr>
          <w:rFonts w:ascii="Times New Roman" w:hAnsi="Times New Roman" w:cs="Times New Roman"/>
          <w:sz w:val="20"/>
          <w:szCs w:val="20"/>
        </w:rPr>
        <w:t>е</w:t>
      </w:r>
      <w:r w:rsidRPr="00E53E36">
        <w:rPr>
          <w:rFonts w:ascii="Times New Roman" w:hAnsi="Times New Roman" w:cs="Times New Roman"/>
          <w:sz w:val="20"/>
          <w:szCs w:val="20"/>
        </w:rPr>
        <w:t>ления</w:t>
      </w:r>
      <w:r w:rsidR="00243942" w:rsidRPr="00E53E36">
        <w:rPr>
          <w:rFonts w:ascii="Times New Roman" w:hAnsi="Times New Roman" w:cs="Times New Roman"/>
          <w:sz w:val="20"/>
          <w:szCs w:val="20"/>
        </w:rPr>
        <w:t xml:space="preserve"> </w:t>
      </w:r>
      <w:r w:rsidRPr="00E53E36">
        <w:rPr>
          <w:rFonts w:ascii="Times New Roman" w:hAnsi="Times New Roman" w:cs="Times New Roman"/>
          <w:sz w:val="20"/>
          <w:szCs w:val="20"/>
        </w:rPr>
        <w:t>такого поведения служит социальная норма. Она понимается как предел допустимого (дозволенного или обязательного) в поведении или деятельности людей, обеспечивающий сохранение социальной системы. Отклонени</w:t>
      </w:r>
      <w:r w:rsidR="00243942" w:rsidRPr="00E53E36">
        <w:rPr>
          <w:rFonts w:ascii="Times New Roman" w:hAnsi="Times New Roman" w:cs="Times New Roman"/>
          <w:sz w:val="20"/>
          <w:szCs w:val="20"/>
        </w:rPr>
        <w:t>е</w:t>
      </w:r>
      <w:r w:rsidRPr="00E53E36">
        <w:rPr>
          <w:rFonts w:ascii="Times New Roman" w:hAnsi="Times New Roman" w:cs="Times New Roman"/>
          <w:sz w:val="20"/>
          <w:szCs w:val="20"/>
        </w:rPr>
        <w:t xml:space="preserve"> от социальных норм и называется девиацией</w:t>
      </w:r>
      <w:r w:rsidR="00243942" w:rsidRPr="00E53E36">
        <w:rPr>
          <w:rFonts w:ascii="Times New Roman" w:hAnsi="Times New Roman" w:cs="Times New Roman"/>
          <w:sz w:val="20"/>
          <w:szCs w:val="20"/>
        </w:rPr>
        <w:t>,</w:t>
      </w:r>
      <w:r w:rsidRPr="00E53E36">
        <w:rPr>
          <w:rFonts w:ascii="Times New Roman" w:hAnsi="Times New Roman" w:cs="Times New Roman"/>
          <w:sz w:val="20"/>
          <w:szCs w:val="20"/>
        </w:rPr>
        <w:t xml:space="preserve"> или </w:t>
      </w:r>
      <w:r w:rsidRPr="00E53E36">
        <w:rPr>
          <w:rFonts w:ascii="Times New Roman" w:hAnsi="Times New Roman" w:cs="Times New Roman"/>
          <w:sz w:val="20"/>
          <w:szCs w:val="20"/>
          <w:lang w:eastAsia="ru-RU"/>
        </w:rPr>
        <w:t>девиантным поведением.</w:t>
      </w:r>
      <w:r w:rsidR="00243942" w:rsidRPr="00E53E36">
        <w:rPr>
          <w:rFonts w:ascii="Times New Roman" w:hAnsi="Times New Roman" w:cs="Times New Roman"/>
          <w:sz w:val="20"/>
          <w:szCs w:val="20"/>
          <w:lang w:eastAsia="ru-RU"/>
        </w:rPr>
        <w:t xml:space="preserve"> </w:t>
      </w:r>
      <w:r w:rsidRPr="00E53E36">
        <w:rPr>
          <w:rFonts w:ascii="Times New Roman" w:hAnsi="Times New Roman" w:cs="Times New Roman"/>
          <w:sz w:val="20"/>
          <w:szCs w:val="20"/>
        </w:rPr>
        <w:t>Отклонения могут быть как позитивн</w:t>
      </w:r>
      <w:r w:rsidRPr="00E53E36">
        <w:rPr>
          <w:rFonts w:ascii="Times New Roman" w:hAnsi="Times New Roman" w:cs="Times New Roman"/>
          <w:sz w:val="20"/>
          <w:szCs w:val="20"/>
        </w:rPr>
        <w:t>ы</w:t>
      </w:r>
      <w:r w:rsidRPr="00E53E36">
        <w:rPr>
          <w:rFonts w:ascii="Times New Roman" w:hAnsi="Times New Roman" w:cs="Times New Roman"/>
          <w:sz w:val="20"/>
          <w:szCs w:val="20"/>
        </w:rPr>
        <w:t>ми, так и негативными. Позитивные</w:t>
      </w:r>
      <w:r w:rsidR="00243942" w:rsidRPr="00E53E36">
        <w:rPr>
          <w:rFonts w:ascii="Times New Roman" w:hAnsi="Times New Roman" w:cs="Times New Roman"/>
          <w:sz w:val="20"/>
          <w:szCs w:val="20"/>
        </w:rPr>
        <w:t xml:space="preserve"> </w:t>
      </w:r>
      <w:r w:rsidRPr="00E53E36">
        <w:rPr>
          <w:rFonts w:ascii="Times New Roman" w:hAnsi="Times New Roman" w:cs="Times New Roman"/>
          <w:sz w:val="20"/>
          <w:szCs w:val="20"/>
        </w:rPr>
        <w:t>направлены на преодоление уст</w:t>
      </w:r>
      <w:r w:rsidRPr="00E53E36">
        <w:rPr>
          <w:rFonts w:ascii="Times New Roman" w:hAnsi="Times New Roman" w:cs="Times New Roman"/>
          <w:sz w:val="20"/>
          <w:szCs w:val="20"/>
        </w:rPr>
        <w:t>а</w:t>
      </w:r>
      <w:r w:rsidRPr="00E53E36">
        <w:rPr>
          <w:rFonts w:ascii="Times New Roman" w:hAnsi="Times New Roman" w:cs="Times New Roman"/>
          <w:sz w:val="20"/>
          <w:szCs w:val="20"/>
        </w:rPr>
        <w:t xml:space="preserve">ревших норм или стандартов и связаны «с социальным творчеством, способствующим качественным изменениям социальной системы» [1, </w:t>
      </w:r>
      <w:r w:rsidRPr="00E53E36">
        <w:rPr>
          <w:rFonts w:ascii="Times New Roman" w:hAnsi="Times New Roman" w:cs="Times New Roman"/>
          <w:sz w:val="20"/>
          <w:szCs w:val="20"/>
          <w:lang w:val="en-US"/>
        </w:rPr>
        <w:t>c</w:t>
      </w:r>
      <w:r w:rsidRPr="00E53E36">
        <w:rPr>
          <w:rFonts w:ascii="Times New Roman" w:hAnsi="Times New Roman" w:cs="Times New Roman"/>
          <w:sz w:val="20"/>
          <w:szCs w:val="20"/>
        </w:rPr>
        <w:t>. 36]. К</w:t>
      </w:r>
      <w:r w:rsidR="004B29A6" w:rsidRPr="00E53E36">
        <w:rPr>
          <w:rFonts w:ascii="Times New Roman" w:hAnsi="Times New Roman" w:cs="Times New Roman"/>
          <w:sz w:val="20"/>
          <w:szCs w:val="20"/>
        </w:rPr>
        <w:t> </w:t>
      </w:r>
      <w:r w:rsidRPr="00E53E36">
        <w:rPr>
          <w:rFonts w:ascii="Times New Roman" w:hAnsi="Times New Roman" w:cs="Times New Roman"/>
          <w:sz w:val="20"/>
          <w:szCs w:val="20"/>
        </w:rPr>
        <w:t>ним относят гениальность, творчество, креативность, талант. Негативные</w:t>
      </w:r>
      <w:r w:rsidR="00243942" w:rsidRPr="00E53E36">
        <w:rPr>
          <w:rFonts w:ascii="Times New Roman" w:hAnsi="Times New Roman" w:cs="Times New Roman"/>
          <w:sz w:val="20"/>
          <w:szCs w:val="20"/>
        </w:rPr>
        <w:t xml:space="preserve"> </w:t>
      </w:r>
      <w:r w:rsidRPr="00E53E36">
        <w:rPr>
          <w:rFonts w:ascii="Times New Roman" w:hAnsi="Times New Roman" w:cs="Times New Roman"/>
          <w:sz w:val="20"/>
          <w:szCs w:val="20"/>
        </w:rPr>
        <w:t>дезорганизуют социальную систему и ведут её к разруш</w:t>
      </w:r>
      <w:r w:rsidRPr="00E53E36">
        <w:rPr>
          <w:rFonts w:ascii="Times New Roman" w:hAnsi="Times New Roman" w:cs="Times New Roman"/>
          <w:sz w:val="20"/>
          <w:szCs w:val="20"/>
        </w:rPr>
        <w:t>е</w:t>
      </w:r>
      <w:r w:rsidRPr="00E53E36">
        <w:rPr>
          <w:rFonts w:ascii="Times New Roman" w:hAnsi="Times New Roman" w:cs="Times New Roman"/>
          <w:sz w:val="20"/>
          <w:szCs w:val="20"/>
        </w:rPr>
        <w:t>нию,</w:t>
      </w:r>
      <w:r w:rsidR="00380536" w:rsidRPr="00E53E36">
        <w:rPr>
          <w:rFonts w:ascii="Times New Roman" w:hAnsi="Times New Roman" w:cs="Times New Roman"/>
          <w:sz w:val="20"/>
          <w:szCs w:val="20"/>
        </w:rPr>
        <w:t> </w:t>
      </w:r>
      <w:r w:rsidRPr="00E53E36">
        <w:rPr>
          <w:rFonts w:ascii="Times New Roman" w:hAnsi="Times New Roman" w:cs="Times New Roman"/>
          <w:sz w:val="20"/>
          <w:szCs w:val="20"/>
        </w:rPr>
        <w:t xml:space="preserve">например, бродяжничество, алкоголизм, наркомания, суицид и другое. </w:t>
      </w:r>
    </w:p>
    <w:p w:rsidR="00D969EA" w:rsidRPr="00E53E36" w:rsidRDefault="00D969EA" w:rsidP="00D969EA">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Общими причинами</w:t>
      </w:r>
      <w:r w:rsidR="00243942" w:rsidRPr="00E53E36">
        <w:rPr>
          <w:rFonts w:ascii="Times New Roman" w:hAnsi="Times New Roman" w:cs="Times New Roman"/>
          <w:sz w:val="20"/>
          <w:szCs w:val="20"/>
        </w:rPr>
        <w:t xml:space="preserve"> </w:t>
      </w:r>
      <w:r w:rsidRPr="00E53E36">
        <w:rPr>
          <w:rFonts w:ascii="Times New Roman" w:hAnsi="Times New Roman" w:cs="Times New Roman"/>
          <w:sz w:val="20"/>
          <w:szCs w:val="20"/>
        </w:rPr>
        <w:t>девиантного поведения являются социальное неравенство и морально-этический фактор. Социальное нераве</w:t>
      </w:r>
      <w:r w:rsidRPr="00E53E36">
        <w:rPr>
          <w:rFonts w:ascii="Times New Roman" w:hAnsi="Times New Roman" w:cs="Times New Roman"/>
          <w:sz w:val="20"/>
          <w:szCs w:val="20"/>
        </w:rPr>
        <w:t>н</w:t>
      </w:r>
      <w:r w:rsidRPr="00E53E36">
        <w:rPr>
          <w:rFonts w:ascii="Times New Roman" w:hAnsi="Times New Roman" w:cs="Times New Roman"/>
          <w:sz w:val="20"/>
          <w:szCs w:val="20"/>
        </w:rPr>
        <w:t>ство,</w:t>
      </w:r>
      <w:r w:rsidR="00380536" w:rsidRPr="00E53E36">
        <w:rPr>
          <w:rFonts w:ascii="Times New Roman" w:hAnsi="Times New Roman" w:cs="Times New Roman"/>
          <w:sz w:val="20"/>
          <w:szCs w:val="20"/>
        </w:rPr>
        <w:t> </w:t>
      </w:r>
      <w:r w:rsidRPr="00E53E36">
        <w:rPr>
          <w:rFonts w:ascii="Times New Roman" w:hAnsi="Times New Roman" w:cs="Times New Roman"/>
          <w:sz w:val="20"/>
          <w:szCs w:val="20"/>
        </w:rPr>
        <w:t>расслоение общества на богатых и бедных</w:t>
      </w:r>
      <w:r w:rsidR="004B29A6" w:rsidRPr="00E53E36">
        <w:rPr>
          <w:rFonts w:ascii="Times New Roman" w:hAnsi="Times New Roman" w:cs="Times New Roman"/>
          <w:sz w:val="20"/>
          <w:szCs w:val="20"/>
        </w:rPr>
        <w:t xml:space="preserve"> </w:t>
      </w:r>
      <w:r w:rsidRPr="00E53E36">
        <w:rPr>
          <w:rFonts w:ascii="Times New Roman" w:hAnsi="Times New Roman" w:cs="Times New Roman"/>
          <w:sz w:val="20"/>
          <w:szCs w:val="20"/>
        </w:rPr>
        <w:t>хотя и признаётся в современной социологии как основа деления общества на слои, всё же оказывает негативное влияние на поведение и образ жизни, в первую очередь, молодежи. Морально-этический фактор девиантного повед</w:t>
      </w:r>
      <w:r w:rsidRPr="00E53E36">
        <w:rPr>
          <w:rFonts w:ascii="Times New Roman" w:hAnsi="Times New Roman" w:cs="Times New Roman"/>
          <w:sz w:val="20"/>
          <w:szCs w:val="20"/>
        </w:rPr>
        <w:t>е</w:t>
      </w:r>
      <w:r w:rsidRPr="00E53E36">
        <w:rPr>
          <w:rFonts w:ascii="Times New Roman" w:hAnsi="Times New Roman" w:cs="Times New Roman"/>
          <w:sz w:val="20"/>
          <w:szCs w:val="20"/>
        </w:rPr>
        <w:t>ния выражается в низком морально-нравственном уровне общества, бездуховности, психологии вещизма и отчуждении личности. Жизнь</w:t>
      </w:r>
      <w:r w:rsidR="00380536" w:rsidRPr="00E53E36">
        <w:rPr>
          <w:rFonts w:ascii="Times New Roman" w:hAnsi="Times New Roman" w:cs="Times New Roman"/>
          <w:sz w:val="20"/>
          <w:szCs w:val="20"/>
        </w:rPr>
        <w:t> </w:t>
      </w:r>
      <w:r w:rsidRPr="00E53E36">
        <w:rPr>
          <w:rFonts w:ascii="Times New Roman" w:hAnsi="Times New Roman" w:cs="Times New Roman"/>
          <w:sz w:val="20"/>
          <w:szCs w:val="20"/>
        </w:rPr>
        <w:t>общества с рыночной экономикой напоминает базар, на кот</w:t>
      </w:r>
      <w:r w:rsidRPr="00E53E36">
        <w:rPr>
          <w:rFonts w:ascii="Times New Roman" w:hAnsi="Times New Roman" w:cs="Times New Roman"/>
          <w:sz w:val="20"/>
          <w:szCs w:val="20"/>
        </w:rPr>
        <w:t>о</w:t>
      </w:r>
      <w:r w:rsidRPr="00E53E36">
        <w:rPr>
          <w:rFonts w:ascii="Times New Roman" w:hAnsi="Times New Roman" w:cs="Times New Roman"/>
          <w:sz w:val="20"/>
          <w:szCs w:val="20"/>
        </w:rPr>
        <w:t xml:space="preserve">ром все продается и все покупается, торговля рабочей силой и телом является рядовым событием [2, </w:t>
      </w:r>
      <w:r w:rsidRPr="00E53E36">
        <w:rPr>
          <w:rFonts w:ascii="Times New Roman" w:hAnsi="Times New Roman" w:cs="Times New Roman"/>
          <w:sz w:val="20"/>
          <w:szCs w:val="20"/>
          <w:lang w:val="en-US"/>
        </w:rPr>
        <w:t>c</w:t>
      </w:r>
      <w:r w:rsidRPr="00E53E36">
        <w:rPr>
          <w:rFonts w:ascii="Times New Roman" w:hAnsi="Times New Roman" w:cs="Times New Roman"/>
          <w:sz w:val="20"/>
          <w:szCs w:val="20"/>
        </w:rPr>
        <w:t>. 79]. Деградация и падение нравов находят свое выражение в увеличении случаев алкоголизма, бродя</w:t>
      </w:r>
      <w:r w:rsidRPr="00E53E36">
        <w:rPr>
          <w:rFonts w:ascii="Times New Roman" w:hAnsi="Times New Roman" w:cs="Times New Roman"/>
          <w:sz w:val="20"/>
          <w:szCs w:val="20"/>
        </w:rPr>
        <w:t>ж</w:t>
      </w:r>
      <w:r w:rsidRPr="00E53E36">
        <w:rPr>
          <w:rFonts w:ascii="Times New Roman" w:hAnsi="Times New Roman" w:cs="Times New Roman"/>
          <w:sz w:val="20"/>
          <w:szCs w:val="20"/>
        </w:rPr>
        <w:t>ничестве.</w:t>
      </w:r>
    </w:p>
    <w:p w:rsidR="00D969EA" w:rsidRPr="00E53E36" w:rsidRDefault="00D969EA" w:rsidP="003639B0">
      <w:pPr>
        <w:spacing w:after="0" w:line="233" w:lineRule="auto"/>
        <w:ind w:firstLine="284"/>
        <w:jc w:val="both"/>
        <w:rPr>
          <w:rFonts w:ascii="Times New Roman" w:hAnsi="Times New Roman" w:cs="Times New Roman"/>
          <w:spacing w:val="-2"/>
          <w:sz w:val="20"/>
          <w:szCs w:val="20"/>
        </w:rPr>
      </w:pPr>
      <w:r w:rsidRPr="00E53E36">
        <w:rPr>
          <w:rFonts w:ascii="Times New Roman" w:hAnsi="Times New Roman" w:cs="Times New Roman"/>
          <w:sz w:val="20"/>
          <w:szCs w:val="20"/>
        </w:rPr>
        <w:t>На наш взгляд,</w:t>
      </w:r>
      <w:r w:rsidR="004B29A6" w:rsidRPr="00E53E36">
        <w:rPr>
          <w:rFonts w:ascii="Times New Roman" w:hAnsi="Times New Roman" w:cs="Times New Roman"/>
          <w:sz w:val="20"/>
          <w:szCs w:val="20"/>
        </w:rPr>
        <w:t xml:space="preserve"> </w:t>
      </w:r>
      <w:r w:rsidRPr="00E53E36">
        <w:rPr>
          <w:rFonts w:ascii="Times New Roman" w:hAnsi="Times New Roman" w:cs="Times New Roman"/>
          <w:sz w:val="20"/>
          <w:szCs w:val="20"/>
        </w:rPr>
        <w:t>девиантное поведение относительно, потому что соизмеряется только с культурными нормами определённой гру</w:t>
      </w:r>
      <w:r w:rsidRPr="00E53E36">
        <w:rPr>
          <w:rFonts w:ascii="Times New Roman" w:hAnsi="Times New Roman" w:cs="Times New Roman"/>
          <w:sz w:val="20"/>
          <w:szCs w:val="20"/>
        </w:rPr>
        <w:t>п</w:t>
      </w:r>
      <w:r w:rsidRPr="00E53E36">
        <w:rPr>
          <w:rFonts w:ascii="Times New Roman" w:hAnsi="Times New Roman" w:cs="Times New Roman"/>
          <w:sz w:val="20"/>
          <w:szCs w:val="20"/>
        </w:rPr>
        <w:t>пы.</w:t>
      </w:r>
      <w:r w:rsidR="00380536" w:rsidRPr="00E53E36">
        <w:rPr>
          <w:rFonts w:ascii="Times New Roman" w:hAnsi="Times New Roman" w:cs="Times New Roman"/>
          <w:sz w:val="20"/>
          <w:szCs w:val="20"/>
        </w:rPr>
        <w:t> </w:t>
      </w:r>
      <w:r w:rsidRPr="00E53E36">
        <w:rPr>
          <w:rFonts w:ascii="Times New Roman" w:hAnsi="Times New Roman" w:cs="Times New Roman"/>
          <w:sz w:val="20"/>
          <w:szCs w:val="20"/>
        </w:rPr>
        <w:t>Например, преступники считают нормальным видом заработка</w:t>
      </w:r>
      <w:r w:rsidR="003639B0" w:rsidRPr="00E53E36">
        <w:rPr>
          <w:rFonts w:ascii="Times New Roman" w:hAnsi="Times New Roman" w:cs="Times New Roman"/>
          <w:sz w:val="20"/>
          <w:szCs w:val="20"/>
        </w:rPr>
        <w:t xml:space="preserve"> </w:t>
      </w:r>
      <w:r w:rsidRPr="00E53E36">
        <w:rPr>
          <w:rFonts w:ascii="Times New Roman" w:hAnsi="Times New Roman" w:cs="Times New Roman"/>
          <w:sz w:val="20"/>
          <w:szCs w:val="20"/>
        </w:rPr>
        <w:t>вымогательство, однако большая часть населения считает такое пов</w:t>
      </w:r>
      <w:r w:rsidRPr="00E53E36">
        <w:rPr>
          <w:rFonts w:ascii="Times New Roman" w:hAnsi="Times New Roman" w:cs="Times New Roman"/>
          <w:sz w:val="20"/>
          <w:szCs w:val="20"/>
        </w:rPr>
        <w:t>е</w:t>
      </w:r>
      <w:r w:rsidRPr="00E53E36">
        <w:rPr>
          <w:rFonts w:ascii="Times New Roman" w:hAnsi="Times New Roman" w:cs="Times New Roman"/>
          <w:sz w:val="20"/>
          <w:szCs w:val="20"/>
        </w:rPr>
        <w:lastRenderedPageBreak/>
        <w:t xml:space="preserve">дение девиантным. Это касается и некоторых видов социального </w:t>
      </w:r>
      <w:r w:rsidRPr="00E53E36">
        <w:rPr>
          <w:rFonts w:ascii="Times New Roman" w:hAnsi="Times New Roman" w:cs="Times New Roman"/>
          <w:spacing w:val="-2"/>
          <w:sz w:val="20"/>
          <w:szCs w:val="20"/>
        </w:rPr>
        <w:t>пов</w:t>
      </w:r>
      <w:r w:rsidRPr="00E53E36">
        <w:rPr>
          <w:rFonts w:ascii="Times New Roman" w:hAnsi="Times New Roman" w:cs="Times New Roman"/>
          <w:spacing w:val="-2"/>
          <w:sz w:val="20"/>
          <w:szCs w:val="20"/>
        </w:rPr>
        <w:t>е</w:t>
      </w:r>
      <w:r w:rsidRPr="00E53E36">
        <w:rPr>
          <w:rFonts w:ascii="Times New Roman" w:hAnsi="Times New Roman" w:cs="Times New Roman"/>
          <w:spacing w:val="-2"/>
          <w:sz w:val="20"/>
          <w:szCs w:val="20"/>
        </w:rPr>
        <w:t xml:space="preserve">дения: в одних обществах они считаются девиантными, в других нет. </w:t>
      </w:r>
    </w:p>
    <w:p w:rsidR="00D969EA" w:rsidRPr="00E53E36" w:rsidRDefault="00D969EA" w:rsidP="003639B0">
      <w:pPr>
        <w:spacing w:after="0" w:line="233" w:lineRule="auto"/>
        <w:ind w:firstLine="284"/>
        <w:jc w:val="both"/>
        <w:rPr>
          <w:rFonts w:ascii="Times New Roman" w:hAnsi="Times New Roman" w:cs="Times New Roman"/>
          <w:spacing w:val="-2"/>
          <w:sz w:val="20"/>
          <w:szCs w:val="20"/>
        </w:rPr>
      </w:pPr>
      <w:r w:rsidRPr="00E53E36">
        <w:rPr>
          <w:rFonts w:ascii="Times New Roman" w:hAnsi="Times New Roman" w:cs="Times New Roman"/>
          <w:sz w:val="20"/>
          <w:szCs w:val="20"/>
        </w:rPr>
        <w:t>Одной из признанных в современной социологии является типол</w:t>
      </w:r>
      <w:r w:rsidRPr="00E53E36">
        <w:rPr>
          <w:rFonts w:ascii="Times New Roman" w:hAnsi="Times New Roman" w:cs="Times New Roman"/>
          <w:sz w:val="20"/>
          <w:szCs w:val="20"/>
        </w:rPr>
        <w:t>о</w:t>
      </w:r>
      <w:r w:rsidRPr="00E53E36">
        <w:rPr>
          <w:rFonts w:ascii="Times New Roman" w:hAnsi="Times New Roman" w:cs="Times New Roman"/>
          <w:sz w:val="20"/>
          <w:szCs w:val="20"/>
        </w:rPr>
        <w:t xml:space="preserve">гия девиантного поведения, разработанная Р. Мертоном. Он </w:t>
      </w:r>
      <w:r w:rsidRPr="00E53E36">
        <w:rPr>
          <w:rFonts w:ascii="Times New Roman" w:hAnsi="Times New Roman" w:cs="Times New Roman"/>
          <w:spacing w:val="-2"/>
          <w:sz w:val="20"/>
          <w:szCs w:val="20"/>
        </w:rPr>
        <w:t>рассма</w:t>
      </w:r>
      <w:r w:rsidRPr="00E53E36">
        <w:rPr>
          <w:rFonts w:ascii="Times New Roman" w:hAnsi="Times New Roman" w:cs="Times New Roman"/>
          <w:spacing w:val="-2"/>
          <w:sz w:val="20"/>
          <w:szCs w:val="20"/>
        </w:rPr>
        <w:t>т</w:t>
      </w:r>
      <w:r w:rsidRPr="00E53E36">
        <w:rPr>
          <w:rFonts w:ascii="Times New Roman" w:hAnsi="Times New Roman" w:cs="Times New Roman"/>
          <w:spacing w:val="-2"/>
          <w:sz w:val="20"/>
          <w:szCs w:val="20"/>
        </w:rPr>
        <w:t>ривает девиации как процесс разрушения базовых элементов культуры.</w:t>
      </w:r>
    </w:p>
    <w:p w:rsidR="00D969EA" w:rsidRPr="00E53E36" w:rsidRDefault="00D969EA" w:rsidP="003639B0">
      <w:pPr>
        <w:spacing w:after="0" w:line="233"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Типология девиантного поведения Р. Мертона основывается на представлениях о девиации как разрыве между культурными целями и социально одобряемыми способами их достижения. В соответствии с этим он выделяет четыре возможных типа девиации:</w:t>
      </w:r>
    </w:p>
    <w:p w:rsidR="00D969EA" w:rsidRPr="00E53E36" w:rsidRDefault="00D969EA" w:rsidP="003639B0">
      <w:pPr>
        <w:spacing w:after="0" w:line="233" w:lineRule="auto"/>
        <w:ind w:firstLine="284"/>
        <w:jc w:val="both"/>
        <w:rPr>
          <w:rFonts w:ascii="Times New Roman" w:hAnsi="Times New Roman" w:cs="Times New Roman"/>
          <w:sz w:val="20"/>
          <w:szCs w:val="20"/>
        </w:rPr>
      </w:pPr>
      <w:r w:rsidRPr="00E53E36">
        <w:rPr>
          <w:rFonts w:ascii="Times New Roman" w:hAnsi="Times New Roman" w:cs="Times New Roman"/>
          <w:b/>
          <w:sz w:val="20"/>
          <w:szCs w:val="20"/>
        </w:rPr>
        <w:t>–</w:t>
      </w:r>
      <w:r w:rsidRPr="00E53E36">
        <w:rPr>
          <w:rFonts w:ascii="Times New Roman" w:hAnsi="Times New Roman" w:cs="Times New Roman"/>
          <w:sz w:val="20"/>
          <w:szCs w:val="20"/>
        </w:rPr>
        <w:t xml:space="preserve"> инновация, предполагающая согласие с целями общества и отр</w:t>
      </w:r>
      <w:r w:rsidRPr="00E53E36">
        <w:rPr>
          <w:rFonts w:ascii="Times New Roman" w:hAnsi="Times New Roman" w:cs="Times New Roman"/>
          <w:sz w:val="20"/>
          <w:szCs w:val="20"/>
        </w:rPr>
        <w:t>и</w:t>
      </w:r>
      <w:r w:rsidRPr="00E53E36">
        <w:rPr>
          <w:rFonts w:ascii="Times New Roman" w:hAnsi="Times New Roman" w:cs="Times New Roman"/>
          <w:sz w:val="20"/>
          <w:szCs w:val="20"/>
        </w:rPr>
        <w:t>цание общепринятых способов их достижения (к «инноваторам» отн</w:t>
      </w:r>
      <w:r w:rsidRPr="00E53E36">
        <w:rPr>
          <w:rFonts w:ascii="Times New Roman" w:hAnsi="Times New Roman" w:cs="Times New Roman"/>
          <w:sz w:val="20"/>
          <w:szCs w:val="20"/>
        </w:rPr>
        <w:t>о</w:t>
      </w:r>
      <w:r w:rsidRPr="00E53E36">
        <w:rPr>
          <w:rFonts w:ascii="Times New Roman" w:hAnsi="Times New Roman" w:cs="Times New Roman"/>
          <w:sz w:val="20"/>
          <w:szCs w:val="20"/>
        </w:rPr>
        <w:t>сятся, по его мнению, проститутки, шантажисты, создатели «финанс</w:t>
      </w:r>
      <w:r w:rsidRPr="00E53E36">
        <w:rPr>
          <w:rFonts w:ascii="Times New Roman" w:hAnsi="Times New Roman" w:cs="Times New Roman"/>
          <w:sz w:val="20"/>
          <w:szCs w:val="20"/>
        </w:rPr>
        <w:t>о</w:t>
      </w:r>
      <w:r w:rsidRPr="00E53E36">
        <w:rPr>
          <w:rFonts w:ascii="Times New Roman" w:hAnsi="Times New Roman" w:cs="Times New Roman"/>
          <w:sz w:val="20"/>
          <w:szCs w:val="20"/>
        </w:rPr>
        <w:t>вых пирамид», великие ученые);</w:t>
      </w:r>
    </w:p>
    <w:p w:rsidR="00D969EA" w:rsidRPr="00E53E36" w:rsidRDefault="00D969EA" w:rsidP="003639B0">
      <w:pPr>
        <w:spacing w:after="0" w:line="233" w:lineRule="auto"/>
        <w:ind w:firstLine="284"/>
        <w:jc w:val="both"/>
        <w:rPr>
          <w:rFonts w:ascii="Times New Roman" w:hAnsi="Times New Roman" w:cs="Times New Roman"/>
          <w:sz w:val="20"/>
          <w:szCs w:val="20"/>
        </w:rPr>
      </w:pPr>
      <w:r w:rsidRPr="00E53E36">
        <w:rPr>
          <w:rFonts w:ascii="Times New Roman" w:hAnsi="Times New Roman" w:cs="Times New Roman"/>
          <w:b/>
          <w:sz w:val="20"/>
          <w:szCs w:val="20"/>
        </w:rPr>
        <w:t>–</w:t>
      </w:r>
      <w:r w:rsidR="00243942" w:rsidRPr="00E53E36">
        <w:rPr>
          <w:rFonts w:ascii="Times New Roman" w:hAnsi="Times New Roman" w:cs="Times New Roman"/>
          <w:b/>
          <w:sz w:val="20"/>
          <w:szCs w:val="20"/>
        </w:rPr>
        <w:t xml:space="preserve"> </w:t>
      </w:r>
      <w:r w:rsidRPr="00E53E36">
        <w:rPr>
          <w:rFonts w:ascii="Times New Roman" w:hAnsi="Times New Roman" w:cs="Times New Roman"/>
          <w:sz w:val="20"/>
          <w:szCs w:val="20"/>
        </w:rPr>
        <w:t>ритуализм, связанный с отрицанием целей данного общества и абсурдным преувеличением значения способов их достижения, напр</w:t>
      </w:r>
      <w:r w:rsidRPr="00E53E36">
        <w:rPr>
          <w:rFonts w:ascii="Times New Roman" w:hAnsi="Times New Roman" w:cs="Times New Roman"/>
          <w:sz w:val="20"/>
          <w:szCs w:val="20"/>
        </w:rPr>
        <w:t>и</w:t>
      </w:r>
      <w:r w:rsidRPr="00E53E36">
        <w:rPr>
          <w:rFonts w:ascii="Times New Roman" w:hAnsi="Times New Roman" w:cs="Times New Roman"/>
          <w:sz w:val="20"/>
          <w:szCs w:val="20"/>
        </w:rPr>
        <w:t>мер, бюрократ требует, чтобы каждый документ был тщательно запо</w:t>
      </w:r>
      <w:r w:rsidRPr="00E53E36">
        <w:rPr>
          <w:rFonts w:ascii="Times New Roman" w:hAnsi="Times New Roman" w:cs="Times New Roman"/>
          <w:sz w:val="20"/>
          <w:szCs w:val="20"/>
        </w:rPr>
        <w:t>л</w:t>
      </w:r>
      <w:r w:rsidRPr="00E53E36">
        <w:rPr>
          <w:rFonts w:ascii="Times New Roman" w:hAnsi="Times New Roman" w:cs="Times New Roman"/>
          <w:sz w:val="20"/>
          <w:szCs w:val="20"/>
        </w:rPr>
        <w:t xml:space="preserve">нен, дважды проверен, подшит в четырех экземплярах, но при этом забывается главное </w:t>
      </w:r>
      <w:r w:rsidRPr="00E53E36">
        <w:rPr>
          <w:rFonts w:ascii="Times New Roman" w:hAnsi="Times New Roman" w:cs="Times New Roman"/>
          <w:b/>
          <w:sz w:val="20"/>
          <w:szCs w:val="20"/>
        </w:rPr>
        <w:t>–</w:t>
      </w:r>
      <w:r w:rsidRPr="00E53E36">
        <w:rPr>
          <w:rFonts w:ascii="Times New Roman" w:hAnsi="Times New Roman" w:cs="Times New Roman"/>
          <w:sz w:val="20"/>
          <w:szCs w:val="20"/>
        </w:rPr>
        <w:t xml:space="preserve"> цель;</w:t>
      </w:r>
    </w:p>
    <w:p w:rsidR="00D969EA" w:rsidRPr="00E53E36" w:rsidRDefault="00D969EA" w:rsidP="003639B0">
      <w:pPr>
        <w:spacing w:after="0" w:line="233" w:lineRule="auto"/>
        <w:ind w:firstLine="284"/>
        <w:jc w:val="both"/>
        <w:rPr>
          <w:rFonts w:ascii="Times New Roman" w:hAnsi="Times New Roman" w:cs="Times New Roman"/>
          <w:sz w:val="20"/>
          <w:szCs w:val="20"/>
        </w:rPr>
      </w:pPr>
      <w:r w:rsidRPr="00E53E36">
        <w:rPr>
          <w:rFonts w:ascii="Times New Roman" w:hAnsi="Times New Roman" w:cs="Times New Roman"/>
          <w:b/>
          <w:sz w:val="20"/>
          <w:szCs w:val="20"/>
        </w:rPr>
        <w:t>–</w:t>
      </w:r>
      <w:r w:rsidR="00243942" w:rsidRPr="00E53E36">
        <w:rPr>
          <w:rFonts w:ascii="Times New Roman" w:hAnsi="Times New Roman" w:cs="Times New Roman"/>
          <w:b/>
          <w:sz w:val="20"/>
          <w:szCs w:val="20"/>
        </w:rPr>
        <w:t xml:space="preserve"> </w:t>
      </w:r>
      <w:r w:rsidRPr="00E53E36">
        <w:rPr>
          <w:rFonts w:ascii="Times New Roman" w:hAnsi="Times New Roman" w:cs="Times New Roman"/>
          <w:sz w:val="20"/>
          <w:szCs w:val="20"/>
        </w:rPr>
        <w:t>ретретизм (или бегство от действительности), выражающийся в отказе и от социально одобренных целей, и от способов их достижения (алкоголики, наркоманы, бомжи и т.</w:t>
      </w:r>
      <w:r w:rsidR="004B29A6" w:rsidRPr="00E53E36">
        <w:rPr>
          <w:rFonts w:ascii="Times New Roman" w:hAnsi="Times New Roman" w:cs="Times New Roman"/>
          <w:sz w:val="20"/>
          <w:szCs w:val="20"/>
        </w:rPr>
        <w:t xml:space="preserve"> </w:t>
      </w:r>
      <w:r w:rsidRPr="00E53E36">
        <w:rPr>
          <w:rFonts w:ascii="Times New Roman" w:hAnsi="Times New Roman" w:cs="Times New Roman"/>
          <w:sz w:val="20"/>
          <w:szCs w:val="20"/>
        </w:rPr>
        <w:t>п.);</w:t>
      </w:r>
    </w:p>
    <w:p w:rsidR="004B29A6" w:rsidRPr="00E53E36" w:rsidRDefault="00D969EA" w:rsidP="003639B0">
      <w:pPr>
        <w:spacing w:after="0" w:line="233" w:lineRule="auto"/>
        <w:ind w:firstLine="284"/>
        <w:jc w:val="both"/>
        <w:rPr>
          <w:rFonts w:ascii="Times New Roman" w:hAnsi="Times New Roman" w:cs="Times New Roman"/>
          <w:sz w:val="20"/>
          <w:szCs w:val="20"/>
        </w:rPr>
      </w:pPr>
      <w:r w:rsidRPr="00E53E36">
        <w:rPr>
          <w:rFonts w:ascii="Times New Roman" w:hAnsi="Times New Roman" w:cs="Times New Roman"/>
          <w:b/>
          <w:sz w:val="20"/>
          <w:szCs w:val="20"/>
        </w:rPr>
        <w:t>–</w:t>
      </w:r>
      <w:r w:rsidRPr="00E53E36">
        <w:rPr>
          <w:rFonts w:ascii="Times New Roman" w:hAnsi="Times New Roman" w:cs="Times New Roman"/>
          <w:sz w:val="20"/>
          <w:szCs w:val="20"/>
        </w:rPr>
        <w:t xml:space="preserve"> бунт, отрицающий и цели, и способы, но стремящийся к их з</w:t>
      </w:r>
      <w:r w:rsidRPr="00E53E36">
        <w:rPr>
          <w:rFonts w:ascii="Times New Roman" w:hAnsi="Times New Roman" w:cs="Times New Roman"/>
          <w:sz w:val="20"/>
          <w:szCs w:val="20"/>
        </w:rPr>
        <w:t>а</w:t>
      </w:r>
      <w:r w:rsidRPr="00E53E36">
        <w:rPr>
          <w:rFonts w:ascii="Times New Roman" w:hAnsi="Times New Roman" w:cs="Times New Roman"/>
          <w:sz w:val="20"/>
          <w:szCs w:val="20"/>
        </w:rPr>
        <w:t xml:space="preserve">мене на новые (революционеры, стремящиеся к коренной ломке всех общественных отношений) [3, </w:t>
      </w:r>
      <w:r w:rsidRPr="00E53E36">
        <w:rPr>
          <w:rFonts w:ascii="Times New Roman" w:hAnsi="Times New Roman" w:cs="Times New Roman"/>
          <w:sz w:val="20"/>
          <w:szCs w:val="20"/>
          <w:lang w:val="en-US"/>
        </w:rPr>
        <w:t>c</w:t>
      </w:r>
      <w:r w:rsidRPr="00E53E36">
        <w:rPr>
          <w:rFonts w:ascii="Times New Roman" w:hAnsi="Times New Roman" w:cs="Times New Roman"/>
          <w:sz w:val="20"/>
          <w:szCs w:val="20"/>
        </w:rPr>
        <w:t>. 147].</w:t>
      </w:r>
    </w:p>
    <w:p w:rsidR="00D969EA" w:rsidRPr="00E53E36" w:rsidRDefault="00D969EA" w:rsidP="003639B0">
      <w:pPr>
        <w:spacing w:after="0" w:line="233"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 xml:space="preserve">Таким образом, девиантное поведение </w:t>
      </w:r>
      <w:r w:rsidR="004B29A6" w:rsidRPr="00E53E36">
        <w:rPr>
          <w:rFonts w:ascii="Times New Roman" w:hAnsi="Times New Roman" w:cs="Times New Roman"/>
          <w:sz w:val="20"/>
          <w:szCs w:val="20"/>
        </w:rPr>
        <w:t>−</w:t>
      </w:r>
      <w:r w:rsidRPr="00E53E36">
        <w:rPr>
          <w:rFonts w:ascii="Times New Roman" w:hAnsi="Times New Roman" w:cs="Times New Roman"/>
          <w:sz w:val="20"/>
          <w:szCs w:val="20"/>
        </w:rPr>
        <w:t xml:space="preserve"> это устойчивое поведение личности, отклоняющееся от общепринятых, наиболее распространё</w:t>
      </w:r>
      <w:r w:rsidRPr="00E53E36">
        <w:rPr>
          <w:rFonts w:ascii="Times New Roman" w:hAnsi="Times New Roman" w:cs="Times New Roman"/>
          <w:sz w:val="20"/>
          <w:szCs w:val="20"/>
        </w:rPr>
        <w:t>н</w:t>
      </w:r>
      <w:r w:rsidRPr="00E53E36">
        <w:rPr>
          <w:rFonts w:ascii="Times New Roman" w:hAnsi="Times New Roman" w:cs="Times New Roman"/>
          <w:sz w:val="20"/>
          <w:szCs w:val="20"/>
        </w:rPr>
        <w:t>ных и устоявшихся общественных норм.</w:t>
      </w:r>
      <w:r w:rsidR="004B29A6" w:rsidRPr="00E53E36">
        <w:rPr>
          <w:rFonts w:ascii="Times New Roman" w:hAnsi="Times New Roman" w:cs="Times New Roman"/>
          <w:sz w:val="20"/>
          <w:szCs w:val="20"/>
        </w:rPr>
        <w:t xml:space="preserve"> </w:t>
      </w:r>
      <w:r w:rsidRPr="00E53E36">
        <w:rPr>
          <w:rFonts w:ascii="Times New Roman" w:hAnsi="Times New Roman" w:cs="Times New Roman"/>
          <w:sz w:val="20"/>
          <w:szCs w:val="20"/>
        </w:rPr>
        <w:t>Особенно большое беспоко</w:t>
      </w:r>
      <w:r w:rsidRPr="00E53E36">
        <w:rPr>
          <w:rFonts w:ascii="Times New Roman" w:hAnsi="Times New Roman" w:cs="Times New Roman"/>
          <w:sz w:val="20"/>
          <w:szCs w:val="20"/>
        </w:rPr>
        <w:t>й</w:t>
      </w:r>
      <w:r w:rsidRPr="00E53E36">
        <w:rPr>
          <w:rFonts w:ascii="Times New Roman" w:hAnsi="Times New Roman" w:cs="Times New Roman"/>
          <w:sz w:val="20"/>
          <w:szCs w:val="20"/>
        </w:rPr>
        <w:t>ство со стороны общества вызывает преступность, представляющая собой одно из самых социально негативных и опасных проявлений девиантного поведения. В разработанной программе социально-экономического развития Республики Беларусь до 2020 года уделяется серьезное внимание искоренению и профилактике преступности и других негативных форм девиантного поведения. Но обезопасить граждан от различных форм деструктивного, асоциального и против</w:t>
      </w:r>
      <w:r w:rsidRPr="00E53E36">
        <w:rPr>
          <w:rFonts w:ascii="Times New Roman" w:hAnsi="Times New Roman" w:cs="Times New Roman"/>
          <w:sz w:val="20"/>
          <w:szCs w:val="20"/>
        </w:rPr>
        <w:t>о</w:t>
      </w:r>
      <w:r w:rsidRPr="00E53E36">
        <w:rPr>
          <w:rFonts w:ascii="Times New Roman" w:hAnsi="Times New Roman" w:cs="Times New Roman"/>
          <w:sz w:val="20"/>
          <w:szCs w:val="20"/>
        </w:rPr>
        <w:t>правного, в том числе преступного, поведения можно только в услов</w:t>
      </w:r>
      <w:r w:rsidRPr="00E53E36">
        <w:rPr>
          <w:rFonts w:ascii="Times New Roman" w:hAnsi="Times New Roman" w:cs="Times New Roman"/>
          <w:sz w:val="20"/>
          <w:szCs w:val="20"/>
        </w:rPr>
        <w:t>и</w:t>
      </w:r>
      <w:r w:rsidRPr="00E53E36">
        <w:rPr>
          <w:rFonts w:ascii="Times New Roman" w:hAnsi="Times New Roman" w:cs="Times New Roman"/>
          <w:sz w:val="20"/>
          <w:szCs w:val="20"/>
        </w:rPr>
        <w:t xml:space="preserve">ях экономического роста, повышения уровня жизни и нравственного уровня общества. </w:t>
      </w:r>
    </w:p>
    <w:p w:rsidR="00D969EA" w:rsidRPr="00E53E36" w:rsidRDefault="00D969EA" w:rsidP="003639B0">
      <w:pPr>
        <w:pStyle w:val="ae"/>
        <w:spacing w:line="233" w:lineRule="auto"/>
        <w:jc w:val="center"/>
        <w:rPr>
          <w:rFonts w:ascii="Times New Roman" w:eastAsia="Times New Roman" w:hAnsi="Times New Roman"/>
          <w:sz w:val="16"/>
          <w:szCs w:val="16"/>
          <w:lang w:eastAsia="ru-RU"/>
        </w:rPr>
      </w:pPr>
    </w:p>
    <w:p w:rsidR="00D969EA" w:rsidRPr="00E53E36" w:rsidRDefault="00D969EA" w:rsidP="003639B0">
      <w:pPr>
        <w:pStyle w:val="ae"/>
        <w:tabs>
          <w:tab w:val="left" w:pos="993"/>
        </w:tabs>
        <w:spacing w:line="233" w:lineRule="auto"/>
        <w:ind w:left="0" w:firstLine="0"/>
        <w:jc w:val="center"/>
        <w:rPr>
          <w:rFonts w:ascii="Times New Roman" w:eastAsia="Times New Roman" w:hAnsi="Times New Roman"/>
          <w:sz w:val="16"/>
          <w:szCs w:val="16"/>
          <w:lang w:eastAsia="ru-RU"/>
        </w:rPr>
      </w:pPr>
      <w:r w:rsidRPr="00E53E36">
        <w:rPr>
          <w:rFonts w:ascii="Times New Roman" w:eastAsia="Times New Roman" w:hAnsi="Times New Roman"/>
          <w:sz w:val="16"/>
          <w:szCs w:val="16"/>
          <w:lang w:eastAsia="ru-RU"/>
        </w:rPr>
        <w:t>ЛИТЕРАТУРА</w:t>
      </w:r>
    </w:p>
    <w:p w:rsidR="00D969EA" w:rsidRPr="00E53E36" w:rsidRDefault="00D969EA" w:rsidP="003639B0">
      <w:pPr>
        <w:pStyle w:val="a4"/>
        <w:tabs>
          <w:tab w:val="left" w:pos="993"/>
        </w:tabs>
        <w:spacing w:line="233" w:lineRule="auto"/>
        <w:ind w:left="0" w:firstLine="284"/>
        <w:jc w:val="both"/>
        <w:rPr>
          <w:rFonts w:ascii="Times New Roman" w:hAnsi="Times New Roman" w:cs="Times New Roman"/>
          <w:sz w:val="16"/>
          <w:szCs w:val="16"/>
        </w:rPr>
      </w:pPr>
    </w:p>
    <w:p w:rsidR="00D969EA" w:rsidRPr="00E53E36" w:rsidRDefault="004B29A6" w:rsidP="003639B0">
      <w:pPr>
        <w:pStyle w:val="a4"/>
        <w:tabs>
          <w:tab w:val="left" w:pos="993"/>
        </w:tabs>
        <w:spacing w:line="233" w:lineRule="auto"/>
        <w:ind w:left="0" w:firstLine="284"/>
        <w:jc w:val="both"/>
        <w:rPr>
          <w:rFonts w:ascii="Times New Roman" w:hAnsi="Times New Roman" w:cs="Times New Roman"/>
          <w:sz w:val="16"/>
          <w:szCs w:val="16"/>
        </w:rPr>
      </w:pPr>
      <w:r w:rsidRPr="00E53E36">
        <w:rPr>
          <w:rFonts w:ascii="Times New Roman" w:hAnsi="Times New Roman" w:cs="Times New Roman"/>
          <w:sz w:val="16"/>
          <w:szCs w:val="16"/>
        </w:rPr>
        <w:t xml:space="preserve">1. </w:t>
      </w:r>
      <w:r w:rsidR="00D969EA" w:rsidRPr="00E53E36">
        <w:rPr>
          <w:rFonts w:ascii="Times New Roman" w:hAnsi="Times New Roman" w:cs="Times New Roman"/>
          <w:spacing w:val="20"/>
          <w:sz w:val="16"/>
          <w:szCs w:val="16"/>
        </w:rPr>
        <w:t>Гилинский</w:t>
      </w:r>
      <w:r w:rsidRPr="00E53E36">
        <w:rPr>
          <w:rFonts w:ascii="Times New Roman" w:hAnsi="Times New Roman" w:cs="Times New Roman"/>
          <w:spacing w:val="20"/>
          <w:sz w:val="16"/>
          <w:szCs w:val="16"/>
        </w:rPr>
        <w:t>,</w:t>
      </w:r>
      <w:r w:rsidR="00D969EA" w:rsidRPr="00E53E36">
        <w:rPr>
          <w:rFonts w:ascii="Times New Roman" w:hAnsi="Times New Roman" w:cs="Times New Roman"/>
          <w:spacing w:val="20"/>
          <w:sz w:val="16"/>
          <w:szCs w:val="16"/>
        </w:rPr>
        <w:t xml:space="preserve"> </w:t>
      </w:r>
      <w:r w:rsidR="00D969EA" w:rsidRPr="00E53E36">
        <w:rPr>
          <w:rFonts w:ascii="Times New Roman" w:hAnsi="Times New Roman" w:cs="Times New Roman"/>
          <w:sz w:val="16"/>
          <w:szCs w:val="16"/>
        </w:rPr>
        <w:t>Я. И.</w:t>
      </w:r>
      <w:r w:rsidR="00243942" w:rsidRPr="00E53E36">
        <w:rPr>
          <w:rFonts w:ascii="Times New Roman" w:hAnsi="Times New Roman" w:cs="Times New Roman"/>
          <w:sz w:val="16"/>
          <w:szCs w:val="16"/>
        </w:rPr>
        <w:t xml:space="preserve"> </w:t>
      </w:r>
      <w:r w:rsidR="00367A16" w:rsidRPr="00E53E36">
        <w:rPr>
          <w:rFonts w:ascii="Times New Roman" w:hAnsi="Times New Roman" w:cs="Times New Roman"/>
          <w:sz w:val="16"/>
          <w:szCs w:val="16"/>
        </w:rPr>
        <w:t>Девиантология</w:t>
      </w:r>
      <w:r w:rsidR="00D969EA" w:rsidRPr="00E53E36">
        <w:rPr>
          <w:rFonts w:ascii="Times New Roman" w:hAnsi="Times New Roman" w:cs="Times New Roman"/>
          <w:sz w:val="16"/>
          <w:szCs w:val="16"/>
        </w:rPr>
        <w:t xml:space="preserve"> / Я.</w:t>
      </w:r>
      <w:r w:rsidR="00243942" w:rsidRPr="00E53E36">
        <w:rPr>
          <w:rFonts w:ascii="Times New Roman" w:hAnsi="Times New Roman" w:cs="Times New Roman"/>
          <w:sz w:val="16"/>
          <w:szCs w:val="16"/>
        </w:rPr>
        <w:t xml:space="preserve"> </w:t>
      </w:r>
      <w:r w:rsidR="00D969EA" w:rsidRPr="00E53E36">
        <w:rPr>
          <w:rFonts w:ascii="Times New Roman" w:hAnsi="Times New Roman" w:cs="Times New Roman"/>
          <w:sz w:val="16"/>
          <w:szCs w:val="16"/>
        </w:rPr>
        <w:t xml:space="preserve">И. Гилинский. </w:t>
      </w:r>
      <w:r w:rsidR="00367A16" w:rsidRPr="00E53E36">
        <w:rPr>
          <w:rFonts w:ascii="Times New Roman" w:hAnsi="Times New Roman" w:cs="Times New Roman"/>
          <w:sz w:val="16"/>
          <w:szCs w:val="16"/>
        </w:rPr>
        <w:t>– 2-е изд., испр. и доп. –</w:t>
      </w:r>
      <w:r w:rsidR="00D969EA" w:rsidRPr="00E53E36">
        <w:rPr>
          <w:rFonts w:ascii="Times New Roman" w:hAnsi="Times New Roman" w:cs="Times New Roman"/>
          <w:sz w:val="16"/>
          <w:szCs w:val="16"/>
        </w:rPr>
        <w:t xml:space="preserve"> СПб</w:t>
      </w:r>
      <w:proofErr w:type="gramStart"/>
      <w:r w:rsidR="00367A16" w:rsidRPr="00E53E36">
        <w:rPr>
          <w:rFonts w:ascii="Times New Roman" w:hAnsi="Times New Roman" w:cs="Times New Roman"/>
          <w:sz w:val="16"/>
          <w:szCs w:val="16"/>
        </w:rPr>
        <w:t xml:space="preserve">.: </w:t>
      </w:r>
      <w:proofErr w:type="gramEnd"/>
      <w:r w:rsidR="00367A16" w:rsidRPr="00E53E36">
        <w:rPr>
          <w:rFonts w:ascii="Times New Roman" w:hAnsi="Times New Roman" w:cs="Times New Roman"/>
          <w:sz w:val="16"/>
          <w:szCs w:val="16"/>
        </w:rPr>
        <w:t>Изд-</w:t>
      </w:r>
      <w:r w:rsidR="00D969EA" w:rsidRPr="00E53E36">
        <w:rPr>
          <w:rFonts w:ascii="Times New Roman" w:hAnsi="Times New Roman" w:cs="Times New Roman"/>
          <w:sz w:val="16"/>
          <w:szCs w:val="16"/>
        </w:rPr>
        <w:t>во Р. Асланова «Юридический центр Пресс», 2007.</w:t>
      </w:r>
    </w:p>
    <w:p w:rsidR="00D969EA" w:rsidRPr="00E53E36" w:rsidRDefault="004B29A6" w:rsidP="004B29A6">
      <w:pPr>
        <w:pStyle w:val="a4"/>
        <w:tabs>
          <w:tab w:val="left" w:pos="993"/>
        </w:tabs>
        <w:ind w:left="0" w:firstLine="284"/>
        <w:jc w:val="both"/>
        <w:rPr>
          <w:rFonts w:ascii="Times New Roman" w:hAnsi="Times New Roman" w:cs="Times New Roman"/>
          <w:sz w:val="16"/>
          <w:szCs w:val="16"/>
        </w:rPr>
      </w:pPr>
      <w:r w:rsidRPr="00E53E36">
        <w:rPr>
          <w:rFonts w:ascii="Times New Roman" w:hAnsi="Times New Roman" w:cs="Times New Roman"/>
          <w:sz w:val="16"/>
          <w:szCs w:val="16"/>
        </w:rPr>
        <w:lastRenderedPageBreak/>
        <w:t xml:space="preserve">2. </w:t>
      </w:r>
      <w:r w:rsidR="00D969EA" w:rsidRPr="00E53E36">
        <w:rPr>
          <w:rFonts w:ascii="Times New Roman" w:hAnsi="Times New Roman" w:cs="Times New Roman"/>
          <w:spacing w:val="20"/>
          <w:sz w:val="16"/>
          <w:szCs w:val="16"/>
        </w:rPr>
        <w:t>Чудковский</w:t>
      </w:r>
      <w:r w:rsidRPr="00E53E36">
        <w:rPr>
          <w:rFonts w:ascii="Times New Roman" w:hAnsi="Times New Roman" w:cs="Times New Roman"/>
          <w:spacing w:val="20"/>
          <w:sz w:val="16"/>
          <w:szCs w:val="16"/>
        </w:rPr>
        <w:t>,</w:t>
      </w:r>
      <w:r w:rsidR="00D969EA" w:rsidRPr="00E53E36">
        <w:rPr>
          <w:rFonts w:ascii="Times New Roman" w:hAnsi="Times New Roman" w:cs="Times New Roman"/>
          <w:spacing w:val="20"/>
          <w:sz w:val="16"/>
          <w:szCs w:val="16"/>
        </w:rPr>
        <w:t xml:space="preserve"> </w:t>
      </w:r>
      <w:r w:rsidR="00D969EA" w:rsidRPr="00E53E36">
        <w:rPr>
          <w:rFonts w:ascii="Times New Roman" w:hAnsi="Times New Roman" w:cs="Times New Roman"/>
          <w:sz w:val="16"/>
          <w:szCs w:val="16"/>
        </w:rPr>
        <w:t>В.</w:t>
      </w:r>
      <w:r w:rsidRPr="00E53E36">
        <w:rPr>
          <w:rFonts w:ascii="Times New Roman" w:hAnsi="Times New Roman" w:cs="Times New Roman"/>
          <w:sz w:val="16"/>
          <w:szCs w:val="16"/>
        </w:rPr>
        <w:t xml:space="preserve"> </w:t>
      </w:r>
      <w:r w:rsidR="00D969EA" w:rsidRPr="00E53E36">
        <w:rPr>
          <w:rFonts w:ascii="Times New Roman" w:hAnsi="Times New Roman" w:cs="Times New Roman"/>
          <w:sz w:val="16"/>
          <w:szCs w:val="16"/>
        </w:rPr>
        <w:t>С. Основы психиатрии</w:t>
      </w:r>
      <w:r w:rsidR="00243942" w:rsidRPr="00E53E36">
        <w:rPr>
          <w:rFonts w:ascii="Times New Roman" w:hAnsi="Times New Roman" w:cs="Times New Roman"/>
          <w:sz w:val="16"/>
          <w:szCs w:val="16"/>
        </w:rPr>
        <w:t xml:space="preserve"> </w:t>
      </w:r>
      <w:r w:rsidR="00D969EA" w:rsidRPr="00E53E36">
        <w:rPr>
          <w:rFonts w:ascii="Times New Roman" w:hAnsi="Times New Roman" w:cs="Times New Roman"/>
          <w:sz w:val="16"/>
          <w:szCs w:val="16"/>
        </w:rPr>
        <w:t>/ В.</w:t>
      </w:r>
      <w:r w:rsidRPr="00E53E36">
        <w:rPr>
          <w:rFonts w:ascii="Times New Roman" w:hAnsi="Times New Roman" w:cs="Times New Roman"/>
          <w:sz w:val="16"/>
          <w:szCs w:val="16"/>
        </w:rPr>
        <w:t xml:space="preserve"> </w:t>
      </w:r>
      <w:r w:rsidR="00D969EA" w:rsidRPr="00E53E36">
        <w:rPr>
          <w:rFonts w:ascii="Times New Roman" w:hAnsi="Times New Roman" w:cs="Times New Roman"/>
          <w:sz w:val="16"/>
          <w:szCs w:val="16"/>
        </w:rPr>
        <w:t xml:space="preserve">С. Чудковский. </w:t>
      </w:r>
      <w:r w:rsidRPr="00E53E36">
        <w:rPr>
          <w:rFonts w:ascii="Times New Roman" w:hAnsi="Times New Roman" w:cs="Times New Roman"/>
          <w:sz w:val="16"/>
          <w:szCs w:val="16"/>
        </w:rPr>
        <w:t>−</w:t>
      </w:r>
      <w:r w:rsidR="00D969EA" w:rsidRPr="00E53E36">
        <w:rPr>
          <w:rFonts w:ascii="Times New Roman" w:hAnsi="Times New Roman" w:cs="Times New Roman"/>
          <w:sz w:val="16"/>
          <w:szCs w:val="16"/>
        </w:rPr>
        <w:t xml:space="preserve"> Ростов-на-Дону:</w:t>
      </w:r>
      <w:r w:rsidR="00243942" w:rsidRPr="00E53E36">
        <w:rPr>
          <w:rFonts w:ascii="Times New Roman" w:hAnsi="Times New Roman" w:cs="Times New Roman"/>
          <w:sz w:val="16"/>
          <w:szCs w:val="16"/>
        </w:rPr>
        <w:t xml:space="preserve"> </w:t>
      </w:r>
      <w:r w:rsidR="00D969EA" w:rsidRPr="00E53E36">
        <w:rPr>
          <w:rFonts w:ascii="Times New Roman" w:hAnsi="Times New Roman" w:cs="Times New Roman"/>
          <w:sz w:val="16"/>
          <w:szCs w:val="16"/>
        </w:rPr>
        <w:t>Феникс, 1997.</w:t>
      </w:r>
    </w:p>
    <w:p w:rsidR="00D969EA" w:rsidRPr="00E53E36" w:rsidRDefault="004B29A6" w:rsidP="004B29A6">
      <w:pPr>
        <w:pStyle w:val="a4"/>
        <w:tabs>
          <w:tab w:val="left" w:pos="993"/>
        </w:tabs>
        <w:ind w:left="0" w:firstLine="284"/>
        <w:jc w:val="both"/>
        <w:rPr>
          <w:rFonts w:ascii="Times New Roman" w:hAnsi="Times New Roman" w:cs="Times New Roman"/>
          <w:sz w:val="16"/>
          <w:szCs w:val="16"/>
        </w:rPr>
      </w:pPr>
      <w:r w:rsidRPr="00E53E36">
        <w:rPr>
          <w:rFonts w:ascii="Times New Roman" w:hAnsi="Times New Roman" w:cs="Times New Roman"/>
          <w:sz w:val="16"/>
          <w:szCs w:val="16"/>
        </w:rPr>
        <w:t xml:space="preserve">3. </w:t>
      </w:r>
      <w:r w:rsidR="00D969EA" w:rsidRPr="00E53E36">
        <w:rPr>
          <w:rFonts w:ascii="Times New Roman" w:hAnsi="Times New Roman" w:cs="Times New Roman"/>
          <w:spacing w:val="20"/>
          <w:sz w:val="16"/>
          <w:szCs w:val="16"/>
        </w:rPr>
        <w:t>Бабосов</w:t>
      </w:r>
      <w:r w:rsidRPr="00E53E36">
        <w:rPr>
          <w:rFonts w:ascii="Times New Roman" w:hAnsi="Times New Roman" w:cs="Times New Roman"/>
          <w:spacing w:val="20"/>
          <w:sz w:val="16"/>
          <w:szCs w:val="16"/>
        </w:rPr>
        <w:t>,</w:t>
      </w:r>
      <w:r w:rsidR="00D969EA" w:rsidRPr="00E53E36">
        <w:rPr>
          <w:rFonts w:ascii="Times New Roman" w:hAnsi="Times New Roman" w:cs="Times New Roman"/>
          <w:spacing w:val="20"/>
          <w:sz w:val="16"/>
          <w:szCs w:val="16"/>
        </w:rPr>
        <w:t xml:space="preserve"> </w:t>
      </w:r>
      <w:r w:rsidR="00D969EA" w:rsidRPr="00E53E36">
        <w:rPr>
          <w:rFonts w:ascii="Times New Roman" w:hAnsi="Times New Roman" w:cs="Times New Roman"/>
          <w:sz w:val="16"/>
          <w:szCs w:val="16"/>
        </w:rPr>
        <w:t>Е.</w:t>
      </w:r>
      <w:r w:rsidRPr="00E53E36">
        <w:rPr>
          <w:rFonts w:ascii="Times New Roman" w:hAnsi="Times New Roman" w:cs="Times New Roman"/>
          <w:sz w:val="16"/>
          <w:szCs w:val="16"/>
        </w:rPr>
        <w:t xml:space="preserve"> </w:t>
      </w:r>
      <w:r w:rsidR="00D969EA" w:rsidRPr="00E53E36">
        <w:rPr>
          <w:rFonts w:ascii="Times New Roman" w:hAnsi="Times New Roman" w:cs="Times New Roman"/>
          <w:sz w:val="16"/>
          <w:szCs w:val="16"/>
        </w:rPr>
        <w:t>М. Общая социология: учеб</w:t>
      </w:r>
      <w:proofErr w:type="gramStart"/>
      <w:r w:rsidR="00243942" w:rsidRPr="00E53E36">
        <w:rPr>
          <w:rFonts w:ascii="Times New Roman" w:hAnsi="Times New Roman" w:cs="Times New Roman"/>
          <w:sz w:val="16"/>
          <w:szCs w:val="16"/>
        </w:rPr>
        <w:t>.</w:t>
      </w:r>
      <w:proofErr w:type="gramEnd"/>
      <w:r w:rsidR="00367A16" w:rsidRPr="00E53E36">
        <w:rPr>
          <w:rFonts w:ascii="Times New Roman" w:hAnsi="Times New Roman" w:cs="Times New Roman"/>
          <w:sz w:val="16"/>
          <w:szCs w:val="16"/>
        </w:rPr>
        <w:t xml:space="preserve"> </w:t>
      </w:r>
      <w:proofErr w:type="gramStart"/>
      <w:r w:rsidR="00367A16" w:rsidRPr="00E53E36">
        <w:rPr>
          <w:rFonts w:ascii="Times New Roman" w:hAnsi="Times New Roman" w:cs="Times New Roman"/>
          <w:sz w:val="16"/>
          <w:szCs w:val="16"/>
        </w:rPr>
        <w:t>п</w:t>
      </w:r>
      <w:proofErr w:type="gramEnd"/>
      <w:r w:rsidR="00367A16" w:rsidRPr="00E53E36">
        <w:rPr>
          <w:rFonts w:ascii="Times New Roman" w:hAnsi="Times New Roman" w:cs="Times New Roman"/>
          <w:sz w:val="16"/>
          <w:szCs w:val="16"/>
        </w:rPr>
        <w:t>особие / Е. М. Бабосов. –</w:t>
      </w:r>
      <w:r w:rsidR="00D969EA" w:rsidRPr="00E53E36">
        <w:rPr>
          <w:rFonts w:ascii="Times New Roman" w:hAnsi="Times New Roman" w:cs="Times New Roman"/>
          <w:sz w:val="16"/>
          <w:szCs w:val="16"/>
        </w:rPr>
        <w:t xml:space="preserve"> 4-е изд., п</w:t>
      </w:r>
      <w:r w:rsidR="00D969EA" w:rsidRPr="00E53E36">
        <w:rPr>
          <w:rFonts w:ascii="Times New Roman" w:hAnsi="Times New Roman" w:cs="Times New Roman"/>
          <w:sz w:val="16"/>
          <w:szCs w:val="16"/>
        </w:rPr>
        <w:t>е</w:t>
      </w:r>
      <w:r w:rsidR="00D969EA" w:rsidRPr="00E53E36">
        <w:rPr>
          <w:rFonts w:ascii="Times New Roman" w:hAnsi="Times New Roman" w:cs="Times New Roman"/>
          <w:sz w:val="16"/>
          <w:szCs w:val="16"/>
        </w:rPr>
        <w:t>рераб. и доп. – Минск: ТетраСистемс, 2010.</w:t>
      </w:r>
    </w:p>
    <w:p w:rsidR="00D969EA" w:rsidRPr="00E53E36" w:rsidRDefault="00D969EA" w:rsidP="00D969EA">
      <w:pPr>
        <w:pStyle w:val="a4"/>
        <w:tabs>
          <w:tab w:val="left" w:pos="426"/>
        </w:tabs>
        <w:ind w:left="0" w:firstLine="284"/>
        <w:jc w:val="both"/>
        <w:rPr>
          <w:rFonts w:ascii="Times New Roman" w:hAnsi="Times New Roman" w:cs="Times New Roman"/>
          <w:sz w:val="22"/>
          <w:szCs w:val="16"/>
        </w:rPr>
      </w:pPr>
    </w:p>
    <w:p w:rsidR="00D969EA" w:rsidRPr="00E53E36" w:rsidRDefault="00D969EA" w:rsidP="00D969EA">
      <w:pPr>
        <w:spacing w:after="0" w:line="240" w:lineRule="auto"/>
        <w:rPr>
          <w:rFonts w:ascii="Times New Roman" w:hAnsi="Times New Roman" w:cs="Times New Roman"/>
          <w:sz w:val="20"/>
        </w:rPr>
      </w:pPr>
      <w:r w:rsidRPr="00E53E36">
        <w:rPr>
          <w:rFonts w:ascii="Times New Roman" w:hAnsi="Times New Roman" w:cs="Times New Roman"/>
          <w:sz w:val="20"/>
        </w:rPr>
        <w:t>УДК 476: 392</w:t>
      </w:r>
    </w:p>
    <w:p w:rsidR="00D969EA" w:rsidRPr="00E53E36" w:rsidRDefault="000B0189" w:rsidP="00D969EA">
      <w:pPr>
        <w:spacing w:after="0" w:line="240" w:lineRule="auto"/>
        <w:rPr>
          <w:rFonts w:ascii="Times New Roman" w:hAnsi="Times New Roman" w:cs="Times New Roman"/>
          <w:sz w:val="20"/>
        </w:rPr>
      </w:pPr>
      <w:r w:rsidRPr="00E53E36">
        <w:rPr>
          <w:rFonts w:ascii="Times New Roman" w:hAnsi="Times New Roman" w:cs="Times New Roman"/>
          <w:sz w:val="20"/>
        </w:rPr>
        <w:t>ШЕВЦОВА А. С.,</w:t>
      </w:r>
      <w:r w:rsidR="00D969EA" w:rsidRPr="00E53E36">
        <w:rPr>
          <w:rFonts w:ascii="Times New Roman" w:hAnsi="Times New Roman" w:cs="Times New Roman"/>
          <w:b/>
          <w:sz w:val="20"/>
        </w:rPr>
        <w:t xml:space="preserve"> </w:t>
      </w:r>
      <w:r w:rsidR="00D969EA" w:rsidRPr="00E53E36">
        <w:rPr>
          <w:rFonts w:ascii="Times New Roman" w:hAnsi="Times New Roman" w:cs="Times New Roman"/>
          <w:sz w:val="20"/>
        </w:rPr>
        <w:t xml:space="preserve">студентка </w:t>
      </w:r>
    </w:p>
    <w:p w:rsidR="00367A16" w:rsidRPr="00E53E36" w:rsidRDefault="00D969EA" w:rsidP="00D969EA">
      <w:pPr>
        <w:spacing w:after="0" w:line="240" w:lineRule="auto"/>
        <w:rPr>
          <w:rFonts w:ascii="Times New Roman" w:hAnsi="Times New Roman" w:cs="Times New Roman"/>
          <w:b/>
          <w:sz w:val="20"/>
        </w:rPr>
      </w:pPr>
      <w:r w:rsidRPr="00E53E36">
        <w:rPr>
          <w:rFonts w:ascii="Times New Roman" w:hAnsi="Times New Roman" w:cs="Times New Roman"/>
          <w:b/>
          <w:sz w:val="20"/>
        </w:rPr>
        <w:t xml:space="preserve">СЛУЦКИЕ ПОЯСА – НАЦИОНАЛЬНАЯ РЕЛИКВИЯ </w:t>
      </w:r>
    </w:p>
    <w:p w:rsidR="00D969EA" w:rsidRPr="00E53E36" w:rsidRDefault="00D969EA" w:rsidP="00D969EA">
      <w:pPr>
        <w:spacing w:after="0" w:line="240" w:lineRule="auto"/>
        <w:rPr>
          <w:rFonts w:ascii="Times New Roman" w:hAnsi="Times New Roman" w:cs="Times New Roman"/>
          <w:b/>
          <w:sz w:val="20"/>
        </w:rPr>
      </w:pPr>
      <w:r w:rsidRPr="00E53E36">
        <w:rPr>
          <w:rFonts w:ascii="Times New Roman" w:hAnsi="Times New Roman" w:cs="Times New Roman"/>
          <w:b/>
          <w:sz w:val="20"/>
        </w:rPr>
        <w:t>БЕЛОРУСОВ</w:t>
      </w:r>
    </w:p>
    <w:p w:rsidR="00D969EA" w:rsidRPr="00E53E36" w:rsidRDefault="00D969EA" w:rsidP="00D969EA">
      <w:pPr>
        <w:spacing w:after="0" w:line="240" w:lineRule="auto"/>
        <w:rPr>
          <w:rFonts w:ascii="Times New Roman" w:hAnsi="Times New Roman" w:cs="Times New Roman"/>
          <w:i/>
          <w:sz w:val="20"/>
        </w:rPr>
      </w:pPr>
      <w:r w:rsidRPr="00E53E36">
        <w:rPr>
          <w:rFonts w:ascii="Times New Roman" w:hAnsi="Times New Roman" w:cs="Times New Roman"/>
          <w:i/>
          <w:sz w:val="20"/>
        </w:rPr>
        <w:t xml:space="preserve">Научный руководитель </w:t>
      </w:r>
      <w:r w:rsidR="00380536" w:rsidRPr="00E53E36">
        <w:rPr>
          <w:rFonts w:ascii="Times New Roman" w:hAnsi="Times New Roman" w:cs="Times New Roman"/>
          <w:i/>
          <w:sz w:val="20"/>
        </w:rPr>
        <w:t xml:space="preserve">– КИРЧУК Ю. В., </w:t>
      </w:r>
      <w:r w:rsidRPr="00E53E36">
        <w:rPr>
          <w:rFonts w:ascii="Times New Roman" w:hAnsi="Times New Roman" w:cs="Times New Roman"/>
          <w:i/>
          <w:sz w:val="20"/>
        </w:rPr>
        <w:t>ст. преподаватель</w:t>
      </w:r>
    </w:p>
    <w:p w:rsidR="00D969EA" w:rsidRPr="00E53E36" w:rsidRDefault="00D969EA" w:rsidP="00013618">
      <w:pPr>
        <w:spacing w:after="0" w:line="240" w:lineRule="auto"/>
        <w:jc w:val="both"/>
        <w:rPr>
          <w:rFonts w:ascii="Times New Roman" w:hAnsi="Times New Roman" w:cs="Times New Roman"/>
          <w:sz w:val="20"/>
        </w:rPr>
      </w:pPr>
      <w:r w:rsidRPr="00E53E36">
        <w:rPr>
          <w:rFonts w:ascii="Times New Roman" w:hAnsi="Times New Roman" w:cs="Times New Roman"/>
          <w:sz w:val="20"/>
        </w:rPr>
        <w:t>УО «Белорусская государственная сельскохозяйственная академия»</w:t>
      </w:r>
      <w:r w:rsidR="00380536" w:rsidRPr="00E53E36">
        <w:rPr>
          <w:rFonts w:ascii="Times New Roman" w:hAnsi="Times New Roman" w:cs="Times New Roman"/>
          <w:sz w:val="20"/>
        </w:rPr>
        <w:t>,</w:t>
      </w:r>
      <w:r w:rsidR="00013618" w:rsidRPr="00E53E36">
        <w:rPr>
          <w:rFonts w:ascii="Times New Roman" w:hAnsi="Times New Roman" w:cs="Times New Roman"/>
          <w:sz w:val="20"/>
        </w:rPr>
        <w:t xml:space="preserve"> </w:t>
      </w:r>
      <w:r w:rsidRPr="00E53E36">
        <w:rPr>
          <w:rFonts w:ascii="Times New Roman" w:hAnsi="Times New Roman" w:cs="Times New Roman"/>
          <w:sz w:val="20"/>
        </w:rPr>
        <w:t>Горки, Республика Беларусь</w:t>
      </w:r>
    </w:p>
    <w:p w:rsidR="00D969EA" w:rsidRPr="00E53E36" w:rsidRDefault="00D969EA" w:rsidP="00D969EA">
      <w:pPr>
        <w:spacing w:after="0" w:line="240" w:lineRule="auto"/>
        <w:ind w:firstLine="340"/>
        <w:jc w:val="both"/>
        <w:rPr>
          <w:rFonts w:ascii="Times New Roman" w:hAnsi="Times New Roman" w:cs="Times New Roman"/>
          <w:sz w:val="20"/>
        </w:rPr>
      </w:pPr>
    </w:p>
    <w:p w:rsidR="00D969EA" w:rsidRPr="00E53E36" w:rsidRDefault="00D969EA" w:rsidP="00D969EA">
      <w:pPr>
        <w:spacing w:after="0" w:line="240" w:lineRule="auto"/>
        <w:ind w:firstLine="340"/>
        <w:jc w:val="both"/>
        <w:rPr>
          <w:rFonts w:ascii="Times New Roman" w:hAnsi="Times New Roman" w:cs="Times New Roman"/>
          <w:sz w:val="20"/>
        </w:rPr>
      </w:pPr>
      <w:r w:rsidRPr="00E53E36">
        <w:rPr>
          <w:rFonts w:ascii="Times New Roman" w:hAnsi="Times New Roman" w:cs="Times New Roman"/>
          <w:sz w:val="20"/>
        </w:rPr>
        <w:t>В истории каждой нации есть вещи, которые являются уникал</w:t>
      </w:r>
      <w:r w:rsidRPr="00E53E36">
        <w:rPr>
          <w:rFonts w:ascii="Times New Roman" w:hAnsi="Times New Roman" w:cs="Times New Roman"/>
          <w:sz w:val="20"/>
        </w:rPr>
        <w:t>ь</w:t>
      </w:r>
      <w:r w:rsidRPr="00E53E36">
        <w:rPr>
          <w:rFonts w:ascii="Times New Roman" w:hAnsi="Times New Roman" w:cs="Times New Roman"/>
          <w:sz w:val="20"/>
        </w:rPr>
        <w:t>ными и отображают народный дух. В истории Беларуси немало рели</w:t>
      </w:r>
      <w:r w:rsidRPr="00E53E36">
        <w:rPr>
          <w:rFonts w:ascii="Times New Roman" w:hAnsi="Times New Roman" w:cs="Times New Roman"/>
          <w:sz w:val="20"/>
        </w:rPr>
        <w:t>к</w:t>
      </w:r>
      <w:r w:rsidRPr="00E53E36">
        <w:rPr>
          <w:rFonts w:ascii="Times New Roman" w:hAnsi="Times New Roman" w:cs="Times New Roman"/>
          <w:sz w:val="20"/>
        </w:rPr>
        <w:t>вий, имеющих культурную и историческую ценность. Одним из таких культурных памятников истории белорусского народа является Слу</w:t>
      </w:r>
      <w:r w:rsidRPr="00E53E36">
        <w:rPr>
          <w:rFonts w:ascii="Times New Roman" w:hAnsi="Times New Roman" w:cs="Times New Roman"/>
          <w:sz w:val="20"/>
        </w:rPr>
        <w:t>ц</w:t>
      </w:r>
      <w:r w:rsidRPr="00E53E36">
        <w:rPr>
          <w:rFonts w:ascii="Times New Roman" w:hAnsi="Times New Roman" w:cs="Times New Roman"/>
          <w:sz w:val="20"/>
        </w:rPr>
        <w:t>кая мануфактура по производству поясов, а именно е</w:t>
      </w:r>
      <w:r w:rsidR="00243942" w:rsidRPr="00E53E36">
        <w:rPr>
          <w:rFonts w:ascii="Times New Roman" w:hAnsi="Times New Roman" w:cs="Times New Roman"/>
          <w:sz w:val="20"/>
        </w:rPr>
        <w:t>е</w:t>
      </w:r>
      <w:r w:rsidRPr="00E53E36">
        <w:rPr>
          <w:rFonts w:ascii="Times New Roman" w:hAnsi="Times New Roman" w:cs="Times New Roman"/>
          <w:sz w:val="20"/>
        </w:rPr>
        <w:t xml:space="preserve"> продукт – слу</w:t>
      </w:r>
      <w:r w:rsidRPr="00E53E36">
        <w:rPr>
          <w:rFonts w:ascii="Times New Roman" w:hAnsi="Times New Roman" w:cs="Times New Roman"/>
          <w:sz w:val="20"/>
        </w:rPr>
        <w:t>ц</w:t>
      </w:r>
      <w:r w:rsidRPr="00E53E36">
        <w:rPr>
          <w:rFonts w:ascii="Times New Roman" w:hAnsi="Times New Roman" w:cs="Times New Roman"/>
          <w:sz w:val="20"/>
        </w:rPr>
        <w:t>кие пояса.</w:t>
      </w:r>
    </w:p>
    <w:p w:rsidR="00D969EA" w:rsidRPr="00E53E36" w:rsidRDefault="00D969EA" w:rsidP="00D969EA">
      <w:pPr>
        <w:spacing w:after="0" w:line="240" w:lineRule="auto"/>
        <w:ind w:firstLine="340"/>
        <w:jc w:val="both"/>
        <w:rPr>
          <w:rFonts w:ascii="Times New Roman" w:hAnsi="Times New Roman" w:cs="Times New Roman"/>
          <w:sz w:val="20"/>
        </w:rPr>
      </w:pPr>
      <w:r w:rsidRPr="00E53E36">
        <w:rPr>
          <w:rFonts w:ascii="Times New Roman" w:hAnsi="Times New Roman" w:cs="Times New Roman"/>
          <w:sz w:val="20"/>
        </w:rPr>
        <w:t>Слуцкий пояс – одна из национальных реликвий белорусов, пр</w:t>
      </w:r>
      <w:r w:rsidRPr="00E53E36">
        <w:rPr>
          <w:rFonts w:ascii="Times New Roman" w:hAnsi="Times New Roman" w:cs="Times New Roman"/>
          <w:sz w:val="20"/>
        </w:rPr>
        <w:t>е</w:t>
      </w:r>
      <w:r w:rsidRPr="00E53E36">
        <w:rPr>
          <w:rFonts w:ascii="Times New Roman" w:hAnsi="Times New Roman" w:cs="Times New Roman"/>
          <w:sz w:val="20"/>
        </w:rPr>
        <w:t>красный образец декоративно-прикладного искусства, ставший не только историческим культурным символом, но и современным бре</w:t>
      </w:r>
      <w:r w:rsidRPr="00E53E36">
        <w:rPr>
          <w:rFonts w:ascii="Times New Roman" w:hAnsi="Times New Roman" w:cs="Times New Roman"/>
          <w:sz w:val="20"/>
        </w:rPr>
        <w:t>н</w:t>
      </w:r>
      <w:r w:rsidRPr="00E53E36">
        <w:rPr>
          <w:rFonts w:ascii="Times New Roman" w:hAnsi="Times New Roman" w:cs="Times New Roman"/>
          <w:sz w:val="20"/>
        </w:rPr>
        <w:t>дом Беларуси.</w:t>
      </w:r>
    </w:p>
    <w:p w:rsidR="00D969EA" w:rsidRPr="00E53E36" w:rsidRDefault="00D969EA" w:rsidP="00D969EA">
      <w:pPr>
        <w:spacing w:after="0" w:line="240" w:lineRule="auto"/>
        <w:ind w:firstLine="340"/>
        <w:jc w:val="both"/>
        <w:rPr>
          <w:rFonts w:ascii="Times New Roman" w:hAnsi="Times New Roman" w:cs="Times New Roman"/>
          <w:sz w:val="20"/>
        </w:rPr>
      </w:pPr>
      <w:r w:rsidRPr="00E53E36">
        <w:rPr>
          <w:rFonts w:ascii="Times New Roman" w:hAnsi="Times New Roman" w:cs="Times New Roman"/>
          <w:sz w:val="20"/>
        </w:rPr>
        <w:t>Наши предки считали пояс необходимым компонентом одежды. Он выполнял разные символические и обрядовые функции. Завяза</w:t>
      </w:r>
      <w:r w:rsidRPr="00E53E36">
        <w:rPr>
          <w:rFonts w:ascii="Times New Roman" w:hAnsi="Times New Roman" w:cs="Times New Roman"/>
          <w:sz w:val="20"/>
        </w:rPr>
        <w:t>н</w:t>
      </w:r>
      <w:r w:rsidRPr="00E53E36">
        <w:rPr>
          <w:rFonts w:ascii="Times New Roman" w:hAnsi="Times New Roman" w:cs="Times New Roman"/>
          <w:sz w:val="20"/>
        </w:rPr>
        <w:t>ный вокруг тела человека пояс представлял собой круг, а</w:t>
      </w:r>
      <w:r w:rsidR="0017020B" w:rsidRPr="00E53E36">
        <w:rPr>
          <w:rFonts w:ascii="Times New Roman" w:hAnsi="Times New Roman" w:cs="Times New Roman"/>
          <w:sz w:val="20"/>
        </w:rPr>
        <w:t>,</w:t>
      </w:r>
      <w:r w:rsidRPr="00E53E36">
        <w:rPr>
          <w:rFonts w:ascii="Times New Roman" w:hAnsi="Times New Roman" w:cs="Times New Roman"/>
          <w:sz w:val="20"/>
        </w:rPr>
        <w:t xml:space="preserve"> согласно народным поверьям, замкнутый круг преграждал путь нечистой силе, защищал от дурного глаза и болезней. Было не так странно увидеть человека без шапки, </w:t>
      </w:r>
      <w:r w:rsidR="0017020B" w:rsidRPr="00E53E36">
        <w:rPr>
          <w:rFonts w:ascii="Times New Roman" w:hAnsi="Times New Roman" w:cs="Times New Roman"/>
          <w:sz w:val="20"/>
        </w:rPr>
        <w:t>как</w:t>
      </w:r>
      <w:r w:rsidRPr="00E53E36">
        <w:rPr>
          <w:rFonts w:ascii="Times New Roman" w:hAnsi="Times New Roman" w:cs="Times New Roman"/>
          <w:sz w:val="20"/>
        </w:rPr>
        <w:t xml:space="preserve"> без пояса. Крестьяне делали пояса из хлопка или льна, магнаты же, желая подчеркнуть своё высокое положение, носили широкие шёлковые пояса, привезённые из Турции или Персии, выделанные золотыми или серебряными нитями. </w:t>
      </w:r>
    </w:p>
    <w:p w:rsidR="00D969EA" w:rsidRPr="00E53E36" w:rsidRDefault="00D969EA" w:rsidP="00D969EA">
      <w:pPr>
        <w:spacing w:after="0" w:line="240" w:lineRule="auto"/>
        <w:ind w:firstLine="340"/>
        <w:jc w:val="both"/>
        <w:rPr>
          <w:rFonts w:ascii="Times New Roman" w:hAnsi="Times New Roman" w:cs="Times New Roman"/>
          <w:sz w:val="20"/>
        </w:rPr>
      </w:pPr>
      <w:r w:rsidRPr="00E53E36">
        <w:rPr>
          <w:rFonts w:ascii="Times New Roman" w:hAnsi="Times New Roman" w:cs="Times New Roman"/>
          <w:sz w:val="20"/>
        </w:rPr>
        <w:t>История этого национального символа началась ещё с середины 50-х годов XVIII в., тогда предприятие по изготовлению находилось в Несвиже. Но в 1750-х гг. мануфактура по производству поясов по ра</w:t>
      </w:r>
      <w:r w:rsidRPr="00E53E36">
        <w:rPr>
          <w:rFonts w:ascii="Times New Roman" w:hAnsi="Times New Roman" w:cs="Times New Roman"/>
          <w:sz w:val="20"/>
        </w:rPr>
        <w:t>с</w:t>
      </w:r>
      <w:r w:rsidRPr="00E53E36">
        <w:rPr>
          <w:rFonts w:ascii="Times New Roman" w:hAnsi="Times New Roman" w:cs="Times New Roman"/>
          <w:sz w:val="20"/>
        </w:rPr>
        <w:t>поряжению Михаила Казимира Радзивилла Рыб</w:t>
      </w:r>
      <w:r w:rsidR="0017020B" w:rsidRPr="00E53E36">
        <w:rPr>
          <w:rFonts w:ascii="Times New Roman" w:hAnsi="Times New Roman" w:cs="Times New Roman"/>
          <w:sz w:val="20"/>
        </w:rPr>
        <w:t>о</w:t>
      </w:r>
      <w:r w:rsidRPr="00E53E36">
        <w:rPr>
          <w:rFonts w:ascii="Times New Roman" w:hAnsi="Times New Roman" w:cs="Times New Roman"/>
          <w:sz w:val="20"/>
        </w:rPr>
        <w:t>ньки была перенесена в Слуцк.</w:t>
      </w:r>
    </w:p>
    <w:p w:rsidR="00D969EA" w:rsidRPr="00E53E36" w:rsidRDefault="00D969EA" w:rsidP="00D969EA">
      <w:pPr>
        <w:spacing w:after="0" w:line="240" w:lineRule="auto"/>
        <w:ind w:firstLine="340"/>
        <w:jc w:val="both"/>
        <w:rPr>
          <w:rFonts w:ascii="Times New Roman" w:hAnsi="Times New Roman" w:cs="Times New Roman"/>
          <w:sz w:val="20"/>
        </w:rPr>
      </w:pPr>
      <w:r w:rsidRPr="00E53E36">
        <w:rPr>
          <w:rFonts w:ascii="Times New Roman" w:hAnsi="Times New Roman" w:cs="Times New Roman"/>
          <w:sz w:val="20"/>
        </w:rPr>
        <w:t xml:space="preserve">Для работы фабрики по его поручению в 1757 г. из Стамбула в разобранном состоянии тайно вывезли один из ткацких станков. Князь привез персов и турок, а </w:t>
      </w:r>
      <w:r w:rsidR="0017020B" w:rsidRPr="00E53E36">
        <w:rPr>
          <w:rFonts w:ascii="Times New Roman" w:hAnsi="Times New Roman" w:cs="Times New Roman"/>
          <w:sz w:val="20"/>
        </w:rPr>
        <w:t xml:space="preserve">в </w:t>
      </w:r>
      <w:r w:rsidRPr="00E53E36">
        <w:rPr>
          <w:rFonts w:ascii="Times New Roman" w:hAnsi="Times New Roman" w:cs="Times New Roman"/>
          <w:sz w:val="20"/>
        </w:rPr>
        <w:t xml:space="preserve">конце 1775 г. пригласил работать известного </w:t>
      </w:r>
      <w:r w:rsidRPr="00E53E36">
        <w:rPr>
          <w:rFonts w:ascii="Times New Roman" w:hAnsi="Times New Roman" w:cs="Times New Roman"/>
          <w:sz w:val="20"/>
        </w:rPr>
        <w:lastRenderedPageBreak/>
        <w:t>турецкого мастера Яна Маджарского (настоящее имя – Ованес Мадж</w:t>
      </w:r>
      <w:r w:rsidRPr="00E53E36">
        <w:rPr>
          <w:rFonts w:ascii="Times New Roman" w:hAnsi="Times New Roman" w:cs="Times New Roman"/>
          <w:sz w:val="20"/>
        </w:rPr>
        <w:t>а</w:t>
      </w:r>
      <w:r w:rsidRPr="00E53E36">
        <w:rPr>
          <w:rFonts w:ascii="Times New Roman" w:hAnsi="Times New Roman" w:cs="Times New Roman"/>
          <w:sz w:val="20"/>
        </w:rPr>
        <w:t>ранц). Именно при нем возник тип пояса, получивший название «</w:t>
      </w:r>
      <w:r w:rsidR="0017020B" w:rsidRPr="00E53E36">
        <w:rPr>
          <w:rFonts w:ascii="Times New Roman" w:hAnsi="Times New Roman" w:cs="Times New Roman"/>
          <w:sz w:val="20"/>
        </w:rPr>
        <w:t>с</w:t>
      </w:r>
      <w:r w:rsidRPr="00E53E36">
        <w:rPr>
          <w:rFonts w:ascii="Times New Roman" w:hAnsi="Times New Roman" w:cs="Times New Roman"/>
          <w:sz w:val="20"/>
        </w:rPr>
        <w:t>лу</w:t>
      </w:r>
      <w:r w:rsidRPr="00E53E36">
        <w:rPr>
          <w:rFonts w:ascii="Times New Roman" w:hAnsi="Times New Roman" w:cs="Times New Roman"/>
          <w:sz w:val="20"/>
        </w:rPr>
        <w:t>ц</w:t>
      </w:r>
      <w:r w:rsidRPr="00E53E36">
        <w:rPr>
          <w:rFonts w:ascii="Times New Roman" w:hAnsi="Times New Roman" w:cs="Times New Roman"/>
          <w:sz w:val="20"/>
        </w:rPr>
        <w:t>кого». Длина пояса была от 3 до 4 метров, ширина – от 20 до 30 см. Пояса ткались из шелковых, серебряных, золотых нитей. Они украш</w:t>
      </w:r>
      <w:r w:rsidRPr="00E53E36">
        <w:rPr>
          <w:rFonts w:ascii="Times New Roman" w:hAnsi="Times New Roman" w:cs="Times New Roman"/>
          <w:sz w:val="20"/>
        </w:rPr>
        <w:t>а</w:t>
      </w:r>
      <w:r w:rsidRPr="00E53E36">
        <w:rPr>
          <w:rFonts w:ascii="Times New Roman" w:hAnsi="Times New Roman" w:cs="Times New Roman"/>
          <w:sz w:val="20"/>
        </w:rPr>
        <w:t>лись шикарным орнаментом: поле обычно заполнялась поперечными полосками или чешуйчатым рисунком (похожим на рыбью чешую), концы пояса украшались гирляндами из цветов и листьев или обшив</w:t>
      </w:r>
      <w:r w:rsidRPr="00E53E36">
        <w:rPr>
          <w:rFonts w:ascii="Times New Roman" w:hAnsi="Times New Roman" w:cs="Times New Roman"/>
          <w:sz w:val="20"/>
        </w:rPr>
        <w:t>а</w:t>
      </w:r>
      <w:r w:rsidRPr="00E53E36">
        <w:rPr>
          <w:rFonts w:ascii="Times New Roman" w:hAnsi="Times New Roman" w:cs="Times New Roman"/>
          <w:sz w:val="20"/>
        </w:rPr>
        <w:t>лись бахромой. В орнамент постепенно начали включаться цветы местной флоры – гвоздики, васильки, незабудки, а также желуди и дубовые листья. На обоих концах пояса была метка «Меня сделали в Слуцке», «Слуцк», «Во граде Слуцке». В зависимости от статуса шляхта носила разные пояса. На изготовление самых дорогих – «литых поясов» – использовали около 800 граммов золота на один пояс. Также пояса могли быть серебряными или просто шелковыми. С одной ст</w:t>
      </w:r>
      <w:r w:rsidRPr="00E53E36">
        <w:rPr>
          <w:rFonts w:ascii="Times New Roman" w:hAnsi="Times New Roman" w:cs="Times New Roman"/>
          <w:sz w:val="20"/>
        </w:rPr>
        <w:t>о</w:t>
      </w:r>
      <w:r w:rsidRPr="00E53E36">
        <w:rPr>
          <w:rFonts w:ascii="Times New Roman" w:hAnsi="Times New Roman" w:cs="Times New Roman"/>
          <w:sz w:val="20"/>
        </w:rPr>
        <w:t>роны пояс был более светлый, с другой – темнее. Его можно было н</w:t>
      </w:r>
      <w:r w:rsidRPr="00E53E36">
        <w:rPr>
          <w:rFonts w:ascii="Times New Roman" w:hAnsi="Times New Roman" w:cs="Times New Roman"/>
          <w:sz w:val="20"/>
        </w:rPr>
        <w:t>о</w:t>
      </w:r>
      <w:r w:rsidRPr="00E53E36">
        <w:rPr>
          <w:rFonts w:ascii="Times New Roman" w:hAnsi="Times New Roman" w:cs="Times New Roman"/>
          <w:sz w:val="20"/>
        </w:rPr>
        <w:t>сить на две стороны. В 1796 г. цена поясов составляла от 50 до 1</w:t>
      </w:r>
      <w:r w:rsidR="000B0189" w:rsidRPr="00E53E36">
        <w:rPr>
          <w:rFonts w:ascii="Times New Roman" w:hAnsi="Times New Roman" w:cs="Times New Roman"/>
          <w:sz w:val="20"/>
        </w:rPr>
        <w:t>00 </w:t>
      </w:r>
      <w:r w:rsidRPr="00E53E36">
        <w:rPr>
          <w:rFonts w:ascii="Times New Roman" w:hAnsi="Times New Roman" w:cs="Times New Roman"/>
          <w:sz w:val="20"/>
        </w:rPr>
        <w:t>рублей. Для сравнения: бутылка шампанского в это время стоила 1,5 рубля, а наемная карета с шестеркой лошадей – 60 рублей в месяц [1]. А некоторые пояса стоили настолько дорого, что за их цену можно было купить два поместья с крестьянами [2]. Всего было изготовлено около 10 000 слуцких поясов. За год опытный мастер мог выткать 7</w:t>
      </w:r>
      <w:r w:rsidR="0017020B" w:rsidRPr="00E53E36">
        <w:rPr>
          <w:rFonts w:ascii="Times New Roman" w:hAnsi="Times New Roman" w:cs="Times New Roman"/>
          <w:sz w:val="20"/>
        </w:rPr>
        <w:t>−</w:t>
      </w:r>
      <w:r w:rsidR="000B0189" w:rsidRPr="00E53E36">
        <w:rPr>
          <w:rFonts w:ascii="Times New Roman" w:hAnsi="Times New Roman" w:cs="Times New Roman"/>
          <w:sz w:val="20"/>
        </w:rPr>
        <w:t>8 </w:t>
      </w:r>
      <w:r w:rsidRPr="00E53E36">
        <w:rPr>
          <w:rFonts w:ascii="Times New Roman" w:hAnsi="Times New Roman" w:cs="Times New Roman"/>
          <w:sz w:val="20"/>
        </w:rPr>
        <w:t>поясов [1].</w:t>
      </w:r>
    </w:p>
    <w:p w:rsidR="00D969EA" w:rsidRPr="00E53E36" w:rsidRDefault="00D969EA" w:rsidP="00D969EA">
      <w:pPr>
        <w:spacing w:after="0" w:line="240" w:lineRule="auto"/>
        <w:ind w:firstLine="340"/>
        <w:jc w:val="both"/>
        <w:rPr>
          <w:rFonts w:ascii="Times New Roman" w:hAnsi="Times New Roman" w:cs="Times New Roman"/>
          <w:sz w:val="20"/>
        </w:rPr>
      </w:pPr>
      <w:r w:rsidRPr="00E53E36">
        <w:rPr>
          <w:rFonts w:ascii="Times New Roman" w:hAnsi="Times New Roman" w:cs="Times New Roman"/>
          <w:sz w:val="20"/>
        </w:rPr>
        <w:t>Во время войны 1812 г. мануфактуре был нанесен тяжелый ущерб: часть материалов разграблена, катки вывезены, некоторые работники из-за отсутствия работы распущены. Последние сведения о выработке шелковых поясов для князя Вильгельма Радзивилла относятся к 1846 г. В том же году владелец мануфактуры князь Л. Витенштейн приказал закрыть е</w:t>
      </w:r>
      <w:r w:rsidR="0017020B" w:rsidRPr="00E53E36">
        <w:rPr>
          <w:rFonts w:ascii="Times New Roman" w:hAnsi="Times New Roman" w:cs="Times New Roman"/>
          <w:sz w:val="20"/>
        </w:rPr>
        <w:t>е</w:t>
      </w:r>
      <w:r w:rsidRPr="00E53E36">
        <w:rPr>
          <w:rFonts w:ascii="Times New Roman" w:hAnsi="Times New Roman" w:cs="Times New Roman"/>
          <w:sz w:val="20"/>
        </w:rPr>
        <w:t xml:space="preserve">. Так закончила свое существование некогда знаменитая мануфактура </w:t>
      </w:r>
      <w:r w:rsidR="0017020B" w:rsidRPr="00E53E36">
        <w:rPr>
          <w:rFonts w:ascii="Times New Roman" w:hAnsi="Times New Roman" w:cs="Times New Roman"/>
          <w:sz w:val="20"/>
        </w:rPr>
        <w:t>с</w:t>
      </w:r>
      <w:r w:rsidRPr="00E53E36">
        <w:rPr>
          <w:rFonts w:ascii="Times New Roman" w:hAnsi="Times New Roman" w:cs="Times New Roman"/>
          <w:sz w:val="20"/>
        </w:rPr>
        <w:t>луцких поясов.</w:t>
      </w:r>
    </w:p>
    <w:p w:rsidR="00D969EA" w:rsidRPr="00E53E36" w:rsidRDefault="00D969EA" w:rsidP="00D969EA">
      <w:pPr>
        <w:spacing w:after="0" w:line="240" w:lineRule="auto"/>
        <w:ind w:firstLine="340"/>
        <w:jc w:val="both"/>
        <w:rPr>
          <w:rFonts w:ascii="Times New Roman" w:hAnsi="Times New Roman" w:cs="Times New Roman"/>
          <w:sz w:val="20"/>
        </w:rPr>
      </w:pPr>
      <w:r w:rsidRPr="00E53E36">
        <w:rPr>
          <w:rFonts w:ascii="Times New Roman" w:hAnsi="Times New Roman" w:cs="Times New Roman"/>
          <w:sz w:val="20"/>
        </w:rPr>
        <w:t>В 1939 г. уникальная коллекция слуцких поясов из Несвижского замка была передана в Государственную картинную галерею Беларуси. Но в начале войны эти шедевры, созданные по специальному заказу Радзивиллов, исчезли.</w:t>
      </w:r>
    </w:p>
    <w:p w:rsidR="00D969EA" w:rsidRPr="00E53E36" w:rsidRDefault="00D969EA" w:rsidP="003639B0">
      <w:pPr>
        <w:spacing w:after="0" w:line="235" w:lineRule="auto"/>
        <w:ind w:firstLine="340"/>
        <w:jc w:val="both"/>
        <w:rPr>
          <w:rFonts w:ascii="Times New Roman" w:hAnsi="Times New Roman" w:cs="Times New Roman"/>
          <w:sz w:val="20"/>
        </w:rPr>
      </w:pPr>
      <w:r w:rsidRPr="00E53E36">
        <w:rPr>
          <w:rFonts w:ascii="Times New Roman" w:hAnsi="Times New Roman" w:cs="Times New Roman"/>
          <w:sz w:val="20"/>
        </w:rPr>
        <w:t>К сожалению, эти золотом тканые раритеты сегодня почти нево</w:t>
      </w:r>
      <w:r w:rsidRPr="00E53E36">
        <w:rPr>
          <w:rFonts w:ascii="Times New Roman" w:hAnsi="Times New Roman" w:cs="Times New Roman"/>
          <w:sz w:val="20"/>
        </w:rPr>
        <w:t>з</w:t>
      </w:r>
      <w:r w:rsidRPr="00E53E36">
        <w:rPr>
          <w:rFonts w:ascii="Times New Roman" w:hAnsi="Times New Roman" w:cs="Times New Roman"/>
          <w:sz w:val="20"/>
        </w:rPr>
        <w:t>можно увидеть в белорусских музеях: они вывезены в музеи Польши (Варшава, Краков, Познань, Гданьск), Украины (Киев, Львов), России (Москва, Санкт-Петербург), Литвы (Вильнюс, Каунас) и другие час</w:t>
      </w:r>
      <w:r w:rsidRPr="00E53E36">
        <w:rPr>
          <w:rFonts w:ascii="Times New Roman" w:hAnsi="Times New Roman" w:cs="Times New Roman"/>
          <w:sz w:val="20"/>
        </w:rPr>
        <w:t>т</w:t>
      </w:r>
      <w:r w:rsidRPr="00E53E36">
        <w:rPr>
          <w:rFonts w:ascii="Times New Roman" w:hAnsi="Times New Roman" w:cs="Times New Roman"/>
          <w:sz w:val="20"/>
        </w:rPr>
        <w:t>ные коллекции мира. Полагают, что сегодня в мире сохранилось около тысячи слуцких поясов [3]. Белорусские музеи хранят 11 слуцких по</w:t>
      </w:r>
      <w:r w:rsidRPr="00E53E36">
        <w:rPr>
          <w:rFonts w:ascii="Times New Roman" w:hAnsi="Times New Roman" w:cs="Times New Roman"/>
          <w:sz w:val="20"/>
        </w:rPr>
        <w:t>я</w:t>
      </w:r>
      <w:r w:rsidRPr="00E53E36">
        <w:rPr>
          <w:rFonts w:ascii="Times New Roman" w:hAnsi="Times New Roman" w:cs="Times New Roman"/>
          <w:sz w:val="20"/>
        </w:rPr>
        <w:t>сов разных лет изготовления и разного состояния, а также многочи</w:t>
      </w:r>
      <w:r w:rsidRPr="00E53E36">
        <w:rPr>
          <w:rFonts w:ascii="Times New Roman" w:hAnsi="Times New Roman" w:cs="Times New Roman"/>
          <w:sz w:val="20"/>
        </w:rPr>
        <w:t>с</w:t>
      </w:r>
      <w:r w:rsidRPr="00E53E36">
        <w:rPr>
          <w:rFonts w:ascii="Times New Roman" w:hAnsi="Times New Roman" w:cs="Times New Roman"/>
          <w:sz w:val="20"/>
        </w:rPr>
        <w:lastRenderedPageBreak/>
        <w:t>ленные фрагменты. Не так давно в Слуцке – на родине знаменитых поясов – не было ни одного оригинального экземпляра. Местные ж</w:t>
      </w:r>
      <w:r w:rsidRPr="00E53E36">
        <w:rPr>
          <w:rFonts w:ascii="Times New Roman" w:hAnsi="Times New Roman" w:cs="Times New Roman"/>
          <w:sz w:val="20"/>
        </w:rPr>
        <w:t>и</w:t>
      </w:r>
      <w:r w:rsidRPr="00E53E36">
        <w:rPr>
          <w:rFonts w:ascii="Times New Roman" w:hAnsi="Times New Roman" w:cs="Times New Roman"/>
          <w:sz w:val="20"/>
        </w:rPr>
        <w:t>тели добровольно собирали деньги на покупку пояса, который разм</w:t>
      </w:r>
      <w:r w:rsidRPr="00E53E36">
        <w:rPr>
          <w:rFonts w:ascii="Times New Roman" w:hAnsi="Times New Roman" w:cs="Times New Roman"/>
          <w:sz w:val="20"/>
        </w:rPr>
        <w:t>е</w:t>
      </w:r>
      <w:r w:rsidRPr="00E53E36">
        <w:rPr>
          <w:rFonts w:ascii="Times New Roman" w:hAnsi="Times New Roman" w:cs="Times New Roman"/>
          <w:sz w:val="20"/>
        </w:rPr>
        <w:t>стили в Слуцком краеведческом музее. Еще один оригинальный пояс предприятию РУП «Слуцкие пояса» одолжили на год, чтобы восстан</w:t>
      </w:r>
      <w:r w:rsidRPr="00E53E36">
        <w:rPr>
          <w:rFonts w:ascii="Times New Roman" w:hAnsi="Times New Roman" w:cs="Times New Roman"/>
          <w:sz w:val="20"/>
        </w:rPr>
        <w:t>о</w:t>
      </w:r>
      <w:r w:rsidRPr="00E53E36">
        <w:rPr>
          <w:rFonts w:ascii="Times New Roman" w:hAnsi="Times New Roman" w:cs="Times New Roman"/>
          <w:sz w:val="20"/>
        </w:rPr>
        <w:t>вить производство.</w:t>
      </w:r>
    </w:p>
    <w:p w:rsidR="00D969EA" w:rsidRPr="00E53E36" w:rsidRDefault="00D969EA" w:rsidP="003639B0">
      <w:pPr>
        <w:spacing w:after="0" w:line="235" w:lineRule="auto"/>
        <w:ind w:firstLine="340"/>
        <w:jc w:val="both"/>
        <w:rPr>
          <w:rFonts w:ascii="Times New Roman" w:hAnsi="Times New Roman" w:cs="Times New Roman"/>
          <w:sz w:val="20"/>
        </w:rPr>
      </w:pPr>
      <w:r w:rsidRPr="00E53E36">
        <w:rPr>
          <w:rFonts w:ascii="Times New Roman" w:hAnsi="Times New Roman" w:cs="Times New Roman"/>
          <w:sz w:val="20"/>
        </w:rPr>
        <w:t>В 2012 г. по приказу Президента Республики Беларусь А. Г. Лук</w:t>
      </w:r>
      <w:r w:rsidRPr="00E53E36">
        <w:rPr>
          <w:rFonts w:ascii="Times New Roman" w:hAnsi="Times New Roman" w:cs="Times New Roman"/>
          <w:sz w:val="20"/>
        </w:rPr>
        <w:t>а</w:t>
      </w:r>
      <w:r w:rsidRPr="00E53E36">
        <w:rPr>
          <w:rFonts w:ascii="Times New Roman" w:hAnsi="Times New Roman" w:cs="Times New Roman"/>
          <w:sz w:val="20"/>
        </w:rPr>
        <w:t xml:space="preserve">шенко было принято решение о возрождении производства </w:t>
      </w:r>
      <w:r w:rsidR="0017020B" w:rsidRPr="00E53E36">
        <w:rPr>
          <w:rFonts w:ascii="Times New Roman" w:hAnsi="Times New Roman" w:cs="Times New Roman"/>
          <w:sz w:val="20"/>
        </w:rPr>
        <w:t>с</w:t>
      </w:r>
      <w:r w:rsidRPr="00E53E36">
        <w:rPr>
          <w:rFonts w:ascii="Times New Roman" w:hAnsi="Times New Roman" w:cs="Times New Roman"/>
          <w:sz w:val="20"/>
        </w:rPr>
        <w:t>луцких поясов. Поскольку технология изготовления поясов на Слуцкой ман</w:t>
      </w:r>
      <w:r w:rsidRPr="00E53E36">
        <w:rPr>
          <w:rFonts w:ascii="Times New Roman" w:hAnsi="Times New Roman" w:cs="Times New Roman"/>
          <w:sz w:val="20"/>
        </w:rPr>
        <w:t>у</w:t>
      </w:r>
      <w:r w:rsidRPr="00E53E36">
        <w:rPr>
          <w:rFonts w:ascii="Times New Roman" w:hAnsi="Times New Roman" w:cs="Times New Roman"/>
          <w:sz w:val="20"/>
        </w:rPr>
        <w:t>фактуре всегда держалась в строжайшей тайне, ученым так и не уд</w:t>
      </w:r>
      <w:r w:rsidRPr="00E53E36">
        <w:rPr>
          <w:rFonts w:ascii="Times New Roman" w:hAnsi="Times New Roman" w:cs="Times New Roman"/>
          <w:sz w:val="20"/>
        </w:rPr>
        <w:t>а</w:t>
      </w:r>
      <w:r w:rsidRPr="00E53E36">
        <w:rPr>
          <w:rFonts w:ascii="Times New Roman" w:hAnsi="Times New Roman" w:cs="Times New Roman"/>
          <w:sz w:val="20"/>
        </w:rPr>
        <w:t>лось полностью раскрыть ее секрет. Новый принцип ткачества разр</w:t>
      </w:r>
      <w:r w:rsidRPr="00E53E36">
        <w:rPr>
          <w:rFonts w:ascii="Times New Roman" w:hAnsi="Times New Roman" w:cs="Times New Roman"/>
          <w:sz w:val="20"/>
        </w:rPr>
        <w:t>а</w:t>
      </w:r>
      <w:r w:rsidRPr="00E53E36">
        <w:rPr>
          <w:rFonts w:ascii="Times New Roman" w:hAnsi="Times New Roman" w:cs="Times New Roman"/>
          <w:sz w:val="20"/>
        </w:rPr>
        <w:t xml:space="preserve">батывали витебские программисты. Они написали программы для трех типов поясов и продолжают разработки. Производство возродили на предприятии </w:t>
      </w:r>
      <w:r w:rsidR="0017020B" w:rsidRPr="00E53E36">
        <w:rPr>
          <w:rFonts w:ascii="Times New Roman" w:hAnsi="Times New Roman" w:cs="Times New Roman"/>
          <w:sz w:val="20"/>
        </w:rPr>
        <w:t>«</w:t>
      </w:r>
      <w:r w:rsidRPr="00E53E36">
        <w:rPr>
          <w:rFonts w:ascii="Times New Roman" w:hAnsi="Times New Roman" w:cs="Times New Roman"/>
          <w:sz w:val="20"/>
        </w:rPr>
        <w:t>Слуцкие пояса</w:t>
      </w:r>
      <w:r w:rsidR="0017020B" w:rsidRPr="00E53E36">
        <w:rPr>
          <w:rFonts w:ascii="Times New Roman" w:hAnsi="Times New Roman" w:cs="Times New Roman"/>
          <w:sz w:val="20"/>
        </w:rPr>
        <w:t>»</w:t>
      </w:r>
      <w:r w:rsidRPr="00E53E36">
        <w:rPr>
          <w:rFonts w:ascii="Times New Roman" w:hAnsi="Times New Roman" w:cs="Times New Roman"/>
          <w:sz w:val="20"/>
        </w:rPr>
        <w:t xml:space="preserve"> в рамках госпрограммы по поручению </w:t>
      </w:r>
      <w:r w:rsidR="0017020B" w:rsidRPr="00E53E36">
        <w:rPr>
          <w:rFonts w:ascii="Times New Roman" w:hAnsi="Times New Roman" w:cs="Times New Roman"/>
          <w:sz w:val="20"/>
        </w:rPr>
        <w:t>П</w:t>
      </w:r>
      <w:r w:rsidRPr="00E53E36">
        <w:rPr>
          <w:rFonts w:ascii="Times New Roman" w:hAnsi="Times New Roman" w:cs="Times New Roman"/>
          <w:sz w:val="20"/>
        </w:rPr>
        <w:t>резидента. Первый слуцкий пояс – полная копия оригинального и</w:t>
      </w:r>
      <w:r w:rsidRPr="00E53E36">
        <w:rPr>
          <w:rFonts w:ascii="Times New Roman" w:hAnsi="Times New Roman" w:cs="Times New Roman"/>
          <w:sz w:val="20"/>
        </w:rPr>
        <w:t>с</w:t>
      </w:r>
      <w:r w:rsidRPr="00E53E36">
        <w:rPr>
          <w:rFonts w:ascii="Times New Roman" w:hAnsi="Times New Roman" w:cs="Times New Roman"/>
          <w:sz w:val="20"/>
        </w:rPr>
        <w:t>торического шедевра – вручен Александру Лукашенко и хранится во Дворце Независимости [3]. При создании копий современные слуцкие ткачи используют натуральный шелк, нити с содержанием золота и серебра. Аналогов этим изделиям в мире нет. Всего на сегодняшний момент изготовлено восемь точных аналогов легендарного пояса. Один из них с гордостью демонстрируют в Музее истории слуцкого пояса, который расположен неподалеку от производства [2].</w:t>
      </w:r>
    </w:p>
    <w:p w:rsidR="00D969EA" w:rsidRPr="00E53E36" w:rsidRDefault="00D969EA" w:rsidP="003639B0">
      <w:pPr>
        <w:spacing w:after="0" w:line="235" w:lineRule="auto"/>
        <w:ind w:firstLine="284"/>
        <w:jc w:val="both"/>
        <w:rPr>
          <w:rFonts w:ascii="Times New Roman" w:hAnsi="Times New Roman" w:cs="Times New Roman"/>
          <w:sz w:val="20"/>
        </w:rPr>
      </w:pPr>
      <w:r w:rsidRPr="00E53E36">
        <w:rPr>
          <w:rFonts w:ascii="Times New Roman" w:hAnsi="Times New Roman" w:cs="Times New Roman"/>
          <w:sz w:val="20"/>
        </w:rPr>
        <w:t>Белорусское общество всегда уважало и чтило вклад своих предков в культуру</w:t>
      </w:r>
      <w:r w:rsidR="0017020B" w:rsidRPr="00E53E36">
        <w:rPr>
          <w:rFonts w:ascii="Times New Roman" w:hAnsi="Times New Roman" w:cs="Times New Roman"/>
          <w:sz w:val="20"/>
        </w:rPr>
        <w:t>,</w:t>
      </w:r>
      <w:r w:rsidRPr="00E53E36">
        <w:rPr>
          <w:rFonts w:ascii="Times New Roman" w:hAnsi="Times New Roman" w:cs="Times New Roman"/>
          <w:sz w:val="20"/>
        </w:rPr>
        <w:t xml:space="preserve"> </w:t>
      </w:r>
      <w:r w:rsidR="0017020B" w:rsidRPr="00E53E36">
        <w:rPr>
          <w:rFonts w:ascii="Times New Roman" w:hAnsi="Times New Roman" w:cs="Times New Roman"/>
          <w:sz w:val="20"/>
        </w:rPr>
        <w:t>с</w:t>
      </w:r>
      <w:r w:rsidRPr="00E53E36">
        <w:rPr>
          <w:rFonts w:ascii="Times New Roman" w:hAnsi="Times New Roman" w:cs="Times New Roman"/>
          <w:sz w:val="20"/>
        </w:rPr>
        <w:t>таралось привить любовь к истории нашей страны по</w:t>
      </w:r>
      <w:r w:rsidRPr="00E53E36">
        <w:rPr>
          <w:rFonts w:ascii="Times New Roman" w:hAnsi="Times New Roman" w:cs="Times New Roman"/>
          <w:sz w:val="20"/>
        </w:rPr>
        <w:t>д</w:t>
      </w:r>
      <w:r w:rsidRPr="00E53E36">
        <w:rPr>
          <w:rFonts w:ascii="Times New Roman" w:hAnsi="Times New Roman" w:cs="Times New Roman"/>
          <w:sz w:val="20"/>
        </w:rPr>
        <w:t>растающему поколению, показать молодёжи, как важно сохранить п</w:t>
      </w:r>
      <w:r w:rsidRPr="00E53E36">
        <w:rPr>
          <w:rFonts w:ascii="Times New Roman" w:hAnsi="Times New Roman" w:cs="Times New Roman"/>
          <w:sz w:val="20"/>
        </w:rPr>
        <w:t>а</w:t>
      </w:r>
      <w:r w:rsidRPr="00E53E36">
        <w:rPr>
          <w:rFonts w:ascii="Times New Roman" w:hAnsi="Times New Roman" w:cs="Times New Roman"/>
          <w:sz w:val="20"/>
        </w:rPr>
        <w:t>мять о прошлом. В настоящее время политика Беларуси направлена на восстановление памятников истории. Возрождение Слуцкой фабрики показывает молодому поколению, что правительство нашей страны не ограничивается только словами в сторону защиты нашего прошлого, но и подкрепляет его делом. Вклад в наше прошлое одновременно я</w:t>
      </w:r>
      <w:r w:rsidRPr="00E53E36">
        <w:rPr>
          <w:rFonts w:ascii="Times New Roman" w:hAnsi="Times New Roman" w:cs="Times New Roman"/>
          <w:sz w:val="20"/>
        </w:rPr>
        <w:t>в</w:t>
      </w:r>
      <w:r w:rsidRPr="00E53E36">
        <w:rPr>
          <w:rFonts w:ascii="Times New Roman" w:hAnsi="Times New Roman" w:cs="Times New Roman"/>
          <w:sz w:val="20"/>
        </w:rPr>
        <w:t>ляется вкладом в наше будущее.</w:t>
      </w:r>
    </w:p>
    <w:p w:rsidR="00D969EA" w:rsidRPr="00E53E36" w:rsidRDefault="00D969EA" w:rsidP="003639B0">
      <w:pPr>
        <w:spacing w:after="0" w:line="235" w:lineRule="auto"/>
        <w:ind w:firstLine="340"/>
        <w:jc w:val="both"/>
        <w:rPr>
          <w:rFonts w:ascii="Times New Roman" w:hAnsi="Times New Roman" w:cs="Times New Roman"/>
          <w:sz w:val="20"/>
        </w:rPr>
      </w:pPr>
    </w:p>
    <w:p w:rsidR="00D969EA" w:rsidRPr="00E53E36" w:rsidRDefault="00D969EA" w:rsidP="003639B0">
      <w:pPr>
        <w:spacing w:after="0" w:line="235" w:lineRule="auto"/>
        <w:jc w:val="center"/>
        <w:rPr>
          <w:rFonts w:ascii="Times New Roman" w:hAnsi="Times New Roman" w:cs="Times New Roman"/>
          <w:sz w:val="16"/>
        </w:rPr>
      </w:pPr>
      <w:r w:rsidRPr="00E53E36">
        <w:rPr>
          <w:rFonts w:ascii="Times New Roman" w:hAnsi="Times New Roman" w:cs="Times New Roman"/>
          <w:sz w:val="16"/>
        </w:rPr>
        <w:t>ЛИТЕРАТУРА</w:t>
      </w:r>
    </w:p>
    <w:p w:rsidR="00D969EA" w:rsidRPr="00E53E36" w:rsidRDefault="00D969EA" w:rsidP="003639B0">
      <w:pPr>
        <w:spacing w:after="0" w:line="235" w:lineRule="auto"/>
        <w:ind w:firstLine="340"/>
        <w:jc w:val="center"/>
        <w:rPr>
          <w:rFonts w:ascii="Times New Roman" w:hAnsi="Times New Roman" w:cs="Times New Roman"/>
          <w:sz w:val="16"/>
        </w:rPr>
      </w:pPr>
    </w:p>
    <w:p w:rsidR="00D969EA" w:rsidRPr="00E53E36" w:rsidRDefault="00D969EA" w:rsidP="003639B0">
      <w:pPr>
        <w:tabs>
          <w:tab w:val="left" w:pos="426"/>
        </w:tabs>
        <w:spacing w:after="0" w:line="235" w:lineRule="auto"/>
        <w:ind w:firstLine="284"/>
        <w:jc w:val="both"/>
        <w:rPr>
          <w:rFonts w:ascii="Times New Roman" w:hAnsi="Times New Roman" w:cs="Times New Roman"/>
          <w:sz w:val="16"/>
        </w:rPr>
      </w:pPr>
      <w:r w:rsidRPr="00E53E36">
        <w:rPr>
          <w:rFonts w:ascii="Times New Roman" w:hAnsi="Times New Roman" w:cs="Times New Roman"/>
          <w:sz w:val="16"/>
        </w:rPr>
        <w:t>1.</w:t>
      </w:r>
      <w:r w:rsidRPr="00E53E36">
        <w:rPr>
          <w:rFonts w:ascii="Times New Roman" w:hAnsi="Times New Roman" w:cs="Times New Roman"/>
          <w:sz w:val="16"/>
        </w:rPr>
        <w:tab/>
        <w:t>Производство слуцких поясов в Беларуси [Электронный ресурс]</w:t>
      </w:r>
      <w:r w:rsidR="0017020B" w:rsidRPr="00E53E36">
        <w:rPr>
          <w:rFonts w:ascii="Times New Roman" w:hAnsi="Times New Roman" w:cs="Times New Roman"/>
          <w:sz w:val="16"/>
        </w:rPr>
        <w:t>. −</w:t>
      </w:r>
      <w:r w:rsidRPr="00E53E36">
        <w:rPr>
          <w:rFonts w:ascii="Times New Roman" w:hAnsi="Times New Roman" w:cs="Times New Roman"/>
          <w:sz w:val="16"/>
        </w:rPr>
        <w:t xml:space="preserve"> Режим дост</w:t>
      </w:r>
      <w:r w:rsidRPr="00E53E36">
        <w:rPr>
          <w:rFonts w:ascii="Times New Roman" w:hAnsi="Times New Roman" w:cs="Times New Roman"/>
          <w:sz w:val="16"/>
        </w:rPr>
        <w:t>у</w:t>
      </w:r>
      <w:r w:rsidRPr="00E53E36">
        <w:rPr>
          <w:rFonts w:ascii="Times New Roman" w:hAnsi="Times New Roman" w:cs="Times New Roman"/>
          <w:sz w:val="16"/>
        </w:rPr>
        <w:t>па</w:t>
      </w:r>
      <w:r w:rsidR="00A45E72" w:rsidRPr="00E53E36">
        <w:rPr>
          <w:rFonts w:ascii="Times New Roman" w:hAnsi="Times New Roman" w:cs="Times New Roman"/>
          <w:sz w:val="16"/>
        </w:rPr>
        <w:t>:</w:t>
      </w:r>
      <w:r w:rsidRPr="00E53E36">
        <w:rPr>
          <w:rFonts w:ascii="Times New Roman" w:hAnsi="Times New Roman" w:cs="Times New Roman"/>
          <w:sz w:val="16"/>
        </w:rPr>
        <w:t xml:space="preserve"> </w:t>
      </w:r>
      <w:hyperlink r:id="rId118" w:history="1">
        <w:r w:rsidR="0017020B" w:rsidRPr="00E53E36">
          <w:rPr>
            <w:rStyle w:val="a5"/>
            <w:rFonts w:ascii="Times New Roman" w:hAnsi="Times New Roman" w:cs="Times New Roman"/>
            <w:color w:val="auto"/>
            <w:sz w:val="16"/>
            <w:u w:val="none"/>
          </w:rPr>
          <w:t>http://www.poznaibelarus.by/tag/ян-маджарский</w:t>
        </w:r>
      </w:hyperlink>
      <w:r w:rsidR="0017020B" w:rsidRPr="00E53E36">
        <w:rPr>
          <w:rFonts w:ascii="Times New Roman" w:hAnsi="Times New Roman" w:cs="Times New Roman"/>
          <w:sz w:val="16"/>
        </w:rPr>
        <w:t xml:space="preserve">. </w:t>
      </w:r>
      <w:r w:rsidRPr="00E53E36">
        <w:rPr>
          <w:rFonts w:ascii="Times New Roman" w:hAnsi="Times New Roman" w:cs="Times New Roman"/>
          <w:sz w:val="16"/>
        </w:rPr>
        <w:t>– Дата доступа: 10.09.2017</w:t>
      </w:r>
      <w:r w:rsidR="0017020B" w:rsidRPr="00E53E36">
        <w:rPr>
          <w:rFonts w:ascii="Times New Roman" w:hAnsi="Times New Roman" w:cs="Times New Roman"/>
          <w:sz w:val="16"/>
        </w:rPr>
        <w:t>.</w:t>
      </w:r>
    </w:p>
    <w:p w:rsidR="00D969EA" w:rsidRPr="00E53E36" w:rsidRDefault="00D969EA" w:rsidP="003639B0">
      <w:pPr>
        <w:tabs>
          <w:tab w:val="left" w:pos="426"/>
        </w:tabs>
        <w:spacing w:after="0" w:line="235" w:lineRule="auto"/>
        <w:ind w:firstLine="284"/>
        <w:jc w:val="both"/>
        <w:rPr>
          <w:rFonts w:ascii="Times New Roman" w:hAnsi="Times New Roman" w:cs="Times New Roman"/>
          <w:sz w:val="16"/>
        </w:rPr>
      </w:pPr>
      <w:r w:rsidRPr="00E53E36">
        <w:rPr>
          <w:rFonts w:ascii="Times New Roman" w:hAnsi="Times New Roman" w:cs="Times New Roman"/>
          <w:sz w:val="16"/>
        </w:rPr>
        <w:t>2.</w:t>
      </w:r>
      <w:r w:rsidR="0017020B" w:rsidRPr="00E53E36">
        <w:rPr>
          <w:rFonts w:ascii="Times New Roman" w:hAnsi="Times New Roman" w:cs="Times New Roman"/>
          <w:sz w:val="16"/>
        </w:rPr>
        <w:t xml:space="preserve"> «</w:t>
      </w:r>
      <w:r w:rsidRPr="00E53E36">
        <w:rPr>
          <w:rFonts w:ascii="Times New Roman" w:hAnsi="Times New Roman" w:cs="Times New Roman"/>
          <w:sz w:val="16"/>
        </w:rPr>
        <w:t xml:space="preserve">Самый дорогой </w:t>
      </w:r>
      <w:r w:rsidR="0017020B" w:rsidRPr="00E53E36">
        <w:rPr>
          <w:rFonts w:ascii="Times New Roman" w:hAnsi="Times New Roman" w:cs="Times New Roman"/>
          <w:sz w:val="16"/>
        </w:rPr>
        <w:t>−</w:t>
      </w:r>
      <w:r w:rsidRPr="00E53E36">
        <w:rPr>
          <w:rFonts w:ascii="Times New Roman" w:hAnsi="Times New Roman" w:cs="Times New Roman"/>
          <w:sz w:val="16"/>
        </w:rPr>
        <w:t xml:space="preserve"> 70 миллионов</w:t>
      </w:r>
      <w:r w:rsidR="0017020B" w:rsidRPr="00E53E36">
        <w:rPr>
          <w:rFonts w:ascii="Times New Roman" w:hAnsi="Times New Roman" w:cs="Times New Roman"/>
          <w:sz w:val="16"/>
        </w:rPr>
        <w:t>»</w:t>
      </w:r>
      <w:r w:rsidRPr="00E53E36">
        <w:rPr>
          <w:rFonts w:ascii="Times New Roman" w:hAnsi="Times New Roman" w:cs="Times New Roman"/>
          <w:sz w:val="16"/>
        </w:rPr>
        <w:t>. Как возрождают знаменитые слуцкие пояса [Электронный ресурс]</w:t>
      </w:r>
      <w:r w:rsidR="0017020B" w:rsidRPr="00E53E36">
        <w:rPr>
          <w:rFonts w:ascii="Times New Roman" w:hAnsi="Times New Roman" w:cs="Times New Roman"/>
          <w:sz w:val="16"/>
        </w:rPr>
        <w:t>.</w:t>
      </w:r>
      <w:r w:rsidRPr="00E53E36">
        <w:rPr>
          <w:rFonts w:ascii="Times New Roman" w:hAnsi="Times New Roman" w:cs="Times New Roman"/>
          <w:sz w:val="16"/>
        </w:rPr>
        <w:t xml:space="preserve"> </w:t>
      </w:r>
      <w:r w:rsidR="0017020B" w:rsidRPr="00E53E36">
        <w:rPr>
          <w:rFonts w:ascii="Times New Roman" w:hAnsi="Times New Roman" w:cs="Times New Roman"/>
          <w:sz w:val="16"/>
        </w:rPr>
        <w:t xml:space="preserve">− </w:t>
      </w:r>
      <w:r w:rsidRPr="00E53E36">
        <w:rPr>
          <w:rFonts w:ascii="Times New Roman" w:hAnsi="Times New Roman" w:cs="Times New Roman"/>
          <w:sz w:val="16"/>
        </w:rPr>
        <w:t>Режим доступа</w:t>
      </w:r>
      <w:r w:rsidR="0017020B" w:rsidRPr="00E53E36">
        <w:rPr>
          <w:rFonts w:ascii="Times New Roman" w:hAnsi="Times New Roman" w:cs="Times New Roman"/>
          <w:sz w:val="16"/>
        </w:rPr>
        <w:t>:</w:t>
      </w:r>
      <w:r w:rsidRPr="00E53E36">
        <w:rPr>
          <w:rFonts w:ascii="Times New Roman" w:hAnsi="Times New Roman" w:cs="Times New Roman"/>
          <w:sz w:val="16"/>
        </w:rPr>
        <w:t xml:space="preserve"> </w:t>
      </w:r>
      <w:hyperlink r:id="rId119" w:history="1">
        <w:r w:rsidRPr="00E53E36">
          <w:rPr>
            <w:rStyle w:val="a5"/>
            <w:rFonts w:ascii="Times New Roman" w:hAnsi="Times New Roman" w:cs="Times New Roman"/>
            <w:color w:val="auto"/>
            <w:sz w:val="16"/>
            <w:u w:val="none"/>
          </w:rPr>
          <w:t>https://news.tut.by/society/396757.html</w:t>
        </w:r>
      </w:hyperlink>
      <w:r w:rsidR="0017020B" w:rsidRPr="00E53E36">
        <w:rPr>
          <w:rFonts w:ascii="Times New Roman" w:hAnsi="Times New Roman" w:cs="Times New Roman"/>
          <w:sz w:val="16"/>
        </w:rPr>
        <w:t>.</w:t>
      </w:r>
      <w:r w:rsidRPr="00E53E36">
        <w:rPr>
          <w:rFonts w:ascii="Times New Roman" w:hAnsi="Times New Roman" w:cs="Times New Roman"/>
          <w:sz w:val="16"/>
        </w:rPr>
        <w:t xml:space="preserve"> – Дата доступа: 11.09.2017.</w:t>
      </w:r>
    </w:p>
    <w:p w:rsidR="00D969EA" w:rsidRPr="00E53E36" w:rsidRDefault="00D969EA" w:rsidP="003639B0">
      <w:pPr>
        <w:tabs>
          <w:tab w:val="left" w:pos="426"/>
        </w:tabs>
        <w:spacing w:after="0" w:line="235" w:lineRule="auto"/>
        <w:ind w:firstLine="284"/>
        <w:jc w:val="both"/>
        <w:rPr>
          <w:rFonts w:ascii="Times New Roman" w:hAnsi="Times New Roman" w:cs="Times New Roman"/>
          <w:sz w:val="16"/>
        </w:rPr>
      </w:pPr>
      <w:r w:rsidRPr="00E53E36">
        <w:rPr>
          <w:rFonts w:ascii="Times New Roman" w:hAnsi="Times New Roman" w:cs="Times New Roman"/>
          <w:sz w:val="16"/>
        </w:rPr>
        <w:t>3.</w:t>
      </w:r>
      <w:r w:rsidR="0017020B" w:rsidRPr="00E53E36">
        <w:rPr>
          <w:rFonts w:ascii="Times New Roman" w:hAnsi="Times New Roman" w:cs="Times New Roman"/>
          <w:sz w:val="16"/>
        </w:rPr>
        <w:t xml:space="preserve"> </w:t>
      </w:r>
      <w:r w:rsidRPr="00E53E36">
        <w:rPr>
          <w:rFonts w:ascii="Times New Roman" w:hAnsi="Times New Roman" w:cs="Times New Roman"/>
          <w:sz w:val="16"/>
        </w:rPr>
        <w:t>Слуцкие пояса [Электронный ресурс]</w:t>
      </w:r>
      <w:r w:rsidR="0017020B" w:rsidRPr="00E53E36">
        <w:rPr>
          <w:rFonts w:ascii="Times New Roman" w:hAnsi="Times New Roman" w:cs="Times New Roman"/>
          <w:sz w:val="16"/>
        </w:rPr>
        <w:t>. −</w:t>
      </w:r>
      <w:r w:rsidRPr="00E53E36">
        <w:rPr>
          <w:rFonts w:ascii="Times New Roman" w:hAnsi="Times New Roman" w:cs="Times New Roman"/>
          <w:sz w:val="16"/>
        </w:rPr>
        <w:t xml:space="preserve"> Режим доступа </w:t>
      </w:r>
      <w:hyperlink r:id="rId120" w:history="1">
        <w:r w:rsidR="00D75B49" w:rsidRPr="00E53E36">
          <w:rPr>
            <w:rStyle w:val="a5"/>
            <w:rFonts w:ascii="Times New Roman" w:hAnsi="Times New Roman" w:cs="Times New Roman"/>
            <w:color w:val="auto"/>
            <w:sz w:val="16"/>
            <w:u w:val="none"/>
            <w:lang w:val="en-US"/>
          </w:rPr>
          <w:t>http</w:t>
        </w:r>
        <w:r w:rsidR="00D75B49" w:rsidRPr="00E53E36">
          <w:rPr>
            <w:rStyle w:val="a5"/>
            <w:rFonts w:ascii="Times New Roman" w:hAnsi="Times New Roman" w:cs="Times New Roman"/>
            <w:color w:val="auto"/>
            <w:sz w:val="16"/>
            <w:u w:val="none"/>
          </w:rPr>
          <w:t>://</w:t>
        </w:r>
        <w:r w:rsidR="00D75B49" w:rsidRPr="00E53E36">
          <w:rPr>
            <w:rStyle w:val="a5"/>
            <w:rFonts w:ascii="Times New Roman" w:hAnsi="Times New Roman" w:cs="Times New Roman"/>
            <w:color w:val="auto"/>
            <w:sz w:val="16"/>
            <w:u w:val="none"/>
            <w:lang w:val="en-US"/>
          </w:rPr>
          <w:t>www</w:t>
        </w:r>
        <w:r w:rsidR="00D75B49" w:rsidRPr="00E53E36">
          <w:rPr>
            <w:rStyle w:val="a5"/>
            <w:rFonts w:ascii="Times New Roman" w:hAnsi="Times New Roman" w:cs="Times New Roman"/>
            <w:color w:val="auto"/>
            <w:sz w:val="16"/>
            <w:u w:val="none"/>
          </w:rPr>
          <w:t>.</w:t>
        </w:r>
        <w:r w:rsidR="00D75B49" w:rsidRPr="00E53E36">
          <w:rPr>
            <w:rStyle w:val="a5"/>
            <w:rFonts w:ascii="Times New Roman" w:hAnsi="Times New Roman" w:cs="Times New Roman"/>
            <w:color w:val="auto"/>
            <w:sz w:val="16"/>
            <w:u w:val="none"/>
            <w:lang w:val="en-US"/>
          </w:rPr>
          <w:t>belarus</w:t>
        </w:r>
        <w:r w:rsidR="00D75B49" w:rsidRPr="00E53E36">
          <w:rPr>
            <w:rStyle w:val="a5"/>
            <w:rFonts w:ascii="Times New Roman" w:hAnsi="Times New Roman" w:cs="Times New Roman"/>
            <w:color w:val="auto"/>
            <w:sz w:val="16"/>
            <w:u w:val="none"/>
          </w:rPr>
          <w:t>.</w:t>
        </w:r>
        <w:r w:rsidR="00D75B49" w:rsidRPr="00E53E36">
          <w:rPr>
            <w:rStyle w:val="a5"/>
            <w:rFonts w:ascii="Times New Roman" w:hAnsi="Times New Roman" w:cs="Times New Roman"/>
            <w:color w:val="auto"/>
            <w:sz w:val="16"/>
            <w:u w:val="none"/>
            <w:lang w:val="en-US"/>
          </w:rPr>
          <w:t>by</w:t>
        </w:r>
        <w:r w:rsidR="00D75B49" w:rsidRPr="00E53E36">
          <w:rPr>
            <w:rStyle w:val="a5"/>
            <w:rFonts w:ascii="Times New Roman" w:hAnsi="Times New Roman" w:cs="Times New Roman"/>
            <w:color w:val="auto"/>
            <w:sz w:val="16"/>
            <w:u w:val="none"/>
          </w:rPr>
          <w:t xml:space="preserve">/ </w:t>
        </w:r>
        <w:r w:rsidR="00D75B49" w:rsidRPr="00E53E36">
          <w:rPr>
            <w:rStyle w:val="a5"/>
            <w:rFonts w:ascii="Times New Roman" w:hAnsi="Times New Roman" w:cs="Times New Roman"/>
            <w:color w:val="auto"/>
            <w:sz w:val="16"/>
            <w:u w:val="none"/>
            <w:lang w:val="en-US"/>
          </w:rPr>
          <w:t>ru</w:t>
        </w:r>
        <w:r w:rsidR="00D75B49" w:rsidRPr="00E53E36">
          <w:rPr>
            <w:rStyle w:val="a5"/>
            <w:rFonts w:ascii="Times New Roman" w:hAnsi="Times New Roman" w:cs="Times New Roman"/>
            <w:color w:val="auto"/>
            <w:sz w:val="16"/>
            <w:u w:val="none"/>
          </w:rPr>
          <w:t>/</w:t>
        </w:r>
        <w:r w:rsidR="00D75B49" w:rsidRPr="00E53E36">
          <w:rPr>
            <w:rStyle w:val="a5"/>
            <w:rFonts w:ascii="Times New Roman" w:hAnsi="Times New Roman" w:cs="Times New Roman"/>
            <w:color w:val="auto"/>
            <w:sz w:val="16"/>
            <w:u w:val="none"/>
            <w:lang w:val="en-US"/>
          </w:rPr>
          <w:t>about</w:t>
        </w:r>
        <w:r w:rsidR="00D75B49" w:rsidRPr="00E53E36">
          <w:rPr>
            <w:rStyle w:val="a5"/>
            <w:rFonts w:ascii="Times New Roman" w:hAnsi="Times New Roman" w:cs="Times New Roman"/>
            <w:color w:val="auto"/>
            <w:sz w:val="16"/>
            <w:u w:val="none"/>
          </w:rPr>
          <w:t>-</w:t>
        </w:r>
        <w:r w:rsidR="00D75B49" w:rsidRPr="00E53E36">
          <w:rPr>
            <w:rStyle w:val="a5"/>
            <w:rFonts w:ascii="Times New Roman" w:hAnsi="Times New Roman" w:cs="Times New Roman"/>
            <w:color w:val="auto"/>
            <w:sz w:val="16"/>
            <w:u w:val="none"/>
            <w:lang w:val="en-US"/>
          </w:rPr>
          <w:t>belarus</w:t>
        </w:r>
        <w:r w:rsidR="00D75B49" w:rsidRPr="00E53E36">
          <w:rPr>
            <w:rStyle w:val="a5"/>
            <w:rFonts w:ascii="Times New Roman" w:hAnsi="Times New Roman" w:cs="Times New Roman"/>
            <w:color w:val="auto"/>
            <w:sz w:val="16"/>
            <w:u w:val="none"/>
          </w:rPr>
          <w:t>/</w:t>
        </w:r>
        <w:r w:rsidR="00D75B49" w:rsidRPr="00E53E36">
          <w:rPr>
            <w:rStyle w:val="a5"/>
            <w:rFonts w:ascii="Times New Roman" w:hAnsi="Times New Roman" w:cs="Times New Roman"/>
            <w:color w:val="auto"/>
            <w:sz w:val="16"/>
            <w:u w:val="none"/>
            <w:lang w:val="en-US"/>
          </w:rPr>
          <w:t>culture</w:t>
        </w:r>
        <w:r w:rsidR="00D75B49" w:rsidRPr="00E53E36">
          <w:rPr>
            <w:rStyle w:val="a5"/>
            <w:rFonts w:ascii="Times New Roman" w:hAnsi="Times New Roman" w:cs="Times New Roman"/>
            <w:color w:val="auto"/>
            <w:sz w:val="16"/>
            <w:u w:val="none"/>
          </w:rPr>
          <w:t>/</w:t>
        </w:r>
        <w:r w:rsidR="00D75B49" w:rsidRPr="00E53E36">
          <w:rPr>
            <w:rStyle w:val="a5"/>
            <w:rFonts w:ascii="Times New Roman" w:hAnsi="Times New Roman" w:cs="Times New Roman"/>
            <w:color w:val="auto"/>
            <w:sz w:val="16"/>
            <w:u w:val="none"/>
            <w:lang w:val="en-US"/>
          </w:rPr>
          <w:t>slutsk</w:t>
        </w:r>
        <w:r w:rsidR="00D75B49" w:rsidRPr="00E53E36">
          <w:rPr>
            <w:rStyle w:val="a5"/>
            <w:rFonts w:ascii="Times New Roman" w:hAnsi="Times New Roman" w:cs="Times New Roman"/>
            <w:color w:val="auto"/>
            <w:sz w:val="16"/>
            <w:u w:val="none"/>
          </w:rPr>
          <w:t>-</w:t>
        </w:r>
        <w:r w:rsidR="00D75B49" w:rsidRPr="00E53E36">
          <w:rPr>
            <w:rStyle w:val="a5"/>
            <w:rFonts w:ascii="Times New Roman" w:hAnsi="Times New Roman" w:cs="Times New Roman"/>
            <w:color w:val="auto"/>
            <w:sz w:val="16"/>
            <w:u w:val="none"/>
            <w:lang w:val="en-US"/>
          </w:rPr>
          <w:t>belts</w:t>
        </w:r>
      </w:hyperlink>
      <w:r w:rsidR="00A45E72" w:rsidRPr="00E53E36">
        <w:rPr>
          <w:rStyle w:val="a5"/>
          <w:rFonts w:ascii="Times New Roman" w:hAnsi="Times New Roman" w:cs="Times New Roman"/>
          <w:color w:val="auto"/>
          <w:sz w:val="16"/>
          <w:u w:val="none"/>
        </w:rPr>
        <w:t>.</w:t>
      </w:r>
      <w:r w:rsidRPr="00E53E36">
        <w:rPr>
          <w:rFonts w:ascii="Times New Roman" w:hAnsi="Times New Roman" w:cs="Times New Roman"/>
          <w:sz w:val="16"/>
        </w:rPr>
        <w:t xml:space="preserve"> – Дата доступа: 12.10.2017</w:t>
      </w:r>
      <w:r w:rsidR="0017020B" w:rsidRPr="00E53E36">
        <w:rPr>
          <w:rFonts w:ascii="Times New Roman" w:hAnsi="Times New Roman" w:cs="Times New Roman"/>
          <w:sz w:val="16"/>
        </w:rPr>
        <w:t>.</w:t>
      </w:r>
    </w:p>
    <w:p w:rsidR="003639B0" w:rsidRPr="00E53E36" w:rsidRDefault="003639B0" w:rsidP="003639B0">
      <w:pPr>
        <w:pStyle w:val="a4"/>
        <w:spacing w:line="235" w:lineRule="auto"/>
        <w:ind w:left="0"/>
        <w:jc w:val="both"/>
        <w:rPr>
          <w:rFonts w:ascii="Times New Roman" w:hAnsi="Times New Roman" w:cs="Times New Roman"/>
          <w:sz w:val="16"/>
          <w:szCs w:val="16"/>
        </w:rPr>
      </w:pPr>
      <w:r w:rsidRPr="00E53E36">
        <w:rPr>
          <w:rFonts w:ascii="Times New Roman" w:hAnsi="Times New Roman" w:cs="Times New Roman"/>
          <w:sz w:val="16"/>
          <w:szCs w:val="16"/>
        </w:rPr>
        <w:br w:type="page"/>
      </w:r>
    </w:p>
    <w:p w:rsidR="001451EC" w:rsidRPr="00E53E36" w:rsidRDefault="001451EC" w:rsidP="003639B0">
      <w:pPr>
        <w:spacing w:after="0" w:line="216" w:lineRule="auto"/>
        <w:jc w:val="center"/>
        <w:rPr>
          <w:rFonts w:ascii="Times New Roman" w:hAnsi="Times New Roman" w:cs="Times New Roman"/>
          <w:b/>
          <w:sz w:val="20"/>
          <w:szCs w:val="20"/>
        </w:rPr>
      </w:pPr>
      <w:r w:rsidRPr="00E53E36">
        <w:rPr>
          <w:rFonts w:ascii="Times New Roman" w:hAnsi="Times New Roman" w:cs="Times New Roman"/>
          <w:b/>
          <w:spacing w:val="20"/>
          <w:sz w:val="20"/>
          <w:szCs w:val="20"/>
          <w:lang w:val="be-BY"/>
        </w:rPr>
        <w:lastRenderedPageBreak/>
        <w:t xml:space="preserve">Секцыя </w:t>
      </w:r>
      <w:r w:rsidRPr="00E53E36">
        <w:rPr>
          <w:rFonts w:ascii="Times New Roman" w:hAnsi="Times New Roman" w:cs="Times New Roman"/>
          <w:b/>
          <w:sz w:val="20"/>
          <w:szCs w:val="20"/>
        </w:rPr>
        <w:t xml:space="preserve">5. </w:t>
      </w:r>
      <w:r w:rsidRPr="00E53E36">
        <w:rPr>
          <w:rFonts w:ascii="Times New Roman" w:hAnsi="Times New Roman" w:cs="Times New Roman"/>
          <w:b/>
          <w:sz w:val="20"/>
          <w:szCs w:val="20"/>
          <w:lang w:val="be-BY"/>
        </w:rPr>
        <w:t>БЕЛАРУСКАЯ МОВА:</w:t>
      </w:r>
      <w:r w:rsidR="00E24D0C" w:rsidRPr="00E53E36">
        <w:rPr>
          <w:rFonts w:ascii="Times New Roman" w:hAnsi="Times New Roman" w:cs="Times New Roman"/>
          <w:b/>
          <w:sz w:val="20"/>
          <w:szCs w:val="20"/>
          <w:lang w:val="be-BY"/>
        </w:rPr>
        <w:t xml:space="preserve"> </w:t>
      </w:r>
      <w:r w:rsidRPr="00E53E36">
        <w:rPr>
          <w:rFonts w:ascii="Times New Roman" w:hAnsi="Times New Roman" w:cs="Times New Roman"/>
          <w:b/>
          <w:sz w:val="20"/>
          <w:szCs w:val="20"/>
          <w:lang w:val="be-BY"/>
        </w:rPr>
        <w:t>ГІСТОРЫЯ І СУЧАСНАСЦЬ</w:t>
      </w:r>
    </w:p>
    <w:p w:rsidR="00B82481" w:rsidRPr="00E53E36" w:rsidRDefault="00B82481" w:rsidP="00B82481">
      <w:pPr>
        <w:spacing w:after="0" w:line="240" w:lineRule="auto"/>
        <w:ind w:firstLine="284"/>
        <w:jc w:val="both"/>
        <w:rPr>
          <w:rFonts w:ascii="Times New Roman" w:hAnsi="Times New Roman" w:cs="Times New Roman"/>
          <w:sz w:val="20"/>
          <w:szCs w:val="20"/>
        </w:rPr>
      </w:pPr>
    </w:p>
    <w:p w:rsidR="001451EC" w:rsidRPr="00E53E36" w:rsidRDefault="001451EC" w:rsidP="001451EC">
      <w:pPr>
        <w:pStyle w:val="130"/>
        <w:shd w:val="clear" w:color="auto" w:fill="auto"/>
        <w:spacing w:line="240" w:lineRule="auto"/>
        <w:ind w:firstLine="0"/>
        <w:jc w:val="left"/>
        <w:rPr>
          <w:rFonts w:cs="Times New Roman"/>
          <w:color w:val="000000"/>
          <w:sz w:val="20"/>
          <w:szCs w:val="20"/>
          <w:lang w:val="be-BY"/>
        </w:rPr>
      </w:pPr>
      <w:bookmarkStart w:id="5" w:name="page15"/>
      <w:bookmarkEnd w:id="5"/>
      <w:r w:rsidRPr="00E53E36">
        <w:rPr>
          <w:rFonts w:cs="Times New Roman"/>
          <w:color w:val="000000"/>
          <w:sz w:val="20"/>
          <w:szCs w:val="20"/>
          <w:lang w:val="be-BY"/>
        </w:rPr>
        <w:t>УДК 808.26(072)</w:t>
      </w:r>
    </w:p>
    <w:p w:rsidR="001451EC" w:rsidRPr="00E53E36" w:rsidRDefault="003639B0" w:rsidP="001451EC">
      <w:pPr>
        <w:pStyle w:val="130"/>
        <w:shd w:val="clear" w:color="auto" w:fill="auto"/>
        <w:spacing w:line="240" w:lineRule="auto"/>
        <w:ind w:firstLine="0"/>
        <w:jc w:val="left"/>
        <w:rPr>
          <w:rFonts w:cs="Times New Roman"/>
          <w:color w:val="000000"/>
          <w:sz w:val="20"/>
          <w:szCs w:val="20"/>
          <w:lang w:val="be-BY"/>
        </w:rPr>
      </w:pPr>
      <w:r w:rsidRPr="00E53E36">
        <w:rPr>
          <w:rFonts w:cs="Times New Roman"/>
          <w:color w:val="000000"/>
          <w:sz w:val="20"/>
          <w:szCs w:val="20"/>
          <w:lang w:val="be-BY"/>
        </w:rPr>
        <w:t>АДАМАЎ У. Г., МАРОЗАЎ А. А.,</w:t>
      </w:r>
      <w:r w:rsidR="001451EC" w:rsidRPr="00E53E36">
        <w:rPr>
          <w:rFonts w:cs="Times New Roman"/>
          <w:color w:val="000000"/>
          <w:sz w:val="20"/>
          <w:szCs w:val="20"/>
          <w:lang w:val="be-BY"/>
        </w:rPr>
        <w:t xml:space="preserve"> студэнты</w:t>
      </w:r>
    </w:p>
    <w:p w:rsidR="001451EC" w:rsidRPr="00E53E36" w:rsidRDefault="001451EC" w:rsidP="001451EC">
      <w:pPr>
        <w:pStyle w:val="130"/>
        <w:shd w:val="clear" w:color="auto" w:fill="auto"/>
        <w:spacing w:line="240" w:lineRule="auto"/>
        <w:ind w:firstLine="0"/>
        <w:jc w:val="left"/>
        <w:rPr>
          <w:rFonts w:cs="Times New Roman"/>
          <w:b/>
          <w:color w:val="000000"/>
          <w:sz w:val="20"/>
          <w:szCs w:val="20"/>
          <w:lang w:val="be-BY"/>
        </w:rPr>
      </w:pPr>
      <w:r w:rsidRPr="00E53E36">
        <w:rPr>
          <w:rFonts w:cs="Times New Roman"/>
          <w:b/>
          <w:color w:val="000000"/>
          <w:sz w:val="20"/>
          <w:szCs w:val="20"/>
          <w:lang w:val="be-BY"/>
        </w:rPr>
        <w:t>“ТРАСЯНКА” І ЯЕ НЕГАТЫЎНЫ ЎПЛЫЎ</w:t>
      </w:r>
    </w:p>
    <w:p w:rsidR="001451EC" w:rsidRPr="00E53E36" w:rsidRDefault="001451EC" w:rsidP="001451EC">
      <w:pPr>
        <w:pStyle w:val="130"/>
        <w:shd w:val="clear" w:color="auto" w:fill="auto"/>
        <w:spacing w:line="240" w:lineRule="auto"/>
        <w:ind w:firstLine="0"/>
        <w:jc w:val="left"/>
        <w:rPr>
          <w:rFonts w:cs="Times New Roman"/>
          <w:b/>
          <w:color w:val="000000"/>
          <w:sz w:val="20"/>
          <w:szCs w:val="20"/>
          <w:lang w:val="be-BY"/>
        </w:rPr>
      </w:pPr>
      <w:r w:rsidRPr="00E53E36">
        <w:rPr>
          <w:rFonts w:cs="Times New Roman"/>
          <w:b/>
          <w:color w:val="000000"/>
          <w:sz w:val="20"/>
          <w:szCs w:val="20"/>
          <w:lang w:val="be-BY"/>
        </w:rPr>
        <w:t>НА КУЛЬТУРУ БЕЛАРУСКАГА МАЎЛЕННЯ</w:t>
      </w:r>
    </w:p>
    <w:p w:rsidR="001451EC" w:rsidRPr="00E53E36" w:rsidRDefault="001451EC" w:rsidP="001451EC">
      <w:pPr>
        <w:pStyle w:val="130"/>
        <w:shd w:val="clear" w:color="auto" w:fill="auto"/>
        <w:spacing w:line="240" w:lineRule="auto"/>
        <w:ind w:firstLine="0"/>
        <w:jc w:val="left"/>
        <w:rPr>
          <w:rFonts w:cs="Times New Roman"/>
          <w:i/>
          <w:color w:val="000000"/>
          <w:sz w:val="20"/>
          <w:szCs w:val="20"/>
          <w:lang w:val="be-BY"/>
        </w:rPr>
      </w:pPr>
      <w:r w:rsidRPr="00E53E36">
        <w:rPr>
          <w:rFonts w:cs="Times New Roman"/>
          <w:i/>
          <w:color w:val="000000"/>
          <w:sz w:val="20"/>
          <w:szCs w:val="20"/>
          <w:lang w:val="be-BY"/>
        </w:rPr>
        <w:t>Навуковы кіраўнік –</w:t>
      </w:r>
      <w:r w:rsidR="003639B0" w:rsidRPr="00E53E36">
        <w:rPr>
          <w:rFonts w:cs="Times New Roman"/>
          <w:i/>
          <w:color w:val="000000"/>
          <w:sz w:val="20"/>
          <w:szCs w:val="20"/>
          <w:lang w:val="be-BY"/>
        </w:rPr>
        <w:t xml:space="preserve"> МАЛЬКО Г. І.,</w:t>
      </w:r>
      <w:r w:rsidRPr="00E53E36">
        <w:rPr>
          <w:rFonts w:cs="Times New Roman"/>
          <w:i/>
          <w:color w:val="000000"/>
          <w:sz w:val="20"/>
          <w:szCs w:val="20"/>
          <w:lang w:val="be-BY"/>
        </w:rPr>
        <w:t xml:space="preserve"> канд</w:t>
      </w:r>
      <w:r w:rsidR="003639B0" w:rsidRPr="00E53E36">
        <w:rPr>
          <w:rFonts w:cs="Times New Roman"/>
          <w:i/>
          <w:color w:val="000000"/>
          <w:sz w:val="20"/>
          <w:szCs w:val="20"/>
          <w:lang w:val="be-BY"/>
        </w:rPr>
        <w:t>.</w:t>
      </w:r>
      <w:r w:rsidRPr="00E53E36">
        <w:rPr>
          <w:rFonts w:cs="Times New Roman"/>
          <w:i/>
          <w:color w:val="000000"/>
          <w:sz w:val="20"/>
          <w:szCs w:val="20"/>
          <w:lang w:val="be-BY"/>
        </w:rPr>
        <w:t xml:space="preserve"> філал. навук, дацэнт</w:t>
      </w:r>
    </w:p>
    <w:p w:rsidR="001451EC" w:rsidRPr="00E53E36" w:rsidRDefault="001451EC" w:rsidP="001451EC">
      <w:pPr>
        <w:pStyle w:val="130"/>
        <w:shd w:val="clear" w:color="auto" w:fill="auto"/>
        <w:spacing w:line="240" w:lineRule="auto"/>
        <w:ind w:firstLine="0"/>
        <w:jc w:val="left"/>
        <w:rPr>
          <w:rFonts w:cs="Times New Roman"/>
          <w:color w:val="000000"/>
          <w:sz w:val="20"/>
          <w:szCs w:val="20"/>
          <w:lang w:val="be-BY"/>
        </w:rPr>
      </w:pPr>
      <w:r w:rsidRPr="00E53E36">
        <w:rPr>
          <w:rFonts w:cs="Times New Roman"/>
          <w:color w:val="000000"/>
          <w:sz w:val="20"/>
          <w:szCs w:val="20"/>
          <w:lang w:val="be-BY"/>
        </w:rPr>
        <w:t>УА “Беларуская дзяржаўная сельскагаспадарчая акадэмія”,</w:t>
      </w:r>
    </w:p>
    <w:p w:rsidR="001451EC" w:rsidRPr="00E53E36" w:rsidRDefault="001451EC" w:rsidP="001451EC">
      <w:pPr>
        <w:pStyle w:val="130"/>
        <w:shd w:val="clear" w:color="auto" w:fill="auto"/>
        <w:spacing w:line="240" w:lineRule="auto"/>
        <w:ind w:firstLine="0"/>
        <w:jc w:val="left"/>
        <w:rPr>
          <w:rFonts w:cs="Times New Roman"/>
          <w:color w:val="000000"/>
          <w:sz w:val="20"/>
          <w:szCs w:val="20"/>
          <w:lang w:val="be-BY"/>
        </w:rPr>
      </w:pPr>
      <w:r w:rsidRPr="00E53E36">
        <w:rPr>
          <w:rFonts w:cs="Times New Roman"/>
          <w:color w:val="000000"/>
          <w:sz w:val="20"/>
          <w:szCs w:val="20"/>
          <w:lang w:val="be-BY"/>
        </w:rPr>
        <w:t>Горкі, Рэспубліка Беларусь</w:t>
      </w:r>
    </w:p>
    <w:p w:rsidR="001451EC" w:rsidRPr="00E53E36" w:rsidRDefault="001451EC" w:rsidP="001451EC">
      <w:pPr>
        <w:pStyle w:val="130"/>
        <w:shd w:val="clear" w:color="auto" w:fill="auto"/>
        <w:spacing w:line="240" w:lineRule="auto"/>
        <w:ind w:firstLine="284"/>
        <w:rPr>
          <w:rFonts w:cs="Times New Roman"/>
          <w:color w:val="000000"/>
          <w:sz w:val="20"/>
          <w:szCs w:val="20"/>
          <w:lang w:val="be-BY"/>
        </w:rPr>
      </w:pPr>
    </w:p>
    <w:p w:rsidR="001451EC" w:rsidRPr="00E53E36" w:rsidRDefault="001451EC" w:rsidP="001451EC">
      <w:pPr>
        <w:spacing w:after="0" w:line="240" w:lineRule="auto"/>
        <w:ind w:firstLine="284"/>
        <w:jc w:val="both"/>
        <w:outlineLvl w:val="0"/>
        <w:rPr>
          <w:rFonts w:ascii="Times New Roman" w:hAnsi="Times New Roman" w:cs="Times New Roman"/>
          <w:bCs/>
          <w:kern w:val="36"/>
          <w:sz w:val="20"/>
          <w:szCs w:val="20"/>
          <w:lang w:val="be-BY"/>
        </w:rPr>
      </w:pPr>
      <w:r w:rsidRPr="00E53E36">
        <w:rPr>
          <w:rFonts w:ascii="Times New Roman" w:hAnsi="Times New Roman" w:cs="Times New Roman"/>
          <w:b/>
          <w:bCs/>
          <w:i/>
          <w:kern w:val="36"/>
          <w:sz w:val="20"/>
          <w:szCs w:val="20"/>
          <w:lang w:val="be-BY"/>
        </w:rPr>
        <w:t>Трасянка</w:t>
      </w:r>
      <w:r w:rsidRPr="00E53E36">
        <w:rPr>
          <w:rFonts w:ascii="Times New Roman" w:hAnsi="Times New Roman" w:cs="Times New Roman"/>
          <w:bCs/>
          <w:kern w:val="36"/>
          <w:sz w:val="20"/>
          <w:szCs w:val="20"/>
          <w:lang w:val="be-BY"/>
        </w:rPr>
        <w:t xml:space="preserve"> – гэта змешанае руска-беларускае маўленне, якое ўзнікае пры ўзаемадзеянні блізкароднасных беларускай і рускай моў. Феномен беларускай трасянкі выклікае вялікую цікавасць даследчыкаў, як айчынных, так і замежных.</w:t>
      </w:r>
    </w:p>
    <w:p w:rsidR="001451EC" w:rsidRPr="00E53E36" w:rsidRDefault="001451EC" w:rsidP="001451EC">
      <w:pPr>
        <w:spacing w:after="0" w:line="240" w:lineRule="auto"/>
        <w:ind w:firstLine="284"/>
        <w:jc w:val="both"/>
        <w:rPr>
          <w:rFonts w:ascii="Times New Roman" w:hAnsi="Times New Roman" w:cs="Times New Roman"/>
          <w:i/>
          <w:iCs/>
          <w:sz w:val="20"/>
          <w:szCs w:val="20"/>
          <w:lang w:val="be-BY"/>
        </w:rPr>
      </w:pPr>
      <w:r w:rsidRPr="00E53E36">
        <w:rPr>
          <w:rFonts w:ascii="Times New Roman" w:hAnsi="Times New Roman" w:cs="Times New Roman"/>
          <w:sz w:val="20"/>
          <w:szCs w:val="20"/>
          <w:lang w:val="be-BY"/>
        </w:rPr>
        <w:t xml:space="preserve">Як навуковы тэрмін яна хутка ўвайшла ў мовазнаўства, апошнім часам значна пашырае сваё семантычнае поле: </w:t>
      </w:r>
      <w:r w:rsidRPr="00E53E36">
        <w:rPr>
          <w:rFonts w:ascii="Times New Roman" w:hAnsi="Times New Roman" w:cs="Times New Roman"/>
          <w:i/>
          <w:iCs/>
          <w:sz w:val="20"/>
          <w:szCs w:val="20"/>
          <w:lang w:val="be-BY"/>
        </w:rPr>
        <w:t>духоўная трасянка (голас духа цемры), дзікая мяшанка, нацыянальны брэнд, крыніца натхнення</w:t>
      </w:r>
      <w:r w:rsidRPr="00E53E36">
        <w:rPr>
          <w:rFonts w:ascii="Times New Roman" w:hAnsi="Times New Roman" w:cs="Times New Roman"/>
          <w:i/>
          <w:sz w:val="20"/>
          <w:szCs w:val="20"/>
          <w:lang w:val="be-BY"/>
        </w:rPr>
        <w:t xml:space="preserve">, </w:t>
      </w:r>
      <w:r w:rsidRPr="00E53E36">
        <w:rPr>
          <w:rFonts w:ascii="Times New Roman" w:hAnsi="Times New Roman" w:cs="Times New Roman"/>
          <w:i/>
          <w:iCs/>
          <w:sz w:val="20"/>
          <w:szCs w:val="20"/>
          <w:lang w:val="be-BY"/>
        </w:rPr>
        <w:t>мова багемы, кіч.</w:t>
      </w:r>
    </w:p>
    <w:p w:rsidR="001451EC" w:rsidRPr="00E53E36" w:rsidRDefault="001451EC" w:rsidP="001451EC">
      <w:pPr>
        <w:spacing w:after="0" w:line="240" w:lineRule="auto"/>
        <w:ind w:firstLine="284"/>
        <w:jc w:val="both"/>
        <w:rPr>
          <w:rFonts w:ascii="Times New Roman" w:hAnsi="Times New Roman" w:cs="Times New Roman"/>
          <w:sz w:val="20"/>
          <w:szCs w:val="20"/>
          <w:lang w:val="be-BY"/>
        </w:rPr>
      </w:pPr>
      <w:r w:rsidRPr="00E53E36">
        <w:rPr>
          <w:rFonts w:ascii="Times New Roman" w:hAnsi="Times New Roman" w:cs="Times New Roman"/>
          <w:sz w:val="20"/>
          <w:szCs w:val="20"/>
          <w:lang w:val="be-BY"/>
        </w:rPr>
        <w:t>Вельмі часта можна пачуць наступныя словы і выразы з трасянкі</w:t>
      </w:r>
      <w:r w:rsidRPr="00E53E36">
        <w:rPr>
          <w:rFonts w:ascii="Times New Roman" w:hAnsi="Times New Roman" w:cs="Times New Roman"/>
          <w:b/>
          <w:sz w:val="20"/>
          <w:szCs w:val="20"/>
          <w:lang w:val="be-BY"/>
        </w:rPr>
        <w:t xml:space="preserve">: </w:t>
      </w:r>
      <w:r w:rsidRPr="00E53E36">
        <w:rPr>
          <w:rFonts w:ascii="Times New Roman" w:hAnsi="Times New Roman" w:cs="Times New Roman"/>
          <w:i/>
          <w:sz w:val="20"/>
          <w:szCs w:val="20"/>
          <w:lang w:val="be-BY"/>
        </w:rPr>
        <w:t>да, вот, іменна, как, эта, то есць, дзярэўня, курей, шчот, абшчэнне, выдзвігаць, палучаць, нада, апрэль, атражаць, скамейка, наскі, гасударства, мець інцярэсы, з бацькай, беларускі язык, аб’яўленне</w:t>
      </w:r>
      <w:r w:rsidRPr="00E53E36">
        <w:rPr>
          <w:rFonts w:ascii="Times New Roman" w:hAnsi="Times New Roman" w:cs="Times New Roman"/>
          <w:sz w:val="20"/>
          <w:szCs w:val="20"/>
          <w:lang w:val="be-BY"/>
        </w:rPr>
        <w:t>.</w:t>
      </w:r>
      <w:r w:rsidR="00403B05" w:rsidRPr="00E53E36">
        <w:rPr>
          <w:rFonts w:ascii="Times New Roman" w:hAnsi="Times New Roman" w:cs="Times New Roman"/>
          <w:sz w:val="20"/>
          <w:szCs w:val="20"/>
          <w:lang w:val="be-BY"/>
        </w:rPr>
        <w:t xml:space="preserve"> </w:t>
      </w:r>
      <w:r w:rsidRPr="00E53E36">
        <w:rPr>
          <w:rFonts w:ascii="Times New Roman" w:hAnsi="Times New Roman" w:cs="Times New Roman"/>
          <w:sz w:val="20"/>
          <w:szCs w:val="20"/>
          <w:lang w:val="be-BY"/>
        </w:rPr>
        <w:t>Прыклады можна прыводзіць бясконца.</w:t>
      </w:r>
    </w:p>
    <w:p w:rsidR="001451EC" w:rsidRPr="00E53E36" w:rsidRDefault="001451EC" w:rsidP="001451EC">
      <w:pPr>
        <w:spacing w:after="0" w:line="240" w:lineRule="auto"/>
        <w:ind w:firstLine="284"/>
        <w:jc w:val="both"/>
        <w:textAlignment w:val="baseline"/>
        <w:rPr>
          <w:rFonts w:ascii="Times New Roman" w:hAnsi="Times New Roman" w:cs="Times New Roman"/>
          <w:color w:val="1E1E1E"/>
          <w:sz w:val="20"/>
          <w:szCs w:val="20"/>
        </w:rPr>
      </w:pPr>
      <w:r w:rsidRPr="00E53E36">
        <w:rPr>
          <w:rFonts w:ascii="Times New Roman" w:hAnsi="Times New Roman" w:cs="Times New Roman"/>
          <w:color w:val="1E1E1E"/>
          <w:sz w:val="20"/>
          <w:szCs w:val="20"/>
        </w:rPr>
        <w:t xml:space="preserve">Феномен трасянкі не можа не выклікаць цікавасці ў лінгвіста. Сама назва “трасянка” </w:t>
      </w:r>
      <w:r w:rsidRPr="00E53E36">
        <w:rPr>
          <w:rFonts w:ascii="Times New Roman" w:hAnsi="Times New Roman" w:cs="Times New Roman"/>
          <w:color w:val="1E1E1E"/>
          <w:sz w:val="20"/>
          <w:szCs w:val="20"/>
          <w:lang w:val="be-BY"/>
        </w:rPr>
        <w:t>–</w:t>
      </w:r>
      <w:r w:rsidRPr="00E53E36">
        <w:rPr>
          <w:rFonts w:ascii="Times New Roman" w:hAnsi="Times New Roman" w:cs="Times New Roman"/>
          <w:color w:val="1E1E1E"/>
          <w:sz w:val="20"/>
          <w:szCs w:val="20"/>
        </w:rPr>
        <w:t xml:space="preserve"> гэта тэрміналагічная метафара, створаная ў выніку пераносу зыходнага слова з бытавой сферы ў сферу лінгвістычнай тэрміналогіі. Першапачатковай асновай тэрміна стала, відаць, спалу</w:t>
      </w:r>
      <w:r w:rsidRPr="00E53E36">
        <w:rPr>
          <w:rFonts w:ascii="Times New Roman" w:hAnsi="Times New Roman" w:cs="Times New Roman"/>
          <w:color w:val="1E1E1E"/>
          <w:sz w:val="20"/>
          <w:szCs w:val="20"/>
        </w:rPr>
        <w:softHyphen/>
        <w:t>чэнне “моўная трасянка”, падобнае да іншых словазлучэнняў, што в</w:t>
      </w:r>
      <w:r w:rsidRPr="00E53E36">
        <w:rPr>
          <w:rFonts w:ascii="Times New Roman" w:hAnsi="Times New Roman" w:cs="Times New Roman"/>
          <w:color w:val="1E1E1E"/>
          <w:sz w:val="20"/>
          <w:szCs w:val="20"/>
        </w:rPr>
        <w:t>ы</w:t>
      </w:r>
      <w:r w:rsidRPr="00E53E36">
        <w:rPr>
          <w:rFonts w:ascii="Times New Roman" w:hAnsi="Times New Roman" w:cs="Times New Roman"/>
          <w:color w:val="1E1E1E"/>
          <w:sz w:val="20"/>
          <w:szCs w:val="20"/>
        </w:rPr>
        <w:t>карыстоўваюцца для а</w:t>
      </w:r>
      <w:r w:rsidRPr="00E53E36">
        <w:rPr>
          <w:rFonts w:ascii="Times New Roman" w:hAnsi="Times New Roman" w:cs="Times New Roman"/>
          <w:color w:val="1E1E1E"/>
          <w:sz w:val="20"/>
          <w:szCs w:val="20"/>
          <w:lang w:val="be-BY"/>
        </w:rPr>
        <w:t>ба</w:t>
      </w:r>
      <w:r w:rsidRPr="00E53E36">
        <w:rPr>
          <w:rFonts w:ascii="Times New Roman" w:hAnsi="Times New Roman" w:cs="Times New Roman"/>
          <w:color w:val="1E1E1E"/>
          <w:sz w:val="20"/>
          <w:szCs w:val="20"/>
        </w:rPr>
        <w:t xml:space="preserve">значэння гэтага феномена ў публіцыстыцы: </w:t>
      </w:r>
      <w:r w:rsidRPr="00E53E36">
        <w:rPr>
          <w:rFonts w:ascii="Times New Roman" w:hAnsi="Times New Roman" w:cs="Times New Roman"/>
          <w:i/>
          <w:color w:val="1E1E1E"/>
          <w:sz w:val="20"/>
          <w:szCs w:val="20"/>
        </w:rPr>
        <w:t>“моўная жвачка”, “моўны гібрыд”, “моўны сурагат”, “моўная хім</w:t>
      </w:r>
      <w:r w:rsidRPr="00E53E36">
        <w:rPr>
          <w:rFonts w:ascii="Times New Roman" w:hAnsi="Times New Roman" w:cs="Times New Roman"/>
          <w:i/>
          <w:color w:val="1E1E1E"/>
          <w:sz w:val="20"/>
          <w:szCs w:val="20"/>
        </w:rPr>
        <w:t>е</w:t>
      </w:r>
      <w:r w:rsidRPr="00E53E36">
        <w:rPr>
          <w:rFonts w:ascii="Times New Roman" w:hAnsi="Times New Roman" w:cs="Times New Roman"/>
          <w:i/>
          <w:color w:val="1E1E1E"/>
          <w:sz w:val="20"/>
          <w:szCs w:val="20"/>
        </w:rPr>
        <w:t>ра”</w:t>
      </w:r>
      <w:r w:rsidRPr="00E53E36">
        <w:rPr>
          <w:rFonts w:ascii="Times New Roman" w:hAnsi="Times New Roman" w:cs="Times New Roman"/>
          <w:color w:val="1E1E1E"/>
          <w:sz w:val="20"/>
          <w:szCs w:val="20"/>
        </w:rPr>
        <w:t>.</w:t>
      </w:r>
    </w:p>
    <w:p w:rsidR="001451EC" w:rsidRPr="00E53E36" w:rsidRDefault="001451EC" w:rsidP="001451EC">
      <w:pPr>
        <w:spacing w:after="0" w:line="240" w:lineRule="auto"/>
        <w:ind w:firstLine="284"/>
        <w:jc w:val="both"/>
        <w:textAlignment w:val="baseline"/>
        <w:rPr>
          <w:rFonts w:ascii="Times New Roman" w:hAnsi="Times New Roman" w:cs="Times New Roman"/>
          <w:color w:val="1E1E1E"/>
          <w:sz w:val="20"/>
          <w:szCs w:val="20"/>
        </w:rPr>
      </w:pPr>
      <w:r w:rsidRPr="00E53E36">
        <w:rPr>
          <w:rFonts w:ascii="Times New Roman" w:hAnsi="Times New Roman" w:cs="Times New Roman"/>
          <w:color w:val="1E1E1E"/>
          <w:sz w:val="20"/>
          <w:szCs w:val="20"/>
        </w:rPr>
        <w:t>Першасны сэнс слова “трасянка” многія забыліся, яно ўжо патрабуе разгорнутых тлумачэнняў, як, напрыклад, у каментары</w:t>
      </w:r>
      <w:r w:rsidRPr="00E53E36">
        <w:rPr>
          <w:rFonts w:ascii="Times New Roman" w:hAnsi="Times New Roman" w:cs="Times New Roman"/>
          <w:color w:val="1E1E1E"/>
          <w:sz w:val="20"/>
          <w:szCs w:val="20"/>
          <w:lang w:val="be-BY"/>
        </w:rPr>
        <w:t>і</w:t>
      </w:r>
      <w:r w:rsidRPr="00E53E36">
        <w:rPr>
          <w:rFonts w:ascii="Times New Roman" w:hAnsi="Times New Roman" w:cs="Times New Roman"/>
          <w:color w:val="1E1E1E"/>
          <w:sz w:val="20"/>
          <w:szCs w:val="20"/>
        </w:rPr>
        <w:t xml:space="preserve"> да “Трасянка-беларуска-рускага слоўніка”: “Тэрмін “трасянка” пайшоў ад назвы корму для буйной рагатай жывёлы, гэта значыць каровы. Калі ў гасп</w:t>
      </w:r>
      <w:r w:rsidRPr="00E53E36">
        <w:rPr>
          <w:rFonts w:ascii="Times New Roman" w:hAnsi="Times New Roman" w:cs="Times New Roman"/>
          <w:color w:val="1E1E1E"/>
          <w:sz w:val="20"/>
          <w:szCs w:val="20"/>
        </w:rPr>
        <w:t>а</w:t>
      </w:r>
      <w:r w:rsidRPr="00E53E36">
        <w:rPr>
          <w:rFonts w:ascii="Times New Roman" w:hAnsi="Times New Roman" w:cs="Times New Roman"/>
          <w:color w:val="1E1E1E"/>
          <w:sz w:val="20"/>
          <w:szCs w:val="20"/>
        </w:rPr>
        <w:t xml:space="preserve">дара не хапае добрага сена, ён дабаўляе салому, старанна растрасаючы яе. Карова не заўважае падману і з’ядае трасянку. Праўда, малака не прыбаўляе. Так і беларусы: сваёй жудаснай трасянкі не заўважаюць ні ў хаце, ні ў аўтобусе, ні ў Вярхоўным Савеце“ (Круг, </w:t>
      </w:r>
      <w:r w:rsidRPr="00E53E36">
        <w:rPr>
          <w:rFonts w:ascii="Times New Roman" w:hAnsi="Times New Roman" w:cs="Times New Roman"/>
          <w:color w:val="1E1E1E"/>
          <w:sz w:val="20"/>
          <w:szCs w:val="20"/>
          <w:lang w:val="be-BY"/>
        </w:rPr>
        <w:t>0</w:t>
      </w:r>
      <w:r w:rsidRPr="00E53E36">
        <w:rPr>
          <w:rFonts w:ascii="Times New Roman" w:hAnsi="Times New Roman" w:cs="Times New Roman"/>
          <w:color w:val="1E1E1E"/>
          <w:sz w:val="20"/>
          <w:szCs w:val="20"/>
        </w:rPr>
        <w:t>4.04.96).</w:t>
      </w:r>
    </w:p>
    <w:p w:rsidR="001451EC" w:rsidRPr="00E53E36" w:rsidRDefault="001451EC" w:rsidP="001451EC">
      <w:pPr>
        <w:spacing w:after="0" w:line="240" w:lineRule="auto"/>
        <w:ind w:firstLine="284"/>
        <w:jc w:val="both"/>
        <w:textAlignment w:val="baseline"/>
        <w:rPr>
          <w:rFonts w:ascii="Times New Roman" w:hAnsi="Times New Roman" w:cs="Times New Roman"/>
          <w:color w:val="1E1E1E"/>
          <w:sz w:val="20"/>
          <w:szCs w:val="20"/>
          <w:lang w:val="be-BY"/>
        </w:rPr>
      </w:pPr>
      <w:r w:rsidRPr="00E53E36">
        <w:rPr>
          <w:rFonts w:ascii="Times New Roman" w:hAnsi="Times New Roman" w:cs="Times New Roman"/>
          <w:color w:val="1E1E1E"/>
          <w:sz w:val="20"/>
          <w:szCs w:val="20"/>
          <w:lang w:val="be-BY"/>
        </w:rPr>
        <w:lastRenderedPageBreak/>
        <w:t xml:space="preserve">Аб часе ўзнікнення тэрміна-метафары няма дакладных звестак, але вядома, што яшчэ ў 20-я гады ХХ ст. В. Ластоўскі, наведаўшы падчас Акадэмічнай канферэнцыі па рэформе беларускага правапісу і азбукі (1926 г.) Савецкую Беларусь, называў гэты феномен </w:t>
      </w:r>
      <w:r w:rsidRPr="00E53E36">
        <w:rPr>
          <w:rFonts w:ascii="Times New Roman" w:hAnsi="Times New Roman" w:cs="Times New Roman"/>
          <w:i/>
          <w:color w:val="1E1E1E"/>
          <w:sz w:val="20"/>
          <w:szCs w:val="20"/>
          <w:lang w:val="be-BY"/>
        </w:rPr>
        <w:t xml:space="preserve">чаўнёй </w:t>
      </w:r>
      <w:r w:rsidRPr="00E53E36">
        <w:rPr>
          <w:rFonts w:ascii="Times New Roman" w:hAnsi="Times New Roman" w:cs="Times New Roman"/>
          <w:color w:val="1E1E1E"/>
          <w:sz w:val="20"/>
          <w:szCs w:val="20"/>
          <w:lang w:val="be-BY"/>
        </w:rPr>
        <w:t>(відаць, з “чаўпня”, што ад дзеяслова “чаўпсці” – гаварыць лухту, плявузгаць).</w:t>
      </w:r>
    </w:p>
    <w:p w:rsidR="001451EC" w:rsidRPr="00E53E36" w:rsidRDefault="001451EC" w:rsidP="001451EC">
      <w:pPr>
        <w:spacing w:after="0" w:line="240" w:lineRule="auto"/>
        <w:ind w:firstLine="284"/>
        <w:jc w:val="both"/>
        <w:textAlignment w:val="baseline"/>
        <w:rPr>
          <w:rFonts w:ascii="Times New Roman" w:hAnsi="Times New Roman" w:cs="Times New Roman"/>
          <w:color w:val="1E1E1E"/>
          <w:sz w:val="20"/>
          <w:szCs w:val="20"/>
          <w:lang w:val="be-BY"/>
        </w:rPr>
      </w:pPr>
      <w:r w:rsidRPr="00E53E36">
        <w:rPr>
          <w:rFonts w:ascii="Times New Roman" w:hAnsi="Times New Roman" w:cs="Times New Roman"/>
          <w:color w:val="1E1E1E"/>
          <w:sz w:val="20"/>
          <w:szCs w:val="20"/>
          <w:lang w:val="be-BY"/>
        </w:rPr>
        <w:t>Мадэллю для ўтварэння тэрміна “трасянка”, мусіць, стаў адпаведны ўкраінскі тэрмін – “суржик”, які азначае сумесь жыта, пшаніцы, ячменю, аўса або нізкаякасную муку з рознага збожжа. Хаця можна дапусціць і цалкам самастойнае развіццё, бо ідэя змяшэння і нізкай якасці прысутная ва ўсіх назвах аналагічных утварэнняў.</w:t>
      </w:r>
    </w:p>
    <w:p w:rsidR="001451EC" w:rsidRPr="00E53E36" w:rsidRDefault="001451EC" w:rsidP="001451EC">
      <w:pPr>
        <w:spacing w:after="0" w:line="240" w:lineRule="auto"/>
        <w:ind w:firstLine="284"/>
        <w:jc w:val="both"/>
        <w:textAlignment w:val="baseline"/>
        <w:rPr>
          <w:rFonts w:ascii="Times New Roman" w:hAnsi="Times New Roman" w:cs="Times New Roman"/>
          <w:color w:val="1E1E1E"/>
          <w:sz w:val="20"/>
          <w:szCs w:val="20"/>
          <w:lang w:val="be-BY"/>
        </w:rPr>
      </w:pPr>
      <w:r w:rsidRPr="00E53E36">
        <w:rPr>
          <w:rFonts w:ascii="Times New Roman" w:hAnsi="Times New Roman" w:cs="Times New Roman"/>
          <w:color w:val="1E1E1E"/>
          <w:sz w:val="20"/>
          <w:szCs w:val="20"/>
          <w:lang w:val="be-BY"/>
        </w:rPr>
        <w:t>Яркая эмацыйнасць метафары і дазволіла тэрміну “трасянка” замацавацца ў беларускай лінгвістыцы. Іншыя абазначэнні –</w:t>
      </w:r>
      <w:r w:rsidRPr="00E53E36">
        <w:rPr>
          <w:rFonts w:ascii="Times New Roman" w:hAnsi="Times New Roman" w:cs="Times New Roman"/>
          <w:i/>
          <w:color w:val="1E1E1E"/>
          <w:sz w:val="20"/>
          <w:szCs w:val="20"/>
          <w:lang w:val="be-BY"/>
        </w:rPr>
        <w:t>“мешаніна”</w:t>
      </w:r>
      <w:r w:rsidRPr="00E53E36">
        <w:rPr>
          <w:rFonts w:ascii="Times New Roman" w:hAnsi="Times New Roman" w:cs="Times New Roman"/>
          <w:color w:val="1E1E1E"/>
          <w:sz w:val="20"/>
          <w:szCs w:val="20"/>
          <w:lang w:val="be-BY"/>
        </w:rPr>
        <w:t xml:space="preserve"> (Я. Мірановіч), </w:t>
      </w:r>
      <w:r w:rsidRPr="00E53E36">
        <w:rPr>
          <w:rFonts w:ascii="Times New Roman" w:hAnsi="Times New Roman" w:cs="Times New Roman"/>
          <w:i/>
          <w:color w:val="1E1E1E"/>
          <w:sz w:val="20"/>
          <w:szCs w:val="20"/>
          <w:lang w:val="be-BY"/>
        </w:rPr>
        <w:t>“ламаніна”</w:t>
      </w:r>
      <w:r w:rsidRPr="00E53E36">
        <w:rPr>
          <w:rFonts w:ascii="Times New Roman" w:hAnsi="Times New Roman" w:cs="Times New Roman"/>
          <w:color w:val="1E1E1E"/>
          <w:sz w:val="20"/>
          <w:szCs w:val="20"/>
          <w:lang w:val="be-BY"/>
        </w:rPr>
        <w:t xml:space="preserve"> (А. Бяляцкі), </w:t>
      </w:r>
      <w:r w:rsidRPr="00E53E36">
        <w:rPr>
          <w:rFonts w:ascii="Times New Roman" w:hAnsi="Times New Roman" w:cs="Times New Roman"/>
          <w:i/>
          <w:color w:val="1E1E1E"/>
          <w:sz w:val="20"/>
          <w:szCs w:val="20"/>
          <w:lang w:val="be-BY"/>
        </w:rPr>
        <w:t xml:space="preserve">“тарабар-шчына” </w:t>
      </w:r>
      <w:r w:rsidRPr="00E53E36">
        <w:rPr>
          <w:rFonts w:ascii="Times New Roman" w:hAnsi="Times New Roman" w:cs="Times New Roman"/>
          <w:color w:val="1E1E1E"/>
          <w:sz w:val="20"/>
          <w:szCs w:val="20"/>
          <w:lang w:val="be-BY"/>
        </w:rPr>
        <w:t>(А. Казловіч) – пры ўсёй іх экспрэсіўнасці маюць занадта агульны характар і не паддаюцца тэрміналагізацыі.</w:t>
      </w:r>
    </w:p>
    <w:p w:rsidR="001451EC" w:rsidRPr="00E53E36" w:rsidRDefault="001451EC" w:rsidP="001451EC">
      <w:pPr>
        <w:spacing w:after="0" w:line="240" w:lineRule="auto"/>
        <w:ind w:firstLine="284"/>
        <w:jc w:val="both"/>
        <w:textAlignment w:val="baseline"/>
        <w:rPr>
          <w:rFonts w:ascii="Times New Roman" w:hAnsi="Times New Roman" w:cs="Times New Roman"/>
          <w:color w:val="1E1E1E"/>
          <w:sz w:val="20"/>
          <w:szCs w:val="20"/>
        </w:rPr>
      </w:pPr>
      <w:r w:rsidRPr="00E53E36">
        <w:rPr>
          <w:rFonts w:ascii="Times New Roman" w:hAnsi="Times New Roman" w:cs="Times New Roman"/>
          <w:color w:val="1E1E1E"/>
          <w:sz w:val="20"/>
          <w:szCs w:val="20"/>
          <w:lang w:val="be-BY"/>
        </w:rPr>
        <w:t>Адам Мальдзіс утварыў складаную назву</w:t>
      </w:r>
      <w:r w:rsidRPr="00E53E36">
        <w:rPr>
          <w:rFonts w:ascii="Times New Roman" w:hAnsi="Times New Roman" w:cs="Times New Roman"/>
          <w:i/>
          <w:color w:val="1E1E1E"/>
          <w:sz w:val="20"/>
          <w:szCs w:val="20"/>
          <w:lang w:val="be-BY"/>
        </w:rPr>
        <w:t>“мататрасянка”</w:t>
      </w:r>
      <w:r w:rsidRPr="00E53E36">
        <w:rPr>
          <w:rFonts w:ascii="Times New Roman" w:hAnsi="Times New Roman" w:cs="Times New Roman"/>
          <w:color w:val="1E1E1E"/>
          <w:sz w:val="20"/>
          <w:szCs w:val="20"/>
          <w:lang w:val="be-BY"/>
        </w:rPr>
        <w:t xml:space="preserve">: “Сённяшні грамадзянін нашай краіны павінен аднолькава добра ведаць не толькі рускую, але і беларускую мову. </w:t>
      </w:r>
      <w:r w:rsidRPr="00E53E36">
        <w:rPr>
          <w:rFonts w:ascii="Times New Roman" w:hAnsi="Times New Roman" w:cs="Times New Roman"/>
          <w:color w:val="1E1E1E"/>
          <w:sz w:val="20"/>
          <w:szCs w:val="20"/>
        </w:rPr>
        <w:t>На жаль, ён часцей за ўсё не ведае добра ніякай, гаворыць на “трасянцы”, густа перасыпанай матам (“мататрасянцы”) (Літаратура і мастацтва, 29.09.95).</w:t>
      </w:r>
    </w:p>
    <w:p w:rsidR="001451EC" w:rsidRPr="00E53E36" w:rsidRDefault="001451EC" w:rsidP="001451EC">
      <w:pPr>
        <w:spacing w:after="0" w:line="240" w:lineRule="auto"/>
        <w:ind w:firstLine="284"/>
        <w:jc w:val="both"/>
        <w:textAlignment w:val="baseline"/>
        <w:rPr>
          <w:rFonts w:ascii="Times New Roman" w:hAnsi="Times New Roman" w:cs="Times New Roman"/>
          <w:color w:val="1E1E1E"/>
          <w:sz w:val="20"/>
          <w:szCs w:val="20"/>
        </w:rPr>
      </w:pPr>
      <w:r w:rsidRPr="00E53E36">
        <w:rPr>
          <w:rFonts w:ascii="Times New Roman" w:hAnsi="Times New Roman" w:cs="Times New Roman"/>
          <w:color w:val="1E1E1E"/>
          <w:sz w:val="20"/>
          <w:szCs w:val="20"/>
        </w:rPr>
        <w:t>І</w:t>
      </w:r>
      <w:r w:rsidRPr="00E53E36">
        <w:rPr>
          <w:rFonts w:ascii="Times New Roman" w:hAnsi="Times New Roman" w:cs="Times New Roman"/>
          <w:color w:val="1E1E1E"/>
          <w:sz w:val="20"/>
          <w:szCs w:val="20"/>
          <w:lang w:val="be-BY"/>
        </w:rPr>
        <w:t>,</w:t>
      </w:r>
      <w:r w:rsidRPr="00E53E36">
        <w:rPr>
          <w:rFonts w:ascii="Times New Roman" w:hAnsi="Times New Roman" w:cs="Times New Roman"/>
          <w:color w:val="1E1E1E"/>
          <w:sz w:val="20"/>
          <w:szCs w:val="20"/>
        </w:rPr>
        <w:t xml:space="preserve"> нарэшце, шмат якія аўтары праз азначэнні спрабуюць выразіць сваё эмацы</w:t>
      </w:r>
      <w:r w:rsidRPr="00E53E36">
        <w:rPr>
          <w:rFonts w:ascii="Times New Roman" w:hAnsi="Times New Roman" w:cs="Times New Roman"/>
          <w:color w:val="1E1E1E"/>
          <w:sz w:val="20"/>
          <w:szCs w:val="20"/>
          <w:lang w:val="be-BY"/>
        </w:rPr>
        <w:t>янальнае</w:t>
      </w:r>
      <w:r w:rsidRPr="00E53E36">
        <w:rPr>
          <w:rFonts w:ascii="Times New Roman" w:hAnsi="Times New Roman" w:cs="Times New Roman"/>
          <w:color w:val="1E1E1E"/>
          <w:sz w:val="20"/>
          <w:szCs w:val="20"/>
        </w:rPr>
        <w:t xml:space="preserve"> стаўленне да самой з’явы: </w:t>
      </w:r>
      <w:r w:rsidRPr="00E53E36">
        <w:rPr>
          <w:rFonts w:ascii="Times New Roman" w:hAnsi="Times New Roman" w:cs="Times New Roman"/>
          <w:i/>
          <w:color w:val="1E1E1E"/>
          <w:sz w:val="20"/>
          <w:szCs w:val="20"/>
        </w:rPr>
        <w:t xml:space="preserve">“знакамітая, жахлівая сваёй убогасцю “трасянка” </w:t>
      </w:r>
      <w:r w:rsidRPr="00E53E36">
        <w:rPr>
          <w:rFonts w:ascii="Times New Roman" w:hAnsi="Times New Roman" w:cs="Times New Roman"/>
          <w:color w:val="1E1E1E"/>
          <w:sz w:val="20"/>
          <w:szCs w:val="20"/>
        </w:rPr>
        <w:t xml:space="preserve">(С. Законнікаў), </w:t>
      </w:r>
      <w:r w:rsidRPr="00E53E36">
        <w:rPr>
          <w:rFonts w:ascii="Times New Roman" w:hAnsi="Times New Roman" w:cs="Times New Roman"/>
          <w:i/>
          <w:color w:val="1E1E1E"/>
          <w:sz w:val="20"/>
          <w:szCs w:val="20"/>
        </w:rPr>
        <w:t>“брыдкая трасянка”</w:t>
      </w:r>
    </w:p>
    <w:p w:rsidR="001451EC" w:rsidRPr="00E53E36" w:rsidRDefault="001451EC" w:rsidP="001451EC">
      <w:pPr>
        <w:spacing w:after="0" w:line="240" w:lineRule="auto"/>
        <w:jc w:val="both"/>
        <w:textAlignment w:val="baseline"/>
        <w:rPr>
          <w:rFonts w:ascii="Times New Roman" w:hAnsi="Times New Roman" w:cs="Times New Roman"/>
          <w:color w:val="1E1E1E"/>
          <w:sz w:val="20"/>
          <w:szCs w:val="20"/>
          <w:lang w:val="be-BY"/>
        </w:rPr>
      </w:pPr>
      <w:r w:rsidRPr="00E53E36">
        <w:rPr>
          <w:rFonts w:ascii="Times New Roman" w:hAnsi="Times New Roman" w:cs="Times New Roman"/>
          <w:color w:val="1E1E1E"/>
          <w:sz w:val="20"/>
          <w:szCs w:val="20"/>
        </w:rPr>
        <w:t xml:space="preserve">(А. Бяляцкі), </w:t>
      </w:r>
      <w:r w:rsidRPr="00E53E36">
        <w:rPr>
          <w:rFonts w:ascii="Times New Roman" w:hAnsi="Times New Roman" w:cs="Times New Roman"/>
          <w:i/>
          <w:color w:val="1E1E1E"/>
          <w:sz w:val="20"/>
          <w:szCs w:val="20"/>
        </w:rPr>
        <w:t>“горшая “трасянка”</w:t>
      </w:r>
      <w:r w:rsidRPr="00E53E36">
        <w:rPr>
          <w:rFonts w:ascii="Times New Roman" w:hAnsi="Times New Roman" w:cs="Times New Roman"/>
          <w:color w:val="1E1E1E"/>
          <w:sz w:val="20"/>
          <w:szCs w:val="20"/>
        </w:rPr>
        <w:t xml:space="preserve"> (В. Скараход), </w:t>
      </w:r>
      <w:r w:rsidRPr="00E53E36">
        <w:rPr>
          <w:rFonts w:ascii="Times New Roman" w:hAnsi="Times New Roman" w:cs="Times New Roman"/>
          <w:i/>
          <w:color w:val="1E1E1E"/>
          <w:sz w:val="20"/>
          <w:szCs w:val="20"/>
        </w:rPr>
        <w:t>“жудасная трася</w:t>
      </w:r>
      <w:r w:rsidRPr="00E53E36">
        <w:rPr>
          <w:rFonts w:ascii="Times New Roman" w:hAnsi="Times New Roman" w:cs="Times New Roman"/>
          <w:i/>
          <w:color w:val="1E1E1E"/>
          <w:sz w:val="20"/>
          <w:szCs w:val="20"/>
        </w:rPr>
        <w:t>н</w:t>
      </w:r>
      <w:r w:rsidRPr="00E53E36">
        <w:rPr>
          <w:rFonts w:ascii="Times New Roman" w:hAnsi="Times New Roman" w:cs="Times New Roman"/>
          <w:i/>
          <w:color w:val="1E1E1E"/>
          <w:sz w:val="20"/>
          <w:szCs w:val="20"/>
        </w:rPr>
        <w:t>ка”</w:t>
      </w:r>
      <w:r w:rsidRPr="00E53E36">
        <w:rPr>
          <w:rFonts w:ascii="Times New Roman" w:hAnsi="Times New Roman" w:cs="Times New Roman"/>
          <w:color w:val="1E1E1E"/>
          <w:sz w:val="20"/>
          <w:szCs w:val="20"/>
        </w:rPr>
        <w:t xml:space="preserve"> (А. Казловіч). </w:t>
      </w:r>
      <w:r w:rsidRPr="00E53E36">
        <w:rPr>
          <w:rFonts w:ascii="Times New Roman" w:hAnsi="Times New Roman" w:cs="Times New Roman"/>
          <w:color w:val="1E1E1E"/>
          <w:sz w:val="20"/>
          <w:szCs w:val="20"/>
          <w:lang w:val="be-BY"/>
        </w:rPr>
        <w:t xml:space="preserve">У сувязі з пранікненнем трасянкі ў адміністрацыйную сферу на самым высокім узроўні для падкрэслівання яе гібрыднага характару гродзенскі журналіст Сяргей Астраўцоў ужыў выраз </w:t>
      </w:r>
      <w:r w:rsidRPr="00E53E36">
        <w:rPr>
          <w:rFonts w:ascii="Times New Roman" w:hAnsi="Times New Roman" w:cs="Times New Roman"/>
          <w:i/>
          <w:color w:val="1E1E1E"/>
          <w:sz w:val="20"/>
          <w:szCs w:val="20"/>
          <w:lang w:val="be-BY"/>
        </w:rPr>
        <w:t>“дзяржаўны “наваяз”</w:t>
      </w:r>
      <w:r w:rsidRPr="00E53E36">
        <w:rPr>
          <w:rFonts w:ascii="Times New Roman" w:hAnsi="Times New Roman" w:cs="Times New Roman"/>
          <w:color w:val="1E1E1E"/>
          <w:sz w:val="20"/>
          <w:szCs w:val="20"/>
          <w:lang w:val="be-BY"/>
        </w:rPr>
        <w:t>: “Рабочая мова селектарнай планёркі – дзяржаўны “наваяз” (Наша Ніва, 12.08.96).</w:t>
      </w:r>
    </w:p>
    <w:p w:rsidR="001451EC" w:rsidRPr="00E53E36" w:rsidRDefault="001451EC" w:rsidP="001451EC">
      <w:pPr>
        <w:spacing w:after="0" w:line="264" w:lineRule="auto"/>
        <w:ind w:firstLine="284"/>
        <w:jc w:val="both"/>
        <w:rPr>
          <w:rFonts w:ascii="Times New Roman" w:hAnsi="Times New Roman" w:cs="Times New Roman"/>
          <w:sz w:val="20"/>
          <w:szCs w:val="20"/>
          <w:lang w:val="be-BY"/>
        </w:rPr>
      </w:pPr>
      <w:r w:rsidRPr="00E53E36">
        <w:rPr>
          <w:rFonts w:ascii="Times New Roman" w:hAnsi="Times New Roman" w:cs="Times New Roman"/>
          <w:sz w:val="20"/>
          <w:szCs w:val="20"/>
          <w:lang w:val="be-BY"/>
        </w:rPr>
        <w:t>Шырокае выкарыстанне трасянкі адмоўна ўплывае на культуру беларускамоўнага маўлення і прыводзіць да разбурэння літаратурных нормаў беларускай мовы.</w:t>
      </w:r>
    </w:p>
    <w:p w:rsidR="001451EC" w:rsidRPr="00E53E36" w:rsidRDefault="001451EC" w:rsidP="001451EC">
      <w:pPr>
        <w:spacing w:after="0" w:line="264" w:lineRule="auto"/>
        <w:ind w:firstLine="709"/>
        <w:jc w:val="both"/>
        <w:textAlignment w:val="baseline"/>
        <w:rPr>
          <w:rFonts w:ascii="Times New Roman" w:hAnsi="Times New Roman" w:cs="Times New Roman"/>
          <w:color w:val="1E1E1E"/>
          <w:sz w:val="16"/>
          <w:szCs w:val="16"/>
          <w:lang w:val="be-BY"/>
        </w:rPr>
      </w:pPr>
    </w:p>
    <w:p w:rsidR="001451EC" w:rsidRPr="00E53E36" w:rsidRDefault="001451EC" w:rsidP="001451EC">
      <w:pPr>
        <w:spacing w:after="0" w:line="240" w:lineRule="auto"/>
        <w:jc w:val="center"/>
        <w:textAlignment w:val="baseline"/>
        <w:rPr>
          <w:rFonts w:ascii="Times New Roman" w:hAnsi="Times New Roman" w:cs="Times New Roman"/>
          <w:color w:val="1E1E1E"/>
          <w:sz w:val="16"/>
          <w:szCs w:val="16"/>
          <w:lang w:val="be-BY"/>
        </w:rPr>
      </w:pPr>
      <w:r w:rsidRPr="00E53E36">
        <w:rPr>
          <w:rFonts w:ascii="Times New Roman" w:hAnsi="Times New Roman" w:cs="Times New Roman"/>
          <w:color w:val="1E1E1E"/>
          <w:sz w:val="16"/>
          <w:szCs w:val="16"/>
          <w:lang w:val="be-BY"/>
        </w:rPr>
        <w:t>ЛІТАРАТУРА</w:t>
      </w:r>
    </w:p>
    <w:p w:rsidR="001451EC" w:rsidRPr="00E53E36" w:rsidRDefault="001451EC" w:rsidP="001451EC">
      <w:pPr>
        <w:spacing w:after="0" w:line="240" w:lineRule="auto"/>
        <w:ind w:firstLine="284"/>
        <w:jc w:val="center"/>
        <w:textAlignment w:val="baseline"/>
        <w:rPr>
          <w:rFonts w:ascii="Times New Roman" w:hAnsi="Times New Roman" w:cs="Times New Roman"/>
          <w:b/>
          <w:color w:val="1E1E1E"/>
          <w:sz w:val="16"/>
          <w:szCs w:val="16"/>
          <w:lang w:val="be-BY"/>
        </w:rPr>
      </w:pPr>
    </w:p>
    <w:p w:rsidR="001451EC" w:rsidRPr="00E53E36" w:rsidRDefault="001451EC" w:rsidP="001451EC">
      <w:pPr>
        <w:spacing w:after="0" w:line="240" w:lineRule="auto"/>
        <w:ind w:firstLine="284"/>
        <w:jc w:val="both"/>
        <w:textAlignment w:val="baseline"/>
        <w:rPr>
          <w:rFonts w:ascii="Times New Roman" w:hAnsi="Times New Roman" w:cs="Times New Roman"/>
          <w:color w:val="1E1E1E"/>
          <w:sz w:val="16"/>
          <w:szCs w:val="16"/>
          <w:lang w:val="be-BY"/>
        </w:rPr>
      </w:pPr>
      <w:r w:rsidRPr="00E53E36">
        <w:rPr>
          <w:rFonts w:ascii="Times New Roman" w:hAnsi="Times New Roman" w:cs="Times New Roman"/>
          <w:color w:val="1E1E1E"/>
          <w:sz w:val="16"/>
          <w:szCs w:val="16"/>
          <w:lang w:val="be-BY"/>
        </w:rPr>
        <w:t>1</w:t>
      </w:r>
      <w:r w:rsidRPr="00E53E36">
        <w:rPr>
          <w:rFonts w:ascii="Times New Roman" w:hAnsi="Times New Roman" w:cs="Times New Roman"/>
          <w:color w:val="1E1E1E"/>
          <w:spacing w:val="20"/>
          <w:sz w:val="16"/>
          <w:szCs w:val="16"/>
          <w:lang w:val="be-BY"/>
        </w:rPr>
        <w:t>. Свяжынскі,У</w:t>
      </w:r>
      <w:r w:rsidRPr="00E53E36">
        <w:rPr>
          <w:rFonts w:ascii="Times New Roman" w:hAnsi="Times New Roman" w:cs="Times New Roman"/>
          <w:color w:val="1E1E1E"/>
          <w:sz w:val="16"/>
          <w:szCs w:val="16"/>
          <w:lang w:val="be-BY"/>
        </w:rPr>
        <w:t>. З гісторыі беларускай “трасянкі</w:t>
      </w:r>
      <w:r w:rsidR="003639B0" w:rsidRPr="00E53E36">
        <w:rPr>
          <w:rFonts w:ascii="Times New Roman" w:hAnsi="Times New Roman" w:cs="Times New Roman"/>
          <w:color w:val="1E1E1E"/>
          <w:sz w:val="16"/>
          <w:szCs w:val="16"/>
          <w:lang w:val="be-BY"/>
        </w:rPr>
        <w:t>” / У. Свяжынскі // Наша слова. </w:t>
      </w:r>
      <w:r w:rsidRPr="00E53E36">
        <w:rPr>
          <w:rFonts w:ascii="Times New Roman" w:hAnsi="Times New Roman" w:cs="Times New Roman"/>
          <w:color w:val="1E1E1E"/>
          <w:sz w:val="16"/>
          <w:szCs w:val="16"/>
          <w:lang w:val="be-BY"/>
        </w:rPr>
        <w:t>– 1990. – № 2.</w:t>
      </w:r>
    </w:p>
    <w:p w:rsidR="001451EC" w:rsidRPr="00E53E36" w:rsidRDefault="001451EC" w:rsidP="001451EC">
      <w:pPr>
        <w:spacing w:after="0" w:line="240" w:lineRule="auto"/>
        <w:ind w:firstLine="284"/>
        <w:jc w:val="both"/>
        <w:textAlignment w:val="baseline"/>
        <w:rPr>
          <w:rFonts w:ascii="Times New Roman" w:hAnsi="Times New Roman" w:cs="Times New Roman"/>
          <w:color w:val="1E1E1E"/>
          <w:sz w:val="16"/>
          <w:szCs w:val="16"/>
          <w:lang w:val="be-BY"/>
        </w:rPr>
      </w:pPr>
      <w:r w:rsidRPr="00E53E36">
        <w:rPr>
          <w:rFonts w:ascii="Times New Roman" w:hAnsi="Times New Roman" w:cs="Times New Roman"/>
          <w:color w:val="1E1E1E"/>
          <w:sz w:val="16"/>
          <w:szCs w:val="16"/>
          <w:lang w:val="be-BY"/>
        </w:rPr>
        <w:t xml:space="preserve">2. </w:t>
      </w:r>
      <w:r w:rsidRPr="00E53E36">
        <w:rPr>
          <w:rFonts w:ascii="Times New Roman" w:hAnsi="Times New Roman" w:cs="Times New Roman"/>
          <w:color w:val="1E1E1E"/>
          <w:spacing w:val="20"/>
          <w:sz w:val="16"/>
          <w:szCs w:val="16"/>
          <w:lang w:val="be-BY"/>
        </w:rPr>
        <w:t>Цыхун,</w:t>
      </w:r>
      <w:r w:rsidRPr="00E53E36">
        <w:rPr>
          <w:rFonts w:ascii="Times New Roman" w:hAnsi="Times New Roman" w:cs="Times New Roman"/>
          <w:color w:val="1E1E1E"/>
          <w:sz w:val="16"/>
          <w:szCs w:val="16"/>
          <w:lang w:val="be-BY"/>
        </w:rPr>
        <w:t xml:space="preserve"> Г. А. “Трасянка” як аб’ект лінгвістычнага даследавання / Г. А. Цыхун // Беларуская мова ў другой палове ХХ стагоддзя: матэрыялы Міжнар. навук.</w:t>
      </w:r>
      <w:r w:rsidR="003639B0" w:rsidRPr="00E53E36">
        <w:rPr>
          <w:rFonts w:ascii="Times New Roman" w:hAnsi="Times New Roman" w:cs="Times New Roman"/>
          <w:color w:val="1E1E1E"/>
          <w:sz w:val="16"/>
          <w:szCs w:val="16"/>
          <w:lang w:val="be-BY"/>
        </w:rPr>
        <w:t xml:space="preserve"> канф., Мінск, 22–24 кастр.</w:t>
      </w:r>
      <w:r w:rsidRPr="00E53E36">
        <w:rPr>
          <w:rFonts w:ascii="Times New Roman" w:hAnsi="Times New Roman" w:cs="Times New Roman"/>
          <w:color w:val="1E1E1E"/>
          <w:sz w:val="16"/>
          <w:szCs w:val="16"/>
          <w:lang w:val="be-BY"/>
        </w:rPr>
        <w:t xml:space="preserve"> 1997 г. – Мінск, 1998.</w:t>
      </w:r>
    </w:p>
    <w:p w:rsidR="001451EC" w:rsidRPr="00E53E36" w:rsidRDefault="001451EC" w:rsidP="001451EC">
      <w:pPr>
        <w:spacing w:after="0" w:line="240" w:lineRule="auto"/>
        <w:ind w:firstLine="284"/>
        <w:jc w:val="both"/>
        <w:outlineLvl w:val="0"/>
        <w:rPr>
          <w:rFonts w:ascii="Times New Roman" w:hAnsi="Times New Roman" w:cs="Times New Roman"/>
          <w:b/>
          <w:bCs/>
          <w:i/>
          <w:kern w:val="36"/>
          <w:sz w:val="16"/>
          <w:szCs w:val="16"/>
          <w:lang w:val="be-BY"/>
        </w:rPr>
      </w:pPr>
    </w:p>
    <w:p w:rsidR="001451EC" w:rsidRPr="00E53E36" w:rsidRDefault="003639B0" w:rsidP="001451EC">
      <w:pPr>
        <w:spacing w:after="0" w:line="240" w:lineRule="auto"/>
        <w:jc w:val="both"/>
        <w:rPr>
          <w:rFonts w:ascii="Times New Roman" w:hAnsi="Times New Roman" w:cs="Times New Roman"/>
          <w:iCs/>
          <w:color w:val="000000"/>
          <w:sz w:val="20"/>
          <w:szCs w:val="20"/>
          <w:lang w:val="be-BY" w:eastAsia="be-BY"/>
        </w:rPr>
      </w:pPr>
      <w:r w:rsidRPr="00E53E36">
        <w:rPr>
          <w:rFonts w:ascii="Times New Roman" w:hAnsi="Times New Roman" w:cs="Times New Roman"/>
          <w:iCs/>
          <w:color w:val="000000"/>
          <w:sz w:val="20"/>
          <w:szCs w:val="20"/>
          <w:lang w:val="be-BY" w:eastAsia="be-BY"/>
        </w:rPr>
        <w:lastRenderedPageBreak/>
        <w:t>УДК 808.26</w:t>
      </w:r>
      <w:r w:rsidR="001451EC" w:rsidRPr="00E53E36">
        <w:rPr>
          <w:rFonts w:ascii="Times New Roman" w:hAnsi="Times New Roman" w:cs="Times New Roman"/>
          <w:iCs/>
          <w:color w:val="000000"/>
          <w:sz w:val="20"/>
          <w:szCs w:val="20"/>
          <w:lang w:val="be-BY" w:eastAsia="be-BY"/>
        </w:rPr>
        <w:t>(072)</w:t>
      </w:r>
    </w:p>
    <w:p w:rsidR="001451EC" w:rsidRPr="00E53E36" w:rsidRDefault="001451EC" w:rsidP="001451EC">
      <w:pPr>
        <w:spacing w:after="0" w:line="240" w:lineRule="auto"/>
        <w:jc w:val="both"/>
        <w:rPr>
          <w:rFonts w:ascii="Times New Roman" w:hAnsi="Times New Roman" w:cs="Times New Roman"/>
          <w:iCs/>
          <w:color w:val="000000"/>
          <w:sz w:val="20"/>
          <w:szCs w:val="20"/>
          <w:lang w:val="be-BY" w:eastAsia="be-BY"/>
        </w:rPr>
      </w:pPr>
      <w:r w:rsidRPr="00E53E36">
        <w:rPr>
          <w:rFonts w:ascii="Times New Roman" w:hAnsi="Times New Roman" w:cs="Times New Roman"/>
          <w:iCs/>
          <w:color w:val="000000"/>
          <w:sz w:val="20"/>
          <w:szCs w:val="20"/>
          <w:lang w:val="be-BY" w:eastAsia="be-BY"/>
        </w:rPr>
        <w:t xml:space="preserve">АНІСІМОВІЧ Р. </w:t>
      </w:r>
      <w:r w:rsidR="003639B0" w:rsidRPr="00E53E36">
        <w:rPr>
          <w:rFonts w:ascii="Times New Roman" w:hAnsi="Times New Roman" w:cs="Times New Roman"/>
          <w:iCs/>
          <w:color w:val="000000"/>
          <w:sz w:val="20"/>
          <w:szCs w:val="20"/>
          <w:lang w:val="be-BY" w:eastAsia="be-BY"/>
        </w:rPr>
        <w:t>А.,</w:t>
      </w:r>
      <w:r w:rsidRPr="00E53E36">
        <w:rPr>
          <w:rFonts w:ascii="Times New Roman" w:hAnsi="Times New Roman" w:cs="Times New Roman"/>
          <w:iCs/>
          <w:color w:val="000000"/>
          <w:sz w:val="20"/>
          <w:szCs w:val="20"/>
          <w:lang w:val="be-BY" w:eastAsia="be-BY"/>
        </w:rPr>
        <w:t xml:space="preserve"> студэнт</w:t>
      </w:r>
    </w:p>
    <w:p w:rsidR="001451EC" w:rsidRPr="00E53E36" w:rsidRDefault="001451EC" w:rsidP="001451EC">
      <w:pPr>
        <w:spacing w:after="0" w:line="240" w:lineRule="auto"/>
        <w:jc w:val="both"/>
        <w:rPr>
          <w:rFonts w:ascii="Times New Roman" w:hAnsi="Times New Roman" w:cs="Times New Roman"/>
          <w:b/>
          <w:iCs/>
          <w:color w:val="000000"/>
          <w:sz w:val="20"/>
          <w:szCs w:val="20"/>
          <w:lang w:val="be-BY" w:eastAsia="be-BY"/>
        </w:rPr>
      </w:pPr>
      <w:r w:rsidRPr="00E53E36">
        <w:rPr>
          <w:rFonts w:ascii="Times New Roman" w:hAnsi="Times New Roman" w:cs="Times New Roman"/>
          <w:b/>
          <w:iCs/>
          <w:color w:val="000000"/>
          <w:sz w:val="20"/>
          <w:szCs w:val="20"/>
          <w:lang w:val="be-BY" w:eastAsia="be-BY"/>
        </w:rPr>
        <w:t>ПРА НЕКАТОРЫЯ БЕЛАРУСКІЯ НАЗВЫ ПТУШАК</w:t>
      </w:r>
    </w:p>
    <w:p w:rsidR="001451EC" w:rsidRPr="00E53E36" w:rsidRDefault="001451EC" w:rsidP="001451EC">
      <w:pPr>
        <w:spacing w:after="0" w:line="240" w:lineRule="auto"/>
        <w:jc w:val="both"/>
        <w:rPr>
          <w:rFonts w:ascii="Times New Roman" w:hAnsi="Times New Roman" w:cs="Times New Roman"/>
          <w:i/>
          <w:iCs/>
          <w:color w:val="000000"/>
          <w:sz w:val="20"/>
          <w:szCs w:val="20"/>
          <w:lang w:val="be-BY" w:eastAsia="be-BY"/>
        </w:rPr>
      </w:pPr>
      <w:r w:rsidRPr="00E53E36">
        <w:rPr>
          <w:rFonts w:ascii="Times New Roman" w:hAnsi="Times New Roman" w:cs="Times New Roman"/>
          <w:i/>
          <w:iCs/>
          <w:color w:val="000000"/>
          <w:sz w:val="20"/>
          <w:szCs w:val="20"/>
          <w:lang w:val="be-BY" w:eastAsia="be-BY"/>
        </w:rPr>
        <w:t>Навуковы кіраўнік – ДАБІЖЫ С. П.</w:t>
      </w:r>
      <w:r w:rsidR="001A7F02" w:rsidRPr="00E53E36">
        <w:rPr>
          <w:rFonts w:ascii="Times New Roman" w:hAnsi="Times New Roman" w:cs="Times New Roman"/>
          <w:i/>
          <w:iCs/>
          <w:color w:val="000000"/>
          <w:sz w:val="20"/>
          <w:szCs w:val="20"/>
          <w:lang w:val="be-BY" w:eastAsia="be-BY"/>
        </w:rPr>
        <w:t>,</w:t>
      </w:r>
      <w:r w:rsidRPr="00E53E36">
        <w:rPr>
          <w:rFonts w:ascii="Times New Roman" w:hAnsi="Times New Roman" w:cs="Times New Roman"/>
          <w:i/>
          <w:iCs/>
          <w:color w:val="000000"/>
          <w:sz w:val="20"/>
          <w:szCs w:val="20"/>
          <w:lang w:val="be-BY" w:eastAsia="be-BY"/>
        </w:rPr>
        <w:t xml:space="preserve"> ст. выкладчык</w:t>
      </w:r>
    </w:p>
    <w:p w:rsidR="001451EC" w:rsidRPr="00E53E36" w:rsidRDefault="001451EC" w:rsidP="001451EC">
      <w:pPr>
        <w:spacing w:after="0" w:line="240" w:lineRule="auto"/>
        <w:jc w:val="both"/>
        <w:rPr>
          <w:rFonts w:ascii="Times New Roman" w:hAnsi="Times New Roman" w:cs="Times New Roman"/>
          <w:iCs/>
          <w:color w:val="000000"/>
          <w:sz w:val="20"/>
          <w:szCs w:val="20"/>
          <w:lang w:val="be-BY" w:eastAsia="be-BY"/>
        </w:rPr>
      </w:pPr>
      <w:r w:rsidRPr="00E53E36">
        <w:rPr>
          <w:rFonts w:ascii="Times New Roman" w:hAnsi="Times New Roman" w:cs="Times New Roman"/>
          <w:iCs/>
          <w:color w:val="000000"/>
          <w:sz w:val="20"/>
          <w:szCs w:val="20"/>
          <w:lang w:val="be-BY" w:eastAsia="be-BY"/>
        </w:rPr>
        <w:t>УА “Беларуская дзяржаўная сельскагаспадарчая акадэмія”,</w:t>
      </w:r>
    </w:p>
    <w:p w:rsidR="001451EC" w:rsidRPr="00E53E36" w:rsidRDefault="001451EC" w:rsidP="001451EC">
      <w:pPr>
        <w:spacing w:after="0" w:line="240" w:lineRule="auto"/>
        <w:rPr>
          <w:rFonts w:ascii="Times New Roman" w:hAnsi="Times New Roman" w:cs="Times New Roman"/>
          <w:color w:val="000000"/>
          <w:sz w:val="20"/>
          <w:szCs w:val="20"/>
          <w:lang w:val="be-BY"/>
        </w:rPr>
      </w:pPr>
      <w:r w:rsidRPr="00E53E36">
        <w:rPr>
          <w:rFonts w:ascii="Times New Roman" w:hAnsi="Times New Roman" w:cs="Times New Roman"/>
          <w:color w:val="000000"/>
          <w:sz w:val="20"/>
          <w:szCs w:val="20"/>
          <w:lang w:val="be-BY"/>
        </w:rPr>
        <w:t>Горкі, Рэспубліка Беларусь</w:t>
      </w:r>
    </w:p>
    <w:p w:rsidR="001451EC" w:rsidRPr="00E53E36" w:rsidRDefault="001451EC" w:rsidP="001451EC">
      <w:pPr>
        <w:spacing w:after="0" w:line="240" w:lineRule="auto"/>
        <w:rPr>
          <w:rFonts w:ascii="Times New Roman" w:hAnsi="Times New Roman" w:cs="Times New Roman"/>
          <w:iCs/>
          <w:color w:val="000000"/>
          <w:sz w:val="20"/>
          <w:szCs w:val="20"/>
          <w:lang w:val="be-BY" w:eastAsia="be-BY"/>
        </w:rPr>
      </w:pPr>
    </w:p>
    <w:p w:rsidR="001451EC" w:rsidRPr="00E53E36" w:rsidRDefault="001451EC" w:rsidP="001451EC">
      <w:pPr>
        <w:spacing w:after="0" w:line="240" w:lineRule="auto"/>
        <w:ind w:firstLine="284"/>
        <w:jc w:val="both"/>
        <w:rPr>
          <w:rFonts w:ascii="Times New Roman" w:hAnsi="Times New Roman" w:cs="Times New Roman"/>
          <w:iCs/>
          <w:color w:val="000000"/>
          <w:sz w:val="20"/>
          <w:szCs w:val="20"/>
          <w:lang w:val="be-BY" w:eastAsia="be-BY"/>
        </w:rPr>
      </w:pPr>
      <w:r w:rsidRPr="00E53E36">
        <w:rPr>
          <w:rFonts w:ascii="Times New Roman" w:hAnsi="Times New Roman" w:cs="Times New Roman"/>
          <w:iCs/>
          <w:color w:val="000000"/>
          <w:sz w:val="20"/>
          <w:szCs w:val="20"/>
          <w:lang w:val="be-BY" w:eastAsia="be-BY"/>
        </w:rPr>
        <w:t>Птушкі ў беларускай народнай культуры займаюць пачэснае месца: пра іх нашы продкі складалі легенды і паданні, казкі і загадкі, і сёння птушак вышываюць на ручніках, да іх звяртаюцца ў жалобных песнях.</w:t>
      </w:r>
    </w:p>
    <w:p w:rsidR="001451EC" w:rsidRPr="00E53E36" w:rsidRDefault="001451EC" w:rsidP="001451EC">
      <w:pPr>
        <w:pStyle w:val="HTML"/>
        <w:shd w:val="clear" w:color="auto" w:fill="FFFFFF"/>
        <w:ind w:firstLine="284"/>
        <w:jc w:val="both"/>
        <w:rPr>
          <w:rFonts w:ascii="Times New Roman" w:hAnsi="Times New Roman" w:cs="Times New Roman"/>
          <w:color w:val="000000"/>
          <w:lang w:val="be-BY"/>
        </w:rPr>
      </w:pPr>
      <w:r w:rsidRPr="00E53E36">
        <w:rPr>
          <w:rFonts w:ascii="Times New Roman" w:hAnsi="Times New Roman" w:cs="Times New Roman"/>
          <w:iCs/>
          <w:color w:val="000000"/>
          <w:lang w:val="be-BY" w:eastAsia="be-BY"/>
        </w:rPr>
        <w:t>Назвы птушак, відаць, сфарміраваліся досыць даўно.</w:t>
      </w:r>
      <w:r w:rsidR="00403B05" w:rsidRPr="00E53E36">
        <w:rPr>
          <w:rFonts w:ascii="Times New Roman" w:hAnsi="Times New Roman" w:cs="Times New Roman"/>
          <w:iCs/>
          <w:color w:val="000000"/>
          <w:lang w:val="be-BY" w:eastAsia="be-BY"/>
        </w:rPr>
        <w:t xml:space="preserve"> </w:t>
      </w:r>
      <w:r w:rsidRPr="00E53E36">
        <w:rPr>
          <w:rFonts w:ascii="Times New Roman" w:hAnsi="Times New Roman" w:cs="Times New Roman"/>
          <w:iCs/>
          <w:color w:val="000000"/>
          <w:lang w:val="be-BY" w:eastAsia="be-BY"/>
        </w:rPr>
        <w:t xml:space="preserve">На жаль, паходжанне многіх сучасных назваў птушак складана растлумачыць. Але можна вызначыць асноўныя </w:t>
      </w:r>
      <w:r w:rsidRPr="00E53E36">
        <w:rPr>
          <w:rFonts w:ascii="Times New Roman" w:hAnsi="Times New Roman" w:cs="Times New Roman"/>
          <w:color w:val="000000"/>
          <w:lang w:val="be-BY"/>
        </w:rPr>
        <w:t>крытэрыі</w:t>
      </w:r>
      <w:r w:rsidR="00403B05" w:rsidRPr="00E53E36">
        <w:rPr>
          <w:rFonts w:ascii="Times New Roman" w:hAnsi="Times New Roman" w:cs="Times New Roman"/>
          <w:color w:val="000000"/>
          <w:lang w:val="be-BY"/>
        </w:rPr>
        <w:t xml:space="preserve"> </w:t>
      </w:r>
      <w:r w:rsidRPr="00E53E36">
        <w:rPr>
          <w:rFonts w:ascii="Times New Roman" w:hAnsi="Times New Roman" w:cs="Times New Roman"/>
          <w:color w:val="000000"/>
          <w:lang w:val="be-BY"/>
        </w:rPr>
        <w:t>намінацыі:</w:t>
      </w:r>
      <w:r w:rsidR="00403B05" w:rsidRPr="00E53E36">
        <w:rPr>
          <w:rFonts w:ascii="Times New Roman" w:hAnsi="Times New Roman" w:cs="Times New Roman"/>
          <w:color w:val="000000"/>
          <w:lang w:val="be-BY"/>
        </w:rPr>
        <w:t xml:space="preserve"> </w:t>
      </w:r>
      <w:r w:rsidRPr="00E53E36">
        <w:rPr>
          <w:rFonts w:ascii="Times New Roman" w:hAnsi="Times New Roman" w:cs="Times New Roman"/>
          <w:color w:val="000000"/>
          <w:lang w:val="be-BY"/>
        </w:rPr>
        <w:t>па прыкметах вонкавага выгляду, па адметных спевах,</w:t>
      </w:r>
      <w:r w:rsidR="00403B05" w:rsidRPr="00E53E36">
        <w:rPr>
          <w:rFonts w:ascii="Times New Roman" w:hAnsi="Times New Roman" w:cs="Times New Roman"/>
          <w:color w:val="000000"/>
          <w:lang w:val="be-BY"/>
        </w:rPr>
        <w:t xml:space="preserve"> </w:t>
      </w:r>
      <w:r w:rsidRPr="00E53E36">
        <w:rPr>
          <w:rFonts w:ascii="Times New Roman" w:hAnsi="Times New Roman" w:cs="Times New Roman"/>
          <w:color w:val="000000"/>
          <w:lang w:val="be-BY"/>
        </w:rPr>
        <w:t>па паводзінах,</w:t>
      </w:r>
      <w:r w:rsidR="00403B05" w:rsidRPr="00E53E36">
        <w:rPr>
          <w:rFonts w:ascii="Times New Roman" w:hAnsi="Times New Roman" w:cs="Times New Roman"/>
          <w:color w:val="000000"/>
          <w:lang w:val="be-BY"/>
        </w:rPr>
        <w:t xml:space="preserve"> </w:t>
      </w:r>
      <w:r w:rsidRPr="00E53E36">
        <w:rPr>
          <w:rFonts w:ascii="Times New Roman" w:hAnsi="Times New Roman" w:cs="Times New Roman"/>
          <w:color w:val="000000"/>
          <w:lang w:val="be-BY"/>
        </w:rPr>
        <w:t>па асаблівасці харчавання,</w:t>
      </w:r>
      <w:r w:rsidR="00403B05" w:rsidRPr="00E53E36">
        <w:rPr>
          <w:rFonts w:ascii="Times New Roman" w:hAnsi="Times New Roman" w:cs="Times New Roman"/>
          <w:color w:val="000000"/>
          <w:lang w:val="be-BY"/>
        </w:rPr>
        <w:t xml:space="preserve"> </w:t>
      </w:r>
      <w:r w:rsidRPr="00E53E36">
        <w:rPr>
          <w:rFonts w:ascii="Times New Roman" w:hAnsi="Times New Roman" w:cs="Times New Roman"/>
          <w:color w:val="000000"/>
          <w:lang w:val="be-BY"/>
        </w:rPr>
        <w:t>па месцы палявання або гнездавання.</w:t>
      </w:r>
    </w:p>
    <w:p w:rsidR="001451EC" w:rsidRPr="00E53E36" w:rsidRDefault="001451EC" w:rsidP="001451EC">
      <w:pPr>
        <w:spacing w:after="0" w:line="240" w:lineRule="auto"/>
        <w:ind w:firstLine="284"/>
        <w:jc w:val="both"/>
        <w:rPr>
          <w:rFonts w:ascii="Times New Roman" w:hAnsi="Times New Roman" w:cs="Times New Roman"/>
          <w:color w:val="000000"/>
          <w:sz w:val="20"/>
          <w:szCs w:val="20"/>
          <w:lang w:val="be-BY"/>
        </w:rPr>
      </w:pPr>
      <w:r w:rsidRPr="00E53E36">
        <w:rPr>
          <w:rFonts w:ascii="Times New Roman" w:hAnsi="Times New Roman" w:cs="Times New Roman"/>
          <w:color w:val="000000"/>
          <w:sz w:val="20"/>
          <w:szCs w:val="20"/>
          <w:lang w:val="be-BY"/>
        </w:rPr>
        <w:t xml:space="preserve">Многія беларускія назвы птушак адлюстроўваюць іх знешні выгляд, характар паводзін ці манеру руху. Да такіх, напрыклад, адносіцца назва дзікай </w:t>
      </w:r>
      <w:r w:rsidRPr="00E53E36">
        <w:rPr>
          <w:rFonts w:ascii="Times New Roman" w:hAnsi="Times New Roman" w:cs="Times New Roman"/>
          <w:i/>
          <w:color w:val="000000"/>
          <w:sz w:val="20"/>
          <w:szCs w:val="20"/>
          <w:lang w:val="be-BY"/>
        </w:rPr>
        <w:t>качкі-крыжанкі (</w:t>
      </w:r>
      <w:r w:rsidR="003B75E0">
        <w:fldChar w:fldCharType="begin"/>
      </w:r>
      <w:r w:rsidR="003B75E0" w:rsidRPr="009B6DF6">
        <w:rPr>
          <w:lang w:val="be-BY"/>
        </w:rPr>
        <w:instrText xml:space="preserve"> </w:instrText>
      </w:r>
      <w:r w:rsidR="003B75E0">
        <w:instrText>HYPERLINK</w:instrText>
      </w:r>
      <w:r w:rsidR="003B75E0" w:rsidRPr="009B6DF6">
        <w:rPr>
          <w:lang w:val="be-BY"/>
        </w:rPr>
        <w:instrText xml:space="preserve"> "</w:instrText>
      </w:r>
      <w:r w:rsidR="003B75E0">
        <w:instrText>https</w:instrText>
      </w:r>
      <w:r w:rsidR="003B75E0" w:rsidRPr="009B6DF6">
        <w:rPr>
          <w:lang w:val="be-BY"/>
        </w:rPr>
        <w:instrText>://</w:instrText>
      </w:r>
      <w:r w:rsidR="003B75E0">
        <w:instrText>be</w:instrText>
      </w:r>
      <w:r w:rsidR="003B75E0" w:rsidRPr="009B6DF6">
        <w:rPr>
          <w:lang w:val="be-BY"/>
        </w:rPr>
        <w:instrText>.</w:instrText>
      </w:r>
      <w:r w:rsidR="003B75E0">
        <w:instrText>wikipedia</w:instrText>
      </w:r>
      <w:r w:rsidR="003B75E0" w:rsidRPr="009B6DF6">
        <w:rPr>
          <w:lang w:val="be-BY"/>
        </w:rPr>
        <w:instrText>.</w:instrText>
      </w:r>
      <w:r w:rsidR="003B75E0">
        <w:instrText>org</w:instrText>
      </w:r>
      <w:r w:rsidR="003B75E0" w:rsidRPr="009B6DF6">
        <w:rPr>
          <w:lang w:val="be-BY"/>
        </w:rPr>
        <w:instrText>/</w:instrText>
      </w:r>
      <w:r w:rsidR="003B75E0">
        <w:instrText>wiki</w:instrText>
      </w:r>
      <w:r w:rsidR="003B75E0" w:rsidRPr="009B6DF6">
        <w:rPr>
          <w:lang w:val="be-BY"/>
        </w:rPr>
        <w:instrText>/</w:instrText>
      </w:r>
      <w:r w:rsidR="003B75E0">
        <w:instrText>Anas</w:instrText>
      </w:r>
      <w:r w:rsidR="003B75E0" w:rsidRPr="009B6DF6">
        <w:rPr>
          <w:lang w:val="be-BY"/>
        </w:rPr>
        <w:instrText>_</w:instrText>
      </w:r>
      <w:r w:rsidR="003B75E0">
        <w:instrText>platyrhynchos</w:instrText>
      </w:r>
      <w:r w:rsidR="003B75E0" w:rsidRPr="009B6DF6">
        <w:rPr>
          <w:lang w:val="be-BY"/>
        </w:rPr>
        <w:instrText>" \</w:instrText>
      </w:r>
      <w:r w:rsidR="003B75E0">
        <w:instrText>o</w:instrText>
      </w:r>
      <w:r w:rsidR="003B75E0" w:rsidRPr="009B6DF6">
        <w:rPr>
          <w:lang w:val="be-BY"/>
        </w:rPr>
        <w:instrText xml:space="preserve"> "</w:instrText>
      </w:r>
      <w:r w:rsidR="003B75E0">
        <w:instrText>Anasplatyrhynchos</w:instrText>
      </w:r>
      <w:r w:rsidR="003B75E0" w:rsidRPr="009B6DF6">
        <w:rPr>
          <w:lang w:val="be-BY"/>
        </w:rPr>
        <w:instrText xml:space="preserve">" </w:instrText>
      </w:r>
      <w:r w:rsidR="003B75E0">
        <w:fldChar w:fldCharType="separate"/>
      </w:r>
      <w:r w:rsidRPr="00E53E36">
        <w:rPr>
          <w:rStyle w:val="a5"/>
          <w:rFonts w:ascii="Times New Roman" w:hAnsi="Times New Roman" w:cs="Times New Roman"/>
          <w:i/>
          <w:iCs/>
          <w:color w:val="000000"/>
          <w:sz w:val="20"/>
          <w:szCs w:val="20"/>
          <w:lang w:val="la-Latn"/>
        </w:rPr>
        <w:t>Anas platyrhynchos</w:t>
      </w:r>
      <w:r w:rsidR="003B75E0">
        <w:rPr>
          <w:rStyle w:val="a5"/>
          <w:rFonts w:ascii="Times New Roman" w:hAnsi="Times New Roman" w:cs="Times New Roman"/>
          <w:i/>
          <w:iCs/>
          <w:color w:val="000000"/>
          <w:sz w:val="20"/>
          <w:szCs w:val="20"/>
          <w:lang w:val="la-Latn"/>
        </w:rPr>
        <w:fldChar w:fldCharType="end"/>
      </w:r>
      <w:r w:rsidRPr="00E53E36">
        <w:rPr>
          <w:rFonts w:ascii="Times New Roman" w:hAnsi="Times New Roman" w:cs="Times New Roman"/>
          <w:i/>
          <w:color w:val="000000"/>
          <w:sz w:val="20"/>
          <w:szCs w:val="20"/>
          <w:lang w:val="be-BY"/>
        </w:rPr>
        <w:t>).</w:t>
      </w:r>
      <w:r w:rsidR="00403B05" w:rsidRPr="00E53E36">
        <w:rPr>
          <w:rFonts w:ascii="Times New Roman" w:hAnsi="Times New Roman" w:cs="Times New Roman"/>
          <w:i/>
          <w:color w:val="000000"/>
          <w:sz w:val="20"/>
          <w:szCs w:val="20"/>
          <w:lang w:val="be-BY"/>
        </w:rPr>
        <w:t xml:space="preserve"> </w:t>
      </w:r>
      <w:r w:rsidRPr="00E53E36">
        <w:rPr>
          <w:rFonts w:ascii="Times New Roman" w:hAnsi="Times New Roman" w:cs="Times New Roman"/>
          <w:color w:val="000000"/>
          <w:sz w:val="20"/>
          <w:szCs w:val="20"/>
          <w:lang w:val="be-BY"/>
        </w:rPr>
        <w:t xml:space="preserve">У аснове назвы ляжыць дзеяслоў </w:t>
      </w:r>
      <w:r w:rsidRPr="00E53E36">
        <w:rPr>
          <w:rFonts w:ascii="Times New Roman" w:hAnsi="Times New Roman" w:cs="Times New Roman"/>
          <w:i/>
          <w:color w:val="000000"/>
          <w:sz w:val="20"/>
          <w:szCs w:val="20"/>
          <w:lang w:val="be-BY"/>
        </w:rPr>
        <w:t>крыжаваць,</w:t>
      </w:r>
      <w:r w:rsidRPr="00E53E36">
        <w:rPr>
          <w:rFonts w:ascii="Times New Roman" w:hAnsi="Times New Roman" w:cs="Times New Roman"/>
          <w:color w:val="000000"/>
          <w:sz w:val="20"/>
          <w:szCs w:val="20"/>
          <w:lang w:val="be-BY"/>
        </w:rPr>
        <w:t xml:space="preserve"> які апісвае гэту птушкі ў лёце.</w:t>
      </w:r>
    </w:p>
    <w:p w:rsidR="001451EC" w:rsidRPr="00E53E36" w:rsidRDefault="001451EC" w:rsidP="001451EC">
      <w:pPr>
        <w:spacing w:after="0" w:line="240" w:lineRule="auto"/>
        <w:ind w:firstLine="284"/>
        <w:jc w:val="both"/>
        <w:rPr>
          <w:rFonts w:ascii="Times New Roman" w:hAnsi="Times New Roman" w:cs="Times New Roman"/>
          <w:color w:val="000000"/>
          <w:sz w:val="20"/>
          <w:szCs w:val="20"/>
          <w:lang w:val="be-BY"/>
        </w:rPr>
      </w:pPr>
      <w:r w:rsidRPr="00E53E36">
        <w:rPr>
          <w:rFonts w:ascii="Times New Roman" w:hAnsi="Times New Roman" w:cs="Times New Roman"/>
          <w:color w:val="000000"/>
          <w:sz w:val="20"/>
          <w:szCs w:val="20"/>
          <w:lang w:val="be-BY"/>
        </w:rPr>
        <w:t>Мякка, калыхаючыся ўправа і ўлева ўсім целам,</w:t>
      </w:r>
      <w:r w:rsidR="00403B05" w:rsidRPr="00E53E36">
        <w:rPr>
          <w:rFonts w:ascii="Times New Roman" w:hAnsi="Times New Roman" w:cs="Times New Roman"/>
          <w:color w:val="000000"/>
          <w:sz w:val="20"/>
          <w:szCs w:val="20"/>
          <w:lang w:val="be-BY"/>
        </w:rPr>
        <w:t xml:space="preserve"> </w:t>
      </w:r>
      <w:r w:rsidRPr="00E53E36">
        <w:rPr>
          <w:rFonts w:ascii="Times New Roman" w:hAnsi="Times New Roman" w:cs="Times New Roman"/>
          <w:color w:val="000000"/>
          <w:sz w:val="20"/>
          <w:szCs w:val="20"/>
          <w:lang w:val="be-BY"/>
        </w:rPr>
        <w:t xml:space="preserve">лётае </w:t>
      </w:r>
      <w:r w:rsidRPr="00E53E36">
        <w:rPr>
          <w:rFonts w:ascii="Times New Roman" w:hAnsi="Times New Roman" w:cs="Times New Roman"/>
          <w:i/>
          <w:color w:val="000000"/>
          <w:sz w:val="20"/>
          <w:szCs w:val="20"/>
          <w:lang w:val="be-BY"/>
        </w:rPr>
        <w:t>ляляк</w:t>
      </w:r>
      <w:r w:rsidRPr="00E53E36">
        <w:rPr>
          <w:rFonts w:ascii="Times New Roman" w:hAnsi="Times New Roman" w:cs="Times New Roman"/>
          <w:color w:val="000000"/>
          <w:sz w:val="20"/>
          <w:szCs w:val="20"/>
          <w:lang w:val="be-BY"/>
        </w:rPr>
        <w:t xml:space="preserve"> (</w:t>
      </w:r>
      <w:r w:rsidR="003B75E0">
        <w:fldChar w:fldCharType="begin"/>
      </w:r>
      <w:r w:rsidR="003B75E0" w:rsidRPr="009B6DF6">
        <w:rPr>
          <w:lang w:val="be-BY"/>
        </w:rPr>
        <w:instrText xml:space="preserve"> </w:instrText>
      </w:r>
      <w:r w:rsidR="003B75E0">
        <w:instrText>HYPERLINK</w:instrText>
      </w:r>
      <w:r w:rsidR="003B75E0" w:rsidRPr="009B6DF6">
        <w:rPr>
          <w:lang w:val="be-BY"/>
        </w:rPr>
        <w:instrText xml:space="preserve"> "</w:instrText>
      </w:r>
      <w:r w:rsidR="003B75E0">
        <w:instrText>https</w:instrText>
      </w:r>
      <w:r w:rsidR="003B75E0" w:rsidRPr="009B6DF6">
        <w:rPr>
          <w:lang w:val="be-BY"/>
        </w:rPr>
        <w:instrText>://</w:instrText>
      </w:r>
      <w:r w:rsidR="003B75E0">
        <w:instrText>be</w:instrText>
      </w:r>
      <w:r w:rsidR="003B75E0" w:rsidRPr="009B6DF6">
        <w:rPr>
          <w:lang w:val="be-BY"/>
        </w:rPr>
        <w:instrText>.</w:instrText>
      </w:r>
      <w:r w:rsidR="003B75E0">
        <w:instrText>wikipedia</w:instrText>
      </w:r>
      <w:r w:rsidR="003B75E0" w:rsidRPr="009B6DF6">
        <w:rPr>
          <w:lang w:val="be-BY"/>
        </w:rPr>
        <w:instrText>.</w:instrText>
      </w:r>
      <w:r w:rsidR="003B75E0">
        <w:instrText>org</w:instrText>
      </w:r>
      <w:r w:rsidR="003B75E0" w:rsidRPr="009B6DF6">
        <w:rPr>
          <w:lang w:val="be-BY"/>
        </w:rPr>
        <w:instrText>/</w:instrText>
      </w:r>
      <w:r w:rsidR="003B75E0">
        <w:instrText>wiki</w:instrText>
      </w:r>
      <w:r w:rsidR="003B75E0" w:rsidRPr="009B6DF6">
        <w:rPr>
          <w:lang w:val="be-BY"/>
        </w:rPr>
        <w:instrText>/</w:instrText>
      </w:r>
      <w:r w:rsidR="003B75E0">
        <w:instrText>Caprimulgus</w:instrText>
      </w:r>
      <w:r w:rsidR="003B75E0" w:rsidRPr="009B6DF6">
        <w:rPr>
          <w:lang w:val="be-BY"/>
        </w:rPr>
        <w:instrText>_</w:instrText>
      </w:r>
      <w:r w:rsidR="003B75E0">
        <w:instrText>europaeus</w:instrText>
      </w:r>
      <w:r w:rsidR="003B75E0" w:rsidRPr="009B6DF6">
        <w:rPr>
          <w:lang w:val="be-BY"/>
        </w:rPr>
        <w:instrText>" \</w:instrText>
      </w:r>
      <w:r w:rsidR="003B75E0">
        <w:instrText>o</w:instrText>
      </w:r>
      <w:r w:rsidR="003B75E0" w:rsidRPr="009B6DF6">
        <w:rPr>
          <w:lang w:val="be-BY"/>
        </w:rPr>
        <w:instrText xml:space="preserve"> "</w:instrText>
      </w:r>
      <w:r w:rsidR="003B75E0">
        <w:instrText>Caprimulguseuropaeus</w:instrText>
      </w:r>
      <w:r w:rsidR="003B75E0" w:rsidRPr="009B6DF6">
        <w:rPr>
          <w:lang w:val="be-BY"/>
        </w:rPr>
        <w:instrText xml:space="preserve">" </w:instrText>
      </w:r>
      <w:r w:rsidR="003B75E0">
        <w:fldChar w:fldCharType="separate"/>
      </w:r>
      <w:r w:rsidRPr="00E53E36">
        <w:rPr>
          <w:rStyle w:val="a5"/>
          <w:rFonts w:ascii="Times New Roman" w:hAnsi="Times New Roman" w:cs="Times New Roman"/>
          <w:i/>
          <w:iCs/>
          <w:color w:val="000000"/>
          <w:sz w:val="20"/>
          <w:szCs w:val="20"/>
          <w:lang w:val="la-Latn"/>
        </w:rPr>
        <w:t>Caprimulgus europaeus</w:t>
      </w:r>
      <w:r w:rsidR="003B75E0">
        <w:rPr>
          <w:rStyle w:val="a5"/>
          <w:rFonts w:ascii="Times New Roman" w:hAnsi="Times New Roman" w:cs="Times New Roman"/>
          <w:i/>
          <w:iCs/>
          <w:color w:val="000000"/>
          <w:sz w:val="20"/>
          <w:szCs w:val="20"/>
          <w:lang w:val="la-Latn"/>
        </w:rPr>
        <w:fldChar w:fldCharType="end"/>
      </w:r>
      <w:r w:rsidRPr="00E53E36">
        <w:rPr>
          <w:rFonts w:ascii="Times New Roman" w:hAnsi="Times New Roman" w:cs="Times New Roman"/>
          <w:color w:val="000000"/>
          <w:sz w:val="20"/>
          <w:szCs w:val="20"/>
          <w:lang w:val="be-BY"/>
        </w:rPr>
        <w:t xml:space="preserve">). Менавіта таму і атрымаў такую назву, якая ўзыходзіць да праславянскага слова </w:t>
      </w:r>
      <w:r w:rsidRPr="00E53E36">
        <w:rPr>
          <w:rFonts w:ascii="Times New Roman" w:hAnsi="Times New Roman" w:cs="Times New Roman"/>
          <w:i/>
          <w:color w:val="000000"/>
          <w:sz w:val="20"/>
          <w:szCs w:val="20"/>
        </w:rPr>
        <w:t>lel</w:t>
      </w:r>
      <w:r w:rsidRPr="00E53E36">
        <w:rPr>
          <w:rFonts w:ascii="Times New Roman" w:hAnsi="Times New Roman" w:cs="Times New Roman"/>
          <w:i/>
          <w:color w:val="000000"/>
          <w:sz w:val="20"/>
          <w:szCs w:val="20"/>
          <w:lang w:val="be-BY"/>
        </w:rPr>
        <w:t>ĕ</w:t>
      </w:r>
      <w:r w:rsidRPr="00E53E36">
        <w:rPr>
          <w:rFonts w:ascii="Times New Roman" w:hAnsi="Times New Roman" w:cs="Times New Roman"/>
          <w:i/>
          <w:color w:val="000000"/>
          <w:sz w:val="20"/>
          <w:szCs w:val="20"/>
        </w:rPr>
        <w:t>jati</w:t>
      </w:r>
      <w:r w:rsidRPr="00E53E36">
        <w:rPr>
          <w:rFonts w:ascii="Times New Roman" w:hAnsi="Times New Roman" w:cs="Times New Roman"/>
          <w:color w:val="000000"/>
          <w:sz w:val="20"/>
          <w:szCs w:val="20"/>
          <w:lang w:val="be-BY"/>
        </w:rPr>
        <w:t xml:space="preserve"> са значэннем «калыхацца». А вось назва птушачкі </w:t>
      </w:r>
      <w:r w:rsidRPr="00E53E36">
        <w:rPr>
          <w:rFonts w:ascii="Times New Roman" w:hAnsi="Times New Roman" w:cs="Times New Roman"/>
          <w:i/>
          <w:color w:val="000000"/>
          <w:sz w:val="20"/>
          <w:szCs w:val="20"/>
          <w:lang w:val="be-BY"/>
        </w:rPr>
        <w:t>пліска, ці сітаўка (</w:t>
      </w:r>
      <w:r w:rsidR="003B75E0">
        <w:fldChar w:fldCharType="begin"/>
      </w:r>
      <w:r w:rsidR="003B75E0" w:rsidRPr="009B6DF6">
        <w:rPr>
          <w:lang w:val="be-BY"/>
        </w:rPr>
        <w:instrText xml:space="preserve"> </w:instrText>
      </w:r>
      <w:r w:rsidR="003B75E0">
        <w:instrText>HYPERLINK</w:instrText>
      </w:r>
      <w:r w:rsidR="003B75E0" w:rsidRPr="009B6DF6">
        <w:rPr>
          <w:lang w:val="be-BY"/>
        </w:rPr>
        <w:instrText xml:space="preserve"> "</w:instrText>
      </w:r>
      <w:r w:rsidR="003B75E0">
        <w:instrText>https</w:instrText>
      </w:r>
      <w:r w:rsidR="003B75E0" w:rsidRPr="009B6DF6">
        <w:rPr>
          <w:lang w:val="be-BY"/>
        </w:rPr>
        <w:instrText>://</w:instrText>
      </w:r>
      <w:r w:rsidR="003B75E0">
        <w:instrText>be</w:instrText>
      </w:r>
      <w:r w:rsidR="003B75E0" w:rsidRPr="009B6DF6">
        <w:rPr>
          <w:lang w:val="be-BY"/>
        </w:rPr>
        <w:instrText>.</w:instrText>
      </w:r>
      <w:r w:rsidR="003B75E0">
        <w:instrText>wikipedia</w:instrText>
      </w:r>
      <w:r w:rsidR="003B75E0" w:rsidRPr="009B6DF6">
        <w:rPr>
          <w:lang w:val="be-BY"/>
        </w:rPr>
        <w:instrText>.</w:instrText>
      </w:r>
      <w:r w:rsidR="003B75E0">
        <w:instrText>org</w:instrText>
      </w:r>
      <w:r w:rsidR="003B75E0" w:rsidRPr="009B6DF6">
        <w:rPr>
          <w:lang w:val="be-BY"/>
        </w:rPr>
        <w:instrText>/</w:instrText>
      </w:r>
      <w:r w:rsidR="003B75E0">
        <w:instrText>wiki</w:instrText>
      </w:r>
      <w:r w:rsidR="003B75E0" w:rsidRPr="009B6DF6">
        <w:rPr>
          <w:lang w:val="be-BY"/>
        </w:rPr>
        <w:instrText>/</w:instrText>
      </w:r>
      <w:r w:rsidR="003B75E0">
        <w:instrText>Motacilla</w:instrText>
      </w:r>
      <w:r w:rsidR="003B75E0" w:rsidRPr="009B6DF6">
        <w:rPr>
          <w:lang w:val="be-BY"/>
        </w:rPr>
        <w:instrText>_</w:instrText>
      </w:r>
      <w:r w:rsidR="003B75E0">
        <w:instrText>alba</w:instrText>
      </w:r>
      <w:r w:rsidR="003B75E0" w:rsidRPr="009B6DF6">
        <w:rPr>
          <w:lang w:val="be-BY"/>
        </w:rPr>
        <w:instrText>" \</w:instrText>
      </w:r>
      <w:r w:rsidR="003B75E0">
        <w:instrText>o</w:instrText>
      </w:r>
      <w:r w:rsidR="003B75E0" w:rsidRPr="009B6DF6">
        <w:rPr>
          <w:lang w:val="be-BY"/>
        </w:rPr>
        <w:instrText xml:space="preserve"> "</w:instrText>
      </w:r>
      <w:r w:rsidR="003B75E0">
        <w:instrText>Motacilla</w:instrText>
      </w:r>
      <w:r w:rsidR="003B75E0" w:rsidRPr="009B6DF6">
        <w:rPr>
          <w:lang w:val="be-BY"/>
        </w:rPr>
        <w:instrText xml:space="preserve"> </w:instrText>
      </w:r>
      <w:r w:rsidR="003B75E0">
        <w:instrText>alba</w:instrText>
      </w:r>
      <w:r w:rsidR="003B75E0" w:rsidRPr="009B6DF6">
        <w:rPr>
          <w:lang w:val="be-BY"/>
        </w:rPr>
        <w:instrText xml:space="preserve">" </w:instrText>
      </w:r>
      <w:r w:rsidR="003B75E0">
        <w:fldChar w:fldCharType="separate"/>
      </w:r>
      <w:r w:rsidRPr="00E53E36">
        <w:rPr>
          <w:rStyle w:val="a5"/>
          <w:rFonts w:ascii="Times New Roman" w:hAnsi="Times New Roman" w:cs="Times New Roman"/>
          <w:i/>
          <w:iCs/>
          <w:color w:val="000000"/>
          <w:sz w:val="20"/>
          <w:szCs w:val="20"/>
          <w:lang w:val="la-Latn"/>
        </w:rPr>
        <w:t>Motacilla alba</w:t>
      </w:r>
      <w:r w:rsidR="003B75E0">
        <w:rPr>
          <w:rStyle w:val="a5"/>
          <w:rFonts w:ascii="Times New Roman" w:hAnsi="Times New Roman" w:cs="Times New Roman"/>
          <w:i/>
          <w:iCs/>
          <w:color w:val="000000"/>
          <w:sz w:val="20"/>
          <w:szCs w:val="20"/>
          <w:lang w:val="la-Latn"/>
        </w:rPr>
        <w:fldChar w:fldCharType="end"/>
      </w:r>
      <w:r w:rsidRPr="00E53E36">
        <w:rPr>
          <w:rFonts w:ascii="Times New Roman" w:hAnsi="Times New Roman" w:cs="Times New Roman"/>
          <w:color w:val="000000"/>
          <w:sz w:val="20"/>
          <w:szCs w:val="20"/>
          <w:lang w:val="be-BY"/>
        </w:rPr>
        <w:t xml:space="preserve">), якая любіць паплёхацца пасля дажджу ў лужынах, па меркаваннях беларусаведаў, паходзіць ад дзеяслова </w:t>
      </w:r>
      <w:r w:rsidRPr="00E53E36">
        <w:rPr>
          <w:rFonts w:ascii="Times New Roman" w:hAnsi="Times New Roman" w:cs="Times New Roman"/>
          <w:i/>
          <w:color w:val="000000"/>
          <w:sz w:val="20"/>
          <w:szCs w:val="20"/>
          <w:lang w:val="be-BY"/>
        </w:rPr>
        <w:t xml:space="preserve">пліскаць </w:t>
      </w:r>
      <w:r w:rsidRPr="00E53E36">
        <w:rPr>
          <w:rFonts w:ascii="Times New Roman" w:hAnsi="Times New Roman" w:cs="Times New Roman"/>
          <w:color w:val="000000"/>
          <w:sz w:val="20"/>
          <w:szCs w:val="20"/>
          <w:lang w:val="be-BY"/>
        </w:rPr>
        <w:t>са значэннем «плёхацца ў вадзе».</w:t>
      </w:r>
      <w:r w:rsidR="00403B05" w:rsidRPr="00E53E36">
        <w:rPr>
          <w:rFonts w:ascii="Times New Roman" w:hAnsi="Times New Roman" w:cs="Times New Roman"/>
          <w:color w:val="000000"/>
          <w:sz w:val="20"/>
          <w:szCs w:val="20"/>
          <w:lang w:val="be-BY"/>
        </w:rPr>
        <w:t xml:space="preserve"> </w:t>
      </w:r>
      <w:r w:rsidRPr="00E53E36">
        <w:rPr>
          <w:rFonts w:ascii="Times New Roman" w:hAnsi="Times New Roman" w:cs="Times New Roman"/>
          <w:iCs/>
          <w:color w:val="000000"/>
          <w:sz w:val="20"/>
          <w:szCs w:val="20"/>
          <w:lang w:val="be-BY" w:eastAsia="be-BY"/>
        </w:rPr>
        <w:t xml:space="preserve">Назва птушкі </w:t>
      </w:r>
      <w:r w:rsidRPr="00E53E36">
        <w:rPr>
          <w:rFonts w:ascii="Times New Roman" w:hAnsi="Times New Roman" w:cs="Times New Roman"/>
          <w:i/>
          <w:iCs/>
          <w:color w:val="000000"/>
          <w:sz w:val="20"/>
          <w:szCs w:val="20"/>
          <w:lang w:val="be-BY" w:eastAsia="be-BY"/>
        </w:rPr>
        <w:t xml:space="preserve">крыжадзюб </w:t>
      </w:r>
      <w:r w:rsidRPr="00E53E36">
        <w:rPr>
          <w:rFonts w:ascii="Times New Roman" w:hAnsi="Times New Roman" w:cs="Times New Roman"/>
          <w:bCs/>
          <w:i/>
          <w:iCs/>
          <w:color w:val="000000"/>
          <w:sz w:val="20"/>
          <w:szCs w:val="20"/>
          <w:lang w:val="be-BY" w:eastAsia="be-BY"/>
        </w:rPr>
        <w:t>(</w:t>
      </w:r>
      <w:r w:rsidRPr="00E53E36">
        <w:rPr>
          <w:rFonts w:ascii="Times New Roman" w:hAnsi="Times New Roman" w:cs="Times New Roman"/>
          <w:i/>
          <w:iCs/>
          <w:color w:val="000000"/>
          <w:sz w:val="20"/>
          <w:szCs w:val="20"/>
          <w:u w:val="single"/>
          <w:lang w:eastAsia="be-BY"/>
        </w:rPr>
        <w:t>Loxia</w:t>
      </w:r>
      <w:r w:rsidRPr="00E53E36">
        <w:rPr>
          <w:rFonts w:ascii="Times New Roman" w:hAnsi="Times New Roman" w:cs="Times New Roman"/>
          <w:i/>
          <w:iCs/>
          <w:color w:val="000000"/>
          <w:sz w:val="20"/>
          <w:szCs w:val="20"/>
          <w:u w:val="single"/>
          <w:lang w:val="be-BY" w:eastAsia="be-BY"/>
        </w:rPr>
        <w:t xml:space="preserve"> </w:t>
      </w:r>
      <w:r w:rsidRPr="00E53E36">
        <w:rPr>
          <w:rFonts w:ascii="Times New Roman" w:hAnsi="Times New Roman" w:cs="Times New Roman"/>
          <w:i/>
          <w:iCs/>
          <w:color w:val="000000"/>
          <w:sz w:val="20"/>
          <w:szCs w:val="20"/>
          <w:u w:val="single"/>
          <w:lang w:eastAsia="be-BY"/>
        </w:rPr>
        <w:t>curvirostr</w:t>
      </w:r>
      <w:r w:rsidRPr="00E53E36">
        <w:rPr>
          <w:rFonts w:ascii="Times New Roman" w:hAnsi="Times New Roman" w:cs="Times New Roman"/>
          <w:i/>
          <w:iCs/>
          <w:color w:val="000000"/>
          <w:sz w:val="20"/>
          <w:szCs w:val="20"/>
          <w:lang w:val="be-BY" w:eastAsia="be-BY"/>
        </w:rPr>
        <w:t xml:space="preserve">) </w:t>
      </w:r>
      <w:r w:rsidRPr="00E53E36">
        <w:rPr>
          <w:rFonts w:ascii="Times New Roman" w:hAnsi="Times New Roman" w:cs="Times New Roman"/>
          <w:iCs/>
          <w:color w:val="000000"/>
          <w:sz w:val="20"/>
          <w:szCs w:val="20"/>
          <w:lang w:val="be-BY" w:eastAsia="be-BY"/>
        </w:rPr>
        <w:t xml:space="preserve">паходзіць ад назоўніка </w:t>
      </w:r>
      <w:r w:rsidRPr="00E53E36">
        <w:rPr>
          <w:rFonts w:ascii="Times New Roman" w:hAnsi="Times New Roman" w:cs="Times New Roman"/>
          <w:i/>
          <w:iCs/>
          <w:color w:val="000000"/>
          <w:sz w:val="20"/>
          <w:szCs w:val="20"/>
          <w:lang w:val="be-BY" w:eastAsia="be-BY"/>
        </w:rPr>
        <w:t>крыж:</w:t>
      </w:r>
      <w:r w:rsidRPr="00E53E36">
        <w:rPr>
          <w:rFonts w:ascii="Times New Roman" w:hAnsi="Times New Roman" w:cs="Times New Roman"/>
          <w:iCs/>
          <w:color w:val="000000"/>
          <w:sz w:val="20"/>
          <w:szCs w:val="20"/>
          <w:lang w:val="be-BY" w:eastAsia="be-BY"/>
        </w:rPr>
        <w:t xml:space="preserve"> дзюба ў гэтай птушкі загнута крыж-накрыж. Стракатая птушка </w:t>
      </w:r>
      <w:r w:rsidRPr="00E53E36">
        <w:rPr>
          <w:rFonts w:ascii="Times New Roman" w:hAnsi="Times New Roman" w:cs="Times New Roman"/>
          <w:i/>
          <w:iCs/>
          <w:color w:val="000000"/>
          <w:sz w:val="20"/>
          <w:szCs w:val="20"/>
          <w:lang w:val="be-BY" w:eastAsia="be-BY"/>
        </w:rPr>
        <w:t>арабок (</w:t>
      </w:r>
      <w:r w:rsidRPr="00E53E36">
        <w:rPr>
          <w:rFonts w:ascii="Times New Roman" w:hAnsi="Times New Roman" w:cs="Times New Roman"/>
          <w:i/>
          <w:iCs/>
          <w:color w:val="000000"/>
          <w:sz w:val="20"/>
          <w:szCs w:val="20"/>
          <w:u w:val="single"/>
          <w:lang w:eastAsia="be-BY"/>
        </w:rPr>
        <w:t>Bonasa</w:t>
      </w:r>
      <w:r w:rsidRPr="00E53E36">
        <w:rPr>
          <w:rFonts w:ascii="Times New Roman" w:hAnsi="Times New Roman" w:cs="Times New Roman"/>
          <w:i/>
          <w:iCs/>
          <w:color w:val="000000"/>
          <w:sz w:val="20"/>
          <w:szCs w:val="20"/>
          <w:u w:val="single"/>
          <w:lang w:val="be-BY" w:eastAsia="be-BY"/>
        </w:rPr>
        <w:t xml:space="preserve"> </w:t>
      </w:r>
      <w:r w:rsidRPr="00E53E36">
        <w:rPr>
          <w:rFonts w:ascii="Times New Roman" w:hAnsi="Times New Roman" w:cs="Times New Roman"/>
          <w:i/>
          <w:iCs/>
          <w:color w:val="000000"/>
          <w:sz w:val="20"/>
          <w:szCs w:val="20"/>
          <w:u w:val="single"/>
          <w:lang w:eastAsia="be-BY"/>
        </w:rPr>
        <w:t>bonasia</w:t>
      </w:r>
      <w:r w:rsidRPr="00E53E36">
        <w:rPr>
          <w:rFonts w:ascii="Times New Roman" w:hAnsi="Times New Roman" w:cs="Times New Roman"/>
          <w:i/>
          <w:iCs/>
          <w:color w:val="000000"/>
          <w:sz w:val="20"/>
          <w:szCs w:val="20"/>
          <w:lang w:val="be-BY" w:eastAsia="be-BY"/>
        </w:rPr>
        <w:t>)</w:t>
      </w:r>
      <w:r w:rsidRPr="00E53E36">
        <w:rPr>
          <w:rFonts w:ascii="Times New Roman" w:hAnsi="Times New Roman" w:cs="Times New Roman"/>
          <w:iCs/>
          <w:color w:val="000000"/>
          <w:sz w:val="20"/>
          <w:szCs w:val="20"/>
          <w:lang w:val="be-BY" w:eastAsia="be-BY"/>
        </w:rPr>
        <w:t xml:space="preserve"> атрымала назву, відаць, ад прыметніка </w:t>
      </w:r>
      <w:r w:rsidRPr="00E53E36">
        <w:rPr>
          <w:rFonts w:ascii="Times New Roman" w:hAnsi="Times New Roman" w:cs="Times New Roman"/>
          <w:i/>
          <w:iCs/>
          <w:color w:val="000000"/>
          <w:sz w:val="20"/>
          <w:szCs w:val="20"/>
          <w:lang w:val="be-BY" w:eastAsia="be-BY"/>
        </w:rPr>
        <w:t>рабы</w:t>
      </w:r>
      <w:r w:rsidRPr="00E53E36">
        <w:rPr>
          <w:rFonts w:ascii="Times New Roman" w:hAnsi="Times New Roman" w:cs="Times New Roman"/>
          <w:iCs/>
          <w:color w:val="000000"/>
          <w:sz w:val="20"/>
          <w:szCs w:val="20"/>
          <w:lang w:val="be-BY" w:eastAsia="be-BY"/>
        </w:rPr>
        <w:t xml:space="preserve">. Самую маленькую птушачку нашых лясоў называюць </w:t>
      </w:r>
      <w:r w:rsidRPr="00E53E36">
        <w:rPr>
          <w:rFonts w:ascii="Times New Roman" w:hAnsi="Times New Roman" w:cs="Times New Roman"/>
          <w:i/>
          <w:iCs/>
          <w:color w:val="000000"/>
          <w:sz w:val="20"/>
          <w:szCs w:val="20"/>
          <w:lang w:val="be-BY" w:eastAsia="be-BY"/>
        </w:rPr>
        <w:t xml:space="preserve">каралёк </w:t>
      </w:r>
      <w:r w:rsidRPr="00E53E36">
        <w:rPr>
          <w:rFonts w:ascii="Times New Roman" w:hAnsi="Times New Roman" w:cs="Times New Roman"/>
          <w:bCs/>
          <w:i/>
          <w:iCs/>
          <w:color w:val="000000"/>
          <w:sz w:val="20"/>
          <w:szCs w:val="20"/>
          <w:lang w:val="be-BY" w:eastAsia="be-BY"/>
        </w:rPr>
        <w:t>(</w:t>
      </w:r>
      <w:r w:rsidRPr="00E53E36">
        <w:rPr>
          <w:rFonts w:ascii="Times New Roman" w:hAnsi="Times New Roman" w:cs="Times New Roman"/>
          <w:i/>
          <w:iCs/>
          <w:color w:val="000000"/>
          <w:sz w:val="20"/>
          <w:szCs w:val="20"/>
          <w:u w:val="single"/>
          <w:lang w:eastAsia="be-BY"/>
        </w:rPr>
        <w:t>Regulus</w:t>
      </w:r>
      <w:r w:rsidRPr="00E53E36">
        <w:rPr>
          <w:rFonts w:ascii="Times New Roman" w:hAnsi="Times New Roman" w:cs="Times New Roman"/>
          <w:i/>
          <w:iCs/>
          <w:color w:val="000000"/>
          <w:sz w:val="20"/>
          <w:szCs w:val="20"/>
          <w:u w:val="single"/>
          <w:lang w:val="be-BY" w:eastAsia="be-BY"/>
        </w:rPr>
        <w:t xml:space="preserve"> </w:t>
      </w:r>
      <w:r w:rsidRPr="00E53E36">
        <w:rPr>
          <w:rFonts w:ascii="Times New Roman" w:hAnsi="Times New Roman" w:cs="Times New Roman"/>
          <w:i/>
          <w:iCs/>
          <w:color w:val="000000"/>
          <w:sz w:val="20"/>
          <w:szCs w:val="20"/>
          <w:u w:val="single"/>
          <w:lang w:eastAsia="be-BY"/>
        </w:rPr>
        <w:t>regulus</w:t>
      </w:r>
      <w:r w:rsidRPr="00E53E36">
        <w:rPr>
          <w:rFonts w:ascii="Times New Roman" w:hAnsi="Times New Roman" w:cs="Times New Roman"/>
          <w:i/>
          <w:iCs/>
          <w:color w:val="000000"/>
          <w:sz w:val="20"/>
          <w:szCs w:val="20"/>
          <w:lang w:val="be-BY" w:eastAsia="be-BY"/>
        </w:rPr>
        <w:t>).</w:t>
      </w:r>
      <w:r w:rsidRPr="00E53E36">
        <w:rPr>
          <w:rFonts w:ascii="Times New Roman" w:hAnsi="Times New Roman" w:cs="Times New Roman"/>
          <w:iCs/>
          <w:color w:val="000000"/>
          <w:sz w:val="20"/>
          <w:szCs w:val="20"/>
          <w:lang w:val="be-BY" w:eastAsia="be-BY"/>
        </w:rPr>
        <w:t xml:space="preserve"> На галаве ў яе жоўтыя пёркі, як залатая карона.</w:t>
      </w:r>
    </w:p>
    <w:p w:rsidR="001451EC" w:rsidRPr="00E53E36" w:rsidRDefault="001451EC" w:rsidP="001451EC">
      <w:pPr>
        <w:pStyle w:val="HTML"/>
        <w:shd w:val="clear" w:color="auto" w:fill="FFFFFF"/>
        <w:ind w:firstLine="284"/>
        <w:jc w:val="both"/>
        <w:rPr>
          <w:rFonts w:ascii="Times New Roman" w:hAnsi="Times New Roman" w:cs="Times New Roman"/>
          <w:color w:val="000000"/>
          <w:spacing w:val="-4"/>
          <w:lang w:val="be-BY"/>
        </w:rPr>
      </w:pPr>
      <w:r w:rsidRPr="00E53E36">
        <w:rPr>
          <w:rFonts w:ascii="Times New Roman" w:hAnsi="Times New Roman" w:cs="Times New Roman"/>
          <w:color w:val="000000"/>
          <w:spacing w:val="-4"/>
          <w:lang w:val="be-BY"/>
        </w:rPr>
        <w:t>Найчасцей сярод найменняў птушак сустракаюцца словы гукапераймальнага характару. Гэта значыць, што ў аснову намінацыі пакладзены словы ці ўтварэнні, якія апісваюць</w:t>
      </w:r>
      <w:r w:rsidR="00403B05" w:rsidRPr="00E53E36">
        <w:rPr>
          <w:rFonts w:ascii="Times New Roman" w:hAnsi="Times New Roman" w:cs="Times New Roman"/>
          <w:color w:val="000000"/>
          <w:spacing w:val="-4"/>
          <w:lang w:val="be-BY"/>
        </w:rPr>
        <w:t xml:space="preserve"> </w:t>
      </w:r>
      <w:r w:rsidRPr="00E53E36">
        <w:rPr>
          <w:rFonts w:ascii="Times New Roman" w:hAnsi="Times New Roman" w:cs="Times New Roman"/>
          <w:color w:val="000000"/>
          <w:spacing w:val="-4"/>
          <w:lang w:val="be-BY"/>
        </w:rPr>
        <w:t xml:space="preserve">тыповыя для той ці іншай птушкі гукі. Напрыклад, слова </w:t>
      </w:r>
      <w:r w:rsidRPr="00E53E36">
        <w:rPr>
          <w:rFonts w:ascii="Times New Roman" w:hAnsi="Times New Roman" w:cs="Times New Roman"/>
          <w:i/>
          <w:color w:val="000000"/>
          <w:spacing w:val="-4"/>
          <w:lang w:val="be-BY"/>
        </w:rPr>
        <w:t>грак (</w:t>
      </w:r>
      <w:r w:rsidR="003B75E0">
        <w:fldChar w:fldCharType="begin"/>
      </w:r>
      <w:r w:rsidR="003B75E0" w:rsidRPr="009B6DF6">
        <w:rPr>
          <w:lang w:val="be-BY"/>
        </w:rPr>
        <w:instrText xml:space="preserve"> </w:instrText>
      </w:r>
      <w:r w:rsidR="003B75E0">
        <w:instrText>HYPERLINK</w:instrText>
      </w:r>
      <w:r w:rsidR="003B75E0" w:rsidRPr="009B6DF6">
        <w:rPr>
          <w:lang w:val="be-BY"/>
        </w:rPr>
        <w:instrText xml:space="preserve"> "</w:instrText>
      </w:r>
      <w:r w:rsidR="003B75E0">
        <w:instrText>https</w:instrText>
      </w:r>
      <w:r w:rsidR="003B75E0" w:rsidRPr="009B6DF6">
        <w:rPr>
          <w:lang w:val="be-BY"/>
        </w:rPr>
        <w:instrText>://</w:instrText>
      </w:r>
      <w:r w:rsidR="003B75E0">
        <w:instrText>be</w:instrText>
      </w:r>
      <w:r w:rsidR="003B75E0" w:rsidRPr="009B6DF6">
        <w:rPr>
          <w:lang w:val="be-BY"/>
        </w:rPr>
        <w:instrText>.</w:instrText>
      </w:r>
      <w:r w:rsidR="003B75E0">
        <w:instrText>wikipedia</w:instrText>
      </w:r>
      <w:r w:rsidR="003B75E0" w:rsidRPr="009B6DF6">
        <w:rPr>
          <w:lang w:val="be-BY"/>
        </w:rPr>
        <w:instrText>.</w:instrText>
      </w:r>
      <w:r w:rsidR="003B75E0">
        <w:instrText>org</w:instrText>
      </w:r>
      <w:r w:rsidR="003B75E0" w:rsidRPr="009B6DF6">
        <w:rPr>
          <w:lang w:val="be-BY"/>
        </w:rPr>
        <w:instrText>/</w:instrText>
      </w:r>
      <w:r w:rsidR="003B75E0">
        <w:instrText>wiki</w:instrText>
      </w:r>
      <w:r w:rsidR="003B75E0" w:rsidRPr="009B6DF6">
        <w:rPr>
          <w:lang w:val="be-BY"/>
        </w:rPr>
        <w:instrText>/</w:instrText>
      </w:r>
      <w:r w:rsidR="003B75E0">
        <w:instrText>Corvus</w:instrText>
      </w:r>
      <w:r w:rsidR="003B75E0" w:rsidRPr="009B6DF6">
        <w:rPr>
          <w:lang w:val="be-BY"/>
        </w:rPr>
        <w:instrText>_</w:instrText>
      </w:r>
      <w:r w:rsidR="003B75E0">
        <w:instrText>frugilegus</w:instrText>
      </w:r>
      <w:r w:rsidR="003B75E0" w:rsidRPr="009B6DF6">
        <w:rPr>
          <w:lang w:val="be-BY"/>
        </w:rPr>
        <w:instrText>" \</w:instrText>
      </w:r>
      <w:r w:rsidR="003B75E0">
        <w:instrText>o</w:instrText>
      </w:r>
      <w:r w:rsidR="003B75E0" w:rsidRPr="009B6DF6">
        <w:rPr>
          <w:lang w:val="be-BY"/>
        </w:rPr>
        <w:instrText xml:space="preserve"> "</w:instrText>
      </w:r>
      <w:r w:rsidR="003B75E0">
        <w:instrText>Corvus</w:instrText>
      </w:r>
      <w:r w:rsidR="003B75E0" w:rsidRPr="009B6DF6">
        <w:rPr>
          <w:lang w:val="be-BY"/>
        </w:rPr>
        <w:instrText xml:space="preserve"> </w:instrText>
      </w:r>
      <w:r w:rsidR="003B75E0">
        <w:instrText>frugilegus</w:instrText>
      </w:r>
      <w:r w:rsidR="003B75E0" w:rsidRPr="009B6DF6">
        <w:rPr>
          <w:lang w:val="be-BY"/>
        </w:rPr>
        <w:instrText xml:space="preserve">" </w:instrText>
      </w:r>
      <w:r w:rsidR="003B75E0">
        <w:fldChar w:fldCharType="separate"/>
      </w:r>
      <w:r w:rsidRPr="00E53E36">
        <w:rPr>
          <w:rStyle w:val="a5"/>
          <w:rFonts w:ascii="Times New Roman" w:hAnsi="Times New Roman" w:cs="Times New Roman"/>
          <w:i/>
          <w:iCs/>
          <w:color w:val="000000"/>
          <w:spacing w:val="-4"/>
          <w:lang w:val="la-Latn"/>
        </w:rPr>
        <w:t>Corvus frugilegus</w:t>
      </w:r>
      <w:r w:rsidR="003B75E0">
        <w:rPr>
          <w:rStyle w:val="a5"/>
          <w:rFonts w:ascii="Times New Roman" w:hAnsi="Times New Roman" w:cs="Times New Roman"/>
          <w:i/>
          <w:iCs/>
          <w:color w:val="000000"/>
          <w:spacing w:val="-4"/>
          <w:lang w:val="la-Latn"/>
        </w:rPr>
        <w:fldChar w:fldCharType="end"/>
      </w:r>
      <w:r w:rsidRPr="00E53E36">
        <w:rPr>
          <w:rFonts w:ascii="Times New Roman" w:hAnsi="Times New Roman" w:cs="Times New Roman"/>
          <w:iCs/>
          <w:color w:val="000000"/>
          <w:spacing w:val="-4"/>
          <w:lang w:val="be-BY"/>
        </w:rPr>
        <w:t xml:space="preserve">) </w:t>
      </w:r>
      <w:r w:rsidRPr="00E53E36">
        <w:rPr>
          <w:rFonts w:ascii="Times New Roman" w:hAnsi="Times New Roman" w:cs="Times New Roman"/>
          <w:color w:val="000000"/>
          <w:spacing w:val="-4"/>
          <w:lang w:val="be-BY"/>
        </w:rPr>
        <w:t xml:space="preserve">паходзіць ад гукапераймальнага дзеяслова </w:t>
      </w:r>
      <w:r w:rsidRPr="00E53E36">
        <w:rPr>
          <w:rFonts w:ascii="Times New Roman" w:hAnsi="Times New Roman" w:cs="Times New Roman"/>
          <w:i/>
          <w:color w:val="000000"/>
          <w:spacing w:val="-4"/>
          <w:lang w:val="be-BY"/>
        </w:rPr>
        <w:t>гракаць</w:t>
      </w:r>
      <w:r w:rsidRPr="00E53E36">
        <w:rPr>
          <w:rFonts w:ascii="Times New Roman" w:hAnsi="Times New Roman" w:cs="Times New Roman"/>
          <w:color w:val="000000"/>
          <w:spacing w:val="-4"/>
          <w:lang w:val="be-BY"/>
        </w:rPr>
        <w:t xml:space="preserve"> са значэннем «каркаць». Крык гэтай птушкі нагадвае гукі крумкачоў. Слова </w:t>
      </w:r>
      <w:r w:rsidRPr="00E53E36">
        <w:rPr>
          <w:rFonts w:ascii="Times New Roman" w:hAnsi="Times New Roman" w:cs="Times New Roman"/>
          <w:i/>
          <w:color w:val="000000"/>
          <w:spacing w:val="-4"/>
          <w:lang w:val="be-BY"/>
        </w:rPr>
        <w:t>крумкач (</w:t>
      </w:r>
      <w:r w:rsidR="003B75E0">
        <w:fldChar w:fldCharType="begin"/>
      </w:r>
      <w:r w:rsidR="003B75E0" w:rsidRPr="009B6DF6">
        <w:rPr>
          <w:lang w:val="be-BY"/>
        </w:rPr>
        <w:instrText xml:space="preserve"> </w:instrText>
      </w:r>
      <w:r w:rsidR="003B75E0">
        <w:instrText>HYPERLINK</w:instrText>
      </w:r>
      <w:r w:rsidR="003B75E0" w:rsidRPr="009B6DF6">
        <w:rPr>
          <w:lang w:val="be-BY"/>
        </w:rPr>
        <w:instrText xml:space="preserve"> "</w:instrText>
      </w:r>
      <w:r w:rsidR="003B75E0">
        <w:instrText>https</w:instrText>
      </w:r>
      <w:r w:rsidR="003B75E0" w:rsidRPr="009B6DF6">
        <w:rPr>
          <w:lang w:val="be-BY"/>
        </w:rPr>
        <w:instrText>:/</w:instrText>
      </w:r>
      <w:r w:rsidR="003B75E0" w:rsidRPr="009B6DF6">
        <w:rPr>
          <w:lang w:val="be-BY"/>
        </w:rPr>
        <w:instrText>/</w:instrText>
      </w:r>
      <w:r w:rsidR="003B75E0">
        <w:instrText>be</w:instrText>
      </w:r>
      <w:r w:rsidR="003B75E0" w:rsidRPr="009B6DF6">
        <w:rPr>
          <w:lang w:val="be-BY"/>
        </w:rPr>
        <w:instrText>.</w:instrText>
      </w:r>
      <w:r w:rsidR="003B75E0">
        <w:instrText>wikipedia</w:instrText>
      </w:r>
      <w:r w:rsidR="003B75E0" w:rsidRPr="009B6DF6">
        <w:rPr>
          <w:lang w:val="be-BY"/>
        </w:rPr>
        <w:instrText>.</w:instrText>
      </w:r>
      <w:r w:rsidR="003B75E0">
        <w:instrText>org</w:instrText>
      </w:r>
      <w:r w:rsidR="003B75E0" w:rsidRPr="009B6DF6">
        <w:rPr>
          <w:lang w:val="be-BY"/>
        </w:rPr>
        <w:instrText>/</w:instrText>
      </w:r>
      <w:r w:rsidR="003B75E0">
        <w:instrText>wiki</w:instrText>
      </w:r>
      <w:r w:rsidR="003B75E0" w:rsidRPr="009B6DF6">
        <w:rPr>
          <w:lang w:val="be-BY"/>
        </w:rPr>
        <w:instrText>/</w:instrText>
      </w:r>
      <w:r w:rsidR="003B75E0">
        <w:instrText>Corvus</w:instrText>
      </w:r>
      <w:r w:rsidR="003B75E0" w:rsidRPr="009B6DF6">
        <w:rPr>
          <w:lang w:val="be-BY"/>
        </w:rPr>
        <w:instrText>_</w:instrText>
      </w:r>
      <w:r w:rsidR="003B75E0">
        <w:instrText>corax</w:instrText>
      </w:r>
      <w:r w:rsidR="003B75E0" w:rsidRPr="009B6DF6">
        <w:rPr>
          <w:lang w:val="be-BY"/>
        </w:rPr>
        <w:instrText>" \</w:instrText>
      </w:r>
      <w:r w:rsidR="003B75E0">
        <w:instrText>o</w:instrText>
      </w:r>
      <w:r w:rsidR="003B75E0" w:rsidRPr="009B6DF6">
        <w:rPr>
          <w:lang w:val="be-BY"/>
        </w:rPr>
        <w:instrText xml:space="preserve"> "</w:instrText>
      </w:r>
      <w:r w:rsidR="003B75E0">
        <w:instrText>Corvus</w:instrText>
      </w:r>
      <w:r w:rsidR="003B75E0" w:rsidRPr="009B6DF6">
        <w:rPr>
          <w:lang w:val="be-BY"/>
        </w:rPr>
        <w:instrText xml:space="preserve"> </w:instrText>
      </w:r>
      <w:r w:rsidR="003B75E0">
        <w:instrText>corax</w:instrText>
      </w:r>
      <w:r w:rsidR="003B75E0" w:rsidRPr="009B6DF6">
        <w:rPr>
          <w:lang w:val="be-BY"/>
        </w:rPr>
        <w:instrText xml:space="preserve">" </w:instrText>
      </w:r>
      <w:r w:rsidR="003B75E0">
        <w:fldChar w:fldCharType="separate"/>
      </w:r>
      <w:r w:rsidRPr="00E53E36">
        <w:rPr>
          <w:rStyle w:val="a5"/>
          <w:rFonts w:ascii="Times New Roman" w:hAnsi="Times New Roman" w:cs="Times New Roman"/>
          <w:i/>
          <w:iCs/>
          <w:color w:val="000000"/>
          <w:spacing w:val="-4"/>
          <w:lang w:val="la-Latn"/>
        </w:rPr>
        <w:t>Corvus corax</w:t>
      </w:r>
      <w:r w:rsidR="003B75E0">
        <w:rPr>
          <w:rStyle w:val="a5"/>
          <w:rFonts w:ascii="Times New Roman" w:hAnsi="Times New Roman" w:cs="Times New Roman"/>
          <w:i/>
          <w:iCs/>
          <w:color w:val="000000"/>
          <w:spacing w:val="-4"/>
          <w:lang w:val="la-Latn"/>
        </w:rPr>
        <w:fldChar w:fldCharType="end"/>
      </w:r>
      <w:r w:rsidRPr="00E53E36">
        <w:rPr>
          <w:rFonts w:ascii="Times New Roman" w:hAnsi="Times New Roman" w:cs="Times New Roman"/>
          <w:i/>
          <w:color w:val="000000"/>
          <w:spacing w:val="-4"/>
          <w:lang w:val="be-BY"/>
        </w:rPr>
        <w:t>)</w:t>
      </w:r>
      <w:r w:rsidRPr="00E53E36">
        <w:rPr>
          <w:rFonts w:ascii="Times New Roman" w:hAnsi="Times New Roman" w:cs="Times New Roman"/>
          <w:color w:val="000000"/>
          <w:spacing w:val="-4"/>
          <w:lang w:val="be-BY"/>
        </w:rPr>
        <w:t xml:space="preserve">, у сваю чаргу, паходзіць ад літоўскага дзеяслова </w:t>
      </w:r>
      <w:r w:rsidRPr="00E53E36">
        <w:rPr>
          <w:rFonts w:ascii="Times New Roman" w:hAnsi="Times New Roman" w:cs="Times New Roman"/>
          <w:i/>
          <w:color w:val="000000"/>
          <w:spacing w:val="-4"/>
        </w:rPr>
        <w:t>krun</w:t>
      </w:r>
      <w:r w:rsidRPr="00E53E36">
        <w:rPr>
          <w:rFonts w:ascii="Times New Roman" w:hAnsi="Times New Roman" w:cs="Times New Roman"/>
          <w:i/>
          <w:color w:val="000000"/>
          <w:spacing w:val="-4"/>
          <w:lang w:val="be-BY"/>
        </w:rPr>
        <w:t>̃</w:t>
      </w:r>
      <w:r w:rsidRPr="00E53E36">
        <w:rPr>
          <w:rFonts w:ascii="Times New Roman" w:hAnsi="Times New Roman" w:cs="Times New Roman"/>
          <w:i/>
          <w:color w:val="000000"/>
          <w:spacing w:val="-4"/>
        </w:rPr>
        <w:t>kti</w:t>
      </w:r>
      <w:r w:rsidRPr="00E53E36">
        <w:rPr>
          <w:rFonts w:ascii="Times New Roman" w:hAnsi="Times New Roman" w:cs="Times New Roman"/>
          <w:i/>
          <w:color w:val="000000"/>
          <w:spacing w:val="-4"/>
          <w:lang w:val="be-BY"/>
        </w:rPr>
        <w:t>са</w:t>
      </w:r>
      <w:r w:rsidR="00403B05" w:rsidRPr="00E53E36">
        <w:rPr>
          <w:rFonts w:ascii="Times New Roman" w:hAnsi="Times New Roman" w:cs="Times New Roman"/>
          <w:i/>
          <w:color w:val="000000"/>
          <w:spacing w:val="-4"/>
          <w:lang w:val="be-BY"/>
        </w:rPr>
        <w:t xml:space="preserve"> </w:t>
      </w:r>
      <w:r w:rsidRPr="00E53E36">
        <w:rPr>
          <w:rFonts w:ascii="Times New Roman" w:hAnsi="Times New Roman" w:cs="Times New Roman"/>
          <w:color w:val="000000"/>
          <w:spacing w:val="-4"/>
          <w:lang w:val="be-BY"/>
        </w:rPr>
        <w:t>са значэннем «каркаць».</w:t>
      </w:r>
    </w:p>
    <w:p w:rsidR="001451EC" w:rsidRPr="00E53E36" w:rsidRDefault="001451EC" w:rsidP="001451EC">
      <w:pPr>
        <w:pStyle w:val="HTML"/>
        <w:shd w:val="clear" w:color="auto" w:fill="FFFFFF"/>
        <w:ind w:firstLine="284"/>
        <w:jc w:val="both"/>
        <w:rPr>
          <w:rFonts w:ascii="Times New Roman" w:hAnsi="Times New Roman" w:cs="Times New Roman"/>
          <w:i/>
          <w:color w:val="000000"/>
          <w:lang w:val="be-BY"/>
        </w:rPr>
      </w:pPr>
      <w:r w:rsidRPr="00E53E36">
        <w:rPr>
          <w:rFonts w:ascii="Times New Roman" w:hAnsi="Times New Roman" w:cs="Times New Roman"/>
          <w:color w:val="000000"/>
          <w:lang w:val="be-BY"/>
        </w:rPr>
        <w:t xml:space="preserve">Для беларуса кожная птушка шчабеча па-свойму: свіргоча чорны </w:t>
      </w:r>
      <w:r w:rsidRPr="00E53E36">
        <w:rPr>
          <w:rFonts w:ascii="Times New Roman" w:hAnsi="Times New Roman" w:cs="Times New Roman"/>
          <w:i/>
          <w:color w:val="000000"/>
          <w:lang w:val="be-BY"/>
        </w:rPr>
        <w:t>свіргуль (</w:t>
      </w:r>
      <w:r w:rsidR="003B75E0">
        <w:fldChar w:fldCharType="begin"/>
      </w:r>
      <w:r w:rsidR="003B75E0" w:rsidRPr="009B6DF6">
        <w:rPr>
          <w:lang w:val="be-BY"/>
        </w:rPr>
        <w:instrText xml:space="preserve"> </w:instrText>
      </w:r>
      <w:r w:rsidR="003B75E0">
        <w:instrText>HYPERLINK</w:instrText>
      </w:r>
      <w:r w:rsidR="003B75E0" w:rsidRPr="009B6DF6">
        <w:rPr>
          <w:lang w:val="be-BY"/>
        </w:rPr>
        <w:instrText xml:space="preserve"> "</w:instrText>
      </w:r>
      <w:r w:rsidR="003B75E0">
        <w:instrText>https</w:instrText>
      </w:r>
      <w:r w:rsidR="003B75E0" w:rsidRPr="009B6DF6">
        <w:rPr>
          <w:lang w:val="be-BY"/>
        </w:rPr>
        <w:instrText>://</w:instrText>
      </w:r>
      <w:r w:rsidR="003B75E0">
        <w:instrText>be</w:instrText>
      </w:r>
      <w:r w:rsidR="003B75E0" w:rsidRPr="009B6DF6">
        <w:rPr>
          <w:lang w:val="be-BY"/>
        </w:rPr>
        <w:instrText>.</w:instrText>
      </w:r>
      <w:r w:rsidR="003B75E0">
        <w:instrText>wikipedia</w:instrText>
      </w:r>
      <w:r w:rsidR="003B75E0" w:rsidRPr="009B6DF6">
        <w:rPr>
          <w:lang w:val="be-BY"/>
        </w:rPr>
        <w:instrText>.</w:instrText>
      </w:r>
      <w:r w:rsidR="003B75E0">
        <w:instrText>org</w:instrText>
      </w:r>
      <w:r w:rsidR="003B75E0" w:rsidRPr="009B6DF6">
        <w:rPr>
          <w:lang w:val="be-BY"/>
        </w:rPr>
        <w:instrText>/</w:instrText>
      </w:r>
      <w:r w:rsidR="003B75E0">
        <w:instrText>wiki</w:instrText>
      </w:r>
      <w:r w:rsidR="003B75E0" w:rsidRPr="009B6DF6">
        <w:rPr>
          <w:lang w:val="be-BY"/>
        </w:rPr>
        <w:instrText>/</w:instrText>
      </w:r>
      <w:r w:rsidR="003B75E0">
        <w:instrText>Apus</w:instrText>
      </w:r>
      <w:r w:rsidR="003B75E0" w:rsidRPr="009B6DF6">
        <w:rPr>
          <w:lang w:val="be-BY"/>
        </w:rPr>
        <w:instrText>_</w:instrText>
      </w:r>
      <w:r w:rsidR="003B75E0">
        <w:instrText>apus</w:instrText>
      </w:r>
      <w:r w:rsidR="003B75E0" w:rsidRPr="009B6DF6">
        <w:rPr>
          <w:lang w:val="be-BY"/>
        </w:rPr>
        <w:instrText>" \</w:instrText>
      </w:r>
      <w:r w:rsidR="003B75E0">
        <w:instrText>o</w:instrText>
      </w:r>
      <w:r w:rsidR="003B75E0" w:rsidRPr="009B6DF6">
        <w:rPr>
          <w:lang w:val="be-BY"/>
        </w:rPr>
        <w:instrText xml:space="preserve"> "</w:instrText>
      </w:r>
      <w:r w:rsidR="003B75E0">
        <w:instrText>Apusapus</w:instrText>
      </w:r>
      <w:r w:rsidR="003B75E0" w:rsidRPr="009B6DF6">
        <w:rPr>
          <w:lang w:val="be-BY"/>
        </w:rPr>
        <w:instrText xml:space="preserve">" </w:instrText>
      </w:r>
      <w:r w:rsidR="003B75E0">
        <w:fldChar w:fldCharType="separate"/>
      </w:r>
      <w:r w:rsidRPr="00E53E36">
        <w:rPr>
          <w:rStyle w:val="a5"/>
          <w:rFonts w:ascii="Times New Roman" w:hAnsi="Times New Roman" w:cs="Times New Roman"/>
          <w:i/>
          <w:iCs/>
          <w:color w:val="000000"/>
          <w:lang w:val="la-Latn"/>
        </w:rPr>
        <w:t>Apus apus</w:t>
      </w:r>
      <w:r w:rsidR="003B75E0">
        <w:rPr>
          <w:rStyle w:val="a5"/>
          <w:rFonts w:ascii="Times New Roman" w:hAnsi="Times New Roman" w:cs="Times New Roman"/>
          <w:i/>
          <w:iCs/>
          <w:color w:val="000000"/>
          <w:lang w:val="la-Latn"/>
        </w:rPr>
        <w:fldChar w:fldCharType="end"/>
      </w:r>
      <w:r w:rsidRPr="00E53E36">
        <w:rPr>
          <w:rFonts w:ascii="Times New Roman" w:hAnsi="Times New Roman" w:cs="Times New Roman"/>
          <w:i/>
          <w:iCs/>
          <w:color w:val="000000"/>
          <w:lang w:val="be-BY"/>
        </w:rPr>
        <w:t>)</w:t>
      </w:r>
      <w:r w:rsidRPr="00E53E36">
        <w:rPr>
          <w:rFonts w:ascii="Times New Roman" w:hAnsi="Times New Roman" w:cs="Times New Roman"/>
          <w:iCs/>
          <w:color w:val="000000"/>
          <w:lang w:val="be-BY"/>
        </w:rPr>
        <w:t xml:space="preserve">, </w:t>
      </w:r>
      <w:r w:rsidRPr="00E53E36">
        <w:rPr>
          <w:rFonts w:ascii="Times New Roman" w:hAnsi="Times New Roman" w:cs="Times New Roman"/>
          <w:color w:val="000000"/>
          <w:lang w:val="be-BY"/>
        </w:rPr>
        <w:t xml:space="preserve">крычыць сваё нязменнае кні-кні </w:t>
      </w:r>
      <w:r w:rsidRPr="00E53E36">
        <w:rPr>
          <w:rFonts w:ascii="Times New Roman" w:hAnsi="Times New Roman" w:cs="Times New Roman"/>
          <w:i/>
          <w:color w:val="000000"/>
          <w:lang w:val="be-BY"/>
        </w:rPr>
        <w:t xml:space="preserve">кнігаўка, або </w:t>
      </w:r>
      <w:r w:rsidRPr="00E53E36">
        <w:rPr>
          <w:rFonts w:ascii="Times New Roman" w:hAnsi="Times New Roman" w:cs="Times New Roman"/>
          <w:i/>
          <w:color w:val="000000"/>
          <w:lang w:val="be-BY"/>
        </w:rPr>
        <w:lastRenderedPageBreak/>
        <w:t xml:space="preserve">каня </w:t>
      </w:r>
      <w:r w:rsidRPr="00E53E36">
        <w:rPr>
          <w:rFonts w:ascii="Times New Roman" w:hAnsi="Times New Roman" w:cs="Times New Roman"/>
          <w:i/>
          <w:iCs/>
          <w:color w:val="000000"/>
          <w:lang w:val="be-BY" w:eastAsia="be-BY"/>
        </w:rPr>
        <w:t>(</w:t>
      </w:r>
      <w:r w:rsidRPr="00E53E36">
        <w:rPr>
          <w:rFonts w:ascii="Times New Roman" w:hAnsi="Times New Roman" w:cs="Times New Roman"/>
          <w:i/>
          <w:iCs/>
          <w:color w:val="000000"/>
          <w:u w:val="single"/>
          <w:lang w:val="en-US" w:eastAsia="be-BY"/>
        </w:rPr>
        <w:t>Vanellus</w:t>
      </w:r>
      <w:r w:rsidRPr="00E53E36">
        <w:rPr>
          <w:rFonts w:ascii="Times New Roman" w:hAnsi="Times New Roman" w:cs="Times New Roman"/>
          <w:i/>
          <w:iCs/>
          <w:color w:val="000000"/>
          <w:u w:val="single"/>
          <w:lang w:val="be-BY" w:eastAsia="be-BY"/>
        </w:rPr>
        <w:t xml:space="preserve"> </w:t>
      </w:r>
      <w:r w:rsidRPr="00E53E36">
        <w:rPr>
          <w:rFonts w:ascii="Times New Roman" w:hAnsi="Times New Roman" w:cs="Times New Roman"/>
          <w:i/>
          <w:iCs/>
          <w:color w:val="000000"/>
          <w:u w:val="single"/>
          <w:lang w:val="en-US" w:eastAsia="be-BY"/>
        </w:rPr>
        <w:t>vanellus</w:t>
      </w:r>
      <w:r w:rsidRPr="00E53E36">
        <w:rPr>
          <w:rFonts w:ascii="Times New Roman" w:hAnsi="Times New Roman" w:cs="Times New Roman"/>
          <w:i/>
          <w:iCs/>
          <w:color w:val="000000"/>
          <w:lang w:val="be-BY" w:eastAsia="be-BY"/>
        </w:rPr>
        <w:t>)</w:t>
      </w:r>
      <w:r w:rsidRPr="00E53E36">
        <w:rPr>
          <w:rFonts w:ascii="Times New Roman" w:hAnsi="Times New Roman" w:cs="Times New Roman"/>
          <w:i/>
          <w:color w:val="000000"/>
          <w:lang w:val="be-BY"/>
        </w:rPr>
        <w:t xml:space="preserve">, </w:t>
      </w:r>
      <w:r w:rsidRPr="00E53E36">
        <w:rPr>
          <w:rFonts w:ascii="Times New Roman" w:hAnsi="Times New Roman" w:cs="Times New Roman"/>
          <w:color w:val="000000"/>
          <w:lang w:val="be-BY"/>
        </w:rPr>
        <w:t xml:space="preserve">каўкае </w:t>
      </w:r>
      <w:r w:rsidRPr="00E53E36">
        <w:rPr>
          <w:rFonts w:ascii="Times New Roman" w:hAnsi="Times New Roman" w:cs="Times New Roman"/>
          <w:i/>
          <w:color w:val="000000"/>
          <w:lang w:val="be-BY"/>
        </w:rPr>
        <w:t>каўка (</w:t>
      </w:r>
      <w:r w:rsidRPr="00E53E36">
        <w:rPr>
          <w:rFonts w:ascii="Times New Roman" w:hAnsi="Times New Roman" w:cs="Times New Roman"/>
          <w:i/>
          <w:color w:val="000000"/>
          <w:u w:val="single"/>
        </w:rPr>
        <w:t>Pyrrhocorax</w:t>
      </w:r>
      <w:r w:rsidRPr="00E53E36">
        <w:rPr>
          <w:rFonts w:ascii="Times New Roman" w:hAnsi="Times New Roman" w:cs="Times New Roman"/>
          <w:i/>
          <w:color w:val="000000"/>
          <w:u w:val="single"/>
          <w:lang w:val="be-BY"/>
        </w:rPr>
        <w:t xml:space="preserve"> </w:t>
      </w:r>
      <w:r w:rsidRPr="00E53E36">
        <w:rPr>
          <w:rFonts w:ascii="Times New Roman" w:hAnsi="Times New Roman" w:cs="Times New Roman"/>
          <w:i/>
          <w:color w:val="000000"/>
          <w:u w:val="single"/>
        </w:rPr>
        <w:t>graculus</w:t>
      </w:r>
      <w:r w:rsidRPr="00E53E36">
        <w:rPr>
          <w:rFonts w:ascii="Times New Roman" w:hAnsi="Times New Roman" w:cs="Times New Roman"/>
          <w:i/>
          <w:color w:val="000000"/>
          <w:lang w:val="be-BY"/>
        </w:rPr>
        <w:t>)</w:t>
      </w:r>
      <w:r w:rsidRPr="00E53E36">
        <w:rPr>
          <w:rFonts w:ascii="Times New Roman" w:hAnsi="Times New Roman" w:cs="Times New Roman"/>
          <w:color w:val="000000"/>
          <w:lang w:val="be-BY"/>
        </w:rPr>
        <w:t xml:space="preserve">. Ні з кім іншым не зблытаеш </w:t>
      </w:r>
      <w:r w:rsidRPr="00E53E36">
        <w:rPr>
          <w:rFonts w:ascii="Times New Roman" w:hAnsi="Times New Roman" w:cs="Times New Roman"/>
          <w:i/>
          <w:color w:val="000000"/>
          <w:lang w:val="be-BY"/>
        </w:rPr>
        <w:t>пугу</w:t>
      </w:r>
      <w:r w:rsidRPr="00E53E36">
        <w:rPr>
          <w:rFonts w:ascii="Times New Roman" w:hAnsi="Times New Roman" w:cs="Times New Roman"/>
          <w:color w:val="000000"/>
          <w:lang w:val="be-BY"/>
        </w:rPr>
        <w:t xml:space="preserve"> – крык начной савы, якую беларусы называюць </w:t>
      </w:r>
      <w:r w:rsidRPr="00E53E36">
        <w:rPr>
          <w:rFonts w:ascii="Times New Roman" w:hAnsi="Times New Roman" w:cs="Times New Roman"/>
          <w:i/>
          <w:color w:val="000000"/>
          <w:lang w:val="be-BY"/>
        </w:rPr>
        <w:t>пугач (</w:t>
      </w:r>
      <w:r w:rsidR="003B75E0">
        <w:fldChar w:fldCharType="begin"/>
      </w:r>
      <w:r w:rsidR="003B75E0" w:rsidRPr="009B6DF6">
        <w:rPr>
          <w:lang w:val="be-BY"/>
        </w:rPr>
        <w:instrText xml:space="preserve"> </w:instrText>
      </w:r>
      <w:r w:rsidR="003B75E0">
        <w:instrText>HYPERLINK</w:instrText>
      </w:r>
      <w:r w:rsidR="003B75E0" w:rsidRPr="009B6DF6">
        <w:rPr>
          <w:lang w:val="be-BY"/>
        </w:rPr>
        <w:instrText xml:space="preserve"> "</w:instrText>
      </w:r>
      <w:r w:rsidR="003B75E0">
        <w:instrText>https</w:instrText>
      </w:r>
      <w:r w:rsidR="003B75E0" w:rsidRPr="009B6DF6">
        <w:rPr>
          <w:lang w:val="be-BY"/>
        </w:rPr>
        <w:instrText>://</w:instrText>
      </w:r>
      <w:r w:rsidR="003B75E0">
        <w:instrText>be</w:instrText>
      </w:r>
      <w:r w:rsidR="003B75E0" w:rsidRPr="009B6DF6">
        <w:rPr>
          <w:lang w:val="be-BY"/>
        </w:rPr>
        <w:instrText>.</w:instrText>
      </w:r>
      <w:r w:rsidR="003B75E0">
        <w:instrText>wikipedia</w:instrText>
      </w:r>
      <w:r w:rsidR="003B75E0" w:rsidRPr="009B6DF6">
        <w:rPr>
          <w:lang w:val="be-BY"/>
        </w:rPr>
        <w:instrText>.</w:instrText>
      </w:r>
      <w:r w:rsidR="003B75E0">
        <w:instrText>org</w:instrText>
      </w:r>
      <w:r w:rsidR="003B75E0" w:rsidRPr="009B6DF6">
        <w:rPr>
          <w:lang w:val="be-BY"/>
        </w:rPr>
        <w:instrText>/</w:instrText>
      </w:r>
      <w:r w:rsidR="003B75E0">
        <w:instrText>wiki</w:instrText>
      </w:r>
      <w:r w:rsidR="003B75E0" w:rsidRPr="009B6DF6">
        <w:rPr>
          <w:lang w:val="be-BY"/>
        </w:rPr>
        <w:instrText>/</w:instrText>
      </w:r>
      <w:r w:rsidR="003B75E0">
        <w:instrText>Bubo</w:instrText>
      </w:r>
      <w:r w:rsidR="003B75E0" w:rsidRPr="009B6DF6">
        <w:rPr>
          <w:lang w:val="be-BY"/>
        </w:rPr>
        <w:instrText>_</w:instrText>
      </w:r>
      <w:r w:rsidR="003B75E0">
        <w:instrText>bubo</w:instrText>
      </w:r>
      <w:r w:rsidR="003B75E0" w:rsidRPr="009B6DF6">
        <w:rPr>
          <w:lang w:val="be-BY"/>
        </w:rPr>
        <w:instrText>" \</w:instrText>
      </w:r>
      <w:r w:rsidR="003B75E0">
        <w:instrText>o</w:instrText>
      </w:r>
      <w:r w:rsidR="003B75E0" w:rsidRPr="009B6DF6">
        <w:rPr>
          <w:lang w:val="be-BY"/>
        </w:rPr>
        <w:instrText xml:space="preserve"> "</w:instrText>
      </w:r>
      <w:r w:rsidR="003B75E0">
        <w:instrText>Bubobubo</w:instrText>
      </w:r>
      <w:r w:rsidR="003B75E0" w:rsidRPr="009B6DF6">
        <w:rPr>
          <w:lang w:val="be-BY"/>
        </w:rPr>
        <w:instrText xml:space="preserve">" </w:instrText>
      </w:r>
      <w:r w:rsidR="003B75E0">
        <w:fldChar w:fldCharType="separate"/>
      </w:r>
      <w:r w:rsidRPr="00E53E36">
        <w:rPr>
          <w:rStyle w:val="a5"/>
          <w:rFonts w:ascii="Times New Roman" w:hAnsi="Times New Roman" w:cs="Times New Roman"/>
          <w:bCs/>
          <w:i/>
          <w:iCs/>
          <w:color w:val="000000"/>
          <w:lang w:val="la-Latn" w:eastAsia="be-BY"/>
        </w:rPr>
        <w:t>Bubo bubo</w:t>
      </w:r>
      <w:r w:rsidR="003B75E0">
        <w:rPr>
          <w:rStyle w:val="a5"/>
          <w:rFonts w:ascii="Times New Roman" w:hAnsi="Times New Roman" w:cs="Times New Roman"/>
          <w:bCs/>
          <w:i/>
          <w:iCs/>
          <w:color w:val="000000"/>
          <w:lang w:val="la-Latn" w:eastAsia="be-BY"/>
        </w:rPr>
        <w:fldChar w:fldCharType="end"/>
      </w:r>
      <w:r w:rsidRPr="00E53E36">
        <w:rPr>
          <w:rFonts w:ascii="Times New Roman" w:hAnsi="Times New Roman" w:cs="Times New Roman"/>
          <w:i/>
          <w:color w:val="000000"/>
          <w:lang w:val="be-BY"/>
        </w:rPr>
        <w:t xml:space="preserve">). </w:t>
      </w:r>
      <w:r w:rsidRPr="00E53E36">
        <w:rPr>
          <w:rFonts w:ascii="Times New Roman" w:hAnsi="Times New Roman" w:cs="Times New Roman"/>
          <w:iCs/>
          <w:color w:val="000000"/>
          <w:lang w:val="be-BY" w:eastAsia="be-BY"/>
        </w:rPr>
        <w:t xml:space="preserve">Калі </w:t>
      </w:r>
      <w:r w:rsidRPr="00E53E36">
        <w:rPr>
          <w:rFonts w:ascii="Times New Roman" w:hAnsi="Times New Roman" w:cs="Times New Roman"/>
          <w:i/>
          <w:iCs/>
          <w:color w:val="000000"/>
          <w:lang w:val="be-BY" w:eastAsia="be-BY"/>
        </w:rPr>
        <w:t>глушэц (</w:t>
      </w:r>
      <w:r w:rsidRPr="00E53E36">
        <w:rPr>
          <w:rFonts w:ascii="Times New Roman" w:hAnsi="Times New Roman" w:cs="Times New Roman"/>
          <w:i/>
          <w:color w:val="000000"/>
          <w:u w:val="single"/>
          <w:shd w:val="clear" w:color="auto" w:fill="FFFFFF"/>
        </w:rPr>
        <w:t>Lyrurus</w:t>
      </w:r>
      <w:r w:rsidRPr="00E53E36">
        <w:rPr>
          <w:rFonts w:ascii="Times New Roman" w:hAnsi="Times New Roman" w:cs="Times New Roman"/>
          <w:i/>
          <w:color w:val="000000"/>
          <w:u w:val="single"/>
          <w:shd w:val="clear" w:color="auto" w:fill="FFFFFF"/>
          <w:lang w:val="be-BY"/>
        </w:rPr>
        <w:t xml:space="preserve"> </w:t>
      </w:r>
      <w:r w:rsidRPr="00E53E36">
        <w:rPr>
          <w:rFonts w:ascii="Times New Roman" w:hAnsi="Times New Roman" w:cs="Times New Roman"/>
          <w:i/>
          <w:color w:val="000000"/>
          <w:u w:val="single"/>
          <w:shd w:val="clear" w:color="auto" w:fill="FFFFFF"/>
        </w:rPr>
        <w:t>urogalus</w:t>
      </w:r>
      <w:r w:rsidRPr="00E53E36">
        <w:rPr>
          <w:rFonts w:ascii="Times New Roman" w:hAnsi="Times New Roman" w:cs="Times New Roman"/>
          <w:i/>
          <w:iCs/>
          <w:color w:val="000000"/>
          <w:lang w:val="be-BY" w:eastAsia="be-BY"/>
        </w:rPr>
        <w:t xml:space="preserve">) </w:t>
      </w:r>
      <w:r w:rsidRPr="00E53E36">
        <w:rPr>
          <w:rFonts w:ascii="Times New Roman" w:hAnsi="Times New Roman" w:cs="Times New Roman"/>
          <w:iCs/>
          <w:color w:val="000000"/>
          <w:lang w:val="be-BY" w:eastAsia="be-BY"/>
        </w:rPr>
        <w:t xml:space="preserve">спявае, або, як кажуць, такуе, ён сапраўды не чуе старонняга шуму. </w:t>
      </w:r>
      <w:r w:rsidRPr="00E53E36">
        <w:rPr>
          <w:rFonts w:ascii="Times New Roman" w:hAnsi="Times New Roman" w:cs="Times New Roman"/>
          <w:i/>
          <w:iCs/>
          <w:color w:val="000000"/>
          <w:lang w:val="be-BY" w:eastAsia="be-BY"/>
        </w:rPr>
        <w:t>Канюк (</w:t>
      </w:r>
      <w:hyperlink r:id="rId121" w:tooltip="Buteobuteo" w:history="1">
        <w:r w:rsidRPr="00E53E36">
          <w:rPr>
            <w:rStyle w:val="a5"/>
            <w:rFonts w:ascii="Times New Roman" w:hAnsi="Times New Roman" w:cs="Times New Roman"/>
            <w:i/>
            <w:iCs/>
            <w:color w:val="000000"/>
            <w:lang w:val="la-Latn"/>
          </w:rPr>
          <w:t>Buteo buteo</w:t>
        </w:r>
      </w:hyperlink>
      <w:r w:rsidRPr="00E53E36">
        <w:rPr>
          <w:rFonts w:ascii="Times New Roman" w:hAnsi="Times New Roman" w:cs="Times New Roman"/>
          <w:i/>
          <w:iCs/>
          <w:color w:val="000000"/>
          <w:lang w:val="be-BY"/>
        </w:rPr>
        <w:t>)</w:t>
      </w:r>
      <w:r w:rsidRPr="00E53E36">
        <w:rPr>
          <w:rFonts w:ascii="Times New Roman" w:hAnsi="Times New Roman" w:cs="Times New Roman"/>
          <w:iCs/>
          <w:color w:val="000000"/>
          <w:lang w:val="be-BY"/>
        </w:rPr>
        <w:t xml:space="preserve"> – </w:t>
      </w:r>
      <w:r w:rsidRPr="00E53E36">
        <w:rPr>
          <w:rFonts w:ascii="Times New Roman" w:hAnsi="Times New Roman" w:cs="Times New Roman"/>
          <w:iCs/>
          <w:color w:val="000000"/>
          <w:lang w:val="be-BY" w:eastAsia="be-BY"/>
        </w:rPr>
        <w:t xml:space="preserve">драпежная птушка. Яе назва звязваецца з характэрным жаласным крыкам. Але, магчыма, раней назва птушкі </w:t>
      </w:r>
      <w:r w:rsidRPr="00E53E36">
        <w:rPr>
          <w:rFonts w:ascii="Times New Roman" w:hAnsi="Times New Roman" w:cs="Times New Roman"/>
          <w:i/>
          <w:iCs/>
          <w:color w:val="000000"/>
          <w:lang w:val="be-BY" w:eastAsia="be-BY"/>
        </w:rPr>
        <w:t xml:space="preserve">канюк </w:t>
      </w:r>
      <w:r w:rsidRPr="00E53E36">
        <w:rPr>
          <w:rFonts w:ascii="Times New Roman" w:hAnsi="Times New Roman" w:cs="Times New Roman"/>
          <w:iCs/>
          <w:color w:val="000000"/>
          <w:lang w:val="be-BY" w:eastAsia="be-BY"/>
        </w:rPr>
        <w:t xml:space="preserve">гучала як </w:t>
      </w:r>
      <w:r w:rsidRPr="00E53E36">
        <w:rPr>
          <w:rFonts w:ascii="Times New Roman" w:hAnsi="Times New Roman" w:cs="Times New Roman"/>
          <w:i/>
          <w:iCs/>
          <w:color w:val="000000"/>
          <w:lang w:val="be-BY" w:eastAsia="be-BY"/>
        </w:rPr>
        <w:t>канук</w:t>
      </w:r>
      <w:r w:rsidRPr="00E53E36">
        <w:rPr>
          <w:rFonts w:ascii="Times New Roman" w:hAnsi="Times New Roman" w:cs="Times New Roman"/>
          <w:iCs/>
          <w:color w:val="000000"/>
          <w:lang w:val="be-BY" w:eastAsia="be-BY"/>
        </w:rPr>
        <w:t xml:space="preserve"> і была звязана са старажытнаславянскім дзеясловам </w:t>
      </w:r>
      <w:r w:rsidRPr="00E53E36">
        <w:rPr>
          <w:rFonts w:ascii="Times New Roman" w:hAnsi="Times New Roman" w:cs="Times New Roman"/>
          <w:i/>
          <w:iCs/>
          <w:color w:val="000000"/>
          <w:lang w:val="be-BY" w:eastAsia="be-BY"/>
        </w:rPr>
        <w:t xml:space="preserve">канути </w:t>
      </w:r>
      <w:r w:rsidRPr="00E53E36">
        <w:rPr>
          <w:rFonts w:ascii="Times New Roman" w:hAnsi="Times New Roman" w:cs="Times New Roman"/>
          <w:iCs/>
          <w:color w:val="000000"/>
          <w:lang w:val="be-BY" w:eastAsia="be-BY"/>
        </w:rPr>
        <w:t>ў значэнні «падаць», бо падзенне на сваю ахвяру – характэрная рыса паводзін канюкоў падчас палявання.</w:t>
      </w:r>
    </w:p>
    <w:p w:rsidR="001451EC" w:rsidRPr="00E53E36" w:rsidRDefault="001451EC" w:rsidP="001451EC">
      <w:pPr>
        <w:spacing w:after="0" w:line="240" w:lineRule="auto"/>
        <w:ind w:firstLine="284"/>
        <w:jc w:val="both"/>
        <w:rPr>
          <w:rFonts w:ascii="Times New Roman" w:hAnsi="Times New Roman" w:cs="Times New Roman"/>
          <w:iCs/>
          <w:color w:val="000000"/>
          <w:sz w:val="20"/>
          <w:szCs w:val="20"/>
          <w:lang w:val="be-BY" w:eastAsia="be-BY"/>
        </w:rPr>
      </w:pPr>
      <w:r w:rsidRPr="00E53E36">
        <w:rPr>
          <w:rFonts w:ascii="Times New Roman" w:hAnsi="Times New Roman" w:cs="Times New Roman"/>
          <w:iCs/>
          <w:color w:val="000000"/>
          <w:sz w:val="20"/>
          <w:szCs w:val="20"/>
          <w:lang w:val="be-BY" w:eastAsia="be-BY"/>
        </w:rPr>
        <w:t>Ці можа паслужыць асновай для назвы птушак месца іх жыхарства? Так, ч</w:t>
      </w:r>
      <w:r w:rsidRPr="00E53E36">
        <w:rPr>
          <w:rFonts w:ascii="Times New Roman" w:hAnsi="Times New Roman" w:cs="Times New Roman"/>
          <w:i/>
          <w:iCs/>
          <w:color w:val="000000"/>
          <w:sz w:val="20"/>
          <w:szCs w:val="20"/>
          <w:lang w:val="be-BY" w:eastAsia="be-BY"/>
        </w:rPr>
        <w:t xml:space="preserve">арацянка, </w:t>
      </w:r>
      <w:r w:rsidRPr="00E53E36">
        <w:rPr>
          <w:rFonts w:ascii="Times New Roman" w:hAnsi="Times New Roman" w:cs="Times New Roman"/>
          <w:iCs/>
          <w:color w:val="000000"/>
          <w:sz w:val="20"/>
          <w:szCs w:val="20"/>
          <w:lang w:val="be-BY" w:eastAsia="be-BY"/>
        </w:rPr>
        <w:t xml:space="preserve">ці </w:t>
      </w:r>
      <w:r w:rsidRPr="00E53E36">
        <w:rPr>
          <w:rFonts w:ascii="Times New Roman" w:hAnsi="Times New Roman" w:cs="Times New Roman"/>
          <w:i/>
          <w:iCs/>
          <w:color w:val="000000"/>
          <w:sz w:val="20"/>
          <w:szCs w:val="20"/>
          <w:lang w:val="be-BY" w:eastAsia="be-BY"/>
        </w:rPr>
        <w:t>чаротаўка (</w:t>
      </w:r>
      <w:r w:rsidRPr="00E53E36">
        <w:rPr>
          <w:rFonts w:ascii="Times New Roman" w:hAnsi="Times New Roman" w:cs="Times New Roman"/>
          <w:i/>
          <w:iCs/>
          <w:color w:val="000000"/>
          <w:sz w:val="20"/>
          <w:szCs w:val="20"/>
          <w:u w:val="single"/>
          <w:lang w:eastAsia="be-BY"/>
        </w:rPr>
        <w:t>Acrocephalus</w:t>
      </w:r>
      <w:r w:rsidRPr="00E53E36">
        <w:rPr>
          <w:rFonts w:ascii="Times New Roman" w:hAnsi="Times New Roman" w:cs="Times New Roman"/>
          <w:i/>
          <w:iCs/>
          <w:color w:val="000000"/>
          <w:sz w:val="20"/>
          <w:szCs w:val="20"/>
          <w:u w:val="single"/>
          <w:lang w:val="be-BY" w:eastAsia="be-BY"/>
        </w:rPr>
        <w:t xml:space="preserve"> </w:t>
      </w:r>
      <w:r w:rsidRPr="00E53E36">
        <w:rPr>
          <w:rFonts w:ascii="Times New Roman" w:hAnsi="Times New Roman" w:cs="Times New Roman"/>
          <w:i/>
          <w:iCs/>
          <w:color w:val="000000"/>
          <w:sz w:val="20"/>
          <w:szCs w:val="20"/>
          <w:u w:val="single"/>
          <w:lang w:eastAsia="be-BY"/>
        </w:rPr>
        <w:t>palustris</w:t>
      </w:r>
      <w:r w:rsidRPr="00E53E36">
        <w:rPr>
          <w:rFonts w:ascii="Times New Roman" w:hAnsi="Times New Roman" w:cs="Times New Roman"/>
          <w:i/>
          <w:iCs/>
          <w:color w:val="000000"/>
          <w:sz w:val="20"/>
          <w:szCs w:val="20"/>
          <w:lang w:val="be-BY" w:eastAsia="be-BY"/>
        </w:rPr>
        <w:t xml:space="preserve">), </w:t>
      </w:r>
      <w:r w:rsidRPr="00E53E36">
        <w:rPr>
          <w:rFonts w:ascii="Times New Roman" w:hAnsi="Times New Roman" w:cs="Times New Roman"/>
          <w:iCs/>
          <w:color w:val="000000"/>
          <w:sz w:val="20"/>
          <w:szCs w:val="20"/>
          <w:lang w:val="be-BY" w:eastAsia="be-BY"/>
        </w:rPr>
        <w:t>усё жыццё праводзіць у чароце.</w:t>
      </w:r>
    </w:p>
    <w:p w:rsidR="001451EC" w:rsidRPr="00E53E36" w:rsidRDefault="001451EC" w:rsidP="001451EC">
      <w:pPr>
        <w:spacing w:after="0" w:line="240" w:lineRule="auto"/>
        <w:ind w:firstLine="284"/>
        <w:jc w:val="both"/>
        <w:rPr>
          <w:rFonts w:ascii="Times New Roman" w:hAnsi="Times New Roman" w:cs="Times New Roman"/>
          <w:iCs/>
          <w:color w:val="000000"/>
          <w:sz w:val="20"/>
          <w:szCs w:val="20"/>
          <w:lang w:eastAsia="be-BY"/>
        </w:rPr>
      </w:pPr>
      <w:r w:rsidRPr="00E53E36">
        <w:rPr>
          <w:rFonts w:ascii="Times New Roman" w:hAnsi="Times New Roman" w:cs="Times New Roman"/>
          <w:iCs/>
          <w:color w:val="000000"/>
          <w:sz w:val="20"/>
          <w:szCs w:val="20"/>
          <w:lang w:val="be-BY" w:eastAsia="be-BY"/>
        </w:rPr>
        <w:t xml:space="preserve">Хочацца звярнуць увагу на назву птушкі </w:t>
      </w:r>
      <w:r w:rsidRPr="00E53E36">
        <w:rPr>
          <w:rFonts w:ascii="Times New Roman" w:hAnsi="Times New Roman" w:cs="Times New Roman"/>
          <w:i/>
          <w:iCs/>
          <w:color w:val="000000"/>
          <w:sz w:val="20"/>
          <w:szCs w:val="20"/>
          <w:lang w:val="be-BY" w:eastAsia="be-BY"/>
        </w:rPr>
        <w:t>снягір</w:t>
      </w:r>
      <w:r w:rsidRPr="00E53E36">
        <w:rPr>
          <w:rFonts w:ascii="Times New Roman" w:hAnsi="Times New Roman" w:cs="Times New Roman"/>
          <w:iCs/>
          <w:color w:val="000000"/>
          <w:sz w:val="20"/>
          <w:szCs w:val="20"/>
          <w:lang w:val="be-BY" w:eastAsia="be-BY"/>
        </w:rPr>
        <w:t xml:space="preserve"> (</w:t>
      </w:r>
      <w:r w:rsidR="003B75E0">
        <w:fldChar w:fldCharType="begin"/>
      </w:r>
      <w:r w:rsidR="003B75E0" w:rsidRPr="009B6DF6">
        <w:rPr>
          <w:lang w:val="be-BY"/>
        </w:rPr>
        <w:instrText xml:space="preserve"> </w:instrText>
      </w:r>
      <w:r w:rsidR="003B75E0">
        <w:instrText>HYPERLINK</w:instrText>
      </w:r>
      <w:r w:rsidR="003B75E0" w:rsidRPr="009B6DF6">
        <w:rPr>
          <w:lang w:val="be-BY"/>
        </w:rPr>
        <w:instrText xml:space="preserve"> "</w:instrText>
      </w:r>
      <w:r w:rsidR="003B75E0">
        <w:instrText>https</w:instrText>
      </w:r>
      <w:r w:rsidR="003B75E0" w:rsidRPr="009B6DF6">
        <w:rPr>
          <w:lang w:val="be-BY"/>
        </w:rPr>
        <w:instrText>://</w:instrText>
      </w:r>
      <w:r w:rsidR="003B75E0">
        <w:instrText>be</w:instrText>
      </w:r>
      <w:r w:rsidR="003B75E0" w:rsidRPr="009B6DF6">
        <w:rPr>
          <w:lang w:val="be-BY"/>
        </w:rPr>
        <w:instrText>.</w:instrText>
      </w:r>
      <w:r w:rsidR="003B75E0">
        <w:instrText>wikipedia</w:instrText>
      </w:r>
      <w:r w:rsidR="003B75E0" w:rsidRPr="009B6DF6">
        <w:rPr>
          <w:lang w:val="be-BY"/>
        </w:rPr>
        <w:instrText>.</w:instrText>
      </w:r>
      <w:r w:rsidR="003B75E0">
        <w:instrText>org</w:instrText>
      </w:r>
      <w:r w:rsidR="003B75E0" w:rsidRPr="009B6DF6">
        <w:rPr>
          <w:lang w:val="be-BY"/>
        </w:rPr>
        <w:instrText>/</w:instrText>
      </w:r>
      <w:r w:rsidR="003B75E0">
        <w:instrText>wiki</w:instrText>
      </w:r>
      <w:r w:rsidR="003B75E0" w:rsidRPr="009B6DF6">
        <w:rPr>
          <w:lang w:val="be-BY"/>
        </w:rPr>
        <w:instrText>/</w:instrText>
      </w:r>
      <w:r w:rsidR="003B75E0">
        <w:instrText>Pyrrhula</w:instrText>
      </w:r>
      <w:r w:rsidR="003B75E0" w:rsidRPr="009B6DF6">
        <w:rPr>
          <w:lang w:val="be-BY"/>
        </w:rPr>
        <w:instrText>_</w:instrText>
      </w:r>
      <w:r w:rsidR="003B75E0">
        <w:instrText>pyrrhula</w:instrText>
      </w:r>
      <w:r w:rsidR="003B75E0" w:rsidRPr="009B6DF6">
        <w:rPr>
          <w:lang w:val="be-BY"/>
        </w:rPr>
        <w:instrText>" \</w:instrText>
      </w:r>
      <w:r w:rsidR="003B75E0">
        <w:instrText>o</w:instrText>
      </w:r>
      <w:r w:rsidR="003B75E0" w:rsidRPr="009B6DF6">
        <w:rPr>
          <w:lang w:val="be-BY"/>
        </w:rPr>
        <w:instrText xml:space="preserve"> "</w:instrText>
      </w:r>
      <w:r w:rsidR="003B75E0">
        <w:instrText>Pyrrhula</w:instrText>
      </w:r>
      <w:r w:rsidR="003B75E0" w:rsidRPr="009B6DF6">
        <w:rPr>
          <w:lang w:val="be-BY"/>
        </w:rPr>
        <w:instrText xml:space="preserve"> </w:instrText>
      </w:r>
      <w:r w:rsidR="003B75E0">
        <w:instrText>pyrrhula</w:instrText>
      </w:r>
      <w:r w:rsidR="003B75E0" w:rsidRPr="009B6DF6">
        <w:rPr>
          <w:lang w:val="be-BY"/>
        </w:rPr>
        <w:instrText xml:space="preserve">" </w:instrText>
      </w:r>
      <w:r w:rsidR="003B75E0">
        <w:fldChar w:fldCharType="separate"/>
      </w:r>
      <w:r w:rsidRPr="00E53E36">
        <w:rPr>
          <w:rStyle w:val="a5"/>
          <w:rFonts w:ascii="Times New Roman" w:hAnsi="Times New Roman" w:cs="Times New Roman"/>
          <w:i/>
          <w:iCs/>
          <w:color w:val="000000"/>
          <w:sz w:val="20"/>
          <w:szCs w:val="20"/>
          <w:lang w:val="la-Latn"/>
        </w:rPr>
        <w:t>Pyrrhula pyrrhula</w:t>
      </w:r>
      <w:r w:rsidR="003B75E0">
        <w:rPr>
          <w:rStyle w:val="a5"/>
          <w:rFonts w:ascii="Times New Roman" w:hAnsi="Times New Roman" w:cs="Times New Roman"/>
          <w:i/>
          <w:iCs/>
          <w:color w:val="000000"/>
          <w:sz w:val="20"/>
          <w:szCs w:val="20"/>
          <w:lang w:val="la-Latn"/>
        </w:rPr>
        <w:fldChar w:fldCharType="end"/>
      </w:r>
      <w:r w:rsidRPr="00E53E36">
        <w:rPr>
          <w:rFonts w:ascii="Times New Roman" w:hAnsi="Times New Roman" w:cs="Times New Roman"/>
          <w:i/>
          <w:iCs/>
          <w:color w:val="000000"/>
          <w:sz w:val="20"/>
          <w:szCs w:val="20"/>
          <w:lang w:val="be-BY"/>
        </w:rPr>
        <w:t xml:space="preserve">). </w:t>
      </w:r>
      <w:r w:rsidRPr="00E53E36">
        <w:rPr>
          <w:rFonts w:ascii="Times New Roman" w:hAnsi="Times New Roman" w:cs="Times New Roman"/>
          <w:iCs/>
          <w:color w:val="000000"/>
          <w:sz w:val="20"/>
          <w:szCs w:val="20"/>
          <w:lang w:val="be-BY"/>
        </w:rPr>
        <w:t xml:space="preserve">Снягір </w:t>
      </w:r>
      <w:r w:rsidRPr="00E53E36">
        <w:rPr>
          <w:rFonts w:ascii="Times New Roman" w:hAnsi="Times New Roman" w:cs="Times New Roman"/>
          <w:iCs/>
          <w:color w:val="000000"/>
          <w:sz w:val="20"/>
          <w:szCs w:val="20"/>
          <w:lang w:eastAsia="be-BY"/>
        </w:rPr>
        <w:t>прылятае да нас разам са снегам і жыве ўсю зіму, а вясной адпраўляецца на поўнач. Аднак ёсць і іншае тлумачэнне</w:t>
      </w:r>
      <w:r w:rsidRPr="00E53E36">
        <w:rPr>
          <w:rFonts w:ascii="Times New Roman" w:hAnsi="Times New Roman" w:cs="Times New Roman"/>
          <w:iCs/>
          <w:color w:val="000000"/>
          <w:sz w:val="20"/>
          <w:szCs w:val="20"/>
          <w:lang w:val="be-BY" w:eastAsia="be-BY"/>
        </w:rPr>
        <w:t xml:space="preserve"> назвы</w:t>
      </w:r>
      <w:r w:rsidRPr="00E53E36">
        <w:rPr>
          <w:rFonts w:ascii="Times New Roman" w:hAnsi="Times New Roman" w:cs="Times New Roman"/>
          <w:iCs/>
          <w:color w:val="000000"/>
          <w:sz w:val="20"/>
          <w:szCs w:val="20"/>
          <w:lang w:eastAsia="be-BY"/>
        </w:rPr>
        <w:t xml:space="preserve">: </w:t>
      </w:r>
      <w:r w:rsidRPr="00E53E36">
        <w:rPr>
          <w:rFonts w:ascii="Times New Roman" w:hAnsi="Times New Roman" w:cs="Times New Roman"/>
          <w:i/>
          <w:iCs/>
          <w:color w:val="000000"/>
          <w:sz w:val="20"/>
          <w:szCs w:val="20"/>
          <w:lang w:eastAsia="be-BY"/>
        </w:rPr>
        <w:t>снігір</w:t>
      </w:r>
      <w:r w:rsidRPr="00E53E36">
        <w:rPr>
          <w:rFonts w:ascii="Times New Roman" w:hAnsi="Times New Roman" w:cs="Times New Roman"/>
          <w:iCs/>
          <w:color w:val="000000"/>
          <w:sz w:val="20"/>
          <w:szCs w:val="20"/>
          <w:lang w:eastAsia="be-BY"/>
        </w:rPr>
        <w:t xml:space="preserve"> (так раней пісалі гэта слова) утворана ад цюркскага </w:t>
      </w:r>
      <w:r w:rsidRPr="00E53E36">
        <w:rPr>
          <w:rFonts w:ascii="Times New Roman" w:hAnsi="Times New Roman" w:cs="Times New Roman"/>
          <w:i/>
          <w:iCs/>
          <w:color w:val="000000"/>
          <w:sz w:val="20"/>
          <w:szCs w:val="20"/>
          <w:lang w:eastAsia="be-BY"/>
        </w:rPr>
        <w:t xml:space="preserve">сніг </w:t>
      </w:r>
      <w:r w:rsidRPr="00E53E36">
        <w:rPr>
          <w:rFonts w:ascii="Times New Roman" w:hAnsi="Times New Roman" w:cs="Times New Roman"/>
          <w:iCs/>
          <w:color w:val="000000"/>
          <w:sz w:val="20"/>
          <w:szCs w:val="20"/>
          <w:lang w:eastAsia="be-BY"/>
        </w:rPr>
        <w:t>– «</w:t>
      </w:r>
      <w:r w:rsidRPr="00E53E36">
        <w:rPr>
          <w:rFonts w:ascii="Times New Roman" w:hAnsi="Times New Roman" w:cs="Times New Roman"/>
          <w:iCs/>
          <w:color w:val="000000"/>
          <w:sz w:val="20"/>
          <w:szCs w:val="20"/>
          <w:lang w:val="be-BY" w:eastAsia="be-BY"/>
        </w:rPr>
        <w:t>чырванагруды</w:t>
      </w:r>
      <w:r w:rsidRPr="00E53E36">
        <w:rPr>
          <w:rFonts w:ascii="Times New Roman" w:hAnsi="Times New Roman" w:cs="Times New Roman"/>
          <w:iCs/>
          <w:color w:val="000000"/>
          <w:sz w:val="20"/>
          <w:szCs w:val="20"/>
          <w:lang w:eastAsia="be-BY"/>
        </w:rPr>
        <w:t xml:space="preserve">». Затым </w:t>
      </w:r>
      <w:r w:rsidRPr="00E53E36">
        <w:rPr>
          <w:rFonts w:ascii="Times New Roman" w:hAnsi="Times New Roman" w:cs="Times New Roman"/>
          <w:i/>
          <w:iCs/>
          <w:color w:val="000000"/>
          <w:sz w:val="20"/>
          <w:szCs w:val="20"/>
          <w:lang w:eastAsia="be-BY"/>
        </w:rPr>
        <w:t xml:space="preserve">снігір </w:t>
      </w:r>
      <w:r w:rsidRPr="00E53E36">
        <w:rPr>
          <w:rFonts w:ascii="Times New Roman" w:hAnsi="Times New Roman" w:cs="Times New Roman"/>
          <w:iCs/>
          <w:color w:val="000000"/>
          <w:sz w:val="20"/>
          <w:szCs w:val="20"/>
          <w:lang w:eastAsia="be-BY"/>
        </w:rPr>
        <w:t xml:space="preserve">змянілася на сучаснае </w:t>
      </w:r>
      <w:r w:rsidRPr="00E53E36">
        <w:rPr>
          <w:rFonts w:ascii="Times New Roman" w:hAnsi="Times New Roman" w:cs="Times New Roman"/>
          <w:i/>
          <w:iCs/>
          <w:color w:val="000000"/>
          <w:sz w:val="20"/>
          <w:szCs w:val="20"/>
          <w:lang w:eastAsia="be-BY"/>
        </w:rPr>
        <w:t>снягір,</w:t>
      </w:r>
      <w:r w:rsidR="00403B05" w:rsidRPr="00E53E36">
        <w:rPr>
          <w:rFonts w:ascii="Times New Roman" w:hAnsi="Times New Roman" w:cs="Times New Roman"/>
          <w:i/>
          <w:iCs/>
          <w:color w:val="000000"/>
          <w:sz w:val="20"/>
          <w:szCs w:val="20"/>
          <w:lang w:eastAsia="be-BY"/>
        </w:rPr>
        <w:t xml:space="preserve"> </w:t>
      </w:r>
      <w:r w:rsidRPr="00E53E36">
        <w:rPr>
          <w:rFonts w:ascii="Times New Roman" w:hAnsi="Times New Roman" w:cs="Times New Roman"/>
          <w:iCs/>
          <w:color w:val="000000"/>
          <w:sz w:val="20"/>
          <w:szCs w:val="20"/>
          <w:lang w:val="be-BY" w:eastAsia="be-BY"/>
        </w:rPr>
        <w:t xml:space="preserve">бо </w:t>
      </w:r>
      <w:r w:rsidRPr="00E53E36">
        <w:rPr>
          <w:rFonts w:ascii="Times New Roman" w:hAnsi="Times New Roman" w:cs="Times New Roman"/>
          <w:iCs/>
          <w:color w:val="000000"/>
          <w:sz w:val="20"/>
          <w:szCs w:val="20"/>
          <w:lang w:eastAsia="be-BY"/>
        </w:rPr>
        <w:t>птушка стала асацыявацца ў народзе са снегам.</w:t>
      </w:r>
    </w:p>
    <w:p w:rsidR="001451EC" w:rsidRPr="00E53E36" w:rsidRDefault="001451EC" w:rsidP="001451EC">
      <w:pPr>
        <w:spacing w:after="0" w:line="240" w:lineRule="auto"/>
        <w:ind w:firstLine="284"/>
        <w:jc w:val="both"/>
        <w:rPr>
          <w:rFonts w:ascii="Times New Roman" w:hAnsi="Times New Roman" w:cs="Times New Roman"/>
          <w:i/>
          <w:iCs/>
          <w:color w:val="000000"/>
          <w:sz w:val="20"/>
          <w:szCs w:val="20"/>
          <w:lang w:val="be-BY" w:eastAsia="be-BY"/>
        </w:rPr>
      </w:pPr>
      <w:r w:rsidRPr="00E53E36">
        <w:rPr>
          <w:rFonts w:ascii="Times New Roman" w:hAnsi="Times New Roman" w:cs="Times New Roman"/>
          <w:iCs/>
          <w:color w:val="000000"/>
          <w:sz w:val="20"/>
          <w:szCs w:val="20"/>
          <w:lang w:val="be-BY" w:eastAsia="be-BY"/>
        </w:rPr>
        <w:t xml:space="preserve">Вялікую цікавасць выклікае назва птушкі </w:t>
      </w:r>
      <w:r w:rsidRPr="00E53E36">
        <w:rPr>
          <w:rFonts w:ascii="Times New Roman" w:hAnsi="Times New Roman" w:cs="Times New Roman"/>
          <w:i/>
          <w:iCs/>
          <w:color w:val="000000"/>
          <w:sz w:val="20"/>
          <w:szCs w:val="20"/>
          <w:lang w:val="be-BY" w:eastAsia="be-BY"/>
        </w:rPr>
        <w:t>зязюля (</w:t>
      </w:r>
      <w:r w:rsidRPr="00E53E36">
        <w:rPr>
          <w:rFonts w:ascii="Times New Roman" w:hAnsi="Times New Roman" w:cs="Times New Roman"/>
          <w:i/>
          <w:iCs/>
          <w:color w:val="000000"/>
          <w:sz w:val="20"/>
          <w:szCs w:val="20"/>
          <w:u w:val="single"/>
          <w:lang w:val="be-BY" w:eastAsia="be-BY"/>
        </w:rPr>
        <w:t>Cuculus canorus</w:t>
      </w:r>
      <w:r w:rsidRPr="00E53E36">
        <w:rPr>
          <w:rFonts w:ascii="Times New Roman" w:hAnsi="Times New Roman" w:cs="Times New Roman"/>
          <w:i/>
          <w:iCs/>
          <w:color w:val="000000"/>
          <w:sz w:val="20"/>
          <w:szCs w:val="20"/>
          <w:lang w:val="be-BY" w:eastAsia="be-BY"/>
        </w:rPr>
        <w:t xml:space="preserve">). </w:t>
      </w:r>
      <w:r w:rsidRPr="00E53E36">
        <w:rPr>
          <w:rFonts w:ascii="Times New Roman" w:hAnsi="Times New Roman" w:cs="Times New Roman"/>
          <w:iCs/>
          <w:color w:val="000000"/>
          <w:sz w:val="20"/>
          <w:szCs w:val="20"/>
          <w:lang w:val="be-BY" w:eastAsia="be-BY"/>
        </w:rPr>
        <w:t xml:space="preserve">У многіх славянскіх мовах яна атрымала гукапераймальную назву: </w:t>
      </w:r>
      <w:r w:rsidRPr="00E53E36">
        <w:rPr>
          <w:rFonts w:ascii="Times New Roman" w:hAnsi="Times New Roman" w:cs="Times New Roman"/>
          <w:i/>
          <w:iCs/>
          <w:color w:val="000000"/>
          <w:sz w:val="20"/>
          <w:szCs w:val="20"/>
          <w:lang w:val="be-BY" w:eastAsia="be-BY"/>
        </w:rPr>
        <w:t xml:space="preserve">кукушка </w:t>
      </w:r>
      <w:r w:rsidRPr="00E53E36">
        <w:rPr>
          <w:rFonts w:ascii="Times New Roman" w:hAnsi="Times New Roman" w:cs="Times New Roman"/>
          <w:iCs/>
          <w:color w:val="000000"/>
          <w:sz w:val="20"/>
          <w:szCs w:val="20"/>
          <w:lang w:val="be-BY" w:eastAsia="be-BY"/>
        </w:rPr>
        <w:t xml:space="preserve">(рус.), </w:t>
      </w:r>
      <w:r w:rsidRPr="00E53E36">
        <w:rPr>
          <w:rFonts w:ascii="Times New Roman" w:hAnsi="Times New Roman" w:cs="Times New Roman"/>
          <w:i/>
          <w:iCs/>
          <w:color w:val="000000"/>
          <w:sz w:val="20"/>
          <w:szCs w:val="20"/>
          <w:lang w:val="be-BY" w:eastAsia="be-BY"/>
        </w:rPr>
        <w:t xml:space="preserve">кукачка </w:t>
      </w:r>
      <w:r w:rsidRPr="00E53E36">
        <w:rPr>
          <w:rFonts w:ascii="Times New Roman" w:hAnsi="Times New Roman" w:cs="Times New Roman"/>
          <w:iCs/>
          <w:color w:val="000000"/>
          <w:sz w:val="20"/>
          <w:szCs w:val="20"/>
          <w:lang w:val="be-BY" w:eastAsia="be-BY"/>
        </w:rPr>
        <w:t xml:space="preserve">(чэш.), </w:t>
      </w:r>
      <w:r w:rsidRPr="00E53E36">
        <w:rPr>
          <w:rFonts w:ascii="Times New Roman" w:hAnsi="Times New Roman" w:cs="Times New Roman"/>
          <w:i/>
          <w:iCs/>
          <w:color w:val="000000"/>
          <w:sz w:val="20"/>
          <w:szCs w:val="20"/>
          <w:lang w:val="be-BY" w:eastAsia="be-BY"/>
        </w:rPr>
        <w:t xml:space="preserve">кукувйца </w:t>
      </w:r>
      <w:r w:rsidRPr="00E53E36">
        <w:rPr>
          <w:rFonts w:ascii="Times New Roman" w:hAnsi="Times New Roman" w:cs="Times New Roman"/>
          <w:iCs/>
          <w:color w:val="000000"/>
          <w:sz w:val="20"/>
          <w:szCs w:val="20"/>
          <w:lang w:val="be-BY" w:eastAsia="be-BY"/>
        </w:rPr>
        <w:t xml:space="preserve">(балг.). Як адзначае даследчык «Песні пра паход Ігараў» А. С. Арлоў, аналізуючы плач Яраслаўны («полечу зегзицею по Дунаю…»), </w:t>
      </w:r>
      <w:r w:rsidRPr="00E53E36">
        <w:rPr>
          <w:rFonts w:ascii="Times New Roman" w:hAnsi="Times New Roman" w:cs="Times New Roman"/>
          <w:i/>
          <w:iCs/>
          <w:color w:val="000000"/>
          <w:sz w:val="20"/>
          <w:szCs w:val="20"/>
          <w:lang w:val="be-BY" w:eastAsia="be-BY"/>
        </w:rPr>
        <w:t xml:space="preserve">зегзіца – </w:t>
      </w:r>
      <w:r w:rsidRPr="00E53E36">
        <w:rPr>
          <w:rFonts w:ascii="Times New Roman" w:hAnsi="Times New Roman" w:cs="Times New Roman"/>
          <w:iCs/>
          <w:color w:val="000000"/>
          <w:sz w:val="20"/>
          <w:szCs w:val="20"/>
          <w:lang w:val="be-BY" w:eastAsia="be-BY"/>
        </w:rPr>
        <w:t xml:space="preserve">гэта </w:t>
      </w:r>
      <w:r w:rsidRPr="00E53E36">
        <w:rPr>
          <w:rFonts w:ascii="Times New Roman" w:hAnsi="Times New Roman" w:cs="Times New Roman"/>
          <w:i/>
          <w:iCs/>
          <w:color w:val="000000"/>
          <w:sz w:val="20"/>
          <w:szCs w:val="20"/>
          <w:lang w:val="be-BY" w:eastAsia="be-BY"/>
        </w:rPr>
        <w:t>зязюля</w:t>
      </w:r>
      <w:r w:rsidRPr="00E53E36">
        <w:rPr>
          <w:rFonts w:ascii="Times New Roman" w:hAnsi="Times New Roman" w:cs="Times New Roman"/>
          <w:iCs/>
          <w:color w:val="000000"/>
          <w:sz w:val="20"/>
          <w:szCs w:val="20"/>
          <w:lang w:val="be-BY" w:eastAsia="be-BY"/>
        </w:rPr>
        <w:t xml:space="preserve">. Даследчыкі не знайшлі ў жывой рускай мове </w:t>
      </w:r>
      <w:r w:rsidRPr="00E53E36">
        <w:rPr>
          <w:rFonts w:ascii="Times New Roman" w:hAnsi="Times New Roman" w:cs="Times New Roman"/>
          <w:iCs/>
          <w:color w:val="000000"/>
          <w:sz w:val="20"/>
          <w:szCs w:val="20"/>
          <w:lang w:eastAsia="be-BY"/>
        </w:rPr>
        <w:t>XIX</w:t>
      </w:r>
      <w:r w:rsidRPr="00E53E36">
        <w:rPr>
          <w:rFonts w:ascii="Times New Roman" w:hAnsi="Times New Roman" w:cs="Times New Roman"/>
          <w:iCs/>
          <w:color w:val="000000"/>
          <w:sz w:val="20"/>
          <w:szCs w:val="20"/>
          <w:lang w:val="be-BY" w:eastAsia="be-BY"/>
        </w:rPr>
        <w:t>–</w:t>
      </w:r>
      <w:r w:rsidRPr="00E53E36">
        <w:rPr>
          <w:rFonts w:ascii="Times New Roman" w:hAnsi="Times New Roman" w:cs="Times New Roman"/>
          <w:iCs/>
          <w:color w:val="000000"/>
          <w:sz w:val="20"/>
          <w:szCs w:val="20"/>
          <w:lang w:eastAsia="be-BY"/>
        </w:rPr>
        <w:t>XX</w:t>
      </w:r>
      <w:r w:rsidRPr="00E53E36">
        <w:rPr>
          <w:rFonts w:ascii="Times New Roman" w:hAnsi="Times New Roman" w:cs="Times New Roman"/>
          <w:iCs/>
          <w:color w:val="000000"/>
          <w:sz w:val="20"/>
          <w:szCs w:val="20"/>
          <w:lang w:val="be-BY" w:eastAsia="be-BY"/>
        </w:rPr>
        <w:t xml:space="preserve"> стст. слова </w:t>
      </w:r>
      <w:r w:rsidRPr="00E53E36">
        <w:rPr>
          <w:rFonts w:ascii="Times New Roman" w:hAnsi="Times New Roman" w:cs="Times New Roman"/>
          <w:i/>
          <w:iCs/>
          <w:color w:val="000000"/>
          <w:sz w:val="20"/>
          <w:szCs w:val="20"/>
          <w:lang w:val="be-BY" w:eastAsia="be-BY"/>
        </w:rPr>
        <w:t>зегзіца</w:t>
      </w:r>
      <w:r w:rsidRPr="00E53E36">
        <w:rPr>
          <w:rFonts w:ascii="Times New Roman" w:hAnsi="Times New Roman" w:cs="Times New Roman"/>
          <w:iCs/>
          <w:color w:val="000000"/>
          <w:sz w:val="20"/>
          <w:szCs w:val="20"/>
          <w:lang w:val="be-BY" w:eastAsia="be-BY"/>
        </w:rPr>
        <w:t xml:space="preserve">, але гэта слова ў розных вырыянтах сустракаецца ў рускіх дыялектах і ў беларускай літаратурнай і дыялектнай мове: </w:t>
      </w:r>
      <w:r w:rsidRPr="00E53E36">
        <w:rPr>
          <w:rFonts w:ascii="Times New Roman" w:hAnsi="Times New Roman" w:cs="Times New Roman"/>
          <w:i/>
          <w:iCs/>
          <w:color w:val="000000"/>
          <w:sz w:val="20"/>
          <w:szCs w:val="20"/>
          <w:lang w:val="be-BY" w:eastAsia="be-BY"/>
        </w:rPr>
        <w:t xml:space="preserve">зазуля, зязуля, зязюлька, зязюленька. </w:t>
      </w:r>
      <w:r w:rsidRPr="00E53E36">
        <w:rPr>
          <w:rFonts w:ascii="Times New Roman" w:hAnsi="Times New Roman" w:cs="Times New Roman"/>
          <w:iCs/>
          <w:color w:val="000000"/>
          <w:sz w:val="20"/>
          <w:szCs w:val="20"/>
          <w:lang w:val="be-BY" w:eastAsia="be-BY"/>
        </w:rPr>
        <w:t xml:space="preserve">Як вядома, зязюля не робіць гнязда, не выседжвае яйкі, не корміць птушанят, трымаецца самотна, скрытна, гучна кукуе. Усё гэта спарадзіла некалькі сюжэтаў «зязюлінага міфа» пра паходжанне і дзівоснае ператварэнне жанчыны ў зязюлю. Між тым паходжанне самой лексемы </w:t>
      </w:r>
      <w:r w:rsidRPr="00E53E36">
        <w:rPr>
          <w:rFonts w:ascii="Times New Roman" w:hAnsi="Times New Roman" w:cs="Times New Roman"/>
          <w:i/>
          <w:iCs/>
          <w:color w:val="000000"/>
          <w:sz w:val="20"/>
          <w:szCs w:val="20"/>
          <w:lang w:val="be-BY" w:eastAsia="be-BY"/>
        </w:rPr>
        <w:t xml:space="preserve">зязюля </w:t>
      </w:r>
      <w:r w:rsidRPr="00E53E36">
        <w:rPr>
          <w:rFonts w:ascii="Times New Roman" w:hAnsi="Times New Roman" w:cs="Times New Roman"/>
          <w:iCs/>
          <w:color w:val="000000"/>
          <w:sz w:val="20"/>
          <w:szCs w:val="20"/>
          <w:lang w:val="be-BY" w:eastAsia="be-BY"/>
        </w:rPr>
        <w:t>застаецца цьмяным.</w:t>
      </w:r>
    </w:p>
    <w:p w:rsidR="001451EC" w:rsidRPr="00E53E36" w:rsidRDefault="001451EC" w:rsidP="001451EC">
      <w:pPr>
        <w:spacing w:after="0" w:line="240" w:lineRule="auto"/>
        <w:ind w:firstLine="284"/>
        <w:jc w:val="both"/>
        <w:rPr>
          <w:rFonts w:ascii="Times New Roman" w:hAnsi="Times New Roman" w:cs="Times New Roman"/>
          <w:iCs/>
          <w:color w:val="000000"/>
          <w:sz w:val="20"/>
          <w:szCs w:val="20"/>
          <w:lang w:val="be-BY" w:eastAsia="be-BY"/>
        </w:rPr>
      </w:pPr>
      <w:r w:rsidRPr="00E53E36">
        <w:rPr>
          <w:rFonts w:ascii="Times New Roman" w:hAnsi="Times New Roman" w:cs="Times New Roman"/>
          <w:iCs/>
          <w:color w:val="000000"/>
          <w:sz w:val="20"/>
          <w:szCs w:val="20"/>
          <w:lang w:val="be-BY" w:eastAsia="be-BY"/>
        </w:rPr>
        <w:t>Такім чынам, сучасныя беларускія назвы некаторых птушак можна растлумачыць, зыходзячы з асаблівасцей палявання, месца гнездаван-ня. Але паходжанне некаторых назваў застаецца нявысветленым.</w:t>
      </w:r>
    </w:p>
    <w:p w:rsidR="001451EC" w:rsidRPr="00E53E36" w:rsidRDefault="001451EC" w:rsidP="001451EC">
      <w:pPr>
        <w:spacing w:after="0" w:line="240" w:lineRule="auto"/>
        <w:ind w:firstLine="284"/>
        <w:jc w:val="center"/>
        <w:rPr>
          <w:rFonts w:ascii="Times New Roman" w:hAnsi="Times New Roman" w:cs="Times New Roman"/>
          <w:b/>
          <w:iCs/>
          <w:color w:val="000000"/>
          <w:sz w:val="16"/>
          <w:szCs w:val="16"/>
          <w:lang w:eastAsia="be-BY"/>
        </w:rPr>
      </w:pPr>
    </w:p>
    <w:p w:rsidR="001451EC" w:rsidRPr="00E53E36" w:rsidRDefault="001451EC" w:rsidP="001451EC">
      <w:pPr>
        <w:spacing w:after="0" w:line="240" w:lineRule="auto"/>
        <w:jc w:val="center"/>
        <w:rPr>
          <w:rFonts w:ascii="Times New Roman" w:hAnsi="Times New Roman" w:cs="Times New Roman"/>
          <w:iCs/>
          <w:color w:val="000000"/>
          <w:sz w:val="16"/>
          <w:szCs w:val="16"/>
          <w:lang w:val="be-BY" w:eastAsia="be-BY"/>
        </w:rPr>
      </w:pPr>
      <w:r w:rsidRPr="00E53E36">
        <w:rPr>
          <w:rFonts w:ascii="Times New Roman" w:hAnsi="Times New Roman" w:cs="Times New Roman"/>
          <w:iCs/>
          <w:color w:val="000000"/>
          <w:sz w:val="16"/>
          <w:szCs w:val="16"/>
          <w:lang w:val="be-BY" w:eastAsia="be-BY"/>
        </w:rPr>
        <w:t>ЛІТАРАТУРА</w:t>
      </w:r>
    </w:p>
    <w:p w:rsidR="001451EC" w:rsidRPr="00E53E36" w:rsidRDefault="001451EC" w:rsidP="001451EC">
      <w:pPr>
        <w:spacing w:after="0" w:line="240" w:lineRule="auto"/>
        <w:jc w:val="center"/>
        <w:rPr>
          <w:rFonts w:ascii="Times New Roman" w:hAnsi="Times New Roman" w:cs="Times New Roman"/>
          <w:iCs/>
          <w:color w:val="000000"/>
          <w:sz w:val="16"/>
          <w:szCs w:val="16"/>
          <w:lang w:val="be-BY" w:eastAsia="be-BY"/>
        </w:rPr>
      </w:pPr>
    </w:p>
    <w:p w:rsidR="001451EC" w:rsidRPr="00E53E36" w:rsidRDefault="001451EC" w:rsidP="001451EC">
      <w:pPr>
        <w:spacing w:after="0" w:line="240" w:lineRule="auto"/>
        <w:ind w:firstLine="284"/>
        <w:jc w:val="both"/>
        <w:rPr>
          <w:rFonts w:ascii="Times New Roman" w:hAnsi="Times New Roman" w:cs="Times New Roman"/>
          <w:iCs/>
          <w:color w:val="000000"/>
          <w:sz w:val="16"/>
          <w:szCs w:val="16"/>
          <w:lang w:eastAsia="be-BY"/>
        </w:rPr>
      </w:pPr>
      <w:r w:rsidRPr="00E53E36">
        <w:rPr>
          <w:rFonts w:ascii="Times New Roman" w:hAnsi="Times New Roman" w:cs="Times New Roman"/>
          <w:iCs/>
          <w:color w:val="000000"/>
          <w:sz w:val="16"/>
          <w:szCs w:val="16"/>
          <w:lang w:val="be-BY" w:eastAsia="be-BY"/>
        </w:rPr>
        <w:t xml:space="preserve">1. </w:t>
      </w:r>
      <w:r w:rsidRPr="00E53E36">
        <w:rPr>
          <w:rFonts w:ascii="Times New Roman" w:hAnsi="Times New Roman" w:cs="Times New Roman"/>
          <w:iCs/>
          <w:color w:val="000000"/>
          <w:spacing w:val="20"/>
          <w:sz w:val="16"/>
          <w:szCs w:val="16"/>
          <w:lang w:val="be-BY" w:eastAsia="be-BY"/>
        </w:rPr>
        <w:t>Гура,</w:t>
      </w:r>
      <w:r w:rsidRPr="00E53E36">
        <w:rPr>
          <w:rFonts w:ascii="Times New Roman" w:hAnsi="Times New Roman" w:cs="Times New Roman"/>
          <w:iCs/>
          <w:color w:val="000000"/>
          <w:sz w:val="16"/>
          <w:szCs w:val="16"/>
          <w:lang w:val="be-BY" w:eastAsia="be-BY"/>
        </w:rPr>
        <w:t xml:space="preserve"> А. В. Символика животных в славянской народной традиции / А. В. Гура. – </w:t>
      </w:r>
      <w:r w:rsidRPr="00E53E36">
        <w:rPr>
          <w:rFonts w:ascii="Times New Roman" w:hAnsi="Times New Roman" w:cs="Times New Roman"/>
          <w:iCs/>
          <w:color w:val="000000"/>
          <w:sz w:val="16"/>
          <w:szCs w:val="16"/>
          <w:lang w:eastAsia="be-BY"/>
        </w:rPr>
        <w:t>М.: Издательство «Индрик», 1997. – 912 с.</w:t>
      </w:r>
    </w:p>
    <w:p w:rsidR="001451EC" w:rsidRPr="00E53E36" w:rsidRDefault="001451EC" w:rsidP="001451EC">
      <w:pPr>
        <w:spacing w:after="0" w:line="240" w:lineRule="auto"/>
        <w:ind w:firstLine="284"/>
        <w:jc w:val="both"/>
        <w:rPr>
          <w:rFonts w:ascii="Times New Roman" w:hAnsi="Times New Roman" w:cs="Times New Roman"/>
          <w:bCs/>
          <w:iCs/>
          <w:color w:val="000000"/>
          <w:sz w:val="16"/>
          <w:szCs w:val="16"/>
          <w:lang w:val="be-BY" w:eastAsia="be-BY"/>
        </w:rPr>
      </w:pPr>
      <w:r w:rsidRPr="00E53E36">
        <w:rPr>
          <w:rFonts w:ascii="Times New Roman" w:hAnsi="Times New Roman" w:cs="Times New Roman"/>
          <w:iCs/>
          <w:color w:val="000000"/>
          <w:sz w:val="16"/>
          <w:szCs w:val="16"/>
          <w:lang w:val="be-BY" w:eastAsia="be-BY"/>
        </w:rPr>
        <w:t xml:space="preserve">2. </w:t>
      </w:r>
      <w:r w:rsidRPr="00E53E36">
        <w:rPr>
          <w:rFonts w:ascii="Times New Roman" w:hAnsi="Times New Roman" w:cs="Times New Roman"/>
          <w:bCs/>
          <w:iCs/>
          <w:color w:val="000000"/>
          <w:spacing w:val="20"/>
          <w:sz w:val="16"/>
          <w:szCs w:val="16"/>
          <w:lang w:val="be-BY" w:eastAsia="be-BY"/>
        </w:rPr>
        <w:t>Орлов,</w:t>
      </w:r>
      <w:r w:rsidRPr="00E53E36">
        <w:rPr>
          <w:rFonts w:ascii="Times New Roman" w:hAnsi="Times New Roman" w:cs="Times New Roman"/>
          <w:bCs/>
          <w:iCs/>
          <w:color w:val="000000"/>
          <w:sz w:val="16"/>
          <w:szCs w:val="16"/>
          <w:lang w:val="be-BY" w:eastAsia="be-BY"/>
        </w:rPr>
        <w:t xml:space="preserve"> А. С. </w:t>
      </w:r>
      <w:r w:rsidRPr="00E53E36">
        <w:rPr>
          <w:rFonts w:ascii="Times New Roman" w:hAnsi="Times New Roman" w:cs="Times New Roman"/>
          <w:bCs/>
          <w:iCs/>
          <w:color w:val="000000"/>
          <w:sz w:val="16"/>
          <w:szCs w:val="16"/>
          <w:lang w:eastAsia="be-BY"/>
        </w:rPr>
        <w:t>Слово о полку Игореве</w:t>
      </w:r>
      <w:r w:rsidRPr="00E53E36">
        <w:rPr>
          <w:rFonts w:ascii="Times New Roman" w:hAnsi="Times New Roman" w:cs="Times New Roman"/>
          <w:bCs/>
          <w:iCs/>
          <w:color w:val="000000"/>
          <w:sz w:val="16"/>
          <w:szCs w:val="16"/>
          <w:lang w:val="be-BY" w:eastAsia="be-BY"/>
        </w:rPr>
        <w:t xml:space="preserve"> / А. С. Орлов. – </w:t>
      </w:r>
      <w:r w:rsidRPr="00E53E36">
        <w:rPr>
          <w:rFonts w:ascii="Times New Roman" w:hAnsi="Times New Roman" w:cs="Times New Roman"/>
          <w:bCs/>
          <w:iCs/>
          <w:color w:val="000000"/>
          <w:sz w:val="16"/>
          <w:szCs w:val="16"/>
          <w:lang w:eastAsia="be-BY"/>
        </w:rPr>
        <w:t xml:space="preserve">М.-Л.: Изд-во АН СССР, 1938. </w:t>
      </w:r>
      <w:r w:rsidRPr="00E53E36">
        <w:rPr>
          <w:rFonts w:ascii="Times New Roman" w:hAnsi="Times New Roman" w:cs="Times New Roman"/>
          <w:bCs/>
          <w:iCs/>
          <w:color w:val="000000"/>
          <w:sz w:val="16"/>
          <w:szCs w:val="16"/>
          <w:lang w:val="be-BY" w:eastAsia="be-BY"/>
        </w:rPr>
        <w:t xml:space="preserve">– </w:t>
      </w:r>
      <w:r w:rsidRPr="00E53E36">
        <w:rPr>
          <w:rFonts w:ascii="Times New Roman" w:hAnsi="Times New Roman" w:cs="Times New Roman"/>
          <w:bCs/>
          <w:iCs/>
          <w:color w:val="000000"/>
          <w:sz w:val="16"/>
          <w:szCs w:val="16"/>
          <w:lang w:eastAsia="be-BY"/>
        </w:rPr>
        <w:t>176 с.</w:t>
      </w:r>
    </w:p>
    <w:p w:rsidR="001451EC" w:rsidRPr="00E53E36" w:rsidRDefault="001451EC" w:rsidP="001451EC">
      <w:pPr>
        <w:pStyle w:val="130"/>
        <w:shd w:val="clear" w:color="auto" w:fill="auto"/>
        <w:spacing w:line="240" w:lineRule="auto"/>
        <w:ind w:firstLine="0"/>
        <w:rPr>
          <w:rFonts w:cs="Times New Roman"/>
          <w:color w:val="000000"/>
          <w:sz w:val="20"/>
          <w:szCs w:val="20"/>
          <w:lang w:val="be-BY"/>
        </w:rPr>
      </w:pPr>
      <w:r w:rsidRPr="00E53E36">
        <w:rPr>
          <w:rFonts w:cs="Times New Roman"/>
          <w:color w:val="000000"/>
          <w:sz w:val="20"/>
          <w:szCs w:val="20"/>
          <w:lang w:val="be-BY"/>
        </w:rPr>
        <w:lastRenderedPageBreak/>
        <w:t>УДК 808.26(072)</w:t>
      </w:r>
    </w:p>
    <w:p w:rsidR="001451EC" w:rsidRPr="00E53E36" w:rsidRDefault="003639B0" w:rsidP="001451EC">
      <w:pPr>
        <w:pStyle w:val="130"/>
        <w:shd w:val="clear" w:color="auto" w:fill="auto"/>
        <w:spacing w:line="240" w:lineRule="auto"/>
        <w:ind w:firstLine="0"/>
        <w:rPr>
          <w:rFonts w:cs="Times New Roman"/>
          <w:color w:val="000000"/>
          <w:sz w:val="20"/>
          <w:szCs w:val="20"/>
          <w:lang w:val="be-BY"/>
        </w:rPr>
      </w:pPr>
      <w:r w:rsidRPr="00E53E36">
        <w:rPr>
          <w:rFonts w:cs="Times New Roman"/>
          <w:color w:val="000000"/>
          <w:sz w:val="20"/>
          <w:szCs w:val="20"/>
          <w:lang w:val="be-BY"/>
        </w:rPr>
        <w:t>АЎДЗЕЕВА Ю. С.,</w:t>
      </w:r>
      <w:r w:rsidR="001451EC" w:rsidRPr="00E53E36">
        <w:rPr>
          <w:rFonts w:cs="Times New Roman"/>
          <w:color w:val="000000"/>
          <w:sz w:val="20"/>
          <w:szCs w:val="20"/>
          <w:lang w:val="be-BY"/>
        </w:rPr>
        <w:t xml:space="preserve"> студэнтка</w:t>
      </w:r>
    </w:p>
    <w:p w:rsidR="001451EC" w:rsidRPr="00E53E36" w:rsidRDefault="001451EC" w:rsidP="001451EC">
      <w:pPr>
        <w:pStyle w:val="130"/>
        <w:shd w:val="clear" w:color="auto" w:fill="auto"/>
        <w:spacing w:line="240" w:lineRule="auto"/>
        <w:ind w:firstLine="0"/>
        <w:rPr>
          <w:rFonts w:cs="Times New Roman"/>
          <w:b/>
          <w:color w:val="000000"/>
          <w:sz w:val="20"/>
          <w:szCs w:val="20"/>
          <w:lang w:val="be-BY"/>
        </w:rPr>
      </w:pPr>
      <w:r w:rsidRPr="00E53E36">
        <w:rPr>
          <w:rFonts w:cs="Times New Roman"/>
          <w:b/>
          <w:color w:val="000000"/>
          <w:sz w:val="20"/>
          <w:szCs w:val="20"/>
          <w:lang w:val="be-BY"/>
        </w:rPr>
        <w:t>ФРАЗЕАЛАГІЗМЫ З УЛАСНЫМІ ІМЁНАМІ</w:t>
      </w:r>
    </w:p>
    <w:p w:rsidR="001451EC" w:rsidRPr="00E53E36" w:rsidRDefault="001451EC" w:rsidP="001451EC">
      <w:pPr>
        <w:pStyle w:val="130"/>
        <w:shd w:val="clear" w:color="auto" w:fill="auto"/>
        <w:spacing w:line="240" w:lineRule="auto"/>
        <w:ind w:firstLine="0"/>
        <w:rPr>
          <w:rFonts w:cs="Times New Roman"/>
          <w:i/>
          <w:color w:val="000000"/>
          <w:sz w:val="20"/>
          <w:szCs w:val="20"/>
          <w:lang w:val="be-BY"/>
        </w:rPr>
      </w:pPr>
      <w:r w:rsidRPr="00E53E36">
        <w:rPr>
          <w:rFonts w:cs="Times New Roman"/>
          <w:i/>
          <w:color w:val="000000"/>
          <w:sz w:val="20"/>
          <w:szCs w:val="20"/>
          <w:lang w:val="be-BY"/>
        </w:rPr>
        <w:t>Навуковы кіраўнік – МАЛЬКО Г. І.</w:t>
      </w:r>
      <w:r w:rsidR="007C5135" w:rsidRPr="00E53E36">
        <w:rPr>
          <w:rFonts w:cs="Times New Roman"/>
          <w:i/>
          <w:color w:val="000000"/>
          <w:sz w:val="20"/>
          <w:szCs w:val="20"/>
          <w:lang w:val="be-BY"/>
        </w:rPr>
        <w:t>,</w:t>
      </w:r>
      <w:r w:rsidR="003639B0" w:rsidRPr="00E53E36">
        <w:rPr>
          <w:rFonts w:cs="Times New Roman"/>
          <w:i/>
          <w:color w:val="000000"/>
          <w:sz w:val="20"/>
          <w:szCs w:val="20"/>
          <w:lang w:val="be-BY"/>
        </w:rPr>
        <w:t xml:space="preserve"> канд.</w:t>
      </w:r>
      <w:r w:rsidRPr="00E53E36">
        <w:rPr>
          <w:rFonts w:cs="Times New Roman"/>
          <w:i/>
          <w:color w:val="000000"/>
          <w:sz w:val="20"/>
          <w:szCs w:val="20"/>
          <w:lang w:val="be-BY"/>
        </w:rPr>
        <w:t xml:space="preserve"> філал. навук, дацэнт</w:t>
      </w:r>
    </w:p>
    <w:p w:rsidR="001451EC" w:rsidRPr="00E53E36" w:rsidRDefault="001451EC" w:rsidP="001451EC">
      <w:pPr>
        <w:pStyle w:val="130"/>
        <w:shd w:val="clear" w:color="auto" w:fill="auto"/>
        <w:spacing w:line="240" w:lineRule="auto"/>
        <w:ind w:firstLine="0"/>
        <w:rPr>
          <w:rFonts w:cs="Times New Roman"/>
          <w:color w:val="000000"/>
          <w:sz w:val="20"/>
          <w:szCs w:val="20"/>
          <w:lang w:val="be-BY"/>
        </w:rPr>
      </w:pPr>
      <w:r w:rsidRPr="00E53E36">
        <w:rPr>
          <w:rFonts w:cs="Times New Roman"/>
          <w:color w:val="000000"/>
          <w:sz w:val="20"/>
          <w:szCs w:val="20"/>
          <w:lang w:val="be-BY"/>
        </w:rPr>
        <w:t>УА “Беларуская дзяржаўная сельскагаспадарчая акадэмія”,</w:t>
      </w:r>
    </w:p>
    <w:p w:rsidR="001451EC" w:rsidRPr="00E53E36" w:rsidRDefault="001451EC" w:rsidP="001451EC">
      <w:pPr>
        <w:pStyle w:val="130"/>
        <w:shd w:val="clear" w:color="auto" w:fill="auto"/>
        <w:spacing w:line="240" w:lineRule="auto"/>
        <w:ind w:firstLine="0"/>
        <w:rPr>
          <w:rFonts w:cs="Times New Roman"/>
          <w:color w:val="000000"/>
          <w:sz w:val="20"/>
          <w:szCs w:val="20"/>
          <w:lang w:val="be-BY"/>
        </w:rPr>
      </w:pPr>
      <w:r w:rsidRPr="00E53E36">
        <w:rPr>
          <w:rFonts w:cs="Times New Roman"/>
          <w:color w:val="000000"/>
          <w:sz w:val="20"/>
          <w:szCs w:val="20"/>
          <w:lang w:val="be-BY"/>
        </w:rPr>
        <w:t>Горкі, Рэспубліка Беларусь</w:t>
      </w:r>
    </w:p>
    <w:p w:rsidR="001451EC" w:rsidRPr="00E53E36" w:rsidRDefault="001451EC" w:rsidP="001451EC">
      <w:pPr>
        <w:spacing w:after="0" w:line="240" w:lineRule="auto"/>
        <w:ind w:firstLine="284"/>
        <w:jc w:val="center"/>
        <w:rPr>
          <w:rFonts w:ascii="Times New Roman" w:hAnsi="Times New Roman" w:cs="Times New Roman"/>
          <w:b/>
          <w:sz w:val="20"/>
          <w:szCs w:val="20"/>
          <w:lang w:val="be-BY"/>
        </w:rPr>
      </w:pPr>
    </w:p>
    <w:p w:rsidR="001451EC" w:rsidRPr="00E53E36" w:rsidRDefault="001451EC" w:rsidP="001451EC">
      <w:pPr>
        <w:spacing w:after="0" w:line="240" w:lineRule="auto"/>
        <w:ind w:firstLine="284"/>
        <w:jc w:val="both"/>
        <w:rPr>
          <w:rFonts w:ascii="Times New Roman" w:hAnsi="Times New Roman" w:cs="Times New Roman"/>
          <w:sz w:val="20"/>
          <w:szCs w:val="20"/>
          <w:lang w:val="be-BY"/>
        </w:rPr>
      </w:pPr>
      <w:r w:rsidRPr="00E53E36">
        <w:rPr>
          <w:rFonts w:ascii="Times New Roman" w:hAnsi="Times New Roman" w:cs="Times New Roman"/>
          <w:sz w:val="20"/>
          <w:szCs w:val="20"/>
          <w:lang w:val="be-BY"/>
        </w:rPr>
        <w:t xml:space="preserve">Разгледзім групу фразеалагізмаў, у складзе якіх маюцца ўласныя імёны, што захоўваюць </w:t>
      </w:r>
      <w:r w:rsidR="003B75E0">
        <w:fldChar w:fldCharType="begin"/>
      </w:r>
      <w:r w:rsidR="003B75E0" w:rsidRPr="009B6DF6">
        <w:rPr>
          <w:lang w:val="be-BY"/>
        </w:rPr>
        <w:instrText xml:space="preserve"> </w:instrText>
      </w:r>
      <w:r w:rsidR="003B75E0">
        <w:instrText>HYPERLINK</w:instrText>
      </w:r>
      <w:r w:rsidR="003B75E0" w:rsidRPr="009B6DF6">
        <w:rPr>
          <w:lang w:val="be-BY"/>
        </w:rPr>
        <w:instrText xml:space="preserve"> "</w:instrText>
      </w:r>
      <w:r w:rsidR="003B75E0">
        <w:instrText>http</w:instrText>
      </w:r>
      <w:r w:rsidR="003B75E0" w:rsidRPr="009B6DF6">
        <w:rPr>
          <w:lang w:val="be-BY"/>
        </w:rPr>
        <w:instrText>://</w:instrText>
      </w:r>
      <w:r w:rsidR="003B75E0">
        <w:instrText>shkola</w:instrText>
      </w:r>
      <w:r w:rsidR="003B75E0" w:rsidRPr="009B6DF6">
        <w:rPr>
          <w:lang w:val="be-BY"/>
        </w:rPr>
        <w:instrText>.</w:instrText>
      </w:r>
      <w:r w:rsidR="003B75E0">
        <w:instrText>of</w:instrText>
      </w:r>
      <w:r w:rsidR="003B75E0" w:rsidRPr="009B6DF6">
        <w:rPr>
          <w:lang w:val="be-BY"/>
        </w:rPr>
        <w:instrText>.</w:instrText>
      </w:r>
      <w:r w:rsidR="003B75E0">
        <w:instrText>by</w:instrText>
      </w:r>
      <w:r w:rsidR="003B75E0" w:rsidRPr="009B6DF6">
        <w:rPr>
          <w:lang w:val="be-BY"/>
        </w:rPr>
        <w:instrText>/</w:instrText>
      </w:r>
      <w:r w:rsidR="003B75E0">
        <w:instrText>ministerstva</w:instrText>
      </w:r>
      <w:r w:rsidR="003B75E0" w:rsidRPr="009B6DF6">
        <w:rPr>
          <w:lang w:val="be-BY"/>
        </w:rPr>
        <w:instrText>-</w:instrText>
      </w:r>
      <w:r w:rsidR="003B75E0">
        <w:instrText>kuleturi</w:instrText>
      </w:r>
      <w:r w:rsidR="003B75E0" w:rsidRPr="009B6DF6">
        <w:rPr>
          <w:lang w:val="be-BY"/>
        </w:rPr>
        <w:instrText>-</w:instrText>
      </w:r>
      <w:r w:rsidR="003B75E0">
        <w:instrText>respubliki</w:instrText>
      </w:r>
      <w:r w:rsidR="003B75E0" w:rsidRPr="009B6DF6">
        <w:rPr>
          <w:lang w:val="be-BY"/>
        </w:rPr>
        <w:instrText>-</w:instrText>
      </w:r>
      <w:r w:rsidR="003B75E0">
        <w:instrText>belaruse</w:instrText>
      </w:r>
      <w:r w:rsidR="003B75E0" w:rsidRPr="009B6DF6">
        <w:rPr>
          <w:lang w:val="be-BY"/>
        </w:rPr>
        <w:instrText>-</w:instrText>
      </w:r>
      <w:r w:rsidR="003B75E0">
        <w:instrText>v</w:instrText>
      </w:r>
      <w:r w:rsidR="003B75E0" w:rsidRPr="009B6DF6">
        <w:rPr>
          <w:lang w:val="be-BY"/>
        </w:rPr>
        <w:instrText>2.</w:instrText>
      </w:r>
      <w:r w:rsidR="003B75E0">
        <w:instrText>html</w:instrText>
      </w:r>
      <w:r w:rsidR="003B75E0" w:rsidRPr="009B6DF6">
        <w:rPr>
          <w:lang w:val="be-BY"/>
        </w:rPr>
        <w:instrText xml:space="preserve">" </w:instrText>
      </w:r>
      <w:r w:rsidR="003B75E0">
        <w:fldChar w:fldCharType="separate"/>
      </w:r>
      <w:r w:rsidRPr="00E53E36">
        <w:rPr>
          <w:rFonts w:ascii="Times New Roman" w:hAnsi="Times New Roman" w:cs="Times New Roman"/>
          <w:sz w:val="20"/>
          <w:szCs w:val="20"/>
          <w:lang w:val="be-BY"/>
        </w:rPr>
        <w:t>культурную інфармацыю</w:t>
      </w:r>
      <w:r w:rsidR="003B75E0">
        <w:rPr>
          <w:rFonts w:ascii="Times New Roman" w:hAnsi="Times New Roman" w:cs="Times New Roman"/>
          <w:sz w:val="20"/>
          <w:szCs w:val="20"/>
          <w:lang w:val="be-BY"/>
        </w:rPr>
        <w:fldChar w:fldCharType="end"/>
      </w:r>
      <w:r w:rsidRPr="00E53E36">
        <w:rPr>
          <w:rFonts w:ascii="Times New Roman" w:hAnsi="Times New Roman" w:cs="Times New Roman"/>
          <w:sz w:val="20"/>
          <w:szCs w:val="20"/>
          <w:lang w:val="be-BY"/>
        </w:rPr>
        <w:t>, культурную спадчыну: гістарычныя падзеі, асаблівасці грамадскіх адносін у пэўнай краіне, уклад жыцця, звычаі і вераванні, якія былі характэрны таму ці іншаму народу. Гэта азначае, што фразеалагізмы з’яўляюцца крыніцай пазнання і атрымання культурнай інфармацыі.</w:t>
      </w:r>
    </w:p>
    <w:p w:rsidR="001451EC" w:rsidRPr="00E53E36" w:rsidRDefault="001451EC" w:rsidP="001451EC">
      <w:pPr>
        <w:spacing w:after="0" w:line="240" w:lineRule="auto"/>
        <w:ind w:firstLine="284"/>
        <w:jc w:val="both"/>
        <w:rPr>
          <w:rFonts w:ascii="Times New Roman" w:hAnsi="Times New Roman" w:cs="Times New Roman"/>
          <w:sz w:val="20"/>
          <w:szCs w:val="20"/>
          <w:lang w:val="be-BY"/>
        </w:rPr>
      </w:pPr>
      <w:r w:rsidRPr="00E53E36">
        <w:rPr>
          <w:rFonts w:ascii="Times New Roman" w:hAnsi="Times New Roman" w:cs="Times New Roman"/>
          <w:bCs/>
          <w:iCs/>
          <w:sz w:val="20"/>
          <w:szCs w:val="20"/>
          <w:lang w:val="be-BY"/>
        </w:rPr>
        <w:t>Імя як кампанент фразеалагізмаў</w:t>
      </w:r>
      <w:r w:rsidRPr="00E53E36">
        <w:rPr>
          <w:rFonts w:ascii="Times New Roman" w:hAnsi="Times New Roman" w:cs="Times New Roman"/>
          <w:sz w:val="20"/>
          <w:szCs w:val="20"/>
          <w:lang w:val="be-BY"/>
        </w:rPr>
        <w:t xml:space="preserve"> абазначае мужчыну ці жанчыну, а таму ў фразеалагізмах яно можа быць прадстаўлена:</w:t>
      </w:r>
    </w:p>
    <w:p w:rsidR="001451EC" w:rsidRPr="00E53E36" w:rsidRDefault="001451EC" w:rsidP="001451EC">
      <w:pPr>
        <w:spacing w:after="0" w:line="240" w:lineRule="auto"/>
        <w:ind w:firstLine="284"/>
        <w:jc w:val="both"/>
        <w:rPr>
          <w:rFonts w:ascii="Times New Roman" w:hAnsi="Times New Roman" w:cs="Times New Roman"/>
          <w:sz w:val="20"/>
          <w:szCs w:val="20"/>
          <w:lang w:val="be-BY"/>
        </w:rPr>
      </w:pPr>
      <w:r w:rsidRPr="00E53E36">
        <w:rPr>
          <w:rFonts w:ascii="Times New Roman" w:hAnsi="Times New Roman" w:cs="Times New Roman"/>
          <w:sz w:val="20"/>
          <w:szCs w:val="20"/>
          <w:lang w:val="be-BY"/>
        </w:rPr>
        <w:t xml:space="preserve">а) </w:t>
      </w:r>
      <w:r w:rsidRPr="00E53E36">
        <w:rPr>
          <w:rFonts w:ascii="Times New Roman" w:hAnsi="Times New Roman" w:cs="Times New Roman"/>
          <w:b/>
          <w:i/>
          <w:sz w:val="20"/>
          <w:szCs w:val="20"/>
          <w:lang w:val="be-BY"/>
        </w:rPr>
        <w:t>імёнамі мужчын</w:t>
      </w:r>
      <w:r w:rsidRPr="00E53E36">
        <w:rPr>
          <w:rFonts w:ascii="Times New Roman" w:hAnsi="Times New Roman" w:cs="Times New Roman"/>
          <w:sz w:val="20"/>
          <w:szCs w:val="20"/>
          <w:lang w:val="be-BY"/>
        </w:rPr>
        <w:t xml:space="preserve">: </w:t>
      </w:r>
      <w:r w:rsidRPr="00E53E36">
        <w:rPr>
          <w:rFonts w:ascii="Times New Roman" w:hAnsi="Times New Roman" w:cs="Times New Roman"/>
          <w:i/>
          <w:iCs/>
          <w:sz w:val="20"/>
          <w:szCs w:val="20"/>
          <w:lang w:val="be-BY"/>
        </w:rPr>
        <w:t>Адам, Абрам, Алёша, Андрэй, Батый, Гіменей, Іван, Каін, Карл, Кузьма, Лазар, Макар, Мамай, Марка, Марфей, Марцін, Мікіта, Пётр, Тантал, Фама, Хведар, Юда, Янус.</w:t>
      </w:r>
    </w:p>
    <w:p w:rsidR="001451EC" w:rsidRPr="00E53E36" w:rsidRDefault="001451EC" w:rsidP="001451EC">
      <w:pPr>
        <w:spacing w:after="0" w:line="240" w:lineRule="auto"/>
        <w:ind w:firstLine="284"/>
        <w:jc w:val="both"/>
        <w:rPr>
          <w:rFonts w:ascii="Times New Roman" w:hAnsi="Times New Roman" w:cs="Times New Roman"/>
          <w:sz w:val="20"/>
          <w:szCs w:val="20"/>
          <w:lang w:val="be-BY"/>
        </w:rPr>
      </w:pPr>
      <w:r w:rsidRPr="00E53E36">
        <w:rPr>
          <w:rFonts w:ascii="Times New Roman" w:hAnsi="Times New Roman" w:cs="Times New Roman"/>
          <w:sz w:val="20"/>
          <w:szCs w:val="20"/>
          <w:lang w:val="be-BY"/>
        </w:rPr>
        <w:t xml:space="preserve">З гэтымі імёнамі ў сучаснай беларускай літаратурнай мове зафіксаваны наступныя фразеалагізмы: </w:t>
      </w:r>
      <w:r w:rsidRPr="00E53E36">
        <w:rPr>
          <w:rFonts w:ascii="Times New Roman" w:hAnsi="Times New Roman" w:cs="Times New Roman"/>
          <w:i/>
          <w:iCs/>
          <w:sz w:val="20"/>
          <w:szCs w:val="20"/>
          <w:lang w:val="be-BY"/>
        </w:rPr>
        <w:t xml:space="preserve">ад Адама </w:t>
      </w:r>
      <w:r w:rsidRPr="00E53E36">
        <w:rPr>
          <w:rFonts w:ascii="Times New Roman" w:hAnsi="Times New Roman" w:cs="Times New Roman"/>
          <w:sz w:val="20"/>
          <w:szCs w:val="20"/>
          <w:lang w:val="be-BY"/>
        </w:rPr>
        <w:t>‘з даўніх часоў, здаўна’ і ‘здалёк, не адразу прыступаючы да сутнасці справы’;</w:t>
      </w:r>
      <w:r w:rsidR="00EF4F0B" w:rsidRPr="00E53E36">
        <w:rPr>
          <w:rFonts w:ascii="Times New Roman" w:hAnsi="Times New Roman" w:cs="Times New Roman"/>
          <w:sz w:val="20"/>
          <w:szCs w:val="20"/>
          <w:lang w:val="be-BY"/>
        </w:rPr>
        <w:t xml:space="preserve"> </w:t>
      </w:r>
      <w:r w:rsidRPr="00E53E36">
        <w:rPr>
          <w:rFonts w:ascii="Times New Roman" w:hAnsi="Times New Roman" w:cs="Times New Roman"/>
          <w:i/>
          <w:iCs/>
          <w:sz w:val="20"/>
          <w:szCs w:val="20"/>
          <w:lang w:val="be-BY"/>
        </w:rPr>
        <w:t xml:space="preserve">адпраў-ляцца да Абрама / Абрагама на піва </w:t>
      </w:r>
      <w:r w:rsidRPr="00E53E36">
        <w:rPr>
          <w:rFonts w:ascii="Times New Roman" w:hAnsi="Times New Roman" w:cs="Times New Roman"/>
          <w:sz w:val="20"/>
          <w:szCs w:val="20"/>
          <w:lang w:val="be-BY"/>
        </w:rPr>
        <w:t xml:space="preserve">‘паміраць’; </w:t>
      </w:r>
      <w:r w:rsidRPr="00E53E36">
        <w:rPr>
          <w:rFonts w:ascii="Times New Roman" w:hAnsi="Times New Roman" w:cs="Times New Roman"/>
          <w:i/>
          <w:iCs/>
          <w:sz w:val="20"/>
          <w:szCs w:val="20"/>
          <w:lang w:val="be-BY"/>
        </w:rPr>
        <w:t xml:space="preserve">Алёша з батонамі </w:t>
      </w:r>
      <w:r w:rsidRPr="00E53E36">
        <w:rPr>
          <w:rFonts w:ascii="Times New Roman" w:hAnsi="Times New Roman" w:cs="Times New Roman"/>
          <w:sz w:val="20"/>
          <w:szCs w:val="20"/>
          <w:lang w:val="be-BY"/>
        </w:rPr>
        <w:t xml:space="preserve">‘някемлівы, няўмелы чалавек, недарэка’; </w:t>
      </w:r>
      <w:r w:rsidRPr="00E53E36">
        <w:rPr>
          <w:rFonts w:ascii="Times New Roman" w:hAnsi="Times New Roman" w:cs="Times New Roman"/>
          <w:i/>
          <w:iCs/>
          <w:sz w:val="20"/>
          <w:szCs w:val="20"/>
          <w:lang w:val="be-BY"/>
        </w:rPr>
        <w:t xml:space="preserve">Андрэй Кузьме родны Хведар </w:t>
      </w:r>
      <w:r w:rsidRPr="00E53E36">
        <w:rPr>
          <w:rFonts w:ascii="Times New Roman" w:hAnsi="Times New Roman" w:cs="Times New Roman"/>
          <w:sz w:val="20"/>
          <w:szCs w:val="20"/>
          <w:lang w:val="be-BY"/>
        </w:rPr>
        <w:t xml:space="preserve">‘той, хто важнічае, хваліцца блізкасцю ці сваяцтвам з нераўнёй’; </w:t>
      </w:r>
      <w:r w:rsidRPr="00E53E36">
        <w:rPr>
          <w:rFonts w:ascii="Times New Roman" w:hAnsi="Times New Roman" w:cs="Times New Roman"/>
          <w:i/>
          <w:iCs/>
          <w:sz w:val="20"/>
          <w:szCs w:val="20"/>
          <w:lang w:val="be-BY"/>
        </w:rPr>
        <w:t xml:space="preserve">адзін </w:t>
      </w:r>
      <w:r w:rsidR="003B75E0">
        <w:fldChar w:fldCharType="begin"/>
      </w:r>
      <w:r w:rsidR="003B75E0" w:rsidRPr="009B6DF6">
        <w:rPr>
          <w:lang w:val="be-BY"/>
        </w:rPr>
        <w:instrText xml:space="preserve"> </w:instrText>
      </w:r>
      <w:r w:rsidR="003B75E0">
        <w:instrText>HYPERLINK</w:instrText>
      </w:r>
      <w:r w:rsidR="003B75E0" w:rsidRPr="009B6DF6">
        <w:rPr>
          <w:lang w:val="be-BY"/>
        </w:rPr>
        <w:instrText xml:space="preserve"> "</w:instrText>
      </w:r>
      <w:r w:rsidR="003B75E0">
        <w:instrText>http</w:instrText>
      </w:r>
      <w:r w:rsidR="003B75E0" w:rsidRPr="009B6DF6">
        <w:rPr>
          <w:lang w:val="be-BY"/>
        </w:rPr>
        <w:instrText>://</w:instrText>
      </w:r>
      <w:r w:rsidR="003B75E0">
        <w:instrText>shkola</w:instrText>
      </w:r>
      <w:r w:rsidR="003B75E0" w:rsidRPr="009B6DF6">
        <w:rPr>
          <w:lang w:val="be-BY"/>
        </w:rPr>
        <w:instrText>.</w:instrText>
      </w:r>
      <w:r w:rsidR="003B75E0">
        <w:instrText>of</w:instrText>
      </w:r>
      <w:r w:rsidR="003B75E0" w:rsidRPr="009B6DF6">
        <w:rPr>
          <w:lang w:val="be-BY"/>
        </w:rPr>
        <w:instrText>.</w:instrText>
      </w:r>
      <w:r w:rsidR="003B75E0">
        <w:instrText>by</w:instrText>
      </w:r>
      <w:r w:rsidR="003B75E0" w:rsidRPr="009B6DF6">
        <w:rPr>
          <w:lang w:val="be-BY"/>
        </w:rPr>
        <w:instrText>/</w:instrText>
      </w:r>
      <w:r w:rsidR="003B75E0">
        <w:instrText>ah</w:instrText>
      </w:r>
      <w:r w:rsidR="003B75E0" w:rsidRPr="009B6DF6">
        <w:rPr>
          <w:lang w:val="be-BY"/>
        </w:rPr>
        <w:instrText>-</w:instrText>
      </w:r>
      <w:r w:rsidR="003B75E0">
        <w:instrText>yakaya</w:instrText>
      </w:r>
      <w:r w:rsidR="003B75E0" w:rsidRPr="009B6DF6">
        <w:rPr>
          <w:lang w:val="be-BY"/>
        </w:rPr>
        <w:instrText>-</w:instrText>
      </w:r>
      <w:r w:rsidR="003B75E0">
        <w:instrText>nad</w:instrText>
      </w:r>
      <w:r w:rsidR="003B75E0" w:rsidRPr="009B6DF6">
        <w:rPr>
          <w:lang w:val="be-BY"/>
        </w:rPr>
        <w:instrText>-</w:instrText>
      </w:r>
      <w:r w:rsidR="003B75E0">
        <w:instrText>gajnaj</w:instrText>
      </w:r>
      <w:r w:rsidR="003B75E0" w:rsidRPr="009B6DF6">
        <w:rPr>
          <w:lang w:val="be-BY"/>
        </w:rPr>
        <w:instrText>-</w:instrText>
      </w:r>
      <w:r w:rsidR="003B75E0">
        <w:instrText>kupaleskaya</w:instrText>
      </w:r>
      <w:r w:rsidR="003B75E0" w:rsidRPr="009B6DF6">
        <w:rPr>
          <w:lang w:val="be-BY"/>
        </w:rPr>
        <w:instrText>-</w:instrText>
      </w:r>
      <w:r w:rsidR="003B75E0">
        <w:instrText>noch</w:instrText>
      </w:r>
      <w:r w:rsidR="003B75E0" w:rsidRPr="009B6DF6">
        <w:rPr>
          <w:lang w:val="be-BY"/>
        </w:rPr>
        <w:instrText>-</w:instrText>
      </w:r>
      <w:r w:rsidR="003B75E0">
        <w:instrText>sami</w:instrText>
      </w:r>
      <w:r w:rsidR="003B75E0" w:rsidRPr="009B6DF6">
        <w:rPr>
          <w:lang w:val="be-BY"/>
        </w:rPr>
        <w:instrText>-</w:instrText>
      </w:r>
      <w:r w:rsidR="003B75E0">
        <w:instrText>raz</w:instrText>
      </w:r>
      <w:r w:rsidR="003B75E0" w:rsidRPr="009B6DF6">
        <w:rPr>
          <w:lang w:val="be-BY"/>
        </w:rPr>
        <w:instrText>-</w:instrText>
      </w:r>
      <w:r w:rsidR="003B75E0">
        <w:instrText>bi</w:instrText>
      </w:r>
      <w:r w:rsidR="003B75E0" w:rsidRPr="009B6DF6">
        <w:rPr>
          <w:lang w:val="be-BY"/>
        </w:rPr>
        <w:instrText>-</w:instrText>
      </w:r>
      <w:r w:rsidR="003B75E0">
        <w:instrText>shukace</w:instrText>
      </w:r>
      <w:r w:rsidR="003B75E0" w:rsidRPr="009B6DF6">
        <w:rPr>
          <w:lang w:val="be-BY"/>
        </w:rPr>
        <w:instrText>-</w:instrText>
      </w:r>
      <w:r w:rsidR="003B75E0">
        <w:instrText>kvet</w:instrText>
      </w:r>
      <w:r w:rsidR="003B75E0" w:rsidRPr="009B6DF6">
        <w:rPr>
          <w:lang w:val="be-BY"/>
        </w:rPr>
        <w:instrText>-</w:instrText>
      </w:r>
      <w:r w:rsidR="003B75E0">
        <w:instrText>v</w:instrText>
      </w:r>
      <w:r w:rsidR="003B75E0" w:rsidRPr="009B6DF6">
        <w:rPr>
          <w:lang w:val="be-BY"/>
        </w:rPr>
        <w:instrText>2.</w:instrText>
      </w:r>
      <w:r w:rsidR="003B75E0">
        <w:instrText>html</w:instrText>
      </w:r>
      <w:r w:rsidR="003B75E0" w:rsidRPr="009B6DF6">
        <w:rPr>
          <w:lang w:val="be-BY"/>
        </w:rPr>
        <w:instrText xml:space="preserve">" </w:instrText>
      </w:r>
      <w:r w:rsidR="003B75E0">
        <w:fldChar w:fldCharType="separate"/>
      </w:r>
      <w:r w:rsidRPr="00E53E36">
        <w:rPr>
          <w:rFonts w:ascii="Times New Roman" w:hAnsi="Times New Roman" w:cs="Times New Roman"/>
          <w:i/>
          <w:iCs/>
          <w:sz w:val="20"/>
          <w:szCs w:val="20"/>
          <w:lang w:val="be-BY"/>
        </w:rPr>
        <w:t xml:space="preserve">раз Марку жаніць </w:t>
      </w:r>
      <w:r w:rsidR="003B75E0">
        <w:rPr>
          <w:rFonts w:ascii="Times New Roman" w:hAnsi="Times New Roman" w:cs="Times New Roman"/>
          <w:i/>
          <w:iCs/>
          <w:sz w:val="20"/>
          <w:szCs w:val="20"/>
          <w:lang w:val="be-BY"/>
        </w:rPr>
        <w:fldChar w:fldCharType="end"/>
      </w:r>
      <w:r w:rsidRPr="00E53E36">
        <w:rPr>
          <w:rFonts w:ascii="Times New Roman" w:hAnsi="Times New Roman" w:cs="Times New Roman"/>
          <w:sz w:val="20"/>
          <w:szCs w:val="20"/>
          <w:lang w:val="be-BY"/>
        </w:rPr>
        <w:t xml:space="preserve">‘выказванне поўнай рашучасці перад прыняццем рашэння, што ні будзе, што ні здарыцца’; </w:t>
      </w:r>
      <w:r w:rsidRPr="00E53E36">
        <w:rPr>
          <w:rFonts w:ascii="Times New Roman" w:hAnsi="Times New Roman" w:cs="Times New Roman"/>
          <w:i/>
          <w:iCs/>
          <w:sz w:val="20"/>
          <w:szCs w:val="20"/>
          <w:lang w:val="be-BY"/>
        </w:rPr>
        <w:t xml:space="preserve">двухаблічны Янус </w:t>
      </w:r>
      <w:r w:rsidRPr="00E53E36">
        <w:rPr>
          <w:rFonts w:ascii="Times New Roman" w:hAnsi="Times New Roman" w:cs="Times New Roman"/>
          <w:sz w:val="20"/>
          <w:szCs w:val="20"/>
          <w:lang w:val="be-BY"/>
        </w:rPr>
        <w:t xml:space="preserve">‘крывадушны чалавек’; </w:t>
      </w:r>
      <w:r w:rsidRPr="00E53E36">
        <w:rPr>
          <w:rFonts w:ascii="Times New Roman" w:hAnsi="Times New Roman" w:cs="Times New Roman"/>
          <w:i/>
          <w:iCs/>
          <w:sz w:val="20"/>
          <w:szCs w:val="20"/>
          <w:lang w:val="be-BY"/>
        </w:rPr>
        <w:t xml:space="preserve">дзе Макар козы пасе </w:t>
      </w:r>
      <w:r w:rsidRPr="00E53E36">
        <w:rPr>
          <w:rFonts w:ascii="Times New Roman" w:hAnsi="Times New Roman" w:cs="Times New Roman"/>
          <w:sz w:val="20"/>
          <w:szCs w:val="20"/>
          <w:lang w:val="be-BY"/>
        </w:rPr>
        <w:t xml:space="preserve">‘вельмі далёка (папасці, трапіць і пад.)’ і ‘ў далёкую ссылку (выслаць, загнаць і пад.)’; </w:t>
      </w:r>
      <w:r w:rsidRPr="00E53E36">
        <w:rPr>
          <w:rFonts w:ascii="Times New Roman" w:hAnsi="Times New Roman" w:cs="Times New Roman"/>
          <w:i/>
          <w:iCs/>
          <w:sz w:val="20"/>
          <w:szCs w:val="20"/>
          <w:lang w:val="be-BY"/>
        </w:rPr>
        <w:t xml:space="preserve">запець / заспяваць Лазара </w:t>
      </w:r>
      <w:r w:rsidRPr="00E53E36">
        <w:rPr>
          <w:rFonts w:ascii="Times New Roman" w:hAnsi="Times New Roman" w:cs="Times New Roman"/>
          <w:sz w:val="20"/>
          <w:szCs w:val="20"/>
          <w:lang w:val="be-BY"/>
        </w:rPr>
        <w:t xml:space="preserve">‘пачаць скардзіцца на свой лёс, імкнучыся выклікаць спачуванне, спагаду да сябе’; </w:t>
      </w:r>
      <w:r w:rsidRPr="00E53E36">
        <w:rPr>
          <w:rFonts w:ascii="Times New Roman" w:hAnsi="Times New Roman" w:cs="Times New Roman"/>
          <w:i/>
          <w:iCs/>
          <w:sz w:val="20"/>
          <w:szCs w:val="20"/>
          <w:lang w:val="be-BY"/>
        </w:rPr>
        <w:t xml:space="preserve">звязваць сябе вузамі Гіменея </w:t>
      </w:r>
      <w:r w:rsidRPr="00E53E36">
        <w:rPr>
          <w:rFonts w:ascii="Times New Roman" w:hAnsi="Times New Roman" w:cs="Times New Roman"/>
          <w:sz w:val="20"/>
          <w:szCs w:val="20"/>
          <w:lang w:val="be-BY"/>
        </w:rPr>
        <w:t xml:space="preserve">‘ўступаць у шлюб’; </w:t>
      </w:r>
      <w:r w:rsidRPr="00E53E36">
        <w:rPr>
          <w:rFonts w:ascii="Times New Roman" w:hAnsi="Times New Roman" w:cs="Times New Roman"/>
          <w:i/>
          <w:iCs/>
          <w:sz w:val="20"/>
          <w:szCs w:val="20"/>
          <w:lang w:val="be-BY"/>
        </w:rPr>
        <w:t xml:space="preserve">Іван без роду і племені </w:t>
      </w:r>
      <w:r w:rsidRPr="00E53E36">
        <w:rPr>
          <w:rFonts w:ascii="Times New Roman" w:hAnsi="Times New Roman" w:cs="Times New Roman"/>
          <w:sz w:val="20"/>
          <w:szCs w:val="20"/>
          <w:lang w:val="be-BY"/>
        </w:rPr>
        <w:t xml:space="preserve">‘той, хто парваў усе сувязі з роднымі, блізкімі яму людзьмі, з асяроддзем, якое выхавала яго’; </w:t>
      </w:r>
      <w:r w:rsidRPr="00E53E36">
        <w:rPr>
          <w:rFonts w:ascii="Times New Roman" w:hAnsi="Times New Roman" w:cs="Times New Roman"/>
          <w:i/>
          <w:iCs/>
          <w:sz w:val="20"/>
          <w:szCs w:val="20"/>
          <w:lang w:val="be-BY"/>
        </w:rPr>
        <w:t xml:space="preserve">ківаць на Пятра </w:t>
      </w:r>
      <w:r w:rsidRPr="00E53E36">
        <w:rPr>
          <w:rFonts w:ascii="Times New Roman" w:hAnsi="Times New Roman" w:cs="Times New Roman"/>
          <w:sz w:val="20"/>
          <w:szCs w:val="20"/>
          <w:lang w:val="be-BY"/>
        </w:rPr>
        <w:t xml:space="preserve">‘звальваць віну на іншага’; </w:t>
      </w:r>
      <w:r w:rsidRPr="00E53E36">
        <w:rPr>
          <w:rFonts w:ascii="Times New Roman" w:hAnsi="Times New Roman" w:cs="Times New Roman"/>
          <w:i/>
          <w:iCs/>
          <w:sz w:val="20"/>
          <w:szCs w:val="20"/>
          <w:lang w:val="be-BY"/>
        </w:rPr>
        <w:t xml:space="preserve">куды Макар цялят не ганяў </w:t>
      </w:r>
      <w:r w:rsidRPr="00E53E36">
        <w:rPr>
          <w:rFonts w:ascii="Times New Roman" w:hAnsi="Times New Roman" w:cs="Times New Roman"/>
          <w:sz w:val="20"/>
          <w:szCs w:val="20"/>
          <w:lang w:val="be-BY"/>
        </w:rPr>
        <w:t xml:space="preserve">‘вельмі далёка’; </w:t>
      </w:r>
      <w:r w:rsidRPr="00E53E36">
        <w:rPr>
          <w:rFonts w:ascii="Times New Roman" w:hAnsi="Times New Roman" w:cs="Times New Roman"/>
          <w:i/>
          <w:iCs/>
          <w:sz w:val="20"/>
          <w:szCs w:val="20"/>
          <w:lang w:val="be-BY"/>
        </w:rPr>
        <w:t xml:space="preserve">мукі Тантала </w:t>
      </w:r>
      <w:r w:rsidRPr="00E53E36">
        <w:rPr>
          <w:rFonts w:ascii="Times New Roman" w:hAnsi="Times New Roman" w:cs="Times New Roman"/>
          <w:sz w:val="20"/>
          <w:szCs w:val="20"/>
          <w:lang w:val="be-BY"/>
        </w:rPr>
        <w:t xml:space="preserve">‘нясцерпныя пакуты ад блізкасці жаданай мэты і немагчымасці дасягнуць яе’; </w:t>
      </w:r>
      <w:r w:rsidRPr="00E53E36">
        <w:rPr>
          <w:rFonts w:ascii="Times New Roman" w:hAnsi="Times New Roman" w:cs="Times New Roman"/>
          <w:i/>
          <w:iCs/>
          <w:sz w:val="20"/>
          <w:szCs w:val="20"/>
          <w:lang w:val="be-BY"/>
        </w:rPr>
        <w:t xml:space="preserve">пацалунак Юды </w:t>
      </w:r>
      <w:r w:rsidRPr="00E53E36">
        <w:rPr>
          <w:rFonts w:ascii="Times New Roman" w:hAnsi="Times New Roman" w:cs="Times New Roman"/>
          <w:sz w:val="20"/>
          <w:szCs w:val="20"/>
          <w:lang w:val="be-BY"/>
        </w:rPr>
        <w:t xml:space="preserve">‘здрадніцкі ўчынак пад маскай добразычлівасці, дружбы’; </w:t>
      </w:r>
      <w:r w:rsidRPr="00E53E36">
        <w:rPr>
          <w:rFonts w:ascii="Times New Roman" w:hAnsi="Times New Roman" w:cs="Times New Roman"/>
          <w:i/>
          <w:sz w:val="20"/>
          <w:szCs w:val="20"/>
          <w:lang w:val="be-BY"/>
        </w:rPr>
        <w:t>у</w:t>
      </w:r>
      <w:r w:rsidRPr="00E53E36">
        <w:rPr>
          <w:rFonts w:ascii="Times New Roman" w:hAnsi="Times New Roman" w:cs="Times New Roman"/>
          <w:i/>
          <w:iCs/>
          <w:sz w:val="20"/>
          <w:szCs w:val="20"/>
          <w:lang w:val="be-BY"/>
        </w:rPr>
        <w:t xml:space="preserve"> абдымкі Марфея </w:t>
      </w:r>
      <w:r w:rsidRPr="00E53E36">
        <w:rPr>
          <w:rFonts w:ascii="Times New Roman" w:hAnsi="Times New Roman" w:cs="Times New Roman"/>
          <w:sz w:val="20"/>
          <w:szCs w:val="20"/>
          <w:lang w:val="be-BY"/>
        </w:rPr>
        <w:t xml:space="preserve">‘спаць’; </w:t>
      </w:r>
      <w:r w:rsidRPr="00E53E36">
        <w:rPr>
          <w:rFonts w:ascii="Times New Roman" w:hAnsi="Times New Roman" w:cs="Times New Roman"/>
          <w:i/>
          <w:iCs/>
          <w:sz w:val="20"/>
          <w:szCs w:val="20"/>
          <w:lang w:val="be-BY"/>
        </w:rPr>
        <w:t xml:space="preserve">Фама няверны / няверуючы </w:t>
      </w:r>
      <w:r w:rsidRPr="00E53E36">
        <w:rPr>
          <w:rFonts w:ascii="Times New Roman" w:hAnsi="Times New Roman" w:cs="Times New Roman"/>
          <w:sz w:val="20"/>
          <w:szCs w:val="20"/>
          <w:lang w:val="be-BY"/>
        </w:rPr>
        <w:t xml:space="preserve">‘чалавек, якога цяжка прымусіць паверыць чаму-небудзь’; </w:t>
      </w:r>
      <w:r w:rsidRPr="00E53E36">
        <w:rPr>
          <w:rFonts w:ascii="Times New Roman" w:hAnsi="Times New Roman" w:cs="Times New Roman"/>
          <w:i/>
          <w:iCs/>
          <w:sz w:val="20"/>
          <w:szCs w:val="20"/>
          <w:lang w:val="be-BY"/>
        </w:rPr>
        <w:t xml:space="preserve">як Мамай / Батый прайшоў </w:t>
      </w:r>
      <w:r w:rsidRPr="00E53E36">
        <w:rPr>
          <w:rFonts w:ascii="Times New Roman" w:hAnsi="Times New Roman" w:cs="Times New Roman"/>
          <w:sz w:val="20"/>
          <w:szCs w:val="20"/>
          <w:lang w:val="be-BY"/>
        </w:rPr>
        <w:t xml:space="preserve">‘дзе-небудзь поўны беспарадак, </w:t>
      </w:r>
      <w:r w:rsidRPr="00E53E36">
        <w:rPr>
          <w:rFonts w:ascii="Times New Roman" w:hAnsi="Times New Roman" w:cs="Times New Roman"/>
          <w:sz w:val="20"/>
          <w:szCs w:val="20"/>
          <w:lang w:val="be-BY"/>
        </w:rPr>
        <w:lastRenderedPageBreak/>
        <w:t xml:space="preserve">неразбярыха’; </w:t>
      </w:r>
      <w:r w:rsidRPr="00E53E36">
        <w:rPr>
          <w:rFonts w:ascii="Times New Roman" w:hAnsi="Times New Roman" w:cs="Times New Roman"/>
          <w:i/>
          <w:iCs/>
          <w:sz w:val="20"/>
          <w:szCs w:val="20"/>
          <w:lang w:val="be-BY"/>
        </w:rPr>
        <w:t xml:space="preserve">як Марцін да кавы </w:t>
      </w:r>
      <w:r w:rsidRPr="00E53E36">
        <w:rPr>
          <w:rFonts w:ascii="Times New Roman" w:hAnsi="Times New Roman" w:cs="Times New Roman"/>
          <w:sz w:val="20"/>
          <w:szCs w:val="20"/>
          <w:lang w:val="be-BY"/>
        </w:rPr>
        <w:t xml:space="preserve">‘празмерна цікаўны’; </w:t>
      </w:r>
      <w:r w:rsidRPr="00E53E36">
        <w:rPr>
          <w:rFonts w:ascii="Times New Roman" w:hAnsi="Times New Roman" w:cs="Times New Roman"/>
          <w:i/>
          <w:iCs/>
          <w:sz w:val="20"/>
          <w:szCs w:val="20"/>
          <w:lang w:val="be-BY"/>
        </w:rPr>
        <w:t xml:space="preserve">як папа Карла </w:t>
      </w:r>
      <w:r w:rsidRPr="00E53E36">
        <w:rPr>
          <w:rFonts w:ascii="Times New Roman" w:hAnsi="Times New Roman" w:cs="Times New Roman"/>
          <w:sz w:val="20"/>
          <w:szCs w:val="20"/>
          <w:lang w:val="be-BY"/>
        </w:rPr>
        <w:t>рабіць, працаваць ‘напружана, высільваючыся’.</w:t>
      </w:r>
    </w:p>
    <w:p w:rsidR="001451EC" w:rsidRPr="00E53E36" w:rsidRDefault="001451EC" w:rsidP="001451EC">
      <w:pPr>
        <w:spacing w:after="0" w:line="240" w:lineRule="auto"/>
        <w:ind w:firstLine="284"/>
        <w:jc w:val="both"/>
        <w:rPr>
          <w:rFonts w:ascii="Times New Roman" w:hAnsi="Times New Roman" w:cs="Times New Roman"/>
          <w:sz w:val="20"/>
          <w:szCs w:val="20"/>
          <w:lang w:val="be-BY"/>
        </w:rPr>
      </w:pPr>
      <w:r w:rsidRPr="00E53E36">
        <w:rPr>
          <w:rFonts w:ascii="Times New Roman" w:hAnsi="Times New Roman" w:cs="Times New Roman"/>
          <w:sz w:val="20"/>
          <w:szCs w:val="20"/>
          <w:lang w:val="be-BY"/>
        </w:rPr>
        <w:t xml:space="preserve">Да пералічаных фразеалагізмаў прымыкае яшчэ </w:t>
      </w:r>
      <w:r w:rsidRPr="00E53E36">
        <w:rPr>
          <w:rFonts w:ascii="Times New Roman" w:hAnsi="Times New Roman" w:cs="Times New Roman"/>
          <w:i/>
          <w:iCs/>
          <w:sz w:val="20"/>
          <w:szCs w:val="20"/>
          <w:lang w:val="be-BY"/>
        </w:rPr>
        <w:t xml:space="preserve">як піліп з канапель </w:t>
      </w:r>
      <w:r w:rsidRPr="00E53E36">
        <w:rPr>
          <w:rFonts w:ascii="Times New Roman" w:hAnsi="Times New Roman" w:cs="Times New Roman"/>
          <w:sz w:val="20"/>
          <w:szCs w:val="20"/>
          <w:lang w:val="be-BY"/>
        </w:rPr>
        <w:t xml:space="preserve">‘нечакана, раптоўна’. Яшчэ нядаўна кампанент </w:t>
      </w:r>
      <w:r w:rsidRPr="00E53E36">
        <w:rPr>
          <w:rFonts w:ascii="Times New Roman" w:hAnsi="Times New Roman" w:cs="Times New Roman"/>
          <w:i/>
          <w:sz w:val="20"/>
          <w:szCs w:val="20"/>
          <w:lang w:val="be-BY"/>
        </w:rPr>
        <w:t xml:space="preserve">Піліп </w:t>
      </w:r>
      <w:r w:rsidRPr="00E53E36">
        <w:rPr>
          <w:rFonts w:ascii="Times New Roman" w:hAnsi="Times New Roman" w:cs="Times New Roman"/>
          <w:sz w:val="20"/>
          <w:szCs w:val="20"/>
          <w:lang w:val="be-BY"/>
        </w:rPr>
        <w:t>у складзе гэтага фразеалагізма пісаўся з вялікай літары. Часам узнікненне фразеалагізма звязваюць</w:t>
      </w:r>
      <w:r w:rsidR="006F5304" w:rsidRPr="00E53E36">
        <w:rPr>
          <w:rFonts w:ascii="Times New Roman" w:hAnsi="Times New Roman" w:cs="Times New Roman"/>
          <w:sz w:val="20"/>
          <w:szCs w:val="20"/>
          <w:lang w:val="be-BY"/>
        </w:rPr>
        <w:t xml:space="preserve"> </w:t>
      </w:r>
      <w:r w:rsidRPr="00E53E36">
        <w:rPr>
          <w:rFonts w:ascii="Times New Roman" w:hAnsi="Times New Roman" w:cs="Times New Roman"/>
          <w:sz w:val="20"/>
          <w:szCs w:val="20"/>
          <w:lang w:val="be-BY"/>
        </w:rPr>
        <w:t>з легендай: аднойчы на сейме магната Радзівіла нечакана і недарэчна выказаўся шляхціц Піліп з Канапель (так называўся засценак на Чэрвеньшчыне) і быў востра абсмяяны.</w:t>
      </w:r>
    </w:p>
    <w:p w:rsidR="001451EC" w:rsidRPr="00E53E36" w:rsidRDefault="001451EC" w:rsidP="001451EC">
      <w:pPr>
        <w:spacing w:after="0" w:line="240" w:lineRule="auto"/>
        <w:ind w:firstLine="284"/>
        <w:jc w:val="both"/>
        <w:rPr>
          <w:rFonts w:ascii="Times New Roman" w:hAnsi="Times New Roman" w:cs="Times New Roman"/>
          <w:sz w:val="20"/>
          <w:szCs w:val="20"/>
          <w:lang w:val="be-BY"/>
        </w:rPr>
      </w:pPr>
      <w:r w:rsidRPr="00E53E36">
        <w:rPr>
          <w:rFonts w:ascii="Times New Roman" w:hAnsi="Times New Roman" w:cs="Times New Roman"/>
          <w:sz w:val="20"/>
          <w:szCs w:val="20"/>
          <w:lang w:val="be-BY"/>
        </w:rPr>
        <w:t>Але больш верагодная</w:t>
      </w:r>
      <w:r w:rsidR="006F5304" w:rsidRPr="00E53E36">
        <w:rPr>
          <w:rFonts w:ascii="Times New Roman" w:hAnsi="Times New Roman" w:cs="Times New Roman"/>
          <w:sz w:val="20"/>
          <w:szCs w:val="20"/>
          <w:lang w:val="be-BY"/>
        </w:rPr>
        <w:t xml:space="preserve"> </w:t>
      </w:r>
      <w:r w:rsidRPr="00E53E36">
        <w:rPr>
          <w:rFonts w:ascii="Times New Roman" w:hAnsi="Times New Roman" w:cs="Times New Roman"/>
          <w:sz w:val="20"/>
          <w:szCs w:val="20"/>
          <w:lang w:val="be-BY"/>
        </w:rPr>
        <w:t xml:space="preserve">версія беларускага даследчыка, які звязвае </w:t>
      </w:r>
      <w:r w:rsidRPr="00E53E36">
        <w:rPr>
          <w:rFonts w:ascii="Times New Roman" w:hAnsi="Times New Roman" w:cs="Times New Roman"/>
          <w:i/>
          <w:iCs/>
          <w:sz w:val="20"/>
          <w:szCs w:val="20"/>
          <w:lang w:val="be-BY"/>
        </w:rPr>
        <w:t xml:space="preserve">піліп – </w:t>
      </w:r>
      <w:r w:rsidRPr="00E53E36">
        <w:rPr>
          <w:rFonts w:ascii="Times New Roman" w:hAnsi="Times New Roman" w:cs="Times New Roman"/>
          <w:i/>
          <w:iCs/>
          <w:sz w:val="20"/>
          <w:szCs w:val="20"/>
        </w:rPr>
        <w:t>filip</w:t>
      </w:r>
      <w:r w:rsidRPr="00E53E36">
        <w:rPr>
          <w:rFonts w:ascii="Times New Roman" w:hAnsi="Times New Roman" w:cs="Times New Roman"/>
          <w:i/>
          <w:iCs/>
          <w:sz w:val="20"/>
          <w:szCs w:val="20"/>
          <w:lang w:val="be-BY"/>
        </w:rPr>
        <w:t xml:space="preserve"> </w:t>
      </w:r>
      <w:r w:rsidRPr="00E53E36">
        <w:rPr>
          <w:rFonts w:ascii="Times New Roman" w:hAnsi="Times New Roman" w:cs="Times New Roman"/>
          <w:sz w:val="20"/>
          <w:szCs w:val="20"/>
          <w:lang w:val="be-BY"/>
        </w:rPr>
        <w:t xml:space="preserve">з народнай назвай зайца ў польскай мове, адкуль і запазычаны фразеалагізм, што склаўся, як зазначае І. Я. Лепешаў, “у асяроддзі паляўнічых, якія не раз бачылі ў часе палявання, як, забегшы ў каноплі ў </w:t>
      </w:r>
      <w:r w:rsidR="003B75E0">
        <w:fldChar w:fldCharType="begin"/>
      </w:r>
      <w:r w:rsidR="003B75E0" w:rsidRPr="009B6DF6">
        <w:rPr>
          <w:lang w:val="be-BY"/>
        </w:rPr>
        <w:instrText xml:space="preserve"> </w:instrText>
      </w:r>
      <w:r w:rsidR="003B75E0">
        <w:instrText>HYPERLINK</w:instrText>
      </w:r>
      <w:r w:rsidR="003B75E0" w:rsidRPr="009B6DF6">
        <w:rPr>
          <w:lang w:val="be-BY"/>
        </w:rPr>
        <w:instrText xml:space="preserve"> "</w:instrText>
      </w:r>
      <w:r w:rsidR="003B75E0">
        <w:instrText>http</w:instrText>
      </w:r>
      <w:r w:rsidR="003B75E0" w:rsidRPr="009B6DF6">
        <w:rPr>
          <w:lang w:val="be-BY"/>
        </w:rPr>
        <w:instrText>://</w:instrText>
      </w:r>
      <w:r w:rsidR="003B75E0">
        <w:instrText>shkola</w:instrText>
      </w:r>
      <w:r w:rsidR="003B75E0" w:rsidRPr="009B6DF6">
        <w:rPr>
          <w:lang w:val="be-BY"/>
        </w:rPr>
        <w:instrText>.</w:instrText>
      </w:r>
      <w:r w:rsidR="003B75E0">
        <w:instrText>of</w:instrText>
      </w:r>
      <w:r w:rsidR="003B75E0" w:rsidRPr="009B6DF6">
        <w:rPr>
          <w:lang w:val="be-BY"/>
        </w:rPr>
        <w:instrText>.</w:instrText>
      </w:r>
      <w:r w:rsidR="003B75E0">
        <w:instrText>by</w:instrText>
      </w:r>
      <w:r w:rsidR="003B75E0" w:rsidRPr="009B6DF6">
        <w:rPr>
          <w:lang w:val="be-BY"/>
        </w:rPr>
        <w:instrText>/</w:instrText>
      </w:r>
      <w:r w:rsidR="003B75E0">
        <w:instrText>eropa</w:instrText>
      </w:r>
      <w:r w:rsidR="003B75E0" w:rsidRPr="009B6DF6">
        <w:rPr>
          <w:lang w:val="be-BY"/>
        </w:rPr>
        <w:instrText>--</w:instrText>
      </w:r>
      <w:r w:rsidR="003B75E0">
        <w:instrText>periyad</w:instrText>
      </w:r>
      <w:r w:rsidR="003B75E0" w:rsidRPr="009B6DF6">
        <w:rPr>
          <w:lang w:val="be-BY"/>
        </w:rPr>
        <w:instrText>-</w:instrText>
      </w:r>
      <w:r w:rsidR="003B75E0">
        <w:instrText>novaga</w:instrText>
      </w:r>
      <w:r w:rsidR="003B75E0" w:rsidRPr="009B6DF6">
        <w:rPr>
          <w:lang w:val="be-BY"/>
        </w:rPr>
        <w:instrText>-</w:instrText>
      </w:r>
      <w:r w:rsidR="003B75E0">
        <w:instrText>chasu</w:instrText>
      </w:r>
      <w:r w:rsidR="003B75E0" w:rsidRPr="009B6DF6">
        <w:rPr>
          <w:lang w:val="be-BY"/>
        </w:rPr>
        <w:instrText>.</w:instrText>
      </w:r>
      <w:r w:rsidR="003B75E0">
        <w:instrText>html</w:instrText>
      </w:r>
      <w:r w:rsidR="003B75E0" w:rsidRPr="009B6DF6">
        <w:rPr>
          <w:lang w:val="be-BY"/>
        </w:rPr>
        <w:instrText xml:space="preserve">" </w:instrText>
      </w:r>
      <w:r w:rsidR="003B75E0">
        <w:fldChar w:fldCharType="separate"/>
      </w:r>
      <w:r w:rsidRPr="00E53E36">
        <w:rPr>
          <w:rFonts w:ascii="Times New Roman" w:hAnsi="Times New Roman" w:cs="Times New Roman"/>
          <w:sz w:val="20"/>
          <w:szCs w:val="20"/>
          <w:lang w:val="be-BY"/>
        </w:rPr>
        <w:t>перыяд іх цвіцення</w:t>
      </w:r>
      <w:r w:rsidR="003B75E0">
        <w:rPr>
          <w:rFonts w:ascii="Times New Roman" w:hAnsi="Times New Roman" w:cs="Times New Roman"/>
          <w:sz w:val="20"/>
          <w:szCs w:val="20"/>
          <w:lang w:val="be-BY"/>
        </w:rPr>
        <w:fldChar w:fldCharType="end"/>
      </w:r>
      <w:r w:rsidRPr="00E53E36">
        <w:rPr>
          <w:rFonts w:ascii="Times New Roman" w:hAnsi="Times New Roman" w:cs="Times New Roman"/>
          <w:sz w:val="20"/>
          <w:szCs w:val="20"/>
          <w:lang w:val="be-BY"/>
        </w:rPr>
        <w:t xml:space="preserve">, заяц-піліп не вытрымліваў іх цяжкага, дурманнага, ап’яняльнага паху і стрымгалоў выскокваў адтуль”. Як вынік такога паходжання – напісанне кампанентаў </w:t>
      </w:r>
      <w:r w:rsidRPr="00E53E36">
        <w:rPr>
          <w:rFonts w:ascii="Times New Roman" w:hAnsi="Times New Roman" w:cs="Times New Roman"/>
          <w:i/>
          <w:iCs/>
          <w:sz w:val="20"/>
          <w:szCs w:val="20"/>
          <w:lang w:val="be-BY"/>
        </w:rPr>
        <w:t xml:space="preserve">як піліп з канапель </w:t>
      </w:r>
      <w:r w:rsidRPr="00E53E36">
        <w:rPr>
          <w:rFonts w:ascii="Times New Roman" w:hAnsi="Times New Roman" w:cs="Times New Roman"/>
          <w:sz w:val="20"/>
          <w:szCs w:val="20"/>
          <w:lang w:val="be-BY"/>
        </w:rPr>
        <w:t>з малой літары, а гэта азначае, што фразеалагізм паводле паходжання не мае ніякіх адносін да ўласных імёнаў;</w:t>
      </w:r>
    </w:p>
    <w:p w:rsidR="001451EC" w:rsidRPr="00E53E36" w:rsidRDefault="001451EC" w:rsidP="001451EC">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 xml:space="preserve">б) </w:t>
      </w:r>
      <w:r w:rsidRPr="00E53E36">
        <w:rPr>
          <w:rFonts w:ascii="Times New Roman" w:hAnsi="Times New Roman" w:cs="Times New Roman"/>
          <w:b/>
          <w:i/>
          <w:sz w:val="20"/>
          <w:szCs w:val="20"/>
        </w:rPr>
        <w:t>імёнамі жанчын</w:t>
      </w:r>
      <w:r w:rsidRPr="00E53E36">
        <w:rPr>
          <w:rFonts w:ascii="Times New Roman" w:hAnsi="Times New Roman" w:cs="Times New Roman"/>
          <w:sz w:val="20"/>
          <w:szCs w:val="20"/>
          <w:lang w:val="be-BY"/>
        </w:rPr>
        <w:t xml:space="preserve">: </w:t>
      </w:r>
      <w:r w:rsidRPr="00E53E36">
        <w:rPr>
          <w:rFonts w:ascii="Times New Roman" w:hAnsi="Times New Roman" w:cs="Times New Roman"/>
          <w:i/>
          <w:iCs/>
          <w:sz w:val="20"/>
          <w:szCs w:val="20"/>
        </w:rPr>
        <w:t>Ганна, Ева, Магдуся, Пандора, Сара</w:t>
      </w:r>
      <w:r w:rsidRPr="00E53E36">
        <w:rPr>
          <w:rFonts w:ascii="Times New Roman" w:hAnsi="Times New Roman" w:cs="Times New Roman"/>
          <w:sz w:val="20"/>
          <w:szCs w:val="20"/>
        </w:rPr>
        <w:t xml:space="preserve">. </w:t>
      </w:r>
      <w:r w:rsidRPr="00E53E36">
        <w:rPr>
          <w:rFonts w:ascii="Times New Roman" w:hAnsi="Times New Roman" w:cs="Times New Roman"/>
          <w:sz w:val="20"/>
          <w:szCs w:val="20"/>
          <w:lang w:val="be-BY"/>
        </w:rPr>
        <w:t>Та</w:t>
      </w:r>
      <w:r w:rsidRPr="00E53E36">
        <w:rPr>
          <w:rFonts w:ascii="Times New Roman" w:hAnsi="Times New Roman" w:cs="Times New Roman"/>
          <w:sz w:val="20"/>
          <w:szCs w:val="20"/>
        </w:rPr>
        <w:t>кіх адзінак ня</w:t>
      </w:r>
      <w:r w:rsidRPr="00E53E36">
        <w:rPr>
          <w:rFonts w:ascii="Times New Roman" w:hAnsi="Times New Roman" w:cs="Times New Roman"/>
          <w:sz w:val="20"/>
          <w:szCs w:val="20"/>
          <w:lang w:val="be-BY"/>
        </w:rPr>
        <w:t>ш</w:t>
      </w:r>
      <w:r w:rsidRPr="00E53E36">
        <w:rPr>
          <w:rFonts w:ascii="Times New Roman" w:hAnsi="Times New Roman" w:cs="Times New Roman"/>
          <w:sz w:val="20"/>
          <w:szCs w:val="20"/>
        </w:rPr>
        <w:t>ма</w:t>
      </w:r>
      <w:r w:rsidRPr="00E53E36">
        <w:rPr>
          <w:rFonts w:ascii="Times New Roman" w:hAnsi="Times New Roman" w:cs="Times New Roman"/>
          <w:sz w:val="20"/>
          <w:szCs w:val="20"/>
          <w:lang w:val="be-BY"/>
        </w:rPr>
        <w:t>т</w:t>
      </w:r>
      <w:r w:rsidRPr="00E53E36">
        <w:rPr>
          <w:rFonts w:ascii="Times New Roman" w:hAnsi="Times New Roman" w:cs="Times New Roman"/>
          <w:sz w:val="20"/>
          <w:szCs w:val="20"/>
        </w:rPr>
        <w:t xml:space="preserve">: </w:t>
      </w:r>
      <w:r w:rsidRPr="00E53E36">
        <w:rPr>
          <w:rFonts w:ascii="Times New Roman" w:hAnsi="Times New Roman" w:cs="Times New Roman"/>
          <w:i/>
          <w:iCs/>
          <w:sz w:val="20"/>
          <w:szCs w:val="20"/>
          <w:lang w:val="be-BY"/>
        </w:rPr>
        <w:t xml:space="preserve">пастухова Ганна </w:t>
      </w:r>
      <w:r w:rsidRPr="00E53E36">
        <w:rPr>
          <w:rFonts w:ascii="Times New Roman" w:hAnsi="Times New Roman" w:cs="Times New Roman"/>
          <w:sz w:val="20"/>
          <w:szCs w:val="20"/>
          <w:lang w:val="be-BY"/>
        </w:rPr>
        <w:t>‘кожны, нават някемлівы чалавек (разумее, зразумее, зробіць што-небудзь</w:t>
      </w:r>
      <w:r w:rsidR="006F5304" w:rsidRPr="00E53E36">
        <w:rPr>
          <w:rFonts w:ascii="Times New Roman" w:hAnsi="Times New Roman" w:cs="Times New Roman"/>
          <w:sz w:val="20"/>
          <w:szCs w:val="20"/>
          <w:lang w:val="be-BY"/>
        </w:rPr>
        <w:t>)</w:t>
      </w:r>
      <w:r w:rsidRPr="00E53E36">
        <w:rPr>
          <w:rFonts w:ascii="Times New Roman" w:hAnsi="Times New Roman" w:cs="Times New Roman"/>
          <w:sz w:val="20"/>
          <w:szCs w:val="20"/>
          <w:lang w:val="be-BY"/>
        </w:rPr>
        <w:t xml:space="preserve">’; </w:t>
      </w:r>
      <w:r w:rsidRPr="00E53E36">
        <w:rPr>
          <w:rFonts w:ascii="Times New Roman" w:hAnsi="Times New Roman" w:cs="Times New Roman"/>
          <w:i/>
          <w:iCs/>
          <w:sz w:val="20"/>
          <w:szCs w:val="20"/>
          <w:lang w:val="be-BY"/>
        </w:rPr>
        <w:t xml:space="preserve">скрыня Пандоры </w:t>
      </w:r>
      <w:r w:rsidRPr="00E53E36">
        <w:rPr>
          <w:rFonts w:ascii="Times New Roman" w:hAnsi="Times New Roman" w:cs="Times New Roman"/>
          <w:sz w:val="20"/>
          <w:szCs w:val="20"/>
          <w:lang w:val="be-BY"/>
        </w:rPr>
        <w:t xml:space="preserve">‘крыніца ліха, бедаў’; </w:t>
      </w:r>
      <w:r w:rsidRPr="00E53E36">
        <w:rPr>
          <w:rFonts w:ascii="Times New Roman" w:hAnsi="Times New Roman" w:cs="Times New Roman"/>
          <w:i/>
          <w:iCs/>
          <w:sz w:val="20"/>
          <w:szCs w:val="20"/>
          <w:lang w:val="be-BY"/>
        </w:rPr>
        <w:t xml:space="preserve">у касцюме Евы </w:t>
      </w:r>
      <w:r w:rsidRPr="00E53E36">
        <w:rPr>
          <w:rFonts w:ascii="Times New Roman" w:hAnsi="Times New Roman" w:cs="Times New Roman"/>
          <w:sz w:val="20"/>
          <w:szCs w:val="20"/>
          <w:lang w:val="be-BY"/>
        </w:rPr>
        <w:t>‘без адзення, голая</w:t>
      </w:r>
      <w:r w:rsidRPr="00E53E36">
        <w:rPr>
          <w:rFonts w:ascii="Times New Roman" w:hAnsi="Times New Roman" w:cs="Times New Roman"/>
          <w:sz w:val="20"/>
          <w:szCs w:val="20"/>
        </w:rPr>
        <w:t xml:space="preserve">’; </w:t>
      </w:r>
      <w:r w:rsidRPr="00E53E36">
        <w:rPr>
          <w:rFonts w:ascii="Times New Roman" w:hAnsi="Times New Roman" w:cs="Times New Roman"/>
          <w:i/>
          <w:iCs/>
          <w:sz w:val="20"/>
          <w:szCs w:val="20"/>
          <w:lang w:val="be-BY"/>
        </w:rPr>
        <w:t xml:space="preserve">як ксёндз Магдусі </w:t>
      </w:r>
      <w:r w:rsidRPr="00E53E36">
        <w:rPr>
          <w:rFonts w:ascii="Times New Roman" w:hAnsi="Times New Roman" w:cs="Times New Roman"/>
          <w:sz w:val="20"/>
          <w:szCs w:val="20"/>
          <w:lang w:val="be-BY"/>
        </w:rPr>
        <w:t>‘вельмі добра (дагадзіць каму-небудзь)</w:t>
      </w:r>
      <w:r w:rsidR="00CE1E24" w:rsidRPr="00E53E36">
        <w:rPr>
          <w:rFonts w:ascii="Times New Roman" w:hAnsi="Times New Roman" w:cs="Times New Roman"/>
          <w:sz w:val="20"/>
          <w:szCs w:val="20"/>
          <w:lang w:val="be-BY"/>
        </w:rPr>
        <w:t>’</w:t>
      </w:r>
      <w:r w:rsidRPr="00E53E36">
        <w:rPr>
          <w:rFonts w:ascii="Times New Roman" w:hAnsi="Times New Roman" w:cs="Times New Roman"/>
          <w:sz w:val="20"/>
          <w:szCs w:val="20"/>
          <w:lang w:val="be-BY"/>
        </w:rPr>
        <w:t xml:space="preserve">; </w:t>
      </w:r>
      <w:r w:rsidRPr="00E53E36">
        <w:rPr>
          <w:rFonts w:ascii="Times New Roman" w:hAnsi="Times New Roman" w:cs="Times New Roman"/>
          <w:i/>
          <w:iCs/>
          <w:sz w:val="20"/>
          <w:szCs w:val="20"/>
        </w:rPr>
        <w:t>як Сара казала</w:t>
      </w:r>
      <w:r w:rsidRPr="00E53E36">
        <w:rPr>
          <w:rFonts w:ascii="Times New Roman" w:hAnsi="Times New Roman" w:cs="Times New Roman"/>
          <w:sz w:val="20"/>
          <w:szCs w:val="20"/>
        </w:rPr>
        <w:t xml:space="preserve"> ‘так, як каму-небудзь хочацца’.</w:t>
      </w:r>
    </w:p>
    <w:p w:rsidR="001451EC" w:rsidRPr="00E53E36" w:rsidRDefault="001451EC" w:rsidP="001451EC">
      <w:pPr>
        <w:spacing w:after="0" w:line="240" w:lineRule="auto"/>
        <w:ind w:firstLine="284"/>
        <w:jc w:val="both"/>
        <w:rPr>
          <w:rFonts w:ascii="Times New Roman" w:hAnsi="Times New Roman" w:cs="Times New Roman"/>
          <w:sz w:val="20"/>
          <w:szCs w:val="20"/>
          <w:lang w:val="be-BY"/>
        </w:rPr>
      </w:pPr>
      <w:r w:rsidRPr="00E53E36">
        <w:rPr>
          <w:rFonts w:ascii="Times New Roman" w:hAnsi="Times New Roman" w:cs="Times New Roman"/>
          <w:bCs/>
          <w:iCs/>
          <w:sz w:val="20"/>
          <w:szCs w:val="20"/>
          <w:lang w:val="be-BY"/>
        </w:rPr>
        <w:t xml:space="preserve">Прозвішча як кампанент фразеалагізмаў </w:t>
      </w:r>
      <w:r w:rsidRPr="00E53E36">
        <w:rPr>
          <w:rFonts w:ascii="Times New Roman" w:hAnsi="Times New Roman" w:cs="Times New Roman"/>
          <w:sz w:val="20"/>
          <w:szCs w:val="20"/>
          <w:lang w:val="be-BY"/>
        </w:rPr>
        <w:t xml:space="preserve">прадстаўлена ў невялікай колькасці: </w:t>
      </w:r>
      <w:r w:rsidRPr="00E53E36">
        <w:rPr>
          <w:rFonts w:ascii="Times New Roman" w:hAnsi="Times New Roman" w:cs="Times New Roman"/>
          <w:i/>
          <w:iCs/>
          <w:sz w:val="20"/>
          <w:szCs w:val="20"/>
          <w:lang w:val="be-BY"/>
        </w:rPr>
        <w:t>Духонін, Катоўскі, Заблоцкі, Прышыбееў, Манамах</w:t>
      </w:r>
      <w:r w:rsidRPr="00E53E36">
        <w:rPr>
          <w:rFonts w:ascii="Times New Roman" w:hAnsi="Times New Roman" w:cs="Times New Roman"/>
          <w:sz w:val="20"/>
          <w:szCs w:val="20"/>
          <w:lang w:val="be-BY"/>
        </w:rPr>
        <w:t xml:space="preserve">: </w:t>
      </w:r>
      <w:r w:rsidRPr="00E53E36">
        <w:rPr>
          <w:rFonts w:ascii="Times New Roman" w:hAnsi="Times New Roman" w:cs="Times New Roman"/>
          <w:i/>
          <w:iCs/>
          <w:sz w:val="20"/>
          <w:szCs w:val="20"/>
          <w:lang w:val="be-BY"/>
        </w:rPr>
        <w:t xml:space="preserve">адпраў-ляцца ў штаб Духоніна </w:t>
      </w:r>
      <w:r w:rsidRPr="00E53E36">
        <w:rPr>
          <w:rFonts w:ascii="Times New Roman" w:hAnsi="Times New Roman" w:cs="Times New Roman"/>
          <w:sz w:val="20"/>
          <w:szCs w:val="20"/>
          <w:lang w:val="be-BY"/>
        </w:rPr>
        <w:t xml:space="preserve">‘расстрэльваць’; </w:t>
      </w:r>
      <w:r w:rsidRPr="00E53E36">
        <w:rPr>
          <w:rFonts w:ascii="Times New Roman" w:hAnsi="Times New Roman" w:cs="Times New Roman"/>
          <w:i/>
          <w:iCs/>
          <w:sz w:val="20"/>
          <w:szCs w:val="20"/>
          <w:lang w:val="be-BY"/>
        </w:rPr>
        <w:t xml:space="preserve">пад Катоўскага </w:t>
      </w:r>
      <w:r w:rsidRPr="00E53E36">
        <w:rPr>
          <w:rFonts w:ascii="Times New Roman" w:hAnsi="Times New Roman" w:cs="Times New Roman"/>
          <w:sz w:val="20"/>
          <w:szCs w:val="20"/>
          <w:lang w:val="be-BY"/>
        </w:rPr>
        <w:t xml:space="preserve">стрыгчы </w:t>
      </w:r>
      <w:r w:rsidRPr="00E53E36">
        <w:rPr>
          <w:rFonts w:ascii="Times New Roman" w:hAnsi="Times New Roman" w:cs="Times New Roman"/>
          <w:sz w:val="20"/>
          <w:szCs w:val="20"/>
        </w:rPr>
        <w:t>‘д</w:t>
      </w:r>
      <w:r w:rsidRPr="00E53E36">
        <w:rPr>
          <w:rFonts w:ascii="Times New Roman" w:hAnsi="Times New Roman" w:cs="Times New Roman"/>
          <w:sz w:val="20"/>
          <w:szCs w:val="20"/>
        </w:rPr>
        <w:t>а</w:t>
      </w:r>
      <w:r w:rsidRPr="00E53E36">
        <w:rPr>
          <w:rFonts w:ascii="Times New Roman" w:hAnsi="Times New Roman" w:cs="Times New Roman"/>
          <w:sz w:val="20"/>
          <w:szCs w:val="20"/>
        </w:rPr>
        <w:t xml:space="preserve">гала’; </w:t>
      </w:r>
      <w:r w:rsidRPr="00E53E36">
        <w:rPr>
          <w:rFonts w:ascii="Times New Roman" w:hAnsi="Times New Roman" w:cs="Times New Roman"/>
          <w:i/>
          <w:iCs/>
          <w:sz w:val="20"/>
          <w:szCs w:val="20"/>
          <w:lang w:val="be-BY"/>
        </w:rPr>
        <w:t xml:space="preserve">унтэр прышыбееў </w:t>
      </w:r>
      <w:r w:rsidRPr="00E53E36">
        <w:rPr>
          <w:rFonts w:ascii="Times New Roman" w:hAnsi="Times New Roman" w:cs="Times New Roman"/>
          <w:sz w:val="20"/>
          <w:szCs w:val="20"/>
          <w:lang w:val="be-BY"/>
        </w:rPr>
        <w:t xml:space="preserve">‘самачынны ахоўнік парадку, душыцель свабоды’; </w:t>
      </w:r>
      <w:r w:rsidRPr="00E53E36">
        <w:rPr>
          <w:rFonts w:ascii="Times New Roman" w:hAnsi="Times New Roman" w:cs="Times New Roman"/>
          <w:i/>
          <w:iCs/>
          <w:sz w:val="20"/>
          <w:szCs w:val="20"/>
          <w:lang w:val="be-BY"/>
        </w:rPr>
        <w:t xml:space="preserve">шапка Манамаха </w:t>
      </w:r>
      <w:r w:rsidRPr="00E53E36">
        <w:rPr>
          <w:rFonts w:ascii="Times New Roman" w:hAnsi="Times New Roman" w:cs="Times New Roman"/>
          <w:sz w:val="20"/>
          <w:szCs w:val="20"/>
          <w:lang w:val="be-BY"/>
        </w:rPr>
        <w:t xml:space="preserve">‘галаўны ўбор як сімвал царскай улады ў Расіі’ і ‘адзінае, поўнаўладнае кіраўніцтва дзяржавай’; </w:t>
      </w:r>
      <w:r w:rsidRPr="00E53E36">
        <w:rPr>
          <w:rFonts w:ascii="Times New Roman" w:hAnsi="Times New Roman" w:cs="Times New Roman"/>
          <w:i/>
          <w:iCs/>
          <w:sz w:val="20"/>
          <w:szCs w:val="20"/>
          <w:lang w:val="be-BY"/>
        </w:rPr>
        <w:t xml:space="preserve">як Заблоцкі на мыле </w:t>
      </w:r>
      <w:r w:rsidRPr="00E53E36">
        <w:rPr>
          <w:rFonts w:ascii="Times New Roman" w:hAnsi="Times New Roman" w:cs="Times New Roman"/>
          <w:sz w:val="20"/>
          <w:szCs w:val="20"/>
          <w:lang w:val="be-BY"/>
        </w:rPr>
        <w:t>‘зусім нічога (зарабіць і пад.)’.</w:t>
      </w:r>
    </w:p>
    <w:p w:rsidR="001451EC" w:rsidRPr="00E53E36" w:rsidRDefault="001451EC" w:rsidP="001451EC">
      <w:pPr>
        <w:spacing w:after="0" w:line="240" w:lineRule="auto"/>
        <w:ind w:firstLine="284"/>
        <w:jc w:val="both"/>
        <w:rPr>
          <w:rFonts w:ascii="Times New Roman" w:hAnsi="Times New Roman" w:cs="Times New Roman"/>
          <w:b/>
          <w:bCs/>
          <w:sz w:val="20"/>
          <w:szCs w:val="20"/>
          <w:lang w:val="be-BY"/>
        </w:rPr>
      </w:pPr>
      <w:r w:rsidRPr="00E53E36">
        <w:rPr>
          <w:rFonts w:ascii="Times New Roman" w:hAnsi="Times New Roman" w:cs="Times New Roman"/>
          <w:sz w:val="20"/>
          <w:szCs w:val="20"/>
        </w:rPr>
        <w:t xml:space="preserve">Фразеалагічныя багацці кожнай мовы – скарбніца вобразных яе сродкаў. </w:t>
      </w:r>
      <w:r w:rsidRPr="00E53E36">
        <w:rPr>
          <w:rFonts w:ascii="Times New Roman" w:hAnsi="Times New Roman" w:cs="Times New Roman"/>
          <w:sz w:val="20"/>
          <w:szCs w:val="20"/>
          <w:lang w:val="be-BY"/>
        </w:rPr>
        <w:t>Веданне і ўжыванне фразеалагізмаў увогуле, у тым ліку і тых, якія сваім кампанентам маюць уласнае імя, узбагачае мову кожнага чалавека, далучаючы чалавека да здабыткаў сваёй мовы.</w:t>
      </w:r>
    </w:p>
    <w:p w:rsidR="001451EC" w:rsidRPr="00E53E36" w:rsidRDefault="001451EC" w:rsidP="001451EC">
      <w:pPr>
        <w:spacing w:after="0" w:line="240" w:lineRule="auto"/>
        <w:ind w:firstLine="284"/>
        <w:jc w:val="center"/>
        <w:rPr>
          <w:rFonts w:ascii="Times New Roman" w:hAnsi="Times New Roman" w:cs="Times New Roman"/>
          <w:b/>
          <w:bCs/>
          <w:sz w:val="16"/>
          <w:szCs w:val="16"/>
        </w:rPr>
      </w:pPr>
    </w:p>
    <w:p w:rsidR="001451EC" w:rsidRPr="00E53E36" w:rsidRDefault="001451EC" w:rsidP="001451EC">
      <w:pPr>
        <w:spacing w:after="0" w:line="240" w:lineRule="auto"/>
        <w:jc w:val="center"/>
        <w:rPr>
          <w:rFonts w:ascii="Times New Roman" w:hAnsi="Times New Roman" w:cs="Times New Roman"/>
          <w:bCs/>
          <w:sz w:val="16"/>
          <w:szCs w:val="16"/>
        </w:rPr>
      </w:pPr>
      <w:r w:rsidRPr="00E53E36">
        <w:rPr>
          <w:rFonts w:ascii="Times New Roman" w:hAnsi="Times New Roman" w:cs="Times New Roman"/>
          <w:bCs/>
          <w:sz w:val="16"/>
          <w:szCs w:val="16"/>
        </w:rPr>
        <w:t>ЛІТАРАТУРА</w:t>
      </w:r>
    </w:p>
    <w:p w:rsidR="001451EC" w:rsidRPr="00E53E36" w:rsidRDefault="001451EC" w:rsidP="001451EC">
      <w:pPr>
        <w:spacing w:after="0" w:line="240" w:lineRule="auto"/>
        <w:ind w:firstLine="284"/>
        <w:jc w:val="center"/>
        <w:rPr>
          <w:rFonts w:ascii="Times New Roman" w:hAnsi="Times New Roman" w:cs="Times New Roman"/>
          <w:sz w:val="16"/>
          <w:szCs w:val="16"/>
        </w:rPr>
      </w:pPr>
    </w:p>
    <w:p w:rsidR="001451EC" w:rsidRPr="00E53E36" w:rsidRDefault="001451EC" w:rsidP="001451EC">
      <w:pPr>
        <w:spacing w:after="0" w:line="240" w:lineRule="auto"/>
        <w:ind w:firstLine="284"/>
        <w:jc w:val="both"/>
        <w:rPr>
          <w:rFonts w:ascii="Times New Roman" w:hAnsi="Times New Roman" w:cs="Times New Roman"/>
          <w:sz w:val="16"/>
          <w:szCs w:val="16"/>
          <w:lang w:val="be-BY"/>
        </w:rPr>
      </w:pPr>
      <w:r w:rsidRPr="00E53E36">
        <w:rPr>
          <w:rFonts w:ascii="Times New Roman" w:hAnsi="Times New Roman" w:cs="Times New Roman"/>
          <w:sz w:val="16"/>
          <w:szCs w:val="16"/>
          <w:lang w:val="be-BY"/>
        </w:rPr>
        <w:t xml:space="preserve">1. </w:t>
      </w:r>
      <w:r w:rsidRPr="00E53E36">
        <w:rPr>
          <w:rFonts w:ascii="Times New Roman" w:hAnsi="Times New Roman" w:cs="Times New Roman"/>
          <w:spacing w:val="20"/>
          <w:sz w:val="16"/>
          <w:szCs w:val="16"/>
          <w:lang w:val="be-BY"/>
        </w:rPr>
        <w:t>Лепешаў,</w:t>
      </w:r>
      <w:r w:rsidRPr="00E53E36">
        <w:rPr>
          <w:rFonts w:ascii="Times New Roman" w:hAnsi="Times New Roman" w:cs="Times New Roman"/>
          <w:sz w:val="16"/>
          <w:szCs w:val="16"/>
          <w:lang w:val="be-BY"/>
        </w:rPr>
        <w:t xml:space="preserve"> І. Я. Фразеалогія сучаснай беларускай мовы / І. Я. Лепешаў. – Мінск: Вышэйшая школа, 1998. – 271 с.</w:t>
      </w:r>
    </w:p>
    <w:p w:rsidR="001451EC" w:rsidRPr="00E53E36" w:rsidRDefault="001451EC" w:rsidP="001451EC">
      <w:pPr>
        <w:spacing w:after="0" w:line="240" w:lineRule="auto"/>
        <w:ind w:firstLine="284"/>
        <w:jc w:val="both"/>
        <w:rPr>
          <w:rFonts w:ascii="Times New Roman" w:hAnsi="Times New Roman" w:cs="Times New Roman"/>
          <w:sz w:val="16"/>
          <w:szCs w:val="16"/>
          <w:lang w:val="be-BY"/>
        </w:rPr>
      </w:pPr>
      <w:r w:rsidRPr="00E53E36">
        <w:rPr>
          <w:rFonts w:ascii="Times New Roman" w:hAnsi="Times New Roman" w:cs="Times New Roman"/>
          <w:sz w:val="16"/>
          <w:szCs w:val="16"/>
          <w:lang w:val="be-BY"/>
        </w:rPr>
        <w:t xml:space="preserve">2. </w:t>
      </w:r>
      <w:r w:rsidRPr="00E53E36">
        <w:rPr>
          <w:rFonts w:ascii="Times New Roman" w:hAnsi="Times New Roman" w:cs="Times New Roman"/>
          <w:spacing w:val="20"/>
          <w:sz w:val="16"/>
          <w:szCs w:val="16"/>
          <w:lang w:val="be-BY"/>
        </w:rPr>
        <w:t>Лепешаў,</w:t>
      </w:r>
      <w:r w:rsidRPr="00E53E36">
        <w:rPr>
          <w:rFonts w:ascii="Times New Roman" w:hAnsi="Times New Roman" w:cs="Times New Roman"/>
          <w:sz w:val="16"/>
          <w:szCs w:val="16"/>
          <w:lang w:val="be-BY"/>
        </w:rPr>
        <w:t xml:space="preserve"> І. Я. Этымалагічны слоўнік фразеалагізмаў / І. Я. Лепешаў. – Мінск: БелЭн, 2004. – 448 с.</w:t>
      </w:r>
    </w:p>
    <w:p w:rsidR="001451EC" w:rsidRPr="00E53E36" w:rsidRDefault="001451EC" w:rsidP="001451EC">
      <w:pPr>
        <w:pStyle w:val="130"/>
        <w:shd w:val="clear" w:color="auto" w:fill="auto"/>
        <w:spacing w:line="240" w:lineRule="auto"/>
        <w:ind w:firstLine="0"/>
        <w:rPr>
          <w:rFonts w:cs="Times New Roman"/>
          <w:color w:val="000000"/>
          <w:sz w:val="20"/>
          <w:szCs w:val="20"/>
          <w:lang w:val="be-BY"/>
        </w:rPr>
      </w:pPr>
      <w:r w:rsidRPr="00E53E36">
        <w:rPr>
          <w:rFonts w:cs="Times New Roman"/>
          <w:color w:val="000000"/>
          <w:sz w:val="20"/>
          <w:szCs w:val="20"/>
          <w:lang w:val="be-BY"/>
        </w:rPr>
        <w:lastRenderedPageBreak/>
        <w:t>УДК 808.26(072)</w:t>
      </w:r>
    </w:p>
    <w:p w:rsidR="001451EC" w:rsidRPr="00E53E36" w:rsidRDefault="003639B0" w:rsidP="001451EC">
      <w:pPr>
        <w:pStyle w:val="130"/>
        <w:shd w:val="clear" w:color="auto" w:fill="auto"/>
        <w:spacing w:line="240" w:lineRule="auto"/>
        <w:ind w:firstLine="0"/>
        <w:rPr>
          <w:rFonts w:cs="Times New Roman"/>
          <w:color w:val="000000"/>
          <w:sz w:val="20"/>
          <w:szCs w:val="20"/>
          <w:lang w:val="be-BY"/>
        </w:rPr>
      </w:pPr>
      <w:r w:rsidRPr="00E53E36">
        <w:rPr>
          <w:rFonts w:cs="Times New Roman"/>
          <w:color w:val="000000"/>
          <w:sz w:val="20"/>
          <w:szCs w:val="20"/>
          <w:lang w:val="be-BY"/>
        </w:rPr>
        <w:t>ГРУК Б. В.,</w:t>
      </w:r>
      <w:r w:rsidR="001451EC" w:rsidRPr="00E53E36">
        <w:rPr>
          <w:rFonts w:cs="Times New Roman"/>
          <w:color w:val="000000"/>
          <w:sz w:val="20"/>
          <w:szCs w:val="20"/>
          <w:lang w:val="be-BY"/>
        </w:rPr>
        <w:t xml:space="preserve"> студэнт</w:t>
      </w:r>
    </w:p>
    <w:p w:rsidR="001451EC" w:rsidRPr="00E53E36" w:rsidRDefault="001451EC" w:rsidP="001451EC">
      <w:pPr>
        <w:pStyle w:val="130"/>
        <w:shd w:val="clear" w:color="auto" w:fill="auto"/>
        <w:spacing w:line="240" w:lineRule="auto"/>
        <w:ind w:firstLine="0"/>
        <w:rPr>
          <w:rFonts w:cs="Times New Roman"/>
          <w:b/>
          <w:color w:val="000000"/>
          <w:sz w:val="20"/>
          <w:szCs w:val="20"/>
          <w:lang w:val="be-BY"/>
        </w:rPr>
      </w:pPr>
      <w:r w:rsidRPr="00E53E36">
        <w:rPr>
          <w:rFonts w:cs="Times New Roman"/>
          <w:b/>
          <w:color w:val="000000"/>
          <w:sz w:val="20"/>
          <w:szCs w:val="20"/>
          <w:lang w:val="be-BY"/>
        </w:rPr>
        <w:t>ШТУЧНЫЯ МОВЫ</w:t>
      </w:r>
    </w:p>
    <w:p w:rsidR="001451EC" w:rsidRPr="00E53E36" w:rsidRDefault="001451EC" w:rsidP="001451EC">
      <w:pPr>
        <w:pStyle w:val="130"/>
        <w:shd w:val="clear" w:color="auto" w:fill="auto"/>
        <w:spacing w:line="240" w:lineRule="auto"/>
        <w:ind w:firstLine="0"/>
        <w:rPr>
          <w:rFonts w:cs="Times New Roman"/>
          <w:i/>
          <w:color w:val="000000"/>
          <w:sz w:val="20"/>
          <w:szCs w:val="20"/>
          <w:lang w:val="be-BY"/>
        </w:rPr>
      </w:pPr>
      <w:r w:rsidRPr="00E53E36">
        <w:rPr>
          <w:rFonts w:cs="Times New Roman"/>
          <w:i/>
          <w:color w:val="000000"/>
          <w:sz w:val="20"/>
          <w:szCs w:val="20"/>
          <w:lang w:val="be-BY"/>
        </w:rPr>
        <w:t>Навуковы кіраўнік – МАЛЬКО Г. І.</w:t>
      </w:r>
      <w:r w:rsidR="007C5135" w:rsidRPr="00E53E36">
        <w:rPr>
          <w:rFonts w:cs="Times New Roman"/>
          <w:i/>
          <w:color w:val="000000"/>
          <w:sz w:val="20"/>
          <w:szCs w:val="20"/>
          <w:lang w:val="be-BY"/>
        </w:rPr>
        <w:t>,</w:t>
      </w:r>
      <w:r w:rsidRPr="00E53E36">
        <w:rPr>
          <w:rFonts w:cs="Times New Roman"/>
          <w:i/>
          <w:color w:val="000000"/>
          <w:sz w:val="20"/>
          <w:szCs w:val="20"/>
          <w:lang w:val="be-BY"/>
        </w:rPr>
        <w:t xml:space="preserve"> кандыдат філал. навук, дацэнт</w:t>
      </w:r>
    </w:p>
    <w:p w:rsidR="001451EC" w:rsidRPr="00E53E36" w:rsidRDefault="001451EC" w:rsidP="001451EC">
      <w:pPr>
        <w:pStyle w:val="130"/>
        <w:shd w:val="clear" w:color="auto" w:fill="auto"/>
        <w:spacing w:line="240" w:lineRule="auto"/>
        <w:ind w:firstLine="0"/>
        <w:rPr>
          <w:rFonts w:cs="Times New Roman"/>
          <w:color w:val="000000"/>
          <w:sz w:val="20"/>
          <w:szCs w:val="20"/>
          <w:lang w:val="be-BY"/>
        </w:rPr>
      </w:pPr>
      <w:r w:rsidRPr="00E53E36">
        <w:rPr>
          <w:rFonts w:cs="Times New Roman"/>
          <w:color w:val="000000"/>
          <w:sz w:val="20"/>
          <w:szCs w:val="20"/>
          <w:lang w:val="be-BY"/>
        </w:rPr>
        <w:t>УА “Беларуская дзяржаўная сельскагаспадарчая акадэмія”,</w:t>
      </w:r>
    </w:p>
    <w:p w:rsidR="001451EC" w:rsidRPr="00E53E36" w:rsidRDefault="001451EC" w:rsidP="001451EC">
      <w:pPr>
        <w:pStyle w:val="130"/>
        <w:shd w:val="clear" w:color="auto" w:fill="auto"/>
        <w:spacing w:line="240" w:lineRule="auto"/>
        <w:ind w:firstLine="0"/>
        <w:rPr>
          <w:rFonts w:cs="Times New Roman"/>
          <w:color w:val="000000"/>
          <w:sz w:val="20"/>
          <w:szCs w:val="20"/>
          <w:lang w:val="be-BY"/>
        </w:rPr>
      </w:pPr>
      <w:r w:rsidRPr="00E53E36">
        <w:rPr>
          <w:rFonts w:cs="Times New Roman"/>
          <w:color w:val="000000"/>
          <w:sz w:val="20"/>
          <w:szCs w:val="20"/>
          <w:lang w:val="be-BY"/>
        </w:rPr>
        <w:t>Горкі, Рэспубліка Беларусь</w:t>
      </w:r>
    </w:p>
    <w:p w:rsidR="001451EC" w:rsidRPr="00E53E36" w:rsidRDefault="001451EC" w:rsidP="001451EC">
      <w:pPr>
        <w:autoSpaceDE w:val="0"/>
        <w:autoSpaceDN w:val="0"/>
        <w:adjustRightInd w:val="0"/>
        <w:spacing w:after="0" w:line="240" w:lineRule="auto"/>
        <w:ind w:firstLine="284"/>
        <w:jc w:val="both"/>
        <w:rPr>
          <w:rFonts w:ascii="Times New Roman" w:hAnsi="Times New Roman" w:cs="Times New Roman"/>
          <w:sz w:val="20"/>
          <w:szCs w:val="20"/>
          <w:lang w:val="be-BY"/>
        </w:rPr>
      </w:pPr>
    </w:p>
    <w:p w:rsidR="001451EC" w:rsidRPr="00E53E36" w:rsidRDefault="001451EC" w:rsidP="001451EC">
      <w:pPr>
        <w:autoSpaceDE w:val="0"/>
        <w:autoSpaceDN w:val="0"/>
        <w:adjustRightInd w:val="0"/>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lang w:val="be-BY"/>
        </w:rPr>
        <w:t xml:space="preserve">Штучныя мовы – гэта спецыяльныя мовы, якія, у адрозненне ад натуральных, сканструяваны мэтанакіравана. </w:t>
      </w:r>
      <w:r w:rsidRPr="00E53E36">
        <w:rPr>
          <w:rFonts w:ascii="Times New Roman" w:hAnsi="Times New Roman" w:cs="Times New Roman"/>
          <w:sz w:val="20"/>
          <w:szCs w:val="20"/>
        </w:rPr>
        <w:t xml:space="preserve">Такіх моў існуе ўжо больш </w:t>
      </w:r>
      <w:r w:rsidRPr="00E53E36">
        <w:rPr>
          <w:rFonts w:ascii="Times New Roman" w:hAnsi="Times New Roman" w:cs="Times New Roman"/>
          <w:sz w:val="20"/>
          <w:szCs w:val="20"/>
          <w:lang w:val="be-BY"/>
        </w:rPr>
        <w:t xml:space="preserve">за </w:t>
      </w:r>
      <w:r w:rsidRPr="00E53E36">
        <w:rPr>
          <w:rFonts w:ascii="Times New Roman" w:hAnsi="Times New Roman" w:cs="Times New Roman"/>
          <w:sz w:val="20"/>
          <w:szCs w:val="20"/>
        </w:rPr>
        <w:t>тысяч</w:t>
      </w:r>
      <w:r w:rsidRPr="00E53E36">
        <w:rPr>
          <w:rFonts w:ascii="Times New Roman" w:hAnsi="Times New Roman" w:cs="Times New Roman"/>
          <w:sz w:val="20"/>
          <w:szCs w:val="20"/>
          <w:lang w:val="be-BY"/>
        </w:rPr>
        <w:t>у</w:t>
      </w:r>
      <w:r w:rsidRPr="00E53E36">
        <w:rPr>
          <w:rFonts w:ascii="Times New Roman" w:hAnsi="Times New Roman" w:cs="Times New Roman"/>
          <w:sz w:val="20"/>
          <w:szCs w:val="20"/>
        </w:rPr>
        <w:t>, і ўвесь час ствараюцца ўс</w:t>
      </w:r>
      <w:r w:rsidRPr="00E53E36">
        <w:rPr>
          <w:rFonts w:ascii="Times New Roman" w:hAnsi="Times New Roman" w:cs="Times New Roman"/>
          <w:sz w:val="20"/>
          <w:szCs w:val="20"/>
          <w:lang w:val="be-BY"/>
        </w:rPr>
        <w:t>ё</w:t>
      </w:r>
      <w:r w:rsidRPr="00E53E36">
        <w:rPr>
          <w:rFonts w:ascii="Times New Roman" w:hAnsi="Times New Roman" w:cs="Times New Roman"/>
          <w:sz w:val="20"/>
          <w:szCs w:val="20"/>
        </w:rPr>
        <w:t xml:space="preserve"> новыя і новыя.</w:t>
      </w:r>
    </w:p>
    <w:p w:rsidR="001451EC" w:rsidRPr="00E53E36" w:rsidRDefault="001451EC" w:rsidP="001451EC">
      <w:pPr>
        <w:autoSpaceDE w:val="0"/>
        <w:autoSpaceDN w:val="0"/>
        <w:adjustRightInd w:val="0"/>
        <w:spacing w:after="0" w:line="240" w:lineRule="auto"/>
        <w:ind w:firstLine="284"/>
        <w:jc w:val="both"/>
        <w:rPr>
          <w:rFonts w:ascii="Times New Roman" w:hAnsi="Times New Roman" w:cs="Times New Roman"/>
          <w:sz w:val="20"/>
          <w:szCs w:val="20"/>
          <w:lang w:val="be-BY"/>
        </w:rPr>
      </w:pPr>
      <w:r w:rsidRPr="00E53E36">
        <w:rPr>
          <w:rFonts w:ascii="Times New Roman" w:hAnsi="Times New Roman" w:cs="Times New Roman"/>
          <w:sz w:val="20"/>
          <w:szCs w:val="20"/>
          <w:lang w:val="be-BY"/>
        </w:rPr>
        <w:t xml:space="preserve">Ідэя стварэння новай мовы міжнародных зносін узнікла ў </w:t>
      </w:r>
      <w:r w:rsidRPr="00E53E36">
        <w:rPr>
          <w:rFonts w:ascii="Times New Roman" w:hAnsi="Times New Roman" w:cs="Times New Roman"/>
          <w:sz w:val="20"/>
          <w:szCs w:val="20"/>
        </w:rPr>
        <w:t>XVII</w:t>
      </w:r>
      <w:r w:rsidRPr="00E53E36">
        <w:rPr>
          <w:rFonts w:ascii="Times New Roman" w:hAnsi="Times New Roman" w:cs="Times New Roman"/>
          <w:sz w:val="20"/>
          <w:szCs w:val="20"/>
          <w:lang w:val="be-BY"/>
        </w:rPr>
        <w:t>–</w:t>
      </w:r>
      <w:r w:rsidRPr="00E53E36">
        <w:rPr>
          <w:rFonts w:ascii="Times New Roman" w:hAnsi="Times New Roman" w:cs="Times New Roman"/>
          <w:sz w:val="20"/>
          <w:szCs w:val="20"/>
        </w:rPr>
        <w:t>XVIII</w:t>
      </w:r>
      <w:r w:rsidRPr="00E53E36">
        <w:rPr>
          <w:rFonts w:ascii="Times New Roman" w:hAnsi="Times New Roman" w:cs="Times New Roman"/>
          <w:sz w:val="20"/>
          <w:szCs w:val="20"/>
          <w:lang w:val="be-BY"/>
        </w:rPr>
        <w:t xml:space="preserve"> стст. у выніку паступовага змяншэння міжнароднай ролі латыні. Першапачаткова гэта былі пераважна праекты рацыянальнай мовы, вызваленай ад лагічных памылак жывых моў і заснаванай на лагічнай класіфікацыі паняццяў.</w:t>
      </w:r>
    </w:p>
    <w:p w:rsidR="001451EC" w:rsidRPr="00E53E36" w:rsidRDefault="001451EC" w:rsidP="001451EC">
      <w:pPr>
        <w:autoSpaceDE w:val="0"/>
        <w:autoSpaceDN w:val="0"/>
        <w:adjustRightInd w:val="0"/>
        <w:spacing w:after="0" w:line="240" w:lineRule="auto"/>
        <w:ind w:firstLine="284"/>
        <w:jc w:val="both"/>
        <w:rPr>
          <w:rFonts w:ascii="Times New Roman" w:hAnsi="Times New Roman" w:cs="Times New Roman"/>
          <w:sz w:val="20"/>
          <w:szCs w:val="20"/>
          <w:lang w:val="be-BY"/>
        </w:rPr>
      </w:pPr>
      <w:r w:rsidRPr="00E53E36">
        <w:rPr>
          <w:rFonts w:ascii="Times New Roman" w:hAnsi="Times New Roman" w:cs="Times New Roman"/>
          <w:sz w:val="20"/>
          <w:szCs w:val="20"/>
          <w:lang w:val="be-BY"/>
        </w:rPr>
        <w:t xml:space="preserve">Пазней з’яўляюцца праекты па ўзоры і матэрыялах жывых моў. Першым такім праектам быў </w:t>
      </w:r>
      <w:r w:rsidRPr="00E53E36">
        <w:rPr>
          <w:rFonts w:ascii="Times New Roman" w:hAnsi="Times New Roman" w:cs="Times New Roman"/>
          <w:i/>
          <w:iCs/>
          <w:sz w:val="20"/>
          <w:szCs w:val="20"/>
          <w:lang w:val="be-BY"/>
        </w:rPr>
        <w:t>універсалглот</w:t>
      </w:r>
      <w:r w:rsidRPr="00E53E36">
        <w:rPr>
          <w:rFonts w:ascii="Times New Roman" w:hAnsi="Times New Roman" w:cs="Times New Roman"/>
          <w:sz w:val="20"/>
          <w:szCs w:val="20"/>
          <w:lang w:val="be-BY"/>
        </w:rPr>
        <w:t xml:space="preserve">, апублікаваны ў 1868 г. у Парыжы Жанам </w:t>
      </w:r>
      <w:r w:rsidRPr="00E53E36">
        <w:rPr>
          <w:rFonts w:ascii="Times New Roman" w:hAnsi="Times New Roman" w:cs="Times New Roman"/>
          <w:iCs/>
          <w:sz w:val="20"/>
          <w:szCs w:val="20"/>
          <w:lang w:val="be-BY"/>
        </w:rPr>
        <w:t>Піро</w:t>
      </w:r>
      <w:r w:rsidRPr="00E53E36">
        <w:rPr>
          <w:rFonts w:ascii="Times New Roman" w:hAnsi="Times New Roman" w:cs="Times New Roman"/>
          <w:sz w:val="20"/>
          <w:szCs w:val="20"/>
          <w:lang w:val="be-BY"/>
        </w:rPr>
        <w:t xml:space="preserve">. Праект </w:t>
      </w:r>
      <w:r w:rsidRPr="00E53E36">
        <w:rPr>
          <w:rFonts w:ascii="Times New Roman" w:hAnsi="Times New Roman" w:cs="Times New Roman"/>
          <w:iCs/>
          <w:sz w:val="20"/>
          <w:szCs w:val="20"/>
          <w:lang w:val="be-BY"/>
        </w:rPr>
        <w:t>Піро</w:t>
      </w:r>
      <w:r w:rsidRPr="00E53E36">
        <w:rPr>
          <w:rFonts w:ascii="Times New Roman" w:hAnsi="Times New Roman" w:cs="Times New Roman"/>
          <w:sz w:val="20"/>
          <w:szCs w:val="20"/>
          <w:lang w:val="be-BY"/>
        </w:rPr>
        <w:t>, які апярэдзіў шматлікія дэталі найпазнейшых праектаў, застаўся не заўважаным грамадскасцю.</w:t>
      </w:r>
    </w:p>
    <w:p w:rsidR="001451EC" w:rsidRPr="00E53E36" w:rsidRDefault="001451EC" w:rsidP="001451EC">
      <w:pPr>
        <w:autoSpaceDE w:val="0"/>
        <w:autoSpaceDN w:val="0"/>
        <w:adjustRightInd w:val="0"/>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 xml:space="preserve">Наступным праектам міжнароднай мовы стаў </w:t>
      </w:r>
      <w:r w:rsidRPr="00E53E36">
        <w:rPr>
          <w:rFonts w:ascii="Times New Roman" w:hAnsi="Times New Roman" w:cs="Times New Roman"/>
          <w:i/>
          <w:sz w:val="20"/>
          <w:szCs w:val="20"/>
        </w:rPr>
        <w:t>валапюк</w:t>
      </w:r>
      <w:r w:rsidRPr="00E53E36">
        <w:rPr>
          <w:rFonts w:ascii="Times New Roman" w:hAnsi="Times New Roman" w:cs="Times New Roman"/>
          <w:sz w:val="20"/>
          <w:szCs w:val="20"/>
        </w:rPr>
        <w:t xml:space="preserve">, створаны ў 1880 </w:t>
      </w:r>
      <w:r w:rsidRPr="00E53E36">
        <w:rPr>
          <w:rFonts w:ascii="Times New Roman" w:hAnsi="Times New Roman" w:cs="Times New Roman"/>
          <w:sz w:val="20"/>
          <w:szCs w:val="20"/>
          <w:lang w:val="be-BY"/>
        </w:rPr>
        <w:t>г.</w:t>
      </w:r>
      <w:r w:rsidR="00CE1E24" w:rsidRPr="00E53E36">
        <w:rPr>
          <w:rFonts w:ascii="Times New Roman" w:hAnsi="Times New Roman" w:cs="Times New Roman"/>
          <w:sz w:val="20"/>
          <w:szCs w:val="20"/>
          <w:lang w:val="be-BY"/>
        </w:rPr>
        <w:t xml:space="preserve"> </w:t>
      </w:r>
      <w:r w:rsidRPr="00E53E36">
        <w:rPr>
          <w:rFonts w:ascii="Times New Roman" w:hAnsi="Times New Roman" w:cs="Times New Roman"/>
          <w:sz w:val="20"/>
          <w:szCs w:val="20"/>
        </w:rPr>
        <w:t xml:space="preserve">нямецкім мовазнаўцам І. </w:t>
      </w:r>
      <w:r w:rsidRPr="00E53E36">
        <w:rPr>
          <w:rFonts w:ascii="Times New Roman" w:hAnsi="Times New Roman" w:cs="Times New Roman"/>
          <w:iCs/>
          <w:sz w:val="20"/>
          <w:szCs w:val="20"/>
        </w:rPr>
        <w:t>Шлеер</w:t>
      </w:r>
      <w:r w:rsidRPr="00E53E36">
        <w:rPr>
          <w:rFonts w:ascii="Times New Roman" w:hAnsi="Times New Roman" w:cs="Times New Roman"/>
          <w:iCs/>
          <w:sz w:val="20"/>
          <w:szCs w:val="20"/>
          <w:lang w:val="be-BY"/>
        </w:rPr>
        <w:t>а</w:t>
      </w:r>
      <w:r w:rsidRPr="00E53E36">
        <w:rPr>
          <w:rFonts w:ascii="Times New Roman" w:hAnsi="Times New Roman" w:cs="Times New Roman"/>
          <w:iCs/>
          <w:sz w:val="20"/>
          <w:szCs w:val="20"/>
        </w:rPr>
        <w:t>м</w:t>
      </w:r>
      <w:r w:rsidRPr="00E53E36">
        <w:rPr>
          <w:rFonts w:ascii="Times New Roman" w:hAnsi="Times New Roman" w:cs="Times New Roman"/>
          <w:sz w:val="20"/>
          <w:szCs w:val="20"/>
        </w:rPr>
        <w:t>. Ён выклікаў вельмі вялікі рэзананс у грамадстве.</w:t>
      </w:r>
    </w:p>
    <w:p w:rsidR="001451EC" w:rsidRPr="00E53E36" w:rsidRDefault="001451EC" w:rsidP="001451EC">
      <w:pPr>
        <w:autoSpaceDE w:val="0"/>
        <w:autoSpaceDN w:val="0"/>
        <w:adjustRightInd w:val="0"/>
        <w:spacing w:after="0" w:line="240" w:lineRule="auto"/>
        <w:ind w:firstLine="284"/>
        <w:jc w:val="both"/>
        <w:rPr>
          <w:rFonts w:ascii="Times New Roman" w:hAnsi="Times New Roman" w:cs="Times New Roman"/>
          <w:sz w:val="20"/>
          <w:szCs w:val="20"/>
          <w:lang w:val="be-BY"/>
        </w:rPr>
      </w:pPr>
      <w:r w:rsidRPr="00E53E36">
        <w:rPr>
          <w:rFonts w:ascii="Times New Roman" w:hAnsi="Times New Roman" w:cs="Times New Roman"/>
          <w:sz w:val="20"/>
          <w:szCs w:val="20"/>
        </w:rPr>
        <w:t xml:space="preserve">Са штучных моў найболей вядомыя </w:t>
      </w:r>
      <w:r w:rsidRPr="00E53E36">
        <w:rPr>
          <w:rFonts w:ascii="Times New Roman" w:hAnsi="Times New Roman" w:cs="Times New Roman"/>
          <w:i/>
          <w:sz w:val="20"/>
          <w:szCs w:val="20"/>
          <w:lang w:val="be-BY"/>
        </w:rPr>
        <w:t>бэйсік-і</w:t>
      </w:r>
      <w:r w:rsidRPr="00E53E36">
        <w:rPr>
          <w:rFonts w:ascii="Times New Roman" w:hAnsi="Times New Roman" w:cs="Times New Roman"/>
          <w:i/>
          <w:iCs/>
          <w:sz w:val="20"/>
          <w:szCs w:val="20"/>
          <w:lang w:val="be-BY"/>
        </w:rPr>
        <w:t xml:space="preserve">нгліш, </w:t>
      </w:r>
      <w:r w:rsidRPr="00E53E36">
        <w:rPr>
          <w:rFonts w:ascii="Times New Roman" w:hAnsi="Times New Roman" w:cs="Times New Roman"/>
          <w:i/>
          <w:sz w:val="20"/>
          <w:szCs w:val="20"/>
          <w:lang w:val="be-BY"/>
        </w:rPr>
        <w:t>валапюк, і</w:t>
      </w:r>
      <w:r w:rsidRPr="00E53E36">
        <w:rPr>
          <w:rFonts w:ascii="Times New Roman" w:hAnsi="Times New Roman" w:cs="Times New Roman"/>
          <w:i/>
          <w:iCs/>
          <w:sz w:val="20"/>
          <w:szCs w:val="20"/>
          <w:lang w:val="be-BY"/>
        </w:rPr>
        <w:t>до,</w:t>
      </w:r>
      <w:r w:rsidRPr="00E53E36">
        <w:rPr>
          <w:rFonts w:ascii="Times New Roman" w:hAnsi="Times New Roman" w:cs="Times New Roman"/>
          <w:i/>
          <w:sz w:val="20"/>
          <w:szCs w:val="20"/>
          <w:lang w:val="be-BY"/>
        </w:rPr>
        <w:t xml:space="preserve"> і</w:t>
      </w:r>
      <w:r w:rsidRPr="00E53E36">
        <w:rPr>
          <w:rFonts w:ascii="Times New Roman" w:hAnsi="Times New Roman" w:cs="Times New Roman"/>
          <w:i/>
          <w:iCs/>
          <w:sz w:val="20"/>
          <w:szCs w:val="20"/>
          <w:lang w:val="be-BY"/>
        </w:rPr>
        <w:t>нтэрлінгва, лаціна</w:t>
      </w:r>
      <w:r w:rsidRPr="00E53E36">
        <w:rPr>
          <w:rFonts w:ascii="Times New Roman" w:hAnsi="Times New Roman" w:cs="Times New Roman"/>
          <w:i/>
          <w:sz w:val="20"/>
          <w:szCs w:val="20"/>
          <w:lang w:val="be-BY"/>
        </w:rPr>
        <w:t>-сіне-</w:t>
      </w:r>
      <w:r w:rsidRPr="00E53E36">
        <w:rPr>
          <w:rFonts w:ascii="Times New Roman" w:hAnsi="Times New Roman" w:cs="Times New Roman"/>
          <w:i/>
          <w:iCs/>
          <w:sz w:val="20"/>
          <w:szCs w:val="20"/>
          <w:lang w:val="be-BY"/>
        </w:rPr>
        <w:t xml:space="preserve">флексіёне, лаглан, лажбан, </w:t>
      </w:r>
      <w:r w:rsidRPr="00E53E36">
        <w:rPr>
          <w:rFonts w:ascii="Times New Roman" w:hAnsi="Times New Roman" w:cs="Times New Roman"/>
          <w:i/>
          <w:sz w:val="20"/>
          <w:szCs w:val="20"/>
        </w:rPr>
        <w:t>на</w:t>
      </w:r>
      <w:r w:rsidRPr="00E53E36">
        <w:rPr>
          <w:rFonts w:ascii="Times New Roman" w:hAnsi="Times New Roman" w:cs="Times New Roman"/>
          <w:i/>
          <w:iCs/>
          <w:sz w:val="20"/>
          <w:szCs w:val="20"/>
        </w:rPr>
        <w:t>в</w:t>
      </w:r>
      <w:r w:rsidRPr="00E53E36">
        <w:rPr>
          <w:rFonts w:ascii="Times New Roman" w:hAnsi="Times New Roman" w:cs="Times New Roman"/>
          <w:i/>
          <w:iCs/>
          <w:sz w:val="20"/>
          <w:szCs w:val="20"/>
          <w:lang w:val="be-BY"/>
        </w:rPr>
        <w:t xml:space="preserve">і, </w:t>
      </w:r>
      <w:r w:rsidRPr="00E53E36">
        <w:rPr>
          <w:rFonts w:ascii="Times New Roman" w:hAnsi="Times New Roman" w:cs="Times New Roman"/>
          <w:i/>
          <w:iCs/>
          <w:sz w:val="20"/>
          <w:szCs w:val="20"/>
        </w:rPr>
        <w:t>н</w:t>
      </w:r>
      <w:r w:rsidRPr="00E53E36">
        <w:rPr>
          <w:rFonts w:ascii="Times New Roman" w:hAnsi="Times New Roman" w:cs="Times New Roman"/>
          <w:i/>
          <w:iCs/>
          <w:sz w:val="20"/>
          <w:szCs w:val="20"/>
          <w:lang w:val="be-BY"/>
        </w:rPr>
        <w:t>а</w:t>
      </w:r>
      <w:r w:rsidRPr="00E53E36">
        <w:rPr>
          <w:rFonts w:ascii="Times New Roman" w:hAnsi="Times New Roman" w:cs="Times New Roman"/>
          <w:i/>
          <w:iCs/>
          <w:sz w:val="20"/>
          <w:szCs w:val="20"/>
        </w:rPr>
        <w:t>в</w:t>
      </w:r>
      <w:r w:rsidRPr="00E53E36">
        <w:rPr>
          <w:rFonts w:ascii="Times New Roman" w:hAnsi="Times New Roman" w:cs="Times New Roman"/>
          <w:i/>
          <w:iCs/>
          <w:sz w:val="20"/>
          <w:szCs w:val="20"/>
          <w:lang w:val="be-BY"/>
        </w:rPr>
        <w:t>ія</w:t>
      </w:r>
      <w:r w:rsidRPr="00E53E36">
        <w:rPr>
          <w:rFonts w:ascii="Times New Roman" w:hAnsi="Times New Roman" w:cs="Times New Roman"/>
          <w:i/>
          <w:iCs/>
          <w:sz w:val="20"/>
          <w:szCs w:val="20"/>
        </w:rPr>
        <w:t>ль</w:t>
      </w:r>
      <w:r w:rsidRPr="00E53E36">
        <w:rPr>
          <w:rFonts w:ascii="Times New Roman" w:hAnsi="Times New Roman" w:cs="Times New Roman"/>
          <w:i/>
          <w:iCs/>
          <w:sz w:val="20"/>
          <w:szCs w:val="20"/>
          <w:lang w:val="be-BY"/>
        </w:rPr>
        <w:t>,</w:t>
      </w:r>
      <w:r w:rsidRPr="00E53E36">
        <w:rPr>
          <w:rFonts w:ascii="Times New Roman" w:hAnsi="Times New Roman" w:cs="Times New Roman"/>
          <w:i/>
          <w:sz w:val="20"/>
          <w:szCs w:val="20"/>
          <w:lang w:val="be-BY"/>
        </w:rPr>
        <w:t xml:space="preserve"> а</w:t>
      </w:r>
      <w:r w:rsidRPr="00E53E36">
        <w:rPr>
          <w:rFonts w:ascii="Times New Roman" w:hAnsi="Times New Roman" w:cs="Times New Roman"/>
          <w:i/>
          <w:iCs/>
          <w:sz w:val="20"/>
          <w:szCs w:val="20"/>
        </w:rPr>
        <w:t>к</w:t>
      </w:r>
      <w:r w:rsidRPr="00E53E36">
        <w:rPr>
          <w:rFonts w:ascii="Times New Roman" w:hAnsi="Times New Roman" w:cs="Times New Roman"/>
          <w:i/>
          <w:iCs/>
          <w:sz w:val="20"/>
          <w:szCs w:val="20"/>
        </w:rPr>
        <w:t>ц</w:t>
      </w:r>
      <w:r w:rsidRPr="00E53E36">
        <w:rPr>
          <w:rFonts w:ascii="Times New Roman" w:hAnsi="Times New Roman" w:cs="Times New Roman"/>
          <w:i/>
          <w:iCs/>
          <w:sz w:val="20"/>
          <w:szCs w:val="20"/>
          <w:lang w:val="be-BY"/>
        </w:rPr>
        <w:t>ы</w:t>
      </w:r>
      <w:r w:rsidRPr="00E53E36">
        <w:rPr>
          <w:rFonts w:ascii="Times New Roman" w:hAnsi="Times New Roman" w:cs="Times New Roman"/>
          <w:i/>
          <w:iCs/>
          <w:sz w:val="20"/>
          <w:szCs w:val="20"/>
        </w:rPr>
        <w:t>д</w:t>
      </w:r>
      <w:r w:rsidRPr="00E53E36">
        <w:rPr>
          <w:rFonts w:ascii="Times New Roman" w:hAnsi="Times New Roman" w:cs="Times New Roman"/>
          <w:i/>
          <w:iCs/>
          <w:sz w:val="20"/>
          <w:szCs w:val="20"/>
          <w:lang w:val="be-BY"/>
        </w:rPr>
        <w:t>э</w:t>
      </w:r>
      <w:r w:rsidRPr="00E53E36">
        <w:rPr>
          <w:rFonts w:ascii="Times New Roman" w:hAnsi="Times New Roman" w:cs="Times New Roman"/>
          <w:i/>
          <w:iCs/>
          <w:sz w:val="20"/>
          <w:szCs w:val="20"/>
        </w:rPr>
        <w:t>нталь</w:t>
      </w:r>
      <w:r w:rsidRPr="00E53E36">
        <w:rPr>
          <w:rFonts w:ascii="Times New Roman" w:hAnsi="Times New Roman" w:cs="Times New Roman"/>
          <w:i/>
          <w:iCs/>
          <w:sz w:val="20"/>
          <w:szCs w:val="20"/>
          <w:lang w:val="be-BY"/>
        </w:rPr>
        <w:t xml:space="preserve">, </w:t>
      </w:r>
      <w:r w:rsidRPr="00E53E36">
        <w:rPr>
          <w:rFonts w:ascii="Times New Roman" w:hAnsi="Times New Roman" w:cs="Times New Roman"/>
          <w:i/>
          <w:iCs/>
          <w:sz w:val="20"/>
          <w:szCs w:val="20"/>
        </w:rPr>
        <w:t>с</w:t>
      </w:r>
      <w:r w:rsidRPr="00E53E36">
        <w:rPr>
          <w:rFonts w:ascii="Times New Roman" w:hAnsi="Times New Roman" w:cs="Times New Roman"/>
          <w:i/>
          <w:iCs/>
          <w:sz w:val="20"/>
          <w:szCs w:val="20"/>
          <w:lang w:val="be-BY"/>
        </w:rPr>
        <w:t>і</w:t>
      </w:r>
      <w:r w:rsidRPr="00E53E36">
        <w:rPr>
          <w:rFonts w:ascii="Times New Roman" w:hAnsi="Times New Roman" w:cs="Times New Roman"/>
          <w:i/>
          <w:iCs/>
          <w:sz w:val="20"/>
          <w:szCs w:val="20"/>
        </w:rPr>
        <w:t>мл</w:t>
      </w:r>
      <w:r w:rsidRPr="00E53E36">
        <w:rPr>
          <w:rFonts w:ascii="Times New Roman" w:hAnsi="Times New Roman" w:cs="Times New Roman"/>
          <w:i/>
          <w:iCs/>
          <w:sz w:val="20"/>
          <w:szCs w:val="20"/>
          <w:lang w:val="be-BY"/>
        </w:rPr>
        <w:t>і</w:t>
      </w:r>
      <w:r w:rsidRPr="00E53E36">
        <w:rPr>
          <w:rFonts w:ascii="Times New Roman" w:hAnsi="Times New Roman" w:cs="Times New Roman"/>
          <w:i/>
          <w:iCs/>
          <w:sz w:val="20"/>
          <w:szCs w:val="20"/>
        </w:rPr>
        <w:t>йск</w:t>
      </w:r>
      <w:r w:rsidRPr="00E53E36">
        <w:rPr>
          <w:rFonts w:ascii="Times New Roman" w:hAnsi="Times New Roman" w:cs="Times New Roman"/>
          <w:i/>
          <w:iCs/>
          <w:sz w:val="20"/>
          <w:szCs w:val="20"/>
          <w:lang w:val="be-BY"/>
        </w:rPr>
        <w:t>ая</w:t>
      </w:r>
      <w:r w:rsidRPr="00E53E36">
        <w:rPr>
          <w:rFonts w:ascii="Times New Roman" w:hAnsi="Times New Roman" w:cs="Times New Roman"/>
          <w:i/>
          <w:sz w:val="20"/>
          <w:szCs w:val="20"/>
        </w:rPr>
        <w:t>мова</w:t>
      </w:r>
      <w:r w:rsidRPr="00E53E36">
        <w:rPr>
          <w:rFonts w:ascii="Times New Roman" w:hAnsi="Times New Roman" w:cs="Times New Roman"/>
          <w:i/>
          <w:sz w:val="20"/>
          <w:szCs w:val="20"/>
          <w:lang w:val="be-BY"/>
        </w:rPr>
        <w:t xml:space="preserve">, </w:t>
      </w:r>
      <w:r w:rsidRPr="00E53E36">
        <w:rPr>
          <w:rFonts w:ascii="Times New Roman" w:hAnsi="Times New Roman" w:cs="Times New Roman"/>
          <w:i/>
          <w:iCs/>
          <w:sz w:val="20"/>
          <w:szCs w:val="20"/>
        </w:rPr>
        <w:t>сольр</w:t>
      </w:r>
      <w:r w:rsidRPr="00E53E36">
        <w:rPr>
          <w:rFonts w:ascii="Times New Roman" w:hAnsi="Times New Roman" w:cs="Times New Roman"/>
          <w:i/>
          <w:iCs/>
          <w:sz w:val="20"/>
          <w:szCs w:val="20"/>
          <w:lang w:val="be-BY"/>
        </w:rPr>
        <w:t>э</w:t>
      </w:r>
      <w:r w:rsidRPr="00E53E36">
        <w:rPr>
          <w:rFonts w:ascii="Times New Roman" w:hAnsi="Times New Roman" w:cs="Times New Roman"/>
          <w:i/>
          <w:iCs/>
          <w:sz w:val="20"/>
          <w:szCs w:val="20"/>
        </w:rPr>
        <w:t>соль</w:t>
      </w:r>
      <w:r w:rsidRPr="00E53E36">
        <w:rPr>
          <w:rFonts w:ascii="Times New Roman" w:hAnsi="Times New Roman" w:cs="Times New Roman"/>
          <w:i/>
          <w:iCs/>
          <w:sz w:val="20"/>
          <w:szCs w:val="20"/>
          <w:lang w:val="be-BY"/>
        </w:rPr>
        <w:t xml:space="preserve">, </w:t>
      </w:r>
      <w:r w:rsidRPr="00E53E36">
        <w:rPr>
          <w:rFonts w:ascii="Times New Roman" w:hAnsi="Times New Roman" w:cs="Times New Roman"/>
          <w:i/>
          <w:sz w:val="20"/>
          <w:szCs w:val="20"/>
        </w:rPr>
        <w:t>эсперанта</w:t>
      </w:r>
      <w:r w:rsidRPr="00E53E36">
        <w:rPr>
          <w:rFonts w:ascii="Times New Roman" w:hAnsi="Times New Roman" w:cs="Times New Roman"/>
          <w:sz w:val="20"/>
          <w:szCs w:val="20"/>
          <w:lang w:val="be-BY"/>
        </w:rPr>
        <w:t>.</w:t>
      </w:r>
    </w:p>
    <w:p w:rsidR="001451EC" w:rsidRPr="00E53E36" w:rsidRDefault="001451EC" w:rsidP="001451EC">
      <w:pPr>
        <w:autoSpaceDE w:val="0"/>
        <w:autoSpaceDN w:val="0"/>
        <w:adjustRightInd w:val="0"/>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Таксама ёсць мовы, якія адмыслова былі распрацаваны для зносін з пазаз</w:t>
      </w:r>
      <w:r w:rsidRPr="00E53E36">
        <w:rPr>
          <w:rFonts w:ascii="Times New Roman" w:hAnsi="Times New Roman" w:cs="Times New Roman"/>
          <w:sz w:val="20"/>
          <w:szCs w:val="20"/>
          <w:lang w:val="be-BY"/>
        </w:rPr>
        <w:t>я</w:t>
      </w:r>
      <w:r w:rsidRPr="00E53E36">
        <w:rPr>
          <w:rFonts w:ascii="Times New Roman" w:hAnsi="Times New Roman" w:cs="Times New Roman"/>
          <w:sz w:val="20"/>
          <w:szCs w:val="20"/>
        </w:rPr>
        <w:t>мным розумам,</w:t>
      </w:r>
      <w:r w:rsidRPr="00E53E36">
        <w:rPr>
          <w:rFonts w:ascii="Times New Roman" w:hAnsi="Times New Roman" w:cs="Times New Roman"/>
          <w:sz w:val="20"/>
          <w:szCs w:val="20"/>
          <w:lang w:val="be-BY"/>
        </w:rPr>
        <w:t>н</w:t>
      </w:r>
      <w:r w:rsidRPr="00E53E36">
        <w:rPr>
          <w:rFonts w:ascii="Times New Roman" w:hAnsi="Times New Roman" w:cs="Times New Roman"/>
          <w:sz w:val="20"/>
          <w:szCs w:val="20"/>
        </w:rPr>
        <w:t>апрыклад</w:t>
      </w:r>
      <w:r w:rsidRPr="00E53E36">
        <w:rPr>
          <w:rFonts w:ascii="Times New Roman" w:hAnsi="Times New Roman" w:cs="Times New Roman"/>
          <w:sz w:val="20"/>
          <w:szCs w:val="20"/>
          <w:lang w:val="be-BY"/>
        </w:rPr>
        <w:t>,</w:t>
      </w:r>
      <w:r w:rsidRPr="00E53E36">
        <w:rPr>
          <w:rFonts w:ascii="Times New Roman" w:hAnsi="Times New Roman" w:cs="Times New Roman"/>
          <w:i/>
          <w:iCs/>
          <w:sz w:val="20"/>
          <w:szCs w:val="20"/>
        </w:rPr>
        <w:t xml:space="preserve"> л</w:t>
      </w:r>
      <w:r w:rsidRPr="00E53E36">
        <w:rPr>
          <w:rFonts w:ascii="Times New Roman" w:hAnsi="Times New Roman" w:cs="Times New Roman"/>
          <w:i/>
          <w:iCs/>
          <w:sz w:val="20"/>
          <w:szCs w:val="20"/>
          <w:lang w:val="be-BY"/>
        </w:rPr>
        <w:t>і</w:t>
      </w:r>
      <w:r w:rsidRPr="00E53E36">
        <w:rPr>
          <w:rFonts w:ascii="Times New Roman" w:hAnsi="Times New Roman" w:cs="Times New Roman"/>
          <w:i/>
          <w:iCs/>
          <w:sz w:val="20"/>
          <w:szCs w:val="20"/>
        </w:rPr>
        <w:t>нк</w:t>
      </w:r>
      <w:r w:rsidRPr="00E53E36">
        <w:rPr>
          <w:rFonts w:ascii="Times New Roman" w:hAnsi="Times New Roman" w:cs="Times New Roman"/>
          <w:i/>
          <w:iCs/>
          <w:sz w:val="20"/>
          <w:szCs w:val="20"/>
          <w:lang w:val="be-BY"/>
        </w:rPr>
        <w:t>а</w:t>
      </w:r>
      <w:r w:rsidRPr="00E53E36">
        <w:rPr>
          <w:rFonts w:ascii="Times New Roman" w:hAnsi="Times New Roman" w:cs="Times New Roman"/>
          <w:i/>
          <w:iCs/>
          <w:sz w:val="20"/>
          <w:szCs w:val="20"/>
        </w:rPr>
        <w:t>с</w:t>
      </w:r>
      <w:r w:rsidRPr="00E53E36">
        <w:rPr>
          <w:rFonts w:ascii="Times New Roman" w:hAnsi="Times New Roman" w:cs="Times New Roman"/>
          <w:sz w:val="20"/>
          <w:szCs w:val="20"/>
        </w:rPr>
        <w:t>.</w:t>
      </w:r>
    </w:p>
    <w:p w:rsidR="001451EC" w:rsidRPr="00E53E36" w:rsidRDefault="001451EC" w:rsidP="001451EC">
      <w:pPr>
        <w:autoSpaceDE w:val="0"/>
        <w:autoSpaceDN w:val="0"/>
        <w:adjustRightInd w:val="0"/>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Па мэце стварэння штучныя мовы дзел</w:t>
      </w:r>
      <w:r w:rsidRPr="00E53E36">
        <w:rPr>
          <w:rFonts w:ascii="Times New Roman" w:hAnsi="Times New Roman" w:cs="Times New Roman"/>
          <w:sz w:val="20"/>
          <w:szCs w:val="20"/>
          <w:lang w:val="be-BY"/>
        </w:rPr>
        <w:t>я</w:t>
      </w:r>
      <w:r w:rsidRPr="00E53E36">
        <w:rPr>
          <w:rFonts w:ascii="Times New Roman" w:hAnsi="Times New Roman" w:cs="Times New Roman"/>
          <w:sz w:val="20"/>
          <w:szCs w:val="20"/>
        </w:rPr>
        <w:t>ць на наступныя групы:</w:t>
      </w:r>
    </w:p>
    <w:p w:rsidR="001451EC" w:rsidRPr="00E53E36" w:rsidRDefault="003639B0" w:rsidP="001451EC">
      <w:pPr>
        <w:autoSpaceDE w:val="0"/>
        <w:autoSpaceDN w:val="0"/>
        <w:adjustRightInd w:val="0"/>
        <w:spacing w:after="0" w:line="240" w:lineRule="auto"/>
        <w:ind w:firstLine="284"/>
        <w:jc w:val="both"/>
        <w:rPr>
          <w:rFonts w:ascii="Times New Roman" w:hAnsi="Times New Roman" w:cs="Times New Roman"/>
          <w:sz w:val="20"/>
          <w:szCs w:val="20"/>
          <w:lang w:val="be-BY"/>
        </w:rPr>
      </w:pPr>
      <w:r w:rsidRPr="00E53E36">
        <w:rPr>
          <w:rFonts w:ascii="Times New Roman" w:hAnsi="Times New Roman" w:cs="Times New Roman"/>
          <w:sz w:val="20"/>
          <w:szCs w:val="20"/>
          <w:lang w:val="be-BY"/>
        </w:rPr>
        <w:t>– </w:t>
      </w:r>
      <w:r w:rsidR="001451EC" w:rsidRPr="00E53E36">
        <w:rPr>
          <w:rFonts w:ascii="Times New Roman" w:hAnsi="Times New Roman" w:cs="Times New Roman"/>
          <w:i/>
          <w:sz w:val="20"/>
          <w:szCs w:val="20"/>
          <w:lang w:val="be-BY"/>
        </w:rPr>
        <w:t>філасофскія</w:t>
      </w:r>
      <w:r w:rsidR="001451EC" w:rsidRPr="00E53E36">
        <w:rPr>
          <w:rFonts w:ascii="Times New Roman" w:hAnsi="Times New Roman" w:cs="Times New Roman"/>
          <w:sz w:val="20"/>
          <w:szCs w:val="20"/>
          <w:lang w:val="be-BY"/>
        </w:rPr>
        <w:t xml:space="preserve"> і </w:t>
      </w:r>
      <w:r w:rsidR="001451EC" w:rsidRPr="00E53E36">
        <w:rPr>
          <w:rFonts w:ascii="Times New Roman" w:hAnsi="Times New Roman" w:cs="Times New Roman"/>
          <w:i/>
          <w:sz w:val="20"/>
          <w:szCs w:val="20"/>
          <w:lang w:val="be-BY"/>
        </w:rPr>
        <w:t>лагічныя мовы</w:t>
      </w:r>
      <w:r w:rsidR="001451EC" w:rsidRPr="00E53E36">
        <w:rPr>
          <w:rFonts w:ascii="Times New Roman" w:hAnsi="Times New Roman" w:cs="Times New Roman"/>
          <w:sz w:val="20"/>
          <w:szCs w:val="20"/>
          <w:lang w:val="be-BY"/>
        </w:rPr>
        <w:t xml:space="preserve"> – мовы, якія маюць выразную лагічную структуру словаўтварэння і сінтаксісу: </w:t>
      </w:r>
      <w:r w:rsidR="001451EC" w:rsidRPr="00E53E36">
        <w:rPr>
          <w:rFonts w:ascii="Times New Roman" w:hAnsi="Times New Roman" w:cs="Times New Roman"/>
          <w:i/>
          <w:iCs/>
          <w:sz w:val="20"/>
          <w:szCs w:val="20"/>
          <w:lang w:val="be-BY"/>
        </w:rPr>
        <w:t>лажбан</w:t>
      </w:r>
      <w:r w:rsidR="001451EC" w:rsidRPr="00E53E36">
        <w:rPr>
          <w:rFonts w:ascii="Times New Roman" w:hAnsi="Times New Roman" w:cs="Times New Roman"/>
          <w:i/>
          <w:sz w:val="20"/>
          <w:szCs w:val="20"/>
          <w:lang w:val="be-BY"/>
        </w:rPr>
        <w:t xml:space="preserve">, </w:t>
      </w:r>
      <w:r w:rsidR="001451EC" w:rsidRPr="00E53E36">
        <w:rPr>
          <w:rFonts w:ascii="Times New Roman" w:hAnsi="Times New Roman" w:cs="Times New Roman"/>
          <w:i/>
          <w:iCs/>
          <w:sz w:val="20"/>
          <w:szCs w:val="20"/>
          <w:lang w:val="be-BY"/>
        </w:rPr>
        <w:t>такіпона</w:t>
      </w:r>
      <w:r w:rsidR="001451EC" w:rsidRPr="00E53E36">
        <w:rPr>
          <w:rFonts w:ascii="Times New Roman" w:hAnsi="Times New Roman" w:cs="Times New Roman"/>
          <w:i/>
          <w:sz w:val="20"/>
          <w:szCs w:val="20"/>
          <w:lang w:val="be-BY"/>
        </w:rPr>
        <w:t>, і</w:t>
      </w:r>
      <w:r w:rsidR="001451EC" w:rsidRPr="00E53E36">
        <w:rPr>
          <w:rFonts w:ascii="Times New Roman" w:hAnsi="Times New Roman" w:cs="Times New Roman"/>
          <w:i/>
          <w:iCs/>
          <w:sz w:val="20"/>
          <w:szCs w:val="20"/>
          <w:lang w:val="be-BY"/>
        </w:rPr>
        <w:t>фкуіль</w:t>
      </w:r>
      <w:r w:rsidR="001451EC" w:rsidRPr="00E53E36">
        <w:rPr>
          <w:rFonts w:ascii="Times New Roman" w:hAnsi="Times New Roman" w:cs="Times New Roman"/>
          <w:i/>
          <w:sz w:val="20"/>
          <w:szCs w:val="20"/>
          <w:lang w:val="be-BY"/>
        </w:rPr>
        <w:t>, і</w:t>
      </w:r>
      <w:r w:rsidR="001451EC" w:rsidRPr="00E53E36">
        <w:rPr>
          <w:rFonts w:ascii="Times New Roman" w:hAnsi="Times New Roman" w:cs="Times New Roman"/>
          <w:i/>
          <w:iCs/>
          <w:sz w:val="20"/>
          <w:szCs w:val="20"/>
          <w:lang w:val="be-BY"/>
        </w:rPr>
        <w:t>лакш</w:t>
      </w:r>
      <w:r w:rsidR="001451EC" w:rsidRPr="00E53E36">
        <w:rPr>
          <w:rFonts w:ascii="Times New Roman" w:hAnsi="Times New Roman" w:cs="Times New Roman"/>
          <w:sz w:val="20"/>
          <w:szCs w:val="20"/>
          <w:lang w:val="be-BY"/>
        </w:rPr>
        <w:t>;</w:t>
      </w:r>
    </w:p>
    <w:p w:rsidR="001451EC" w:rsidRPr="00E53E36" w:rsidRDefault="001451EC" w:rsidP="001451EC">
      <w:pPr>
        <w:autoSpaceDE w:val="0"/>
        <w:autoSpaceDN w:val="0"/>
        <w:adjustRightInd w:val="0"/>
        <w:spacing w:after="0" w:line="240" w:lineRule="auto"/>
        <w:ind w:firstLine="284"/>
        <w:jc w:val="both"/>
        <w:rPr>
          <w:rFonts w:ascii="Times New Roman" w:hAnsi="Times New Roman" w:cs="Times New Roman"/>
          <w:sz w:val="20"/>
          <w:szCs w:val="20"/>
          <w:lang w:val="be-BY"/>
        </w:rPr>
      </w:pPr>
      <w:r w:rsidRPr="00E53E36">
        <w:rPr>
          <w:rFonts w:ascii="Times New Roman" w:hAnsi="Times New Roman" w:cs="Times New Roman"/>
          <w:sz w:val="20"/>
          <w:szCs w:val="20"/>
          <w:lang w:val="be-BY"/>
        </w:rPr>
        <w:t xml:space="preserve">– </w:t>
      </w:r>
      <w:r w:rsidRPr="00E53E36">
        <w:rPr>
          <w:rFonts w:ascii="Times New Roman" w:hAnsi="Times New Roman" w:cs="Times New Roman"/>
          <w:i/>
          <w:sz w:val="20"/>
          <w:szCs w:val="20"/>
          <w:lang w:val="be-BY"/>
        </w:rPr>
        <w:t>д</w:t>
      </w:r>
      <w:r w:rsidRPr="00E53E36">
        <w:rPr>
          <w:rFonts w:ascii="Times New Roman" w:hAnsi="Times New Roman" w:cs="Times New Roman"/>
          <w:i/>
          <w:sz w:val="20"/>
          <w:szCs w:val="20"/>
        </w:rPr>
        <w:t xml:space="preserve">апаможныя мовы </w:t>
      </w:r>
      <w:r w:rsidRPr="00E53E36">
        <w:rPr>
          <w:rFonts w:ascii="Times New Roman" w:hAnsi="Times New Roman" w:cs="Times New Roman"/>
          <w:sz w:val="20"/>
          <w:szCs w:val="20"/>
          <w:lang w:val="be-BY"/>
        </w:rPr>
        <w:t>–</w:t>
      </w:r>
      <w:r w:rsidRPr="00E53E36">
        <w:rPr>
          <w:rFonts w:ascii="Times New Roman" w:hAnsi="Times New Roman" w:cs="Times New Roman"/>
          <w:sz w:val="20"/>
          <w:szCs w:val="20"/>
        </w:rPr>
        <w:t xml:space="preserve"> прызначаны для практычных зносін: </w:t>
      </w:r>
      <w:r w:rsidRPr="00E53E36">
        <w:rPr>
          <w:rFonts w:ascii="Times New Roman" w:hAnsi="Times New Roman" w:cs="Times New Roman"/>
          <w:i/>
          <w:sz w:val="20"/>
          <w:szCs w:val="20"/>
        </w:rPr>
        <w:t>эсп</w:t>
      </w:r>
      <w:r w:rsidRPr="00E53E36">
        <w:rPr>
          <w:rFonts w:ascii="Times New Roman" w:hAnsi="Times New Roman" w:cs="Times New Roman"/>
          <w:i/>
          <w:sz w:val="20"/>
          <w:szCs w:val="20"/>
        </w:rPr>
        <w:t>е</w:t>
      </w:r>
      <w:r w:rsidRPr="00E53E36">
        <w:rPr>
          <w:rFonts w:ascii="Times New Roman" w:hAnsi="Times New Roman" w:cs="Times New Roman"/>
          <w:i/>
          <w:sz w:val="20"/>
          <w:szCs w:val="20"/>
        </w:rPr>
        <w:t>ранта</w:t>
      </w:r>
      <w:r w:rsidRPr="00E53E36">
        <w:rPr>
          <w:rFonts w:ascii="Times New Roman" w:hAnsi="Times New Roman" w:cs="Times New Roman"/>
          <w:sz w:val="20"/>
          <w:szCs w:val="20"/>
        </w:rPr>
        <w:t xml:space="preserve">, </w:t>
      </w:r>
      <w:r w:rsidRPr="00E53E36">
        <w:rPr>
          <w:rFonts w:ascii="Times New Roman" w:hAnsi="Times New Roman" w:cs="Times New Roman"/>
          <w:i/>
          <w:iCs/>
          <w:sz w:val="20"/>
          <w:szCs w:val="20"/>
          <w:lang w:val="be-BY"/>
        </w:rPr>
        <w:t>і</w:t>
      </w:r>
      <w:r w:rsidRPr="00E53E36">
        <w:rPr>
          <w:rFonts w:ascii="Times New Roman" w:hAnsi="Times New Roman" w:cs="Times New Roman"/>
          <w:i/>
          <w:iCs/>
          <w:sz w:val="20"/>
          <w:szCs w:val="20"/>
        </w:rPr>
        <w:t>нт</w:t>
      </w:r>
      <w:r w:rsidRPr="00E53E36">
        <w:rPr>
          <w:rFonts w:ascii="Times New Roman" w:hAnsi="Times New Roman" w:cs="Times New Roman"/>
          <w:i/>
          <w:iCs/>
          <w:sz w:val="20"/>
          <w:szCs w:val="20"/>
          <w:lang w:val="be-BY"/>
        </w:rPr>
        <w:t>э</w:t>
      </w:r>
      <w:r w:rsidRPr="00E53E36">
        <w:rPr>
          <w:rFonts w:ascii="Times New Roman" w:hAnsi="Times New Roman" w:cs="Times New Roman"/>
          <w:i/>
          <w:iCs/>
          <w:sz w:val="20"/>
          <w:szCs w:val="20"/>
        </w:rPr>
        <w:t>рл</w:t>
      </w:r>
      <w:r w:rsidRPr="00E53E36">
        <w:rPr>
          <w:rFonts w:ascii="Times New Roman" w:hAnsi="Times New Roman" w:cs="Times New Roman"/>
          <w:i/>
          <w:iCs/>
          <w:sz w:val="20"/>
          <w:szCs w:val="20"/>
          <w:lang w:val="be-BY"/>
        </w:rPr>
        <w:t>і</w:t>
      </w:r>
      <w:r w:rsidRPr="00E53E36">
        <w:rPr>
          <w:rFonts w:ascii="Times New Roman" w:hAnsi="Times New Roman" w:cs="Times New Roman"/>
          <w:i/>
          <w:iCs/>
          <w:sz w:val="20"/>
          <w:szCs w:val="20"/>
        </w:rPr>
        <w:t>нгва</w:t>
      </w:r>
      <w:r w:rsidRPr="00E53E36">
        <w:rPr>
          <w:rFonts w:ascii="Times New Roman" w:hAnsi="Times New Roman" w:cs="Times New Roman"/>
          <w:sz w:val="20"/>
          <w:szCs w:val="20"/>
        </w:rPr>
        <w:t xml:space="preserve">, </w:t>
      </w:r>
      <w:r w:rsidRPr="00E53E36">
        <w:rPr>
          <w:rFonts w:ascii="Times New Roman" w:hAnsi="Times New Roman" w:cs="Times New Roman"/>
          <w:i/>
          <w:iCs/>
          <w:sz w:val="20"/>
          <w:szCs w:val="20"/>
        </w:rPr>
        <w:t>слов</w:t>
      </w:r>
      <w:r w:rsidRPr="00E53E36">
        <w:rPr>
          <w:rFonts w:ascii="Times New Roman" w:hAnsi="Times New Roman" w:cs="Times New Roman"/>
          <w:i/>
          <w:iCs/>
          <w:sz w:val="20"/>
          <w:szCs w:val="20"/>
          <w:lang w:val="be-BY"/>
        </w:rPr>
        <w:t>ія</w:t>
      </w:r>
      <w:r w:rsidRPr="00E53E36">
        <w:rPr>
          <w:rFonts w:ascii="Times New Roman" w:hAnsi="Times New Roman" w:cs="Times New Roman"/>
          <w:iCs/>
          <w:sz w:val="20"/>
          <w:szCs w:val="20"/>
          <w:lang w:val="be-BY"/>
        </w:rPr>
        <w:t>;</w:t>
      </w:r>
    </w:p>
    <w:p w:rsidR="001451EC" w:rsidRPr="00E53E36" w:rsidRDefault="001451EC" w:rsidP="001451EC">
      <w:pPr>
        <w:autoSpaceDE w:val="0"/>
        <w:autoSpaceDN w:val="0"/>
        <w:adjustRightInd w:val="0"/>
        <w:spacing w:after="0" w:line="240" w:lineRule="auto"/>
        <w:ind w:firstLine="284"/>
        <w:jc w:val="both"/>
        <w:rPr>
          <w:rFonts w:ascii="Times New Roman" w:hAnsi="Times New Roman" w:cs="Times New Roman"/>
          <w:sz w:val="20"/>
          <w:szCs w:val="20"/>
          <w:lang w:val="be-BY"/>
        </w:rPr>
      </w:pPr>
      <w:r w:rsidRPr="00E53E36">
        <w:rPr>
          <w:rFonts w:ascii="Times New Roman" w:hAnsi="Times New Roman" w:cs="Times New Roman"/>
          <w:sz w:val="20"/>
          <w:szCs w:val="20"/>
          <w:lang w:val="be-BY"/>
        </w:rPr>
        <w:t xml:space="preserve">– </w:t>
      </w:r>
      <w:r w:rsidRPr="00E53E36">
        <w:rPr>
          <w:rFonts w:ascii="Times New Roman" w:hAnsi="Times New Roman" w:cs="Times New Roman"/>
          <w:i/>
          <w:sz w:val="20"/>
          <w:szCs w:val="20"/>
        </w:rPr>
        <w:t>артыстычныя</w:t>
      </w:r>
      <w:r w:rsidRPr="00E53E36">
        <w:rPr>
          <w:rFonts w:ascii="Times New Roman" w:hAnsi="Times New Roman" w:cs="Times New Roman"/>
          <w:sz w:val="20"/>
          <w:szCs w:val="20"/>
          <w:lang w:val="be-BY"/>
        </w:rPr>
        <w:t>,</w:t>
      </w:r>
      <w:r w:rsidRPr="00E53E36">
        <w:rPr>
          <w:rFonts w:ascii="Times New Roman" w:hAnsi="Times New Roman" w:cs="Times New Roman"/>
          <w:sz w:val="20"/>
          <w:szCs w:val="20"/>
        </w:rPr>
        <w:t xml:space="preserve"> ці </w:t>
      </w:r>
      <w:r w:rsidRPr="00E53E36">
        <w:rPr>
          <w:rFonts w:ascii="Times New Roman" w:hAnsi="Times New Roman" w:cs="Times New Roman"/>
          <w:i/>
          <w:sz w:val="20"/>
          <w:szCs w:val="20"/>
        </w:rPr>
        <w:t>эстэтычныя</w:t>
      </w:r>
      <w:r w:rsidRPr="00E53E36">
        <w:rPr>
          <w:rFonts w:ascii="Times New Roman" w:hAnsi="Times New Roman" w:cs="Times New Roman"/>
          <w:i/>
          <w:sz w:val="20"/>
          <w:szCs w:val="20"/>
          <w:lang w:val="be-BY"/>
        </w:rPr>
        <w:t>,</w:t>
      </w:r>
      <w:r w:rsidRPr="00E53E36">
        <w:rPr>
          <w:rFonts w:ascii="Times New Roman" w:hAnsi="Times New Roman" w:cs="Times New Roman"/>
          <w:i/>
          <w:sz w:val="20"/>
          <w:szCs w:val="20"/>
        </w:rPr>
        <w:t xml:space="preserve"> мовы </w:t>
      </w:r>
      <w:r w:rsidRPr="00E53E36">
        <w:rPr>
          <w:rFonts w:ascii="Times New Roman" w:hAnsi="Times New Roman" w:cs="Times New Roman"/>
          <w:sz w:val="20"/>
          <w:szCs w:val="20"/>
          <w:lang w:val="be-BY"/>
        </w:rPr>
        <w:t>–</w:t>
      </w:r>
      <w:r w:rsidRPr="00E53E36">
        <w:rPr>
          <w:rFonts w:ascii="Times New Roman" w:hAnsi="Times New Roman" w:cs="Times New Roman"/>
          <w:sz w:val="20"/>
          <w:szCs w:val="20"/>
        </w:rPr>
        <w:t xml:space="preserve"> ствараюцца для творчага і эстэтычнага задавальнення: </w:t>
      </w:r>
      <w:r w:rsidRPr="00E53E36">
        <w:rPr>
          <w:rFonts w:ascii="Times New Roman" w:hAnsi="Times New Roman" w:cs="Times New Roman"/>
          <w:i/>
          <w:iCs/>
          <w:sz w:val="20"/>
          <w:szCs w:val="20"/>
        </w:rPr>
        <w:t>квен</w:t>
      </w:r>
      <w:r w:rsidRPr="00E53E36">
        <w:rPr>
          <w:rFonts w:ascii="Times New Roman" w:hAnsi="Times New Roman" w:cs="Times New Roman"/>
          <w:i/>
          <w:iCs/>
          <w:sz w:val="20"/>
          <w:szCs w:val="20"/>
          <w:lang w:val="be-BY"/>
        </w:rPr>
        <w:t>н</w:t>
      </w:r>
      <w:r w:rsidRPr="00E53E36">
        <w:rPr>
          <w:rFonts w:ascii="Times New Roman" w:hAnsi="Times New Roman" w:cs="Times New Roman"/>
          <w:i/>
          <w:iCs/>
          <w:sz w:val="20"/>
          <w:szCs w:val="20"/>
        </w:rPr>
        <w:t>я</w:t>
      </w:r>
      <w:r w:rsidRPr="00E53E36">
        <w:rPr>
          <w:rFonts w:ascii="Times New Roman" w:hAnsi="Times New Roman" w:cs="Times New Roman"/>
          <w:sz w:val="20"/>
          <w:szCs w:val="20"/>
        </w:rPr>
        <w:t>.</w:t>
      </w:r>
    </w:p>
    <w:p w:rsidR="001451EC" w:rsidRPr="00E53E36" w:rsidRDefault="001451EC" w:rsidP="001451EC">
      <w:pPr>
        <w:autoSpaceDE w:val="0"/>
        <w:autoSpaceDN w:val="0"/>
        <w:adjustRightInd w:val="0"/>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Па сваёй структуры штучн</w:t>
      </w:r>
      <w:r w:rsidRPr="00E53E36">
        <w:rPr>
          <w:rFonts w:ascii="Times New Roman" w:hAnsi="Times New Roman" w:cs="Times New Roman"/>
          <w:sz w:val="20"/>
          <w:szCs w:val="20"/>
          <w:lang w:val="be-BY"/>
        </w:rPr>
        <w:t>ыя</w:t>
      </w:r>
      <w:r w:rsidRPr="00E53E36">
        <w:rPr>
          <w:rFonts w:ascii="Times New Roman" w:hAnsi="Times New Roman" w:cs="Times New Roman"/>
          <w:sz w:val="20"/>
          <w:szCs w:val="20"/>
        </w:rPr>
        <w:t xml:space="preserve"> мовы могуць быць падзелены на наступныя групы:</w:t>
      </w:r>
    </w:p>
    <w:p w:rsidR="001451EC" w:rsidRPr="00E53E36" w:rsidRDefault="003639B0" w:rsidP="001451EC">
      <w:pPr>
        <w:autoSpaceDE w:val="0"/>
        <w:autoSpaceDN w:val="0"/>
        <w:adjustRightInd w:val="0"/>
        <w:spacing w:after="0" w:line="240" w:lineRule="auto"/>
        <w:ind w:firstLine="284"/>
        <w:jc w:val="both"/>
        <w:rPr>
          <w:rFonts w:ascii="Times New Roman" w:hAnsi="Times New Roman" w:cs="Times New Roman"/>
          <w:sz w:val="20"/>
          <w:szCs w:val="20"/>
          <w:lang w:val="be-BY"/>
        </w:rPr>
      </w:pPr>
      <w:r w:rsidRPr="00E53E36">
        <w:rPr>
          <w:rFonts w:ascii="Times New Roman" w:hAnsi="Times New Roman" w:cs="Times New Roman"/>
          <w:sz w:val="20"/>
          <w:szCs w:val="20"/>
          <w:lang w:val="be-BY"/>
        </w:rPr>
        <w:t>– </w:t>
      </w:r>
      <w:r w:rsidR="001451EC" w:rsidRPr="00E53E36">
        <w:rPr>
          <w:rFonts w:ascii="Times New Roman" w:hAnsi="Times New Roman" w:cs="Times New Roman"/>
          <w:i/>
          <w:sz w:val="20"/>
          <w:szCs w:val="20"/>
          <w:lang w:val="be-BY"/>
        </w:rPr>
        <w:t>апрыёрныя мовы</w:t>
      </w:r>
      <w:r w:rsidR="001451EC" w:rsidRPr="00E53E36">
        <w:rPr>
          <w:rFonts w:ascii="Times New Roman" w:hAnsi="Times New Roman" w:cs="Times New Roman"/>
          <w:sz w:val="20"/>
          <w:szCs w:val="20"/>
          <w:lang w:val="be-BY"/>
        </w:rPr>
        <w:t xml:space="preserve"> – на аснове лагічных ці эмпірычных класіфікацый паняццяў: </w:t>
      </w:r>
      <w:r w:rsidR="001451EC" w:rsidRPr="00E53E36">
        <w:rPr>
          <w:rFonts w:ascii="Times New Roman" w:hAnsi="Times New Roman" w:cs="Times New Roman"/>
          <w:i/>
          <w:iCs/>
          <w:sz w:val="20"/>
          <w:szCs w:val="20"/>
          <w:lang w:val="be-BY"/>
        </w:rPr>
        <w:t>лаглан</w:t>
      </w:r>
      <w:r w:rsidR="001451EC" w:rsidRPr="00E53E36">
        <w:rPr>
          <w:rFonts w:ascii="Times New Roman" w:hAnsi="Times New Roman" w:cs="Times New Roman"/>
          <w:sz w:val="20"/>
          <w:szCs w:val="20"/>
          <w:lang w:val="be-BY"/>
        </w:rPr>
        <w:t xml:space="preserve">, </w:t>
      </w:r>
      <w:r w:rsidR="001451EC" w:rsidRPr="00E53E36">
        <w:rPr>
          <w:rFonts w:ascii="Times New Roman" w:hAnsi="Times New Roman" w:cs="Times New Roman"/>
          <w:i/>
          <w:iCs/>
          <w:sz w:val="20"/>
          <w:szCs w:val="20"/>
          <w:lang w:val="be-BY"/>
        </w:rPr>
        <w:t>лажбан</w:t>
      </w:r>
      <w:r w:rsidR="001451EC" w:rsidRPr="00E53E36">
        <w:rPr>
          <w:rFonts w:ascii="Times New Roman" w:hAnsi="Times New Roman" w:cs="Times New Roman"/>
          <w:sz w:val="20"/>
          <w:szCs w:val="20"/>
          <w:lang w:val="be-BY"/>
        </w:rPr>
        <w:t xml:space="preserve">, </w:t>
      </w:r>
      <w:r w:rsidR="001451EC" w:rsidRPr="00E53E36">
        <w:rPr>
          <w:rFonts w:ascii="Times New Roman" w:hAnsi="Times New Roman" w:cs="Times New Roman"/>
          <w:i/>
          <w:sz w:val="20"/>
          <w:szCs w:val="20"/>
          <w:lang w:val="be-BY"/>
        </w:rPr>
        <w:t xml:space="preserve">ро, </w:t>
      </w:r>
      <w:r w:rsidR="001451EC" w:rsidRPr="00E53E36">
        <w:rPr>
          <w:rFonts w:ascii="Times New Roman" w:hAnsi="Times New Roman" w:cs="Times New Roman"/>
          <w:i/>
          <w:iCs/>
          <w:sz w:val="20"/>
          <w:szCs w:val="20"/>
          <w:lang w:val="be-BY"/>
        </w:rPr>
        <w:t>сольрэсоль</w:t>
      </w:r>
      <w:r w:rsidR="001451EC" w:rsidRPr="00E53E36">
        <w:rPr>
          <w:rFonts w:ascii="Times New Roman" w:hAnsi="Times New Roman" w:cs="Times New Roman"/>
          <w:sz w:val="20"/>
          <w:szCs w:val="20"/>
          <w:lang w:val="be-BY"/>
        </w:rPr>
        <w:t xml:space="preserve">, </w:t>
      </w:r>
      <w:r w:rsidR="001451EC" w:rsidRPr="00E53E36">
        <w:rPr>
          <w:rFonts w:ascii="Times New Roman" w:hAnsi="Times New Roman" w:cs="Times New Roman"/>
          <w:i/>
          <w:sz w:val="20"/>
          <w:szCs w:val="20"/>
          <w:lang w:val="be-BY"/>
        </w:rPr>
        <w:t>і</w:t>
      </w:r>
      <w:r w:rsidR="001451EC" w:rsidRPr="00E53E36">
        <w:rPr>
          <w:rFonts w:ascii="Times New Roman" w:hAnsi="Times New Roman" w:cs="Times New Roman"/>
          <w:i/>
          <w:iCs/>
          <w:sz w:val="20"/>
          <w:szCs w:val="20"/>
          <w:lang w:val="be-BY"/>
        </w:rPr>
        <w:t>фкуіль</w:t>
      </w:r>
      <w:r w:rsidR="001451EC" w:rsidRPr="00E53E36">
        <w:rPr>
          <w:rFonts w:ascii="Times New Roman" w:hAnsi="Times New Roman" w:cs="Times New Roman"/>
          <w:sz w:val="20"/>
          <w:szCs w:val="20"/>
          <w:lang w:val="be-BY"/>
        </w:rPr>
        <w:t xml:space="preserve">, </w:t>
      </w:r>
      <w:r w:rsidR="001451EC" w:rsidRPr="00E53E36">
        <w:rPr>
          <w:rFonts w:ascii="Times New Roman" w:hAnsi="Times New Roman" w:cs="Times New Roman"/>
          <w:i/>
          <w:sz w:val="20"/>
          <w:szCs w:val="20"/>
          <w:lang w:val="be-BY"/>
        </w:rPr>
        <w:t>і</w:t>
      </w:r>
      <w:r w:rsidR="001451EC" w:rsidRPr="00E53E36">
        <w:rPr>
          <w:rFonts w:ascii="Times New Roman" w:hAnsi="Times New Roman" w:cs="Times New Roman"/>
          <w:i/>
          <w:iCs/>
          <w:sz w:val="20"/>
          <w:szCs w:val="20"/>
          <w:lang w:val="be-BY"/>
        </w:rPr>
        <w:t>лакш</w:t>
      </w:r>
      <w:r w:rsidR="001451EC" w:rsidRPr="00E53E36">
        <w:rPr>
          <w:rFonts w:ascii="Times New Roman" w:hAnsi="Times New Roman" w:cs="Times New Roman"/>
          <w:sz w:val="20"/>
          <w:szCs w:val="20"/>
          <w:lang w:val="be-BY"/>
        </w:rPr>
        <w:t>;</w:t>
      </w:r>
    </w:p>
    <w:p w:rsidR="001451EC" w:rsidRPr="00E53E36" w:rsidRDefault="001451EC" w:rsidP="001451EC">
      <w:pPr>
        <w:autoSpaceDE w:val="0"/>
        <w:autoSpaceDN w:val="0"/>
        <w:adjustRightInd w:val="0"/>
        <w:spacing w:after="0" w:line="240" w:lineRule="auto"/>
        <w:ind w:firstLine="284"/>
        <w:jc w:val="both"/>
        <w:rPr>
          <w:rFonts w:ascii="Times New Roman" w:hAnsi="Times New Roman" w:cs="Times New Roman"/>
          <w:sz w:val="20"/>
          <w:szCs w:val="20"/>
          <w:lang w:val="be-BY"/>
        </w:rPr>
      </w:pPr>
      <w:r w:rsidRPr="00E53E36">
        <w:rPr>
          <w:rFonts w:ascii="Times New Roman" w:hAnsi="Times New Roman" w:cs="Times New Roman"/>
          <w:sz w:val="20"/>
          <w:szCs w:val="20"/>
          <w:lang w:val="be-BY"/>
        </w:rPr>
        <w:lastRenderedPageBreak/>
        <w:t xml:space="preserve">– </w:t>
      </w:r>
      <w:r w:rsidRPr="00E53E36">
        <w:rPr>
          <w:rFonts w:ascii="Times New Roman" w:hAnsi="Times New Roman" w:cs="Times New Roman"/>
          <w:i/>
          <w:sz w:val="20"/>
          <w:szCs w:val="20"/>
          <w:lang w:val="be-BY"/>
        </w:rPr>
        <w:t>апастэрыёрныя мовы</w:t>
      </w:r>
      <w:r w:rsidRPr="00E53E36">
        <w:rPr>
          <w:rFonts w:ascii="Times New Roman" w:hAnsi="Times New Roman" w:cs="Times New Roman"/>
          <w:sz w:val="20"/>
          <w:szCs w:val="20"/>
          <w:lang w:val="be-BY"/>
        </w:rPr>
        <w:t xml:space="preserve"> – мовы, пабудаваныя пераважна на аснове інтэрнацыянальнай лексікі: </w:t>
      </w:r>
      <w:r w:rsidRPr="00E53E36">
        <w:rPr>
          <w:rFonts w:ascii="Times New Roman" w:hAnsi="Times New Roman" w:cs="Times New Roman"/>
          <w:i/>
          <w:sz w:val="20"/>
          <w:szCs w:val="20"/>
          <w:lang w:val="be-BY"/>
        </w:rPr>
        <w:t>і</w:t>
      </w:r>
      <w:r w:rsidRPr="00E53E36">
        <w:rPr>
          <w:rFonts w:ascii="Times New Roman" w:hAnsi="Times New Roman" w:cs="Times New Roman"/>
          <w:i/>
          <w:iCs/>
          <w:sz w:val="20"/>
          <w:szCs w:val="20"/>
          <w:lang w:val="be-BY"/>
        </w:rPr>
        <w:t>нтэрлінгва</w:t>
      </w:r>
      <w:r w:rsidRPr="00E53E36">
        <w:rPr>
          <w:rFonts w:ascii="Times New Roman" w:hAnsi="Times New Roman" w:cs="Times New Roman"/>
          <w:i/>
          <w:sz w:val="20"/>
          <w:szCs w:val="20"/>
          <w:lang w:val="be-BY"/>
        </w:rPr>
        <w:t>, а</w:t>
      </w:r>
      <w:r w:rsidRPr="00E53E36">
        <w:rPr>
          <w:rFonts w:ascii="Times New Roman" w:hAnsi="Times New Roman" w:cs="Times New Roman"/>
          <w:i/>
          <w:iCs/>
          <w:sz w:val="20"/>
          <w:szCs w:val="20"/>
          <w:lang w:val="be-BY"/>
        </w:rPr>
        <w:t>кцыдэнталь</w:t>
      </w:r>
      <w:r w:rsidRPr="00E53E36">
        <w:rPr>
          <w:rFonts w:ascii="Times New Roman" w:hAnsi="Times New Roman" w:cs="Times New Roman"/>
          <w:sz w:val="20"/>
          <w:szCs w:val="20"/>
          <w:lang w:val="be-BY"/>
        </w:rPr>
        <w:t>;</w:t>
      </w:r>
    </w:p>
    <w:p w:rsidR="001451EC" w:rsidRPr="00E53E36" w:rsidRDefault="001451EC" w:rsidP="001451EC">
      <w:pPr>
        <w:autoSpaceDE w:val="0"/>
        <w:autoSpaceDN w:val="0"/>
        <w:adjustRightInd w:val="0"/>
        <w:spacing w:after="0" w:line="240" w:lineRule="auto"/>
        <w:ind w:firstLine="284"/>
        <w:jc w:val="both"/>
        <w:rPr>
          <w:rFonts w:ascii="Times New Roman" w:hAnsi="Times New Roman" w:cs="Times New Roman"/>
          <w:sz w:val="20"/>
          <w:szCs w:val="20"/>
          <w:lang w:val="be-BY"/>
        </w:rPr>
      </w:pPr>
      <w:r w:rsidRPr="00E53E36">
        <w:rPr>
          <w:rFonts w:ascii="Times New Roman" w:hAnsi="Times New Roman" w:cs="Times New Roman"/>
          <w:sz w:val="20"/>
          <w:szCs w:val="20"/>
          <w:lang w:val="be-BY"/>
        </w:rPr>
        <w:t xml:space="preserve">– </w:t>
      </w:r>
      <w:r w:rsidRPr="00E53E36">
        <w:rPr>
          <w:rFonts w:ascii="Times New Roman" w:hAnsi="Times New Roman" w:cs="Times New Roman"/>
          <w:i/>
          <w:sz w:val="20"/>
          <w:szCs w:val="20"/>
          <w:lang w:val="be-BY"/>
        </w:rPr>
        <w:t>змешаныя мовы</w:t>
      </w:r>
      <w:r w:rsidRPr="00E53E36">
        <w:rPr>
          <w:rFonts w:ascii="Times New Roman" w:hAnsi="Times New Roman" w:cs="Times New Roman"/>
          <w:sz w:val="20"/>
          <w:szCs w:val="20"/>
          <w:lang w:val="be-BY"/>
        </w:rPr>
        <w:t xml:space="preserve"> – словы і словаўтварэнне часткова запазычаны з </w:t>
      </w:r>
      <w:r w:rsidRPr="00E53E36">
        <w:rPr>
          <w:rFonts w:ascii="Times New Roman" w:hAnsi="Times New Roman" w:cs="Times New Roman"/>
          <w:iCs/>
          <w:sz w:val="20"/>
          <w:szCs w:val="20"/>
          <w:lang w:val="be-BY"/>
        </w:rPr>
        <w:t xml:space="preserve">няштучных </w:t>
      </w:r>
      <w:r w:rsidRPr="00E53E36">
        <w:rPr>
          <w:rFonts w:ascii="Times New Roman" w:hAnsi="Times New Roman" w:cs="Times New Roman"/>
          <w:sz w:val="20"/>
          <w:szCs w:val="20"/>
          <w:lang w:val="be-BY"/>
        </w:rPr>
        <w:t xml:space="preserve">моў, часткова створаны на аснове штучна прыдуманых слоў і словаўтваральных элементаў: </w:t>
      </w:r>
      <w:r w:rsidRPr="00E53E36">
        <w:rPr>
          <w:rFonts w:ascii="Times New Roman" w:hAnsi="Times New Roman" w:cs="Times New Roman"/>
          <w:i/>
          <w:sz w:val="20"/>
          <w:szCs w:val="20"/>
          <w:lang w:val="be-BY"/>
        </w:rPr>
        <w:t>валапюк, і</w:t>
      </w:r>
      <w:r w:rsidRPr="00E53E36">
        <w:rPr>
          <w:rFonts w:ascii="Times New Roman" w:hAnsi="Times New Roman" w:cs="Times New Roman"/>
          <w:i/>
          <w:iCs/>
          <w:sz w:val="20"/>
          <w:szCs w:val="20"/>
          <w:lang w:val="be-BY"/>
        </w:rPr>
        <w:t>до</w:t>
      </w:r>
      <w:r w:rsidRPr="00E53E36">
        <w:rPr>
          <w:rFonts w:ascii="Times New Roman" w:hAnsi="Times New Roman" w:cs="Times New Roman"/>
          <w:i/>
          <w:sz w:val="20"/>
          <w:szCs w:val="20"/>
          <w:lang w:val="be-BY"/>
        </w:rPr>
        <w:t xml:space="preserve">, эсперанта, </w:t>
      </w:r>
      <w:r w:rsidRPr="00E53E36">
        <w:rPr>
          <w:rFonts w:ascii="Times New Roman" w:hAnsi="Times New Roman" w:cs="Times New Roman"/>
          <w:i/>
          <w:iCs/>
          <w:sz w:val="20"/>
          <w:szCs w:val="20"/>
          <w:lang w:val="be-BY"/>
        </w:rPr>
        <w:t>нэо</w:t>
      </w:r>
      <w:r w:rsidRPr="00E53E36">
        <w:rPr>
          <w:rFonts w:ascii="Times New Roman" w:hAnsi="Times New Roman" w:cs="Times New Roman"/>
          <w:sz w:val="20"/>
          <w:szCs w:val="20"/>
          <w:lang w:val="be-BY"/>
        </w:rPr>
        <w:t>.</w:t>
      </w:r>
    </w:p>
    <w:p w:rsidR="001451EC" w:rsidRPr="00E53E36" w:rsidRDefault="001451EC" w:rsidP="001451EC">
      <w:pPr>
        <w:autoSpaceDE w:val="0"/>
        <w:autoSpaceDN w:val="0"/>
        <w:adjustRightInd w:val="0"/>
        <w:spacing w:after="0" w:line="240" w:lineRule="auto"/>
        <w:ind w:firstLine="284"/>
        <w:jc w:val="both"/>
        <w:rPr>
          <w:rFonts w:ascii="Times New Roman" w:hAnsi="Times New Roman" w:cs="Times New Roman"/>
          <w:sz w:val="20"/>
          <w:szCs w:val="20"/>
          <w:lang w:val="be-BY"/>
        </w:rPr>
      </w:pPr>
      <w:r w:rsidRPr="00E53E36">
        <w:rPr>
          <w:rFonts w:ascii="Times New Roman" w:hAnsi="Times New Roman" w:cs="Times New Roman"/>
          <w:sz w:val="20"/>
          <w:szCs w:val="20"/>
          <w:lang w:val="be-BY"/>
        </w:rPr>
        <w:t xml:space="preserve">Найболей вядомай штучнай мовай стала </w:t>
      </w:r>
      <w:r w:rsidRPr="00E53E36">
        <w:rPr>
          <w:rFonts w:ascii="Times New Roman" w:hAnsi="Times New Roman" w:cs="Times New Roman"/>
          <w:i/>
          <w:sz w:val="20"/>
          <w:szCs w:val="20"/>
          <w:lang w:val="be-BY"/>
        </w:rPr>
        <w:t xml:space="preserve">эсперанта </w:t>
      </w:r>
      <w:r w:rsidRPr="00E53E36">
        <w:rPr>
          <w:rFonts w:ascii="Times New Roman" w:hAnsi="Times New Roman" w:cs="Times New Roman"/>
          <w:sz w:val="20"/>
          <w:szCs w:val="20"/>
          <w:lang w:val="be-BY"/>
        </w:rPr>
        <w:t>(</w:t>
      </w:r>
      <w:r w:rsidRPr="00E53E36">
        <w:rPr>
          <w:rFonts w:ascii="Times New Roman" w:hAnsi="Times New Roman" w:cs="Times New Roman"/>
          <w:iCs/>
          <w:sz w:val="20"/>
          <w:szCs w:val="20"/>
          <w:lang w:val="be-BY"/>
        </w:rPr>
        <w:t>Л</w:t>
      </w:r>
      <w:r w:rsidRPr="00E53E36">
        <w:rPr>
          <w:rFonts w:ascii="Times New Roman" w:hAnsi="Times New Roman" w:cs="Times New Roman"/>
          <w:sz w:val="20"/>
          <w:szCs w:val="20"/>
          <w:lang w:val="be-BY"/>
        </w:rPr>
        <w:t xml:space="preserve">. </w:t>
      </w:r>
      <w:r w:rsidRPr="00E53E36">
        <w:rPr>
          <w:rFonts w:ascii="Times New Roman" w:hAnsi="Times New Roman" w:cs="Times New Roman"/>
          <w:iCs/>
          <w:sz w:val="20"/>
          <w:szCs w:val="20"/>
          <w:lang w:val="be-BY"/>
        </w:rPr>
        <w:t>Заменгоф</w:t>
      </w:r>
      <w:r w:rsidRPr="00E53E36">
        <w:rPr>
          <w:rFonts w:ascii="Times New Roman" w:hAnsi="Times New Roman" w:cs="Times New Roman"/>
          <w:sz w:val="20"/>
          <w:szCs w:val="20"/>
          <w:lang w:val="be-BY"/>
        </w:rPr>
        <w:t>, 1887 г.) – адзіная штучная мова, якая атрымала шырокае распаўсю-джанне і аб’яднала вакол сябе даволі шматлікіх прыхільнікаў міжнароднай мовы. Першая апублікаваная кніга па эсперанта называлася “</w:t>
      </w:r>
      <w:r w:rsidRPr="00E53E36">
        <w:rPr>
          <w:rFonts w:ascii="Times New Roman" w:hAnsi="Times New Roman" w:cs="Times New Roman"/>
          <w:sz w:val="20"/>
          <w:szCs w:val="20"/>
        </w:rPr>
        <w:t>Lingvointernacia</w:t>
      </w:r>
      <w:r w:rsidRPr="00E53E36">
        <w:rPr>
          <w:rFonts w:ascii="Times New Roman" w:hAnsi="Times New Roman" w:cs="Times New Roman"/>
          <w:sz w:val="20"/>
          <w:szCs w:val="20"/>
          <w:lang w:val="be-BY"/>
        </w:rPr>
        <w:t xml:space="preserve">. </w:t>
      </w:r>
      <w:r w:rsidRPr="00E53E36">
        <w:rPr>
          <w:rFonts w:ascii="Times New Roman" w:hAnsi="Times New Roman" w:cs="Times New Roman"/>
          <w:sz w:val="20"/>
          <w:szCs w:val="20"/>
        </w:rPr>
        <w:t>Antaparolokajplenalernolibro</w:t>
      </w:r>
      <w:r w:rsidRPr="00E53E36">
        <w:rPr>
          <w:rFonts w:ascii="Times New Roman" w:hAnsi="Times New Roman" w:cs="Times New Roman"/>
          <w:sz w:val="20"/>
          <w:szCs w:val="20"/>
          <w:lang w:val="be-BY"/>
        </w:rPr>
        <w:t xml:space="preserve">” (“Міжна-родная мова. Прадмова і поўны падручнік”). Псеўданім </w:t>
      </w:r>
      <w:r w:rsidRPr="00E53E36">
        <w:rPr>
          <w:rFonts w:ascii="Times New Roman" w:hAnsi="Times New Roman" w:cs="Times New Roman"/>
          <w:iCs/>
          <w:sz w:val="20"/>
          <w:szCs w:val="20"/>
          <w:lang w:val="be-BY"/>
        </w:rPr>
        <w:t>Заменгофа</w:t>
      </w:r>
      <w:r w:rsidRPr="00E53E36">
        <w:rPr>
          <w:rFonts w:ascii="Times New Roman" w:hAnsi="Times New Roman" w:cs="Times New Roman"/>
          <w:sz w:val="20"/>
          <w:szCs w:val="20"/>
          <w:lang w:val="be-BY"/>
        </w:rPr>
        <w:t xml:space="preserve"> – Эсперанта (“Які спадзяецца”) – вельмі хутка стаў назвай самой мовы. Тыя, хто размаўляе на эсперанта, называюцца эсперантыстамі.</w:t>
      </w:r>
    </w:p>
    <w:p w:rsidR="001451EC" w:rsidRPr="00E53E36" w:rsidRDefault="001451EC" w:rsidP="001451EC">
      <w:pPr>
        <w:autoSpaceDE w:val="0"/>
        <w:autoSpaceDN w:val="0"/>
        <w:adjustRightInd w:val="0"/>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Алфавіт эсперанта пабудаваны на аснове лацінскага. У алфавіце</w:t>
      </w:r>
      <w:r w:rsidR="00850956" w:rsidRPr="00E53E36">
        <w:rPr>
          <w:rFonts w:ascii="Times New Roman" w:hAnsi="Times New Roman" w:cs="Times New Roman"/>
          <w:sz w:val="20"/>
          <w:szCs w:val="20"/>
        </w:rPr>
        <w:t xml:space="preserve">  </w:t>
      </w:r>
      <w:r w:rsidRPr="00E53E36">
        <w:rPr>
          <w:rFonts w:ascii="Times New Roman" w:hAnsi="Times New Roman" w:cs="Times New Roman"/>
          <w:sz w:val="20"/>
          <w:szCs w:val="20"/>
        </w:rPr>
        <w:t xml:space="preserve"> 28 літар, якія адпавядаюць 28 гукам </w:t>
      </w:r>
      <w:r w:rsidRPr="00E53E36">
        <w:rPr>
          <w:rFonts w:ascii="Times New Roman" w:hAnsi="Times New Roman" w:cs="Times New Roman"/>
          <w:sz w:val="20"/>
          <w:szCs w:val="20"/>
          <w:lang w:val="be-BY"/>
        </w:rPr>
        <w:t>–</w:t>
      </w:r>
      <w:r w:rsidR="00CE1E24" w:rsidRPr="00E53E36">
        <w:rPr>
          <w:rFonts w:ascii="Times New Roman" w:hAnsi="Times New Roman" w:cs="Times New Roman"/>
          <w:sz w:val="20"/>
          <w:szCs w:val="20"/>
          <w:lang w:val="be-BY"/>
        </w:rPr>
        <w:t xml:space="preserve"> </w:t>
      </w:r>
      <w:r w:rsidRPr="00E53E36">
        <w:rPr>
          <w:rFonts w:ascii="Times New Roman" w:hAnsi="Times New Roman" w:cs="Times New Roman"/>
          <w:sz w:val="20"/>
          <w:szCs w:val="20"/>
        </w:rPr>
        <w:t>5 галосным, 2</w:t>
      </w:r>
      <w:r w:rsidR="00CE1E24" w:rsidRPr="00E53E36">
        <w:rPr>
          <w:rFonts w:ascii="Times New Roman" w:hAnsi="Times New Roman" w:cs="Times New Roman"/>
          <w:sz w:val="20"/>
          <w:szCs w:val="20"/>
        </w:rPr>
        <w:t xml:space="preserve"> </w:t>
      </w:r>
      <w:r w:rsidRPr="00E53E36">
        <w:rPr>
          <w:rFonts w:ascii="Times New Roman" w:hAnsi="Times New Roman" w:cs="Times New Roman"/>
          <w:iCs/>
          <w:sz w:val="20"/>
          <w:szCs w:val="20"/>
        </w:rPr>
        <w:t>п</w:t>
      </w:r>
      <w:r w:rsidRPr="00E53E36">
        <w:rPr>
          <w:rFonts w:ascii="Times New Roman" w:hAnsi="Times New Roman" w:cs="Times New Roman"/>
          <w:iCs/>
          <w:sz w:val="20"/>
          <w:szCs w:val="20"/>
          <w:lang w:val="be-BY"/>
        </w:rPr>
        <w:t>аў</w:t>
      </w:r>
      <w:r w:rsidRPr="00E53E36">
        <w:rPr>
          <w:rFonts w:ascii="Times New Roman" w:hAnsi="Times New Roman" w:cs="Times New Roman"/>
          <w:iCs/>
          <w:sz w:val="20"/>
          <w:szCs w:val="20"/>
        </w:rPr>
        <w:t>г</w:t>
      </w:r>
      <w:r w:rsidRPr="00E53E36">
        <w:rPr>
          <w:rFonts w:ascii="Times New Roman" w:hAnsi="Times New Roman" w:cs="Times New Roman"/>
          <w:iCs/>
          <w:sz w:val="20"/>
          <w:szCs w:val="20"/>
          <w:lang w:val="be-BY"/>
        </w:rPr>
        <w:t>а</w:t>
      </w:r>
      <w:r w:rsidRPr="00E53E36">
        <w:rPr>
          <w:rFonts w:ascii="Times New Roman" w:hAnsi="Times New Roman" w:cs="Times New Roman"/>
          <w:iCs/>
          <w:sz w:val="20"/>
          <w:szCs w:val="20"/>
        </w:rPr>
        <w:t>л</w:t>
      </w:r>
      <w:r w:rsidRPr="00E53E36">
        <w:rPr>
          <w:rFonts w:ascii="Times New Roman" w:hAnsi="Times New Roman" w:cs="Times New Roman"/>
          <w:iCs/>
          <w:sz w:val="20"/>
          <w:szCs w:val="20"/>
          <w:lang w:val="be-BY"/>
        </w:rPr>
        <w:t>о</w:t>
      </w:r>
      <w:r w:rsidRPr="00E53E36">
        <w:rPr>
          <w:rFonts w:ascii="Times New Roman" w:hAnsi="Times New Roman" w:cs="Times New Roman"/>
          <w:iCs/>
          <w:sz w:val="20"/>
          <w:szCs w:val="20"/>
        </w:rPr>
        <w:t>сным</w:t>
      </w:r>
      <w:r w:rsidRPr="00E53E36">
        <w:rPr>
          <w:rFonts w:ascii="Times New Roman" w:hAnsi="Times New Roman" w:cs="Times New Roman"/>
          <w:sz w:val="20"/>
          <w:szCs w:val="20"/>
        </w:rPr>
        <w:t xml:space="preserve"> і </w:t>
      </w:r>
      <w:r w:rsidR="00850956" w:rsidRPr="00E53E36">
        <w:rPr>
          <w:rFonts w:ascii="Times New Roman" w:hAnsi="Times New Roman" w:cs="Times New Roman"/>
          <w:sz w:val="20"/>
          <w:szCs w:val="20"/>
        </w:rPr>
        <w:t xml:space="preserve">   </w:t>
      </w:r>
      <w:r w:rsidRPr="00E53E36">
        <w:rPr>
          <w:rFonts w:ascii="Times New Roman" w:hAnsi="Times New Roman" w:cs="Times New Roman"/>
          <w:sz w:val="20"/>
          <w:szCs w:val="20"/>
        </w:rPr>
        <w:t>21 з</w:t>
      </w:r>
      <w:r w:rsidRPr="00E53E36">
        <w:rPr>
          <w:rFonts w:ascii="Times New Roman" w:hAnsi="Times New Roman" w:cs="Times New Roman"/>
          <w:sz w:val="20"/>
          <w:szCs w:val="20"/>
          <w:lang w:val="be-BY"/>
        </w:rPr>
        <w:t>ычн</w:t>
      </w:r>
      <w:r w:rsidRPr="00E53E36">
        <w:rPr>
          <w:rFonts w:ascii="Times New Roman" w:hAnsi="Times New Roman" w:cs="Times New Roman"/>
          <w:sz w:val="20"/>
          <w:szCs w:val="20"/>
        </w:rPr>
        <w:t>аму.</w:t>
      </w:r>
      <w:r w:rsidR="00CE1E24" w:rsidRPr="00E53E36">
        <w:rPr>
          <w:rFonts w:ascii="Times New Roman" w:hAnsi="Times New Roman" w:cs="Times New Roman"/>
          <w:sz w:val="20"/>
          <w:szCs w:val="20"/>
        </w:rPr>
        <w:t xml:space="preserve"> </w:t>
      </w:r>
      <w:r w:rsidRPr="00E53E36">
        <w:rPr>
          <w:rFonts w:ascii="Times New Roman" w:hAnsi="Times New Roman" w:cs="Times New Roman"/>
          <w:sz w:val="20"/>
          <w:szCs w:val="20"/>
        </w:rPr>
        <w:t>Кожнай літары адпавядае адзін гук. Чытанне літары не залежыць ад становішча ў слове. Націск у словах заўсёды</w:t>
      </w:r>
      <w:r w:rsidR="00CE1E24" w:rsidRPr="00E53E36">
        <w:rPr>
          <w:rFonts w:ascii="Times New Roman" w:hAnsi="Times New Roman" w:cs="Times New Roman"/>
          <w:sz w:val="20"/>
          <w:szCs w:val="20"/>
        </w:rPr>
        <w:t xml:space="preserve"> </w:t>
      </w:r>
      <w:r w:rsidRPr="00E53E36">
        <w:rPr>
          <w:rFonts w:ascii="Times New Roman" w:hAnsi="Times New Roman" w:cs="Times New Roman"/>
          <w:sz w:val="20"/>
          <w:szCs w:val="20"/>
          <w:lang w:val="be-BY"/>
        </w:rPr>
        <w:t>став</w:t>
      </w:r>
      <w:r w:rsidRPr="00E53E36">
        <w:rPr>
          <w:rFonts w:ascii="Times New Roman" w:hAnsi="Times New Roman" w:cs="Times New Roman"/>
          <w:sz w:val="20"/>
          <w:szCs w:val="20"/>
        </w:rPr>
        <w:t>іцца на перадапошні склад.</w:t>
      </w:r>
    </w:p>
    <w:p w:rsidR="001451EC" w:rsidRPr="00E53E36" w:rsidRDefault="001451EC" w:rsidP="001451EC">
      <w:pPr>
        <w:autoSpaceDE w:val="0"/>
        <w:autoSpaceDN w:val="0"/>
        <w:adjustRightInd w:val="0"/>
        <w:spacing w:after="0" w:line="240" w:lineRule="auto"/>
        <w:ind w:firstLine="284"/>
        <w:jc w:val="both"/>
        <w:rPr>
          <w:rFonts w:ascii="Times New Roman" w:hAnsi="Times New Roman" w:cs="Times New Roman"/>
          <w:sz w:val="20"/>
          <w:szCs w:val="20"/>
          <w:lang w:val="be-BY"/>
        </w:rPr>
      </w:pPr>
      <w:r w:rsidRPr="00E53E36">
        <w:rPr>
          <w:rFonts w:ascii="Times New Roman" w:hAnsi="Times New Roman" w:cs="Times New Roman"/>
          <w:iCs/>
          <w:sz w:val="20"/>
          <w:szCs w:val="20"/>
          <w:lang w:val="be-BY"/>
        </w:rPr>
        <w:t>Большая</w:t>
      </w:r>
      <w:r w:rsidRPr="00E53E36">
        <w:rPr>
          <w:rFonts w:ascii="Times New Roman" w:hAnsi="Times New Roman" w:cs="Times New Roman"/>
          <w:sz w:val="20"/>
          <w:szCs w:val="20"/>
          <w:lang w:val="be-BY"/>
        </w:rPr>
        <w:t xml:space="preserve"> частка слоўніка складаецца з раманскіх і германскіх каранёў, а таксама з і</w:t>
      </w:r>
      <w:r w:rsidRPr="00E53E36">
        <w:rPr>
          <w:rFonts w:ascii="Times New Roman" w:hAnsi="Times New Roman" w:cs="Times New Roman"/>
          <w:iCs/>
          <w:sz w:val="20"/>
          <w:szCs w:val="20"/>
          <w:lang w:val="be-BY"/>
        </w:rPr>
        <w:t>нтэрнацыяналізмаў</w:t>
      </w:r>
      <w:r w:rsidRPr="00E53E36">
        <w:rPr>
          <w:rFonts w:ascii="Times New Roman" w:hAnsi="Times New Roman" w:cs="Times New Roman"/>
          <w:sz w:val="20"/>
          <w:szCs w:val="20"/>
          <w:lang w:val="be-BY"/>
        </w:rPr>
        <w:t xml:space="preserve"> лацінскага і грэчаскага пахо-джання. Ёсць невялікая колькасць асноў, запазычаных са славянскіх (рускай і польскай) моў ці з іх дапамогай: </w:t>
      </w:r>
      <w:r w:rsidRPr="00E53E36">
        <w:rPr>
          <w:rFonts w:ascii="Times New Roman" w:hAnsi="Times New Roman" w:cs="Times New Roman"/>
          <w:i/>
          <w:sz w:val="20"/>
          <w:szCs w:val="20"/>
          <w:lang w:val="en-US"/>
        </w:rPr>
        <w:t>barakti</w:t>
      </w:r>
      <w:r w:rsidRPr="00E53E36">
        <w:rPr>
          <w:rFonts w:ascii="Times New Roman" w:hAnsi="Times New Roman" w:cs="Times New Roman"/>
          <w:i/>
          <w:sz w:val="20"/>
          <w:szCs w:val="20"/>
          <w:lang w:val="be-BY"/>
        </w:rPr>
        <w:t xml:space="preserve"> </w:t>
      </w:r>
      <w:r w:rsidRPr="00E53E36">
        <w:rPr>
          <w:rFonts w:ascii="Times New Roman" w:hAnsi="Times New Roman" w:cs="Times New Roman"/>
          <w:sz w:val="20"/>
          <w:szCs w:val="20"/>
          <w:lang w:val="be-BY"/>
        </w:rPr>
        <w:t xml:space="preserve">“боўтацца”, </w:t>
      </w:r>
      <w:r w:rsidRPr="00E53E36">
        <w:rPr>
          <w:rFonts w:ascii="Times New Roman" w:hAnsi="Times New Roman" w:cs="Times New Roman"/>
          <w:i/>
          <w:sz w:val="20"/>
          <w:szCs w:val="20"/>
          <w:lang w:val="en-US"/>
        </w:rPr>
        <w:t>klopodi</w:t>
      </w:r>
      <w:r w:rsidRPr="00E53E36">
        <w:rPr>
          <w:rFonts w:ascii="Times New Roman" w:hAnsi="Times New Roman" w:cs="Times New Roman"/>
          <w:i/>
          <w:sz w:val="20"/>
          <w:szCs w:val="20"/>
          <w:lang w:val="be-BY"/>
        </w:rPr>
        <w:t xml:space="preserve"> </w:t>
      </w:r>
      <w:r w:rsidRPr="00E53E36">
        <w:rPr>
          <w:rFonts w:ascii="Times New Roman" w:hAnsi="Times New Roman" w:cs="Times New Roman"/>
          <w:sz w:val="20"/>
          <w:szCs w:val="20"/>
          <w:lang w:val="be-BY"/>
        </w:rPr>
        <w:t xml:space="preserve">“клапаціцца”, </w:t>
      </w:r>
      <w:r w:rsidRPr="00E53E36">
        <w:rPr>
          <w:rFonts w:ascii="Times New Roman" w:hAnsi="Times New Roman" w:cs="Times New Roman"/>
          <w:i/>
          <w:sz w:val="20"/>
          <w:szCs w:val="20"/>
          <w:lang w:val="en-US"/>
        </w:rPr>
        <w:t>kartavi</w:t>
      </w:r>
      <w:r w:rsidRPr="00E53E36">
        <w:rPr>
          <w:rFonts w:ascii="Times New Roman" w:hAnsi="Times New Roman" w:cs="Times New Roman"/>
          <w:i/>
          <w:sz w:val="20"/>
          <w:szCs w:val="20"/>
          <w:lang w:val="be-BY"/>
        </w:rPr>
        <w:t xml:space="preserve"> </w:t>
      </w:r>
      <w:r w:rsidRPr="00E53E36">
        <w:rPr>
          <w:rFonts w:ascii="Times New Roman" w:hAnsi="Times New Roman" w:cs="Times New Roman"/>
          <w:sz w:val="20"/>
          <w:szCs w:val="20"/>
          <w:lang w:val="be-BY"/>
        </w:rPr>
        <w:t xml:space="preserve">“картавіць”, </w:t>
      </w:r>
      <w:r w:rsidRPr="00E53E36">
        <w:rPr>
          <w:rFonts w:ascii="Times New Roman" w:hAnsi="Times New Roman" w:cs="Times New Roman"/>
          <w:i/>
          <w:sz w:val="20"/>
          <w:szCs w:val="20"/>
          <w:lang w:val="en-US"/>
        </w:rPr>
        <w:t>krom</w:t>
      </w:r>
      <w:r w:rsidRPr="00E53E36">
        <w:rPr>
          <w:rFonts w:ascii="Times New Roman" w:hAnsi="Times New Roman" w:cs="Times New Roman"/>
          <w:i/>
          <w:sz w:val="20"/>
          <w:szCs w:val="20"/>
          <w:lang w:val="be-BY"/>
        </w:rPr>
        <w:t xml:space="preserve"> </w:t>
      </w:r>
      <w:r w:rsidRPr="00E53E36">
        <w:rPr>
          <w:rFonts w:ascii="Times New Roman" w:hAnsi="Times New Roman" w:cs="Times New Roman"/>
          <w:sz w:val="20"/>
          <w:szCs w:val="20"/>
          <w:lang w:val="be-BY"/>
        </w:rPr>
        <w:t>“акрамя” і інш.</w:t>
      </w:r>
    </w:p>
    <w:p w:rsidR="001451EC" w:rsidRPr="00E53E36" w:rsidRDefault="001451EC" w:rsidP="001451EC">
      <w:pPr>
        <w:autoSpaceDE w:val="0"/>
        <w:autoSpaceDN w:val="0"/>
        <w:adjustRightInd w:val="0"/>
        <w:spacing w:after="0" w:line="240" w:lineRule="auto"/>
        <w:ind w:firstLine="284"/>
        <w:jc w:val="both"/>
        <w:rPr>
          <w:rFonts w:ascii="Times New Roman" w:hAnsi="Times New Roman" w:cs="Times New Roman"/>
          <w:sz w:val="20"/>
          <w:szCs w:val="20"/>
          <w:lang w:val="be-BY"/>
        </w:rPr>
      </w:pPr>
      <w:r w:rsidRPr="00E53E36">
        <w:rPr>
          <w:rFonts w:ascii="Times New Roman" w:hAnsi="Times New Roman" w:cs="Times New Roman"/>
          <w:sz w:val="20"/>
          <w:szCs w:val="20"/>
          <w:lang w:val="be-BY"/>
        </w:rPr>
        <w:t xml:space="preserve">Граматыку эсперанта можна прадставіць у выглядзе 16 правіл без выключэнняў, для пісьма выкарыстоўваецца алфавіт на лацінскай аснове. Мова адрозніваецца рэгулярнасцю: кожная асноўная часціна мовы мае свой канчатак: напрыклад, </w:t>
      </w:r>
      <w:r w:rsidRPr="00E53E36">
        <w:rPr>
          <w:rFonts w:ascii="Times New Roman" w:hAnsi="Times New Roman" w:cs="Times New Roman"/>
          <w:b/>
          <w:i/>
          <w:sz w:val="20"/>
          <w:szCs w:val="20"/>
          <w:lang w:val="be-BY"/>
        </w:rPr>
        <w:t>-</w:t>
      </w:r>
      <w:r w:rsidRPr="00E53E36">
        <w:rPr>
          <w:rFonts w:ascii="Times New Roman" w:hAnsi="Times New Roman" w:cs="Times New Roman"/>
          <w:b/>
          <w:i/>
          <w:sz w:val="20"/>
          <w:szCs w:val="20"/>
        </w:rPr>
        <w:t>o</w:t>
      </w:r>
      <w:r w:rsidRPr="00E53E36">
        <w:rPr>
          <w:rFonts w:ascii="Times New Roman" w:hAnsi="Times New Roman" w:cs="Times New Roman"/>
          <w:sz w:val="20"/>
          <w:szCs w:val="20"/>
          <w:lang w:val="be-BY"/>
        </w:rPr>
        <w:t xml:space="preserve"> ў назоўнікаў, </w:t>
      </w:r>
      <w:r w:rsidRPr="00E53E36">
        <w:rPr>
          <w:rFonts w:ascii="Times New Roman" w:hAnsi="Times New Roman" w:cs="Times New Roman"/>
          <w:b/>
          <w:i/>
          <w:sz w:val="20"/>
          <w:szCs w:val="20"/>
          <w:lang w:val="be-BY"/>
        </w:rPr>
        <w:t>-</w:t>
      </w:r>
      <w:r w:rsidRPr="00E53E36">
        <w:rPr>
          <w:rFonts w:ascii="Times New Roman" w:hAnsi="Times New Roman" w:cs="Times New Roman"/>
          <w:b/>
          <w:i/>
          <w:sz w:val="20"/>
          <w:szCs w:val="20"/>
        </w:rPr>
        <w:t>a</w:t>
      </w:r>
      <w:r w:rsidRPr="00E53E36">
        <w:rPr>
          <w:rFonts w:ascii="Times New Roman" w:hAnsi="Times New Roman" w:cs="Times New Roman"/>
          <w:b/>
          <w:i/>
          <w:sz w:val="20"/>
          <w:szCs w:val="20"/>
          <w:lang w:val="be-BY"/>
        </w:rPr>
        <w:t xml:space="preserve"> </w:t>
      </w:r>
      <w:r w:rsidRPr="00E53E36">
        <w:rPr>
          <w:rFonts w:ascii="Times New Roman" w:hAnsi="Times New Roman" w:cs="Times New Roman"/>
          <w:sz w:val="20"/>
          <w:szCs w:val="20"/>
          <w:lang w:val="be-BY"/>
        </w:rPr>
        <w:t xml:space="preserve">ў прыметнікаў, </w:t>
      </w:r>
      <w:r w:rsidRPr="00E53E36">
        <w:rPr>
          <w:rFonts w:ascii="Times New Roman" w:hAnsi="Times New Roman" w:cs="Times New Roman"/>
          <w:b/>
          <w:i/>
          <w:sz w:val="20"/>
          <w:szCs w:val="20"/>
          <w:lang w:val="be-BY"/>
        </w:rPr>
        <w:t>-</w:t>
      </w:r>
      <w:r w:rsidRPr="00E53E36">
        <w:rPr>
          <w:rFonts w:ascii="Times New Roman" w:hAnsi="Times New Roman" w:cs="Times New Roman"/>
          <w:b/>
          <w:i/>
          <w:sz w:val="20"/>
          <w:szCs w:val="20"/>
        </w:rPr>
        <w:t>i</w:t>
      </w:r>
      <w:r w:rsidRPr="00E53E36">
        <w:rPr>
          <w:rFonts w:ascii="Times New Roman" w:hAnsi="Times New Roman" w:cs="Times New Roman"/>
          <w:b/>
          <w:i/>
          <w:sz w:val="20"/>
          <w:szCs w:val="20"/>
          <w:lang w:val="be-BY"/>
        </w:rPr>
        <w:t xml:space="preserve"> </w:t>
      </w:r>
      <w:r w:rsidRPr="00E53E36">
        <w:rPr>
          <w:rFonts w:ascii="Times New Roman" w:hAnsi="Times New Roman" w:cs="Times New Roman"/>
          <w:sz w:val="20"/>
          <w:szCs w:val="20"/>
          <w:lang w:val="be-BY"/>
        </w:rPr>
        <w:t xml:space="preserve">ў дзеясловаў у інфінітыве, </w:t>
      </w:r>
      <w:r w:rsidRPr="00E53E36">
        <w:rPr>
          <w:rFonts w:ascii="Times New Roman" w:hAnsi="Times New Roman" w:cs="Times New Roman"/>
          <w:b/>
          <w:i/>
          <w:sz w:val="20"/>
          <w:szCs w:val="20"/>
          <w:lang w:val="be-BY"/>
        </w:rPr>
        <w:t>-</w:t>
      </w:r>
      <w:r w:rsidRPr="00E53E36">
        <w:rPr>
          <w:rFonts w:ascii="Times New Roman" w:hAnsi="Times New Roman" w:cs="Times New Roman"/>
          <w:b/>
          <w:i/>
          <w:sz w:val="20"/>
          <w:szCs w:val="20"/>
        </w:rPr>
        <w:t>e</w:t>
      </w:r>
      <w:r w:rsidRPr="00E53E36">
        <w:rPr>
          <w:rFonts w:ascii="Times New Roman" w:hAnsi="Times New Roman" w:cs="Times New Roman"/>
          <w:b/>
          <w:i/>
          <w:sz w:val="20"/>
          <w:szCs w:val="20"/>
          <w:lang w:val="be-BY"/>
        </w:rPr>
        <w:t xml:space="preserve"> </w:t>
      </w:r>
      <w:r w:rsidRPr="00E53E36">
        <w:rPr>
          <w:rFonts w:ascii="Times New Roman" w:hAnsi="Times New Roman" w:cs="Times New Roman"/>
          <w:sz w:val="20"/>
          <w:szCs w:val="20"/>
          <w:lang w:val="be-BY"/>
        </w:rPr>
        <w:t>ў вытворных прыслоўяў.</w:t>
      </w:r>
    </w:p>
    <w:p w:rsidR="001451EC" w:rsidRPr="00E53E36" w:rsidRDefault="001451EC" w:rsidP="001451EC">
      <w:pPr>
        <w:autoSpaceDE w:val="0"/>
        <w:autoSpaceDN w:val="0"/>
        <w:adjustRightInd w:val="0"/>
        <w:spacing w:after="0" w:line="240" w:lineRule="auto"/>
        <w:ind w:firstLine="284"/>
        <w:jc w:val="both"/>
        <w:rPr>
          <w:rFonts w:ascii="Times New Roman" w:hAnsi="Times New Roman" w:cs="Times New Roman"/>
          <w:sz w:val="20"/>
          <w:szCs w:val="20"/>
          <w:lang w:val="be-BY"/>
        </w:rPr>
      </w:pPr>
      <w:r w:rsidRPr="00E53E36">
        <w:rPr>
          <w:rFonts w:ascii="Times New Roman" w:hAnsi="Times New Roman" w:cs="Times New Roman"/>
          <w:sz w:val="20"/>
          <w:szCs w:val="20"/>
          <w:lang w:val="be-BY"/>
        </w:rPr>
        <w:t>Цяпер у свеце налічваецца, па розных падліках, ад соцень тысяч да некалькіх мільёнаў чалавек, якія размаўляюць на эсперанта.</w:t>
      </w:r>
    </w:p>
    <w:p w:rsidR="001451EC" w:rsidRPr="00E53E36" w:rsidRDefault="001451EC" w:rsidP="001451EC">
      <w:pPr>
        <w:autoSpaceDE w:val="0"/>
        <w:autoSpaceDN w:val="0"/>
        <w:adjustRightInd w:val="0"/>
        <w:spacing w:after="0" w:line="240" w:lineRule="auto"/>
        <w:ind w:firstLine="284"/>
        <w:jc w:val="center"/>
        <w:rPr>
          <w:rFonts w:ascii="Times New Roman" w:hAnsi="Times New Roman" w:cs="Times New Roman"/>
          <w:b/>
          <w:sz w:val="16"/>
          <w:szCs w:val="16"/>
          <w:lang w:val="be-BY"/>
        </w:rPr>
      </w:pPr>
    </w:p>
    <w:p w:rsidR="001451EC" w:rsidRPr="00E53E36" w:rsidRDefault="001451EC" w:rsidP="001451EC">
      <w:pPr>
        <w:autoSpaceDE w:val="0"/>
        <w:autoSpaceDN w:val="0"/>
        <w:adjustRightInd w:val="0"/>
        <w:spacing w:after="0" w:line="240" w:lineRule="auto"/>
        <w:jc w:val="center"/>
        <w:rPr>
          <w:rFonts w:ascii="Times New Roman" w:hAnsi="Times New Roman" w:cs="Times New Roman"/>
          <w:caps/>
          <w:sz w:val="16"/>
          <w:szCs w:val="16"/>
          <w:lang w:val="be-BY"/>
        </w:rPr>
      </w:pPr>
      <w:r w:rsidRPr="00E53E36">
        <w:rPr>
          <w:rFonts w:ascii="Times New Roman" w:hAnsi="Times New Roman" w:cs="Times New Roman"/>
          <w:caps/>
          <w:sz w:val="16"/>
          <w:szCs w:val="16"/>
          <w:lang w:val="be-BY"/>
        </w:rPr>
        <w:t>ЛітаратурА</w:t>
      </w:r>
    </w:p>
    <w:p w:rsidR="001451EC" w:rsidRPr="00E53E36" w:rsidRDefault="001451EC" w:rsidP="001451EC">
      <w:pPr>
        <w:autoSpaceDE w:val="0"/>
        <w:autoSpaceDN w:val="0"/>
        <w:adjustRightInd w:val="0"/>
        <w:spacing w:after="0" w:line="240" w:lineRule="auto"/>
        <w:ind w:firstLine="284"/>
        <w:jc w:val="center"/>
        <w:rPr>
          <w:rFonts w:ascii="Times New Roman" w:hAnsi="Times New Roman" w:cs="Times New Roman"/>
          <w:b/>
          <w:caps/>
          <w:sz w:val="16"/>
          <w:szCs w:val="16"/>
          <w:lang w:val="be-BY"/>
        </w:rPr>
      </w:pPr>
    </w:p>
    <w:p w:rsidR="001451EC" w:rsidRPr="00E53E36" w:rsidRDefault="001451EC" w:rsidP="001451EC">
      <w:pPr>
        <w:autoSpaceDE w:val="0"/>
        <w:autoSpaceDN w:val="0"/>
        <w:adjustRightInd w:val="0"/>
        <w:spacing w:after="0" w:line="240" w:lineRule="auto"/>
        <w:ind w:firstLine="284"/>
        <w:jc w:val="both"/>
        <w:rPr>
          <w:rFonts w:ascii="Times New Roman" w:hAnsi="Times New Roman" w:cs="Times New Roman"/>
          <w:sz w:val="16"/>
          <w:szCs w:val="16"/>
          <w:lang w:val="be-BY"/>
        </w:rPr>
      </w:pPr>
      <w:r w:rsidRPr="00E53E36">
        <w:rPr>
          <w:rFonts w:ascii="Times New Roman" w:hAnsi="Times New Roman" w:cs="Times New Roman"/>
          <w:sz w:val="16"/>
          <w:szCs w:val="16"/>
          <w:lang w:val="be-BY"/>
        </w:rPr>
        <w:t xml:space="preserve">1. </w:t>
      </w:r>
      <w:r w:rsidRPr="00E53E36">
        <w:rPr>
          <w:rFonts w:ascii="Times New Roman" w:hAnsi="Times New Roman" w:cs="Times New Roman"/>
          <w:iCs/>
          <w:spacing w:val="20"/>
          <w:sz w:val="16"/>
          <w:szCs w:val="16"/>
          <w:lang w:val="be-BY"/>
        </w:rPr>
        <w:t>Дзюг Гоніназ</w:t>
      </w:r>
      <w:r w:rsidRPr="00E53E36">
        <w:rPr>
          <w:rFonts w:ascii="Times New Roman" w:hAnsi="Times New Roman" w:cs="Times New Roman"/>
          <w:spacing w:val="20"/>
          <w:sz w:val="16"/>
          <w:szCs w:val="16"/>
          <w:lang w:val="be-BY"/>
        </w:rPr>
        <w:t xml:space="preserve">, </w:t>
      </w:r>
      <w:r w:rsidRPr="00E53E36">
        <w:rPr>
          <w:rFonts w:ascii="Times New Roman" w:hAnsi="Times New Roman" w:cs="Times New Roman"/>
          <w:iCs/>
          <w:sz w:val="16"/>
          <w:szCs w:val="16"/>
          <w:lang w:val="be-BY"/>
        </w:rPr>
        <w:t>М</w:t>
      </w:r>
      <w:r w:rsidRPr="00E53E36">
        <w:rPr>
          <w:rFonts w:ascii="Times New Roman" w:hAnsi="Times New Roman" w:cs="Times New Roman"/>
          <w:sz w:val="16"/>
          <w:szCs w:val="16"/>
          <w:lang w:val="be-BY"/>
        </w:rPr>
        <w:t xml:space="preserve">. Славянскі ўплыў у эсперанта / М. </w:t>
      </w:r>
      <w:r w:rsidRPr="00E53E36">
        <w:rPr>
          <w:rFonts w:ascii="Times New Roman" w:hAnsi="Times New Roman" w:cs="Times New Roman"/>
          <w:iCs/>
          <w:sz w:val="16"/>
          <w:szCs w:val="16"/>
          <w:lang w:val="be-BY"/>
        </w:rPr>
        <w:t>Дзюг Гоніназ</w:t>
      </w:r>
      <w:r w:rsidR="00370659" w:rsidRPr="00E53E36">
        <w:rPr>
          <w:rFonts w:ascii="Times New Roman" w:hAnsi="Times New Roman" w:cs="Times New Roman"/>
          <w:iCs/>
          <w:sz w:val="16"/>
          <w:szCs w:val="16"/>
          <w:lang w:val="be-BY"/>
        </w:rPr>
        <w:t xml:space="preserve"> </w:t>
      </w:r>
      <w:r w:rsidRPr="00E53E36">
        <w:rPr>
          <w:rFonts w:ascii="Times New Roman" w:hAnsi="Times New Roman" w:cs="Times New Roman"/>
          <w:sz w:val="16"/>
          <w:szCs w:val="16"/>
          <w:lang w:val="be-BY"/>
        </w:rPr>
        <w:t xml:space="preserve">// Праблемы міжнароднай дапаможнай мовы. – </w:t>
      </w:r>
      <w:r w:rsidRPr="00E53E36">
        <w:rPr>
          <w:rFonts w:ascii="Times New Roman" w:hAnsi="Times New Roman" w:cs="Times New Roman"/>
          <w:iCs/>
          <w:sz w:val="16"/>
          <w:szCs w:val="16"/>
          <w:lang w:val="be-BY"/>
        </w:rPr>
        <w:t>Мінск</w:t>
      </w:r>
      <w:r w:rsidRPr="00E53E36">
        <w:rPr>
          <w:rFonts w:ascii="Times New Roman" w:hAnsi="Times New Roman" w:cs="Times New Roman"/>
          <w:sz w:val="16"/>
          <w:szCs w:val="16"/>
          <w:lang w:val="be-BY"/>
        </w:rPr>
        <w:t xml:space="preserve">: “Навука”, 1991. – </w:t>
      </w:r>
      <w:r w:rsidRPr="00E53E36">
        <w:rPr>
          <w:rFonts w:ascii="Times New Roman" w:hAnsi="Times New Roman" w:cs="Times New Roman"/>
          <w:iCs/>
          <w:sz w:val="16"/>
          <w:szCs w:val="16"/>
          <w:lang w:val="be-BY"/>
        </w:rPr>
        <w:t>С</w:t>
      </w:r>
      <w:r w:rsidRPr="00E53E36">
        <w:rPr>
          <w:rFonts w:ascii="Times New Roman" w:hAnsi="Times New Roman" w:cs="Times New Roman"/>
          <w:sz w:val="16"/>
          <w:szCs w:val="16"/>
          <w:lang w:val="be-BY"/>
        </w:rPr>
        <w:t>. 113.</w:t>
      </w:r>
    </w:p>
    <w:p w:rsidR="001451EC" w:rsidRPr="00E53E36" w:rsidRDefault="001451EC" w:rsidP="001451EC">
      <w:pPr>
        <w:autoSpaceDE w:val="0"/>
        <w:autoSpaceDN w:val="0"/>
        <w:adjustRightInd w:val="0"/>
        <w:spacing w:after="0" w:line="240" w:lineRule="auto"/>
        <w:ind w:firstLine="284"/>
        <w:jc w:val="both"/>
        <w:rPr>
          <w:rFonts w:ascii="Times New Roman" w:hAnsi="Times New Roman" w:cs="Times New Roman"/>
          <w:sz w:val="16"/>
          <w:szCs w:val="16"/>
          <w:lang w:val="be-BY"/>
        </w:rPr>
      </w:pPr>
      <w:r w:rsidRPr="00E53E36">
        <w:rPr>
          <w:rFonts w:ascii="Times New Roman" w:hAnsi="Times New Roman" w:cs="Times New Roman"/>
          <w:sz w:val="16"/>
          <w:szCs w:val="16"/>
          <w:lang w:val="be-BY"/>
        </w:rPr>
        <w:t xml:space="preserve">2. </w:t>
      </w:r>
      <w:r w:rsidRPr="00E53E36">
        <w:rPr>
          <w:rFonts w:ascii="Times New Roman" w:hAnsi="Times New Roman" w:cs="Times New Roman"/>
          <w:iCs/>
          <w:spacing w:val="20"/>
          <w:sz w:val="16"/>
          <w:szCs w:val="16"/>
          <w:lang w:val="be-BY"/>
        </w:rPr>
        <w:t>Колкер,</w:t>
      </w:r>
      <w:r w:rsidRPr="00E53E36">
        <w:rPr>
          <w:rFonts w:ascii="Times New Roman" w:hAnsi="Times New Roman" w:cs="Times New Roman"/>
          <w:iCs/>
          <w:sz w:val="16"/>
          <w:szCs w:val="16"/>
          <w:lang w:val="be-BY"/>
        </w:rPr>
        <w:t xml:space="preserve"> Б</w:t>
      </w:r>
      <w:r w:rsidRPr="00E53E36">
        <w:rPr>
          <w:rFonts w:ascii="Times New Roman" w:hAnsi="Times New Roman" w:cs="Times New Roman"/>
          <w:sz w:val="16"/>
          <w:szCs w:val="16"/>
          <w:lang w:val="be-BY"/>
        </w:rPr>
        <w:t xml:space="preserve">. </w:t>
      </w:r>
      <w:r w:rsidRPr="00E53E36">
        <w:rPr>
          <w:rFonts w:ascii="Times New Roman" w:hAnsi="Times New Roman" w:cs="Times New Roman"/>
          <w:iCs/>
          <w:sz w:val="16"/>
          <w:szCs w:val="16"/>
          <w:lang w:val="be-BY"/>
        </w:rPr>
        <w:t>Г</w:t>
      </w:r>
      <w:r w:rsidRPr="00E53E36">
        <w:rPr>
          <w:rFonts w:ascii="Times New Roman" w:hAnsi="Times New Roman" w:cs="Times New Roman"/>
          <w:sz w:val="16"/>
          <w:szCs w:val="16"/>
          <w:lang w:val="be-BY"/>
        </w:rPr>
        <w:t>. Вклад русского</w:t>
      </w:r>
      <w:r w:rsidR="00370659" w:rsidRPr="00E53E36">
        <w:rPr>
          <w:rFonts w:ascii="Times New Roman" w:hAnsi="Times New Roman" w:cs="Times New Roman"/>
          <w:sz w:val="16"/>
          <w:szCs w:val="16"/>
          <w:lang w:val="be-BY"/>
        </w:rPr>
        <w:t xml:space="preserve"> </w:t>
      </w:r>
      <w:r w:rsidRPr="00E53E36">
        <w:rPr>
          <w:rFonts w:ascii="Times New Roman" w:hAnsi="Times New Roman" w:cs="Times New Roman"/>
          <w:sz w:val="16"/>
          <w:szCs w:val="16"/>
          <w:lang w:val="be-BY"/>
        </w:rPr>
        <w:t>языка</w:t>
      </w:r>
      <w:r w:rsidR="00370659" w:rsidRPr="00E53E36">
        <w:rPr>
          <w:rFonts w:ascii="Times New Roman" w:hAnsi="Times New Roman" w:cs="Times New Roman"/>
          <w:sz w:val="16"/>
          <w:szCs w:val="16"/>
          <w:lang w:val="be-BY"/>
        </w:rPr>
        <w:t xml:space="preserve"> </w:t>
      </w:r>
      <w:r w:rsidRPr="00E53E36">
        <w:rPr>
          <w:rFonts w:ascii="Times New Roman" w:hAnsi="Times New Roman" w:cs="Times New Roman"/>
          <w:sz w:val="16"/>
          <w:szCs w:val="16"/>
          <w:lang w:val="be-BY"/>
        </w:rPr>
        <w:t xml:space="preserve">в формирование и развитие эсперанто: </w:t>
      </w:r>
      <w:r w:rsidRPr="00E53E36">
        <w:rPr>
          <w:rFonts w:ascii="Times New Roman" w:hAnsi="Times New Roman" w:cs="Times New Roman"/>
          <w:iCs/>
          <w:sz w:val="16"/>
          <w:szCs w:val="16"/>
          <w:lang w:val="be-BY"/>
        </w:rPr>
        <w:t>автореф</w:t>
      </w:r>
      <w:r w:rsidRPr="00E53E36">
        <w:rPr>
          <w:rFonts w:ascii="Times New Roman" w:hAnsi="Times New Roman" w:cs="Times New Roman"/>
          <w:sz w:val="16"/>
          <w:szCs w:val="16"/>
          <w:lang w:val="be-BY"/>
        </w:rPr>
        <w:t xml:space="preserve">. дис. … </w:t>
      </w:r>
      <w:r w:rsidRPr="00E53E36">
        <w:rPr>
          <w:rFonts w:ascii="Times New Roman" w:hAnsi="Times New Roman" w:cs="Times New Roman"/>
          <w:iCs/>
          <w:sz w:val="16"/>
          <w:szCs w:val="16"/>
          <w:lang w:val="be-BY"/>
        </w:rPr>
        <w:t>канд</w:t>
      </w:r>
      <w:r w:rsidRPr="00E53E36">
        <w:rPr>
          <w:rFonts w:ascii="Times New Roman" w:hAnsi="Times New Roman" w:cs="Times New Roman"/>
          <w:sz w:val="16"/>
          <w:szCs w:val="16"/>
          <w:lang w:val="be-BY"/>
        </w:rPr>
        <w:t xml:space="preserve">. </w:t>
      </w:r>
      <w:r w:rsidRPr="00E53E36">
        <w:rPr>
          <w:rFonts w:ascii="Times New Roman" w:hAnsi="Times New Roman" w:cs="Times New Roman"/>
          <w:iCs/>
          <w:sz w:val="16"/>
          <w:szCs w:val="16"/>
          <w:lang w:val="be-BY"/>
        </w:rPr>
        <w:t>филол</w:t>
      </w:r>
      <w:r w:rsidRPr="00E53E36">
        <w:rPr>
          <w:rFonts w:ascii="Times New Roman" w:hAnsi="Times New Roman" w:cs="Times New Roman"/>
          <w:sz w:val="16"/>
          <w:szCs w:val="16"/>
          <w:lang w:val="be-BY"/>
        </w:rPr>
        <w:t xml:space="preserve">. наук / Б. Г. Колкер. – </w:t>
      </w:r>
      <w:r w:rsidRPr="00E53E36">
        <w:rPr>
          <w:rFonts w:ascii="Times New Roman" w:hAnsi="Times New Roman" w:cs="Times New Roman"/>
          <w:iCs/>
          <w:sz w:val="16"/>
          <w:szCs w:val="16"/>
          <w:lang w:val="be-BY"/>
        </w:rPr>
        <w:t>М.</w:t>
      </w:r>
      <w:r w:rsidRPr="00E53E36">
        <w:rPr>
          <w:rFonts w:ascii="Times New Roman" w:hAnsi="Times New Roman" w:cs="Times New Roman"/>
          <w:sz w:val="16"/>
          <w:szCs w:val="16"/>
          <w:lang w:val="be-BY"/>
        </w:rPr>
        <w:t>, 1985.</w:t>
      </w:r>
    </w:p>
    <w:p w:rsidR="001451EC" w:rsidRPr="00E53E36" w:rsidRDefault="001451EC" w:rsidP="001451EC">
      <w:pPr>
        <w:pStyle w:val="130"/>
        <w:shd w:val="clear" w:color="auto" w:fill="auto"/>
        <w:spacing w:line="240" w:lineRule="auto"/>
        <w:ind w:firstLine="0"/>
        <w:jc w:val="left"/>
        <w:rPr>
          <w:rFonts w:cs="Times New Roman"/>
          <w:color w:val="000000"/>
          <w:sz w:val="20"/>
          <w:szCs w:val="20"/>
        </w:rPr>
      </w:pPr>
    </w:p>
    <w:p w:rsidR="0026257B" w:rsidRPr="00E53E36" w:rsidRDefault="0026257B" w:rsidP="001451EC">
      <w:pPr>
        <w:pStyle w:val="130"/>
        <w:shd w:val="clear" w:color="auto" w:fill="auto"/>
        <w:spacing w:line="240" w:lineRule="auto"/>
        <w:ind w:firstLine="0"/>
        <w:jc w:val="left"/>
        <w:rPr>
          <w:rFonts w:cs="Times New Roman"/>
          <w:color w:val="000000"/>
          <w:sz w:val="20"/>
          <w:szCs w:val="20"/>
        </w:rPr>
      </w:pPr>
    </w:p>
    <w:p w:rsidR="007C5135" w:rsidRPr="00E53E36" w:rsidRDefault="007C5135" w:rsidP="001451EC">
      <w:pPr>
        <w:pStyle w:val="130"/>
        <w:shd w:val="clear" w:color="auto" w:fill="auto"/>
        <w:spacing w:line="240" w:lineRule="auto"/>
        <w:ind w:firstLine="0"/>
        <w:jc w:val="left"/>
        <w:rPr>
          <w:rFonts w:cs="Times New Roman"/>
          <w:color w:val="000000"/>
          <w:sz w:val="20"/>
          <w:szCs w:val="20"/>
          <w:lang w:val="be-BY"/>
        </w:rPr>
      </w:pPr>
    </w:p>
    <w:p w:rsidR="007C5135" w:rsidRPr="00E53E36" w:rsidRDefault="007C5135" w:rsidP="001451EC">
      <w:pPr>
        <w:pStyle w:val="130"/>
        <w:shd w:val="clear" w:color="auto" w:fill="auto"/>
        <w:spacing w:line="240" w:lineRule="auto"/>
        <w:ind w:firstLine="0"/>
        <w:jc w:val="left"/>
        <w:rPr>
          <w:rFonts w:cs="Times New Roman"/>
          <w:color w:val="000000"/>
          <w:sz w:val="20"/>
          <w:szCs w:val="20"/>
          <w:lang w:val="be-BY"/>
        </w:rPr>
      </w:pPr>
    </w:p>
    <w:p w:rsidR="001451EC" w:rsidRPr="00E53E36" w:rsidRDefault="001451EC" w:rsidP="007E2037">
      <w:pPr>
        <w:pStyle w:val="130"/>
        <w:shd w:val="clear" w:color="auto" w:fill="auto"/>
        <w:spacing w:line="235" w:lineRule="auto"/>
        <w:ind w:firstLine="0"/>
        <w:jc w:val="left"/>
        <w:rPr>
          <w:rFonts w:cs="Times New Roman"/>
          <w:color w:val="000000"/>
          <w:sz w:val="20"/>
          <w:szCs w:val="20"/>
          <w:lang w:val="be-BY"/>
        </w:rPr>
      </w:pPr>
      <w:r w:rsidRPr="00E53E36">
        <w:rPr>
          <w:rFonts w:cs="Times New Roman"/>
          <w:color w:val="000000"/>
          <w:sz w:val="20"/>
          <w:szCs w:val="20"/>
          <w:lang w:val="be-BY"/>
        </w:rPr>
        <w:lastRenderedPageBreak/>
        <w:t>УДК 808.26(072)</w:t>
      </w:r>
    </w:p>
    <w:p w:rsidR="001451EC" w:rsidRPr="00E53E36" w:rsidRDefault="003639B0" w:rsidP="007E2037">
      <w:pPr>
        <w:pStyle w:val="130"/>
        <w:shd w:val="clear" w:color="auto" w:fill="auto"/>
        <w:spacing w:line="235" w:lineRule="auto"/>
        <w:ind w:firstLine="0"/>
        <w:jc w:val="left"/>
        <w:rPr>
          <w:rFonts w:cs="Times New Roman"/>
          <w:color w:val="000000"/>
          <w:sz w:val="20"/>
          <w:szCs w:val="20"/>
          <w:lang w:val="be-BY"/>
        </w:rPr>
      </w:pPr>
      <w:r w:rsidRPr="00E53E36">
        <w:rPr>
          <w:rFonts w:cs="Times New Roman"/>
          <w:color w:val="000000"/>
          <w:sz w:val="20"/>
          <w:szCs w:val="20"/>
          <w:lang w:val="be-BY"/>
        </w:rPr>
        <w:t>ДУЛУБ Н. С.,</w:t>
      </w:r>
      <w:r w:rsidR="001451EC" w:rsidRPr="00E53E36">
        <w:rPr>
          <w:rFonts w:cs="Times New Roman"/>
          <w:color w:val="000000"/>
          <w:sz w:val="20"/>
          <w:szCs w:val="20"/>
          <w:lang w:val="be-BY"/>
        </w:rPr>
        <w:t xml:space="preserve"> студэнтка</w:t>
      </w:r>
    </w:p>
    <w:p w:rsidR="001451EC" w:rsidRPr="00E53E36" w:rsidRDefault="001451EC" w:rsidP="007E2037">
      <w:pPr>
        <w:pStyle w:val="130"/>
        <w:shd w:val="clear" w:color="auto" w:fill="auto"/>
        <w:spacing w:line="235" w:lineRule="auto"/>
        <w:ind w:firstLine="0"/>
        <w:jc w:val="left"/>
        <w:rPr>
          <w:rFonts w:cs="Times New Roman"/>
          <w:b/>
          <w:color w:val="000000"/>
          <w:sz w:val="20"/>
          <w:szCs w:val="20"/>
          <w:lang w:val="be-BY"/>
        </w:rPr>
      </w:pPr>
      <w:r w:rsidRPr="00E53E36">
        <w:rPr>
          <w:rFonts w:cs="Times New Roman"/>
          <w:b/>
          <w:color w:val="000000"/>
          <w:sz w:val="20"/>
          <w:szCs w:val="20"/>
          <w:lang w:val="be-BY"/>
        </w:rPr>
        <w:t>МАЛАДЗЁЖНЫ СЛЭНГ І ЯГО ЎТВАРЭННЕ</w:t>
      </w:r>
    </w:p>
    <w:p w:rsidR="001451EC" w:rsidRPr="00E53E36" w:rsidRDefault="007C5135" w:rsidP="007E2037">
      <w:pPr>
        <w:pStyle w:val="130"/>
        <w:shd w:val="clear" w:color="auto" w:fill="auto"/>
        <w:spacing w:line="235" w:lineRule="auto"/>
        <w:ind w:firstLine="0"/>
        <w:jc w:val="left"/>
        <w:rPr>
          <w:rFonts w:cs="Times New Roman"/>
          <w:i/>
          <w:color w:val="000000"/>
          <w:sz w:val="20"/>
          <w:szCs w:val="20"/>
          <w:lang w:val="be-BY"/>
        </w:rPr>
      </w:pPr>
      <w:r w:rsidRPr="00E53E36">
        <w:rPr>
          <w:rFonts w:cs="Times New Roman"/>
          <w:i/>
          <w:color w:val="000000"/>
          <w:sz w:val="20"/>
          <w:szCs w:val="20"/>
          <w:lang w:val="be-BY"/>
        </w:rPr>
        <w:t>Навуковы кіраўнік – МАЛЬКО Г. І</w:t>
      </w:r>
      <w:r w:rsidR="003639B0" w:rsidRPr="00E53E36">
        <w:rPr>
          <w:rFonts w:cs="Times New Roman"/>
          <w:i/>
          <w:color w:val="000000"/>
          <w:sz w:val="20"/>
          <w:szCs w:val="20"/>
          <w:lang w:val="be-BY"/>
        </w:rPr>
        <w:t>.</w:t>
      </w:r>
      <w:r w:rsidRPr="00E53E36">
        <w:rPr>
          <w:rFonts w:cs="Times New Roman"/>
          <w:i/>
          <w:color w:val="000000"/>
          <w:sz w:val="20"/>
          <w:szCs w:val="20"/>
          <w:lang w:val="be-BY"/>
        </w:rPr>
        <w:t>,</w:t>
      </w:r>
      <w:r w:rsidR="003639B0" w:rsidRPr="00E53E36">
        <w:rPr>
          <w:rFonts w:cs="Times New Roman"/>
          <w:i/>
          <w:color w:val="000000"/>
          <w:sz w:val="20"/>
          <w:szCs w:val="20"/>
          <w:lang w:val="be-BY"/>
        </w:rPr>
        <w:t xml:space="preserve"> канд.</w:t>
      </w:r>
      <w:r w:rsidR="001451EC" w:rsidRPr="00E53E36">
        <w:rPr>
          <w:rFonts w:cs="Times New Roman"/>
          <w:i/>
          <w:color w:val="000000"/>
          <w:sz w:val="20"/>
          <w:szCs w:val="20"/>
          <w:lang w:val="be-BY"/>
        </w:rPr>
        <w:t xml:space="preserve"> філал. навук, дацэнт</w:t>
      </w:r>
    </w:p>
    <w:p w:rsidR="001451EC" w:rsidRPr="00E53E36" w:rsidRDefault="001451EC" w:rsidP="007E2037">
      <w:pPr>
        <w:pStyle w:val="130"/>
        <w:shd w:val="clear" w:color="auto" w:fill="auto"/>
        <w:spacing w:line="235" w:lineRule="auto"/>
        <w:ind w:firstLine="0"/>
        <w:jc w:val="left"/>
        <w:rPr>
          <w:rFonts w:cs="Times New Roman"/>
          <w:color w:val="000000"/>
          <w:sz w:val="20"/>
          <w:szCs w:val="20"/>
          <w:lang w:val="be-BY"/>
        </w:rPr>
      </w:pPr>
      <w:r w:rsidRPr="00E53E36">
        <w:rPr>
          <w:rFonts w:cs="Times New Roman"/>
          <w:color w:val="000000"/>
          <w:sz w:val="20"/>
          <w:szCs w:val="20"/>
          <w:lang w:val="be-BY"/>
        </w:rPr>
        <w:t>УА “Беларуская дзяржаўная сельскагаспадарчая акадэмія”,</w:t>
      </w:r>
    </w:p>
    <w:p w:rsidR="001451EC" w:rsidRPr="00E53E36" w:rsidRDefault="001451EC" w:rsidP="007E2037">
      <w:pPr>
        <w:pStyle w:val="130"/>
        <w:shd w:val="clear" w:color="auto" w:fill="auto"/>
        <w:spacing w:line="235" w:lineRule="auto"/>
        <w:ind w:firstLine="0"/>
        <w:jc w:val="left"/>
        <w:rPr>
          <w:rFonts w:cs="Times New Roman"/>
          <w:color w:val="000000"/>
          <w:sz w:val="20"/>
          <w:szCs w:val="20"/>
          <w:lang w:val="be-BY"/>
        </w:rPr>
      </w:pPr>
      <w:r w:rsidRPr="00E53E36">
        <w:rPr>
          <w:rFonts w:cs="Times New Roman"/>
          <w:color w:val="000000"/>
          <w:sz w:val="20"/>
          <w:szCs w:val="20"/>
          <w:lang w:val="be-BY"/>
        </w:rPr>
        <w:t>Горкі, Рэспубліка Беларусь</w:t>
      </w:r>
    </w:p>
    <w:p w:rsidR="001451EC" w:rsidRPr="00E53E36" w:rsidRDefault="001451EC" w:rsidP="007E2037">
      <w:pPr>
        <w:shd w:val="clear" w:color="auto" w:fill="FFFFFF"/>
        <w:spacing w:after="0" w:line="235" w:lineRule="auto"/>
        <w:ind w:firstLine="284"/>
        <w:jc w:val="both"/>
        <w:rPr>
          <w:rFonts w:ascii="Times New Roman" w:hAnsi="Times New Roman" w:cs="Times New Roman"/>
          <w:sz w:val="20"/>
          <w:szCs w:val="20"/>
          <w:lang w:val="be-BY"/>
        </w:rPr>
      </w:pPr>
    </w:p>
    <w:p w:rsidR="001451EC" w:rsidRPr="00E53E36" w:rsidRDefault="001451EC" w:rsidP="007E2037">
      <w:pPr>
        <w:shd w:val="clear" w:color="auto" w:fill="FFFFFF"/>
        <w:spacing w:after="0" w:line="235" w:lineRule="auto"/>
        <w:ind w:firstLine="284"/>
        <w:jc w:val="both"/>
        <w:rPr>
          <w:rFonts w:ascii="Times New Roman" w:hAnsi="Times New Roman" w:cs="Times New Roman"/>
          <w:sz w:val="20"/>
          <w:szCs w:val="20"/>
          <w:lang w:val="be-BY"/>
        </w:rPr>
      </w:pPr>
      <w:r w:rsidRPr="00E53E36">
        <w:rPr>
          <w:rFonts w:ascii="Times New Roman" w:hAnsi="Times New Roman" w:cs="Times New Roman"/>
          <w:sz w:val="20"/>
          <w:szCs w:val="20"/>
          <w:lang w:val="be-BY"/>
        </w:rPr>
        <w:t>У апошні час назіраецца масавае выкарыстанне слэнгавай лексікі ўсімі пластамі насельніцтва. Маладзёжны слэнг – сацыяльны дыялект людзей ва ўзросце 12–22 гадоў, які ўзнік у выніку супрацьпастаўлення сябе не столькі старэйшаму пакаленню, колькі афіцыйнай сістэме. Існуе ў асяроддзі гарадской навучэнцкай моладзі і ў асобных рэферэнтных групах.</w:t>
      </w:r>
    </w:p>
    <w:p w:rsidR="001451EC" w:rsidRPr="00E53E36" w:rsidRDefault="001451EC" w:rsidP="007E2037">
      <w:pPr>
        <w:shd w:val="clear" w:color="auto" w:fill="FFFFFF"/>
        <w:spacing w:after="0" w:line="235" w:lineRule="auto"/>
        <w:ind w:firstLine="284"/>
        <w:jc w:val="both"/>
        <w:rPr>
          <w:rFonts w:ascii="Times New Roman" w:hAnsi="Times New Roman" w:cs="Times New Roman"/>
          <w:sz w:val="20"/>
          <w:szCs w:val="20"/>
          <w:lang w:val="be-BY"/>
        </w:rPr>
      </w:pPr>
      <w:r w:rsidRPr="00E53E36">
        <w:rPr>
          <w:rFonts w:ascii="Times New Roman" w:hAnsi="Times New Roman" w:cs="Times New Roman"/>
          <w:sz w:val="20"/>
          <w:szCs w:val="20"/>
          <w:lang w:val="be-BY"/>
        </w:rPr>
        <w:t>Маладзёжны слэнг, як і любы іншы, уяўляе сабой толькі лексікон на фанетычнай і граматычнай аснове агульнанацыянальнай мовы і адрозніваецца гутарковай, а часам і груба-фамільярнай афарбоўкай.</w:t>
      </w:r>
    </w:p>
    <w:p w:rsidR="001451EC" w:rsidRPr="00E53E36" w:rsidRDefault="001451EC" w:rsidP="007E2037">
      <w:pPr>
        <w:shd w:val="clear" w:color="auto" w:fill="FFFFFF"/>
        <w:spacing w:after="0" w:line="235" w:lineRule="auto"/>
        <w:ind w:firstLine="284"/>
        <w:jc w:val="both"/>
        <w:rPr>
          <w:rFonts w:ascii="Times New Roman" w:hAnsi="Times New Roman" w:cs="Times New Roman"/>
          <w:sz w:val="20"/>
          <w:szCs w:val="20"/>
          <w:lang w:val="be-BY"/>
        </w:rPr>
      </w:pPr>
      <w:r w:rsidRPr="00E53E36">
        <w:rPr>
          <w:rFonts w:ascii="Times New Roman" w:hAnsi="Times New Roman" w:cs="Times New Roman"/>
          <w:sz w:val="20"/>
          <w:szCs w:val="20"/>
          <w:lang w:val="be-BY"/>
        </w:rPr>
        <w:t>Э. М. Берагоўская вылучае больш за 10 спосабаў стварэння функцыянальных адзінак слэнгу, тым самым пацвярджаючы тэзіс аб пастаянным абнаўленні слоўнікавага складу слэнгу.</w:t>
      </w:r>
    </w:p>
    <w:p w:rsidR="001451EC" w:rsidRPr="00E53E36" w:rsidRDefault="001451EC" w:rsidP="007E2037">
      <w:pPr>
        <w:shd w:val="clear" w:color="auto" w:fill="FFFFFF"/>
        <w:spacing w:after="0" w:line="235" w:lineRule="auto"/>
        <w:ind w:firstLine="284"/>
        <w:jc w:val="both"/>
        <w:rPr>
          <w:rFonts w:ascii="Times New Roman" w:hAnsi="Times New Roman" w:cs="Times New Roman"/>
          <w:sz w:val="20"/>
          <w:szCs w:val="20"/>
          <w:lang w:val="be-BY"/>
        </w:rPr>
      </w:pPr>
      <w:r w:rsidRPr="00E53E36">
        <w:rPr>
          <w:rFonts w:ascii="Times New Roman" w:hAnsi="Times New Roman" w:cs="Times New Roman"/>
          <w:sz w:val="20"/>
          <w:szCs w:val="20"/>
          <w:lang w:val="be-BY"/>
        </w:rPr>
        <w:t xml:space="preserve">На першае месца па прадукцыйнасці выходзяць </w:t>
      </w:r>
      <w:r w:rsidRPr="00E53E36">
        <w:rPr>
          <w:rFonts w:ascii="Times New Roman" w:hAnsi="Times New Roman" w:cs="Times New Roman"/>
          <w:b/>
          <w:bCs/>
          <w:i/>
          <w:sz w:val="20"/>
          <w:szCs w:val="20"/>
          <w:lang w:val="be-BY"/>
        </w:rPr>
        <w:t>іншамоўныя запазычанні</w:t>
      </w:r>
      <w:r w:rsidRPr="00E53E36">
        <w:rPr>
          <w:rFonts w:ascii="Times New Roman" w:hAnsi="Times New Roman" w:cs="Times New Roman"/>
          <w:sz w:val="20"/>
          <w:szCs w:val="20"/>
          <w:lang w:val="be-BY"/>
        </w:rPr>
        <w:t xml:space="preserve">, прычым амаль выключна англамоўныя. Э. М. Берагоў-ская адзначае толькі два іспанскія запазычаныя словы: </w:t>
      </w:r>
      <w:r w:rsidRPr="00E53E36">
        <w:rPr>
          <w:rFonts w:ascii="Times New Roman" w:hAnsi="Times New Roman" w:cs="Times New Roman"/>
          <w:i/>
          <w:sz w:val="20"/>
          <w:szCs w:val="20"/>
          <w:lang w:val="be-BY"/>
        </w:rPr>
        <w:t xml:space="preserve">загардзіцца </w:t>
      </w:r>
      <w:r w:rsidRPr="00E53E36">
        <w:rPr>
          <w:rFonts w:ascii="Times New Roman" w:hAnsi="Times New Roman" w:cs="Times New Roman"/>
          <w:sz w:val="20"/>
          <w:szCs w:val="20"/>
          <w:lang w:val="be-BY"/>
        </w:rPr>
        <w:t xml:space="preserve">– “патаўсцець” і </w:t>
      </w:r>
      <w:r w:rsidRPr="00E53E36">
        <w:rPr>
          <w:rFonts w:ascii="Times New Roman" w:hAnsi="Times New Roman" w:cs="Times New Roman"/>
          <w:i/>
          <w:sz w:val="20"/>
          <w:szCs w:val="20"/>
          <w:lang w:val="be-BY"/>
        </w:rPr>
        <w:t xml:space="preserve">фумарыць </w:t>
      </w:r>
      <w:r w:rsidRPr="00E53E36">
        <w:rPr>
          <w:rFonts w:ascii="Times New Roman" w:hAnsi="Times New Roman" w:cs="Times New Roman"/>
          <w:sz w:val="20"/>
          <w:szCs w:val="20"/>
          <w:lang w:val="be-BY"/>
        </w:rPr>
        <w:t>– “курыць”, пару нямецкіх. З англійскай мовы</w:t>
      </w:r>
      <w:r w:rsidRPr="00E53E36">
        <w:rPr>
          <w:rFonts w:ascii="Times New Roman" w:hAnsi="Times New Roman" w:cs="Times New Roman"/>
          <w:bCs/>
          <w:iCs/>
          <w:sz w:val="20"/>
          <w:szCs w:val="20"/>
          <w:lang w:val="be-BY"/>
        </w:rPr>
        <w:t xml:space="preserve">: </w:t>
      </w:r>
      <w:r w:rsidRPr="00E53E36">
        <w:rPr>
          <w:rFonts w:ascii="Times New Roman" w:hAnsi="Times New Roman" w:cs="Times New Roman"/>
          <w:i/>
          <w:sz w:val="20"/>
          <w:szCs w:val="20"/>
        </w:rPr>
        <w:t>Thankyou</w:t>
      </w:r>
      <w:r w:rsidRPr="00E53E36">
        <w:rPr>
          <w:rFonts w:ascii="Times New Roman" w:hAnsi="Times New Roman" w:cs="Times New Roman"/>
          <w:i/>
          <w:sz w:val="20"/>
          <w:szCs w:val="20"/>
          <w:lang w:val="be-BY"/>
        </w:rPr>
        <w:t xml:space="preserve"> – дзякуй – </w:t>
      </w:r>
      <w:r w:rsidRPr="00E53E36">
        <w:rPr>
          <w:rFonts w:ascii="Times New Roman" w:hAnsi="Times New Roman" w:cs="Times New Roman"/>
          <w:i/>
          <w:sz w:val="20"/>
          <w:szCs w:val="20"/>
        </w:rPr>
        <w:t>c</w:t>
      </w:r>
      <w:r w:rsidRPr="00E53E36">
        <w:rPr>
          <w:rFonts w:ascii="Times New Roman" w:hAnsi="Times New Roman" w:cs="Times New Roman"/>
          <w:i/>
          <w:sz w:val="20"/>
          <w:szCs w:val="20"/>
          <w:lang w:val="be-BY"/>
        </w:rPr>
        <w:t xml:space="preserve">янько, </w:t>
      </w:r>
      <w:r w:rsidRPr="00E53E36">
        <w:rPr>
          <w:rFonts w:ascii="Times New Roman" w:hAnsi="Times New Roman" w:cs="Times New Roman"/>
          <w:i/>
          <w:sz w:val="20"/>
          <w:szCs w:val="20"/>
        </w:rPr>
        <w:t>Parents</w:t>
      </w:r>
      <w:r w:rsidRPr="00E53E36">
        <w:rPr>
          <w:rFonts w:ascii="Times New Roman" w:hAnsi="Times New Roman" w:cs="Times New Roman"/>
          <w:i/>
          <w:sz w:val="20"/>
          <w:szCs w:val="20"/>
          <w:lang w:val="be-BY"/>
        </w:rPr>
        <w:t xml:space="preserve"> – бацькі – прэнты, </w:t>
      </w:r>
      <w:r w:rsidRPr="00E53E36">
        <w:rPr>
          <w:rFonts w:ascii="Times New Roman" w:hAnsi="Times New Roman" w:cs="Times New Roman"/>
          <w:i/>
          <w:sz w:val="20"/>
          <w:szCs w:val="20"/>
        </w:rPr>
        <w:t>Birthday</w:t>
      </w:r>
      <w:r w:rsidR="003639B0" w:rsidRPr="00E53E36">
        <w:rPr>
          <w:rFonts w:ascii="Times New Roman" w:hAnsi="Times New Roman" w:cs="Times New Roman"/>
          <w:i/>
          <w:sz w:val="20"/>
          <w:szCs w:val="20"/>
          <w:lang w:val="be-BY"/>
        </w:rPr>
        <w:t> </w:t>
      </w:r>
      <w:r w:rsidRPr="00E53E36">
        <w:rPr>
          <w:rFonts w:ascii="Times New Roman" w:hAnsi="Times New Roman" w:cs="Times New Roman"/>
          <w:i/>
          <w:sz w:val="20"/>
          <w:szCs w:val="20"/>
          <w:lang w:val="be-BY"/>
        </w:rPr>
        <w:t>– дзень нараджэння – бёздэй, бірдэй, адпанасоніць</w:t>
      </w:r>
      <w:r w:rsidRPr="00E53E36">
        <w:rPr>
          <w:rFonts w:ascii="Times New Roman" w:hAnsi="Times New Roman" w:cs="Times New Roman"/>
          <w:sz w:val="20"/>
          <w:szCs w:val="20"/>
          <w:lang w:val="be-BY"/>
        </w:rPr>
        <w:t xml:space="preserve"> – зняць на камеру; </w:t>
      </w:r>
      <w:r w:rsidRPr="00E53E36">
        <w:rPr>
          <w:rFonts w:ascii="Times New Roman" w:hAnsi="Times New Roman" w:cs="Times New Roman"/>
          <w:i/>
          <w:sz w:val="20"/>
          <w:szCs w:val="20"/>
          <w:lang w:val="be-BY"/>
        </w:rPr>
        <w:t>лаптоп</w:t>
      </w:r>
      <w:r w:rsidRPr="00E53E36">
        <w:rPr>
          <w:rFonts w:ascii="Times New Roman" w:hAnsi="Times New Roman" w:cs="Times New Roman"/>
          <w:sz w:val="20"/>
          <w:szCs w:val="20"/>
          <w:lang w:val="be-BY"/>
        </w:rPr>
        <w:t xml:space="preserve"> – ноўтбук; </w:t>
      </w:r>
      <w:r w:rsidRPr="00E53E36">
        <w:rPr>
          <w:rFonts w:ascii="Times New Roman" w:hAnsi="Times New Roman" w:cs="Times New Roman"/>
          <w:i/>
          <w:sz w:val="20"/>
          <w:szCs w:val="20"/>
          <w:lang w:val="be-BY"/>
        </w:rPr>
        <w:t>фіфці-фіфці</w:t>
      </w:r>
      <w:r w:rsidRPr="00E53E36">
        <w:rPr>
          <w:rFonts w:ascii="Times New Roman" w:hAnsi="Times New Roman" w:cs="Times New Roman"/>
          <w:sz w:val="20"/>
          <w:szCs w:val="20"/>
          <w:lang w:val="be-BY"/>
        </w:rPr>
        <w:t xml:space="preserve"> (</w:t>
      </w:r>
      <w:r w:rsidRPr="00E53E36">
        <w:rPr>
          <w:rFonts w:ascii="Times New Roman" w:hAnsi="Times New Roman" w:cs="Times New Roman"/>
          <w:sz w:val="20"/>
          <w:szCs w:val="20"/>
        </w:rPr>
        <w:t>fifty</w:t>
      </w:r>
      <w:r w:rsidRPr="00E53E36">
        <w:rPr>
          <w:rFonts w:ascii="Times New Roman" w:hAnsi="Times New Roman" w:cs="Times New Roman"/>
          <w:sz w:val="20"/>
          <w:szCs w:val="20"/>
          <w:lang w:val="be-BY"/>
        </w:rPr>
        <w:t>-</w:t>
      </w:r>
      <w:r w:rsidRPr="00E53E36">
        <w:rPr>
          <w:rFonts w:ascii="Times New Roman" w:hAnsi="Times New Roman" w:cs="Times New Roman"/>
          <w:sz w:val="20"/>
          <w:szCs w:val="20"/>
        </w:rPr>
        <w:t>fifty</w:t>
      </w:r>
      <w:r w:rsidRPr="00E53E36">
        <w:rPr>
          <w:rFonts w:ascii="Times New Roman" w:hAnsi="Times New Roman" w:cs="Times New Roman"/>
          <w:sz w:val="20"/>
          <w:szCs w:val="20"/>
          <w:lang w:val="be-BY"/>
        </w:rPr>
        <w:t xml:space="preserve">) – 50 на 50; </w:t>
      </w:r>
      <w:r w:rsidRPr="00E53E36">
        <w:rPr>
          <w:rFonts w:ascii="Times New Roman" w:hAnsi="Times New Roman" w:cs="Times New Roman"/>
          <w:i/>
          <w:sz w:val="20"/>
          <w:szCs w:val="20"/>
          <w:lang w:val="be-BY"/>
        </w:rPr>
        <w:t>рэспект</w:t>
      </w:r>
      <w:r w:rsidR="003639B0" w:rsidRPr="00E53E36">
        <w:rPr>
          <w:rFonts w:ascii="Times New Roman" w:hAnsi="Times New Roman" w:cs="Times New Roman"/>
          <w:sz w:val="20"/>
          <w:szCs w:val="20"/>
          <w:lang w:val="be-BY"/>
        </w:rPr>
        <w:t> </w:t>
      </w:r>
      <w:r w:rsidRPr="00E53E36">
        <w:rPr>
          <w:rFonts w:ascii="Times New Roman" w:hAnsi="Times New Roman" w:cs="Times New Roman"/>
          <w:sz w:val="20"/>
          <w:szCs w:val="20"/>
          <w:lang w:val="be-BY"/>
        </w:rPr>
        <w:t xml:space="preserve">– павага; </w:t>
      </w:r>
      <w:r w:rsidRPr="00E53E36">
        <w:rPr>
          <w:rFonts w:ascii="Times New Roman" w:hAnsi="Times New Roman" w:cs="Times New Roman"/>
          <w:i/>
          <w:sz w:val="20"/>
          <w:szCs w:val="20"/>
          <w:lang w:val="be-BY"/>
        </w:rPr>
        <w:t>чэйндж</w:t>
      </w:r>
      <w:r w:rsidRPr="00E53E36">
        <w:rPr>
          <w:rFonts w:ascii="Times New Roman" w:hAnsi="Times New Roman" w:cs="Times New Roman"/>
          <w:sz w:val="20"/>
          <w:szCs w:val="20"/>
          <w:lang w:val="be-BY"/>
        </w:rPr>
        <w:t xml:space="preserve"> – абмен; </w:t>
      </w:r>
      <w:r w:rsidRPr="00E53E36">
        <w:rPr>
          <w:rFonts w:ascii="Times New Roman" w:hAnsi="Times New Roman" w:cs="Times New Roman"/>
          <w:i/>
          <w:sz w:val="20"/>
          <w:szCs w:val="20"/>
          <w:lang w:val="be-BY"/>
        </w:rPr>
        <w:t>лузер</w:t>
      </w:r>
      <w:r w:rsidRPr="00E53E36">
        <w:rPr>
          <w:rFonts w:ascii="Times New Roman" w:hAnsi="Times New Roman" w:cs="Times New Roman"/>
          <w:sz w:val="20"/>
          <w:szCs w:val="20"/>
          <w:lang w:val="be-BY"/>
        </w:rPr>
        <w:t xml:space="preserve"> – няўдачнік; </w:t>
      </w:r>
      <w:r w:rsidRPr="00E53E36">
        <w:rPr>
          <w:rFonts w:ascii="Times New Roman" w:hAnsi="Times New Roman" w:cs="Times New Roman"/>
          <w:i/>
          <w:sz w:val="20"/>
          <w:szCs w:val="20"/>
          <w:lang w:val="be-BY"/>
        </w:rPr>
        <w:t>дрынк</w:t>
      </w:r>
      <w:r w:rsidRPr="00E53E36">
        <w:rPr>
          <w:rFonts w:ascii="Times New Roman" w:hAnsi="Times New Roman" w:cs="Times New Roman"/>
          <w:sz w:val="20"/>
          <w:szCs w:val="20"/>
          <w:lang w:val="be-BY"/>
        </w:rPr>
        <w:t xml:space="preserve"> – напой; </w:t>
      </w:r>
      <w:r w:rsidRPr="00E53E36">
        <w:rPr>
          <w:rFonts w:ascii="Times New Roman" w:hAnsi="Times New Roman" w:cs="Times New Roman"/>
          <w:i/>
          <w:sz w:val="20"/>
          <w:szCs w:val="20"/>
          <w:lang w:val="be-BY"/>
        </w:rPr>
        <w:t>піпл</w:t>
      </w:r>
      <w:r w:rsidRPr="00E53E36">
        <w:rPr>
          <w:rFonts w:ascii="Times New Roman" w:hAnsi="Times New Roman" w:cs="Times New Roman"/>
          <w:sz w:val="20"/>
          <w:szCs w:val="20"/>
          <w:lang w:val="be-BY"/>
        </w:rPr>
        <w:t xml:space="preserve"> – людзі; </w:t>
      </w:r>
      <w:r w:rsidRPr="00E53E36">
        <w:rPr>
          <w:rFonts w:ascii="Times New Roman" w:hAnsi="Times New Roman" w:cs="Times New Roman"/>
          <w:i/>
          <w:sz w:val="20"/>
          <w:szCs w:val="20"/>
          <w:lang w:val="be-BY"/>
        </w:rPr>
        <w:t>крэзі</w:t>
      </w:r>
      <w:r w:rsidRPr="00E53E36">
        <w:rPr>
          <w:rFonts w:ascii="Times New Roman" w:hAnsi="Times New Roman" w:cs="Times New Roman"/>
          <w:sz w:val="20"/>
          <w:szCs w:val="20"/>
          <w:lang w:val="be-BY"/>
        </w:rPr>
        <w:t xml:space="preserve"> (</w:t>
      </w:r>
      <w:r w:rsidRPr="00E53E36">
        <w:rPr>
          <w:rFonts w:ascii="Times New Roman" w:hAnsi="Times New Roman" w:cs="Times New Roman"/>
          <w:sz w:val="20"/>
          <w:szCs w:val="20"/>
        </w:rPr>
        <w:t>crazy</w:t>
      </w:r>
      <w:r w:rsidRPr="00E53E36">
        <w:rPr>
          <w:rFonts w:ascii="Times New Roman" w:hAnsi="Times New Roman" w:cs="Times New Roman"/>
          <w:sz w:val="20"/>
          <w:szCs w:val="20"/>
          <w:lang w:val="be-BY"/>
        </w:rPr>
        <w:t xml:space="preserve">) – вар’ят; </w:t>
      </w:r>
      <w:r w:rsidRPr="00E53E36">
        <w:rPr>
          <w:rFonts w:ascii="Times New Roman" w:hAnsi="Times New Roman" w:cs="Times New Roman"/>
          <w:i/>
          <w:sz w:val="20"/>
          <w:szCs w:val="20"/>
          <w:lang w:val="be-BY"/>
        </w:rPr>
        <w:t>прайсовы</w:t>
      </w:r>
      <w:r w:rsidRPr="00E53E36">
        <w:rPr>
          <w:rFonts w:ascii="Times New Roman" w:hAnsi="Times New Roman" w:cs="Times New Roman"/>
          <w:sz w:val="20"/>
          <w:szCs w:val="20"/>
          <w:lang w:val="be-BY"/>
        </w:rPr>
        <w:t xml:space="preserve"> – каштоўны; </w:t>
      </w:r>
      <w:r w:rsidRPr="00E53E36">
        <w:rPr>
          <w:rFonts w:ascii="Times New Roman" w:hAnsi="Times New Roman" w:cs="Times New Roman"/>
          <w:i/>
          <w:sz w:val="20"/>
          <w:szCs w:val="20"/>
          <w:lang w:val="be-BY"/>
        </w:rPr>
        <w:t>бэст, бэставы</w:t>
      </w:r>
      <w:r w:rsidRPr="00E53E36">
        <w:rPr>
          <w:rFonts w:ascii="Times New Roman" w:hAnsi="Times New Roman" w:cs="Times New Roman"/>
          <w:sz w:val="20"/>
          <w:szCs w:val="20"/>
          <w:lang w:val="be-BY"/>
        </w:rPr>
        <w:t xml:space="preserve"> – найлепшы; </w:t>
      </w:r>
      <w:r w:rsidRPr="00E53E36">
        <w:rPr>
          <w:rFonts w:ascii="Times New Roman" w:hAnsi="Times New Roman" w:cs="Times New Roman"/>
          <w:i/>
          <w:sz w:val="20"/>
          <w:szCs w:val="20"/>
          <w:lang w:val="be-BY"/>
        </w:rPr>
        <w:t>лаў сторы</w:t>
      </w:r>
      <w:r w:rsidRPr="00E53E36">
        <w:rPr>
          <w:rFonts w:ascii="Times New Roman" w:hAnsi="Times New Roman" w:cs="Times New Roman"/>
          <w:sz w:val="20"/>
          <w:szCs w:val="20"/>
          <w:lang w:val="be-BY"/>
        </w:rPr>
        <w:t xml:space="preserve"> (</w:t>
      </w:r>
      <w:r w:rsidRPr="00E53E36">
        <w:rPr>
          <w:rFonts w:ascii="Times New Roman" w:hAnsi="Times New Roman" w:cs="Times New Roman"/>
          <w:sz w:val="20"/>
          <w:szCs w:val="20"/>
        </w:rPr>
        <w:t>lovestory</w:t>
      </w:r>
      <w:r w:rsidRPr="00E53E36">
        <w:rPr>
          <w:rFonts w:ascii="Times New Roman" w:hAnsi="Times New Roman" w:cs="Times New Roman"/>
          <w:sz w:val="20"/>
          <w:szCs w:val="20"/>
          <w:lang w:val="be-BY"/>
        </w:rPr>
        <w:t xml:space="preserve">) – любоўная гісторыя; </w:t>
      </w:r>
      <w:r w:rsidRPr="00E53E36">
        <w:rPr>
          <w:rFonts w:ascii="Times New Roman" w:hAnsi="Times New Roman" w:cs="Times New Roman"/>
          <w:i/>
          <w:sz w:val="20"/>
          <w:szCs w:val="20"/>
          <w:lang w:val="be-BY"/>
        </w:rPr>
        <w:t>дарлінг</w:t>
      </w:r>
      <w:r w:rsidRPr="00E53E36">
        <w:rPr>
          <w:rFonts w:ascii="Times New Roman" w:hAnsi="Times New Roman" w:cs="Times New Roman"/>
          <w:sz w:val="20"/>
          <w:szCs w:val="20"/>
          <w:lang w:val="be-BY"/>
        </w:rPr>
        <w:t xml:space="preserve"> – дарагая і інш.</w:t>
      </w:r>
    </w:p>
    <w:p w:rsidR="001451EC" w:rsidRPr="00E53E36" w:rsidRDefault="001451EC" w:rsidP="007E2037">
      <w:pPr>
        <w:shd w:val="clear" w:color="auto" w:fill="FFFFFF"/>
        <w:spacing w:after="0" w:line="235" w:lineRule="auto"/>
        <w:ind w:firstLine="284"/>
        <w:jc w:val="both"/>
        <w:rPr>
          <w:rFonts w:ascii="Times New Roman" w:hAnsi="Times New Roman" w:cs="Times New Roman"/>
          <w:sz w:val="20"/>
          <w:szCs w:val="20"/>
          <w:lang w:val="be-BY"/>
        </w:rPr>
      </w:pPr>
      <w:r w:rsidRPr="00E53E36">
        <w:rPr>
          <w:rFonts w:ascii="Times New Roman" w:hAnsi="Times New Roman" w:cs="Times New Roman"/>
          <w:sz w:val="20"/>
          <w:szCs w:val="20"/>
          <w:lang w:val="be-BY"/>
        </w:rPr>
        <w:t>Запазычаныя слэнгізмы ўступаюцьу сістэму словазмянення (</w:t>
      </w:r>
      <w:r w:rsidRPr="00E53E36">
        <w:rPr>
          <w:rFonts w:ascii="Times New Roman" w:hAnsi="Times New Roman" w:cs="Times New Roman"/>
          <w:i/>
          <w:sz w:val="20"/>
          <w:szCs w:val="20"/>
          <w:lang w:val="be-BY"/>
        </w:rPr>
        <w:t>гёрл – герла, герлы</w:t>
      </w:r>
      <w:r w:rsidRPr="00E53E36">
        <w:rPr>
          <w:rFonts w:ascii="Times New Roman" w:hAnsi="Times New Roman" w:cs="Times New Roman"/>
          <w:sz w:val="20"/>
          <w:szCs w:val="20"/>
          <w:lang w:val="be-BY"/>
        </w:rPr>
        <w:t>) і ствараюцца новыя словы (</w:t>
      </w:r>
      <w:r w:rsidRPr="00E53E36">
        <w:rPr>
          <w:rFonts w:ascii="Times New Roman" w:hAnsi="Times New Roman" w:cs="Times New Roman"/>
          <w:i/>
          <w:sz w:val="20"/>
          <w:szCs w:val="20"/>
          <w:lang w:val="be-BY"/>
        </w:rPr>
        <w:t>гёрл – герлёныш, гёрліцы, герлуха, герлушка, герловы; дрынк</w:t>
      </w:r>
      <w:r w:rsidRPr="00E53E36">
        <w:rPr>
          <w:rFonts w:ascii="Times New Roman" w:hAnsi="Times New Roman" w:cs="Times New Roman"/>
          <w:sz w:val="20"/>
          <w:szCs w:val="20"/>
          <w:lang w:val="be-BY"/>
        </w:rPr>
        <w:t xml:space="preserve"> (спіртныя напоі) – </w:t>
      </w:r>
      <w:r w:rsidRPr="00E53E36">
        <w:rPr>
          <w:rFonts w:ascii="Times New Roman" w:hAnsi="Times New Roman" w:cs="Times New Roman"/>
          <w:i/>
          <w:sz w:val="20"/>
          <w:szCs w:val="20"/>
          <w:lang w:val="be-BY"/>
        </w:rPr>
        <w:t>дрынкач, дрынкер, дрынк-каманда, дрынчаць, дрынкаць, дрынкануты</w:t>
      </w:r>
      <w:r w:rsidRPr="00E53E36">
        <w:rPr>
          <w:rFonts w:ascii="Times New Roman" w:hAnsi="Times New Roman" w:cs="Times New Roman"/>
          <w:sz w:val="20"/>
          <w:szCs w:val="20"/>
          <w:lang w:val="be-BY"/>
        </w:rPr>
        <w:t xml:space="preserve"> і г. д.).</w:t>
      </w:r>
    </w:p>
    <w:p w:rsidR="001451EC" w:rsidRPr="00E53E36" w:rsidRDefault="001451EC" w:rsidP="007E2037">
      <w:pPr>
        <w:shd w:val="clear" w:color="auto" w:fill="FFFFFF"/>
        <w:spacing w:after="0" w:line="235" w:lineRule="auto"/>
        <w:ind w:firstLine="284"/>
        <w:jc w:val="both"/>
        <w:rPr>
          <w:rFonts w:ascii="Times New Roman" w:hAnsi="Times New Roman" w:cs="Times New Roman"/>
          <w:sz w:val="20"/>
          <w:szCs w:val="20"/>
          <w:lang w:val="be-BY"/>
        </w:rPr>
      </w:pPr>
      <w:r w:rsidRPr="00E53E36">
        <w:rPr>
          <w:rFonts w:ascii="Times New Roman" w:hAnsi="Times New Roman" w:cs="Times New Roman"/>
          <w:b/>
          <w:bCs/>
          <w:i/>
          <w:sz w:val="20"/>
          <w:szCs w:val="20"/>
          <w:lang w:val="be-BY"/>
        </w:rPr>
        <w:t>Афіксацыя</w:t>
      </w:r>
      <w:r w:rsidRPr="00E53E36">
        <w:rPr>
          <w:rFonts w:ascii="Times New Roman" w:hAnsi="Times New Roman" w:cs="Times New Roman"/>
          <w:sz w:val="20"/>
          <w:szCs w:val="20"/>
          <w:lang w:val="be-BY"/>
        </w:rPr>
        <w:t xml:space="preserve"> – вельмі прадукцыйны спосаб: </w:t>
      </w:r>
      <w:r w:rsidRPr="00E53E36">
        <w:rPr>
          <w:rFonts w:ascii="Times New Roman" w:hAnsi="Times New Roman" w:cs="Times New Roman"/>
          <w:i/>
          <w:sz w:val="20"/>
          <w:szCs w:val="20"/>
          <w:lang w:val="be-BY"/>
        </w:rPr>
        <w:t>прыкалоцца</w:t>
      </w:r>
      <w:r w:rsidRPr="00E53E36">
        <w:rPr>
          <w:rFonts w:ascii="Times New Roman" w:hAnsi="Times New Roman" w:cs="Times New Roman"/>
          <w:sz w:val="20"/>
          <w:szCs w:val="20"/>
          <w:lang w:val="be-BY"/>
        </w:rPr>
        <w:t xml:space="preserve"> “звяртаць увагу; чапляцца, кпіць; захапляцца” – </w:t>
      </w:r>
      <w:r w:rsidRPr="00E53E36">
        <w:rPr>
          <w:rFonts w:ascii="Times New Roman" w:hAnsi="Times New Roman" w:cs="Times New Roman"/>
          <w:i/>
          <w:sz w:val="20"/>
          <w:szCs w:val="20"/>
          <w:lang w:val="be-BY"/>
        </w:rPr>
        <w:t>прыкол</w:t>
      </w:r>
      <w:r w:rsidRPr="00E53E36">
        <w:rPr>
          <w:rFonts w:ascii="Times New Roman" w:hAnsi="Times New Roman" w:cs="Times New Roman"/>
          <w:sz w:val="20"/>
          <w:szCs w:val="20"/>
          <w:lang w:val="be-BY"/>
        </w:rPr>
        <w:t xml:space="preserve"> “тое, з чаго можна кпіць, чым можна захапляцца”, </w:t>
      </w:r>
      <w:r w:rsidRPr="00E53E36">
        <w:rPr>
          <w:rFonts w:ascii="Times New Roman" w:hAnsi="Times New Roman" w:cs="Times New Roman"/>
          <w:i/>
          <w:sz w:val="20"/>
          <w:szCs w:val="20"/>
          <w:lang w:val="be-BY"/>
        </w:rPr>
        <w:t>прыкаліст</w:t>
      </w:r>
      <w:r w:rsidRPr="00E53E36">
        <w:rPr>
          <w:rFonts w:ascii="Times New Roman" w:hAnsi="Times New Roman" w:cs="Times New Roman"/>
          <w:sz w:val="20"/>
          <w:szCs w:val="20"/>
          <w:lang w:val="be-BY"/>
        </w:rPr>
        <w:t xml:space="preserve"> “той, хто любіць прыдзірацца, жартаваць з кім-небудзь”, </w:t>
      </w:r>
      <w:r w:rsidRPr="00E53E36">
        <w:rPr>
          <w:rFonts w:ascii="Times New Roman" w:hAnsi="Times New Roman" w:cs="Times New Roman"/>
          <w:i/>
          <w:sz w:val="20"/>
          <w:szCs w:val="20"/>
          <w:lang w:val="be-BY"/>
        </w:rPr>
        <w:t>прыкольны</w:t>
      </w:r>
      <w:r w:rsidRPr="00E53E36">
        <w:rPr>
          <w:rFonts w:ascii="Times New Roman" w:hAnsi="Times New Roman" w:cs="Times New Roman"/>
          <w:sz w:val="20"/>
          <w:szCs w:val="20"/>
          <w:lang w:val="be-BY"/>
        </w:rPr>
        <w:t xml:space="preserve"> або </w:t>
      </w:r>
      <w:r w:rsidRPr="00E53E36">
        <w:rPr>
          <w:rFonts w:ascii="Times New Roman" w:hAnsi="Times New Roman" w:cs="Times New Roman"/>
          <w:i/>
          <w:sz w:val="20"/>
          <w:szCs w:val="20"/>
          <w:lang w:val="be-BY"/>
        </w:rPr>
        <w:t>прышпільны</w:t>
      </w:r>
      <w:r w:rsidRPr="00E53E36">
        <w:rPr>
          <w:rFonts w:ascii="Times New Roman" w:hAnsi="Times New Roman" w:cs="Times New Roman"/>
          <w:sz w:val="20"/>
          <w:szCs w:val="20"/>
          <w:lang w:val="be-BY"/>
        </w:rPr>
        <w:t xml:space="preserve"> “пацешны, цікавы”, </w:t>
      </w:r>
      <w:r w:rsidRPr="00E53E36">
        <w:rPr>
          <w:rFonts w:ascii="Times New Roman" w:hAnsi="Times New Roman" w:cs="Times New Roman"/>
          <w:i/>
          <w:sz w:val="20"/>
          <w:szCs w:val="20"/>
          <w:lang w:val="be-BY"/>
        </w:rPr>
        <w:t>прыкольна</w:t>
      </w:r>
      <w:r w:rsidRPr="00E53E36">
        <w:rPr>
          <w:rFonts w:ascii="Times New Roman" w:hAnsi="Times New Roman" w:cs="Times New Roman"/>
          <w:sz w:val="20"/>
          <w:szCs w:val="20"/>
          <w:lang w:val="be-BY"/>
        </w:rPr>
        <w:t xml:space="preserve"> або </w:t>
      </w:r>
      <w:r w:rsidRPr="00E53E36">
        <w:rPr>
          <w:rFonts w:ascii="Times New Roman" w:hAnsi="Times New Roman" w:cs="Times New Roman"/>
          <w:i/>
          <w:sz w:val="20"/>
          <w:szCs w:val="20"/>
          <w:lang w:val="be-BY"/>
        </w:rPr>
        <w:t>прышпільна</w:t>
      </w:r>
      <w:r w:rsidRPr="00E53E36">
        <w:rPr>
          <w:rFonts w:ascii="Times New Roman" w:hAnsi="Times New Roman" w:cs="Times New Roman"/>
          <w:sz w:val="20"/>
          <w:szCs w:val="20"/>
          <w:lang w:val="be-BY"/>
        </w:rPr>
        <w:t xml:space="preserve"> “весела, арыгінальна”, </w:t>
      </w:r>
      <w:r w:rsidRPr="00E53E36">
        <w:rPr>
          <w:rFonts w:ascii="Times New Roman" w:hAnsi="Times New Roman" w:cs="Times New Roman"/>
          <w:i/>
          <w:sz w:val="20"/>
          <w:szCs w:val="20"/>
          <w:lang w:val="be-BY"/>
        </w:rPr>
        <w:t>брэндавы</w:t>
      </w:r>
      <w:r w:rsidRPr="00E53E36">
        <w:rPr>
          <w:rFonts w:ascii="Times New Roman" w:hAnsi="Times New Roman" w:cs="Times New Roman"/>
          <w:sz w:val="20"/>
          <w:szCs w:val="20"/>
          <w:lang w:val="be-BY"/>
        </w:rPr>
        <w:t xml:space="preserve"> – </w:t>
      </w:r>
      <w:r w:rsidRPr="00E53E36">
        <w:rPr>
          <w:rFonts w:ascii="Times New Roman" w:hAnsi="Times New Roman" w:cs="Times New Roman"/>
          <w:sz w:val="20"/>
          <w:szCs w:val="20"/>
          <w:lang w:val="be-BY"/>
        </w:rPr>
        <w:lastRenderedPageBreak/>
        <w:t xml:space="preserve">“цалкам новы”, </w:t>
      </w:r>
      <w:r w:rsidRPr="00E53E36">
        <w:rPr>
          <w:rFonts w:ascii="Times New Roman" w:hAnsi="Times New Roman" w:cs="Times New Roman"/>
          <w:i/>
          <w:sz w:val="20"/>
          <w:szCs w:val="20"/>
          <w:lang w:val="be-BY"/>
        </w:rPr>
        <w:t>алдовы</w:t>
      </w:r>
      <w:r w:rsidRPr="00E53E36">
        <w:rPr>
          <w:rFonts w:ascii="Times New Roman" w:hAnsi="Times New Roman" w:cs="Times New Roman"/>
          <w:sz w:val="20"/>
          <w:szCs w:val="20"/>
          <w:lang w:val="be-BY"/>
        </w:rPr>
        <w:t xml:space="preserve"> – “стары”, </w:t>
      </w:r>
      <w:r w:rsidRPr="00E53E36">
        <w:rPr>
          <w:rFonts w:ascii="Times New Roman" w:hAnsi="Times New Roman" w:cs="Times New Roman"/>
          <w:i/>
          <w:sz w:val="20"/>
          <w:szCs w:val="20"/>
          <w:lang w:val="be-BY"/>
        </w:rPr>
        <w:t>янговы</w:t>
      </w:r>
      <w:r w:rsidRPr="00E53E36">
        <w:rPr>
          <w:rFonts w:ascii="Times New Roman" w:hAnsi="Times New Roman" w:cs="Times New Roman"/>
          <w:sz w:val="20"/>
          <w:szCs w:val="20"/>
          <w:lang w:val="be-BY"/>
        </w:rPr>
        <w:t xml:space="preserve"> – “малады”, </w:t>
      </w:r>
      <w:r w:rsidRPr="00E53E36">
        <w:rPr>
          <w:rFonts w:ascii="Times New Roman" w:hAnsi="Times New Roman" w:cs="Times New Roman"/>
          <w:i/>
          <w:sz w:val="20"/>
          <w:szCs w:val="20"/>
          <w:lang w:val="be-BY"/>
        </w:rPr>
        <w:t>лонгавы</w:t>
      </w:r>
      <w:r w:rsidRPr="00E53E36">
        <w:rPr>
          <w:rFonts w:ascii="Times New Roman" w:hAnsi="Times New Roman" w:cs="Times New Roman"/>
          <w:sz w:val="20"/>
          <w:szCs w:val="20"/>
          <w:lang w:val="be-BY"/>
        </w:rPr>
        <w:t xml:space="preserve"> – “доў-гі”, </w:t>
      </w:r>
      <w:r w:rsidRPr="00E53E36">
        <w:rPr>
          <w:rFonts w:ascii="Times New Roman" w:hAnsi="Times New Roman" w:cs="Times New Roman"/>
          <w:i/>
          <w:sz w:val="20"/>
          <w:szCs w:val="20"/>
          <w:lang w:val="be-BY"/>
        </w:rPr>
        <w:t>фрэндавы</w:t>
      </w:r>
      <w:r w:rsidRPr="00E53E36">
        <w:rPr>
          <w:rFonts w:ascii="Times New Roman" w:hAnsi="Times New Roman" w:cs="Times New Roman"/>
          <w:sz w:val="20"/>
          <w:szCs w:val="20"/>
          <w:lang w:val="be-BY"/>
        </w:rPr>
        <w:t xml:space="preserve"> – “які належыць аднаму”, </w:t>
      </w:r>
      <w:r w:rsidRPr="00E53E36">
        <w:rPr>
          <w:rFonts w:ascii="Times New Roman" w:hAnsi="Times New Roman" w:cs="Times New Roman"/>
          <w:i/>
          <w:sz w:val="20"/>
          <w:szCs w:val="20"/>
          <w:lang w:val="be-BY"/>
        </w:rPr>
        <w:t>хітовы</w:t>
      </w:r>
      <w:r w:rsidRPr="00E53E36">
        <w:rPr>
          <w:rFonts w:ascii="Times New Roman" w:hAnsi="Times New Roman" w:cs="Times New Roman"/>
          <w:sz w:val="20"/>
          <w:szCs w:val="20"/>
          <w:lang w:val="be-BY"/>
        </w:rPr>
        <w:t xml:space="preserve"> – “папулярны” і інш.</w:t>
      </w:r>
    </w:p>
    <w:p w:rsidR="001451EC" w:rsidRPr="00E53E36" w:rsidRDefault="001451EC" w:rsidP="007E2037">
      <w:pPr>
        <w:shd w:val="clear" w:color="auto" w:fill="FFFFFF"/>
        <w:spacing w:after="0" w:line="235" w:lineRule="auto"/>
        <w:ind w:firstLine="284"/>
        <w:jc w:val="both"/>
        <w:rPr>
          <w:rFonts w:ascii="Times New Roman" w:hAnsi="Times New Roman" w:cs="Times New Roman"/>
          <w:sz w:val="20"/>
          <w:szCs w:val="20"/>
          <w:lang w:val="be-BY"/>
        </w:rPr>
      </w:pPr>
      <w:r w:rsidRPr="00E53E36">
        <w:rPr>
          <w:rFonts w:ascii="Times New Roman" w:hAnsi="Times New Roman" w:cs="Times New Roman"/>
          <w:b/>
          <w:i/>
          <w:sz w:val="20"/>
          <w:szCs w:val="20"/>
          <w:lang w:val="be-BY"/>
        </w:rPr>
        <w:t>Метафары</w:t>
      </w:r>
      <w:r w:rsidRPr="00E53E36">
        <w:rPr>
          <w:rFonts w:ascii="Times New Roman" w:hAnsi="Times New Roman" w:cs="Times New Roman"/>
          <w:sz w:val="20"/>
          <w:szCs w:val="20"/>
          <w:lang w:val="be-BY"/>
        </w:rPr>
        <w:t xml:space="preserve"> (</w:t>
      </w:r>
      <w:r w:rsidRPr="00E53E36">
        <w:rPr>
          <w:rFonts w:ascii="Times New Roman" w:hAnsi="Times New Roman" w:cs="Times New Roman"/>
          <w:i/>
          <w:sz w:val="20"/>
          <w:szCs w:val="20"/>
          <w:lang w:val="be-BY"/>
        </w:rPr>
        <w:t xml:space="preserve">кіскі </w:t>
      </w:r>
      <w:r w:rsidRPr="00E53E36">
        <w:rPr>
          <w:rFonts w:ascii="Times New Roman" w:hAnsi="Times New Roman" w:cs="Times New Roman"/>
          <w:sz w:val="20"/>
          <w:szCs w:val="20"/>
          <w:lang w:val="be-BY"/>
        </w:rPr>
        <w:t xml:space="preserve">– “вузкія трохкутныя цёмныя акуляры”, </w:t>
      </w:r>
      <w:r w:rsidRPr="00E53E36">
        <w:rPr>
          <w:rFonts w:ascii="Times New Roman" w:hAnsi="Times New Roman" w:cs="Times New Roman"/>
          <w:i/>
          <w:sz w:val="20"/>
          <w:szCs w:val="20"/>
          <w:lang w:val="be-BY"/>
        </w:rPr>
        <w:t>гаршчок</w:t>
      </w:r>
      <w:r w:rsidR="007E2037" w:rsidRPr="00E53E36">
        <w:rPr>
          <w:rFonts w:ascii="Times New Roman" w:hAnsi="Times New Roman" w:cs="Times New Roman"/>
          <w:sz w:val="20"/>
          <w:szCs w:val="20"/>
          <w:lang w:val="be-BY"/>
        </w:rPr>
        <w:t> </w:t>
      </w:r>
      <w:r w:rsidRPr="00E53E36">
        <w:rPr>
          <w:rFonts w:ascii="Times New Roman" w:hAnsi="Times New Roman" w:cs="Times New Roman"/>
          <w:sz w:val="20"/>
          <w:szCs w:val="20"/>
          <w:lang w:val="be-BY"/>
        </w:rPr>
        <w:t xml:space="preserve">– “моташлем”, </w:t>
      </w:r>
      <w:r w:rsidRPr="00E53E36">
        <w:rPr>
          <w:rFonts w:ascii="Times New Roman" w:hAnsi="Times New Roman" w:cs="Times New Roman"/>
          <w:i/>
          <w:sz w:val="20"/>
          <w:szCs w:val="20"/>
          <w:lang w:val="be-BY"/>
        </w:rPr>
        <w:t>галяк</w:t>
      </w:r>
      <w:r w:rsidRPr="00E53E36">
        <w:rPr>
          <w:rFonts w:ascii="Times New Roman" w:hAnsi="Times New Roman" w:cs="Times New Roman"/>
          <w:sz w:val="20"/>
          <w:szCs w:val="20"/>
          <w:lang w:val="be-BY"/>
        </w:rPr>
        <w:t xml:space="preserve"> – “поўная адсутнасць чаго-небудзь”, </w:t>
      </w:r>
      <w:r w:rsidRPr="00E53E36">
        <w:rPr>
          <w:rFonts w:ascii="Times New Roman" w:hAnsi="Times New Roman" w:cs="Times New Roman"/>
          <w:b/>
          <w:i/>
          <w:sz w:val="20"/>
          <w:szCs w:val="20"/>
          <w:lang w:val="be-BY"/>
        </w:rPr>
        <w:t>метанімія</w:t>
      </w:r>
      <w:r w:rsidRPr="00E53E36">
        <w:rPr>
          <w:rFonts w:ascii="Times New Roman" w:hAnsi="Times New Roman" w:cs="Times New Roman"/>
          <w:sz w:val="20"/>
          <w:szCs w:val="20"/>
          <w:lang w:val="be-BY"/>
        </w:rPr>
        <w:t xml:space="preserve"> (</w:t>
      </w:r>
      <w:r w:rsidRPr="00E53E36">
        <w:rPr>
          <w:rFonts w:ascii="Times New Roman" w:hAnsi="Times New Roman" w:cs="Times New Roman"/>
          <w:i/>
          <w:sz w:val="20"/>
          <w:szCs w:val="20"/>
          <w:lang w:val="be-BY"/>
        </w:rPr>
        <w:t>валасатыя</w:t>
      </w:r>
      <w:r w:rsidRPr="00E53E36">
        <w:rPr>
          <w:rFonts w:ascii="Times New Roman" w:hAnsi="Times New Roman" w:cs="Times New Roman"/>
          <w:sz w:val="20"/>
          <w:szCs w:val="20"/>
          <w:lang w:val="be-BY"/>
        </w:rPr>
        <w:t xml:space="preserve"> – “хіпі”, </w:t>
      </w:r>
      <w:r w:rsidRPr="00E53E36">
        <w:rPr>
          <w:rFonts w:ascii="Times New Roman" w:hAnsi="Times New Roman" w:cs="Times New Roman"/>
          <w:i/>
          <w:sz w:val="20"/>
          <w:szCs w:val="20"/>
          <w:lang w:val="be-BY"/>
        </w:rPr>
        <w:t>скурка</w:t>
      </w:r>
      <w:r w:rsidRPr="00E53E36">
        <w:rPr>
          <w:rFonts w:ascii="Times New Roman" w:hAnsi="Times New Roman" w:cs="Times New Roman"/>
          <w:sz w:val="20"/>
          <w:szCs w:val="20"/>
          <w:lang w:val="be-BY"/>
        </w:rPr>
        <w:t xml:space="preserve"> – “дыплом”). Часта прысутнічае гумарыстычная трактоўка: </w:t>
      </w:r>
      <w:r w:rsidRPr="00E53E36">
        <w:rPr>
          <w:rFonts w:ascii="Times New Roman" w:hAnsi="Times New Roman" w:cs="Times New Roman"/>
          <w:i/>
          <w:sz w:val="20"/>
          <w:szCs w:val="20"/>
          <w:lang w:val="be-BY"/>
        </w:rPr>
        <w:t>кудлаты</w:t>
      </w:r>
      <w:r w:rsidRPr="00E53E36">
        <w:rPr>
          <w:rFonts w:ascii="Times New Roman" w:hAnsi="Times New Roman" w:cs="Times New Roman"/>
          <w:sz w:val="20"/>
          <w:szCs w:val="20"/>
          <w:lang w:val="be-BY"/>
        </w:rPr>
        <w:t xml:space="preserve"> – “лысы”, </w:t>
      </w:r>
      <w:r w:rsidRPr="00E53E36">
        <w:rPr>
          <w:rFonts w:ascii="Times New Roman" w:hAnsi="Times New Roman" w:cs="Times New Roman"/>
          <w:i/>
          <w:sz w:val="20"/>
          <w:szCs w:val="20"/>
          <w:lang w:val="be-BY"/>
        </w:rPr>
        <w:t>баскетбаліст</w:t>
      </w:r>
      <w:r w:rsidRPr="00E53E36">
        <w:rPr>
          <w:rFonts w:ascii="Times New Roman" w:hAnsi="Times New Roman" w:cs="Times New Roman"/>
          <w:sz w:val="20"/>
          <w:szCs w:val="20"/>
          <w:lang w:val="be-BY"/>
        </w:rPr>
        <w:t xml:space="preserve"> – “чалавек маленькага росту”, </w:t>
      </w:r>
      <w:r w:rsidRPr="00E53E36">
        <w:rPr>
          <w:rFonts w:ascii="Times New Roman" w:hAnsi="Times New Roman" w:cs="Times New Roman"/>
          <w:i/>
          <w:sz w:val="20"/>
          <w:szCs w:val="20"/>
          <w:lang w:val="be-BY"/>
        </w:rPr>
        <w:t>мэрсэдэс педальны</w:t>
      </w:r>
      <w:r w:rsidRPr="00E53E36">
        <w:rPr>
          <w:rFonts w:ascii="Times New Roman" w:hAnsi="Times New Roman" w:cs="Times New Roman"/>
          <w:sz w:val="20"/>
          <w:szCs w:val="20"/>
          <w:lang w:val="be-BY"/>
        </w:rPr>
        <w:t xml:space="preserve"> – “веласіпед”.</w:t>
      </w:r>
    </w:p>
    <w:p w:rsidR="001451EC" w:rsidRPr="00E53E36" w:rsidRDefault="001451EC" w:rsidP="007E2037">
      <w:pPr>
        <w:shd w:val="clear" w:color="auto" w:fill="FFFFFF"/>
        <w:spacing w:after="0" w:line="235" w:lineRule="auto"/>
        <w:ind w:firstLine="284"/>
        <w:jc w:val="both"/>
        <w:rPr>
          <w:rFonts w:ascii="Times New Roman" w:hAnsi="Times New Roman" w:cs="Times New Roman"/>
          <w:sz w:val="20"/>
          <w:szCs w:val="20"/>
          <w:lang w:val="be-BY"/>
        </w:rPr>
      </w:pPr>
      <w:r w:rsidRPr="00E53E36">
        <w:rPr>
          <w:rFonts w:ascii="Times New Roman" w:hAnsi="Times New Roman" w:cs="Times New Roman"/>
          <w:b/>
          <w:bCs/>
          <w:i/>
          <w:sz w:val="20"/>
          <w:szCs w:val="20"/>
          <w:lang w:val="be-BY"/>
        </w:rPr>
        <w:t>Аўтанамасія</w:t>
      </w:r>
      <w:r w:rsidRPr="00E53E36">
        <w:rPr>
          <w:rFonts w:ascii="Times New Roman" w:hAnsi="Times New Roman" w:cs="Times New Roman"/>
          <w:sz w:val="20"/>
          <w:szCs w:val="20"/>
          <w:lang w:val="be-BY"/>
        </w:rPr>
        <w:t xml:space="preserve"> (імя ўласнае як намінальнае): </w:t>
      </w:r>
      <w:r w:rsidRPr="00E53E36">
        <w:rPr>
          <w:rFonts w:ascii="Times New Roman" w:hAnsi="Times New Roman" w:cs="Times New Roman"/>
          <w:i/>
          <w:sz w:val="20"/>
          <w:szCs w:val="20"/>
          <w:lang w:val="be-BY"/>
        </w:rPr>
        <w:t>левіса, Луіс</w:t>
      </w:r>
      <w:r w:rsidRPr="00E53E36">
        <w:rPr>
          <w:rFonts w:ascii="Times New Roman" w:hAnsi="Times New Roman" w:cs="Times New Roman"/>
          <w:sz w:val="20"/>
          <w:szCs w:val="20"/>
          <w:lang w:val="be-BY"/>
        </w:rPr>
        <w:t xml:space="preserve"> – “джынсы”, </w:t>
      </w:r>
      <w:r w:rsidRPr="00E53E36">
        <w:rPr>
          <w:rFonts w:ascii="Times New Roman" w:hAnsi="Times New Roman" w:cs="Times New Roman"/>
          <w:i/>
          <w:sz w:val="20"/>
          <w:szCs w:val="20"/>
          <w:lang w:val="be-BY"/>
        </w:rPr>
        <w:t>Машка, Наташа</w:t>
      </w:r>
      <w:r w:rsidRPr="00E53E36">
        <w:rPr>
          <w:rFonts w:ascii="Times New Roman" w:hAnsi="Times New Roman" w:cs="Times New Roman"/>
          <w:sz w:val="20"/>
          <w:szCs w:val="20"/>
          <w:lang w:val="be-BY"/>
        </w:rPr>
        <w:t xml:space="preserve"> – “дзяўчына”, </w:t>
      </w:r>
      <w:r w:rsidRPr="00E53E36">
        <w:rPr>
          <w:rFonts w:ascii="Times New Roman" w:hAnsi="Times New Roman" w:cs="Times New Roman"/>
          <w:i/>
          <w:sz w:val="20"/>
          <w:szCs w:val="20"/>
          <w:lang w:val="be-BY"/>
        </w:rPr>
        <w:t>слухаць Мендэльсона</w:t>
      </w:r>
      <w:r w:rsidRPr="00E53E36">
        <w:rPr>
          <w:rFonts w:ascii="Times New Roman" w:hAnsi="Times New Roman" w:cs="Times New Roman"/>
          <w:sz w:val="20"/>
          <w:szCs w:val="20"/>
          <w:lang w:val="be-BY"/>
        </w:rPr>
        <w:t xml:space="preserve"> – “прысутнічаць на вяселлі”, </w:t>
      </w:r>
      <w:r w:rsidRPr="00E53E36">
        <w:rPr>
          <w:rFonts w:ascii="Times New Roman" w:hAnsi="Times New Roman" w:cs="Times New Roman"/>
          <w:i/>
          <w:sz w:val="20"/>
          <w:szCs w:val="20"/>
          <w:lang w:val="be-BY"/>
        </w:rPr>
        <w:t>гнаць Муму</w:t>
      </w:r>
      <w:r w:rsidRPr="00E53E36">
        <w:rPr>
          <w:rFonts w:ascii="Times New Roman" w:hAnsi="Times New Roman" w:cs="Times New Roman"/>
          <w:sz w:val="20"/>
          <w:szCs w:val="20"/>
          <w:lang w:val="be-BY"/>
        </w:rPr>
        <w:t xml:space="preserve"> – “хлусіць”.</w:t>
      </w:r>
    </w:p>
    <w:p w:rsidR="001451EC" w:rsidRPr="00E53E36" w:rsidRDefault="001451EC" w:rsidP="007E2037">
      <w:pPr>
        <w:shd w:val="clear" w:color="auto" w:fill="FFFFFF"/>
        <w:spacing w:after="0" w:line="235" w:lineRule="auto"/>
        <w:ind w:firstLine="284"/>
        <w:jc w:val="both"/>
        <w:rPr>
          <w:rFonts w:ascii="Times New Roman" w:hAnsi="Times New Roman" w:cs="Times New Roman"/>
          <w:sz w:val="20"/>
          <w:szCs w:val="20"/>
          <w:lang w:val="be-BY"/>
        </w:rPr>
      </w:pPr>
      <w:r w:rsidRPr="00E53E36">
        <w:rPr>
          <w:rFonts w:ascii="Times New Roman" w:hAnsi="Times New Roman" w:cs="Times New Roman"/>
          <w:b/>
          <w:bCs/>
          <w:i/>
          <w:sz w:val="20"/>
          <w:szCs w:val="20"/>
          <w:lang w:val="be-BY"/>
        </w:rPr>
        <w:t>Складанне каранёў</w:t>
      </w:r>
      <w:r w:rsidRPr="00E53E36">
        <w:rPr>
          <w:rFonts w:ascii="Times New Roman" w:hAnsi="Times New Roman" w:cs="Times New Roman"/>
          <w:sz w:val="20"/>
          <w:szCs w:val="20"/>
          <w:lang w:val="be-BY"/>
        </w:rPr>
        <w:t xml:space="preserve">: </w:t>
      </w:r>
      <w:r w:rsidRPr="00E53E36">
        <w:rPr>
          <w:rFonts w:ascii="Times New Roman" w:hAnsi="Times New Roman" w:cs="Times New Roman"/>
          <w:i/>
          <w:sz w:val="20"/>
          <w:szCs w:val="20"/>
          <w:lang w:val="be-BY"/>
        </w:rPr>
        <w:t>рынгафон</w:t>
      </w:r>
      <w:r w:rsidRPr="00E53E36">
        <w:rPr>
          <w:rFonts w:ascii="Times New Roman" w:hAnsi="Times New Roman" w:cs="Times New Roman"/>
          <w:sz w:val="20"/>
          <w:szCs w:val="20"/>
          <w:lang w:val="be-BY"/>
        </w:rPr>
        <w:t xml:space="preserve"> – “тэлефон”, </w:t>
      </w:r>
      <w:r w:rsidRPr="00E53E36">
        <w:rPr>
          <w:rFonts w:ascii="Times New Roman" w:hAnsi="Times New Roman" w:cs="Times New Roman"/>
          <w:i/>
          <w:sz w:val="20"/>
          <w:szCs w:val="20"/>
          <w:lang w:val="be-BY"/>
        </w:rPr>
        <w:t>чыкфаер</w:t>
      </w:r>
      <w:r w:rsidRPr="00E53E36">
        <w:rPr>
          <w:rFonts w:ascii="Times New Roman" w:hAnsi="Times New Roman" w:cs="Times New Roman"/>
          <w:sz w:val="20"/>
          <w:szCs w:val="20"/>
          <w:lang w:val="be-BY"/>
        </w:rPr>
        <w:t xml:space="preserve"> – “запальнічка”.</w:t>
      </w:r>
    </w:p>
    <w:p w:rsidR="001451EC" w:rsidRPr="00E53E36" w:rsidRDefault="001451EC" w:rsidP="007E2037">
      <w:pPr>
        <w:shd w:val="clear" w:color="auto" w:fill="FFFFFF"/>
        <w:spacing w:after="0" w:line="235" w:lineRule="auto"/>
        <w:ind w:firstLine="284"/>
        <w:jc w:val="both"/>
        <w:rPr>
          <w:rFonts w:ascii="Times New Roman" w:hAnsi="Times New Roman" w:cs="Times New Roman"/>
          <w:sz w:val="20"/>
          <w:szCs w:val="20"/>
          <w:lang w:val="be-BY"/>
        </w:rPr>
      </w:pPr>
      <w:r w:rsidRPr="00E53E36">
        <w:rPr>
          <w:rFonts w:ascii="Times New Roman" w:hAnsi="Times New Roman" w:cs="Times New Roman"/>
          <w:b/>
          <w:bCs/>
          <w:i/>
          <w:sz w:val="20"/>
          <w:szCs w:val="20"/>
          <w:lang w:val="be-BY"/>
        </w:rPr>
        <w:t>Універбалізацыя</w:t>
      </w:r>
      <w:r w:rsidRPr="00E53E36">
        <w:rPr>
          <w:rFonts w:ascii="Times New Roman" w:hAnsi="Times New Roman" w:cs="Times New Roman"/>
          <w:sz w:val="20"/>
          <w:szCs w:val="20"/>
          <w:lang w:val="be-BY"/>
        </w:rPr>
        <w:t xml:space="preserve">: </w:t>
      </w:r>
      <w:r w:rsidRPr="00E53E36">
        <w:rPr>
          <w:rFonts w:ascii="Times New Roman" w:hAnsi="Times New Roman" w:cs="Times New Roman"/>
          <w:i/>
          <w:sz w:val="20"/>
          <w:szCs w:val="20"/>
          <w:lang w:val="be-BY"/>
        </w:rPr>
        <w:t>акадэмка</w:t>
      </w:r>
      <w:r w:rsidRPr="00E53E36">
        <w:rPr>
          <w:rFonts w:ascii="Times New Roman" w:hAnsi="Times New Roman" w:cs="Times New Roman"/>
          <w:sz w:val="20"/>
          <w:szCs w:val="20"/>
          <w:lang w:val="be-BY"/>
        </w:rPr>
        <w:t xml:space="preserve"> – “акадэмічны адпачынак”, </w:t>
      </w:r>
      <w:r w:rsidRPr="00E53E36">
        <w:rPr>
          <w:rFonts w:ascii="Times New Roman" w:hAnsi="Times New Roman" w:cs="Times New Roman"/>
          <w:i/>
          <w:sz w:val="20"/>
          <w:szCs w:val="20"/>
          <w:lang w:val="be-BY"/>
        </w:rPr>
        <w:t>лінейка</w:t>
      </w:r>
      <w:r w:rsidRPr="00E53E36">
        <w:rPr>
          <w:rFonts w:ascii="Times New Roman" w:hAnsi="Times New Roman" w:cs="Times New Roman"/>
          <w:sz w:val="20"/>
          <w:szCs w:val="20"/>
          <w:lang w:val="be-BY"/>
        </w:rPr>
        <w:t xml:space="preserve"> – “лінейная алгебра”, </w:t>
      </w:r>
      <w:r w:rsidRPr="00E53E36">
        <w:rPr>
          <w:rFonts w:ascii="Times New Roman" w:hAnsi="Times New Roman" w:cs="Times New Roman"/>
          <w:i/>
          <w:sz w:val="20"/>
          <w:szCs w:val="20"/>
          <w:lang w:val="be-BY"/>
        </w:rPr>
        <w:t>аўтамат</w:t>
      </w:r>
      <w:r w:rsidRPr="00E53E36">
        <w:rPr>
          <w:rFonts w:ascii="Times New Roman" w:hAnsi="Times New Roman" w:cs="Times New Roman"/>
          <w:sz w:val="20"/>
          <w:szCs w:val="20"/>
          <w:lang w:val="be-BY"/>
        </w:rPr>
        <w:t xml:space="preserve"> – “залік, атрыманы аўтаматычна”.</w:t>
      </w:r>
    </w:p>
    <w:p w:rsidR="001451EC" w:rsidRPr="00E53E36" w:rsidRDefault="001451EC" w:rsidP="007E2037">
      <w:pPr>
        <w:shd w:val="clear" w:color="auto" w:fill="FFFFFF"/>
        <w:spacing w:after="0" w:line="235" w:lineRule="auto"/>
        <w:ind w:firstLine="284"/>
        <w:jc w:val="both"/>
        <w:rPr>
          <w:rFonts w:ascii="Times New Roman" w:hAnsi="Times New Roman" w:cs="Times New Roman"/>
          <w:sz w:val="20"/>
          <w:szCs w:val="20"/>
          <w:lang w:val="be-BY"/>
        </w:rPr>
      </w:pPr>
      <w:r w:rsidRPr="00E53E36">
        <w:rPr>
          <w:rStyle w:val="submenu-table"/>
          <w:rFonts w:ascii="Times New Roman" w:hAnsi="Times New Roman" w:cs="Times New Roman"/>
          <w:b/>
          <w:bCs/>
          <w:i/>
          <w:sz w:val="20"/>
          <w:szCs w:val="20"/>
          <w:lang w:val="be-BY"/>
        </w:rPr>
        <w:t>Замена слова паронімам</w:t>
      </w:r>
      <w:r w:rsidRPr="00E53E36">
        <w:rPr>
          <w:rFonts w:ascii="Times New Roman" w:hAnsi="Times New Roman" w:cs="Times New Roman"/>
          <w:sz w:val="20"/>
          <w:szCs w:val="20"/>
          <w:lang w:val="be-BY"/>
        </w:rPr>
        <w:t xml:space="preserve">: </w:t>
      </w:r>
      <w:r w:rsidRPr="00E53E36">
        <w:rPr>
          <w:rFonts w:ascii="Times New Roman" w:hAnsi="Times New Roman" w:cs="Times New Roman"/>
          <w:i/>
          <w:sz w:val="20"/>
          <w:szCs w:val="20"/>
          <w:lang w:val="be-BY"/>
        </w:rPr>
        <w:t>стэп</w:t>
      </w:r>
      <w:r w:rsidRPr="00E53E36">
        <w:rPr>
          <w:rFonts w:ascii="Times New Roman" w:hAnsi="Times New Roman" w:cs="Times New Roman"/>
          <w:sz w:val="20"/>
          <w:szCs w:val="20"/>
          <w:lang w:val="be-BY"/>
        </w:rPr>
        <w:t xml:space="preserve"> – “стыпендыя”, </w:t>
      </w:r>
      <w:r w:rsidRPr="00E53E36">
        <w:rPr>
          <w:rFonts w:ascii="Times New Roman" w:hAnsi="Times New Roman" w:cs="Times New Roman"/>
          <w:i/>
          <w:sz w:val="20"/>
          <w:szCs w:val="20"/>
          <w:lang w:val="be-BY"/>
        </w:rPr>
        <w:t>семачка</w:t>
      </w:r>
      <w:r w:rsidRPr="00E53E36">
        <w:rPr>
          <w:rFonts w:ascii="Times New Roman" w:hAnsi="Times New Roman" w:cs="Times New Roman"/>
          <w:sz w:val="20"/>
          <w:szCs w:val="20"/>
          <w:lang w:val="be-BY"/>
        </w:rPr>
        <w:t xml:space="preserve"> – “семінар”, </w:t>
      </w:r>
      <w:r w:rsidRPr="00E53E36">
        <w:rPr>
          <w:rFonts w:ascii="Times New Roman" w:hAnsi="Times New Roman" w:cs="Times New Roman"/>
          <w:i/>
          <w:sz w:val="20"/>
          <w:szCs w:val="20"/>
          <w:lang w:val="be-BY"/>
        </w:rPr>
        <w:t>ракетчыкі</w:t>
      </w:r>
      <w:r w:rsidRPr="00E53E36">
        <w:rPr>
          <w:rFonts w:ascii="Times New Roman" w:hAnsi="Times New Roman" w:cs="Times New Roman"/>
          <w:sz w:val="20"/>
          <w:szCs w:val="20"/>
          <w:lang w:val="be-BY"/>
        </w:rPr>
        <w:t xml:space="preserve"> – “рэкеціры”, </w:t>
      </w:r>
      <w:r w:rsidRPr="00E53E36">
        <w:rPr>
          <w:rFonts w:ascii="Times New Roman" w:hAnsi="Times New Roman" w:cs="Times New Roman"/>
          <w:i/>
          <w:sz w:val="20"/>
          <w:szCs w:val="20"/>
          <w:lang w:val="be-BY"/>
        </w:rPr>
        <w:t>шпора</w:t>
      </w:r>
      <w:r w:rsidRPr="00E53E36">
        <w:rPr>
          <w:rFonts w:ascii="Times New Roman" w:hAnsi="Times New Roman" w:cs="Times New Roman"/>
          <w:sz w:val="20"/>
          <w:szCs w:val="20"/>
          <w:lang w:val="be-BY"/>
        </w:rPr>
        <w:t xml:space="preserve"> – “шпаргалка”.</w:t>
      </w:r>
    </w:p>
    <w:p w:rsidR="001451EC" w:rsidRPr="00E53E36" w:rsidRDefault="001451EC" w:rsidP="007E2037">
      <w:pPr>
        <w:shd w:val="clear" w:color="auto" w:fill="FFFFFF"/>
        <w:spacing w:after="0" w:line="235" w:lineRule="auto"/>
        <w:ind w:firstLine="284"/>
        <w:jc w:val="both"/>
        <w:rPr>
          <w:rFonts w:ascii="Times New Roman" w:hAnsi="Times New Roman" w:cs="Times New Roman"/>
          <w:sz w:val="20"/>
          <w:szCs w:val="20"/>
          <w:lang w:val="be-BY"/>
        </w:rPr>
      </w:pPr>
      <w:r w:rsidRPr="00E53E36">
        <w:rPr>
          <w:rFonts w:ascii="Times New Roman" w:hAnsi="Times New Roman" w:cs="Times New Roman"/>
          <w:b/>
          <w:bCs/>
          <w:i/>
          <w:sz w:val="20"/>
          <w:szCs w:val="20"/>
          <w:lang w:val="be-BY"/>
        </w:rPr>
        <w:t>Каламбурная падстаноўка</w:t>
      </w:r>
      <w:r w:rsidRPr="00E53E36">
        <w:rPr>
          <w:rFonts w:ascii="Times New Roman" w:hAnsi="Times New Roman" w:cs="Times New Roman"/>
          <w:sz w:val="20"/>
          <w:szCs w:val="20"/>
          <w:lang w:val="be-BY"/>
        </w:rPr>
        <w:t xml:space="preserve">: </w:t>
      </w:r>
      <w:r w:rsidRPr="00E53E36">
        <w:rPr>
          <w:rFonts w:ascii="Times New Roman" w:hAnsi="Times New Roman" w:cs="Times New Roman"/>
          <w:i/>
          <w:sz w:val="20"/>
          <w:szCs w:val="20"/>
          <w:lang w:val="be-BY"/>
        </w:rPr>
        <w:t>бязбаб’е</w:t>
      </w:r>
      <w:r w:rsidRPr="00E53E36">
        <w:rPr>
          <w:rFonts w:ascii="Times New Roman" w:hAnsi="Times New Roman" w:cs="Times New Roman"/>
          <w:sz w:val="20"/>
          <w:szCs w:val="20"/>
          <w:lang w:val="be-BY"/>
        </w:rPr>
        <w:t xml:space="preserve"> – “безграшоўе” (ад: </w:t>
      </w:r>
      <w:r w:rsidRPr="00E53E36">
        <w:rPr>
          <w:rFonts w:ascii="Times New Roman" w:hAnsi="Times New Roman" w:cs="Times New Roman"/>
          <w:i/>
          <w:sz w:val="20"/>
          <w:szCs w:val="20"/>
          <w:lang w:val="be-BY"/>
        </w:rPr>
        <w:t>бабкі</w:t>
      </w:r>
      <w:r w:rsidRPr="00E53E36">
        <w:rPr>
          <w:rFonts w:ascii="Times New Roman" w:hAnsi="Times New Roman" w:cs="Times New Roman"/>
          <w:sz w:val="20"/>
          <w:szCs w:val="20"/>
          <w:lang w:val="be-BY"/>
        </w:rPr>
        <w:t xml:space="preserve"> “грошы”), </w:t>
      </w:r>
      <w:r w:rsidRPr="00E53E36">
        <w:rPr>
          <w:rFonts w:ascii="Times New Roman" w:hAnsi="Times New Roman" w:cs="Times New Roman"/>
          <w:i/>
          <w:sz w:val="20"/>
          <w:szCs w:val="20"/>
          <w:lang w:val="be-BY"/>
        </w:rPr>
        <w:t>лаханкі</w:t>
      </w:r>
      <w:r w:rsidRPr="00E53E36">
        <w:rPr>
          <w:rFonts w:ascii="Times New Roman" w:hAnsi="Times New Roman" w:cs="Times New Roman"/>
          <w:sz w:val="20"/>
          <w:szCs w:val="20"/>
          <w:lang w:val="be-BY"/>
        </w:rPr>
        <w:t xml:space="preserve"> – “незабяспечанае жыццё” (ад: </w:t>
      </w:r>
      <w:r w:rsidRPr="00E53E36">
        <w:rPr>
          <w:rFonts w:ascii="Times New Roman" w:hAnsi="Times New Roman" w:cs="Times New Roman"/>
          <w:i/>
          <w:sz w:val="20"/>
          <w:szCs w:val="20"/>
          <w:lang w:val="be-BY"/>
        </w:rPr>
        <w:t>лох</w:t>
      </w:r>
      <w:r w:rsidRPr="00E53E36">
        <w:rPr>
          <w:rFonts w:ascii="Times New Roman" w:hAnsi="Times New Roman" w:cs="Times New Roman"/>
          <w:sz w:val="20"/>
          <w:szCs w:val="20"/>
          <w:lang w:val="be-BY"/>
        </w:rPr>
        <w:t xml:space="preserve"> “дурны чалавек”), </w:t>
      </w:r>
      <w:r w:rsidRPr="00E53E36">
        <w:rPr>
          <w:rFonts w:ascii="Times New Roman" w:hAnsi="Times New Roman" w:cs="Times New Roman"/>
          <w:i/>
          <w:sz w:val="20"/>
          <w:szCs w:val="20"/>
          <w:lang w:val="be-BY"/>
        </w:rPr>
        <w:t>Бялінскі</w:t>
      </w:r>
      <w:r w:rsidRPr="00E53E36">
        <w:rPr>
          <w:rFonts w:ascii="Times New Roman" w:hAnsi="Times New Roman" w:cs="Times New Roman"/>
          <w:sz w:val="20"/>
          <w:szCs w:val="20"/>
          <w:lang w:val="be-BY"/>
        </w:rPr>
        <w:t xml:space="preserve"> – “белы хлеб”, </w:t>
      </w:r>
      <w:r w:rsidRPr="00E53E36">
        <w:rPr>
          <w:rFonts w:ascii="Times New Roman" w:hAnsi="Times New Roman" w:cs="Times New Roman"/>
          <w:i/>
          <w:sz w:val="20"/>
          <w:szCs w:val="20"/>
          <w:lang w:val="be-BY"/>
        </w:rPr>
        <w:t>Чарнышэўскі</w:t>
      </w:r>
      <w:r w:rsidRPr="00E53E36">
        <w:rPr>
          <w:rFonts w:ascii="Times New Roman" w:hAnsi="Times New Roman" w:cs="Times New Roman"/>
          <w:sz w:val="20"/>
          <w:szCs w:val="20"/>
          <w:lang w:val="be-BY"/>
        </w:rPr>
        <w:t xml:space="preserve"> – “чорны хлеб”.</w:t>
      </w:r>
    </w:p>
    <w:p w:rsidR="001451EC" w:rsidRPr="00E53E36" w:rsidRDefault="001451EC" w:rsidP="007E2037">
      <w:pPr>
        <w:shd w:val="clear" w:color="auto" w:fill="FFFFFF"/>
        <w:spacing w:after="0" w:line="235" w:lineRule="auto"/>
        <w:ind w:firstLine="284"/>
        <w:jc w:val="both"/>
        <w:rPr>
          <w:rFonts w:ascii="Times New Roman" w:hAnsi="Times New Roman" w:cs="Times New Roman"/>
          <w:sz w:val="20"/>
          <w:szCs w:val="20"/>
          <w:lang w:val="be-BY"/>
        </w:rPr>
      </w:pPr>
      <w:r w:rsidRPr="00E53E36">
        <w:rPr>
          <w:rFonts w:ascii="Times New Roman" w:hAnsi="Times New Roman" w:cs="Times New Roman"/>
          <w:sz w:val="20"/>
          <w:szCs w:val="20"/>
          <w:lang w:val="be-BY"/>
        </w:rPr>
        <w:t xml:space="preserve">Шмат жарганізмаў з’яўляецца ў сувязі з развіццём камп’ютарных тэхналогій: </w:t>
      </w:r>
      <w:r w:rsidRPr="00E53E36">
        <w:rPr>
          <w:rFonts w:ascii="Times New Roman" w:hAnsi="Times New Roman" w:cs="Times New Roman"/>
          <w:i/>
          <w:sz w:val="20"/>
          <w:szCs w:val="20"/>
          <w:lang w:val="be-BY"/>
        </w:rPr>
        <w:t>вірусняк</w:t>
      </w:r>
      <w:r w:rsidRPr="00E53E36">
        <w:rPr>
          <w:rFonts w:ascii="Times New Roman" w:hAnsi="Times New Roman" w:cs="Times New Roman"/>
          <w:sz w:val="20"/>
          <w:szCs w:val="20"/>
          <w:lang w:val="be-BY"/>
        </w:rPr>
        <w:t xml:space="preserve"> – камп’ютарны вірус; </w:t>
      </w:r>
      <w:r w:rsidRPr="00E53E36">
        <w:rPr>
          <w:rFonts w:ascii="Times New Roman" w:hAnsi="Times New Roman" w:cs="Times New Roman"/>
          <w:i/>
          <w:sz w:val="20"/>
          <w:szCs w:val="20"/>
          <w:lang w:val="be-BY"/>
        </w:rPr>
        <w:t>Тырнет, нэцік</w:t>
      </w:r>
      <w:r w:rsidRPr="00E53E36">
        <w:rPr>
          <w:rFonts w:ascii="Times New Roman" w:hAnsi="Times New Roman" w:cs="Times New Roman"/>
          <w:sz w:val="20"/>
          <w:szCs w:val="20"/>
          <w:lang w:val="be-BY"/>
        </w:rPr>
        <w:t xml:space="preserve"> – Інтэрнэт; </w:t>
      </w:r>
      <w:r w:rsidRPr="00E53E36">
        <w:rPr>
          <w:rFonts w:ascii="Times New Roman" w:hAnsi="Times New Roman" w:cs="Times New Roman"/>
          <w:i/>
          <w:sz w:val="20"/>
          <w:szCs w:val="20"/>
          <w:lang w:val="be-BY"/>
        </w:rPr>
        <w:t>смайлы</w:t>
      </w:r>
      <w:r w:rsidRPr="00E53E36">
        <w:rPr>
          <w:rFonts w:ascii="Times New Roman" w:hAnsi="Times New Roman" w:cs="Times New Roman"/>
          <w:sz w:val="20"/>
          <w:szCs w:val="20"/>
          <w:lang w:val="be-BY"/>
        </w:rPr>
        <w:t xml:space="preserve"> – смешныя твары ў чатах; </w:t>
      </w:r>
      <w:r w:rsidRPr="00E53E36">
        <w:rPr>
          <w:rFonts w:ascii="Times New Roman" w:hAnsi="Times New Roman" w:cs="Times New Roman"/>
          <w:i/>
          <w:sz w:val="20"/>
          <w:szCs w:val="20"/>
          <w:lang w:val="be-BY"/>
        </w:rPr>
        <w:t>глюк сістэмы, глючыць</w:t>
      </w:r>
      <w:r w:rsidRPr="00E53E36">
        <w:rPr>
          <w:rFonts w:ascii="Times New Roman" w:hAnsi="Times New Roman" w:cs="Times New Roman"/>
          <w:sz w:val="20"/>
          <w:szCs w:val="20"/>
          <w:lang w:val="be-BY"/>
        </w:rPr>
        <w:t xml:space="preserve"> – непаладкі ў камп’ютары; </w:t>
      </w:r>
      <w:r w:rsidRPr="00E53E36">
        <w:rPr>
          <w:rFonts w:ascii="Times New Roman" w:hAnsi="Times New Roman" w:cs="Times New Roman"/>
          <w:i/>
          <w:sz w:val="20"/>
          <w:szCs w:val="20"/>
          <w:lang w:val="be-BY"/>
        </w:rPr>
        <w:t>мыла</w:t>
      </w:r>
      <w:r w:rsidRPr="00E53E36">
        <w:rPr>
          <w:rFonts w:ascii="Times New Roman" w:hAnsi="Times New Roman" w:cs="Times New Roman"/>
          <w:sz w:val="20"/>
          <w:szCs w:val="20"/>
          <w:lang w:val="be-BY"/>
        </w:rPr>
        <w:t xml:space="preserve"> – </w:t>
      </w:r>
      <w:r w:rsidRPr="00E53E36">
        <w:rPr>
          <w:rFonts w:ascii="Times New Roman" w:hAnsi="Times New Roman" w:cs="Times New Roman"/>
          <w:sz w:val="20"/>
          <w:szCs w:val="20"/>
        </w:rPr>
        <w:t>e</w:t>
      </w:r>
      <w:r w:rsidRPr="00E53E36">
        <w:rPr>
          <w:rFonts w:ascii="Times New Roman" w:hAnsi="Times New Roman" w:cs="Times New Roman"/>
          <w:sz w:val="20"/>
          <w:szCs w:val="20"/>
          <w:lang w:val="be-BY"/>
        </w:rPr>
        <w:t>-</w:t>
      </w:r>
      <w:r w:rsidRPr="00E53E36">
        <w:rPr>
          <w:rFonts w:ascii="Times New Roman" w:hAnsi="Times New Roman" w:cs="Times New Roman"/>
          <w:sz w:val="20"/>
          <w:szCs w:val="20"/>
        </w:rPr>
        <w:t>mail</w:t>
      </w:r>
      <w:r w:rsidRPr="00E53E36">
        <w:rPr>
          <w:rFonts w:ascii="Times New Roman" w:hAnsi="Times New Roman" w:cs="Times New Roman"/>
          <w:sz w:val="20"/>
          <w:szCs w:val="20"/>
          <w:lang w:val="be-BY"/>
        </w:rPr>
        <w:t xml:space="preserve">; </w:t>
      </w:r>
      <w:r w:rsidRPr="00E53E36">
        <w:rPr>
          <w:rFonts w:ascii="Times New Roman" w:hAnsi="Times New Roman" w:cs="Times New Roman"/>
          <w:i/>
          <w:sz w:val="20"/>
          <w:szCs w:val="20"/>
          <w:lang w:val="be-BY"/>
        </w:rPr>
        <w:t xml:space="preserve">кінуць у </w:t>
      </w:r>
      <w:r w:rsidRPr="00E53E36">
        <w:rPr>
          <w:rFonts w:ascii="Times New Roman" w:hAnsi="Times New Roman" w:cs="Times New Roman"/>
          <w:i/>
          <w:sz w:val="20"/>
          <w:szCs w:val="20"/>
        </w:rPr>
        <w:t>off</w:t>
      </w:r>
      <w:r w:rsidRPr="00E53E36">
        <w:rPr>
          <w:rFonts w:ascii="Times New Roman" w:hAnsi="Times New Roman" w:cs="Times New Roman"/>
          <w:sz w:val="20"/>
          <w:szCs w:val="20"/>
          <w:lang w:val="be-BY"/>
        </w:rPr>
        <w:t xml:space="preserve"> – пакінуць паведамленне; </w:t>
      </w:r>
      <w:r w:rsidRPr="00E53E36">
        <w:rPr>
          <w:rFonts w:ascii="Times New Roman" w:hAnsi="Times New Roman" w:cs="Times New Roman"/>
          <w:i/>
          <w:sz w:val="20"/>
          <w:szCs w:val="20"/>
          <w:lang w:val="be-BY"/>
        </w:rPr>
        <w:t>юмыліць</w:t>
      </w:r>
      <w:r w:rsidRPr="00E53E36">
        <w:rPr>
          <w:rFonts w:ascii="Times New Roman" w:hAnsi="Times New Roman" w:cs="Times New Roman"/>
          <w:sz w:val="20"/>
          <w:szCs w:val="20"/>
          <w:lang w:val="be-BY"/>
        </w:rPr>
        <w:t xml:space="preserve"> – адсылаць лісты па </w:t>
      </w:r>
      <w:r w:rsidRPr="00E53E36">
        <w:rPr>
          <w:rFonts w:ascii="Times New Roman" w:hAnsi="Times New Roman" w:cs="Times New Roman"/>
          <w:sz w:val="20"/>
          <w:szCs w:val="20"/>
        </w:rPr>
        <w:t>e</w:t>
      </w:r>
      <w:r w:rsidRPr="00E53E36">
        <w:rPr>
          <w:rFonts w:ascii="Times New Roman" w:hAnsi="Times New Roman" w:cs="Times New Roman"/>
          <w:sz w:val="20"/>
          <w:szCs w:val="20"/>
          <w:lang w:val="be-BY"/>
        </w:rPr>
        <w:t>-</w:t>
      </w:r>
      <w:r w:rsidRPr="00E53E36">
        <w:rPr>
          <w:rFonts w:ascii="Times New Roman" w:hAnsi="Times New Roman" w:cs="Times New Roman"/>
          <w:sz w:val="20"/>
          <w:szCs w:val="20"/>
        </w:rPr>
        <w:t>mail</w:t>
      </w:r>
      <w:r w:rsidRPr="00E53E36">
        <w:rPr>
          <w:rFonts w:ascii="Times New Roman" w:hAnsi="Times New Roman" w:cs="Times New Roman"/>
          <w:sz w:val="20"/>
          <w:szCs w:val="20"/>
          <w:lang w:val="be-BY"/>
        </w:rPr>
        <w:t xml:space="preserve">; </w:t>
      </w:r>
      <w:r w:rsidRPr="00E53E36">
        <w:rPr>
          <w:rFonts w:ascii="Times New Roman" w:hAnsi="Times New Roman" w:cs="Times New Roman"/>
          <w:i/>
          <w:sz w:val="20"/>
          <w:szCs w:val="20"/>
          <w:lang w:val="be-BY"/>
        </w:rPr>
        <w:t>блохі</w:t>
      </w:r>
      <w:r w:rsidRPr="00E53E36">
        <w:rPr>
          <w:rFonts w:ascii="Times New Roman" w:hAnsi="Times New Roman" w:cs="Times New Roman"/>
          <w:sz w:val="20"/>
          <w:szCs w:val="20"/>
          <w:lang w:val="be-BY"/>
        </w:rPr>
        <w:t xml:space="preserve"> – памылкі ў праграме.</w:t>
      </w:r>
    </w:p>
    <w:p w:rsidR="001451EC" w:rsidRPr="00E53E36" w:rsidRDefault="001451EC" w:rsidP="007E2037">
      <w:pPr>
        <w:shd w:val="clear" w:color="auto" w:fill="FFFFFF"/>
        <w:spacing w:after="0" w:line="235" w:lineRule="auto"/>
        <w:ind w:firstLine="284"/>
        <w:jc w:val="both"/>
        <w:rPr>
          <w:rFonts w:ascii="Times New Roman" w:hAnsi="Times New Roman" w:cs="Times New Roman"/>
          <w:sz w:val="20"/>
          <w:szCs w:val="20"/>
          <w:lang w:val="be-BY"/>
        </w:rPr>
      </w:pPr>
      <w:r w:rsidRPr="00E53E36">
        <w:rPr>
          <w:rFonts w:ascii="Times New Roman" w:hAnsi="Times New Roman" w:cs="Times New Roman"/>
          <w:sz w:val="20"/>
          <w:szCs w:val="20"/>
          <w:lang w:val="be-BY"/>
        </w:rPr>
        <w:t xml:space="preserve">Маладзёжныя жарганізмы, якія адносяцца да сферы музыкі, утрымліваюць назвы музычных стыляў: </w:t>
      </w:r>
      <w:r w:rsidRPr="00E53E36">
        <w:rPr>
          <w:rFonts w:ascii="Times New Roman" w:hAnsi="Times New Roman" w:cs="Times New Roman"/>
          <w:i/>
          <w:sz w:val="20"/>
          <w:szCs w:val="20"/>
          <w:lang w:val="be-BY"/>
        </w:rPr>
        <w:t>папса, папсяціна</w:t>
      </w:r>
      <w:r w:rsidRPr="00E53E36">
        <w:rPr>
          <w:rFonts w:ascii="Times New Roman" w:hAnsi="Times New Roman" w:cs="Times New Roman"/>
          <w:sz w:val="20"/>
          <w:szCs w:val="20"/>
          <w:lang w:val="be-BY"/>
        </w:rPr>
        <w:t xml:space="preserve"> – поп-музыка; </w:t>
      </w:r>
      <w:r w:rsidRPr="00E53E36">
        <w:rPr>
          <w:rFonts w:ascii="Times New Roman" w:hAnsi="Times New Roman" w:cs="Times New Roman"/>
          <w:i/>
          <w:sz w:val="20"/>
          <w:szCs w:val="20"/>
          <w:lang w:val="be-BY"/>
        </w:rPr>
        <w:t>дарк</w:t>
      </w:r>
      <w:r w:rsidRPr="00E53E36">
        <w:rPr>
          <w:rFonts w:ascii="Times New Roman" w:hAnsi="Times New Roman" w:cs="Times New Roman"/>
          <w:sz w:val="20"/>
          <w:szCs w:val="20"/>
          <w:lang w:val="be-BY"/>
        </w:rPr>
        <w:t xml:space="preserve"> – цяжкая музыка; </w:t>
      </w:r>
      <w:r w:rsidRPr="00E53E36">
        <w:rPr>
          <w:rFonts w:ascii="Times New Roman" w:hAnsi="Times New Roman" w:cs="Times New Roman"/>
          <w:i/>
          <w:sz w:val="20"/>
          <w:szCs w:val="20"/>
          <w:lang w:val="be-BY"/>
        </w:rPr>
        <w:t>дрым, хаўс, драм</w:t>
      </w:r>
      <w:r w:rsidRPr="00E53E36">
        <w:rPr>
          <w:rFonts w:ascii="Times New Roman" w:hAnsi="Times New Roman" w:cs="Times New Roman"/>
          <w:sz w:val="20"/>
          <w:szCs w:val="20"/>
          <w:lang w:val="be-BY"/>
        </w:rPr>
        <w:t xml:space="preserve"> (</w:t>
      </w:r>
      <w:r w:rsidRPr="00E53E36">
        <w:rPr>
          <w:rFonts w:ascii="Times New Roman" w:hAnsi="Times New Roman" w:cs="Times New Roman"/>
          <w:sz w:val="20"/>
          <w:szCs w:val="20"/>
        </w:rPr>
        <w:t>Drum</w:t>
      </w:r>
      <w:r w:rsidRPr="00E53E36">
        <w:rPr>
          <w:rFonts w:ascii="Times New Roman" w:hAnsi="Times New Roman" w:cs="Times New Roman"/>
          <w:sz w:val="20"/>
          <w:szCs w:val="20"/>
          <w:lang w:val="be-BY"/>
        </w:rPr>
        <w:t>’</w:t>
      </w:r>
      <w:r w:rsidRPr="00E53E36">
        <w:rPr>
          <w:rFonts w:ascii="Times New Roman" w:hAnsi="Times New Roman" w:cs="Times New Roman"/>
          <w:sz w:val="20"/>
          <w:szCs w:val="20"/>
        </w:rPr>
        <w:t>n</w:t>
      </w:r>
      <w:r w:rsidRPr="00E53E36">
        <w:rPr>
          <w:rFonts w:ascii="Times New Roman" w:hAnsi="Times New Roman" w:cs="Times New Roman"/>
          <w:sz w:val="20"/>
          <w:szCs w:val="20"/>
          <w:lang w:val="be-BY"/>
        </w:rPr>
        <w:t>’</w:t>
      </w:r>
      <w:r w:rsidRPr="00E53E36">
        <w:rPr>
          <w:rFonts w:ascii="Times New Roman" w:hAnsi="Times New Roman" w:cs="Times New Roman"/>
          <w:sz w:val="20"/>
          <w:szCs w:val="20"/>
        </w:rPr>
        <w:t>Bass</w:t>
      </w:r>
      <w:r w:rsidRPr="00E53E36">
        <w:rPr>
          <w:rFonts w:ascii="Times New Roman" w:hAnsi="Times New Roman" w:cs="Times New Roman"/>
          <w:sz w:val="20"/>
          <w:szCs w:val="20"/>
          <w:lang w:val="be-BY"/>
        </w:rPr>
        <w:t xml:space="preserve">) – транс; </w:t>
      </w:r>
      <w:r w:rsidRPr="00E53E36">
        <w:rPr>
          <w:rFonts w:ascii="Times New Roman" w:hAnsi="Times New Roman" w:cs="Times New Roman"/>
          <w:i/>
          <w:sz w:val="20"/>
          <w:szCs w:val="20"/>
          <w:lang w:val="be-BY"/>
        </w:rPr>
        <w:t>свяжак</w:t>
      </w:r>
      <w:r w:rsidRPr="00E53E36">
        <w:rPr>
          <w:rFonts w:ascii="Times New Roman" w:hAnsi="Times New Roman" w:cs="Times New Roman"/>
          <w:sz w:val="20"/>
          <w:szCs w:val="20"/>
          <w:lang w:val="be-BY"/>
        </w:rPr>
        <w:t xml:space="preserve"> – свежая, новая музыка; </w:t>
      </w:r>
      <w:r w:rsidRPr="00E53E36">
        <w:rPr>
          <w:rFonts w:ascii="Times New Roman" w:hAnsi="Times New Roman" w:cs="Times New Roman"/>
          <w:i/>
          <w:sz w:val="20"/>
          <w:szCs w:val="20"/>
          <w:lang w:val="be-BY"/>
        </w:rPr>
        <w:t>рэліз</w:t>
      </w:r>
      <w:r w:rsidRPr="00E53E36">
        <w:rPr>
          <w:rFonts w:ascii="Times New Roman" w:hAnsi="Times New Roman" w:cs="Times New Roman"/>
          <w:sz w:val="20"/>
          <w:szCs w:val="20"/>
          <w:lang w:val="be-BY"/>
        </w:rPr>
        <w:t xml:space="preserve"> – кампазіцыя, якая выйшла ў продаж; </w:t>
      </w:r>
      <w:r w:rsidRPr="00E53E36">
        <w:rPr>
          <w:rFonts w:ascii="Times New Roman" w:hAnsi="Times New Roman" w:cs="Times New Roman"/>
          <w:i/>
          <w:sz w:val="20"/>
          <w:szCs w:val="20"/>
          <w:lang w:val="be-BY"/>
        </w:rPr>
        <w:t>трэк</w:t>
      </w:r>
      <w:r w:rsidRPr="00E53E36">
        <w:rPr>
          <w:rFonts w:ascii="Times New Roman" w:hAnsi="Times New Roman" w:cs="Times New Roman"/>
          <w:sz w:val="20"/>
          <w:szCs w:val="20"/>
          <w:lang w:val="be-BY"/>
        </w:rPr>
        <w:t xml:space="preserve"> – музычная кампазіцыя.</w:t>
      </w:r>
    </w:p>
    <w:p w:rsidR="001451EC" w:rsidRPr="00E53E36" w:rsidRDefault="001451EC" w:rsidP="007E2037">
      <w:pPr>
        <w:shd w:val="clear" w:color="auto" w:fill="FFFFFF"/>
        <w:spacing w:after="0" w:line="235" w:lineRule="auto"/>
        <w:ind w:firstLine="284"/>
        <w:jc w:val="both"/>
        <w:rPr>
          <w:rFonts w:ascii="Times New Roman" w:hAnsi="Times New Roman" w:cs="Times New Roman"/>
          <w:sz w:val="20"/>
          <w:szCs w:val="20"/>
          <w:lang w:val="be-BY"/>
        </w:rPr>
      </w:pPr>
      <w:r w:rsidRPr="00E53E36">
        <w:rPr>
          <w:rFonts w:ascii="Times New Roman" w:hAnsi="Times New Roman" w:cs="Times New Roman"/>
          <w:sz w:val="20"/>
          <w:szCs w:val="20"/>
          <w:lang w:val="be-BY"/>
        </w:rPr>
        <w:t>Галоўнай рысай маладзёжнага слэнгу з’яўляецца эмацыянальнасць, экспрэсіўнасць, ацэначн</w:t>
      </w:r>
      <w:r w:rsidR="00370659" w:rsidRPr="00E53E36">
        <w:rPr>
          <w:rFonts w:ascii="Times New Roman" w:hAnsi="Times New Roman" w:cs="Times New Roman"/>
          <w:sz w:val="20"/>
          <w:szCs w:val="20"/>
          <w:lang w:val="be-BY"/>
        </w:rPr>
        <w:t>асць</w:t>
      </w:r>
      <w:r w:rsidRPr="00E53E36">
        <w:rPr>
          <w:rFonts w:ascii="Times New Roman" w:hAnsi="Times New Roman" w:cs="Times New Roman"/>
          <w:sz w:val="20"/>
          <w:szCs w:val="20"/>
          <w:lang w:val="be-BY"/>
        </w:rPr>
        <w:t xml:space="preserve"> і вобразнасць мовы маладых людзей. Разам з мовай развіваецца і пастаянна абнаўляецца моладзевы жаргон. Гэта спрыяе агульнай дынаміцы літаратурнай мовы.</w:t>
      </w:r>
    </w:p>
    <w:p w:rsidR="001451EC" w:rsidRPr="00E53E36" w:rsidRDefault="001451EC" w:rsidP="007E2037">
      <w:pPr>
        <w:autoSpaceDE w:val="0"/>
        <w:autoSpaceDN w:val="0"/>
        <w:adjustRightInd w:val="0"/>
        <w:spacing w:after="0" w:line="235" w:lineRule="auto"/>
        <w:ind w:firstLine="284"/>
        <w:jc w:val="center"/>
        <w:rPr>
          <w:rFonts w:ascii="Times New Roman" w:hAnsi="Times New Roman" w:cs="Times New Roman"/>
          <w:b/>
          <w:bCs/>
          <w:sz w:val="16"/>
          <w:szCs w:val="16"/>
          <w:lang w:val="be-BY"/>
        </w:rPr>
      </w:pPr>
    </w:p>
    <w:p w:rsidR="001451EC" w:rsidRPr="00E53E36" w:rsidRDefault="001451EC" w:rsidP="007E2037">
      <w:pPr>
        <w:autoSpaceDE w:val="0"/>
        <w:autoSpaceDN w:val="0"/>
        <w:adjustRightInd w:val="0"/>
        <w:spacing w:after="0" w:line="235" w:lineRule="auto"/>
        <w:jc w:val="center"/>
        <w:rPr>
          <w:rFonts w:ascii="Times New Roman" w:hAnsi="Times New Roman" w:cs="Times New Roman"/>
          <w:bCs/>
          <w:sz w:val="16"/>
          <w:szCs w:val="16"/>
          <w:lang w:val="be-BY"/>
        </w:rPr>
      </w:pPr>
      <w:r w:rsidRPr="00E53E36">
        <w:rPr>
          <w:rFonts w:ascii="Times New Roman" w:hAnsi="Times New Roman" w:cs="Times New Roman"/>
          <w:bCs/>
          <w:sz w:val="16"/>
          <w:szCs w:val="16"/>
        </w:rPr>
        <w:t>ЛІТАРАТУР</w:t>
      </w:r>
      <w:r w:rsidRPr="00E53E36">
        <w:rPr>
          <w:rFonts w:ascii="Times New Roman" w:hAnsi="Times New Roman" w:cs="Times New Roman"/>
          <w:bCs/>
          <w:sz w:val="16"/>
          <w:szCs w:val="16"/>
          <w:lang w:val="be-BY"/>
        </w:rPr>
        <w:t>А</w:t>
      </w:r>
    </w:p>
    <w:p w:rsidR="001451EC" w:rsidRPr="00E53E36" w:rsidRDefault="001451EC" w:rsidP="007E2037">
      <w:pPr>
        <w:autoSpaceDE w:val="0"/>
        <w:autoSpaceDN w:val="0"/>
        <w:adjustRightInd w:val="0"/>
        <w:spacing w:after="0" w:line="235" w:lineRule="auto"/>
        <w:ind w:firstLine="284"/>
        <w:jc w:val="both"/>
        <w:rPr>
          <w:rFonts w:ascii="Times New Roman" w:hAnsi="Times New Roman" w:cs="Times New Roman"/>
          <w:b/>
          <w:bCs/>
          <w:sz w:val="16"/>
          <w:szCs w:val="16"/>
          <w:lang w:val="be-BY"/>
        </w:rPr>
      </w:pPr>
    </w:p>
    <w:p w:rsidR="001451EC" w:rsidRPr="00E53E36" w:rsidRDefault="001451EC" w:rsidP="007E2037">
      <w:pPr>
        <w:autoSpaceDE w:val="0"/>
        <w:autoSpaceDN w:val="0"/>
        <w:adjustRightInd w:val="0"/>
        <w:spacing w:after="0" w:line="235" w:lineRule="auto"/>
        <w:ind w:firstLine="284"/>
        <w:jc w:val="both"/>
        <w:rPr>
          <w:rFonts w:ascii="Times New Roman" w:hAnsi="Times New Roman" w:cs="Times New Roman"/>
          <w:sz w:val="16"/>
          <w:szCs w:val="16"/>
        </w:rPr>
      </w:pPr>
      <w:r w:rsidRPr="00E53E36">
        <w:rPr>
          <w:rFonts w:ascii="Times New Roman" w:hAnsi="Times New Roman" w:cs="Times New Roman"/>
          <w:sz w:val="16"/>
          <w:szCs w:val="16"/>
        </w:rPr>
        <w:t xml:space="preserve">1. </w:t>
      </w:r>
      <w:r w:rsidRPr="00E53E36">
        <w:rPr>
          <w:rFonts w:ascii="Times New Roman" w:hAnsi="Times New Roman" w:cs="Times New Roman"/>
          <w:spacing w:val="20"/>
          <w:sz w:val="16"/>
          <w:szCs w:val="16"/>
        </w:rPr>
        <w:t>Береговская,</w:t>
      </w:r>
      <w:r w:rsidRPr="00E53E36">
        <w:rPr>
          <w:rFonts w:ascii="Times New Roman" w:hAnsi="Times New Roman" w:cs="Times New Roman"/>
          <w:sz w:val="16"/>
          <w:szCs w:val="16"/>
        </w:rPr>
        <w:t xml:space="preserve"> Э. М. Молодежный сленг: формирование и функционирование / </w:t>
      </w:r>
    </w:p>
    <w:p w:rsidR="001451EC" w:rsidRPr="00E53E36" w:rsidRDefault="001451EC" w:rsidP="007E2037">
      <w:pPr>
        <w:autoSpaceDE w:val="0"/>
        <w:autoSpaceDN w:val="0"/>
        <w:adjustRightInd w:val="0"/>
        <w:spacing w:after="0" w:line="235" w:lineRule="auto"/>
        <w:jc w:val="both"/>
        <w:rPr>
          <w:rFonts w:ascii="Times New Roman" w:hAnsi="Times New Roman" w:cs="Times New Roman"/>
          <w:sz w:val="16"/>
          <w:szCs w:val="16"/>
        </w:rPr>
      </w:pPr>
      <w:r w:rsidRPr="00E53E36">
        <w:rPr>
          <w:rFonts w:ascii="Times New Roman" w:hAnsi="Times New Roman" w:cs="Times New Roman"/>
          <w:sz w:val="16"/>
          <w:szCs w:val="16"/>
        </w:rPr>
        <w:t>Э. М.Береговская // Вопросы языкознания. – 1996. – № 3. – С. 32–42.</w:t>
      </w:r>
    </w:p>
    <w:p w:rsidR="001451EC" w:rsidRPr="00E53E36" w:rsidRDefault="001451EC" w:rsidP="007E2037">
      <w:pPr>
        <w:autoSpaceDE w:val="0"/>
        <w:autoSpaceDN w:val="0"/>
        <w:adjustRightInd w:val="0"/>
        <w:spacing w:after="0" w:line="235" w:lineRule="auto"/>
        <w:ind w:firstLine="284"/>
        <w:jc w:val="both"/>
        <w:rPr>
          <w:rFonts w:ascii="Times New Roman" w:hAnsi="Times New Roman" w:cs="Times New Roman"/>
          <w:sz w:val="20"/>
          <w:szCs w:val="20"/>
          <w:lang w:val="be-BY"/>
        </w:rPr>
      </w:pPr>
      <w:r w:rsidRPr="00E53E36">
        <w:rPr>
          <w:rFonts w:ascii="Times New Roman" w:hAnsi="Times New Roman" w:cs="Times New Roman"/>
          <w:sz w:val="16"/>
          <w:szCs w:val="16"/>
          <w:lang w:val="be-BY"/>
        </w:rPr>
        <w:t>2</w:t>
      </w:r>
      <w:r w:rsidRPr="00E53E36">
        <w:rPr>
          <w:rFonts w:ascii="Times New Roman" w:hAnsi="Times New Roman" w:cs="Times New Roman"/>
          <w:sz w:val="16"/>
          <w:szCs w:val="16"/>
        </w:rPr>
        <w:t xml:space="preserve">. </w:t>
      </w:r>
      <w:r w:rsidRPr="00E53E36">
        <w:rPr>
          <w:rFonts w:ascii="Times New Roman" w:hAnsi="Times New Roman" w:cs="Times New Roman"/>
          <w:spacing w:val="20"/>
          <w:sz w:val="16"/>
          <w:szCs w:val="16"/>
        </w:rPr>
        <w:t>Подюков</w:t>
      </w:r>
      <w:r w:rsidRPr="00E53E36">
        <w:rPr>
          <w:rFonts w:ascii="Times New Roman" w:hAnsi="Times New Roman" w:cs="Times New Roman"/>
          <w:spacing w:val="20"/>
          <w:sz w:val="16"/>
          <w:szCs w:val="16"/>
          <w:lang w:val="be-BY"/>
        </w:rPr>
        <w:t>,</w:t>
      </w:r>
      <w:r w:rsidRPr="00E53E36">
        <w:rPr>
          <w:rFonts w:ascii="Times New Roman" w:hAnsi="Times New Roman" w:cs="Times New Roman"/>
          <w:spacing w:val="20"/>
          <w:sz w:val="16"/>
          <w:szCs w:val="16"/>
        </w:rPr>
        <w:t xml:space="preserve"> </w:t>
      </w:r>
      <w:r w:rsidRPr="00E53E36">
        <w:rPr>
          <w:rFonts w:ascii="Times New Roman" w:hAnsi="Times New Roman" w:cs="Times New Roman"/>
          <w:sz w:val="16"/>
          <w:szCs w:val="16"/>
        </w:rPr>
        <w:t>И. П</w:t>
      </w:r>
      <w:r w:rsidRPr="00E53E36">
        <w:rPr>
          <w:rFonts w:ascii="Times New Roman" w:hAnsi="Times New Roman" w:cs="Times New Roman"/>
          <w:sz w:val="16"/>
          <w:szCs w:val="16"/>
          <w:lang w:val="be-BY"/>
        </w:rPr>
        <w:t>.</w:t>
      </w:r>
      <w:r w:rsidRPr="00E53E36">
        <w:rPr>
          <w:rFonts w:ascii="Times New Roman" w:hAnsi="Times New Roman" w:cs="Times New Roman"/>
          <w:sz w:val="16"/>
          <w:szCs w:val="16"/>
        </w:rPr>
        <w:t xml:space="preserve"> Жаргонизированная лексика и фразеология в обиходно-разговорной речи молодежи / И. П</w:t>
      </w:r>
      <w:r w:rsidRPr="00E53E36">
        <w:rPr>
          <w:rFonts w:ascii="Times New Roman" w:hAnsi="Times New Roman" w:cs="Times New Roman"/>
          <w:sz w:val="16"/>
          <w:szCs w:val="16"/>
          <w:lang w:val="be-BY"/>
        </w:rPr>
        <w:t xml:space="preserve">. Подюков, </w:t>
      </w:r>
      <w:r w:rsidRPr="00E53E36">
        <w:rPr>
          <w:rFonts w:ascii="Times New Roman" w:hAnsi="Times New Roman" w:cs="Times New Roman"/>
          <w:sz w:val="16"/>
          <w:szCs w:val="16"/>
        </w:rPr>
        <w:t>Н. Ю. Маненкова // Лингвистическое кр</w:t>
      </w:r>
      <w:r w:rsidRPr="00E53E36">
        <w:rPr>
          <w:rFonts w:ascii="Times New Roman" w:hAnsi="Times New Roman" w:cs="Times New Roman"/>
          <w:sz w:val="16"/>
          <w:szCs w:val="16"/>
        </w:rPr>
        <w:t>а</w:t>
      </w:r>
      <w:r w:rsidRPr="00E53E36">
        <w:rPr>
          <w:rFonts w:ascii="Times New Roman" w:hAnsi="Times New Roman" w:cs="Times New Roman"/>
          <w:sz w:val="16"/>
          <w:szCs w:val="16"/>
        </w:rPr>
        <w:t>еведение. – Пермь, 1991.</w:t>
      </w:r>
    </w:p>
    <w:p w:rsidR="001451EC" w:rsidRPr="00E53E36" w:rsidRDefault="001451EC" w:rsidP="001451EC">
      <w:pPr>
        <w:pStyle w:val="ae"/>
        <w:ind w:left="0" w:firstLine="0"/>
        <w:rPr>
          <w:rFonts w:ascii="Times New Roman" w:hAnsi="Times New Roman"/>
          <w:sz w:val="20"/>
          <w:szCs w:val="20"/>
          <w:lang w:val="be-BY"/>
        </w:rPr>
      </w:pPr>
      <w:r w:rsidRPr="00E53E36">
        <w:rPr>
          <w:rFonts w:ascii="Times New Roman" w:hAnsi="Times New Roman"/>
          <w:sz w:val="20"/>
          <w:szCs w:val="20"/>
          <w:lang w:val="be-BY"/>
        </w:rPr>
        <w:lastRenderedPageBreak/>
        <w:t xml:space="preserve">УДК </w:t>
      </w:r>
      <w:r w:rsidRPr="00E53E36">
        <w:rPr>
          <w:rStyle w:val="FontStyle12"/>
          <w:i w:val="0"/>
          <w:sz w:val="20"/>
          <w:szCs w:val="20"/>
          <w:lang w:val="be-BY" w:eastAsia="be-BY"/>
        </w:rPr>
        <w:t>808.26(072)</w:t>
      </w:r>
    </w:p>
    <w:p w:rsidR="001451EC" w:rsidRPr="00E53E36" w:rsidRDefault="001451EC" w:rsidP="001451EC">
      <w:pPr>
        <w:pStyle w:val="ae"/>
        <w:ind w:left="0" w:firstLine="0"/>
        <w:rPr>
          <w:rFonts w:ascii="Times New Roman" w:hAnsi="Times New Roman"/>
          <w:bCs/>
          <w:sz w:val="20"/>
          <w:szCs w:val="20"/>
          <w:lang w:val="be-BY"/>
        </w:rPr>
      </w:pPr>
      <w:r w:rsidRPr="00E53E36">
        <w:rPr>
          <w:rFonts w:ascii="Times New Roman" w:hAnsi="Times New Roman"/>
          <w:bCs/>
          <w:sz w:val="20"/>
          <w:szCs w:val="20"/>
          <w:lang w:val="be-BY"/>
        </w:rPr>
        <w:t>КАВАЛЕВІЧ В. В., НАУМАВЕЦ К. А.</w:t>
      </w:r>
      <w:r w:rsidR="007E2037" w:rsidRPr="00E53E36">
        <w:rPr>
          <w:rFonts w:ascii="Times New Roman" w:hAnsi="Times New Roman"/>
          <w:bCs/>
          <w:sz w:val="20"/>
          <w:szCs w:val="20"/>
          <w:lang w:val="be-BY"/>
        </w:rPr>
        <w:t>,</w:t>
      </w:r>
      <w:r w:rsidRPr="00E53E36">
        <w:rPr>
          <w:rFonts w:ascii="Times New Roman" w:hAnsi="Times New Roman"/>
          <w:sz w:val="20"/>
          <w:szCs w:val="20"/>
          <w:lang w:val="be-BY"/>
        </w:rPr>
        <w:t xml:space="preserve"> студэнткі</w:t>
      </w:r>
    </w:p>
    <w:p w:rsidR="001451EC" w:rsidRPr="00E53E36" w:rsidRDefault="001451EC" w:rsidP="001451EC">
      <w:pPr>
        <w:pStyle w:val="ae"/>
        <w:ind w:left="0" w:firstLine="0"/>
        <w:rPr>
          <w:rFonts w:ascii="Times New Roman" w:hAnsi="Times New Roman"/>
          <w:b/>
          <w:bCs/>
          <w:sz w:val="20"/>
          <w:szCs w:val="20"/>
          <w:lang w:val="be-BY"/>
        </w:rPr>
      </w:pPr>
      <w:r w:rsidRPr="00E53E36">
        <w:rPr>
          <w:rFonts w:ascii="Times New Roman" w:hAnsi="Times New Roman"/>
          <w:b/>
          <w:bCs/>
          <w:sz w:val="20"/>
          <w:szCs w:val="20"/>
          <w:lang w:val="be-BY"/>
        </w:rPr>
        <w:t>ПРАБЛЕМЫ ЗАПАЗЫЧАННЯ Ў СУЧАСНАЙ</w:t>
      </w:r>
    </w:p>
    <w:p w:rsidR="001451EC" w:rsidRPr="00E53E36" w:rsidRDefault="001451EC" w:rsidP="001451EC">
      <w:pPr>
        <w:pStyle w:val="ae"/>
        <w:ind w:left="0" w:firstLine="0"/>
        <w:rPr>
          <w:rFonts w:ascii="Times New Roman" w:hAnsi="Times New Roman"/>
          <w:b/>
          <w:sz w:val="20"/>
          <w:szCs w:val="20"/>
        </w:rPr>
      </w:pPr>
      <w:r w:rsidRPr="00E53E36">
        <w:rPr>
          <w:rFonts w:ascii="Times New Roman" w:hAnsi="Times New Roman"/>
          <w:b/>
          <w:bCs/>
          <w:sz w:val="20"/>
          <w:szCs w:val="20"/>
          <w:lang w:val="be-BY"/>
        </w:rPr>
        <w:t>БЕЛАРУСКАЙ МОВЕ</w:t>
      </w:r>
    </w:p>
    <w:p w:rsidR="001451EC" w:rsidRPr="00E53E36" w:rsidRDefault="001451EC" w:rsidP="001451EC">
      <w:pPr>
        <w:pStyle w:val="ae"/>
        <w:ind w:left="0" w:firstLine="0"/>
        <w:rPr>
          <w:rFonts w:ascii="Times New Roman" w:hAnsi="Times New Roman"/>
          <w:i/>
          <w:sz w:val="20"/>
          <w:szCs w:val="20"/>
          <w:lang w:val="be-BY"/>
        </w:rPr>
      </w:pPr>
      <w:r w:rsidRPr="00E53E36">
        <w:rPr>
          <w:rFonts w:ascii="Times New Roman" w:hAnsi="Times New Roman"/>
          <w:i/>
          <w:sz w:val="20"/>
          <w:szCs w:val="20"/>
          <w:lang w:val="be-BY"/>
        </w:rPr>
        <w:t>Навуковы к</w:t>
      </w:r>
      <w:r w:rsidR="00850156" w:rsidRPr="00E53E36">
        <w:rPr>
          <w:rFonts w:ascii="Times New Roman" w:hAnsi="Times New Roman"/>
          <w:i/>
          <w:sz w:val="20"/>
          <w:szCs w:val="20"/>
          <w:lang w:val="be-BY"/>
        </w:rPr>
        <w:t>іраўнік – СКІКЕВІЧ Т. І.,</w:t>
      </w:r>
      <w:r w:rsidR="007E2037" w:rsidRPr="00E53E36">
        <w:rPr>
          <w:rFonts w:ascii="Times New Roman" w:hAnsi="Times New Roman"/>
          <w:i/>
          <w:sz w:val="20"/>
          <w:szCs w:val="20"/>
          <w:lang w:val="be-BY"/>
        </w:rPr>
        <w:t xml:space="preserve"> канд.</w:t>
      </w:r>
      <w:r w:rsidRPr="00E53E36">
        <w:rPr>
          <w:rFonts w:ascii="Times New Roman" w:hAnsi="Times New Roman"/>
          <w:i/>
          <w:sz w:val="20"/>
          <w:szCs w:val="20"/>
          <w:lang w:val="be-BY"/>
        </w:rPr>
        <w:t xml:space="preserve"> філал. навук, дацэнт</w:t>
      </w:r>
    </w:p>
    <w:p w:rsidR="001451EC" w:rsidRPr="00E53E36" w:rsidRDefault="001451EC" w:rsidP="001451EC">
      <w:pPr>
        <w:pStyle w:val="ae"/>
        <w:ind w:left="0" w:firstLine="0"/>
        <w:rPr>
          <w:rFonts w:ascii="Times New Roman" w:hAnsi="Times New Roman"/>
          <w:sz w:val="20"/>
          <w:szCs w:val="20"/>
          <w:lang w:val="be-BY"/>
        </w:rPr>
      </w:pPr>
      <w:r w:rsidRPr="00E53E36">
        <w:rPr>
          <w:rFonts w:ascii="Times New Roman" w:hAnsi="Times New Roman"/>
          <w:sz w:val="20"/>
          <w:szCs w:val="20"/>
          <w:lang w:val="be-BY"/>
        </w:rPr>
        <w:t>УА “Беларуская дзяржаўная сельскагаспадарчая акадэмія”,</w:t>
      </w:r>
    </w:p>
    <w:p w:rsidR="001451EC" w:rsidRPr="00E53E36" w:rsidRDefault="001451EC" w:rsidP="001451EC">
      <w:pPr>
        <w:spacing w:after="0" w:line="240" w:lineRule="auto"/>
        <w:rPr>
          <w:rStyle w:val="ab"/>
          <w:rFonts w:ascii="Times New Roman" w:hAnsi="Times New Roman"/>
          <w:b/>
          <w:bCs/>
          <w:i w:val="0"/>
          <w:sz w:val="20"/>
          <w:szCs w:val="20"/>
          <w:shd w:val="clear" w:color="auto" w:fill="FFFFFF"/>
          <w:lang w:val="be-BY"/>
        </w:rPr>
      </w:pPr>
      <w:r w:rsidRPr="00E53E36">
        <w:rPr>
          <w:rFonts w:ascii="Times New Roman" w:hAnsi="Times New Roman" w:cs="Times New Roman"/>
          <w:sz w:val="20"/>
          <w:szCs w:val="20"/>
          <w:lang w:val="be-BY"/>
        </w:rPr>
        <w:t>Горкі, Рэспубліка Беларусь</w:t>
      </w:r>
    </w:p>
    <w:p w:rsidR="001451EC" w:rsidRPr="00E53E36" w:rsidRDefault="001451EC" w:rsidP="00850156">
      <w:pPr>
        <w:pStyle w:val="ae"/>
        <w:ind w:left="0"/>
        <w:rPr>
          <w:rFonts w:ascii="Times New Roman" w:hAnsi="Times New Roman"/>
          <w:sz w:val="20"/>
          <w:szCs w:val="20"/>
          <w:lang w:val="be-BY"/>
        </w:rPr>
      </w:pPr>
    </w:p>
    <w:p w:rsidR="001451EC" w:rsidRPr="00E53E36" w:rsidRDefault="001451EC" w:rsidP="00850156">
      <w:pPr>
        <w:pStyle w:val="ae"/>
        <w:ind w:left="0"/>
        <w:rPr>
          <w:rFonts w:ascii="Times New Roman" w:hAnsi="Times New Roman"/>
          <w:bCs/>
          <w:sz w:val="20"/>
          <w:szCs w:val="20"/>
          <w:lang w:val="be-BY"/>
        </w:rPr>
      </w:pPr>
      <w:r w:rsidRPr="00E53E36">
        <w:rPr>
          <w:rFonts w:ascii="Times New Roman" w:hAnsi="Times New Roman"/>
          <w:bCs/>
          <w:sz w:val="20"/>
          <w:szCs w:val="20"/>
          <w:lang w:val="be-BY"/>
        </w:rPr>
        <w:t xml:space="preserve">Лексічная сістэма сучаснай беларускай мовы ахоплівае многія сотні тысяч слоў, розных як па часе ўзнікнення, так і па паходжанні. </w:t>
      </w:r>
      <w:r w:rsidRPr="00E53E36">
        <w:rPr>
          <w:rFonts w:ascii="Times New Roman" w:hAnsi="Times New Roman"/>
          <w:bCs/>
          <w:sz w:val="20"/>
          <w:szCs w:val="20"/>
        </w:rPr>
        <w:t>Фарміраванне яе, як і самой беларускай мовы, непарыўна звязана з гісторыяй народа</w:t>
      </w:r>
      <w:r w:rsidRPr="00E53E36">
        <w:rPr>
          <w:rFonts w:ascii="Times New Roman" w:hAnsi="Times New Roman"/>
          <w:bCs/>
          <w:sz w:val="20"/>
          <w:szCs w:val="20"/>
          <w:lang w:val="be-BY"/>
        </w:rPr>
        <w:t xml:space="preserve">. </w:t>
      </w:r>
      <w:r w:rsidRPr="00E53E36">
        <w:rPr>
          <w:rFonts w:ascii="Times New Roman" w:hAnsi="Times New Roman"/>
          <w:bCs/>
          <w:sz w:val="20"/>
          <w:szCs w:val="20"/>
        </w:rPr>
        <w:t>Гэтую складаную гісторыю народа мова адлю</w:t>
      </w:r>
      <w:r w:rsidRPr="00E53E36">
        <w:rPr>
          <w:rFonts w:ascii="Times New Roman" w:hAnsi="Times New Roman"/>
          <w:bCs/>
          <w:sz w:val="20"/>
          <w:szCs w:val="20"/>
        </w:rPr>
        <w:softHyphen/>
        <w:t>стравала ў сваім слоўнікавым складзе.</w:t>
      </w:r>
    </w:p>
    <w:p w:rsidR="001451EC" w:rsidRPr="00E53E36" w:rsidRDefault="001451EC" w:rsidP="00850156">
      <w:pPr>
        <w:pStyle w:val="ae"/>
        <w:ind w:left="0"/>
        <w:rPr>
          <w:rFonts w:ascii="Times New Roman" w:hAnsi="Times New Roman"/>
          <w:bCs/>
          <w:sz w:val="20"/>
          <w:szCs w:val="20"/>
          <w:lang w:val="be-BY"/>
        </w:rPr>
      </w:pPr>
      <w:r w:rsidRPr="00E53E36">
        <w:rPr>
          <w:rFonts w:ascii="Times New Roman" w:hAnsi="Times New Roman"/>
          <w:bCs/>
          <w:sz w:val="20"/>
          <w:szCs w:val="20"/>
          <w:lang w:val="be-BY"/>
        </w:rPr>
        <w:t>Паводле паходжання лексіка беларускай мовы падзяляецца на дзве групы: спрадвечна беларускую і запазычаную.Запазычванне адбыва-ецца двума шляхамі: вусным – праз непасрэдны кантакт з носьбітам другой мовы – і пісьмовым – праз навуковую і мастацкую літаратуру, афіцыйныя дакументы.</w:t>
      </w:r>
    </w:p>
    <w:p w:rsidR="001451EC" w:rsidRPr="00E53E36" w:rsidRDefault="001451EC" w:rsidP="00850156">
      <w:pPr>
        <w:pStyle w:val="ae"/>
        <w:ind w:left="0"/>
        <w:rPr>
          <w:rFonts w:ascii="Times New Roman" w:hAnsi="Times New Roman"/>
          <w:bCs/>
          <w:sz w:val="20"/>
          <w:szCs w:val="20"/>
          <w:lang w:val="be-BY"/>
        </w:rPr>
      </w:pPr>
      <w:r w:rsidRPr="00E53E36">
        <w:rPr>
          <w:rFonts w:ascii="Times New Roman" w:hAnsi="Times New Roman"/>
          <w:bCs/>
          <w:sz w:val="20"/>
          <w:szCs w:val="20"/>
          <w:lang w:val="be-BY"/>
        </w:rPr>
        <w:t>На граматычнай стадыі іншамоўнае слова ўключаецца ў беларускую сістэму часцін мовы. Тады назіраюцца наступныя змены:</w:t>
      </w:r>
    </w:p>
    <w:p w:rsidR="001451EC" w:rsidRPr="00E53E36" w:rsidRDefault="007E2037" w:rsidP="00850156">
      <w:pPr>
        <w:pStyle w:val="ae"/>
        <w:ind w:left="0"/>
        <w:rPr>
          <w:rFonts w:ascii="Times New Roman" w:hAnsi="Times New Roman"/>
          <w:bCs/>
          <w:sz w:val="20"/>
          <w:szCs w:val="20"/>
          <w:lang w:val="be-BY"/>
        </w:rPr>
      </w:pPr>
      <w:r w:rsidRPr="00E53E36">
        <w:rPr>
          <w:rFonts w:ascii="Times New Roman" w:hAnsi="Times New Roman"/>
          <w:bCs/>
          <w:sz w:val="20"/>
          <w:szCs w:val="20"/>
          <w:lang w:val="be-BY"/>
        </w:rPr>
        <w:t>– </w:t>
      </w:r>
      <w:r w:rsidR="001451EC" w:rsidRPr="00E53E36">
        <w:rPr>
          <w:rFonts w:ascii="Times New Roman" w:hAnsi="Times New Roman"/>
          <w:bCs/>
          <w:sz w:val="20"/>
          <w:szCs w:val="20"/>
          <w:lang w:val="be-BY"/>
        </w:rPr>
        <w:t xml:space="preserve">іншамоўная лексема набывае беларускія афіксы (суфіксы і канчаткі): іт. </w:t>
      </w:r>
      <w:r w:rsidR="001451EC" w:rsidRPr="00E53E36">
        <w:rPr>
          <w:rFonts w:ascii="Times New Roman" w:hAnsi="Times New Roman"/>
          <w:bCs/>
          <w:i/>
          <w:iCs/>
          <w:sz w:val="20"/>
          <w:szCs w:val="20"/>
        </w:rPr>
        <w:t>repetieren</w:t>
      </w:r>
      <w:r w:rsidR="001451EC" w:rsidRPr="00E53E36">
        <w:rPr>
          <w:rFonts w:ascii="Times New Roman" w:hAnsi="Times New Roman"/>
          <w:bCs/>
          <w:sz w:val="20"/>
          <w:szCs w:val="20"/>
          <w:lang w:val="be-BY"/>
        </w:rPr>
        <w:t xml:space="preserve"> → </w:t>
      </w:r>
      <w:r w:rsidR="001451EC" w:rsidRPr="00E53E36">
        <w:rPr>
          <w:rFonts w:ascii="Times New Roman" w:hAnsi="Times New Roman"/>
          <w:bCs/>
          <w:i/>
          <w:iCs/>
          <w:sz w:val="20"/>
          <w:szCs w:val="20"/>
          <w:lang w:val="be-BY"/>
        </w:rPr>
        <w:t>рэпетавалі</w:t>
      </w:r>
      <w:r w:rsidR="001451EC" w:rsidRPr="00E53E36">
        <w:rPr>
          <w:rFonts w:ascii="Times New Roman" w:hAnsi="Times New Roman"/>
          <w:bCs/>
          <w:sz w:val="20"/>
          <w:szCs w:val="20"/>
          <w:lang w:val="be-BY"/>
        </w:rPr>
        <w:t xml:space="preserve">, фр. </w:t>
      </w:r>
      <w:r w:rsidR="001451EC" w:rsidRPr="00E53E36">
        <w:rPr>
          <w:rFonts w:ascii="Times New Roman" w:hAnsi="Times New Roman"/>
          <w:bCs/>
          <w:i/>
          <w:iCs/>
          <w:sz w:val="20"/>
          <w:szCs w:val="20"/>
        </w:rPr>
        <w:t>patetique</w:t>
      </w:r>
      <w:r w:rsidR="001451EC" w:rsidRPr="00E53E36">
        <w:rPr>
          <w:rFonts w:ascii="Times New Roman" w:hAnsi="Times New Roman"/>
          <w:bCs/>
          <w:sz w:val="20"/>
          <w:szCs w:val="20"/>
          <w:lang w:val="be-BY"/>
        </w:rPr>
        <w:t xml:space="preserve"> → </w:t>
      </w:r>
      <w:r w:rsidR="001451EC" w:rsidRPr="00E53E36">
        <w:rPr>
          <w:rFonts w:ascii="Times New Roman" w:hAnsi="Times New Roman"/>
          <w:bCs/>
          <w:i/>
          <w:iCs/>
          <w:sz w:val="20"/>
          <w:szCs w:val="20"/>
          <w:lang w:val="be-BY"/>
        </w:rPr>
        <w:t>патэтычных</w:t>
      </w:r>
      <w:r w:rsidR="001451EC" w:rsidRPr="00E53E36">
        <w:rPr>
          <w:rFonts w:ascii="Times New Roman" w:hAnsi="Times New Roman"/>
          <w:bCs/>
          <w:sz w:val="20"/>
          <w:szCs w:val="20"/>
          <w:lang w:val="be-BY"/>
        </w:rPr>
        <w:t xml:space="preserve">, ім. </w:t>
      </w:r>
      <w:r w:rsidR="001451EC" w:rsidRPr="00E53E36">
        <w:rPr>
          <w:rFonts w:ascii="Times New Roman" w:hAnsi="Times New Roman"/>
          <w:bCs/>
          <w:i/>
          <w:iCs/>
          <w:sz w:val="20"/>
          <w:szCs w:val="20"/>
        </w:rPr>
        <w:t>Rakete</w:t>
      </w:r>
      <w:r w:rsidR="001451EC" w:rsidRPr="00E53E36">
        <w:rPr>
          <w:rFonts w:ascii="Times New Roman" w:hAnsi="Times New Roman"/>
          <w:bCs/>
          <w:sz w:val="20"/>
          <w:szCs w:val="20"/>
          <w:lang w:val="be-BY"/>
        </w:rPr>
        <w:t xml:space="preserve"> → </w:t>
      </w:r>
      <w:r w:rsidR="001451EC" w:rsidRPr="00E53E36">
        <w:rPr>
          <w:rFonts w:ascii="Times New Roman" w:hAnsi="Times New Roman"/>
          <w:bCs/>
          <w:i/>
          <w:iCs/>
          <w:sz w:val="20"/>
          <w:szCs w:val="20"/>
          <w:lang w:val="be-BY"/>
        </w:rPr>
        <w:t>ракеты</w:t>
      </w:r>
      <w:r w:rsidR="001451EC" w:rsidRPr="00E53E36">
        <w:rPr>
          <w:rFonts w:ascii="Times New Roman" w:hAnsi="Times New Roman"/>
          <w:bCs/>
          <w:sz w:val="20"/>
          <w:szCs w:val="20"/>
          <w:lang w:val="be-BY"/>
        </w:rPr>
        <w:t>;</w:t>
      </w:r>
    </w:p>
    <w:p w:rsidR="001451EC" w:rsidRPr="00E53E36" w:rsidRDefault="007E2037" w:rsidP="00850156">
      <w:pPr>
        <w:pStyle w:val="ae"/>
        <w:ind w:left="0"/>
        <w:rPr>
          <w:rFonts w:ascii="Times New Roman" w:hAnsi="Times New Roman"/>
          <w:bCs/>
          <w:sz w:val="20"/>
          <w:szCs w:val="20"/>
          <w:lang w:val="be-BY"/>
        </w:rPr>
      </w:pPr>
      <w:r w:rsidRPr="00E53E36">
        <w:rPr>
          <w:rFonts w:ascii="Times New Roman" w:hAnsi="Times New Roman"/>
          <w:bCs/>
          <w:sz w:val="20"/>
          <w:szCs w:val="20"/>
          <w:lang w:val="be-BY"/>
        </w:rPr>
        <w:t>– </w:t>
      </w:r>
      <w:r w:rsidR="001451EC" w:rsidRPr="00E53E36">
        <w:rPr>
          <w:rFonts w:ascii="Times New Roman" w:hAnsi="Times New Roman"/>
          <w:bCs/>
          <w:sz w:val="20"/>
          <w:szCs w:val="20"/>
          <w:lang w:val="be-BY"/>
        </w:rPr>
        <w:t xml:space="preserve">не ўласцівыя беларускай мове суфіксы замяняюцца больш ужывальнымі (часам таксама іншамоўнымі): гр. </w:t>
      </w:r>
      <w:r w:rsidR="001451EC" w:rsidRPr="00E53E36">
        <w:rPr>
          <w:rFonts w:ascii="Times New Roman" w:hAnsi="Times New Roman"/>
          <w:bCs/>
          <w:i/>
          <w:iCs/>
          <w:sz w:val="20"/>
          <w:szCs w:val="20"/>
        </w:rPr>
        <w:t>harmonikOS</w:t>
      </w:r>
      <w:r w:rsidR="001451EC" w:rsidRPr="00E53E36">
        <w:rPr>
          <w:rFonts w:ascii="Times New Roman" w:hAnsi="Times New Roman"/>
          <w:bCs/>
          <w:sz w:val="20"/>
          <w:szCs w:val="20"/>
          <w:lang w:val="be-BY"/>
        </w:rPr>
        <w:t xml:space="preserve"> → </w:t>
      </w:r>
      <w:r w:rsidR="001451EC" w:rsidRPr="00E53E36">
        <w:rPr>
          <w:rFonts w:ascii="Times New Roman" w:hAnsi="Times New Roman"/>
          <w:bCs/>
          <w:i/>
          <w:iCs/>
          <w:sz w:val="20"/>
          <w:szCs w:val="20"/>
          <w:lang w:val="be-BY"/>
        </w:rPr>
        <w:t>гарма-нічныя</w:t>
      </w:r>
      <w:r w:rsidR="001451EC" w:rsidRPr="00E53E36">
        <w:rPr>
          <w:rFonts w:ascii="Times New Roman" w:hAnsi="Times New Roman"/>
          <w:bCs/>
          <w:sz w:val="20"/>
          <w:szCs w:val="20"/>
          <w:lang w:val="be-BY"/>
        </w:rPr>
        <w:t xml:space="preserve">, </w:t>
      </w:r>
      <w:r w:rsidR="001451EC" w:rsidRPr="00E53E36">
        <w:rPr>
          <w:rFonts w:ascii="Times New Roman" w:hAnsi="Times New Roman"/>
          <w:bCs/>
          <w:i/>
          <w:iCs/>
          <w:sz w:val="20"/>
          <w:szCs w:val="20"/>
        </w:rPr>
        <w:t>amorphOS</w:t>
      </w:r>
      <w:r w:rsidR="001451EC" w:rsidRPr="00E53E36">
        <w:rPr>
          <w:rFonts w:ascii="Times New Roman" w:hAnsi="Times New Roman"/>
          <w:bCs/>
          <w:sz w:val="20"/>
          <w:szCs w:val="20"/>
          <w:lang w:val="be-BY"/>
        </w:rPr>
        <w:t xml:space="preserve"> → </w:t>
      </w:r>
      <w:r w:rsidR="001451EC" w:rsidRPr="00E53E36">
        <w:rPr>
          <w:rFonts w:ascii="Times New Roman" w:hAnsi="Times New Roman"/>
          <w:bCs/>
          <w:i/>
          <w:iCs/>
          <w:sz w:val="20"/>
          <w:szCs w:val="20"/>
          <w:lang w:val="be-BY"/>
        </w:rPr>
        <w:t>аморфных</w:t>
      </w:r>
      <w:r w:rsidR="001451EC" w:rsidRPr="00E53E36">
        <w:rPr>
          <w:rFonts w:ascii="Times New Roman" w:hAnsi="Times New Roman"/>
          <w:bCs/>
          <w:sz w:val="20"/>
          <w:szCs w:val="20"/>
          <w:lang w:val="be-BY"/>
        </w:rPr>
        <w:t xml:space="preserve">, лац. </w:t>
      </w:r>
      <w:r w:rsidR="001451EC" w:rsidRPr="00E53E36">
        <w:rPr>
          <w:rFonts w:ascii="Times New Roman" w:hAnsi="Times New Roman"/>
          <w:bCs/>
          <w:i/>
          <w:iCs/>
          <w:sz w:val="20"/>
          <w:szCs w:val="20"/>
        </w:rPr>
        <w:t>verticalIS</w:t>
      </w:r>
      <w:r w:rsidR="001451EC" w:rsidRPr="00E53E36">
        <w:rPr>
          <w:rFonts w:ascii="Times New Roman" w:hAnsi="Times New Roman"/>
          <w:bCs/>
          <w:sz w:val="20"/>
          <w:szCs w:val="20"/>
          <w:lang w:val="be-BY"/>
        </w:rPr>
        <w:t xml:space="preserve"> → </w:t>
      </w:r>
      <w:r w:rsidR="001451EC" w:rsidRPr="00E53E36">
        <w:rPr>
          <w:rFonts w:ascii="Times New Roman" w:hAnsi="Times New Roman"/>
          <w:bCs/>
          <w:i/>
          <w:iCs/>
          <w:sz w:val="20"/>
          <w:szCs w:val="20"/>
          <w:lang w:val="be-BY"/>
        </w:rPr>
        <w:t>вертыкальнай</w:t>
      </w:r>
      <w:r w:rsidR="001451EC" w:rsidRPr="00E53E36">
        <w:rPr>
          <w:rFonts w:ascii="Times New Roman" w:hAnsi="Times New Roman"/>
          <w:bCs/>
          <w:sz w:val="20"/>
          <w:szCs w:val="20"/>
          <w:lang w:val="be-BY"/>
        </w:rPr>
        <w:t>;</w:t>
      </w:r>
    </w:p>
    <w:p w:rsidR="001451EC" w:rsidRPr="00E53E36" w:rsidRDefault="001451EC" w:rsidP="00850156">
      <w:pPr>
        <w:pStyle w:val="ae"/>
        <w:ind w:left="0"/>
        <w:rPr>
          <w:rFonts w:ascii="Times New Roman" w:hAnsi="Times New Roman"/>
          <w:bCs/>
          <w:sz w:val="20"/>
          <w:szCs w:val="20"/>
          <w:lang w:val="be-BY"/>
        </w:rPr>
      </w:pPr>
      <w:r w:rsidRPr="00E53E36">
        <w:rPr>
          <w:rFonts w:ascii="Times New Roman" w:hAnsi="Times New Roman"/>
          <w:bCs/>
          <w:sz w:val="20"/>
          <w:szCs w:val="20"/>
          <w:lang w:val="be-BY"/>
        </w:rPr>
        <w:t xml:space="preserve">– змяняецца род запазычаных назоўнікаў (грэч. </w:t>
      </w:r>
      <w:r w:rsidRPr="00E53E36">
        <w:rPr>
          <w:rFonts w:ascii="Times New Roman" w:hAnsi="Times New Roman"/>
          <w:bCs/>
          <w:i/>
          <w:iCs/>
          <w:sz w:val="20"/>
          <w:szCs w:val="20"/>
        </w:rPr>
        <w:t>politica</w:t>
      </w:r>
      <w:r w:rsidRPr="00E53E36">
        <w:rPr>
          <w:rFonts w:ascii="Times New Roman" w:hAnsi="Times New Roman"/>
          <w:bCs/>
          <w:i/>
          <w:iCs/>
          <w:sz w:val="20"/>
          <w:szCs w:val="20"/>
          <w:lang w:val="be-BY"/>
        </w:rPr>
        <w:t xml:space="preserve">, </w:t>
      </w:r>
      <w:r w:rsidRPr="00E53E36">
        <w:rPr>
          <w:rFonts w:ascii="Times New Roman" w:hAnsi="Times New Roman"/>
          <w:bCs/>
          <w:i/>
          <w:iCs/>
          <w:sz w:val="20"/>
          <w:szCs w:val="20"/>
        </w:rPr>
        <w:t>problema</w:t>
      </w:r>
      <w:r w:rsidR="00370659" w:rsidRPr="00E53E36">
        <w:rPr>
          <w:rFonts w:ascii="Times New Roman" w:hAnsi="Times New Roman"/>
          <w:bCs/>
          <w:i/>
          <w:iCs/>
          <w:sz w:val="20"/>
          <w:szCs w:val="20"/>
          <w:lang w:val="be-BY"/>
        </w:rPr>
        <w:t xml:space="preserve"> </w:t>
      </w:r>
      <w:r w:rsidRPr="00E53E36">
        <w:rPr>
          <w:rFonts w:ascii="Times New Roman" w:hAnsi="Times New Roman"/>
          <w:bCs/>
          <w:sz w:val="20"/>
          <w:szCs w:val="20"/>
          <w:lang w:val="be-BY"/>
        </w:rPr>
        <w:t xml:space="preserve">–н. р., </w:t>
      </w:r>
      <w:r w:rsidRPr="00E53E36">
        <w:rPr>
          <w:rFonts w:ascii="Times New Roman" w:hAnsi="Times New Roman"/>
          <w:bCs/>
          <w:i/>
          <w:iCs/>
          <w:sz w:val="20"/>
          <w:szCs w:val="20"/>
          <w:lang w:val="be-BY"/>
        </w:rPr>
        <w:t>палітыка, праблема</w:t>
      </w:r>
      <w:r w:rsidR="00370659" w:rsidRPr="00E53E36">
        <w:rPr>
          <w:rFonts w:ascii="Times New Roman" w:hAnsi="Times New Roman"/>
          <w:bCs/>
          <w:i/>
          <w:iCs/>
          <w:sz w:val="20"/>
          <w:szCs w:val="20"/>
          <w:lang w:val="be-BY"/>
        </w:rPr>
        <w:t xml:space="preserve"> </w:t>
      </w:r>
      <w:r w:rsidRPr="00E53E36">
        <w:rPr>
          <w:rFonts w:ascii="Times New Roman" w:hAnsi="Times New Roman"/>
          <w:bCs/>
          <w:sz w:val="20"/>
          <w:szCs w:val="20"/>
          <w:lang w:val="be-BY"/>
        </w:rPr>
        <w:t>– ж. р.). Пры адсутнасці канчатка ўзнікае неабходнасць прысвоіць катэгорыю роду;</w:t>
      </w:r>
    </w:p>
    <w:p w:rsidR="001451EC" w:rsidRPr="00E53E36" w:rsidRDefault="001451EC" w:rsidP="00850156">
      <w:pPr>
        <w:pStyle w:val="ae"/>
        <w:ind w:left="0"/>
        <w:rPr>
          <w:rFonts w:ascii="Times New Roman" w:hAnsi="Times New Roman"/>
          <w:bCs/>
          <w:sz w:val="20"/>
          <w:szCs w:val="20"/>
          <w:lang w:val="be-BY"/>
        </w:rPr>
      </w:pPr>
      <w:r w:rsidRPr="00E53E36">
        <w:rPr>
          <w:rFonts w:ascii="Times New Roman" w:hAnsi="Times New Roman"/>
          <w:bCs/>
          <w:sz w:val="20"/>
          <w:szCs w:val="20"/>
          <w:lang w:val="be-BY"/>
        </w:rPr>
        <w:t xml:space="preserve">– змяняецца катэгорыя ліку: так, словы, запазычаныя ў форме множнага ліку, успрымаюцца як формы адзіночага, і наадварот: англ. </w:t>
      </w:r>
      <w:r w:rsidRPr="00E53E36">
        <w:rPr>
          <w:rFonts w:ascii="Times New Roman" w:hAnsi="Times New Roman"/>
          <w:bCs/>
          <w:i/>
          <w:iCs/>
          <w:sz w:val="20"/>
          <w:szCs w:val="20"/>
        </w:rPr>
        <w:t>cakes</w:t>
      </w:r>
      <w:r w:rsidRPr="00E53E36">
        <w:rPr>
          <w:rFonts w:ascii="Times New Roman" w:hAnsi="Times New Roman"/>
          <w:bCs/>
          <w:sz w:val="20"/>
          <w:szCs w:val="20"/>
          <w:lang w:val="be-BY"/>
        </w:rPr>
        <w:t xml:space="preserve">, мн. л. → </w:t>
      </w:r>
      <w:r w:rsidRPr="00E53E36">
        <w:rPr>
          <w:rFonts w:ascii="Times New Roman" w:hAnsi="Times New Roman"/>
          <w:bCs/>
          <w:i/>
          <w:iCs/>
          <w:sz w:val="20"/>
          <w:szCs w:val="20"/>
          <w:lang w:val="be-BY"/>
        </w:rPr>
        <w:t>кекс,</w:t>
      </w:r>
      <w:r w:rsidRPr="00E53E36">
        <w:rPr>
          <w:rFonts w:ascii="Times New Roman" w:hAnsi="Times New Roman"/>
          <w:bCs/>
          <w:sz w:val="20"/>
          <w:szCs w:val="20"/>
          <w:lang w:val="be-BY"/>
        </w:rPr>
        <w:t xml:space="preserve"> адз. л., ісп. </w:t>
      </w:r>
      <w:r w:rsidRPr="00E53E36">
        <w:rPr>
          <w:rFonts w:ascii="Times New Roman" w:hAnsi="Times New Roman"/>
          <w:bCs/>
          <w:i/>
          <w:iCs/>
          <w:sz w:val="20"/>
          <w:szCs w:val="20"/>
        </w:rPr>
        <w:t>silos</w:t>
      </w:r>
      <w:r w:rsidRPr="00E53E36">
        <w:rPr>
          <w:rFonts w:ascii="Times New Roman" w:hAnsi="Times New Roman"/>
          <w:bCs/>
          <w:sz w:val="20"/>
          <w:szCs w:val="20"/>
          <w:lang w:val="be-BY"/>
        </w:rPr>
        <w:t xml:space="preserve">, мн. л. → </w:t>
      </w:r>
      <w:r w:rsidRPr="00E53E36">
        <w:rPr>
          <w:rFonts w:ascii="Times New Roman" w:hAnsi="Times New Roman"/>
          <w:bCs/>
          <w:i/>
          <w:iCs/>
          <w:sz w:val="20"/>
          <w:szCs w:val="20"/>
          <w:lang w:val="be-BY"/>
        </w:rPr>
        <w:t>сілас</w:t>
      </w:r>
      <w:r w:rsidRPr="00E53E36">
        <w:rPr>
          <w:rFonts w:ascii="Times New Roman" w:hAnsi="Times New Roman"/>
          <w:bCs/>
          <w:sz w:val="20"/>
          <w:szCs w:val="20"/>
          <w:lang w:val="be-BY"/>
        </w:rPr>
        <w:t>, адз. л.</w:t>
      </w:r>
    </w:p>
    <w:p w:rsidR="001451EC" w:rsidRPr="00E53E36" w:rsidRDefault="001451EC" w:rsidP="00850156">
      <w:pPr>
        <w:pStyle w:val="ae"/>
        <w:ind w:left="0"/>
        <w:rPr>
          <w:rFonts w:ascii="Times New Roman" w:hAnsi="Times New Roman"/>
          <w:bCs/>
          <w:sz w:val="20"/>
          <w:szCs w:val="20"/>
          <w:lang w:val="be-BY"/>
        </w:rPr>
      </w:pPr>
      <w:r w:rsidRPr="00E53E36">
        <w:rPr>
          <w:rFonts w:ascii="Times New Roman" w:hAnsi="Times New Roman"/>
          <w:bCs/>
          <w:sz w:val="20"/>
          <w:szCs w:val="20"/>
          <w:lang w:val="be-BY"/>
        </w:rPr>
        <w:t xml:space="preserve">Але не ўсе запазычаныя словы падвяргаюцца граматычнаму пераафармленню, многія іншамоўныя назоўнікі і прыметнікі не скланяюцца ў беларускай мове: </w:t>
      </w:r>
      <w:r w:rsidRPr="00E53E36">
        <w:rPr>
          <w:rFonts w:ascii="Times New Roman" w:hAnsi="Times New Roman"/>
          <w:bCs/>
          <w:i/>
          <w:iCs/>
          <w:sz w:val="20"/>
          <w:szCs w:val="20"/>
          <w:lang w:val="be-BY"/>
        </w:rPr>
        <w:t>балеро, кафэ, кенгуру, хакі, міні</w:t>
      </w:r>
      <w:r w:rsidRPr="00E53E36">
        <w:rPr>
          <w:rFonts w:ascii="Times New Roman" w:hAnsi="Times New Roman"/>
          <w:bCs/>
          <w:sz w:val="20"/>
          <w:szCs w:val="20"/>
          <w:lang w:val="be-BY"/>
        </w:rPr>
        <w:t xml:space="preserve"> і г. д.</w:t>
      </w:r>
    </w:p>
    <w:p w:rsidR="001451EC" w:rsidRPr="00E53E36" w:rsidRDefault="001451EC" w:rsidP="00850156">
      <w:pPr>
        <w:pStyle w:val="ae"/>
        <w:ind w:left="0"/>
        <w:rPr>
          <w:rFonts w:ascii="Times New Roman" w:hAnsi="Times New Roman"/>
          <w:bCs/>
          <w:sz w:val="20"/>
          <w:szCs w:val="20"/>
          <w:lang w:val="be-BY"/>
        </w:rPr>
      </w:pPr>
      <w:r w:rsidRPr="00E53E36">
        <w:rPr>
          <w:rFonts w:ascii="Times New Roman" w:hAnsi="Times New Roman"/>
          <w:bCs/>
          <w:sz w:val="20"/>
          <w:szCs w:val="20"/>
          <w:lang w:val="be-BY"/>
        </w:rPr>
        <w:t xml:space="preserve">Самыя буйныя пласты запазычанняў у лексічнай сістэме беларускай мовы ўтварылі паланізмы, лацінізмы і германізмы. Пранікненню польскіх лексічных сродкаў (паланізмаў) адкрывала рэальную магчымасць тое, што беларуская мова на працягу амаль </w:t>
      </w:r>
      <w:r w:rsidRPr="00E53E36">
        <w:rPr>
          <w:rFonts w:ascii="Times New Roman" w:hAnsi="Times New Roman"/>
          <w:bCs/>
          <w:sz w:val="20"/>
          <w:szCs w:val="20"/>
          <w:lang w:val="be-BY"/>
        </w:rPr>
        <w:lastRenderedPageBreak/>
        <w:t>чатырох стагоддзяў развівалася ва ўмовах беларуска-польскага двухмоўя. Ад таго часу ў беларускай мове захаваліся паланізмы</w:t>
      </w:r>
      <w:r w:rsidR="00370659" w:rsidRPr="00E53E36">
        <w:rPr>
          <w:rFonts w:ascii="Times New Roman" w:hAnsi="Times New Roman"/>
          <w:bCs/>
          <w:sz w:val="20"/>
          <w:szCs w:val="20"/>
          <w:lang w:val="be-BY"/>
        </w:rPr>
        <w:t xml:space="preserve"> </w:t>
      </w:r>
      <w:r w:rsidRPr="00E53E36">
        <w:rPr>
          <w:rFonts w:ascii="Times New Roman" w:hAnsi="Times New Roman"/>
          <w:bCs/>
          <w:i/>
          <w:iCs/>
          <w:sz w:val="20"/>
          <w:szCs w:val="20"/>
          <w:lang w:val="be-BY"/>
        </w:rPr>
        <w:t>відэлец, замак, зброя, здрада, курок, палкоўнік, пан, скарб, паядынак, хлопец, чвэрць, герб,</w:t>
      </w:r>
      <w:r w:rsidR="00370659" w:rsidRPr="00E53E36">
        <w:rPr>
          <w:rFonts w:ascii="Times New Roman" w:hAnsi="Times New Roman"/>
          <w:bCs/>
          <w:i/>
          <w:iCs/>
          <w:sz w:val="20"/>
          <w:szCs w:val="20"/>
          <w:lang w:val="be-BY"/>
        </w:rPr>
        <w:t xml:space="preserve"> </w:t>
      </w:r>
      <w:r w:rsidRPr="00E53E36">
        <w:rPr>
          <w:rFonts w:ascii="Times New Roman" w:hAnsi="Times New Roman"/>
          <w:bCs/>
          <w:sz w:val="20"/>
          <w:szCs w:val="20"/>
          <w:lang w:val="be-BY"/>
        </w:rPr>
        <w:t>што замацаваліся пераважна ў сферы побыту.</w:t>
      </w:r>
    </w:p>
    <w:p w:rsidR="001451EC" w:rsidRPr="00E53E36" w:rsidRDefault="001451EC" w:rsidP="00850156">
      <w:pPr>
        <w:pStyle w:val="ae"/>
        <w:ind w:left="0"/>
        <w:rPr>
          <w:rFonts w:ascii="Times New Roman" w:hAnsi="Times New Roman"/>
          <w:bCs/>
          <w:sz w:val="20"/>
          <w:szCs w:val="20"/>
          <w:lang w:val="be-BY"/>
        </w:rPr>
      </w:pPr>
      <w:r w:rsidRPr="00E53E36">
        <w:rPr>
          <w:rFonts w:ascii="Times New Roman" w:hAnsi="Times New Roman"/>
          <w:bCs/>
          <w:sz w:val="20"/>
          <w:szCs w:val="20"/>
          <w:lang w:val="be-BY"/>
        </w:rPr>
        <w:t>Ад старажытнасці ў беларускай мове шмат тэрмінаў лацінскага паходжання, звязаных пераважна з грамадска-палітычным жыццём</w:t>
      </w:r>
      <w:r w:rsidR="00370659" w:rsidRPr="00E53E36">
        <w:rPr>
          <w:rFonts w:ascii="Times New Roman" w:hAnsi="Times New Roman"/>
          <w:bCs/>
          <w:sz w:val="20"/>
          <w:szCs w:val="20"/>
          <w:lang w:val="be-BY"/>
        </w:rPr>
        <w:t xml:space="preserve"> </w:t>
      </w:r>
      <w:r w:rsidRPr="00E53E36">
        <w:rPr>
          <w:rFonts w:ascii="Times New Roman" w:hAnsi="Times New Roman"/>
          <w:bCs/>
          <w:i/>
          <w:iCs/>
          <w:sz w:val="20"/>
          <w:szCs w:val="20"/>
          <w:lang w:val="be-BY"/>
        </w:rPr>
        <w:t>(адміністрацыя, дакумент, дэпутат, камісія, канцылярыя)</w:t>
      </w:r>
      <w:r w:rsidRPr="00E53E36">
        <w:rPr>
          <w:rFonts w:ascii="Times New Roman" w:hAnsi="Times New Roman"/>
          <w:bCs/>
          <w:sz w:val="20"/>
          <w:szCs w:val="20"/>
          <w:lang w:val="be-BY"/>
        </w:rPr>
        <w:t>, сацыяльна-эканамічнай сферай</w:t>
      </w:r>
      <w:r w:rsidR="00370659" w:rsidRPr="00E53E36">
        <w:rPr>
          <w:rFonts w:ascii="Times New Roman" w:hAnsi="Times New Roman"/>
          <w:bCs/>
          <w:sz w:val="20"/>
          <w:szCs w:val="20"/>
          <w:lang w:val="be-BY"/>
        </w:rPr>
        <w:t xml:space="preserve"> </w:t>
      </w:r>
      <w:r w:rsidRPr="00E53E36">
        <w:rPr>
          <w:rFonts w:ascii="Times New Roman" w:hAnsi="Times New Roman"/>
          <w:bCs/>
          <w:i/>
          <w:iCs/>
          <w:sz w:val="20"/>
          <w:szCs w:val="20"/>
          <w:lang w:val="be-BY"/>
        </w:rPr>
        <w:t xml:space="preserve">(арэнда, ганарар, кантракт, манаполія, сума, рэвізор) </w:t>
      </w:r>
      <w:r w:rsidRPr="00E53E36">
        <w:rPr>
          <w:rFonts w:ascii="Times New Roman" w:hAnsi="Times New Roman"/>
          <w:bCs/>
          <w:sz w:val="20"/>
          <w:szCs w:val="20"/>
          <w:lang w:val="be-BY"/>
        </w:rPr>
        <w:t>і асабліва са сферамі навукі, асветы, літаратуры, мастацтва</w:t>
      </w:r>
      <w:r w:rsidR="00370659" w:rsidRPr="00E53E36">
        <w:rPr>
          <w:rFonts w:ascii="Times New Roman" w:hAnsi="Times New Roman"/>
          <w:bCs/>
          <w:sz w:val="20"/>
          <w:szCs w:val="20"/>
          <w:lang w:val="be-BY"/>
        </w:rPr>
        <w:t xml:space="preserve"> </w:t>
      </w:r>
      <w:r w:rsidRPr="00E53E36">
        <w:rPr>
          <w:rFonts w:ascii="Times New Roman" w:hAnsi="Times New Roman"/>
          <w:bCs/>
          <w:i/>
          <w:iCs/>
          <w:sz w:val="20"/>
          <w:szCs w:val="20"/>
          <w:lang w:val="be-BY"/>
        </w:rPr>
        <w:t>(медыцына, прафесар, студэнт, экзамен, аўтар, верш, колер, музыка, нота, арнамент, тэкст)</w:t>
      </w:r>
      <w:r w:rsidRPr="00E53E36">
        <w:rPr>
          <w:rFonts w:ascii="Times New Roman" w:hAnsi="Times New Roman"/>
          <w:bCs/>
          <w:sz w:val="20"/>
          <w:szCs w:val="20"/>
          <w:lang w:val="be-BY"/>
        </w:rPr>
        <w:t>.</w:t>
      </w:r>
    </w:p>
    <w:p w:rsidR="001451EC" w:rsidRPr="00E53E36" w:rsidRDefault="001451EC" w:rsidP="00850156">
      <w:pPr>
        <w:pStyle w:val="ae"/>
        <w:ind w:left="0"/>
        <w:rPr>
          <w:rFonts w:ascii="Times New Roman" w:hAnsi="Times New Roman"/>
          <w:bCs/>
          <w:sz w:val="20"/>
          <w:szCs w:val="20"/>
          <w:lang w:val="be-BY"/>
        </w:rPr>
      </w:pPr>
      <w:r w:rsidRPr="00E53E36">
        <w:rPr>
          <w:rFonts w:ascii="Times New Roman" w:hAnsi="Times New Roman"/>
          <w:bCs/>
          <w:sz w:val="20"/>
          <w:szCs w:val="20"/>
          <w:lang w:val="be-BY"/>
        </w:rPr>
        <w:t xml:space="preserve">Словы нямецкага паходжання (германізмы) пранікалі ў беларускую мову непасрэдна ад нямецкіх гандляроў, а таксама ад каланістаў, рамеснікаў і вайсковых спецыялістаў, што запрашаліся ў ВКЛ, і праз польскае пасрэдніцтва, найбольш у другой палове </w:t>
      </w:r>
      <w:r w:rsidRPr="00E53E36">
        <w:rPr>
          <w:rFonts w:ascii="Times New Roman" w:hAnsi="Times New Roman"/>
          <w:bCs/>
          <w:sz w:val="20"/>
          <w:szCs w:val="20"/>
        </w:rPr>
        <w:t>XVI</w:t>
      </w:r>
      <w:r w:rsidRPr="00E53E36">
        <w:rPr>
          <w:rFonts w:ascii="Times New Roman" w:hAnsi="Times New Roman"/>
          <w:bCs/>
          <w:sz w:val="20"/>
          <w:szCs w:val="20"/>
          <w:lang w:val="be-BY"/>
        </w:rPr>
        <w:t>–</w:t>
      </w:r>
      <w:r w:rsidRPr="00E53E36">
        <w:rPr>
          <w:rFonts w:ascii="Times New Roman" w:hAnsi="Times New Roman"/>
          <w:bCs/>
          <w:sz w:val="20"/>
          <w:szCs w:val="20"/>
        </w:rPr>
        <w:t>XVII</w:t>
      </w:r>
      <w:r w:rsidR="007E2037" w:rsidRPr="00E53E36">
        <w:rPr>
          <w:rFonts w:ascii="Times New Roman" w:hAnsi="Times New Roman"/>
          <w:bCs/>
          <w:sz w:val="20"/>
          <w:szCs w:val="20"/>
          <w:lang w:val="be-BY"/>
        </w:rPr>
        <w:t xml:space="preserve"> стст. І </w:t>
      </w:r>
      <w:r w:rsidRPr="00E53E36">
        <w:rPr>
          <w:rFonts w:ascii="Times New Roman" w:hAnsi="Times New Roman"/>
          <w:bCs/>
          <w:sz w:val="20"/>
          <w:szCs w:val="20"/>
          <w:lang w:val="be-BY"/>
        </w:rPr>
        <w:t>цяпер у беларускай мове ўжываюцца германізмы з галіны рамяства, будаўніцтва, тэхнікі</w:t>
      </w:r>
      <w:r w:rsidR="00370659" w:rsidRPr="00E53E36">
        <w:rPr>
          <w:rFonts w:ascii="Times New Roman" w:hAnsi="Times New Roman"/>
          <w:bCs/>
          <w:sz w:val="20"/>
          <w:szCs w:val="20"/>
          <w:lang w:val="be-BY"/>
        </w:rPr>
        <w:t xml:space="preserve"> </w:t>
      </w:r>
      <w:r w:rsidRPr="00E53E36">
        <w:rPr>
          <w:rFonts w:ascii="Times New Roman" w:hAnsi="Times New Roman"/>
          <w:bCs/>
          <w:i/>
          <w:iCs/>
          <w:sz w:val="20"/>
          <w:szCs w:val="20"/>
          <w:lang w:val="be-BY"/>
        </w:rPr>
        <w:t>(гонта, дах, кафля, муляр, тынкаваць, цвік)</w:t>
      </w:r>
      <w:r w:rsidRPr="00E53E36">
        <w:rPr>
          <w:rFonts w:ascii="Times New Roman" w:hAnsi="Times New Roman"/>
          <w:bCs/>
          <w:sz w:val="20"/>
          <w:szCs w:val="20"/>
          <w:lang w:val="be-BY"/>
        </w:rPr>
        <w:t>, ваеннай справы</w:t>
      </w:r>
      <w:r w:rsidR="00370659" w:rsidRPr="00E53E36">
        <w:rPr>
          <w:rFonts w:ascii="Times New Roman" w:hAnsi="Times New Roman"/>
          <w:bCs/>
          <w:sz w:val="20"/>
          <w:szCs w:val="20"/>
          <w:lang w:val="be-BY"/>
        </w:rPr>
        <w:t xml:space="preserve"> </w:t>
      </w:r>
      <w:r w:rsidRPr="00E53E36">
        <w:rPr>
          <w:rFonts w:ascii="Times New Roman" w:hAnsi="Times New Roman"/>
          <w:bCs/>
          <w:i/>
          <w:iCs/>
          <w:sz w:val="20"/>
          <w:szCs w:val="20"/>
          <w:lang w:val="be-BY"/>
        </w:rPr>
        <w:t>(афіцэр, варта, вахта, куля, рота, штурм)</w:t>
      </w:r>
      <w:r w:rsidRPr="00E53E36">
        <w:rPr>
          <w:rFonts w:ascii="Times New Roman" w:hAnsi="Times New Roman"/>
          <w:bCs/>
          <w:sz w:val="20"/>
          <w:szCs w:val="20"/>
          <w:lang w:val="be-BY"/>
        </w:rPr>
        <w:t>, гандлёвай сферы</w:t>
      </w:r>
      <w:r w:rsidR="00370659" w:rsidRPr="00E53E36">
        <w:rPr>
          <w:rFonts w:ascii="Times New Roman" w:hAnsi="Times New Roman"/>
          <w:bCs/>
          <w:sz w:val="20"/>
          <w:szCs w:val="20"/>
          <w:lang w:val="be-BY"/>
        </w:rPr>
        <w:t xml:space="preserve"> </w:t>
      </w:r>
      <w:r w:rsidRPr="00E53E36">
        <w:rPr>
          <w:rFonts w:ascii="Times New Roman" w:hAnsi="Times New Roman"/>
          <w:bCs/>
          <w:i/>
          <w:iCs/>
          <w:sz w:val="20"/>
          <w:szCs w:val="20"/>
          <w:lang w:val="be-BY"/>
        </w:rPr>
        <w:t>(гандаль, гатунак, кірмаш, крама, рынак)</w:t>
      </w:r>
      <w:r w:rsidRPr="00E53E36">
        <w:rPr>
          <w:rFonts w:ascii="Times New Roman" w:hAnsi="Times New Roman"/>
          <w:bCs/>
          <w:sz w:val="20"/>
          <w:szCs w:val="20"/>
          <w:lang w:val="be-BY"/>
        </w:rPr>
        <w:t>, бытавога і гаспадарчага жыцця</w:t>
      </w:r>
      <w:r w:rsidR="00370659" w:rsidRPr="00E53E36">
        <w:rPr>
          <w:rFonts w:ascii="Times New Roman" w:hAnsi="Times New Roman"/>
          <w:bCs/>
          <w:sz w:val="20"/>
          <w:szCs w:val="20"/>
          <w:lang w:val="be-BY"/>
        </w:rPr>
        <w:t xml:space="preserve"> </w:t>
      </w:r>
      <w:r w:rsidRPr="00E53E36">
        <w:rPr>
          <w:rFonts w:ascii="Times New Roman" w:hAnsi="Times New Roman"/>
          <w:bCs/>
          <w:i/>
          <w:iCs/>
          <w:sz w:val="20"/>
          <w:szCs w:val="20"/>
          <w:lang w:val="be-BY"/>
        </w:rPr>
        <w:t>(кухня, ліхтар, труна, фартух, шафа, шуфляда, ланцуг, скіба)</w:t>
      </w:r>
      <w:r w:rsidR="00370659" w:rsidRPr="00E53E36">
        <w:rPr>
          <w:rFonts w:ascii="Times New Roman" w:hAnsi="Times New Roman"/>
          <w:bCs/>
          <w:i/>
          <w:iCs/>
          <w:sz w:val="20"/>
          <w:szCs w:val="20"/>
          <w:lang w:val="be-BY"/>
        </w:rPr>
        <w:t xml:space="preserve"> </w:t>
      </w:r>
      <w:r w:rsidRPr="00E53E36">
        <w:rPr>
          <w:rFonts w:ascii="Times New Roman" w:hAnsi="Times New Roman"/>
          <w:bCs/>
          <w:sz w:val="20"/>
          <w:szCs w:val="20"/>
          <w:lang w:val="be-BY"/>
        </w:rPr>
        <w:t>і інш.</w:t>
      </w:r>
    </w:p>
    <w:p w:rsidR="001451EC" w:rsidRPr="00E53E36" w:rsidRDefault="001451EC" w:rsidP="00850156">
      <w:pPr>
        <w:pStyle w:val="ae"/>
        <w:ind w:left="0"/>
        <w:rPr>
          <w:rFonts w:ascii="Times New Roman" w:hAnsi="Times New Roman"/>
          <w:bCs/>
          <w:sz w:val="20"/>
          <w:szCs w:val="20"/>
          <w:lang w:val="be-BY"/>
        </w:rPr>
      </w:pPr>
      <w:r w:rsidRPr="00E53E36">
        <w:rPr>
          <w:rFonts w:ascii="Times New Roman" w:hAnsi="Times New Roman"/>
          <w:bCs/>
          <w:sz w:val="20"/>
          <w:szCs w:val="20"/>
          <w:lang w:val="be-BY"/>
        </w:rPr>
        <w:t xml:space="preserve">Словы грэчаскага паходжання (грэцызмы) пранікалі ў беларускую мову праз пераклады рэлігійнай і навуковай літаратуры, а таксам ў сувязі з тым, што ў </w:t>
      </w:r>
      <w:r w:rsidRPr="00E53E36">
        <w:rPr>
          <w:rFonts w:ascii="Times New Roman" w:hAnsi="Times New Roman"/>
          <w:bCs/>
          <w:sz w:val="20"/>
          <w:szCs w:val="20"/>
        </w:rPr>
        <w:t>XVI</w:t>
      </w:r>
      <w:r w:rsidRPr="00E53E36">
        <w:rPr>
          <w:rFonts w:ascii="Times New Roman" w:hAnsi="Times New Roman"/>
          <w:bCs/>
          <w:sz w:val="20"/>
          <w:szCs w:val="20"/>
          <w:lang w:val="be-BY"/>
        </w:rPr>
        <w:t>–</w:t>
      </w:r>
      <w:r w:rsidRPr="00E53E36">
        <w:rPr>
          <w:rFonts w:ascii="Times New Roman" w:hAnsi="Times New Roman"/>
          <w:bCs/>
          <w:sz w:val="20"/>
          <w:szCs w:val="20"/>
        </w:rPr>
        <w:t>XVII</w:t>
      </w:r>
      <w:r w:rsidRPr="00E53E36">
        <w:rPr>
          <w:rFonts w:ascii="Times New Roman" w:hAnsi="Times New Roman"/>
          <w:bCs/>
          <w:sz w:val="20"/>
          <w:szCs w:val="20"/>
          <w:lang w:val="be-BY"/>
        </w:rPr>
        <w:t xml:space="preserve"> стст. грэчаская мова займала важнае месца ў школьным навучанні на Беларусі. Большасць грэцызмаў – тэрміны навукі і культуры:</w:t>
      </w:r>
      <w:r w:rsidR="00370659" w:rsidRPr="00E53E36">
        <w:rPr>
          <w:rFonts w:ascii="Times New Roman" w:hAnsi="Times New Roman"/>
          <w:bCs/>
          <w:sz w:val="20"/>
          <w:szCs w:val="20"/>
          <w:lang w:val="be-BY"/>
        </w:rPr>
        <w:t xml:space="preserve"> </w:t>
      </w:r>
      <w:r w:rsidRPr="00E53E36">
        <w:rPr>
          <w:rFonts w:ascii="Times New Roman" w:hAnsi="Times New Roman"/>
          <w:bCs/>
          <w:i/>
          <w:iCs/>
          <w:sz w:val="20"/>
          <w:szCs w:val="20"/>
          <w:lang w:val="be-BY"/>
        </w:rPr>
        <w:t>алегорыя, арыфметыка, астраномія, граматыка, дыялог, камедыя, космас, муза</w:t>
      </w:r>
      <w:r w:rsidR="00370659" w:rsidRPr="00E53E36">
        <w:rPr>
          <w:rFonts w:ascii="Times New Roman" w:hAnsi="Times New Roman"/>
          <w:bCs/>
          <w:i/>
          <w:iCs/>
          <w:sz w:val="20"/>
          <w:szCs w:val="20"/>
          <w:lang w:val="be-BY"/>
        </w:rPr>
        <w:t xml:space="preserve"> </w:t>
      </w:r>
      <w:r w:rsidRPr="00E53E36">
        <w:rPr>
          <w:rFonts w:ascii="Times New Roman" w:hAnsi="Times New Roman"/>
          <w:bCs/>
          <w:sz w:val="20"/>
          <w:szCs w:val="20"/>
          <w:lang w:val="be-BY"/>
        </w:rPr>
        <w:t>і інш.</w:t>
      </w:r>
    </w:p>
    <w:p w:rsidR="001451EC" w:rsidRPr="00E53E36" w:rsidRDefault="001451EC" w:rsidP="00850156">
      <w:pPr>
        <w:pStyle w:val="ae"/>
        <w:ind w:left="0"/>
        <w:rPr>
          <w:rFonts w:ascii="Times New Roman" w:hAnsi="Times New Roman"/>
          <w:bCs/>
          <w:sz w:val="20"/>
          <w:szCs w:val="20"/>
          <w:lang w:val="be-BY"/>
        </w:rPr>
      </w:pPr>
      <w:r w:rsidRPr="00E53E36">
        <w:rPr>
          <w:rFonts w:ascii="Times New Roman" w:hAnsi="Times New Roman"/>
          <w:bCs/>
          <w:sz w:val="20"/>
          <w:szCs w:val="20"/>
          <w:lang w:val="be-BY"/>
        </w:rPr>
        <w:t xml:space="preserve">У </w:t>
      </w:r>
      <w:r w:rsidRPr="00E53E36">
        <w:rPr>
          <w:rFonts w:ascii="Times New Roman" w:hAnsi="Times New Roman"/>
          <w:bCs/>
          <w:sz w:val="20"/>
          <w:szCs w:val="20"/>
        </w:rPr>
        <w:t>XVI</w:t>
      </w:r>
      <w:r w:rsidRPr="00E53E36">
        <w:rPr>
          <w:rFonts w:ascii="Times New Roman" w:hAnsi="Times New Roman"/>
          <w:bCs/>
          <w:sz w:val="20"/>
          <w:szCs w:val="20"/>
          <w:lang w:val="be-BY"/>
        </w:rPr>
        <w:t>–</w:t>
      </w:r>
      <w:r w:rsidRPr="00E53E36">
        <w:rPr>
          <w:rFonts w:ascii="Times New Roman" w:hAnsi="Times New Roman"/>
          <w:bCs/>
          <w:sz w:val="20"/>
          <w:szCs w:val="20"/>
        </w:rPr>
        <w:t>XVII</w:t>
      </w:r>
      <w:r w:rsidRPr="00E53E36">
        <w:rPr>
          <w:rFonts w:ascii="Times New Roman" w:hAnsi="Times New Roman"/>
          <w:bCs/>
          <w:sz w:val="20"/>
          <w:szCs w:val="20"/>
          <w:lang w:val="be-BY"/>
        </w:rPr>
        <w:t xml:space="preserve"> стст. беларуская лексіка папоўнілася, пераважна праз польскую мову, французскімі словамі – галіцызмамі (</w:t>
      </w:r>
      <w:r w:rsidRPr="00E53E36">
        <w:rPr>
          <w:rFonts w:ascii="Times New Roman" w:hAnsi="Times New Roman"/>
          <w:bCs/>
          <w:i/>
          <w:iCs/>
          <w:sz w:val="20"/>
          <w:szCs w:val="20"/>
          <w:lang w:val="be-BY"/>
        </w:rPr>
        <w:t>візіт, драгун, партфель, парфума, пашпарт, форт</w:t>
      </w:r>
      <w:r w:rsidRPr="00E53E36">
        <w:rPr>
          <w:rFonts w:ascii="Times New Roman" w:hAnsi="Times New Roman"/>
          <w:bCs/>
          <w:sz w:val="20"/>
          <w:szCs w:val="20"/>
          <w:lang w:val="be-BY"/>
        </w:rPr>
        <w:t>), італьянскімі (</w:t>
      </w:r>
      <w:r w:rsidRPr="00E53E36">
        <w:rPr>
          <w:rFonts w:ascii="Times New Roman" w:hAnsi="Times New Roman"/>
          <w:bCs/>
          <w:i/>
          <w:iCs/>
          <w:sz w:val="20"/>
          <w:szCs w:val="20"/>
          <w:lang w:val="be-BY"/>
        </w:rPr>
        <w:t>гвардыя, кавалер, канцэрт, коўдра, лімон, палац, салата</w:t>
      </w:r>
      <w:r w:rsidRPr="00E53E36">
        <w:rPr>
          <w:rFonts w:ascii="Times New Roman" w:hAnsi="Times New Roman"/>
          <w:bCs/>
          <w:sz w:val="20"/>
          <w:szCs w:val="20"/>
          <w:lang w:val="be-BY"/>
        </w:rPr>
        <w:t>), чэшскімі (</w:t>
      </w:r>
      <w:r w:rsidRPr="00E53E36">
        <w:rPr>
          <w:rFonts w:ascii="Times New Roman" w:hAnsi="Times New Roman"/>
          <w:bCs/>
          <w:i/>
          <w:iCs/>
          <w:sz w:val="20"/>
          <w:szCs w:val="20"/>
          <w:lang w:val="be-BY"/>
        </w:rPr>
        <w:t>брама, мешчанін, праца, табар, франт</w:t>
      </w:r>
      <w:r w:rsidRPr="00E53E36">
        <w:rPr>
          <w:rFonts w:ascii="Times New Roman" w:hAnsi="Times New Roman"/>
          <w:bCs/>
          <w:sz w:val="20"/>
          <w:szCs w:val="20"/>
          <w:lang w:val="be-BY"/>
        </w:rPr>
        <w:t>), венгерскімі (</w:t>
      </w:r>
      <w:r w:rsidRPr="00E53E36">
        <w:rPr>
          <w:rFonts w:ascii="Times New Roman" w:hAnsi="Times New Roman"/>
          <w:bCs/>
          <w:i/>
          <w:iCs/>
          <w:sz w:val="20"/>
          <w:szCs w:val="20"/>
          <w:lang w:val="be-BY"/>
        </w:rPr>
        <w:t>гусар, магерка, шарэнга</w:t>
      </w:r>
      <w:r w:rsidRPr="00E53E36">
        <w:rPr>
          <w:rFonts w:ascii="Times New Roman" w:hAnsi="Times New Roman"/>
          <w:bCs/>
          <w:sz w:val="20"/>
          <w:szCs w:val="20"/>
          <w:lang w:val="be-BY"/>
        </w:rPr>
        <w:t>).</w:t>
      </w:r>
    </w:p>
    <w:p w:rsidR="001451EC" w:rsidRPr="00E53E36" w:rsidRDefault="001451EC" w:rsidP="00850156">
      <w:pPr>
        <w:pStyle w:val="ae"/>
        <w:ind w:left="0"/>
        <w:rPr>
          <w:rFonts w:ascii="Times New Roman" w:hAnsi="Times New Roman"/>
          <w:bCs/>
          <w:sz w:val="20"/>
          <w:szCs w:val="20"/>
          <w:lang w:val="be-BY"/>
        </w:rPr>
      </w:pPr>
      <w:r w:rsidRPr="00E53E36">
        <w:rPr>
          <w:rFonts w:ascii="Times New Roman" w:hAnsi="Times New Roman"/>
          <w:bCs/>
          <w:sz w:val="20"/>
          <w:szCs w:val="20"/>
          <w:lang w:val="be-BY"/>
        </w:rPr>
        <w:t xml:space="preserve">Большасць цюркізмаў прыйшла ў беларускую мову ў </w:t>
      </w:r>
      <w:r w:rsidRPr="00E53E36">
        <w:rPr>
          <w:rFonts w:ascii="Times New Roman" w:hAnsi="Times New Roman"/>
          <w:bCs/>
          <w:sz w:val="20"/>
          <w:szCs w:val="20"/>
        </w:rPr>
        <w:t>XIV</w:t>
      </w:r>
      <w:r w:rsidRPr="00E53E36">
        <w:rPr>
          <w:rFonts w:ascii="Times New Roman" w:hAnsi="Times New Roman"/>
          <w:bCs/>
          <w:sz w:val="20"/>
          <w:szCs w:val="20"/>
          <w:lang w:val="be-BY"/>
        </w:rPr>
        <w:t>–</w:t>
      </w:r>
      <w:r w:rsidRPr="00E53E36">
        <w:rPr>
          <w:rFonts w:ascii="Times New Roman" w:hAnsi="Times New Roman"/>
          <w:bCs/>
          <w:sz w:val="20"/>
          <w:szCs w:val="20"/>
        </w:rPr>
        <w:t>XVII</w:t>
      </w:r>
      <w:r w:rsidR="007E2037" w:rsidRPr="00E53E36">
        <w:rPr>
          <w:rFonts w:ascii="Times New Roman" w:hAnsi="Times New Roman"/>
          <w:bCs/>
          <w:sz w:val="20"/>
          <w:szCs w:val="20"/>
          <w:lang w:val="be-BY"/>
        </w:rPr>
        <w:t> </w:t>
      </w:r>
      <w:r w:rsidRPr="00E53E36">
        <w:rPr>
          <w:rFonts w:ascii="Times New Roman" w:hAnsi="Times New Roman"/>
          <w:bCs/>
          <w:sz w:val="20"/>
          <w:szCs w:val="20"/>
          <w:lang w:val="be-BY"/>
        </w:rPr>
        <w:t>стст. у выніку непасрэдных кантактаў беларускага насельніцтва з прадстаўнікамі цюр</w:t>
      </w:r>
      <w:r w:rsidR="00370659" w:rsidRPr="00E53E36">
        <w:rPr>
          <w:rFonts w:ascii="Times New Roman" w:hAnsi="Times New Roman"/>
          <w:bCs/>
          <w:sz w:val="20"/>
          <w:szCs w:val="20"/>
          <w:lang w:val="be-BY"/>
        </w:rPr>
        <w:t>к</w:t>
      </w:r>
      <w:r w:rsidRPr="00E53E36">
        <w:rPr>
          <w:rFonts w:ascii="Times New Roman" w:hAnsi="Times New Roman"/>
          <w:bCs/>
          <w:sz w:val="20"/>
          <w:szCs w:val="20"/>
          <w:lang w:val="be-BY"/>
        </w:rPr>
        <w:t>скіх народаў (пераважна з крымскімі татарамі) і праз пасрэдніцтва суседніх моў – рускай, украінскай, польскай. З таго часу ў беларускай мове ўжываюцца цюркізмы бытавога характару:</w:t>
      </w:r>
      <w:r w:rsidR="00370659" w:rsidRPr="00E53E36">
        <w:rPr>
          <w:rFonts w:ascii="Times New Roman" w:hAnsi="Times New Roman"/>
          <w:bCs/>
          <w:sz w:val="20"/>
          <w:szCs w:val="20"/>
          <w:lang w:val="be-BY"/>
        </w:rPr>
        <w:t xml:space="preserve"> </w:t>
      </w:r>
      <w:r w:rsidRPr="00E53E36">
        <w:rPr>
          <w:rFonts w:ascii="Times New Roman" w:hAnsi="Times New Roman"/>
          <w:bCs/>
          <w:i/>
          <w:iCs/>
          <w:sz w:val="20"/>
          <w:szCs w:val="20"/>
          <w:lang w:val="be-BY"/>
        </w:rPr>
        <w:t>аршын, атлас, барсук, кафтан, кумыс, харч, шаравары.</w:t>
      </w:r>
    </w:p>
    <w:p w:rsidR="001451EC" w:rsidRPr="00E53E36" w:rsidRDefault="001451EC" w:rsidP="00850156">
      <w:pPr>
        <w:pStyle w:val="ae"/>
        <w:ind w:left="0"/>
        <w:rPr>
          <w:rFonts w:ascii="Times New Roman" w:hAnsi="Times New Roman"/>
          <w:bCs/>
          <w:sz w:val="20"/>
          <w:szCs w:val="20"/>
          <w:lang w:val="be-BY"/>
        </w:rPr>
      </w:pPr>
      <w:r w:rsidRPr="00E53E36">
        <w:rPr>
          <w:rFonts w:ascii="Times New Roman" w:hAnsi="Times New Roman"/>
          <w:bCs/>
          <w:sz w:val="20"/>
          <w:szCs w:val="20"/>
          <w:lang w:val="be-BY"/>
        </w:rPr>
        <w:lastRenderedPageBreak/>
        <w:t xml:space="preserve">Вынікам літоўскага моўнага ўплыву стала замацаванне ў беларускай мове </w:t>
      </w:r>
      <w:r w:rsidRPr="00E53E36">
        <w:rPr>
          <w:rFonts w:ascii="Times New Roman" w:hAnsi="Times New Roman"/>
          <w:bCs/>
          <w:i/>
          <w:iCs/>
          <w:sz w:val="20"/>
          <w:szCs w:val="20"/>
          <w:lang w:val="be-BY"/>
        </w:rPr>
        <w:t xml:space="preserve">літуанізмаў </w:t>
      </w:r>
      <w:r w:rsidRPr="00E53E36">
        <w:rPr>
          <w:rFonts w:ascii="Times New Roman" w:hAnsi="Times New Roman"/>
          <w:bCs/>
          <w:sz w:val="20"/>
          <w:szCs w:val="20"/>
          <w:lang w:val="be-BY"/>
        </w:rPr>
        <w:t>бытавога характару (</w:t>
      </w:r>
      <w:r w:rsidRPr="00E53E36">
        <w:rPr>
          <w:rFonts w:ascii="Times New Roman" w:hAnsi="Times New Roman"/>
          <w:bCs/>
          <w:i/>
          <w:iCs/>
          <w:sz w:val="20"/>
          <w:szCs w:val="20"/>
          <w:lang w:val="be-BY"/>
        </w:rPr>
        <w:t>клуня, коўш, свіран, сцірта</w:t>
      </w:r>
      <w:r w:rsidRPr="00E53E36">
        <w:rPr>
          <w:rFonts w:ascii="Times New Roman" w:hAnsi="Times New Roman"/>
          <w:bCs/>
          <w:sz w:val="20"/>
          <w:szCs w:val="20"/>
          <w:lang w:val="be-BY"/>
        </w:rPr>
        <w:t>). Літоўскімі па паходжанні з’яўляюцца таксама некаторыя тапанімічныя назвы і прозвішчы (</w:t>
      </w:r>
      <w:r w:rsidRPr="00E53E36">
        <w:rPr>
          <w:rFonts w:ascii="Times New Roman" w:hAnsi="Times New Roman"/>
          <w:bCs/>
          <w:i/>
          <w:iCs/>
          <w:sz w:val="20"/>
          <w:szCs w:val="20"/>
          <w:lang w:val="be-BY"/>
        </w:rPr>
        <w:t>Ашмяны, Граўжышкі, Кушляны, Лукша, Марцуль, Юргель</w:t>
      </w:r>
      <w:r w:rsidRPr="00E53E36">
        <w:rPr>
          <w:rFonts w:ascii="Times New Roman" w:hAnsi="Times New Roman"/>
          <w:bCs/>
          <w:sz w:val="20"/>
          <w:szCs w:val="20"/>
          <w:lang w:val="be-BY"/>
        </w:rPr>
        <w:t>).</w:t>
      </w:r>
    </w:p>
    <w:p w:rsidR="001451EC" w:rsidRPr="00E53E36" w:rsidRDefault="001451EC" w:rsidP="00850156">
      <w:pPr>
        <w:pStyle w:val="ae"/>
        <w:ind w:left="0"/>
        <w:rPr>
          <w:rFonts w:ascii="Times New Roman" w:hAnsi="Times New Roman"/>
          <w:bCs/>
          <w:sz w:val="20"/>
          <w:szCs w:val="20"/>
          <w:lang w:val="be-BY"/>
        </w:rPr>
      </w:pPr>
      <w:r w:rsidRPr="00E53E36">
        <w:rPr>
          <w:rFonts w:ascii="Times New Roman" w:hAnsi="Times New Roman"/>
          <w:bCs/>
          <w:sz w:val="20"/>
          <w:szCs w:val="20"/>
        </w:rPr>
        <w:t>У наш час іншамоўная лексіка трапляе ў беларускі слоўнік, як правіла, праз рускую мову. Пераважна такім шляхам на працягу ХХ ст. беларускі лексічны склад папоўніўся многімі англійскімі словамі (</w:t>
      </w:r>
      <w:r w:rsidRPr="00E53E36">
        <w:rPr>
          <w:rFonts w:ascii="Times New Roman" w:hAnsi="Times New Roman"/>
          <w:bCs/>
          <w:i/>
          <w:iCs/>
          <w:sz w:val="20"/>
          <w:szCs w:val="20"/>
        </w:rPr>
        <w:t>бізнес, блакнот, джэм, ліфт, матч, фініш</w:t>
      </w:r>
      <w:r w:rsidRPr="00E53E36">
        <w:rPr>
          <w:rFonts w:ascii="Times New Roman" w:hAnsi="Times New Roman"/>
          <w:bCs/>
          <w:sz w:val="20"/>
          <w:szCs w:val="20"/>
        </w:rPr>
        <w:t>), нямецкімі (</w:t>
      </w:r>
      <w:r w:rsidRPr="00E53E36">
        <w:rPr>
          <w:rFonts w:ascii="Times New Roman" w:hAnsi="Times New Roman"/>
          <w:bCs/>
          <w:i/>
          <w:iCs/>
          <w:sz w:val="20"/>
          <w:szCs w:val="20"/>
        </w:rPr>
        <w:t>бутэрброд, вафля, фарш, гільза, штопар</w:t>
      </w:r>
      <w:r w:rsidRPr="00E53E36">
        <w:rPr>
          <w:rFonts w:ascii="Times New Roman" w:hAnsi="Times New Roman"/>
          <w:bCs/>
          <w:sz w:val="20"/>
          <w:szCs w:val="20"/>
        </w:rPr>
        <w:t>), французскімі (</w:t>
      </w:r>
      <w:r w:rsidRPr="00E53E36">
        <w:rPr>
          <w:rFonts w:ascii="Times New Roman" w:hAnsi="Times New Roman"/>
          <w:bCs/>
          <w:i/>
          <w:iCs/>
          <w:sz w:val="20"/>
          <w:szCs w:val="20"/>
        </w:rPr>
        <w:t>аванс, баланс, мантаж, сюжэт, трумо</w:t>
      </w:r>
      <w:r w:rsidRPr="00E53E36">
        <w:rPr>
          <w:rFonts w:ascii="Times New Roman" w:hAnsi="Times New Roman"/>
          <w:bCs/>
          <w:sz w:val="20"/>
          <w:szCs w:val="20"/>
        </w:rPr>
        <w:t>), галандскімі (</w:t>
      </w:r>
      <w:r w:rsidRPr="00E53E36">
        <w:rPr>
          <w:rFonts w:ascii="Times New Roman" w:hAnsi="Times New Roman"/>
          <w:bCs/>
          <w:i/>
          <w:iCs/>
          <w:sz w:val="20"/>
          <w:szCs w:val="20"/>
        </w:rPr>
        <w:t>боцман, гавань, матрос, рэйд</w:t>
      </w:r>
      <w:r w:rsidRPr="00E53E36">
        <w:rPr>
          <w:rFonts w:ascii="Times New Roman" w:hAnsi="Times New Roman"/>
          <w:bCs/>
          <w:sz w:val="20"/>
          <w:szCs w:val="20"/>
        </w:rPr>
        <w:t>), іспа</w:t>
      </w:r>
      <w:r w:rsidRPr="00E53E36">
        <w:rPr>
          <w:rFonts w:ascii="Times New Roman" w:hAnsi="Times New Roman"/>
          <w:bCs/>
          <w:sz w:val="20"/>
          <w:szCs w:val="20"/>
        </w:rPr>
        <w:t>н</w:t>
      </w:r>
      <w:r w:rsidRPr="00E53E36">
        <w:rPr>
          <w:rFonts w:ascii="Times New Roman" w:hAnsi="Times New Roman"/>
          <w:bCs/>
          <w:sz w:val="20"/>
          <w:szCs w:val="20"/>
        </w:rPr>
        <w:t>скімі (</w:t>
      </w:r>
      <w:r w:rsidRPr="00E53E36">
        <w:rPr>
          <w:rFonts w:ascii="Times New Roman" w:hAnsi="Times New Roman"/>
          <w:bCs/>
          <w:i/>
          <w:iCs/>
          <w:sz w:val="20"/>
          <w:szCs w:val="20"/>
        </w:rPr>
        <w:t>какава, кавалькада, эмбарга, эстрада</w:t>
      </w:r>
      <w:r w:rsidRPr="00E53E36">
        <w:rPr>
          <w:rFonts w:ascii="Times New Roman" w:hAnsi="Times New Roman"/>
          <w:bCs/>
          <w:sz w:val="20"/>
          <w:szCs w:val="20"/>
        </w:rPr>
        <w:t>) і г. д.</w:t>
      </w:r>
    </w:p>
    <w:p w:rsidR="001451EC" w:rsidRPr="00E53E36" w:rsidRDefault="001451EC" w:rsidP="00850156">
      <w:pPr>
        <w:pStyle w:val="ae"/>
        <w:ind w:left="0"/>
        <w:rPr>
          <w:rFonts w:ascii="Times New Roman" w:hAnsi="Times New Roman"/>
          <w:bCs/>
          <w:sz w:val="20"/>
          <w:szCs w:val="20"/>
        </w:rPr>
      </w:pPr>
      <w:r w:rsidRPr="00E53E36">
        <w:rPr>
          <w:rFonts w:ascii="Times New Roman" w:hAnsi="Times New Roman"/>
          <w:bCs/>
          <w:sz w:val="20"/>
          <w:szCs w:val="20"/>
          <w:lang w:val="be-BY"/>
        </w:rPr>
        <w:t xml:space="preserve">Часам ужываюцца і такія іншамоўныя словы, якія або зусім не асвоены, або асвоены толькі графічна. Гэтыя словы прынята называць варварызмамі (ад грэч. </w:t>
      </w:r>
      <w:r w:rsidRPr="00E53E36">
        <w:rPr>
          <w:rFonts w:ascii="Times New Roman" w:hAnsi="Times New Roman"/>
          <w:bCs/>
          <w:sz w:val="20"/>
          <w:szCs w:val="20"/>
        </w:rPr>
        <w:t>Barbarismos</w:t>
      </w:r>
      <w:r w:rsidRPr="00E53E36">
        <w:rPr>
          <w:rFonts w:ascii="Times New Roman" w:hAnsi="Times New Roman"/>
          <w:bCs/>
          <w:sz w:val="20"/>
          <w:szCs w:val="20"/>
          <w:lang w:val="be-BY"/>
        </w:rPr>
        <w:t xml:space="preserve"> – той, што ўрываецца). </w:t>
      </w:r>
      <w:r w:rsidRPr="00E53E36">
        <w:rPr>
          <w:rFonts w:ascii="Times New Roman" w:hAnsi="Times New Roman"/>
          <w:bCs/>
          <w:sz w:val="20"/>
          <w:szCs w:val="20"/>
        </w:rPr>
        <w:t>На</w:t>
      </w:r>
      <w:r w:rsidR="00370659" w:rsidRPr="00E53E36">
        <w:rPr>
          <w:rFonts w:ascii="Times New Roman" w:hAnsi="Times New Roman"/>
          <w:bCs/>
          <w:sz w:val="20"/>
          <w:szCs w:val="20"/>
        </w:rPr>
        <w:t>п</w:t>
      </w:r>
      <w:r w:rsidRPr="00E53E36">
        <w:rPr>
          <w:rFonts w:ascii="Times New Roman" w:hAnsi="Times New Roman"/>
          <w:bCs/>
          <w:sz w:val="20"/>
          <w:szCs w:val="20"/>
        </w:rPr>
        <w:t xml:space="preserve">рыклад, </w:t>
      </w:r>
      <w:r w:rsidRPr="00E53E36">
        <w:rPr>
          <w:rFonts w:ascii="Times New Roman" w:hAnsi="Times New Roman"/>
          <w:bCs/>
          <w:i/>
          <w:iCs/>
          <w:sz w:val="20"/>
          <w:szCs w:val="20"/>
        </w:rPr>
        <w:t>Звон кафедральны кліча на Ave</w:t>
      </w:r>
      <w:r w:rsidRPr="00E53E36">
        <w:rPr>
          <w:rFonts w:ascii="Times New Roman" w:hAnsi="Times New Roman"/>
          <w:bCs/>
          <w:sz w:val="20"/>
          <w:szCs w:val="20"/>
        </w:rPr>
        <w:t xml:space="preserve"> (М. Т.). </w:t>
      </w:r>
      <w:r w:rsidRPr="00E53E36">
        <w:rPr>
          <w:rFonts w:ascii="Times New Roman" w:hAnsi="Times New Roman"/>
          <w:bCs/>
          <w:i/>
          <w:iCs/>
          <w:sz w:val="20"/>
          <w:szCs w:val="20"/>
        </w:rPr>
        <w:t>Мы падняліся на сто другі п</w:t>
      </w:r>
      <w:r w:rsidRPr="00E53E36">
        <w:rPr>
          <w:rFonts w:ascii="Times New Roman" w:hAnsi="Times New Roman"/>
          <w:bCs/>
          <w:i/>
          <w:iCs/>
          <w:sz w:val="20"/>
          <w:szCs w:val="20"/>
        </w:rPr>
        <w:t>а</w:t>
      </w:r>
      <w:r w:rsidRPr="00E53E36">
        <w:rPr>
          <w:rFonts w:ascii="Times New Roman" w:hAnsi="Times New Roman"/>
          <w:bCs/>
          <w:i/>
          <w:iCs/>
          <w:sz w:val="20"/>
          <w:szCs w:val="20"/>
        </w:rPr>
        <w:t xml:space="preserve">верх славутага «Эмпайр стэйт білдынга» </w:t>
      </w:r>
      <w:r w:rsidRPr="00E53E36">
        <w:rPr>
          <w:rFonts w:ascii="Times New Roman" w:hAnsi="Times New Roman"/>
          <w:bCs/>
          <w:sz w:val="20"/>
          <w:szCs w:val="20"/>
        </w:rPr>
        <w:t xml:space="preserve">(Б.). У апошнім прыкладзе назоўнік </w:t>
      </w:r>
      <w:r w:rsidRPr="00E53E36">
        <w:rPr>
          <w:rFonts w:ascii="Times New Roman" w:hAnsi="Times New Roman"/>
          <w:bCs/>
          <w:i/>
          <w:sz w:val="20"/>
          <w:szCs w:val="20"/>
        </w:rPr>
        <w:t>білдынг</w:t>
      </w:r>
      <w:r w:rsidRPr="00E53E36">
        <w:rPr>
          <w:rFonts w:ascii="Times New Roman" w:hAnsi="Times New Roman"/>
          <w:bCs/>
          <w:sz w:val="20"/>
          <w:szCs w:val="20"/>
        </w:rPr>
        <w:t xml:space="preserve"> мае форму роднага склону, г. зн. зроблена мастацкая спроба марфалагічнага асваення аднаго з састаўных элементаў варв</w:t>
      </w:r>
      <w:r w:rsidRPr="00E53E36">
        <w:rPr>
          <w:rFonts w:ascii="Times New Roman" w:hAnsi="Times New Roman"/>
          <w:bCs/>
          <w:sz w:val="20"/>
          <w:szCs w:val="20"/>
        </w:rPr>
        <w:t>а</w:t>
      </w:r>
      <w:r w:rsidRPr="00E53E36">
        <w:rPr>
          <w:rFonts w:ascii="Times New Roman" w:hAnsi="Times New Roman"/>
          <w:bCs/>
          <w:sz w:val="20"/>
          <w:szCs w:val="20"/>
        </w:rPr>
        <w:t>рызма.</w:t>
      </w:r>
    </w:p>
    <w:p w:rsidR="001451EC" w:rsidRPr="00E53E36" w:rsidRDefault="001451EC" w:rsidP="00850156">
      <w:pPr>
        <w:pStyle w:val="a6"/>
        <w:shd w:val="clear" w:color="auto" w:fill="FFFFFF"/>
        <w:spacing w:before="0" w:beforeAutospacing="0" w:after="0" w:afterAutospacing="0"/>
        <w:ind w:firstLine="284"/>
        <w:jc w:val="both"/>
        <w:rPr>
          <w:rFonts w:eastAsia="Calibri"/>
          <w:bCs/>
          <w:sz w:val="20"/>
          <w:szCs w:val="20"/>
          <w:lang w:eastAsia="en-US"/>
        </w:rPr>
      </w:pPr>
      <w:r w:rsidRPr="00E53E36">
        <w:rPr>
          <w:rFonts w:eastAsia="Calibri"/>
          <w:bCs/>
          <w:sz w:val="20"/>
          <w:szCs w:val="20"/>
          <w:lang w:eastAsia="en-US"/>
        </w:rPr>
        <w:t xml:space="preserve">Запазычанне слоў з іншых моў з’яўляецца натуральным </w:t>
      </w:r>
      <w:r w:rsidRPr="00E53E36">
        <w:rPr>
          <w:rFonts w:eastAsia="Calibri"/>
          <w:bCs/>
          <w:sz w:val="20"/>
          <w:szCs w:val="20"/>
          <w:lang w:val="be-BY" w:eastAsia="en-US"/>
        </w:rPr>
        <w:t>вынік</w:t>
      </w:r>
      <w:r w:rsidRPr="00E53E36">
        <w:rPr>
          <w:rFonts w:eastAsia="Calibri"/>
          <w:bCs/>
          <w:sz w:val="20"/>
          <w:szCs w:val="20"/>
          <w:lang w:eastAsia="en-US"/>
        </w:rPr>
        <w:t>ам збліжэння народаў на глебе эканамічных, палітычных, навуковых і культурных сувязяў. Запазычанні вядуць да ўзбагачэння і ўдаскана</w:t>
      </w:r>
      <w:r w:rsidRPr="00E53E36">
        <w:rPr>
          <w:rFonts w:eastAsia="Calibri"/>
          <w:bCs/>
          <w:sz w:val="20"/>
          <w:szCs w:val="20"/>
          <w:lang w:val="be-BY" w:eastAsia="en-US"/>
        </w:rPr>
        <w:t>-</w:t>
      </w:r>
      <w:r w:rsidRPr="00E53E36">
        <w:rPr>
          <w:rFonts w:eastAsia="Calibri"/>
          <w:bCs/>
          <w:sz w:val="20"/>
          <w:szCs w:val="20"/>
          <w:lang w:eastAsia="en-US"/>
        </w:rPr>
        <w:t>лення рэсурсаў мовы-рэцыпіента: яны могуць выкарыстоўвацца ў якасці эўфемізмаў, служаць эканоміі моўных сродкаў, папаўняюць звёны, якія адсутнічаюць у лексічнай сістэме, спрыяюць удакладненню значэнняў мнагазначных слоў, ліквідацыі полісеміі і аманіміі, п</w:t>
      </w:r>
      <w:r w:rsidRPr="00E53E36">
        <w:rPr>
          <w:rFonts w:eastAsia="Calibri"/>
          <w:bCs/>
          <w:sz w:val="20"/>
          <w:szCs w:val="20"/>
          <w:lang w:eastAsia="en-US"/>
        </w:rPr>
        <w:t>а</w:t>
      </w:r>
      <w:r w:rsidRPr="00E53E36">
        <w:rPr>
          <w:rFonts w:eastAsia="Calibri"/>
          <w:bCs/>
          <w:sz w:val="20"/>
          <w:szCs w:val="20"/>
          <w:lang w:eastAsia="en-US"/>
        </w:rPr>
        <w:t>паўняюць тэрміналагічную лексіку</w:t>
      </w:r>
      <w:r w:rsidRPr="00E53E36">
        <w:rPr>
          <w:rFonts w:eastAsia="Calibri"/>
          <w:bCs/>
          <w:sz w:val="20"/>
          <w:szCs w:val="20"/>
          <w:lang w:val="be-BY" w:eastAsia="en-US"/>
        </w:rPr>
        <w:t>.</w:t>
      </w:r>
      <w:r w:rsidRPr="00E53E36">
        <w:rPr>
          <w:rFonts w:eastAsia="Calibri"/>
          <w:bCs/>
          <w:sz w:val="20"/>
          <w:szCs w:val="20"/>
          <w:lang w:eastAsia="en-US"/>
        </w:rPr>
        <w:t xml:space="preserve"> Апраўданае выкарыстанне слоў іншамоўнага паходжання, правільнае іх асваенне не толькі не парушае нацыянальнай самабытнасці беларускай мовы, але і ўзбагачае яе лексічную сістэму.</w:t>
      </w:r>
    </w:p>
    <w:p w:rsidR="001451EC" w:rsidRPr="00E53E36" w:rsidRDefault="001451EC" w:rsidP="00850156">
      <w:pPr>
        <w:spacing w:after="0" w:line="240" w:lineRule="auto"/>
        <w:ind w:firstLine="284"/>
        <w:jc w:val="both"/>
        <w:rPr>
          <w:rFonts w:ascii="Times New Roman" w:eastAsia="Calibri" w:hAnsi="Times New Roman" w:cs="Times New Roman"/>
          <w:bCs/>
          <w:sz w:val="16"/>
          <w:szCs w:val="16"/>
        </w:rPr>
      </w:pPr>
    </w:p>
    <w:p w:rsidR="001451EC" w:rsidRPr="00E53E36" w:rsidRDefault="001451EC" w:rsidP="001451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16"/>
          <w:szCs w:val="16"/>
        </w:rPr>
      </w:pPr>
      <w:r w:rsidRPr="00E53E36">
        <w:rPr>
          <w:rFonts w:ascii="Times New Roman" w:eastAsia="Calibri" w:hAnsi="Times New Roman" w:cs="Times New Roman"/>
          <w:bCs/>
          <w:sz w:val="16"/>
          <w:szCs w:val="16"/>
        </w:rPr>
        <w:t>ЛІТАРАТУРА</w:t>
      </w:r>
    </w:p>
    <w:p w:rsidR="001451EC" w:rsidRPr="00E53E36" w:rsidRDefault="001451EC" w:rsidP="001451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16"/>
          <w:szCs w:val="16"/>
        </w:rPr>
      </w:pPr>
    </w:p>
    <w:p w:rsidR="001451EC" w:rsidRPr="00E53E36" w:rsidRDefault="001451EC" w:rsidP="001451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bCs/>
          <w:sz w:val="16"/>
          <w:szCs w:val="16"/>
        </w:rPr>
      </w:pPr>
      <w:r w:rsidRPr="00E53E36">
        <w:rPr>
          <w:rFonts w:ascii="Times New Roman" w:eastAsia="Calibri" w:hAnsi="Times New Roman" w:cs="Times New Roman"/>
          <w:bCs/>
          <w:sz w:val="16"/>
          <w:szCs w:val="16"/>
        </w:rPr>
        <w:t xml:space="preserve">1. </w:t>
      </w:r>
      <w:r w:rsidRPr="00E53E36">
        <w:rPr>
          <w:rFonts w:ascii="Times New Roman" w:eastAsia="Calibri" w:hAnsi="Times New Roman" w:cs="Times New Roman"/>
          <w:bCs/>
          <w:spacing w:val="20"/>
          <w:sz w:val="16"/>
          <w:szCs w:val="16"/>
        </w:rPr>
        <w:t>Куліковіч,</w:t>
      </w:r>
      <w:r w:rsidRPr="00E53E36">
        <w:rPr>
          <w:rFonts w:ascii="Times New Roman" w:eastAsia="Calibri" w:hAnsi="Times New Roman" w:cs="Times New Roman"/>
          <w:bCs/>
          <w:sz w:val="16"/>
          <w:szCs w:val="16"/>
        </w:rPr>
        <w:t xml:space="preserve"> У. І. Новае ў беларускай арфаграфіі: правілы, заданні, тэсты, дав</w:t>
      </w:r>
      <w:r w:rsidRPr="00E53E36">
        <w:rPr>
          <w:rFonts w:ascii="Times New Roman" w:eastAsia="Calibri" w:hAnsi="Times New Roman" w:cs="Times New Roman"/>
          <w:bCs/>
          <w:sz w:val="16"/>
          <w:szCs w:val="16"/>
        </w:rPr>
        <w:t>е</w:t>
      </w:r>
      <w:r w:rsidRPr="00E53E36">
        <w:rPr>
          <w:rFonts w:ascii="Times New Roman" w:eastAsia="Calibri" w:hAnsi="Times New Roman" w:cs="Times New Roman"/>
          <w:bCs/>
          <w:sz w:val="16"/>
          <w:szCs w:val="16"/>
        </w:rPr>
        <w:t>дачны матэрыял / У. І. Куліковіч; пад рэд. М. Р. Прыгодзіча. – Выд. 2-е, дап. – Мінск: Новое знание, 2010. – 128 с.</w:t>
      </w:r>
    </w:p>
    <w:p w:rsidR="001451EC" w:rsidRPr="00E53E36" w:rsidRDefault="001451EC" w:rsidP="001451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bCs/>
          <w:sz w:val="16"/>
          <w:szCs w:val="16"/>
        </w:rPr>
      </w:pPr>
      <w:r w:rsidRPr="00E53E36">
        <w:rPr>
          <w:rFonts w:ascii="Times New Roman" w:eastAsia="Calibri" w:hAnsi="Times New Roman" w:cs="Times New Roman"/>
          <w:bCs/>
          <w:sz w:val="16"/>
          <w:szCs w:val="16"/>
          <w:lang w:val="be-BY"/>
        </w:rPr>
        <w:t>2</w:t>
      </w:r>
      <w:r w:rsidRPr="00E53E36">
        <w:rPr>
          <w:rFonts w:ascii="Times New Roman" w:eastAsia="Calibri" w:hAnsi="Times New Roman" w:cs="Times New Roman"/>
          <w:bCs/>
          <w:sz w:val="16"/>
          <w:szCs w:val="16"/>
        </w:rPr>
        <w:t xml:space="preserve">. </w:t>
      </w:r>
      <w:r w:rsidRPr="00E53E36">
        <w:rPr>
          <w:rFonts w:ascii="Times New Roman" w:eastAsia="Calibri" w:hAnsi="Times New Roman" w:cs="Times New Roman"/>
          <w:bCs/>
          <w:spacing w:val="20"/>
          <w:sz w:val="16"/>
          <w:szCs w:val="16"/>
        </w:rPr>
        <w:t>Бадзевіч,</w:t>
      </w:r>
      <w:r w:rsidRPr="00E53E36">
        <w:rPr>
          <w:rFonts w:ascii="Times New Roman" w:eastAsia="Calibri" w:hAnsi="Times New Roman" w:cs="Times New Roman"/>
          <w:bCs/>
          <w:sz w:val="16"/>
          <w:szCs w:val="16"/>
        </w:rPr>
        <w:t xml:space="preserve"> З. І. Беларуская мова: дапаможнік для падрыхтоўкі да абавязковага цэнтралізаванага тэсціравання і паступлення ў ВНУ / З. І. Бадзевіч. – Мінск: Юнипресс, 2005. – 304</w:t>
      </w:r>
      <w:r w:rsidR="00370659" w:rsidRPr="00E53E36">
        <w:rPr>
          <w:rFonts w:ascii="Times New Roman" w:eastAsia="Calibri" w:hAnsi="Times New Roman" w:cs="Times New Roman"/>
          <w:bCs/>
          <w:sz w:val="16"/>
          <w:szCs w:val="16"/>
        </w:rPr>
        <w:t xml:space="preserve"> </w:t>
      </w:r>
      <w:r w:rsidRPr="00E53E36">
        <w:rPr>
          <w:rFonts w:ascii="Times New Roman" w:eastAsia="Calibri" w:hAnsi="Times New Roman" w:cs="Times New Roman"/>
          <w:bCs/>
          <w:sz w:val="16"/>
          <w:szCs w:val="16"/>
        </w:rPr>
        <w:t>с.</w:t>
      </w:r>
    </w:p>
    <w:p w:rsidR="001451EC" w:rsidRPr="00E53E36" w:rsidRDefault="001451EC" w:rsidP="001451EC">
      <w:pPr>
        <w:shd w:val="clear" w:color="auto" w:fill="FFFFFF"/>
        <w:tabs>
          <w:tab w:val="left" w:pos="-2410"/>
          <w:tab w:val="left" w:pos="-1985"/>
          <w:tab w:val="left" w:pos="10076"/>
          <w:tab w:val="left" w:pos="10992"/>
          <w:tab w:val="left" w:pos="11482"/>
          <w:tab w:val="left" w:pos="11908"/>
          <w:tab w:val="left" w:pos="12474"/>
          <w:tab w:val="left" w:pos="12616"/>
          <w:tab w:val="left" w:pos="12758"/>
          <w:tab w:val="left" w:pos="12824"/>
          <w:tab w:val="left" w:pos="13740"/>
          <w:tab w:val="left" w:pos="14656"/>
        </w:tabs>
        <w:spacing w:after="0" w:line="240" w:lineRule="auto"/>
        <w:ind w:right="-256" w:firstLine="284"/>
        <w:jc w:val="both"/>
        <w:rPr>
          <w:rFonts w:ascii="Times New Roman" w:eastAsia="Calibri" w:hAnsi="Times New Roman" w:cs="Times New Roman"/>
          <w:bCs/>
          <w:sz w:val="16"/>
          <w:szCs w:val="16"/>
        </w:rPr>
      </w:pPr>
      <w:r w:rsidRPr="00E53E36">
        <w:rPr>
          <w:rFonts w:ascii="Times New Roman" w:eastAsia="Calibri" w:hAnsi="Times New Roman" w:cs="Times New Roman"/>
          <w:bCs/>
          <w:sz w:val="16"/>
          <w:szCs w:val="16"/>
          <w:lang w:val="be-BY"/>
        </w:rPr>
        <w:t>3</w:t>
      </w:r>
      <w:r w:rsidRPr="00E53E36">
        <w:rPr>
          <w:rFonts w:ascii="Times New Roman" w:eastAsia="Calibri" w:hAnsi="Times New Roman" w:cs="Times New Roman"/>
          <w:bCs/>
          <w:sz w:val="16"/>
          <w:szCs w:val="16"/>
        </w:rPr>
        <w:t>. Беларуская мова: сцісла і даступна: дапаможнiк для старшакласнiкаў i абiтурыентаў / У. Г. Будай, А. М. Калюта, А. В. Лаўрэненка, I. Р. Шкраба. – Мінск: Элайда, 1997. – 160 с.</w:t>
      </w:r>
    </w:p>
    <w:p w:rsidR="001451EC" w:rsidRPr="00E53E36" w:rsidRDefault="001451EC" w:rsidP="001451EC">
      <w:pPr>
        <w:pStyle w:val="ae"/>
        <w:ind w:left="0" w:firstLine="0"/>
        <w:rPr>
          <w:rFonts w:ascii="Times New Roman" w:hAnsi="Times New Roman"/>
          <w:sz w:val="20"/>
          <w:szCs w:val="20"/>
          <w:lang w:val="be-BY"/>
        </w:rPr>
      </w:pPr>
      <w:r w:rsidRPr="00E53E36">
        <w:rPr>
          <w:rFonts w:ascii="Times New Roman" w:hAnsi="Times New Roman"/>
          <w:sz w:val="20"/>
          <w:szCs w:val="20"/>
          <w:lang w:val="be-BY"/>
        </w:rPr>
        <w:lastRenderedPageBreak/>
        <w:t xml:space="preserve">УДК </w:t>
      </w:r>
      <w:r w:rsidRPr="00E53E36">
        <w:rPr>
          <w:rStyle w:val="FontStyle12"/>
          <w:i w:val="0"/>
          <w:sz w:val="20"/>
          <w:szCs w:val="20"/>
          <w:lang w:val="be-BY" w:eastAsia="be-BY"/>
        </w:rPr>
        <w:t>808.26(072)</w:t>
      </w:r>
    </w:p>
    <w:p w:rsidR="001451EC" w:rsidRPr="00E53E36" w:rsidRDefault="001451EC" w:rsidP="001451EC">
      <w:pPr>
        <w:pStyle w:val="ae"/>
        <w:ind w:left="0" w:firstLine="0"/>
        <w:rPr>
          <w:rFonts w:ascii="Times New Roman" w:hAnsi="Times New Roman"/>
          <w:sz w:val="20"/>
          <w:szCs w:val="20"/>
          <w:lang w:val="be-BY"/>
        </w:rPr>
      </w:pPr>
      <w:r w:rsidRPr="00E53E36">
        <w:rPr>
          <w:rFonts w:ascii="Times New Roman" w:hAnsi="Times New Roman"/>
          <w:sz w:val="20"/>
          <w:szCs w:val="20"/>
          <w:lang w:val="be-BY"/>
        </w:rPr>
        <w:t>КАЗЛОВА Г. П.</w:t>
      </w:r>
      <w:r w:rsidR="007E2037" w:rsidRPr="00E53E36">
        <w:rPr>
          <w:rFonts w:ascii="Times New Roman" w:hAnsi="Times New Roman"/>
          <w:sz w:val="20"/>
          <w:szCs w:val="20"/>
          <w:lang w:val="be-BY"/>
        </w:rPr>
        <w:t>,</w:t>
      </w:r>
      <w:r w:rsidRPr="00E53E36">
        <w:rPr>
          <w:rFonts w:ascii="Times New Roman" w:hAnsi="Times New Roman"/>
          <w:sz w:val="20"/>
          <w:szCs w:val="20"/>
          <w:lang w:val="be-BY"/>
        </w:rPr>
        <w:t xml:space="preserve"> студэнтка</w:t>
      </w:r>
    </w:p>
    <w:p w:rsidR="001451EC" w:rsidRPr="00E53E36" w:rsidRDefault="001451EC" w:rsidP="001451EC">
      <w:pPr>
        <w:spacing w:after="0" w:line="240" w:lineRule="auto"/>
        <w:jc w:val="both"/>
        <w:rPr>
          <w:rFonts w:ascii="Times New Roman" w:hAnsi="Times New Roman" w:cs="Times New Roman"/>
          <w:b/>
          <w:sz w:val="20"/>
          <w:szCs w:val="20"/>
          <w:lang w:val="be-BY"/>
        </w:rPr>
      </w:pPr>
      <w:r w:rsidRPr="00E53E36">
        <w:rPr>
          <w:rFonts w:ascii="Times New Roman" w:hAnsi="Times New Roman" w:cs="Times New Roman"/>
          <w:b/>
          <w:sz w:val="20"/>
          <w:szCs w:val="20"/>
          <w:lang w:val="be-BY"/>
        </w:rPr>
        <w:t>БЕЛАРУСКІЯ І РУСКІЯ ПРЫКАЗКІ</w:t>
      </w:r>
    </w:p>
    <w:p w:rsidR="001451EC" w:rsidRPr="00E53E36" w:rsidRDefault="001451EC" w:rsidP="001451EC">
      <w:pPr>
        <w:spacing w:after="0" w:line="240" w:lineRule="auto"/>
        <w:jc w:val="both"/>
        <w:rPr>
          <w:rFonts w:ascii="Times New Roman" w:hAnsi="Times New Roman" w:cs="Times New Roman"/>
          <w:b/>
          <w:sz w:val="20"/>
          <w:szCs w:val="20"/>
          <w:lang w:val="be-BY"/>
        </w:rPr>
      </w:pPr>
      <w:r w:rsidRPr="00E53E36">
        <w:rPr>
          <w:rFonts w:ascii="Times New Roman" w:hAnsi="Times New Roman" w:cs="Times New Roman"/>
          <w:b/>
          <w:sz w:val="20"/>
          <w:szCs w:val="20"/>
          <w:lang w:val="be-BY"/>
        </w:rPr>
        <w:t>ПРА СЯМЕЙНЫЯ АДНОСІНЫ</w:t>
      </w:r>
    </w:p>
    <w:p w:rsidR="001451EC" w:rsidRPr="00E53E36" w:rsidRDefault="001451EC" w:rsidP="001451EC">
      <w:pPr>
        <w:pStyle w:val="ae"/>
        <w:ind w:left="0" w:firstLine="0"/>
        <w:rPr>
          <w:rFonts w:ascii="Times New Roman" w:hAnsi="Times New Roman"/>
          <w:i/>
          <w:sz w:val="20"/>
          <w:szCs w:val="20"/>
          <w:lang w:val="be-BY"/>
        </w:rPr>
      </w:pPr>
      <w:r w:rsidRPr="00E53E36">
        <w:rPr>
          <w:rFonts w:ascii="Times New Roman" w:hAnsi="Times New Roman"/>
          <w:i/>
          <w:sz w:val="20"/>
          <w:szCs w:val="20"/>
          <w:lang w:val="be-BY"/>
        </w:rPr>
        <w:t>Навуковы кіраўнік – СКІКЕВІЧ Т. І</w:t>
      </w:r>
      <w:r w:rsidR="00850156" w:rsidRPr="00E53E36">
        <w:rPr>
          <w:rFonts w:ascii="Times New Roman" w:hAnsi="Times New Roman"/>
          <w:i/>
          <w:sz w:val="20"/>
          <w:szCs w:val="20"/>
          <w:lang w:val="be-BY"/>
        </w:rPr>
        <w:t>.,</w:t>
      </w:r>
      <w:r w:rsidR="007E2037" w:rsidRPr="00E53E36">
        <w:rPr>
          <w:rFonts w:ascii="Times New Roman" w:hAnsi="Times New Roman"/>
          <w:i/>
          <w:sz w:val="20"/>
          <w:szCs w:val="20"/>
          <w:lang w:val="be-BY"/>
        </w:rPr>
        <w:t xml:space="preserve"> канд.</w:t>
      </w:r>
      <w:r w:rsidRPr="00E53E36">
        <w:rPr>
          <w:rFonts w:ascii="Times New Roman" w:hAnsi="Times New Roman"/>
          <w:i/>
          <w:sz w:val="20"/>
          <w:szCs w:val="20"/>
          <w:lang w:val="be-BY"/>
        </w:rPr>
        <w:t xml:space="preserve"> філал. навук, дацэнт</w:t>
      </w:r>
    </w:p>
    <w:p w:rsidR="001451EC" w:rsidRPr="00E53E36" w:rsidRDefault="001451EC" w:rsidP="001451EC">
      <w:pPr>
        <w:pStyle w:val="ae"/>
        <w:ind w:left="0" w:firstLine="0"/>
        <w:rPr>
          <w:rFonts w:ascii="Times New Roman" w:hAnsi="Times New Roman"/>
          <w:sz w:val="20"/>
          <w:szCs w:val="20"/>
          <w:lang w:val="be-BY"/>
        </w:rPr>
      </w:pPr>
      <w:r w:rsidRPr="00E53E36">
        <w:rPr>
          <w:rFonts w:ascii="Times New Roman" w:hAnsi="Times New Roman"/>
          <w:sz w:val="20"/>
          <w:szCs w:val="20"/>
          <w:lang w:val="be-BY"/>
        </w:rPr>
        <w:t>УА “Беларуская дзяржаўная сельскагаспадарчая акадэмія”,</w:t>
      </w:r>
    </w:p>
    <w:p w:rsidR="001451EC" w:rsidRPr="00E53E36" w:rsidRDefault="001451EC" w:rsidP="001451EC">
      <w:pPr>
        <w:spacing w:after="0" w:line="240" w:lineRule="auto"/>
        <w:rPr>
          <w:rStyle w:val="ab"/>
          <w:rFonts w:ascii="Times New Roman" w:hAnsi="Times New Roman"/>
          <w:b/>
          <w:bCs/>
          <w:i w:val="0"/>
          <w:sz w:val="20"/>
          <w:szCs w:val="20"/>
          <w:shd w:val="clear" w:color="auto" w:fill="FFFFFF"/>
          <w:lang w:val="be-BY"/>
        </w:rPr>
      </w:pPr>
      <w:r w:rsidRPr="00E53E36">
        <w:rPr>
          <w:rFonts w:ascii="Times New Roman" w:hAnsi="Times New Roman" w:cs="Times New Roman"/>
          <w:sz w:val="20"/>
          <w:szCs w:val="20"/>
          <w:lang w:val="be-BY"/>
        </w:rPr>
        <w:t>Горкі, Рэспубліка Беларусь</w:t>
      </w:r>
    </w:p>
    <w:p w:rsidR="001451EC" w:rsidRPr="00E53E36" w:rsidRDefault="001451EC" w:rsidP="001451EC">
      <w:pPr>
        <w:pStyle w:val="ae"/>
        <w:rPr>
          <w:rFonts w:ascii="Times New Roman" w:hAnsi="Times New Roman"/>
          <w:sz w:val="20"/>
          <w:szCs w:val="20"/>
          <w:lang w:val="be-BY"/>
        </w:rPr>
      </w:pPr>
    </w:p>
    <w:p w:rsidR="001451EC" w:rsidRPr="00E53E36" w:rsidRDefault="001451EC" w:rsidP="001451EC">
      <w:pPr>
        <w:pStyle w:val="34"/>
        <w:shd w:val="clear" w:color="auto" w:fill="auto"/>
        <w:spacing w:before="0" w:line="240" w:lineRule="auto"/>
        <w:ind w:firstLine="284"/>
        <w:rPr>
          <w:sz w:val="20"/>
          <w:szCs w:val="20"/>
          <w:lang w:val="be-BY"/>
        </w:rPr>
      </w:pPr>
      <w:r w:rsidRPr="00E53E36">
        <w:rPr>
          <w:rFonts w:eastAsia="Arial"/>
          <w:sz w:val="20"/>
          <w:szCs w:val="20"/>
          <w:lang w:val="be-BY"/>
        </w:rPr>
        <w:t>Сям’я заўсёды займала і займае адно з найважнейшых месцаў сярод каштоўнасцей чалавечага жыцця. Гэта зразумела, бо ўсе людзі на розных этапах свайго жыцця так ці інакш звязаны з сям’ёй, яна – частка іх жыцця.</w:t>
      </w:r>
    </w:p>
    <w:p w:rsidR="001451EC" w:rsidRPr="00E53E36" w:rsidRDefault="001451EC" w:rsidP="001451EC">
      <w:pPr>
        <w:pStyle w:val="34"/>
        <w:shd w:val="clear" w:color="auto" w:fill="auto"/>
        <w:spacing w:before="0" w:line="240" w:lineRule="auto"/>
        <w:ind w:firstLine="284"/>
        <w:rPr>
          <w:sz w:val="20"/>
          <w:szCs w:val="20"/>
          <w:lang w:val="be-BY"/>
        </w:rPr>
      </w:pPr>
      <w:r w:rsidRPr="00E53E36">
        <w:rPr>
          <w:rFonts w:eastAsia="Arial"/>
          <w:sz w:val="20"/>
          <w:szCs w:val="20"/>
          <w:lang w:val="be-BY"/>
        </w:rPr>
        <w:t xml:space="preserve">Як жа адносіліся да стварэння сям’і нашы продкі, якія патрабаванні прад’яўлялі будучым мужу ці жонцы, якія парады даваліся будучым бацькам, што ляжала ў аснове выхавання дзяцей? </w:t>
      </w:r>
      <w:r w:rsidRPr="00E53E36">
        <w:rPr>
          <w:rFonts w:eastAsia="Arial"/>
          <w:sz w:val="20"/>
          <w:szCs w:val="20"/>
        </w:rPr>
        <w:t>Гэту інфармацыю, на наш погляд, утрымліваюць у першую чаргу прыказкі, бо яны – наро</w:t>
      </w:r>
      <w:r w:rsidRPr="00E53E36">
        <w:rPr>
          <w:rFonts w:eastAsia="Arial"/>
          <w:sz w:val="20"/>
          <w:szCs w:val="20"/>
        </w:rPr>
        <w:t>д</w:t>
      </w:r>
      <w:r w:rsidRPr="00E53E36">
        <w:rPr>
          <w:rFonts w:eastAsia="Arial"/>
          <w:sz w:val="20"/>
          <w:szCs w:val="20"/>
        </w:rPr>
        <w:t>ная мудрасць. Яны ствараліся на працягу стагоддзяў, людзі іх прыду</w:t>
      </w:r>
      <w:r w:rsidRPr="00E53E36">
        <w:rPr>
          <w:rFonts w:eastAsia="Arial"/>
          <w:sz w:val="20"/>
          <w:szCs w:val="20"/>
        </w:rPr>
        <w:t>м</w:t>
      </w:r>
      <w:r w:rsidRPr="00E53E36">
        <w:rPr>
          <w:rFonts w:eastAsia="Arial"/>
          <w:sz w:val="20"/>
          <w:szCs w:val="20"/>
        </w:rPr>
        <w:t>валі, абапіраючыся на ўласны вопыт.</w:t>
      </w:r>
    </w:p>
    <w:p w:rsidR="001451EC" w:rsidRPr="00E53E36" w:rsidRDefault="001451EC" w:rsidP="001451EC">
      <w:pPr>
        <w:pStyle w:val="34"/>
        <w:shd w:val="clear" w:color="auto" w:fill="auto"/>
        <w:spacing w:before="0" w:line="240" w:lineRule="auto"/>
        <w:ind w:firstLine="284"/>
        <w:rPr>
          <w:sz w:val="20"/>
          <w:szCs w:val="20"/>
          <w:lang w:val="be-BY"/>
        </w:rPr>
      </w:pPr>
      <w:r w:rsidRPr="00E53E36">
        <w:rPr>
          <w:rFonts w:eastAsia="Arial"/>
          <w:sz w:val="20"/>
          <w:szCs w:val="20"/>
          <w:lang w:val="be-BY"/>
        </w:rPr>
        <w:t xml:space="preserve">Аналізуючы </w:t>
      </w:r>
      <w:r w:rsidRPr="00E53E36">
        <w:rPr>
          <w:rFonts w:eastAsia="Arial"/>
          <w:b/>
          <w:sz w:val="20"/>
          <w:szCs w:val="20"/>
          <w:lang w:val="be-BY"/>
        </w:rPr>
        <w:t>беларускія прыказкі</w:t>
      </w:r>
      <w:r w:rsidRPr="00E53E36">
        <w:rPr>
          <w:rFonts w:eastAsia="Arial"/>
          <w:sz w:val="20"/>
          <w:szCs w:val="20"/>
          <w:lang w:val="be-BY"/>
        </w:rPr>
        <w:t xml:space="preserve">, мы звярнулі ўвагу на меркаванне беларусаў наконт ідэальнай сям’і. Лічыцца, што яе асновай павінна быць згода: </w:t>
      </w:r>
      <w:r w:rsidRPr="00E53E36">
        <w:rPr>
          <w:rStyle w:val="af1"/>
          <w:sz w:val="20"/>
          <w:szCs w:val="20"/>
          <w:lang w:val="be-BY"/>
        </w:rPr>
        <w:t>“Муж ды жана – адна сатана”, “Гаспадар і жонка – найлепшая суполка”.</w:t>
      </w:r>
    </w:p>
    <w:p w:rsidR="001451EC" w:rsidRPr="00E53E36" w:rsidRDefault="001451EC" w:rsidP="001451EC">
      <w:pPr>
        <w:pStyle w:val="810"/>
        <w:shd w:val="clear" w:color="auto" w:fill="auto"/>
        <w:spacing w:line="240" w:lineRule="auto"/>
        <w:ind w:firstLine="284"/>
        <w:rPr>
          <w:rFonts w:cs="Times New Roman"/>
          <w:sz w:val="20"/>
          <w:szCs w:val="20"/>
        </w:rPr>
      </w:pPr>
      <w:r w:rsidRPr="00E53E36">
        <w:rPr>
          <w:rStyle w:val="82"/>
          <w:rFonts w:cs="Times New Roman"/>
          <w:sz w:val="20"/>
          <w:szCs w:val="20"/>
        </w:rPr>
        <w:t xml:space="preserve">Для беларусаў шлюб – гэта вельмі адказны крок: </w:t>
      </w:r>
      <w:r w:rsidRPr="00E53E36">
        <w:rPr>
          <w:rStyle w:val="83"/>
          <w:rFonts w:cs="Times New Roman"/>
          <w:sz w:val="20"/>
          <w:szCs w:val="20"/>
        </w:rPr>
        <w:t xml:space="preserve">“Жонка </w:t>
      </w:r>
      <w:r w:rsidRPr="00E53E36">
        <w:rPr>
          <w:rStyle w:val="82"/>
          <w:rFonts w:cs="Times New Roman"/>
          <w:sz w:val="20"/>
          <w:szCs w:val="20"/>
        </w:rPr>
        <w:t xml:space="preserve">– </w:t>
      </w:r>
      <w:r w:rsidRPr="00E53E36">
        <w:rPr>
          <w:rStyle w:val="83"/>
          <w:rFonts w:cs="Times New Roman"/>
          <w:sz w:val="20"/>
          <w:szCs w:val="20"/>
        </w:rPr>
        <w:t>не бот, не скінеш ”, “Жонак на сходзе не выбіраюць”.</w:t>
      </w:r>
    </w:p>
    <w:p w:rsidR="001451EC" w:rsidRPr="00E53E36" w:rsidRDefault="001451EC" w:rsidP="001451EC">
      <w:pPr>
        <w:pStyle w:val="34"/>
        <w:shd w:val="clear" w:color="auto" w:fill="auto"/>
        <w:spacing w:before="0" w:line="240" w:lineRule="auto"/>
        <w:ind w:firstLine="284"/>
        <w:rPr>
          <w:sz w:val="20"/>
          <w:szCs w:val="20"/>
        </w:rPr>
      </w:pPr>
      <w:r w:rsidRPr="00E53E36">
        <w:rPr>
          <w:rFonts w:eastAsia="Arial"/>
          <w:sz w:val="20"/>
          <w:szCs w:val="20"/>
        </w:rPr>
        <w:t xml:space="preserve">Мужчыну раяць выбіраць жонку не толькі па знешнім выглядзе, а яшчэ і па розуму: </w:t>
      </w:r>
      <w:r w:rsidRPr="00E53E36">
        <w:rPr>
          <w:rStyle w:val="af1"/>
          <w:sz w:val="20"/>
          <w:szCs w:val="20"/>
        </w:rPr>
        <w:t>“Жонку выбірай і вачыма, і вушыма”.</w:t>
      </w:r>
    </w:p>
    <w:p w:rsidR="001451EC" w:rsidRPr="00E53E36" w:rsidRDefault="001451EC" w:rsidP="001451EC">
      <w:pPr>
        <w:pStyle w:val="810"/>
        <w:shd w:val="clear" w:color="auto" w:fill="auto"/>
        <w:spacing w:line="240" w:lineRule="auto"/>
        <w:ind w:firstLine="284"/>
        <w:rPr>
          <w:rFonts w:cs="Times New Roman"/>
          <w:sz w:val="20"/>
          <w:szCs w:val="20"/>
        </w:rPr>
      </w:pPr>
      <w:r w:rsidRPr="00E53E36">
        <w:rPr>
          <w:rStyle w:val="82"/>
          <w:rFonts w:cs="Times New Roman"/>
          <w:sz w:val="20"/>
          <w:szCs w:val="20"/>
        </w:rPr>
        <w:t xml:space="preserve">Шмат прыказак-перасцярог: </w:t>
      </w:r>
      <w:r w:rsidRPr="00E53E36">
        <w:rPr>
          <w:rStyle w:val="83"/>
          <w:rFonts w:cs="Times New Roman"/>
          <w:sz w:val="20"/>
          <w:szCs w:val="20"/>
        </w:rPr>
        <w:t xml:space="preserve">“Ажаніцца </w:t>
      </w:r>
      <w:r w:rsidRPr="00E53E36">
        <w:rPr>
          <w:rStyle w:val="82"/>
          <w:rFonts w:cs="Times New Roman"/>
          <w:sz w:val="20"/>
          <w:szCs w:val="20"/>
        </w:rPr>
        <w:t xml:space="preserve">– </w:t>
      </w:r>
      <w:r w:rsidRPr="00E53E36">
        <w:rPr>
          <w:rStyle w:val="83"/>
          <w:rFonts w:cs="Times New Roman"/>
          <w:sz w:val="20"/>
          <w:szCs w:val="20"/>
        </w:rPr>
        <w:t>не напасць, каб, ажаніўшыся, не прапасць”,</w:t>
      </w:r>
      <w:r w:rsidRPr="00E53E36">
        <w:rPr>
          <w:rStyle w:val="82"/>
          <w:rFonts w:cs="Times New Roman"/>
          <w:sz w:val="20"/>
          <w:szCs w:val="20"/>
        </w:rPr>
        <w:t>“</w:t>
      </w:r>
      <w:r w:rsidRPr="00E53E36">
        <w:rPr>
          <w:rStyle w:val="83"/>
          <w:rFonts w:cs="Times New Roman"/>
          <w:sz w:val="20"/>
          <w:szCs w:val="20"/>
        </w:rPr>
        <w:t>Ажаніцца, як і паміраць, не спяшайся”.</w:t>
      </w:r>
    </w:p>
    <w:p w:rsidR="001451EC" w:rsidRPr="00E53E36" w:rsidRDefault="001451EC" w:rsidP="001451EC">
      <w:pPr>
        <w:pStyle w:val="34"/>
        <w:shd w:val="clear" w:color="auto" w:fill="auto"/>
        <w:spacing w:before="0" w:line="240" w:lineRule="auto"/>
        <w:ind w:firstLine="284"/>
        <w:rPr>
          <w:sz w:val="20"/>
          <w:szCs w:val="20"/>
        </w:rPr>
      </w:pPr>
      <w:r w:rsidRPr="00E53E36">
        <w:rPr>
          <w:rFonts w:eastAsia="Arial"/>
          <w:sz w:val="20"/>
          <w:szCs w:val="20"/>
        </w:rPr>
        <w:t>Нягледзячы на тое, што стварыць сям’ю – гэта вельмі адказны крок</w:t>
      </w:r>
      <w:r w:rsidR="00850156" w:rsidRPr="00E53E36">
        <w:rPr>
          <w:rFonts w:eastAsia="Arial"/>
          <w:sz w:val="20"/>
          <w:szCs w:val="20"/>
        </w:rPr>
        <w:t> </w:t>
      </w:r>
      <w:r w:rsidRPr="00E53E36">
        <w:rPr>
          <w:rFonts w:eastAsia="Arial"/>
          <w:sz w:val="20"/>
          <w:szCs w:val="20"/>
        </w:rPr>
        <w:t>і</w:t>
      </w:r>
      <w:r w:rsidRPr="00E53E36">
        <w:rPr>
          <w:rFonts w:eastAsia="Arial"/>
          <w:i/>
          <w:sz w:val="20"/>
          <w:szCs w:val="20"/>
        </w:rPr>
        <w:t xml:space="preserve"> </w:t>
      </w:r>
      <w:r w:rsidRPr="00E53E36">
        <w:rPr>
          <w:rStyle w:val="82"/>
          <w:i w:val="0"/>
          <w:sz w:val="20"/>
          <w:szCs w:val="20"/>
        </w:rPr>
        <w:t>пры гэтым можна дапусціць памылку, беларусы папярэджваюць, што доўга заседжвацца ў халасцяках ці ў дзеўках не трэба:</w:t>
      </w:r>
      <w:r w:rsidRPr="00E53E36">
        <w:rPr>
          <w:rStyle w:val="82"/>
          <w:sz w:val="20"/>
          <w:szCs w:val="20"/>
        </w:rPr>
        <w:t xml:space="preserve"> “У </w:t>
      </w:r>
      <w:r w:rsidRPr="00E53E36">
        <w:rPr>
          <w:rStyle w:val="83"/>
          <w:sz w:val="20"/>
          <w:szCs w:val="20"/>
        </w:rPr>
        <w:t>дзеўках</w:t>
      </w:r>
      <w:r w:rsidR="00850156" w:rsidRPr="00E53E36">
        <w:rPr>
          <w:rStyle w:val="83"/>
          <w:sz w:val="20"/>
          <w:szCs w:val="20"/>
        </w:rPr>
        <w:t> </w:t>
      </w:r>
      <w:r w:rsidRPr="00E53E36">
        <w:rPr>
          <w:rStyle w:val="83"/>
          <w:sz w:val="20"/>
          <w:szCs w:val="20"/>
        </w:rPr>
        <w:t>сівеючы не будзеш радавацца”, “Вось праўду кажуць: да 25 гадоў хлопец сам жэніцца, з 25 да 30 – людзі, а пасля сам чорт не ажэніць”.</w:t>
      </w:r>
    </w:p>
    <w:p w:rsidR="001451EC" w:rsidRPr="00E53E36" w:rsidRDefault="001451EC" w:rsidP="001451EC">
      <w:pPr>
        <w:pStyle w:val="34"/>
        <w:shd w:val="clear" w:color="auto" w:fill="auto"/>
        <w:spacing w:before="0" w:line="240" w:lineRule="auto"/>
        <w:ind w:firstLine="284"/>
        <w:rPr>
          <w:sz w:val="20"/>
          <w:szCs w:val="20"/>
        </w:rPr>
      </w:pPr>
      <w:r w:rsidRPr="00E53E36">
        <w:rPr>
          <w:rFonts w:eastAsia="Arial"/>
          <w:sz w:val="20"/>
          <w:szCs w:val="20"/>
        </w:rPr>
        <w:t>У беларускай мове таксама ёсць прыказкі пра дзяцей, іх узаемаа</w:t>
      </w:r>
      <w:r w:rsidRPr="00E53E36">
        <w:rPr>
          <w:rFonts w:eastAsia="Arial"/>
          <w:sz w:val="20"/>
          <w:szCs w:val="20"/>
        </w:rPr>
        <w:t>д</w:t>
      </w:r>
      <w:r w:rsidRPr="00E53E36">
        <w:rPr>
          <w:rFonts w:eastAsia="Arial"/>
          <w:sz w:val="20"/>
          <w:szCs w:val="20"/>
        </w:rPr>
        <w:t xml:space="preserve">носіны з бацькамі, падкрэсліваецца неабходнасць з’яўлення ў сям’і дзяцей і ўзнікненне разам з імі праблем: </w:t>
      </w:r>
      <w:r w:rsidRPr="00E53E36">
        <w:rPr>
          <w:rStyle w:val="82"/>
          <w:sz w:val="20"/>
          <w:szCs w:val="20"/>
        </w:rPr>
        <w:t>“</w:t>
      </w:r>
      <w:r w:rsidRPr="00E53E36">
        <w:rPr>
          <w:rStyle w:val="83"/>
          <w:iCs w:val="0"/>
          <w:sz w:val="20"/>
          <w:szCs w:val="20"/>
        </w:rPr>
        <w:t>Бацька з маці на рабоце не томяцца, калі з дзетак сваіх цешацца”, “3 разумнымі дзеткамі і без грошай хораша”</w:t>
      </w:r>
      <w:r w:rsidRPr="00E53E36">
        <w:rPr>
          <w:rStyle w:val="83"/>
          <w:sz w:val="20"/>
          <w:szCs w:val="20"/>
        </w:rPr>
        <w:t xml:space="preserve">, </w:t>
      </w:r>
      <w:r w:rsidRPr="00E53E36">
        <w:rPr>
          <w:rStyle w:val="83"/>
          <w:iCs w:val="0"/>
          <w:sz w:val="20"/>
          <w:szCs w:val="20"/>
        </w:rPr>
        <w:t>“Дасць Бог дзеткі, дасць і на дзеткі”</w:t>
      </w:r>
      <w:r w:rsidRPr="00E53E36">
        <w:rPr>
          <w:rStyle w:val="83"/>
          <w:sz w:val="20"/>
          <w:szCs w:val="20"/>
        </w:rPr>
        <w:t xml:space="preserve">, </w:t>
      </w:r>
      <w:r w:rsidRPr="00E53E36">
        <w:rPr>
          <w:rStyle w:val="83"/>
          <w:iCs w:val="0"/>
          <w:sz w:val="20"/>
          <w:szCs w:val="20"/>
        </w:rPr>
        <w:t xml:space="preserve">“Кожнаму </w:t>
      </w:r>
      <w:r w:rsidRPr="00E53E36">
        <w:rPr>
          <w:rStyle w:val="83"/>
          <w:iCs w:val="0"/>
          <w:sz w:val="20"/>
          <w:szCs w:val="20"/>
        </w:rPr>
        <w:lastRenderedPageBreak/>
        <w:t>сваё дзіця любае”</w:t>
      </w:r>
      <w:r w:rsidRPr="00E53E36">
        <w:rPr>
          <w:rStyle w:val="83"/>
          <w:sz w:val="20"/>
          <w:szCs w:val="20"/>
        </w:rPr>
        <w:t xml:space="preserve">, </w:t>
      </w:r>
      <w:r w:rsidRPr="00E53E36">
        <w:rPr>
          <w:rStyle w:val="83"/>
          <w:iCs w:val="0"/>
          <w:sz w:val="20"/>
          <w:szCs w:val="20"/>
        </w:rPr>
        <w:t xml:space="preserve">“Малыя дзеткі </w:t>
      </w:r>
      <w:r w:rsidRPr="00E53E36">
        <w:rPr>
          <w:rStyle w:val="83"/>
          <w:sz w:val="20"/>
          <w:szCs w:val="20"/>
        </w:rPr>
        <w:t>–</w:t>
      </w:r>
      <w:r w:rsidRPr="00E53E36">
        <w:rPr>
          <w:rStyle w:val="83"/>
          <w:iCs w:val="0"/>
          <w:sz w:val="20"/>
          <w:szCs w:val="20"/>
        </w:rPr>
        <w:t xml:space="preserve"> малыя бедкі, вырастуць дзеткі </w:t>
      </w:r>
      <w:r w:rsidRPr="00E53E36">
        <w:rPr>
          <w:rStyle w:val="82"/>
          <w:sz w:val="20"/>
          <w:szCs w:val="20"/>
        </w:rPr>
        <w:t xml:space="preserve">– </w:t>
      </w:r>
      <w:r w:rsidRPr="00E53E36">
        <w:rPr>
          <w:rStyle w:val="83"/>
          <w:iCs w:val="0"/>
          <w:sz w:val="20"/>
          <w:szCs w:val="20"/>
        </w:rPr>
        <w:t>вырастуць і бедкі”</w:t>
      </w:r>
      <w:r w:rsidRPr="00E53E36">
        <w:rPr>
          <w:rStyle w:val="83"/>
          <w:i w:val="0"/>
          <w:sz w:val="20"/>
          <w:szCs w:val="20"/>
        </w:rPr>
        <w:t>.</w:t>
      </w:r>
    </w:p>
    <w:p w:rsidR="001451EC" w:rsidRPr="00E53E36" w:rsidRDefault="001451EC" w:rsidP="001451EC">
      <w:pPr>
        <w:pStyle w:val="810"/>
        <w:shd w:val="clear" w:color="auto" w:fill="auto"/>
        <w:spacing w:line="240" w:lineRule="auto"/>
        <w:ind w:firstLine="284"/>
        <w:rPr>
          <w:rFonts w:cs="Times New Roman"/>
          <w:i w:val="0"/>
          <w:sz w:val="20"/>
          <w:szCs w:val="20"/>
        </w:rPr>
      </w:pPr>
      <w:r w:rsidRPr="00E53E36">
        <w:rPr>
          <w:rFonts w:cs="Times New Roman"/>
          <w:i w:val="0"/>
          <w:sz w:val="20"/>
          <w:szCs w:val="20"/>
        </w:rPr>
        <w:t>Вялікая роля адводзіцца правільнаму выхаванню дзяцей: “</w:t>
      </w:r>
      <w:r w:rsidRPr="00E53E36">
        <w:rPr>
          <w:rStyle w:val="83"/>
          <w:rFonts w:cs="Times New Roman"/>
          <w:i/>
          <w:sz w:val="20"/>
          <w:szCs w:val="20"/>
        </w:rPr>
        <w:t>Што ў маленстве выхаваеш, на тое ў старасці абапрэшся”, “Не біце дубцамі, навучайце слаўцамі”, “Да пяці год пястуй дзіця, як яечка, з сямі</w:t>
      </w:r>
      <w:r w:rsidRPr="00E53E36">
        <w:rPr>
          <w:rStyle w:val="82"/>
          <w:rFonts w:cs="Times New Roman"/>
          <w:i/>
          <w:sz w:val="20"/>
          <w:szCs w:val="20"/>
        </w:rPr>
        <w:t xml:space="preserve"> – </w:t>
      </w:r>
      <w:r w:rsidRPr="00E53E36">
        <w:rPr>
          <w:rStyle w:val="83"/>
          <w:rFonts w:cs="Times New Roman"/>
          <w:i/>
          <w:sz w:val="20"/>
          <w:szCs w:val="20"/>
        </w:rPr>
        <w:t>пасі, як авечку, тады выйдзе на чалавечка”</w:t>
      </w:r>
      <w:r w:rsidRPr="00E53E36">
        <w:rPr>
          <w:rStyle w:val="83"/>
          <w:rFonts w:cs="Times New Roman"/>
          <w:sz w:val="20"/>
          <w:szCs w:val="20"/>
        </w:rPr>
        <w:t xml:space="preserve">, – асабліва маці: </w:t>
      </w:r>
      <w:r w:rsidRPr="00E53E36">
        <w:rPr>
          <w:rStyle w:val="83"/>
          <w:rFonts w:cs="Times New Roman"/>
          <w:i/>
          <w:sz w:val="20"/>
          <w:szCs w:val="20"/>
        </w:rPr>
        <w:t>“Бацька памрэ, то палавіна сіраты, а як маці памрэ, то цэлая сірата”, “Якая матка, такое і дзіцятка”.</w:t>
      </w:r>
    </w:p>
    <w:p w:rsidR="001451EC" w:rsidRPr="00E53E36" w:rsidRDefault="001451EC" w:rsidP="001451EC">
      <w:pPr>
        <w:pStyle w:val="34"/>
        <w:shd w:val="clear" w:color="auto" w:fill="auto"/>
        <w:spacing w:before="0" w:line="240" w:lineRule="auto"/>
        <w:ind w:firstLine="284"/>
        <w:rPr>
          <w:sz w:val="20"/>
          <w:szCs w:val="20"/>
          <w:lang w:val="be-BY"/>
        </w:rPr>
      </w:pPr>
      <w:r w:rsidRPr="00E53E36">
        <w:rPr>
          <w:rFonts w:eastAsia="Arial"/>
          <w:sz w:val="20"/>
          <w:szCs w:val="20"/>
        </w:rPr>
        <w:t>У ходзе даследавання было адзначана шмат прыказак, пабудаваных на супрацьпастаўленні, у аснове якога “родная маці – мачыха” і “бац</w:t>
      </w:r>
      <w:r w:rsidRPr="00E53E36">
        <w:rPr>
          <w:rFonts w:eastAsia="Arial"/>
          <w:sz w:val="20"/>
          <w:szCs w:val="20"/>
        </w:rPr>
        <w:t>ь</w:t>
      </w:r>
      <w:r w:rsidRPr="00E53E36">
        <w:rPr>
          <w:rFonts w:eastAsia="Arial"/>
          <w:sz w:val="20"/>
          <w:szCs w:val="20"/>
        </w:rPr>
        <w:t>кі – дзеці”. Падкрэсліваецца дабрыня, адданасць, самаахвярнасць ро</w:t>
      </w:r>
      <w:r w:rsidRPr="00E53E36">
        <w:rPr>
          <w:rFonts w:eastAsia="Arial"/>
          <w:sz w:val="20"/>
          <w:szCs w:val="20"/>
        </w:rPr>
        <w:t>д</w:t>
      </w:r>
      <w:r w:rsidRPr="00E53E36">
        <w:rPr>
          <w:rFonts w:eastAsia="Arial"/>
          <w:sz w:val="20"/>
          <w:szCs w:val="20"/>
        </w:rPr>
        <w:t xml:space="preserve">най маці і нянавісць, абыякавасць мачыхі: </w:t>
      </w:r>
      <w:r w:rsidRPr="00E53E36">
        <w:rPr>
          <w:rFonts w:eastAsia="Arial"/>
          <w:i/>
          <w:sz w:val="20"/>
          <w:szCs w:val="20"/>
        </w:rPr>
        <w:t>“</w:t>
      </w:r>
      <w:r w:rsidRPr="00E53E36">
        <w:rPr>
          <w:rStyle w:val="83"/>
          <w:iCs w:val="0"/>
          <w:sz w:val="20"/>
          <w:szCs w:val="20"/>
        </w:rPr>
        <w:t>Матка дзяцей вучыць, а мачыха сушыць”</w:t>
      </w:r>
      <w:r w:rsidRPr="00E53E36">
        <w:rPr>
          <w:rStyle w:val="83"/>
          <w:sz w:val="20"/>
          <w:szCs w:val="20"/>
        </w:rPr>
        <w:t>, “</w:t>
      </w:r>
      <w:r w:rsidRPr="00E53E36">
        <w:rPr>
          <w:rStyle w:val="83"/>
          <w:iCs w:val="0"/>
          <w:sz w:val="20"/>
          <w:szCs w:val="20"/>
        </w:rPr>
        <w:t xml:space="preserve">Матка галоўку мые </w:t>
      </w:r>
      <w:r w:rsidRPr="00E53E36">
        <w:rPr>
          <w:rStyle w:val="83"/>
          <w:sz w:val="20"/>
          <w:szCs w:val="20"/>
        </w:rPr>
        <w:t>–</w:t>
      </w:r>
      <w:r w:rsidRPr="00E53E36">
        <w:rPr>
          <w:rStyle w:val="83"/>
          <w:iCs w:val="0"/>
          <w:sz w:val="20"/>
          <w:szCs w:val="20"/>
        </w:rPr>
        <w:t xml:space="preserve"> прыгладжвае, а мачыха мые</w:t>
      </w:r>
      <w:r w:rsidR="007E2037" w:rsidRPr="00E53E36">
        <w:rPr>
          <w:rStyle w:val="82"/>
          <w:sz w:val="20"/>
          <w:szCs w:val="20"/>
        </w:rPr>
        <w:t> </w:t>
      </w:r>
      <w:r w:rsidRPr="00E53E36">
        <w:rPr>
          <w:rStyle w:val="82"/>
          <w:sz w:val="20"/>
          <w:szCs w:val="20"/>
        </w:rPr>
        <w:t xml:space="preserve">– </w:t>
      </w:r>
      <w:r w:rsidRPr="00E53E36">
        <w:rPr>
          <w:rStyle w:val="83"/>
          <w:iCs w:val="0"/>
          <w:sz w:val="20"/>
          <w:szCs w:val="20"/>
        </w:rPr>
        <w:t xml:space="preserve">толькі скубае, кашулю дае </w:t>
      </w:r>
      <w:r w:rsidRPr="00E53E36">
        <w:rPr>
          <w:rStyle w:val="83"/>
          <w:sz w:val="20"/>
          <w:szCs w:val="20"/>
        </w:rPr>
        <w:t>–</w:t>
      </w:r>
      <w:r w:rsidRPr="00E53E36">
        <w:rPr>
          <w:rStyle w:val="83"/>
          <w:iCs w:val="0"/>
          <w:sz w:val="20"/>
          <w:szCs w:val="20"/>
        </w:rPr>
        <w:t xml:space="preserve"> праклінае”</w:t>
      </w:r>
      <w:r w:rsidRPr="00E53E36">
        <w:rPr>
          <w:rStyle w:val="83"/>
          <w:i w:val="0"/>
          <w:iCs w:val="0"/>
          <w:sz w:val="20"/>
          <w:szCs w:val="20"/>
        </w:rPr>
        <w:t>.</w:t>
      </w:r>
    </w:p>
    <w:p w:rsidR="001451EC" w:rsidRPr="00E53E36" w:rsidRDefault="001451EC" w:rsidP="001451EC">
      <w:pPr>
        <w:pStyle w:val="34"/>
        <w:shd w:val="clear" w:color="auto" w:fill="auto"/>
        <w:spacing w:before="0" w:line="240" w:lineRule="auto"/>
        <w:ind w:firstLine="284"/>
        <w:rPr>
          <w:sz w:val="20"/>
          <w:szCs w:val="20"/>
          <w:lang w:val="be-BY"/>
        </w:rPr>
      </w:pPr>
      <w:r w:rsidRPr="00E53E36">
        <w:rPr>
          <w:rFonts w:eastAsia="Arial"/>
          <w:sz w:val="20"/>
          <w:szCs w:val="20"/>
          <w:lang w:val="be-BY"/>
        </w:rPr>
        <w:t xml:space="preserve">У ходзе вывучэння </w:t>
      </w:r>
      <w:r w:rsidRPr="00E53E36">
        <w:rPr>
          <w:rFonts w:eastAsia="Arial"/>
          <w:b/>
          <w:sz w:val="20"/>
          <w:szCs w:val="20"/>
          <w:lang w:val="be-BY"/>
        </w:rPr>
        <w:t>рускіх прыказак</w:t>
      </w:r>
      <w:r w:rsidRPr="00E53E36">
        <w:rPr>
          <w:rFonts w:eastAsia="Arial"/>
          <w:sz w:val="20"/>
          <w:szCs w:val="20"/>
          <w:lang w:val="be-BY"/>
        </w:rPr>
        <w:t xml:space="preserve"> былі адзначаны такія, у якіх прапагандуецца шлюб, бо гэта цудоўна, калі побач знаходзіцца чалавек, з якім табе добра і спакойна</w:t>
      </w:r>
      <w:r w:rsidRPr="00E53E36">
        <w:rPr>
          <w:rStyle w:val="82"/>
          <w:i w:val="0"/>
          <w:sz w:val="20"/>
          <w:szCs w:val="20"/>
        </w:rPr>
        <w:t xml:space="preserve">: </w:t>
      </w:r>
      <w:r w:rsidRPr="00E53E36">
        <w:rPr>
          <w:rStyle w:val="82"/>
          <w:sz w:val="20"/>
          <w:szCs w:val="20"/>
        </w:rPr>
        <w:t>“</w:t>
      </w:r>
      <w:r w:rsidRPr="00E53E36">
        <w:rPr>
          <w:rStyle w:val="83"/>
          <w:iCs w:val="0"/>
          <w:sz w:val="20"/>
          <w:szCs w:val="20"/>
        </w:rPr>
        <w:t>Без мужа, что без головы; без жены, что без ума”, “Доброю женою и муж честен”</w:t>
      </w:r>
      <w:r w:rsidRPr="00E53E36">
        <w:rPr>
          <w:rStyle w:val="83"/>
          <w:i w:val="0"/>
          <w:iCs w:val="0"/>
          <w:sz w:val="20"/>
          <w:szCs w:val="20"/>
        </w:rPr>
        <w:t>.</w:t>
      </w:r>
    </w:p>
    <w:p w:rsidR="001451EC" w:rsidRPr="00E53E36" w:rsidRDefault="001451EC" w:rsidP="001451EC">
      <w:pPr>
        <w:pStyle w:val="34"/>
        <w:shd w:val="clear" w:color="auto" w:fill="auto"/>
        <w:spacing w:before="0" w:line="240" w:lineRule="auto"/>
        <w:ind w:firstLine="284"/>
        <w:rPr>
          <w:sz w:val="20"/>
          <w:szCs w:val="20"/>
          <w:lang w:val="be-BY"/>
        </w:rPr>
      </w:pPr>
      <w:r w:rsidRPr="00E53E36">
        <w:rPr>
          <w:rFonts w:eastAsia="Arial"/>
          <w:sz w:val="20"/>
          <w:szCs w:val="20"/>
          <w:lang w:val="be-BY"/>
        </w:rPr>
        <w:t>Можна адзначыць як станоўчае імкненне нашых продкаў да гармоніі,</w:t>
      </w:r>
      <w:r w:rsidR="00370659" w:rsidRPr="00E53E36">
        <w:rPr>
          <w:rFonts w:eastAsia="Arial"/>
          <w:sz w:val="20"/>
          <w:szCs w:val="20"/>
          <w:lang w:val="be-BY"/>
        </w:rPr>
        <w:t xml:space="preserve"> </w:t>
      </w:r>
      <w:r w:rsidRPr="00E53E36">
        <w:rPr>
          <w:rFonts w:eastAsia="Arial"/>
          <w:sz w:val="20"/>
          <w:szCs w:val="20"/>
          <w:lang w:val="be-BY"/>
        </w:rPr>
        <w:t xml:space="preserve">да раўнапраўя ў шлюбе, бо прыказкі будуюцца не на супрацьпастаўленні, як гэта звычайна </w:t>
      </w:r>
      <w:r w:rsidR="007E2037" w:rsidRPr="00E53E36">
        <w:rPr>
          <w:rFonts w:eastAsia="Arial"/>
          <w:sz w:val="20"/>
          <w:szCs w:val="20"/>
          <w:lang w:val="be-BY"/>
        </w:rPr>
        <w:t>бывае, а на формуле: першы сказ </w:t>
      </w:r>
      <w:r w:rsidRPr="00E53E36">
        <w:rPr>
          <w:rFonts w:eastAsia="Arial"/>
          <w:sz w:val="20"/>
          <w:szCs w:val="20"/>
          <w:lang w:val="be-BY"/>
        </w:rPr>
        <w:t xml:space="preserve">– гэта ўмова другога: </w:t>
      </w:r>
      <w:r w:rsidRPr="00E53E36">
        <w:rPr>
          <w:rStyle w:val="82"/>
          <w:sz w:val="20"/>
          <w:szCs w:val="20"/>
        </w:rPr>
        <w:t>“</w:t>
      </w:r>
      <w:r w:rsidRPr="00E53E36">
        <w:rPr>
          <w:rStyle w:val="83"/>
          <w:iCs w:val="0"/>
          <w:sz w:val="20"/>
          <w:szCs w:val="20"/>
        </w:rPr>
        <w:t xml:space="preserve">Жена честнее </w:t>
      </w:r>
      <w:r w:rsidRPr="00E53E36">
        <w:rPr>
          <w:rStyle w:val="83"/>
          <w:sz w:val="20"/>
          <w:szCs w:val="20"/>
        </w:rPr>
        <w:t>–</w:t>
      </w:r>
      <w:r w:rsidRPr="00E53E36">
        <w:rPr>
          <w:rStyle w:val="83"/>
          <w:iCs w:val="0"/>
          <w:sz w:val="20"/>
          <w:szCs w:val="20"/>
        </w:rPr>
        <w:t xml:space="preserve"> мужу милее”</w:t>
      </w:r>
      <w:r w:rsidRPr="00E53E36">
        <w:rPr>
          <w:rStyle w:val="83"/>
          <w:i w:val="0"/>
          <w:iCs w:val="0"/>
          <w:sz w:val="20"/>
          <w:szCs w:val="20"/>
        </w:rPr>
        <w:t>.</w:t>
      </w:r>
    </w:p>
    <w:p w:rsidR="001451EC" w:rsidRPr="00E53E36" w:rsidRDefault="001451EC" w:rsidP="001451EC">
      <w:pPr>
        <w:pStyle w:val="34"/>
        <w:shd w:val="clear" w:color="auto" w:fill="auto"/>
        <w:tabs>
          <w:tab w:val="left" w:pos="2166"/>
        </w:tabs>
        <w:spacing w:before="0" w:line="240" w:lineRule="auto"/>
        <w:ind w:firstLine="284"/>
        <w:rPr>
          <w:sz w:val="20"/>
          <w:szCs w:val="20"/>
        </w:rPr>
      </w:pPr>
      <w:r w:rsidRPr="00E53E36">
        <w:rPr>
          <w:rFonts w:eastAsia="Arial"/>
          <w:sz w:val="20"/>
          <w:szCs w:val="20"/>
        </w:rPr>
        <w:t>Шлюб – справа сур’ёзная. Гэта не гульня, з якой можна лёгка вы</w:t>
      </w:r>
      <w:r w:rsidRPr="00E53E36">
        <w:rPr>
          <w:rFonts w:eastAsia="Arial"/>
          <w:sz w:val="20"/>
          <w:szCs w:val="20"/>
        </w:rPr>
        <w:t>й</w:t>
      </w:r>
      <w:r w:rsidRPr="00E53E36">
        <w:rPr>
          <w:rFonts w:eastAsia="Arial"/>
          <w:sz w:val="20"/>
          <w:szCs w:val="20"/>
        </w:rPr>
        <w:t xml:space="preserve">сці: </w:t>
      </w:r>
      <w:r w:rsidRPr="00E53E36">
        <w:rPr>
          <w:rFonts w:eastAsia="Arial"/>
          <w:i/>
          <w:sz w:val="20"/>
          <w:szCs w:val="20"/>
        </w:rPr>
        <w:t>“</w:t>
      </w:r>
      <w:r w:rsidRPr="00E53E36">
        <w:rPr>
          <w:rStyle w:val="af1"/>
          <w:sz w:val="20"/>
          <w:szCs w:val="20"/>
        </w:rPr>
        <w:t>Жена не гусли: поиграв, на стену не повесишь”.</w:t>
      </w:r>
    </w:p>
    <w:p w:rsidR="001451EC" w:rsidRPr="00E53E36" w:rsidRDefault="001451EC" w:rsidP="001451EC">
      <w:pPr>
        <w:pStyle w:val="34"/>
        <w:shd w:val="clear" w:color="auto" w:fill="auto"/>
        <w:spacing w:before="0" w:line="240" w:lineRule="auto"/>
        <w:ind w:firstLine="284"/>
        <w:rPr>
          <w:rFonts w:eastAsia="Arial"/>
          <w:sz w:val="20"/>
          <w:szCs w:val="20"/>
        </w:rPr>
      </w:pPr>
      <w:r w:rsidRPr="00E53E36">
        <w:rPr>
          <w:rFonts w:eastAsia="Arial"/>
          <w:sz w:val="20"/>
          <w:szCs w:val="20"/>
        </w:rPr>
        <w:t>Аналізуючы гэту групу прыказак, можна зрабіць вывад, што ў с</w:t>
      </w:r>
      <w:r w:rsidRPr="00E53E36">
        <w:rPr>
          <w:rFonts w:eastAsia="Arial"/>
          <w:sz w:val="20"/>
          <w:szCs w:val="20"/>
        </w:rPr>
        <w:t>у</w:t>
      </w:r>
      <w:r w:rsidRPr="00E53E36">
        <w:rPr>
          <w:rFonts w:eastAsia="Arial"/>
          <w:sz w:val="20"/>
          <w:szCs w:val="20"/>
        </w:rPr>
        <w:t>часным грамадстве таксама існуюць такія ж сямейныя праблемы, якія і з’яўляюцца асноўнай прычынай разводаў. Маладыя людзі, заключа</w:t>
      </w:r>
      <w:r w:rsidRPr="00E53E36">
        <w:rPr>
          <w:rFonts w:eastAsia="Arial"/>
          <w:sz w:val="20"/>
          <w:szCs w:val="20"/>
        </w:rPr>
        <w:t>ю</w:t>
      </w:r>
      <w:r w:rsidRPr="00E53E36">
        <w:rPr>
          <w:rFonts w:eastAsia="Arial"/>
          <w:sz w:val="20"/>
          <w:szCs w:val="20"/>
        </w:rPr>
        <w:t>чы шлюб, да канца не разумеюць сур’ёзнасці гэтай справы, таму, сутыкнуўшыся нават з нязначнымі цяжкасцямі, адразу парываюць а</w:t>
      </w:r>
      <w:r w:rsidRPr="00E53E36">
        <w:rPr>
          <w:rFonts w:eastAsia="Arial"/>
          <w:sz w:val="20"/>
          <w:szCs w:val="20"/>
        </w:rPr>
        <w:t>д</w:t>
      </w:r>
      <w:r w:rsidRPr="00E53E36">
        <w:rPr>
          <w:rFonts w:eastAsia="Arial"/>
          <w:sz w:val="20"/>
          <w:szCs w:val="20"/>
        </w:rPr>
        <w:t>носіны адно з адным.</w:t>
      </w:r>
    </w:p>
    <w:p w:rsidR="001451EC" w:rsidRPr="00E53E36" w:rsidRDefault="001451EC" w:rsidP="001451EC">
      <w:pPr>
        <w:pStyle w:val="34"/>
        <w:shd w:val="clear" w:color="auto" w:fill="auto"/>
        <w:spacing w:before="0" w:line="240" w:lineRule="auto"/>
        <w:ind w:firstLine="284"/>
        <w:rPr>
          <w:sz w:val="20"/>
          <w:szCs w:val="20"/>
          <w:lang w:val="be-BY"/>
        </w:rPr>
      </w:pPr>
      <w:r w:rsidRPr="00E53E36">
        <w:rPr>
          <w:rFonts w:eastAsia="Arial"/>
          <w:sz w:val="20"/>
          <w:szCs w:val="20"/>
        </w:rPr>
        <w:t>Важнае пытанне: пра што павінна памятаць дзяўчына, якая збір</w:t>
      </w:r>
      <w:r w:rsidRPr="00E53E36">
        <w:rPr>
          <w:rFonts w:eastAsia="Arial"/>
          <w:sz w:val="20"/>
          <w:szCs w:val="20"/>
        </w:rPr>
        <w:t>а</w:t>
      </w:r>
      <w:r w:rsidRPr="00E53E36">
        <w:rPr>
          <w:rFonts w:eastAsia="Arial"/>
          <w:sz w:val="20"/>
          <w:szCs w:val="20"/>
        </w:rPr>
        <w:t>ецца стаць жонкай?</w:t>
      </w:r>
    </w:p>
    <w:p w:rsidR="001451EC" w:rsidRPr="00E53E36" w:rsidRDefault="001451EC" w:rsidP="001451EC">
      <w:pPr>
        <w:pStyle w:val="34"/>
        <w:shd w:val="clear" w:color="auto" w:fill="auto"/>
        <w:tabs>
          <w:tab w:val="left" w:pos="2185"/>
        </w:tabs>
        <w:spacing w:before="0" w:line="240" w:lineRule="auto"/>
        <w:ind w:firstLine="284"/>
        <w:rPr>
          <w:sz w:val="20"/>
          <w:szCs w:val="20"/>
        </w:rPr>
      </w:pPr>
      <w:r w:rsidRPr="00E53E36">
        <w:rPr>
          <w:rFonts w:eastAsia="Arial"/>
          <w:sz w:val="20"/>
          <w:szCs w:val="20"/>
        </w:rPr>
        <w:t>Рускі народ лічыць, што сапраўдная гаспадыня павінна ўмець д</w:t>
      </w:r>
      <w:r w:rsidRPr="00E53E36">
        <w:rPr>
          <w:rFonts w:eastAsia="Arial"/>
          <w:sz w:val="20"/>
          <w:szCs w:val="20"/>
        </w:rPr>
        <w:t>а</w:t>
      </w:r>
      <w:r w:rsidRPr="00E53E36">
        <w:rPr>
          <w:rFonts w:eastAsia="Arial"/>
          <w:sz w:val="20"/>
          <w:szCs w:val="20"/>
        </w:rPr>
        <w:t xml:space="preserve">стойна весці гаспадарку: </w:t>
      </w:r>
      <w:r w:rsidRPr="00E53E36">
        <w:rPr>
          <w:rFonts w:eastAsia="Arial"/>
          <w:i/>
          <w:sz w:val="20"/>
          <w:szCs w:val="20"/>
        </w:rPr>
        <w:t>“</w:t>
      </w:r>
      <w:r w:rsidRPr="00E53E36">
        <w:rPr>
          <w:rStyle w:val="af1"/>
          <w:sz w:val="20"/>
          <w:szCs w:val="20"/>
        </w:rPr>
        <w:t xml:space="preserve">Доброй жене домоседство не мука”, “Не наряд красит жену – домостройство”; </w:t>
      </w:r>
      <w:r w:rsidRPr="00E53E36">
        <w:rPr>
          <w:rFonts w:eastAsia="Arial"/>
          <w:sz w:val="20"/>
          <w:szCs w:val="20"/>
        </w:rPr>
        <w:t xml:space="preserve">павінна падтрымліваць мужа, дапамагаць мужу: </w:t>
      </w:r>
      <w:r w:rsidRPr="00E53E36">
        <w:rPr>
          <w:rFonts w:eastAsia="Arial"/>
          <w:i/>
          <w:sz w:val="20"/>
          <w:szCs w:val="20"/>
        </w:rPr>
        <w:t>“</w:t>
      </w:r>
      <w:r w:rsidRPr="00E53E36">
        <w:rPr>
          <w:rStyle w:val="af1"/>
          <w:sz w:val="20"/>
          <w:szCs w:val="20"/>
        </w:rPr>
        <w:t>Моё дело сторона, а муж мой прав”.</w:t>
      </w:r>
    </w:p>
    <w:p w:rsidR="001451EC" w:rsidRPr="00E53E36" w:rsidRDefault="001451EC" w:rsidP="001451EC">
      <w:pPr>
        <w:pStyle w:val="34"/>
        <w:shd w:val="clear" w:color="auto" w:fill="auto"/>
        <w:spacing w:before="0" w:line="240" w:lineRule="auto"/>
        <w:ind w:firstLine="284"/>
        <w:rPr>
          <w:sz w:val="20"/>
          <w:szCs w:val="20"/>
        </w:rPr>
      </w:pPr>
      <w:r w:rsidRPr="00E53E36">
        <w:rPr>
          <w:rFonts w:eastAsia="Arial"/>
          <w:sz w:val="20"/>
          <w:szCs w:val="20"/>
        </w:rPr>
        <w:t xml:space="preserve">У прыказках даюцца рэкамендацыі і парады будучаму мужу, як ён павінен паводзіць сябе ў шлюбе: </w:t>
      </w:r>
      <w:r w:rsidRPr="00E53E36">
        <w:rPr>
          <w:rStyle w:val="82"/>
          <w:sz w:val="20"/>
          <w:szCs w:val="20"/>
        </w:rPr>
        <w:t>“</w:t>
      </w:r>
      <w:r w:rsidRPr="00E53E36">
        <w:rPr>
          <w:rStyle w:val="83"/>
          <w:iCs w:val="0"/>
          <w:sz w:val="20"/>
          <w:szCs w:val="20"/>
        </w:rPr>
        <w:t>На чуж</w:t>
      </w:r>
      <w:r w:rsidRPr="00E53E36">
        <w:rPr>
          <w:rStyle w:val="af1"/>
          <w:sz w:val="20"/>
          <w:szCs w:val="20"/>
        </w:rPr>
        <w:t>и</w:t>
      </w:r>
      <w:r w:rsidRPr="00E53E36">
        <w:rPr>
          <w:rStyle w:val="83"/>
          <w:iCs w:val="0"/>
          <w:sz w:val="20"/>
          <w:szCs w:val="20"/>
        </w:rPr>
        <w:t>х жён не заглядывайся, а за своею приглядывай”</w:t>
      </w:r>
      <w:r w:rsidRPr="00E53E36">
        <w:rPr>
          <w:rStyle w:val="83"/>
          <w:sz w:val="20"/>
          <w:szCs w:val="20"/>
        </w:rPr>
        <w:t>, “</w:t>
      </w:r>
      <w:r w:rsidRPr="00E53E36">
        <w:rPr>
          <w:rStyle w:val="83"/>
          <w:iCs w:val="0"/>
          <w:sz w:val="20"/>
          <w:szCs w:val="20"/>
        </w:rPr>
        <w:t>У умного мужа и глупая жена досужа”</w:t>
      </w:r>
      <w:r w:rsidRPr="00E53E36">
        <w:rPr>
          <w:rStyle w:val="83"/>
          <w:i w:val="0"/>
          <w:iCs w:val="0"/>
          <w:sz w:val="20"/>
          <w:szCs w:val="20"/>
        </w:rPr>
        <w:t>.</w:t>
      </w:r>
    </w:p>
    <w:p w:rsidR="001451EC" w:rsidRPr="00E53E36" w:rsidRDefault="001451EC" w:rsidP="001451EC">
      <w:pPr>
        <w:pStyle w:val="34"/>
        <w:shd w:val="clear" w:color="auto" w:fill="auto"/>
        <w:spacing w:before="0" w:line="240" w:lineRule="auto"/>
        <w:ind w:firstLine="284"/>
        <w:rPr>
          <w:sz w:val="20"/>
          <w:szCs w:val="20"/>
        </w:rPr>
      </w:pPr>
      <w:r w:rsidRPr="00E53E36">
        <w:rPr>
          <w:rFonts w:eastAsia="Arial"/>
          <w:sz w:val="20"/>
          <w:szCs w:val="20"/>
        </w:rPr>
        <w:lastRenderedPageBreak/>
        <w:t>Поўная сям’я – гэта не толькі муж і жонка, але і дзеці. У ходзе даследавання былі вылучаны прыказкі, якія характарызуюць узаем</w:t>
      </w:r>
      <w:r w:rsidRPr="00E53E36">
        <w:rPr>
          <w:rFonts w:eastAsia="Arial"/>
          <w:sz w:val="20"/>
          <w:szCs w:val="20"/>
        </w:rPr>
        <w:t>а</w:t>
      </w:r>
      <w:r w:rsidRPr="00E53E36">
        <w:rPr>
          <w:rFonts w:eastAsia="Arial"/>
          <w:sz w:val="20"/>
          <w:szCs w:val="20"/>
        </w:rPr>
        <w:t>адносіны бацькоў і дзяцей. У большасці з іх падкрэсліваецца неабхо</w:t>
      </w:r>
      <w:r w:rsidRPr="00E53E36">
        <w:rPr>
          <w:rFonts w:eastAsia="Arial"/>
          <w:sz w:val="20"/>
          <w:szCs w:val="20"/>
        </w:rPr>
        <w:t>д</w:t>
      </w:r>
      <w:r w:rsidRPr="00E53E36">
        <w:rPr>
          <w:rFonts w:eastAsia="Arial"/>
          <w:sz w:val="20"/>
          <w:szCs w:val="20"/>
        </w:rPr>
        <w:t xml:space="preserve">насць з’яўлення дзяцей у сям’і: </w:t>
      </w:r>
      <w:r w:rsidRPr="00E53E36">
        <w:rPr>
          <w:rFonts w:eastAsia="Arial"/>
          <w:i/>
          <w:sz w:val="20"/>
          <w:szCs w:val="20"/>
        </w:rPr>
        <w:t>“</w:t>
      </w:r>
      <w:r w:rsidRPr="00E53E36">
        <w:rPr>
          <w:rStyle w:val="83"/>
          <w:iCs w:val="0"/>
          <w:sz w:val="20"/>
          <w:szCs w:val="20"/>
        </w:rPr>
        <w:t>Всякому своё д</w:t>
      </w:r>
      <w:r w:rsidRPr="00E53E36">
        <w:rPr>
          <w:rStyle w:val="83"/>
          <w:sz w:val="20"/>
          <w:szCs w:val="20"/>
        </w:rPr>
        <w:t>ит</w:t>
      </w:r>
      <w:r w:rsidRPr="00E53E36">
        <w:rPr>
          <w:rStyle w:val="83"/>
          <w:iCs w:val="0"/>
          <w:sz w:val="20"/>
          <w:szCs w:val="20"/>
        </w:rPr>
        <w:t>я м</w:t>
      </w:r>
      <w:r w:rsidRPr="00E53E36">
        <w:rPr>
          <w:rStyle w:val="83"/>
          <w:sz w:val="20"/>
          <w:szCs w:val="20"/>
        </w:rPr>
        <w:t>и</w:t>
      </w:r>
      <w:r w:rsidRPr="00E53E36">
        <w:rPr>
          <w:rStyle w:val="83"/>
          <w:iCs w:val="0"/>
          <w:sz w:val="20"/>
          <w:szCs w:val="20"/>
        </w:rPr>
        <w:t>лее”</w:t>
      </w:r>
      <w:r w:rsidRPr="00E53E36">
        <w:rPr>
          <w:rStyle w:val="83"/>
          <w:sz w:val="20"/>
          <w:szCs w:val="20"/>
        </w:rPr>
        <w:t>, “</w:t>
      </w:r>
      <w:r w:rsidRPr="00E53E36">
        <w:rPr>
          <w:rStyle w:val="83"/>
          <w:iCs w:val="0"/>
          <w:sz w:val="20"/>
          <w:szCs w:val="20"/>
        </w:rPr>
        <w:t>У кого детки, у того и ягодки”</w:t>
      </w:r>
      <w:r w:rsidRPr="00E53E36">
        <w:rPr>
          <w:rStyle w:val="83"/>
          <w:sz w:val="20"/>
          <w:szCs w:val="20"/>
        </w:rPr>
        <w:t>, “</w:t>
      </w:r>
      <w:r w:rsidRPr="00E53E36">
        <w:rPr>
          <w:rStyle w:val="83"/>
          <w:iCs w:val="0"/>
          <w:sz w:val="20"/>
          <w:szCs w:val="20"/>
        </w:rPr>
        <w:t>Дети – благодать божья”</w:t>
      </w:r>
      <w:r w:rsidRPr="00E53E36">
        <w:rPr>
          <w:rStyle w:val="83"/>
          <w:sz w:val="20"/>
          <w:szCs w:val="20"/>
        </w:rPr>
        <w:t>.</w:t>
      </w:r>
    </w:p>
    <w:p w:rsidR="001451EC" w:rsidRPr="00E53E36" w:rsidRDefault="001451EC" w:rsidP="001451EC">
      <w:pPr>
        <w:pStyle w:val="34"/>
        <w:shd w:val="clear" w:color="auto" w:fill="auto"/>
        <w:spacing w:before="0" w:line="240" w:lineRule="auto"/>
        <w:ind w:firstLine="284"/>
        <w:rPr>
          <w:sz w:val="20"/>
          <w:szCs w:val="20"/>
        </w:rPr>
      </w:pPr>
      <w:r w:rsidRPr="00E53E36">
        <w:rPr>
          <w:rFonts w:eastAsia="Arial"/>
          <w:sz w:val="20"/>
          <w:szCs w:val="20"/>
        </w:rPr>
        <w:t xml:space="preserve">Але разам з тым папярэджваецца пра тое, што з дзецьмі звязаны пэўныя праблемы: </w:t>
      </w:r>
      <w:r w:rsidRPr="00E53E36">
        <w:rPr>
          <w:rFonts w:eastAsia="Arial"/>
          <w:i/>
          <w:sz w:val="20"/>
          <w:szCs w:val="20"/>
        </w:rPr>
        <w:t>“</w:t>
      </w:r>
      <w:r w:rsidRPr="00E53E36">
        <w:rPr>
          <w:rStyle w:val="83"/>
          <w:iCs w:val="0"/>
          <w:sz w:val="20"/>
          <w:szCs w:val="20"/>
        </w:rPr>
        <w:t xml:space="preserve">У кого детки, у того и бедки”, </w:t>
      </w:r>
      <w:r w:rsidRPr="00E53E36">
        <w:rPr>
          <w:rStyle w:val="83"/>
          <w:sz w:val="20"/>
          <w:szCs w:val="20"/>
        </w:rPr>
        <w:t>“</w:t>
      </w:r>
      <w:r w:rsidRPr="00E53E36">
        <w:rPr>
          <w:rStyle w:val="83"/>
          <w:iCs w:val="0"/>
          <w:sz w:val="20"/>
          <w:szCs w:val="20"/>
        </w:rPr>
        <w:t>Малые детки не дают спать, большие не дают дышать”</w:t>
      </w:r>
      <w:r w:rsidRPr="00E53E36">
        <w:rPr>
          <w:rStyle w:val="83"/>
          <w:sz w:val="20"/>
          <w:szCs w:val="20"/>
        </w:rPr>
        <w:t xml:space="preserve">. </w:t>
      </w:r>
      <w:r w:rsidRPr="00E53E36">
        <w:rPr>
          <w:rStyle w:val="83"/>
          <w:i w:val="0"/>
          <w:sz w:val="20"/>
          <w:szCs w:val="20"/>
        </w:rPr>
        <w:t>Г</w:t>
      </w:r>
      <w:r w:rsidRPr="00E53E36">
        <w:rPr>
          <w:rFonts w:eastAsia="Arial"/>
          <w:sz w:val="20"/>
          <w:szCs w:val="20"/>
        </w:rPr>
        <w:t xml:space="preserve">аворыцца аб ролі добрага выхавання дзяцей: </w:t>
      </w:r>
      <w:r w:rsidRPr="00E53E36">
        <w:rPr>
          <w:rFonts w:eastAsia="Arial"/>
          <w:i/>
          <w:sz w:val="20"/>
          <w:szCs w:val="20"/>
        </w:rPr>
        <w:t>“</w:t>
      </w:r>
      <w:r w:rsidRPr="00E53E36">
        <w:rPr>
          <w:rStyle w:val="83"/>
          <w:iCs w:val="0"/>
          <w:sz w:val="20"/>
          <w:szCs w:val="20"/>
        </w:rPr>
        <w:t>Не тот отец да мать, кто род</w:t>
      </w:r>
      <w:r w:rsidRPr="00E53E36">
        <w:rPr>
          <w:rStyle w:val="83"/>
          <w:sz w:val="20"/>
          <w:szCs w:val="20"/>
        </w:rPr>
        <w:t>и</w:t>
      </w:r>
      <w:r w:rsidRPr="00E53E36">
        <w:rPr>
          <w:rStyle w:val="83"/>
          <w:iCs w:val="0"/>
          <w:sz w:val="20"/>
          <w:szCs w:val="20"/>
        </w:rPr>
        <w:t>л, а тот, кто вспо</w:t>
      </w:r>
      <w:r w:rsidRPr="00E53E36">
        <w:rPr>
          <w:rStyle w:val="83"/>
          <w:sz w:val="20"/>
          <w:szCs w:val="20"/>
        </w:rPr>
        <w:t>и</w:t>
      </w:r>
      <w:r w:rsidRPr="00E53E36">
        <w:rPr>
          <w:rStyle w:val="83"/>
          <w:iCs w:val="0"/>
          <w:sz w:val="20"/>
          <w:szCs w:val="20"/>
        </w:rPr>
        <w:t>л, вскорм</w:t>
      </w:r>
      <w:r w:rsidRPr="00E53E36">
        <w:rPr>
          <w:rStyle w:val="83"/>
          <w:sz w:val="20"/>
          <w:szCs w:val="20"/>
        </w:rPr>
        <w:t>и</w:t>
      </w:r>
      <w:r w:rsidRPr="00E53E36">
        <w:rPr>
          <w:rStyle w:val="83"/>
          <w:iCs w:val="0"/>
          <w:sz w:val="20"/>
          <w:szCs w:val="20"/>
        </w:rPr>
        <w:t>л да добру науч</w:t>
      </w:r>
      <w:r w:rsidRPr="00E53E36">
        <w:rPr>
          <w:rStyle w:val="83"/>
          <w:sz w:val="20"/>
          <w:szCs w:val="20"/>
        </w:rPr>
        <w:t>и</w:t>
      </w:r>
      <w:r w:rsidRPr="00E53E36">
        <w:rPr>
          <w:rStyle w:val="83"/>
          <w:iCs w:val="0"/>
          <w:sz w:val="20"/>
          <w:szCs w:val="20"/>
        </w:rPr>
        <w:t>л”</w:t>
      </w:r>
      <w:r w:rsidRPr="00E53E36">
        <w:rPr>
          <w:rStyle w:val="83"/>
          <w:sz w:val="20"/>
          <w:szCs w:val="20"/>
        </w:rPr>
        <w:t>, “</w:t>
      </w:r>
      <w:r w:rsidRPr="00E53E36">
        <w:rPr>
          <w:rStyle w:val="83"/>
          <w:iCs w:val="0"/>
          <w:sz w:val="20"/>
          <w:szCs w:val="20"/>
        </w:rPr>
        <w:t>Умел д</w:t>
      </w:r>
      <w:r w:rsidRPr="00E53E36">
        <w:rPr>
          <w:rStyle w:val="83"/>
          <w:sz w:val="20"/>
          <w:szCs w:val="20"/>
        </w:rPr>
        <w:t>и</w:t>
      </w:r>
      <w:r w:rsidRPr="00E53E36">
        <w:rPr>
          <w:rStyle w:val="83"/>
          <w:iCs w:val="0"/>
          <w:sz w:val="20"/>
          <w:szCs w:val="20"/>
        </w:rPr>
        <w:t>тя род</w:t>
      </w:r>
      <w:r w:rsidRPr="00E53E36">
        <w:rPr>
          <w:rStyle w:val="83"/>
          <w:sz w:val="20"/>
          <w:szCs w:val="20"/>
        </w:rPr>
        <w:t>и</w:t>
      </w:r>
      <w:r w:rsidRPr="00E53E36">
        <w:rPr>
          <w:rStyle w:val="83"/>
          <w:iCs w:val="0"/>
          <w:sz w:val="20"/>
          <w:szCs w:val="20"/>
        </w:rPr>
        <w:t xml:space="preserve">ть, умей </w:t>
      </w:r>
      <w:r w:rsidRPr="00E53E36">
        <w:rPr>
          <w:rStyle w:val="83"/>
          <w:sz w:val="20"/>
          <w:szCs w:val="20"/>
        </w:rPr>
        <w:t>и</w:t>
      </w:r>
      <w:r w:rsidRPr="00E53E36">
        <w:rPr>
          <w:rStyle w:val="83"/>
          <w:iCs w:val="0"/>
          <w:sz w:val="20"/>
          <w:szCs w:val="20"/>
        </w:rPr>
        <w:t xml:space="preserve"> науч</w:t>
      </w:r>
      <w:r w:rsidRPr="00E53E36">
        <w:rPr>
          <w:rStyle w:val="83"/>
          <w:sz w:val="20"/>
          <w:szCs w:val="20"/>
        </w:rPr>
        <w:t>и</w:t>
      </w:r>
      <w:r w:rsidRPr="00E53E36">
        <w:rPr>
          <w:rStyle w:val="83"/>
          <w:iCs w:val="0"/>
          <w:sz w:val="20"/>
          <w:szCs w:val="20"/>
        </w:rPr>
        <w:t>ть”</w:t>
      </w:r>
      <w:r w:rsidRPr="00E53E36">
        <w:rPr>
          <w:rStyle w:val="83"/>
          <w:sz w:val="20"/>
          <w:szCs w:val="20"/>
        </w:rPr>
        <w:t xml:space="preserve">. </w:t>
      </w:r>
      <w:r w:rsidRPr="00E53E36">
        <w:rPr>
          <w:rStyle w:val="83"/>
          <w:i w:val="0"/>
          <w:sz w:val="20"/>
          <w:szCs w:val="20"/>
        </w:rPr>
        <w:t xml:space="preserve">Вызначаецца </w:t>
      </w:r>
      <w:r w:rsidRPr="00E53E36">
        <w:rPr>
          <w:rFonts w:eastAsia="Arial"/>
          <w:sz w:val="20"/>
          <w:szCs w:val="20"/>
        </w:rPr>
        <w:t xml:space="preserve">галоўная роля маці: </w:t>
      </w:r>
      <w:r w:rsidRPr="00E53E36">
        <w:rPr>
          <w:rFonts w:eastAsia="Arial"/>
          <w:i/>
          <w:sz w:val="20"/>
          <w:szCs w:val="20"/>
        </w:rPr>
        <w:t>“</w:t>
      </w:r>
      <w:r w:rsidRPr="00E53E36">
        <w:rPr>
          <w:rStyle w:val="83"/>
          <w:iCs w:val="0"/>
          <w:sz w:val="20"/>
          <w:szCs w:val="20"/>
        </w:rPr>
        <w:t>У кого есть матка, у того голова гладка”</w:t>
      </w:r>
      <w:r w:rsidRPr="00E53E36">
        <w:rPr>
          <w:rStyle w:val="83"/>
          <w:sz w:val="20"/>
          <w:szCs w:val="20"/>
        </w:rPr>
        <w:t xml:space="preserve">; </w:t>
      </w:r>
      <w:r w:rsidRPr="00E53E36">
        <w:rPr>
          <w:rStyle w:val="83"/>
          <w:i w:val="0"/>
          <w:sz w:val="20"/>
          <w:szCs w:val="20"/>
        </w:rPr>
        <w:t xml:space="preserve">і таксама </w:t>
      </w:r>
      <w:r w:rsidRPr="00E53E36">
        <w:rPr>
          <w:rFonts w:eastAsia="Arial"/>
          <w:sz w:val="20"/>
          <w:szCs w:val="20"/>
        </w:rPr>
        <w:t xml:space="preserve">роля выхавальніка бацькі: </w:t>
      </w:r>
      <w:r w:rsidRPr="00E53E36">
        <w:rPr>
          <w:rFonts w:eastAsia="Arial"/>
          <w:i/>
          <w:sz w:val="20"/>
          <w:szCs w:val="20"/>
        </w:rPr>
        <w:t>“</w:t>
      </w:r>
      <w:r w:rsidRPr="00E53E36">
        <w:rPr>
          <w:rStyle w:val="83"/>
          <w:iCs w:val="0"/>
          <w:sz w:val="20"/>
          <w:szCs w:val="20"/>
        </w:rPr>
        <w:t>Отцовск</w:t>
      </w:r>
      <w:r w:rsidRPr="00E53E36">
        <w:rPr>
          <w:rStyle w:val="83"/>
          <w:sz w:val="20"/>
          <w:szCs w:val="20"/>
        </w:rPr>
        <w:t>им</w:t>
      </w:r>
      <w:r w:rsidRPr="00E53E36">
        <w:rPr>
          <w:rStyle w:val="83"/>
          <w:iCs w:val="0"/>
          <w:sz w:val="20"/>
          <w:szCs w:val="20"/>
        </w:rPr>
        <w:t xml:space="preserve"> умом ж</w:t>
      </w:r>
      <w:r w:rsidRPr="00E53E36">
        <w:rPr>
          <w:rStyle w:val="af1"/>
          <w:sz w:val="20"/>
          <w:szCs w:val="20"/>
        </w:rPr>
        <w:t>и</w:t>
      </w:r>
      <w:r w:rsidRPr="00E53E36">
        <w:rPr>
          <w:rStyle w:val="83"/>
          <w:iCs w:val="0"/>
          <w:sz w:val="20"/>
          <w:szCs w:val="20"/>
        </w:rPr>
        <w:t>ть деткам, а отцовск</w:t>
      </w:r>
      <w:r w:rsidRPr="00E53E36">
        <w:rPr>
          <w:rStyle w:val="83"/>
          <w:sz w:val="20"/>
          <w:szCs w:val="20"/>
        </w:rPr>
        <w:t>ими</w:t>
      </w:r>
      <w:r w:rsidRPr="00E53E36">
        <w:rPr>
          <w:rStyle w:val="83"/>
          <w:iCs w:val="0"/>
          <w:sz w:val="20"/>
          <w:szCs w:val="20"/>
        </w:rPr>
        <w:t xml:space="preserve"> деньгам</w:t>
      </w:r>
      <w:r w:rsidRPr="00E53E36">
        <w:rPr>
          <w:rStyle w:val="83"/>
          <w:sz w:val="20"/>
          <w:szCs w:val="20"/>
        </w:rPr>
        <w:t>и</w:t>
      </w:r>
      <w:r w:rsidRPr="00E53E36">
        <w:rPr>
          <w:rStyle w:val="83"/>
          <w:iCs w:val="0"/>
          <w:sz w:val="20"/>
          <w:szCs w:val="20"/>
        </w:rPr>
        <w:t xml:space="preserve"> не ж</w:t>
      </w:r>
      <w:r w:rsidRPr="00E53E36">
        <w:rPr>
          <w:rStyle w:val="af1"/>
          <w:sz w:val="20"/>
          <w:szCs w:val="20"/>
        </w:rPr>
        <w:t>и</w:t>
      </w:r>
      <w:r w:rsidRPr="00E53E36">
        <w:rPr>
          <w:rStyle w:val="83"/>
          <w:iCs w:val="0"/>
          <w:sz w:val="20"/>
          <w:szCs w:val="20"/>
        </w:rPr>
        <w:t>ть”</w:t>
      </w:r>
      <w:r w:rsidRPr="00E53E36">
        <w:rPr>
          <w:rStyle w:val="83"/>
          <w:i w:val="0"/>
          <w:iCs w:val="0"/>
          <w:sz w:val="20"/>
          <w:szCs w:val="20"/>
        </w:rPr>
        <w:t>.</w:t>
      </w:r>
    </w:p>
    <w:p w:rsidR="001451EC" w:rsidRPr="00E53E36" w:rsidRDefault="001451EC" w:rsidP="001451EC">
      <w:pPr>
        <w:pStyle w:val="34"/>
        <w:shd w:val="clear" w:color="auto" w:fill="auto"/>
        <w:spacing w:before="0" w:line="240" w:lineRule="auto"/>
        <w:ind w:firstLine="284"/>
        <w:rPr>
          <w:sz w:val="20"/>
          <w:szCs w:val="20"/>
        </w:rPr>
      </w:pPr>
      <w:r w:rsidRPr="00E53E36">
        <w:rPr>
          <w:rFonts w:eastAsia="Arial"/>
          <w:sz w:val="20"/>
          <w:szCs w:val="20"/>
        </w:rPr>
        <w:t xml:space="preserve">Праналізаваўшы прыказкі пра сям’ю беларускага і рускага народаў, мы зрабілі пэўныя </w:t>
      </w:r>
      <w:r w:rsidRPr="00E53E36">
        <w:rPr>
          <w:rStyle w:val="af"/>
          <w:rFonts w:ascii="Times New Roman" w:hAnsi="Times New Roman"/>
          <w:sz w:val="20"/>
          <w:szCs w:val="20"/>
        </w:rPr>
        <w:t>вывады:</w:t>
      </w:r>
    </w:p>
    <w:p w:rsidR="001451EC" w:rsidRPr="00E53E36" w:rsidRDefault="001451EC" w:rsidP="001451EC">
      <w:pPr>
        <w:pStyle w:val="34"/>
        <w:shd w:val="clear" w:color="auto" w:fill="auto"/>
        <w:tabs>
          <w:tab w:val="left" w:pos="1105"/>
        </w:tabs>
        <w:spacing w:before="0" w:line="240" w:lineRule="auto"/>
        <w:ind w:firstLine="284"/>
        <w:rPr>
          <w:sz w:val="20"/>
          <w:szCs w:val="20"/>
        </w:rPr>
      </w:pPr>
      <w:r w:rsidRPr="00E53E36">
        <w:rPr>
          <w:rFonts w:eastAsia="Arial"/>
          <w:sz w:val="20"/>
          <w:szCs w:val="20"/>
        </w:rPr>
        <w:t>1) погляды на сям’ю гэтых двух славянскіх народаў у асноўным супадаюць;</w:t>
      </w:r>
    </w:p>
    <w:p w:rsidR="001451EC" w:rsidRPr="00E53E36" w:rsidRDefault="001451EC" w:rsidP="001451EC">
      <w:pPr>
        <w:pStyle w:val="34"/>
        <w:shd w:val="clear" w:color="auto" w:fill="auto"/>
        <w:tabs>
          <w:tab w:val="left" w:pos="1201"/>
        </w:tabs>
        <w:spacing w:before="0" w:line="240" w:lineRule="auto"/>
        <w:ind w:firstLine="284"/>
        <w:rPr>
          <w:sz w:val="20"/>
          <w:szCs w:val="20"/>
        </w:rPr>
      </w:pPr>
      <w:r w:rsidRPr="00E53E36">
        <w:rPr>
          <w:rFonts w:eastAsia="Arial"/>
          <w:sz w:val="20"/>
          <w:szCs w:val="20"/>
        </w:rPr>
        <w:t>2) у аснове адносін паміж мужам і жонкай павінны быць узаемар</w:t>
      </w:r>
      <w:r w:rsidRPr="00E53E36">
        <w:rPr>
          <w:rFonts w:eastAsia="Arial"/>
          <w:sz w:val="20"/>
          <w:szCs w:val="20"/>
        </w:rPr>
        <w:t>а</w:t>
      </w:r>
      <w:r w:rsidRPr="00E53E36">
        <w:rPr>
          <w:rFonts w:eastAsia="Arial"/>
          <w:sz w:val="20"/>
          <w:szCs w:val="20"/>
        </w:rPr>
        <w:t>зуменне, узаемапавага і імкненне да захавання сям’і;</w:t>
      </w:r>
    </w:p>
    <w:p w:rsidR="001451EC" w:rsidRPr="00E53E36" w:rsidRDefault="001451EC" w:rsidP="001451EC">
      <w:pPr>
        <w:pStyle w:val="34"/>
        <w:shd w:val="clear" w:color="auto" w:fill="auto"/>
        <w:tabs>
          <w:tab w:val="left" w:pos="1129"/>
        </w:tabs>
        <w:spacing w:before="0" w:line="240" w:lineRule="auto"/>
        <w:ind w:firstLine="284"/>
        <w:rPr>
          <w:sz w:val="20"/>
          <w:szCs w:val="20"/>
        </w:rPr>
      </w:pPr>
      <w:r w:rsidRPr="00E53E36">
        <w:rPr>
          <w:rFonts w:eastAsia="Arial"/>
          <w:sz w:val="20"/>
          <w:szCs w:val="20"/>
        </w:rPr>
        <w:t>3) у шлюб павінны ўступаць людзі прыкладна аднаго і таго ж узросту, бо вялікая розніца ва ўзросце можа стаць прычынай бед і н</w:t>
      </w:r>
      <w:r w:rsidRPr="00E53E36">
        <w:rPr>
          <w:rFonts w:eastAsia="Arial"/>
          <w:sz w:val="20"/>
          <w:szCs w:val="20"/>
        </w:rPr>
        <w:t>е</w:t>
      </w:r>
      <w:r w:rsidRPr="00E53E36">
        <w:rPr>
          <w:rFonts w:eastAsia="Arial"/>
          <w:sz w:val="20"/>
          <w:szCs w:val="20"/>
        </w:rPr>
        <w:t>прыемнасцей;</w:t>
      </w:r>
    </w:p>
    <w:p w:rsidR="001451EC" w:rsidRPr="00E53E36" w:rsidRDefault="001451EC" w:rsidP="001451EC">
      <w:pPr>
        <w:pStyle w:val="34"/>
        <w:shd w:val="clear" w:color="auto" w:fill="auto"/>
        <w:tabs>
          <w:tab w:val="left" w:pos="1086"/>
        </w:tabs>
        <w:spacing w:before="0" w:line="240" w:lineRule="auto"/>
        <w:ind w:firstLine="284"/>
        <w:rPr>
          <w:sz w:val="20"/>
          <w:szCs w:val="20"/>
        </w:rPr>
      </w:pPr>
      <w:r w:rsidRPr="00E53E36">
        <w:rPr>
          <w:rFonts w:eastAsia="Arial"/>
          <w:sz w:val="20"/>
          <w:szCs w:val="20"/>
        </w:rPr>
        <w:t>4) славяне цэняць у жонцы працавітасць, самаахвяраванне, клопат пра мужа і дзяцей;</w:t>
      </w:r>
    </w:p>
    <w:p w:rsidR="001451EC" w:rsidRPr="00E53E36" w:rsidRDefault="001451EC" w:rsidP="001451EC">
      <w:pPr>
        <w:pStyle w:val="34"/>
        <w:shd w:val="clear" w:color="auto" w:fill="auto"/>
        <w:tabs>
          <w:tab w:val="left" w:pos="1013"/>
        </w:tabs>
        <w:spacing w:before="0" w:line="240" w:lineRule="auto"/>
        <w:ind w:left="284" w:firstLine="0"/>
        <w:rPr>
          <w:sz w:val="20"/>
          <w:szCs w:val="20"/>
        </w:rPr>
      </w:pPr>
      <w:r w:rsidRPr="00E53E36">
        <w:rPr>
          <w:rFonts w:eastAsia="Arial"/>
          <w:sz w:val="20"/>
          <w:szCs w:val="20"/>
        </w:rPr>
        <w:t>5) муж – гэта глава сям’і, ён апора і абарона для жонкі і дзяцей;</w:t>
      </w:r>
    </w:p>
    <w:p w:rsidR="001451EC" w:rsidRPr="00E53E36" w:rsidRDefault="001451EC" w:rsidP="001451EC">
      <w:pPr>
        <w:pStyle w:val="34"/>
        <w:shd w:val="clear" w:color="auto" w:fill="auto"/>
        <w:tabs>
          <w:tab w:val="left" w:pos="1022"/>
        </w:tabs>
        <w:spacing w:before="0" w:line="240" w:lineRule="auto"/>
        <w:ind w:left="284" w:firstLine="0"/>
        <w:rPr>
          <w:sz w:val="20"/>
          <w:szCs w:val="20"/>
        </w:rPr>
      </w:pPr>
      <w:r w:rsidRPr="00E53E36">
        <w:rPr>
          <w:rFonts w:eastAsia="Arial"/>
          <w:sz w:val="20"/>
          <w:szCs w:val="20"/>
        </w:rPr>
        <w:t>6) паўнацэнная тая сям’я, у якой ёсць дзеці;</w:t>
      </w:r>
    </w:p>
    <w:p w:rsidR="001451EC" w:rsidRPr="00E53E36" w:rsidRDefault="001451EC" w:rsidP="001451EC">
      <w:pPr>
        <w:pStyle w:val="34"/>
        <w:shd w:val="clear" w:color="auto" w:fill="auto"/>
        <w:tabs>
          <w:tab w:val="left" w:pos="1022"/>
        </w:tabs>
        <w:spacing w:before="0" w:line="240" w:lineRule="auto"/>
        <w:ind w:left="284" w:firstLine="0"/>
        <w:rPr>
          <w:sz w:val="20"/>
          <w:szCs w:val="20"/>
        </w:rPr>
      </w:pPr>
      <w:r w:rsidRPr="00E53E36">
        <w:rPr>
          <w:rFonts w:eastAsia="Arial"/>
          <w:sz w:val="20"/>
          <w:szCs w:val="20"/>
        </w:rPr>
        <w:t>7) асноўная роля ў выхаванні дзяцей адводзіцца маці.</w:t>
      </w:r>
    </w:p>
    <w:p w:rsidR="001451EC" w:rsidRPr="00E53E36" w:rsidRDefault="001451EC" w:rsidP="001451EC">
      <w:pPr>
        <w:pStyle w:val="34"/>
        <w:shd w:val="clear" w:color="auto" w:fill="auto"/>
        <w:spacing w:before="0" w:line="240" w:lineRule="auto"/>
        <w:ind w:firstLine="284"/>
        <w:rPr>
          <w:rFonts w:eastAsia="Arial"/>
          <w:sz w:val="20"/>
          <w:szCs w:val="20"/>
        </w:rPr>
      </w:pPr>
      <w:r w:rsidRPr="00E53E36">
        <w:rPr>
          <w:rFonts w:eastAsia="Arial"/>
          <w:sz w:val="20"/>
          <w:szCs w:val="20"/>
        </w:rPr>
        <w:t>Рускія і беларускія варыянты прыказак практычна аднолькавыя, што сведчыць пра поўнае супадзенне поглядаў на гэту праблему.</w:t>
      </w:r>
    </w:p>
    <w:p w:rsidR="001451EC" w:rsidRPr="00E53E36" w:rsidRDefault="001451EC" w:rsidP="001451EC">
      <w:pPr>
        <w:pStyle w:val="34"/>
        <w:shd w:val="clear" w:color="auto" w:fill="auto"/>
        <w:spacing w:before="0" w:line="240" w:lineRule="auto"/>
        <w:ind w:firstLine="284"/>
        <w:rPr>
          <w:rStyle w:val="60"/>
          <w:bCs w:val="0"/>
          <w:sz w:val="16"/>
          <w:szCs w:val="16"/>
        </w:rPr>
      </w:pPr>
    </w:p>
    <w:p w:rsidR="001451EC" w:rsidRPr="00E53E36" w:rsidRDefault="001451EC" w:rsidP="001451EC">
      <w:pPr>
        <w:pStyle w:val="61"/>
        <w:shd w:val="clear" w:color="auto" w:fill="auto"/>
        <w:spacing w:after="0" w:line="240" w:lineRule="auto"/>
        <w:rPr>
          <w:rStyle w:val="60"/>
          <w:rFonts w:cs="Times New Roman"/>
          <w:sz w:val="16"/>
          <w:szCs w:val="16"/>
        </w:rPr>
      </w:pPr>
      <w:r w:rsidRPr="00E53E36">
        <w:rPr>
          <w:rStyle w:val="60"/>
          <w:rFonts w:cs="Times New Roman"/>
          <w:sz w:val="16"/>
          <w:szCs w:val="16"/>
        </w:rPr>
        <w:t>ЛІТАРАТУРА</w:t>
      </w:r>
    </w:p>
    <w:p w:rsidR="001451EC" w:rsidRPr="00E53E36" w:rsidRDefault="001451EC" w:rsidP="001451EC">
      <w:pPr>
        <w:pStyle w:val="61"/>
        <w:shd w:val="clear" w:color="auto" w:fill="auto"/>
        <w:spacing w:after="0" w:line="240" w:lineRule="auto"/>
        <w:rPr>
          <w:rFonts w:cs="Times New Roman"/>
          <w:sz w:val="16"/>
          <w:szCs w:val="16"/>
        </w:rPr>
      </w:pPr>
    </w:p>
    <w:p w:rsidR="001451EC" w:rsidRPr="00E53E36" w:rsidRDefault="001451EC" w:rsidP="001451EC">
      <w:pPr>
        <w:pStyle w:val="34"/>
        <w:shd w:val="clear" w:color="auto" w:fill="auto"/>
        <w:spacing w:before="0" w:line="240" w:lineRule="auto"/>
        <w:ind w:left="284" w:firstLine="0"/>
        <w:rPr>
          <w:rFonts w:eastAsia="Arial"/>
          <w:sz w:val="16"/>
          <w:szCs w:val="16"/>
        </w:rPr>
      </w:pPr>
      <w:r w:rsidRPr="00E53E36">
        <w:rPr>
          <w:rFonts w:eastAsia="Arial"/>
          <w:sz w:val="16"/>
          <w:szCs w:val="16"/>
        </w:rPr>
        <w:t xml:space="preserve">1. </w:t>
      </w:r>
      <w:r w:rsidRPr="00E53E36">
        <w:rPr>
          <w:rFonts w:eastAsia="Arial"/>
          <w:spacing w:val="20"/>
          <w:sz w:val="16"/>
          <w:szCs w:val="16"/>
        </w:rPr>
        <w:t>Даль,</w:t>
      </w:r>
      <w:r w:rsidRPr="00E53E36">
        <w:rPr>
          <w:rFonts w:eastAsia="Arial"/>
          <w:sz w:val="16"/>
          <w:szCs w:val="16"/>
        </w:rPr>
        <w:t xml:space="preserve"> В. И. Пословицы русского народа / В. И.</w:t>
      </w:r>
      <w:r w:rsidR="00370659" w:rsidRPr="00E53E36">
        <w:rPr>
          <w:rFonts w:eastAsia="Arial"/>
          <w:sz w:val="16"/>
          <w:szCs w:val="16"/>
        </w:rPr>
        <w:t xml:space="preserve"> </w:t>
      </w:r>
      <w:r w:rsidRPr="00E53E36">
        <w:rPr>
          <w:rFonts w:eastAsia="Arial"/>
          <w:sz w:val="16"/>
          <w:szCs w:val="16"/>
        </w:rPr>
        <w:t>Даль. – М., 2003.</w:t>
      </w:r>
    </w:p>
    <w:p w:rsidR="001451EC" w:rsidRPr="00E53E36" w:rsidRDefault="001451EC" w:rsidP="001451EC">
      <w:pPr>
        <w:pStyle w:val="34"/>
        <w:shd w:val="clear" w:color="auto" w:fill="auto"/>
        <w:spacing w:before="0" w:line="240" w:lineRule="auto"/>
        <w:ind w:firstLine="284"/>
        <w:rPr>
          <w:sz w:val="16"/>
          <w:szCs w:val="16"/>
          <w:lang w:val="be-BY"/>
        </w:rPr>
      </w:pPr>
      <w:r w:rsidRPr="00E53E36">
        <w:rPr>
          <w:rFonts w:eastAsia="Arial"/>
          <w:sz w:val="16"/>
          <w:szCs w:val="16"/>
        </w:rPr>
        <w:t xml:space="preserve">2. </w:t>
      </w:r>
      <w:r w:rsidRPr="00E53E36">
        <w:rPr>
          <w:rFonts w:eastAsia="Arial"/>
          <w:spacing w:val="20"/>
          <w:sz w:val="16"/>
          <w:szCs w:val="16"/>
        </w:rPr>
        <w:t>Лепешаў,</w:t>
      </w:r>
      <w:r w:rsidRPr="00E53E36">
        <w:rPr>
          <w:rFonts w:eastAsia="Arial"/>
          <w:sz w:val="16"/>
          <w:szCs w:val="16"/>
        </w:rPr>
        <w:t xml:space="preserve"> I. Я. Прыказкі як моўныя адзінкі і іх стылістычнае выкарыстанне</w:t>
      </w:r>
      <w:r w:rsidR="00211E52" w:rsidRPr="00E53E36">
        <w:rPr>
          <w:rFonts w:eastAsia="Arial"/>
          <w:sz w:val="16"/>
          <w:szCs w:val="16"/>
        </w:rPr>
        <w:t xml:space="preserve"> </w:t>
      </w:r>
      <w:r w:rsidRPr="00E53E36">
        <w:rPr>
          <w:rFonts w:eastAsia="Arial"/>
          <w:sz w:val="16"/>
          <w:szCs w:val="16"/>
        </w:rPr>
        <w:t xml:space="preserve">/ </w:t>
      </w:r>
      <w:r w:rsidR="00AE1421" w:rsidRPr="00E53E36">
        <w:rPr>
          <w:rFonts w:eastAsia="Arial"/>
          <w:sz w:val="16"/>
          <w:szCs w:val="16"/>
        </w:rPr>
        <w:t xml:space="preserve">      </w:t>
      </w:r>
      <w:r w:rsidRPr="00E53E36">
        <w:rPr>
          <w:rFonts w:eastAsia="Arial"/>
          <w:sz w:val="16"/>
          <w:szCs w:val="16"/>
        </w:rPr>
        <w:t>І. Я. Лепешаў, М.</w:t>
      </w:r>
      <w:r w:rsidR="00370659" w:rsidRPr="00E53E36">
        <w:rPr>
          <w:rFonts w:eastAsia="Arial"/>
          <w:sz w:val="16"/>
          <w:szCs w:val="16"/>
        </w:rPr>
        <w:t xml:space="preserve"> </w:t>
      </w:r>
      <w:r w:rsidRPr="00E53E36">
        <w:rPr>
          <w:rFonts w:eastAsia="Arial"/>
          <w:sz w:val="16"/>
          <w:szCs w:val="16"/>
        </w:rPr>
        <w:t>А. Якалцэвіч. – Гродна, 1995.</w:t>
      </w:r>
    </w:p>
    <w:p w:rsidR="001451EC" w:rsidRPr="00E53E36" w:rsidRDefault="001451EC" w:rsidP="001451EC">
      <w:pPr>
        <w:pStyle w:val="34"/>
        <w:shd w:val="clear" w:color="auto" w:fill="auto"/>
        <w:tabs>
          <w:tab w:val="left" w:pos="-1134"/>
        </w:tabs>
        <w:spacing w:before="0" w:line="240" w:lineRule="auto"/>
        <w:ind w:firstLine="284"/>
        <w:rPr>
          <w:sz w:val="16"/>
          <w:szCs w:val="16"/>
          <w:lang w:val="be-BY"/>
        </w:rPr>
      </w:pPr>
      <w:r w:rsidRPr="00E53E36">
        <w:rPr>
          <w:rFonts w:eastAsia="Arial"/>
          <w:sz w:val="16"/>
          <w:szCs w:val="16"/>
          <w:lang w:val="be-BY"/>
        </w:rPr>
        <w:t xml:space="preserve">3. </w:t>
      </w:r>
      <w:r w:rsidRPr="00E53E36">
        <w:rPr>
          <w:rFonts w:eastAsia="Arial"/>
          <w:spacing w:val="20"/>
          <w:sz w:val="16"/>
          <w:szCs w:val="16"/>
          <w:lang w:val="be-BY"/>
        </w:rPr>
        <w:t>Янкоўскі,</w:t>
      </w:r>
      <w:r w:rsidRPr="00E53E36">
        <w:rPr>
          <w:rFonts w:eastAsia="Arial"/>
          <w:sz w:val="16"/>
          <w:szCs w:val="16"/>
          <w:lang w:val="be-BY"/>
        </w:rPr>
        <w:t xml:space="preserve"> Ф. Беларускія прыказкі, прымаўкі, фразеалагізмы</w:t>
      </w:r>
      <w:r w:rsidR="00370659" w:rsidRPr="00E53E36">
        <w:rPr>
          <w:rFonts w:eastAsia="Arial"/>
          <w:sz w:val="16"/>
          <w:szCs w:val="16"/>
          <w:lang w:val="be-BY"/>
        </w:rPr>
        <w:t xml:space="preserve"> </w:t>
      </w:r>
      <w:r w:rsidRPr="00E53E36">
        <w:rPr>
          <w:rFonts w:eastAsia="Arial"/>
          <w:sz w:val="16"/>
          <w:szCs w:val="16"/>
          <w:lang w:val="be-BY"/>
        </w:rPr>
        <w:t>/ Ф.</w:t>
      </w:r>
      <w:r w:rsidRPr="00E53E36">
        <w:rPr>
          <w:rFonts w:eastAsia="Arial"/>
          <w:sz w:val="16"/>
          <w:szCs w:val="16"/>
        </w:rPr>
        <w:t> </w:t>
      </w:r>
      <w:r w:rsidRPr="00E53E36">
        <w:rPr>
          <w:rFonts w:eastAsia="Arial"/>
          <w:sz w:val="16"/>
          <w:szCs w:val="16"/>
          <w:lang w:val="be-BY"/>
        </w:rPr>
        <w:t>Янкоўскі.</w:t>
      </w:r>
      <w:r w:rsidRPr="00E53E36">
        <w:rPr>
          <w:rFonts w:eastAsia="Arial"/>
          <w:sz w:val="16"/>
          <w:szCs w:val="16"/>
        </w:rPr>
        <w:t> </w:t>
      </w:r>
      <w:r w:rsidRPr="00E53E36">
        <w:rPr>
          <w:rFonts w:eastAsia="Arial"/>
          <w:sz w:val="16"/>
          <w:szCs w:val="16"/>
          <w:lang w:val="be-BY"/>
        </w:rPr>
        <w:t>– Мінск, 1992.</w:t>
      </w:r>
    </w:p>
    <w:p w:rsidR="007E2037" w:rsidRPr="00E53E36" w:rsidRDefault="007E2037" w:rsidP="001451EC">
      <w:pPr>
        <w:pStyle w:val="130"/>
        <w:shd w:val="clear" w:color="auto" w:fill="auto"/>
        <w:spacing w:line="240" w:lineRule="auto"/>
        <w:ind w:firstLine="0"/>
        <w:jc w:val="left"/>
        <w:rPr>
          <w:rFonts w:cs="Times New Roman"/>
          <w:color w:val="000000"/>
          <w:sz w:val="20"/>
          <w:szCs w:val="20"/>
          <w:lang w:val="be-BY"/>
        </w:rPr>
      </w:pPr>
      <w:r w:rsidRPr="00E53E36">
        <w:rPr>
          <w:rFonts w:cs="Times New Roman"/>
          <w:color w:val="000000"/>
          <w:sz w:val="20"/>
          <w:szCs w:val="20"/>
          <w:lang w:val="be-BY"/>
        </w:rPr>
        <w:br w:type="page"/>
      </w:r>
    </w:p>
    <w:p w:rsidR="001451EC" w:rsidRPr="00E53E36" w:rsidRDefault="001451EC" w:rsidP="001451EC">
      <w:pPr>
        <w:pStyle w:val="130"/>
        <w:shd w:val="clear" w:color="auto" w:fill="auto"/>
        <w:spacing w:line="240" w:lineRule="auto"/>
        <w:ind w:firstLine="0"/>
        <w:jc w:val="left"/>
        <w:rPr>
          <w:rFonts w:cs="Times New Roman"/>
          <w:color w:val="000000"/>
          <w:sz w:val="20"/>
          <w:szCs w:val="20"/>
          <w:lang w:val="be-BY"/>
        </w:rPr>
      </w:pPr>
      <w:r w:rsidRPr="00E53E36">
        <w:rPr>
          <w:rFonts w:cs="Times New Roman"/>
          <w:color w:val="000000"/>
          <w:sz w:val="20"/>
          <w:szCs w:val="20"/>
          <w:lang w:val="be-BY"/>
        </w:rPr>
        <w:lastRenderedPageBreak/>
        <w:t>УДК 808.26(072)</w:t>
      </w:r>
    </w:p>
    <w:p w:rsidR="001451EC" w:rsidRPr="00E53E36" w:rsidRDefault="007E2037" w:rsidP="001451EC">
      <w:pPr>
        <w:pStyle w:val="130"/>
        <w:shd w:val="clear" w:color="auto" w:fill="auto"/>
        <w:spacing w:line="240" w:lineRule="auto"/>
        <w:ind w:firstLine="0"/>
        <w:jc w:val="left"/>
        <w:rPr>
          <w:rFonts w:cs="Times New Roman"/>
          <w:color w:val="000000"/>
          <w:sz w:val="20"/>
          <w:szCs w:val="20"/>
          <w:lang w:val="be-BY"/>
        </w:rPr>
      </w:pPr>
      <w:r w:rsidRPr="00E53E36">
        <w:rPr>
          <w:rFonts w:cs="Times New Roman"/>
          <w:color w:val="000000"/>
          <w:sz w:val="20"/>
          <w:szCs w:val="20"/>
          <w:lang w:val="be-BY"/>
        </w:rPr>
        <w:t>ЛУЯ Г. А., ФЯДОСАЎ М. Дз.,</w:t>
      </w:r>
      <w:r w:rsidR="001451EC" w:rsidRPr="00E53E36">
        <w:rPr>
          <w:rFonts w:cs="Times New Roman"/>
          <w:color w:val="000000"/>
          <w:sz w:val="20"/>
          <w:szCs w:val="20"/>
          <w:lang w:val="be-BY"/>
        </w:rPr>
        <w:t xml:space="preserve"> студэнты</w:t>
      </w:r>
    </w:p>
    <w:p w:rsidR="001451EC" w:rsidRPr="00E53E36" w:rsidRDefault="001451EC" w:rsidP="001451EC">
      <w:pPr>
        <w:spacing w:after="0" w:line="240" w:lineRule="auto"/>
        <w:rPr>
          <w:rFonts w:ascii="Times New Roman" w:hAnsi="Times New Roman" w:cs="Times New Roman"/>
          <w:i/>
          <w:color w:val="000000"/>
          <w:sz w:val="20"/>
          <w:szCs w:val="20"/>
          <w:lang w:val="be-BY"/>
        </w:rPr>
      </w:pPr>
      <w:r w:rsidRPr="00E53E36">
        <w:rPr>
          <w:rFonts w:ascii="Times New Roman" w:hAnsi="Times New Roman" w:cs="Times New Roman"/>
          <w:b/>
          <w:bCs/>
          <w:sz w:val="20"/>
          <w:szCs w:val="20"/>
          <w:lang w:val="be-BY"/>
        </w:rPr>
        <w:t>КІРЫЛ І МЕФОДЗІЙ – СТВАРАЛЬНІКІ ПІСЬМА ДЛЯ СЛАВЯН</w:t>
      </w:r>
    </w:p>
    <w:p w:rsidR="001451EC" w:rsidRPr="00E53E36" w:rsidRDefault="001451EC" w:rsidP="001451EC">
      <w:pPr>
        <w:pStyle w:val="130"/>
        <w:shd w:val="clear" w:color="auto" w:fill="auto"/>
        <w:spacing w:line="240" w:lineRule="auto"/>
        <w:ind w:firstLine="0"/>
        <w:jc w:val="left"/>
        <w:rPr>
          <w:rFonts w:cs="Times New Roman"/>
          <w:i/>
          <w:color w:val="000000"/>
          <w:sz w:val="20"/>
          <w:szCs w:val="20"/>
          <w:lang w:val="be-BY"/>
        </w:rPr>
      </w:pPr>
      <w:r w:rsidRPr="00E53E36">
        <w:rPr>
          <w:rFonts w:cs="Times New Roman"/>
          <w:i/>
          <w:color w:val="000000"/>
          <w:sz w:val="20"/>
          <w:szCs w:val="20"/>
          <w:lang w:val="be-BY"/>
        </w:rPr>
        <w:t>Навуковы кіраўнік – МАЛЬКО Г. І</w:t>
      </w:r>
      <w:r w:rsidR="00C65972" w:rsidRPr="00E53E36">
        <w:rPr>
          <w:rFonts w:cs="Times New Roman"/>
          <w:i/>
          <w:color w:val="000000"/>
          <w:sz w:val="20"/>
          <w:szCs w:val="20"/>
          <w:lang w:val="be-BY"/>
        </w:rPr>
        <w:t>.,</w:t>
      </w:r>
      <w:r w:rsidRPr="00E53E36">
        <w:rPr>
          <w:rFonts w:cs="Times New Roman"/>
          <w:i/>
          <w:color w:val="000000"/>
          <w:sz w:val="20"/>
          <w:szCs w:val="20"/>
          <w:lang w:val="be-BY"/>
        </w:rPr>
        <w:t xml:space="preserve"> канд</w:t>
      </w:r>
      <w:r w:rsidR="007E2037" w:rsidRPr="00E53E36">
        <w:rPr>
          <w:rFonts w:cs="Times New Roman"/>
          <w:i/>
          <w:color w:val="000000"/>
          <w:sz w:val="20"/>
          <w:szCs w:val="20"/>
          <w:lang w:val="be-BY"/>
        </w:rPr>
        <w:t>.</w:t>
      </w:r>
      <w:r w:rsidRPr="00E53E36">
        <w:rPr>
          <w:rFonts w:cs="Times New Roman"/>
          <w:i/>
          <w:color w:val="000000"/>
          <w:sz w:val="20"/>
          <w:szCs w:val="20"/>
          <w:lang w:val="be-BY"/>
        </w:rPr>
        <w:t xml:space="preserve"> філал. навук, дацэнт</w:t>
      </w:r>
    </w:p>
    <w:p w:rsidR="001451EC" w:rsidRPr="00E53E36" w:rsidRDefault="001451EC" w:rsidP="001451EC">
      <w:pPr>
        <w:pStyle w:val="130"/>
        <w:shd w:val="clear" w:color="auto" w:fill="auto"/>
        <w:spacing w:line="240" w:lineRule="auto"/>
        <w:ind w:firstLine="0"/>
        <w:jc w:val="left"/>
        <w:rPr>
          <w:rFonts w:cs="Times New Roman"/>
          <w:color w:val="000000"/>
          <w:sz w:val="20"/>
          <w:szCs w:val="20"/>
          <w:lang w:val="be-BY"/>
        </w:rPr>
      </w:pPr>
      <w:r w:rsidRPr="00E53E36">
        <w:rPr>
          <w:rFonts w:cs="Times New Roman"/>
          <w:color w:val="000000"/>
          <w:sz w:val="20"/>
          <w:szCs w:val="20"/>
          <w:lang w:val="be-BY"/>
        </w:rPr>
        <w:t>УА “Беларуская дзяржаўная сельскагаспадарчая акадэмія”,</w:t>
      </w:r>
    </w:p>
    <w:p w:rsidR="001451EC" w:rsidRPr="00E53E36" w:rsidRDefault="001451EC" w:rsidP="001451EC">
      <w:pPr>
        <w:pStyle w:val="130"/>
        <w:shd w:val="clear" w:color="auto" w:fill="auto"/>
        <w:spacing w:line="240" w:lineRule="auto"/>
        <w:ind w:firstLine="0"/>
        <w:jc w:val="left"/>
        <w:rPr>
          <w:rFonts w:cs="Times New Roman"/>
          <w:color w:val="000000"/>
          <w:sz w:val="20"/>
          <w:szCs w:val="20"/>
          <w:lang w:val="be-BY"/>
        </w:rPr>
      </w:pPr>
      <w:r w:rsidRPr="00E53E36">
        <w:rPr>
          <w:rFonts w:cs="Times New Roman"/>
          <w:color w:val="000000"/>
          <w:sz w:val="20"/>
          <w:szCs w:val="20"/>
          <w:lang w:val="be-BY"/>
        </w:rPr>
        <w:t>Горкі, Рэспубліка Беларусь</w:t>
      </w:r>
    </w:p>
    <w:p w:rsidR="001451EC" w:rsidRPr="00E53E36" w:rsidRDefault="001451EC" w:rsidP="001451EC">
      <w:pPr>
        <w:spacing w:after="0" w:line="240" w:lineRule="auto"/>
        <w:ind w:firstLine="284"/>
        <w:jc w:val="both"/>
        <w:rPr>
          <w:rFonts w:ascii="Times New Roman" w:hAnsi="Times New Roman" w:cs="Times New Roman"/>
          <w:bCs/>
          <w:sz w:val="20"/>
          <w:szCs w:val="20"/>
          <w:lang w:val="be-BY"/>
        </w:rPr>
      </w:pPr>
    </w:p>
    <w:p w:rsidR="001451EC" w:rsidRPr="00E53E36" w:rsidRDefault="001451EC" w:rsidP="001451EC">
      <w:pPr>
        <w:spacing w:after="0" w:line="240" w:lineRule="auto"/>
        <w:ind w:firstLine="284"/>
        <w:jc w:val="both"/>
        <w:rPr>
          <w:rFonts w:ascii="Times New Roman" w:hAnsi="Times New Roman" w:cs="Times New Roman"/>
          <w:bCs/>
          <w:sz w:val="20"/>
          <w:szCs w:val="20"/>
          <w:lang w:val="be-BY"/>
        </w:rPr>
      </w:pPr>
      <w:r w:rsidRPr="00E53E36">
        <w:rPr>
          <w:rFonts w:ascii="Times New Roman" w:hAnsi="Times New Roman" w:cs="Times New Roman"/>
          <w:bCs/>
          <w:sz w:val="20"/>
          <w:szCs w:val="20"/>
          <w:lang w:val="be-BY"/>
        </w:rPr>
        <w:t>Мова – найважнейшы сродак камунікацыі, прылада фарміравання і выяўлення думак і пачуццяў. Я</w:t>
      </w:r>
      <w:r w:rsidRPr="00E53E36">
        <w:rPr>
          <w:rFonts w:ascii="Times New Roman" w:hAnsi="Times New Roman" w:cs="Times New Roman"/>
          <w:bCs/>
          <w:sz w:val="20"/>
          <w:szCs w:val="20"/>
        </w:rPr>
        <w:t>на з’яўляецца неабходным элементам пазнавальнай дзейнасці і проста прыносіць нам асалоду сваім гуча</w:t>
      </w:r>
      <w:r w:rsidRPr="00E53E36">
        <w:rPr>
          <w:rFonts w:ascii="Times New Roman" w:hAnsi="Times New Roman" w:cs="Times New Roman"/>
          <w:bCs/>
          <w:sz w:val="20"/>
          <w:szCs w:val="20"/>
        </w:rPr>
        <w:t>н</w:t>
      </w:r>
      <w:r w:rsidRPr="00E53E36">
        <w:rPr>
          <w:rFonts w:ascii="Times New Roman" w:hAnsi="Times New Roman" w:cs="Times New Roman"/>
          <w:bCs/>
          <w:sz w:val="20"/>
          <w:szCs w:val="20"/>
        </w:rPr>
        <w:t>нем.</w:t>
      </w:r>
    </w:p>
    <w:p w:rsidR="001451EC" w:rsidRPr="00E53E36" w:rsidRDefault="001451EC" w:rsidP="001451EC">
      <w:pPr>
        <w:spacing w:after="0" w:line="240" w:lineRule="auto"/>
        <w:ind w:firstLine="284"/>
        <w:jc w:val="both"/>
        <w:rPr>
          <w:rFonts w:ascii="Times New Roman" w:hAnsi="Times New Roman" w:cs="Times New Roman"/>
          <w:sz w:val="20"/>
          <w:szCs w:val="20"/>
          <w:lang w:val="be-BY"/>
        </w:rPr>
      </w:pPr>
      <w:r w:rsidRPr="00E53E36">
        <w:rPr>
          <w:rFonts w:ascii="Times New Roman" w:hAnsi="Times New Roman" w:cs="Times New Roman"/>
          <w:sz w:val="20"/>
          <w:szCs w:val="20"/>
          <w:lang w:val="be-BY"/>
        </w:rPr>
        <w:t>Ля вытокаў славянскага пісьма стаялі два браты – Канстанцін (у пастрыжэнні Кірыл) і Мефодзій (свецкае імя яго невядома). Яны пайшлі з грэчаскага горада Солунь (зараз назва Салонікі) на поўначы Грэцыі. У суседстве жылі паўднёвыя славяне, і для насельніцтва Солуні славянская мова, мабыць, стала другой мовай зносін.</w:t>
      </w:r>
    </w:p>
    <w:p w:rsidR="001451EC" w:rsidRPr="00E53E36" w:rsidRDefault="001451EC" w:rsidP="001451EC">
      <w:pPr>
        <w:spacing w:after="0" w:line="240" w:lineRule="auto"/>
        <w:ind w:firstLine="284"/>
        <w:jc w:val="both"/>
        <w:rPr>
          <w:rFonts w:ascii="Times New Roman" w:hAnsi="Times New Roman" w:cs="Times New Roman"/>
          <w:sz w:val="20"/>
          <w:szCs w:val="20"/>
          <w:lang w:val="be-BY"/>
        </w:rPr>
      </w:pPr>
      <w:r w:rsidRPr="00E53E36">
        <w:rPr>
          <w:rFonts w:ascii="Times New Roman" w:hAnsi="Times New Roman" w:cs="Times New Roman"/>
          <w:sz w:val="20"/>
          <w:szCs w:val="20"/>
          <w:lang w:val="be-BY"/>
        </w:rPr>
        <w:t xml:space="preserve">Канстанцін і яго брат нарадзіліся ў вялікай багатай сям’і, дзе было сямёра дзяцей. Належала яна да шляхетнага грэчаскага роду: кіраўнік сям’і па імені Леў лічыўся важнай персонай у горадзе. Канстанцін рос малодшым. Яшчэ сямігадовым дзіцём (так распавядае яго “Жыціе”) ён убачыў “прарочы сон”: яму трэба было з усіх дзяўчат горада выбраць сваю жонку. </w:t>
      </w:r>
      <w:r w:rsidRPr="00E53E36">
        <w:rPr>
          <w:rFonts w:ascii="Times New Roman" w:hAnsi="Times New Roman" w:cs="Times New Roman"/>
          <w:sz w:val="20"/>
          <w:szCs w:val="20"/>
        </w:rPr>
        <w:t xml:space="preserve">І ён паказаў на самую выдатную: </w:t>
      </w:r>
      <w:r w:rsidRPr="00E53E36">
        <w:rPr>
          <w:rFonts w:ascii="Times New Roman" w:hAnsi="Times New Roman" w:cs="Times New Roman"/>
          <w:sz w:val="20"/>
          <w:szCs w:val="20"/>
          <w:lang w:val="be-BY"/>
        </w:rPr>
        <w:t>“І</w:t>
      </w:r>
      <w:r w:rsidRPr="00E53E36">
        <w:rPr>
          <w:rFonts w:ascii="Times New Roman" w:hAnsi="Times New Roman" w:cs="Times New Roman"/>
          <w:sz w:val="20"/>
          <w:szCs w:val="20"/>
        </w:rPr>
        <w:t>мя ж яе было Сафія, гэта значыць Мудрасць</w:t>
      </w:r>
      <w:r w:rsidRPr="00E53E36">
        <w:rPr>
          <w:rFonts w:ascii="Times New Roman" w:hAnsi="Times New Roman" w:cs="Times New Roman"/>
          <w:sz w:val="20"/>
          <w:szCs w:val="20"/>
          <w:lang w:val="be-BY"/>
        </w:rPr>
        <w:t>”</w:t>
      </w:r>
      <w:r w:rsidRPr="00E53E36">
        <w:rPr>
          <w:rFonts w:ascii="Times New Roman" w:hAnsi="Times New Roman" w:cs="Times New Roman"/>
          <w:sz w:val="20"/>
          <w:szCs w:val="20"/>
        </w:rPr>
        <w:t xml:space="preserve">. Фенаменальная памяць і </w:t>
      </w:r>
      <w:r w:rsidRPr="00E53E36">
        <w:rPr>
          <w:rFonts w:ascii="Times New Roman" w:hAnsi="Times New Roman" w:cs="Times New Roman"/>
          <w:sz w:val="20"/>
          <w:szCs w:val="20"/>
          <w:lang w:val="be-BY"/>
        </w:rPr>
        <w:t>практычны</w:t>
      </w:r>
      <w:r w:rsidRPr="00E53E36">
        <w:rPr>
          <w:rFonts w:ascii="Times New Roman" w:hAnsi="Times New Roman" w:cs="Times New Roman"/>
          <w:sz w:val="20"/>
          <w:szCs w:val="20"/>
        </w:rPr>
        <w:t>я здол</w:t>
      </w:r>
      <w:r w:rsidRPr="00E53E36">
        <w:rPr>
          <w:rFonts w:ascii="Times New Roman" w:hAnsi="Times New Roman" w:cs="Times New Roman"/>
          <w:sz w:val="20"/>
          <w:szCs w:val="20"/>
        </w:rPr>
        <w:t>ь</w:t>
      </w:r>
      <w:r w:rsidRPr="00E53E36">
        <w:rPr>
          <w:rFonts w:ascii="Times New Roman" w:hAnsi="Times New Roman" w:cs="Times New Roman"/>
          <w:sz w:val="20"/>
          <w:szCs w:val="20"/>
        </w:rPr>
        <w:t xml:space="preserve">насці хлопчыка </w:t>
      </w:r>
      <w:r w:rsidRPr="00E53E36">
        <w:rPr>
          <w:rFonts w:ascii="Times New Roman" w:hAnsi="Times New Roman" w:cs="Times New Roman"/>
          <w:sz w:val="20"/>
          <w:szCs w:val="20"/>
          <w:lang w:val="be-BY"/>
        </w:rPr>
        <w:t>–</w:t>
      </w:r>
      <w:r w:rsidRPr="00E53E36">
        <w:rPr>
          <w:rFonts w:ascii="Times New Roman" w:hAnsi="Times New Roman" w:cs="Times New Roman"/>
          <w:sz w:val="20"/>
          <w:szCs w:val="20"/>
        </w:rPr>
        <w:t xml:space="preserve"> у вучэнні ён пераўзыходзіў усіх </w:t>
      </w:r>
      <w:r w:rsidRPr="00E53E36">
        <w:rPr>
          <w:rFonts w:ascii="Times New Roman" w:hAnsi="Times New Roman" w:cs="Times New Roman"/>
          <w:sz w:val="20"/>
          <w:szCs w:val="20"/>
          <w:lang w:val="be-BY"/>
        </w:rPr>
        <w:t>–</w:t>
      </w:r>
      <w:r w:rsidRPr="00E53E36">
        <w:rPr>
          <w:rFonts w:ascii="Times New Roman" w:hAnsi="Times New Roman" w:cs="Times New Roman"/>
          <w:sz w:val="20"/>
          <w:szCs w:val="20"/>
        </w:rPr>
        <w:t xml:space="preserve"> дзівілі навакол</w:t>
      </w:r>
      <w:r w:rsidRPr="00E53E36">
        <w:rPr>
          <w:rFonts w:ascii="Times New Roman" w:hAnsi="Times New Roman" w:cs="Times New Roman"/>
          <w:sz w:val="20"/>
          <w:szCs w:val="20"/>
        </w:rPr>
        <w:t>ь</w:t>
      </w:r>
      <w:r w:rsidRPr="00E53E36">
        <w:rPr>
          <w:rFonts w:ascii="Times New Roman" w:hAnsi="Times New Roman" w:cs="Times New Roman"/>
          <w:sz w:val="20"/>
          <w:szCs w:val="20"/>
        </w:rPr>
        <w:t>ных.</w:t>
      </w:r>
      <w:r w:rsidRPr="00E53E36">
        <w:rPr>
          <w:rFonts w:ascii="Times New Roman" w:hAnsi="Times New Roman" w:cs="Times New Roman"/>
          <w:sz w:val="20"/>
          <w:szCs w:val="20"/>
          <w:lang w:val="be-BY"/>
        </w:rPr>
        <w:t xml:space="preserve"> Ведамі і мудрасцю Канстанцін набыў сабе пашану, павагу і мянушку “Філосаф”.</w:t>
      </w:r>
    </w:p>
    <w:p w:rsidR="001451EC" w:rsidRPr="00E53E36" w:rsidRDefault="001451EC" w:rsidP="001451EC">
      <w:pPr>
        <w:spacing w:after="0" w:line="240" w:lineRule="auto"/>
        <w:ind w:firstLine="284"/>
        <w:jc w:val="both"/>
        <w:rPr>
          <w:rFonts w:ascii="Times New Roman" w:hAnsi="Times New Roman" w:cs="Times New Roman"/>
          <w:sz w:val="20"/>
          <w:szCs w:val="20"/>
          <w:lang w:val="be-BY"/>
        </w:rPr>
      </w:pPr>
      <w:r w:rsidRPr="00E53E36">
        <w:rPr>
          <w:rFonts w:ascii="Times New Roman" w:hAnsi="Times New Roman" w:cs="Times New Roman"/>
          <w:sz w:val="20"/>
          <w:szCs w:val="20"/>
          <w:lang w:val="be-BY"/>
        </w:rPr>
        <w:t>Не дзіўна, што, дачуўшыся аб асаблівай адоранасці дзяцей салунскага вяльможы, памочнік цэзара заклікаў іх у Царград. калі ў пачатку 860-х гг. у Царград прыйшло пасольства з Маравіі (частка тэрыторыі сучаснай Чэхіі). Вярхі мараўскага грамадства прынялі хрысціянства ўжо тры дзесяцігоддзі таму, але сярод іх актыўна дзейнічала царква германцаў. Мабыць, спрабуючы здабыць поўную незалежнасць, мараўскі князь Расціслаў прасіў “настаўнікаў, каб нам на мове нашай выклалі правую веру...” “</w:t>
      </w:r>
      <w:r w:rsidRPr="00E53E36">
        <w:rPr>
          <w:rFonts w:ascii="Times New Roman" w:hAnsi="Times New Roman" w:cs="Times New Roman"/>
          <w:sz w:val="20"/>
          <w:szCs w:val="20"/>
        </w:rPr>
        <w:t>Справы гэта</w:t>
      </w:r>
      <w:r w:rsidRPr="00E53E36">
        <w:rPr>
          <w:rFonts w:ascii="Times New Roman" w:hAnsi="Times New Roman" w:cs="Times New Roman"/>
          <w:sz w:val="20"/>
          <w:szCs w:val="20"/>
          <w:lang w:val="be-BY"/>
        </w:rPr>
        <w:t>й</w:t>
      </w:r>
      <w:r w:rsidRPr="00E53E36">
        <w:rPr>
          <w:rFonts w:ascii="Times New Roman" w:hAnsi="Times New Roman" w:cs="Times New Roman"/>
          <w:sz w:val="20"/>
          <w:szCs w:val="20"/>
        </w:rPr>
        <w:t xml:space="preserve"> ніхто здзейсніць не можа, толькі ты</w:t>
      </w:r>
      <w:r w:rsidRPr="00E53E36">
        <w:rPr>
          <w:rFonts w:ascii="Times New Roman" w:hAnsi="Times New Roman" w:cs="Times New Roman"/>
          <w:sz w:val="20"/>
          <w:szCs w:val="20"/>
          <w:lang w:val="be-BY"/>
        </w:rPr>
        <w:t>”</w:t>
      </w:r>
      <w:r w:rsidRPr="00E53E36">
        <w:rPr>
          <w:rFonts w:ascii="Times New Roman" w:hAnsi="Times New Roman" w:cs="Times New Roman"/>
          <w:sz w:val="20"/>
          <w:szCs w:val="20"/>
        </w:rPr>
        <w:t xml:space="preserve">, </w:t>
      </w:r>
      <w:r w:rsidRPr="00E53E36">
        <w:rPr>
          <w:rFonts w:ascii="Times New Roman" w:hAnsi="Times New Roman" w:cs="Times New Roman"/>
          <w:sz w:val="20"/>
          <w:szCs w:val="20"/>
          <w:lang w:val="be-BY"/>
        </w:rPr>
        <w:t>–</w:t>
      </w:r>
      <w:r w:rsidRPr="00E53E36">
        <w:rPr>
          <w:rFonts w:ascii="Times New Roman" w:hAnsi="Times New Roman" w:cs="Times New Roman"/>
          <w:sz w:val="20"/>
          <w:szCs w:val="20"/>
        </w:rPr>
        <w:t xml:space="preserve"> наказваў ц</w:t>
      </w:r>
      <w:r w:rsidRPr="00E53E36">
        <w:rPr>
          <w:rFonts w:ascii="Times New Roman" w:hAnsi="Times New Roman" w:cs="Times New Roman"/>
          <w:sz w:val="20"/>
          <w:szCs w:val="20"/>
          <w:lang w:val="be-BY"/>
        </w:rPr>
        <w:t>эз</w:t>
      </w:r>
      <w:r w:rsidRPr="00E53E36">
        <w:rPr>
          <w:rFonts w:ascii="Times New Roman" w:hAnsi="Times New Roman" w:cs="Times New Roman"/>
          <w:sz w:val="20"/>
          <w:szCs w:val="20"/>
        </w:rPr>
        <w:t>ар Канстанцін</w:t>
      </w:r>
      <w:r w:rsidRPr="00E53E36">
        <w:rPr>
          <w:rFonts w:ascii="Times New Roman" w:hAnsi="Times New Roman" w:cs="Times New Roman"/>
          <w:sz w:val="20"/>
          <w:szCs w:val="20"/>
          <w:lang w:val="be-BY"/>
        </w:rPr>
        <w:t>у</w:t>
      </w:r>
      <w:r w:rsidRPr="00E53E36">
        <w:rPr>
          <w:rFonts w:ascii="Times New Roman" w:hAnsi="Times New Roman" w:cs="Times New Roman"/>
          <w:sz w:val="20"/>
          <w:szCs w:val="20"/>
        </w:rPr>
        <w:t xml:space="preserve"> Філосаф</w:t>
      </w:r>
      <w:r w:rsidRPr="00E53E36">
        <w:rPr>
          <w:rFonts w:ascii="Times New Roman" w:hAnsi="Times New Roman" w:cs="Times New Roman"/>
          <w:sz w:val="20"/>
          <w:szCs w:val="20"/>
          <w:lang w:val="be-BY"/>
        </w:rPr>
        <w:t>у</w:t>
      </w:r>
      <w:r w:rsidRPr="00E53E36">
        <w:rPr>
          <w:rFonts w:ascii="Times New Roman" w:hAnsi="Times New Roman" w:cs="Times New Roman"/>
          <w:sz w:val="20"/>
          <w:szCs w:val="20"/>
        </w:rPr>
        <w:t>. Гэтая цяжкая, ганаровая місія легла адначасова і на плечы яго брата, ігумена праваслаўнага манастыра М</w:t>
      </w:r>
      <w:r w:rsidRPr="00E53E36">
        <w:rPr>
          <w:rFonts w:ascii="Times New Roman" w:hAnsi="Times New Roman" w:cs="Times New Roman"/>
          <w:sz w:val="20"/>
          <w:szCs w:val="20"/>
          <w:lang w:val="be-BY"/>
        </w:rPr>
        <w:t>е</w:t>
      </w:r>
      <w:r w:rsidRPr="00E53E36">
        <w:rPr>
          <w:rFonts w:ascii="Times New Roman" w:hAnsi="Times New Roman" w:cs="Times New Roman"/>
          <w:sz w:val="20"/>
          <w:szCs w:val="20"/>
        </w:rPr>
        <w:t xml:space="preserve">фодзія. </w:t>
      </w:r>
      <w:r w:rsidRPr="00E53E36">
        <w:rPr>
          <w:rFonts w:ascii="Times New Roman" w:hAnsi="Times New Roman" w:cs="Times New Roman"/>
          <w:sz w:val="20"/>
          <w:szCs w:val="20"/>
          <w:lang w:val="be-BY"/>
        </w:rPr>
        <w:t>“</w:t>
      </w:r>
      <w:r w:rsidRPr="00E53E36">
        <w:rPr>
          <w:rFonts w:ascii="Times New Roman" w:hAnsi="Times New Roman" w:cs="Times New Roman"/>
          <w:sz w:val="20"/>
          <w:szCs w:val="20"/>
        </w:rPr>
        <w:t>Вы ж с</w:t>
      </w:r>
      <w:r w:rsidRPr="00E53E36">
        <w:rPr>
          <w:rFonts w:ascii="Times New Roman" w:hAnsi="Times New Roman" w:cs="Times New Roman"/>
          <w:sz w:val="20"/>
          <w:szCs w:val="20"/>
          <w:lang w:val="be-BY"/>
        </w:rPr>
        <w:t>а</w:t>
      </w:r>
      <w:r w:rsidRPr="00E53E36">
        <w:rPr>
          <w:rFonts w:ascii="Times New Roman" w:hAnsi="Times New Roman" w:cs="Times New Roman"/>
          <w:sz w:val="20"/>
          <w:szCs w:val="20"/>
        </w:rPr>
        <w:t>луняне, а с</w:t>
      </w:r>
      <w:r w:rsidRPr="00E53E36">
        <w:rPr>
          <w:rFonts w:ascii="Times New Roman" w:hAnsi="Times New Roman" w:cs="Times New Roman"/>
          <w:sz w:val="20"/>
          <w:szCs w:val="20"/>
          <w:lang w:val="be-BY"/>
        </w:rPr>
        <w:t>а</w:t>
      </w:r>
      <w:r w:rsidRPr="00E53E36">
        <w:rPr>
          <w:rFonts w:ascii="Times New Roman" w:hAnsi="Times New Roman" w:cs="Times New Roman"/>
          <w:sz w:val="20"/>
          <w:szCs w:val="20"/>
        </w:rPr>
        <w:t>луняне ўс</w:t>
      </w:r>
      <w:r w:rsidRPr="00E53E36">
        <w:rPr>
          <w:rFonts w:ascii="Times New Roman" w:hAnsi="Times New Roman" w:cs="Times New Roman"/>
          <w:sz w:val="20"/>
          <w:szCs w:val="20"/>
          <w:lang w:val="be-BY"/>
        </w:rPr>
        <w:t>е</w:t>
      </w:r>
      <w:r w:rsidRPr="00E53E36">
        <w:rPr>
          <w:rFonts w:ascii="Times New Roman" w:hAnsi="Times New Roman" w:cs="Times New Roman"/>
          <w:sz w:val="20"/>
          <w:szCs w:val="20"/>
        </w:rPr>
        <w:t xml:space="preserve"> чыста гавораць па-славянску</w:t>
      </w:r>
      <w:r w:rsidRPr="00E53E36">
        <w:rPr>
          <w:rFonts w:ascii="Times New Roman" w:hAnsi="Times New Roman" w:cs="Times New Roman"/>
          <w:sz w:val="20"/>
          <w:szCs w:val="20"/>
          <w:lang w:val="be-BY"/>
        </w:rPr>
        <w:t>”</w:t>
      </w:r>
      <w:r w:rsidRPr="00E53E36">
        <w:rPr>
          <w:rFonts w:ascii="Times New Roman" w:hAnsi="Times New Roman" w:cs="Times New Roman"/>
          <w:sz w:val="20"/>
          <w:szCs w:val="20"/>
        </w:rPr>
        <w:t xml:space="preserve">, </w:t>
      </w:r>
      <w:r w:rsidRPr="00E53E36">
        <w:rPr>
          <w:rFonts w:ascii="Times New Roman" w:hAnsi="Times New Roman" w:cs="Times New Roman"/>
          <w:sz w:val="20"/>
          <w:szCs w:val="20"/>
          <w:lang w:val="be-BY"/>
        </w:rPr>
        <w:t>–</w:t>
      </w:r>
      <w:r w:rsidRPr="00E53E36">
        <w:rPr>
          <w:rFonts w:ascii="Times New Roman" w:hAnsi="Times New Roman" w:cs="Times New Roman"/>
          <w:sz w:val="20"/>
          <w:szCs w:val="20"/>
        </w:rPr>
        <w:t xml:space="preserve"> быў яшчэ адзін аргумент імператара.</w:t>
      </w:r>
    </w:p>
    <w:p w:rsidR="001451EC" w:rsidRPr="00E53E36" w:rsidRDefault="001451EC" w:rsidP="001451EC">
      <w:pPr>
        <w:spacing w:after="0" w:line="240" w:lineRule="auto"/>
        <w:ind w:firstLine="284"/>
        <w:jc w:val="both"/>
        <w:rPr>
          <w:rFonts w:ascii="Times New Roman" w:hAnsi="Times New Roman" w:cs="Times New Roman"/>
          <w:sz w:val="20"/>
          <w:szCs w:val="20"/>
          <w:lang w:val="be-BY"/>
        </w:rPr>
      </w:pPr>
      <w:r w:rsidRPr="00E53E36">
        <w:rPr>
          <w:rFonts w:ascii="Times New Roman" w:hAnsi="Times New Roman" w:cs="Times New Roman"/>
          <w:sz w:val="20"/>
          <w:szCs w:val="20"/>
          <w:lang w:val="be-BY"/>
        </w:rPr>
        <w:lastRenderedPageBreak/>
        <w:t xml:space="preserve">Сусветную вядомасць і ўдзячнасць нашчадкаў браты атрымалі, стварыўшы славянскую азбуку і пераклаўшы на славянскую мову святыя кнігі. </w:t>
      </w:r>
      <w:r w:rsidRPr="00E53E36">
        <w:rPr>
          <w:rFonts w:ascii="Times New Roman" w:hAnsi="Times New Roman" w:cs="Times New Roman"/>
          <w:sz w:val="20"/>
          <w:szCs w:val="20"/>
        </w:rPr>
        <w:t>Праца велізарн</w:t>
      </w:r>
      <w:r w:rsidRPr="00E53E36">
        <w:rPr>
          <w:rFonts w:ascii="Times New Roman" w:hAnsi="Times New Roman" w:cs="Times New Roman"/>
          <w:sz w:val="20"/>
          <w:szCs w:val="20"/>
          <w:lang w:val="be-BY"/>
        </w:rPr>
        <w:t>ая</w:t>
      </w:r>
      <w:r w:rsidRPr="00E53E36">
        <w:rPr>
          <w:rFonts w:ascii="Times New Roman" w:hAnsi="Times New Roman" w:cs="Times New Roman"/>
          <w:sz w:val="20"/>
          <w:szCs w:val="20"/>
        </w:rPr>
        <w:t>, я</w:t>
      </w:r>
      <w:r w:rsidRPr="00E53E36">
        <w:rPr>
          <w:rFonts w:ascii="Times New Roman" w:hAnsi="Times New Roman" w:cs="Times New Roman"/>
          <w:sz w:val="20"/>
          <w:szCs w:val="20"/>
          <w:lang w:val="be-BY"/>
        </w:rPr>
        <w:t>на</w:t>
      </w:r>
      <w:r w:rsidRPr="00E53E36">
        <w:rPr>
          <w:rFonts w:ascii="Times New Roman" w:hAnsi="Times New Roman" w:cs="Times New Roman"/>
          <w:sz w:val="20"/>
          <w:szCs w:val="20"/>
        </w:rPr>
        <w:t xml:space="preserve"> сыгра</w:t>
      </w:r>
      <w:r w:rsidRPr="00E53E36">
        <w:rPr>
          <w:rFonts w:ascii="Times New Roman" w:hAnsi="Times New Roman" w:cs="Times New Roman"/>
          <w:sz w:val="20"/>
          <w:szCs w:val="20"/>
          <w:lang w:val="be-BY"/>
        </w:rPr>
        <w:t>ла</w:t>
      </w:r>
      <w:r w:rsidRPr="00E53E36">
        <w:rPr>
          <w:rFonts w:ascii="Times New Roman" w:hAnsi="Times New Roman" w:cs="Times New Roman"/>
          <w:sz w:val="20"/>
          <w:szCs w:val="20"/>
        </w:rPr>
        <w:t xml:space="preserve"> эпахальную ролю ў ст</w:t>
      </w:r>
      <w:r w:rsidRPr="00E53E36">
        <w:rPr>
          <w:rFonts w:ascii="Times New Roman" w:hAnsi="Times New Roman" w:cs="Times New Roman"/>
          <w:sz w:val="20"/>
          <w:szCs w:val="20"/>
        </w:rPr>
        <w:t>а</w:t>
      </w:r>
      <w:r w:rsidRPr="00E53E36">
        <w:rPr>
          <w:rFonts w:ascii="Times New Roman" w:hAnsi="Times New Roman" w:cs="Times New Roman"/>
          <w:sz w:val="20"/>
          <w:szCs w:val="20"/>
        </w:rPr>
        <w:t>наўленні славянскіх народнасцяў.</w:t>
      </w:r>
    </w:p>
    <w:p w:rsidR="001451EC" w:rsidRPr="00E53E36" w:rsidRDefault="001451EC" w:rsidP="001451EC">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bCs/>
          <w:sz w:val="20"/>
          <w:szCs w:val="20"/>
          <w:lang w:val="be-BY"/>
        </w:rPr>
        <w:t>Кірыліца была складзена прыблізна ў 863 г. для старабалгарскай мовы, але распаўсюдзілася амаль сярод усіх славянскіх народаў. Спрыяла гэтаму прыняцце славянамі хрысціянства і пераклад святых тэкстаў на славянскія мовы. На Беларусі засталося няшмат помнікаў пісьменства, большасць з іх – унікальныя рэчы.</w:t>
      </w:r>
    </w:p>
    <w:p w:rsidR="001451EC" w:rsidRPr="00E53E36" w:rsidRDefault="001451EC" w:rsidP="001451EC">
      <w:pPr>
        <w:spacing w:after="0" w:line="240" w:lineRule="auto"/>
        <w:ind w:firstLine="284"/>
        <w:jc w:val="both"/>
        <w:rPr>
          <w:rFonts w:ascii="Times New Roman" w:hAnsi="Times New Roman" w:cs="Times New Roman"/>
          <w:bCs/>
          <w:sz w:val="20"/>
          <w:szCs w:val="20"/>
          <w:lang w:val="be-BY"/>
        </w:rPr>
      </w:pPr>
      <w:r w:rsidRPr="00E53E36">
        <w:rPr>
          <w:rFonts w:ascii="Times New Roman" w:hAnsi="Times New Roman" w:cs="Times New Roman"/>
          <w:bCs/>
          <w:sz w:val="20"/>
          <w:szCs w:val="20"/>
          <w:lang w:val="be-BY"/>
        </w:rPr>
        <w:t>Першапачатковы склад стараславянскай кірылічнай азбукі нам невядомы. “Класічная” кірыліца, якая</w:t>
      </w:r>
      <w:r w:rsidR="007E2037" w:rsidRPr="00E53E36">
        <w:rPr>
          <w:rFonts w:ascii="Times New Roman" w:hAnsi="Times New Roman" w:cs="Times New Roman"/>
          <w:bCs/>
          <w:sz w:val="20"/>
          <w:szCs w:val="20"/>
          <w:lang w:val="be-BY"/>
        </w:rPr>
        <w:t xml:space="preserve"> дайшла да нас, складаецца з 43 </w:t>
      </w:r>
      <w:r w:rsidRPr="00E53E36">
        <w:rPr>
          <w:rFonts w:ascii="Times New Roman" w:hAnsi="Times New Roman" w:cs="Times New Roman"/>
          <w:bCs/>
          <w:sz w:val="20"/>
          <w:szCs w:val="20"/>
          <w:lang w:val="be-BY"/>
        </w:rPr>
        <w:t>літар: 24 візантыйскага паходжання, 19 самастойных. 27 літар мелі лікавае значэнне.</w:t>
      </w:r>
    </w:p>
    <w:p w:rsidR="001451EC" w:rsidRPr="00E53E36" w:rsidRDefault="001451EC" w:rsidP="001451EC">
      <w:pPr>
        <w:spacing w:after="0" w:line="240" w:lineRule="auto"/>
        <w:ind w:firstLine="284"/>
        <w:jc w:val="both"/>
        <w:rPr>
          <w:rFonts w:ascii="Times New Roman" w:hAnsi="Times New Roman" w:cs="Times New Roman"/>
          <w:sz w:val="20"/>
          <w:szCs w:val="20"/>
          <w:lang w:val="be-BY"/>
        </w:rPr>
      </w:pPr>
      <w:r w:rsidRPr="00E53E36">
        <w:rPr>
          <w:rFonts w:ascii="Times New Roman" w:hAnsi="Times New Roman" w:cs="Times New Roman"/>
          <w:sz w:val="20"/>
          <w:szCs w:val="20"/>
          <w:lang w:val="be-BY"/>
        </w:rPr>
        <w:t xml:space="preserve">Як і ў грэчаскім алфавіце, кірылічныя літары выкарыстоўваліся для абазначэння лічбаў. Лічбавае значэнне мелі, як правіла, толькі тыя літары, якія былі запазычаны з грэчаскага алфавіта. Гэтыя літары атрымалі тое лічбавае значэнне, якое было замацавана за імі ў грэчаскай лічбавай сістэме. Выключэнне складаюць толькі </w:t>
      </w:r>
      <w:r w:rsidRPr="00E53E36">
        <w:rPr>
          <w:rFonts w:ascii="Times New Roman" w:hAnsi="Times New Roman" w:cs="Times New Roman"/>
          <w:b/>
          <w:i/>
          <w:sz w:val="20"/>
          <w:szCs w:val="20"/>
          <w:lang w:val="be-BY"/>
        </w:rPr>
        <w:t>“6”, “90”</w:t>
      </w:r>
      <w:r w:rsidR="00370659" w:rsidRPr="00E53E36">
        <w:rPr>
          <w:rFonts w:ascii="Times New Roman" w:hAnsi="Times New Roman" w:cs="Times New Roman"/>
          <w:b/>
          <w:i/>
          <w:sz w:val="20"/>
          <w:szCs w:val="20"/>
          <w:lang w:val="be-BY"/>
        </w:rPr>
        <w:t xml:space="preserve"> </w:t>
      </w:r>
      <w:r w:rsidRPr="00E53E36">
        <w:rPr>
          <w:rFonts w:ascii="Times New Roman" w:hAnsi="Times New Roman" w:cs="Times New Roman"/>
          <w:sz w:val="20"/>
          <w:szCs w:val="20"/>
          <w:lang w:val="be-BY"/>
        </w:rPr>
        <w:t xml:space="preserve">і </w:t>
      </w:r>
      <w:r w:rsidRPr="00E53E36">
        <w:rPr>
          <w:rFonts w:ascii="Times New Roman" w:hAnsi="Times New Roman" w:cs="Times New Roman"/>
          <w:b/>
          <w:i/>
          <w:sz w:val="20"/>
          <w:szCs w:val="20"/>
          <w:lang w:val="be-BY"/>
        </w:rPr>
        <w:t>“900”</w:t>
      </w:r>
      <w:r w:rsidRPr="00E53E36">
        <w:rPr>
          <w:rFonts w:ascii="Times New Roman" w:hAnsi="Times New Roman" w:cs="Times New Roman"/>
          <w:sz w:val="20"/>
          <w:szCs w:val="20"/>
          <w:lang w:val="be-BY"/>
        </w:rPr>
        <w:t>.</w:t>
      </w:r>
    </w:p>
    <w:p w:rsidR="001451EC" w:rsidRPr="00E53E36" w:rsidRDefault="001451EC" w:rsidP="001451EC">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lang w:val="be-BY"/>
        </w:rPr>
        <w:t xml:space="preserve">У грэкаў для абазначэння гэтым лічбаў выкарыстоўваліся літары </w:t>
      </w:r>
      <w:r w:rsidRPr="00E53E36">
        <w:rPr>
          <w:rFonts w:ascii="Times New Roman" w:hAnsi="Times New Roman" w:cs="Times New Roman"/>
          <w:b/>
          <w:i/>
          <w:sz w:val="20"/>
          <w:szCs w:val="20"/>
          <w:lang w:val="be-BY"/>
        </w:rPr>
        <w:t>“дыгама”, “копа”, “сампі”</w:t>
      </w:r>
      <w:r w:rsidRPr="00E53E36">
        <w:rPr>
          <w:rFonts w:ascii="Times New Roman" w:hAnsi="Times New Roman" w:cs="Times New Roman"/>
          <w:sz w:val="20"/>
          <w:szCs w:val="20"/>
          <w:lang w:val="be-BY"/>
        </w:rPr>
        <w:t xml:space="preserve">, якія даўно страцілі гукавое значэнне і перадаваліся толькі як лічбы. </w:t>
      </w:r>
      <w:r w:rsidRPr="00E53E36">
        <w:rPr>
          <w:rFonts w:ascii="Times New Roman" w:hAnsi="Times New Roman" w:cs="Times New Roman"/>
          <w:sz w:val="20"/>
          <w:szCs w:val="20"/>
        </w:rPr>
        <w:t xml:space="preserve">У кірыліцу гэтыя літары не ўвайшлі. Па гэтай прычыне для лічбы 6 стала выкарыстоўвацца новая славянская літара </w:t>
      </w:r>
      <w:r w:rsidRPr="00E53E36">
        <w:rPr>
          <w:rFonts w:ascii="Times New Roman" w:hAnsi="Times New Roman" w:cs="Times New Roman"/>
          <w:b/>
          <w:i/>
          <w:sz w:val="20"/>
          <w:szCs w:val="20"/>
          <w:lang w:val="be-BY"/>
        </w:rPr>
        <w:t>“</w:t>
      </w:r>
      <w:r w:rsidRPr="00E53E36">
        <w:rPr>
          <w:rFonts w:ascii="Times New Roman" w:hAnsi="Times New Roman" w:cs="Times New Roman"/>
          <w:b/>
          <w:i/>
          <w:sz w:val="20"/>
          <w:szCs w:val="20"/>
        </w:rPr>
        <w:t>зяло</w:t>
      </w:r>
      <w:r w:rsidRPr="00E53E36">
        <w:rPr>
          <w:rFonts w:ascii="Times New Roman" w:hAnsi="Times New Roman" w:cs="Times New Roman"/>
          <w:b/>
          <w:i/>
          <w:sz w:val="20"/>
          <w:szCs w:val="20"/>
          <w:lang w:val="be-BY"/>
        </w:rPr>
        <w:t>”</w:t>
      </w:r>
      <w:r w:rsidRPr="00E53E36">
        <w:rPr>
          <w:rFonts w:ascii="Times New Roman" w:hAnsi="Times New Roman" w:cs="Times New Roman"/>
          <w:sz w:val="20"/>
          <w:szCs w:val="20"/>
        </w:rPr>
        <w:t xml:space="preserve"> (</w:t>
      </w:r>
      <w:r w:rsidRPr="00E53E36">
        <w:rPr>
          <w:rFonts w:ascii="Times New Roman" w:hAnsi="Times New Roman" w:cs="Times New Roman"/>
          <w:sz w:val="20"/>
          <w:szCs w:val="20"/>
          <w:lang w:val="be-BY"/>
        </w:rPr>
        <w:t>“</w:t>
      </w:r>
      <w:r w:rsidRPr="00E53E36">
        <w:rPr>
          <w:rFonts w:ascii="Times New Roman" w:hAnsi="Times New Roman" w:cs="Times New Roman"/>
          <w:sz w:val="20"/>
          <w:szCs w:val="20"/>
        </w:rPr>
        <w:t>s</w:t>
      </w:r>
      <w:r w:rsidRPr="00E53E36">
        <w:rPr>
          <w:rFonts w:ascii="Times New Roman" w:hAnsi="Times New Roman" w:cs="Times New Roman"/>
          <w:sz w:val="20"/>
          <w:szCs w:val="20"/>
          <w:lang w:val="be-BY"/>
        </w:rPr>
        <w:t>”</w:t>
      </w:r>
      <w:r w:rsidRPr="00E53E36">
        <w:rPr>
          <w:rFonts w:ascii="Times New Roman" w:hAnsi="Times New Roman" w:cs="Times New Roman"/>
          <w:sz w:val="20"/>
          <w:szCs w:val="20"/>
        </w:rPr>
        <w:t xml:space="preserve">), для </w:t>
      </w:r>
      <w:r w:rsidRPr="00E53E36">
        <w:rPr>
          <w:rFonts w:ascii="Times New Roman" w:hAnsi="Times New Roman" w:cs="Times New Roman"/>
          <w:sz w:val="20"/>
          <w:szCs w:val="20"/>
          <w:lang w:val="be-BY"/>
        </w:rPr>
        <w:t>“</w:t>
      </w:r>
      <w:r w:rsidRPr="00E53E36">
        <w:rPr>
          <w:rFonts w:ascii="Times New Roman" w:hAnsi="Times New Roman" w:cs="Times New Roman"/>
          <w:sz w:val="20"/>
          <w:szCs w:val="20"/>
        </w:rPr>
        <w:t>90</w:t>
      </w:r>
      <w:r w:rsidRPr="00E53E36">
        <w:rPr>
          <w:rFonts w:ascii="Times New Roman" w:hAnsi="Times New Roman" w:cs="Times New Roman"/>
          <w:sz w:val="20"/>
          <w:szCs w:val="20"/>
          <w:lang w:val="be-BY"/>
        </w:rPr>
        <w:t>”</w:t>
      </w:r>
      <w:r w:rsidRPr="00E53E36">
        <w:rPr>
          <w:rFonts w:ascii="Times New Roman" w:hAnsi="Times New Roman" w:cs="Times New Roman"/>
          <w:bCs/>
          <w:sz w:val="20"/>
          <w:szCs w:val="20"/>
          <w:lang w:val="be-BY"/>
        </w:rPr>
        <w:t>–</w:t>
      </w:r>
      <w:r w:rsidRPr="00E53E36">
        <w:rPr>
          <w:rFonts w:ascii="Times New Roman" w:hAnsi="Times New Roman" w:cs="Times New Roman"/>
          <w:b/>
          <w:i/>
          <w:sz w:val="20"/>
          <w:szCs w:val="20"/>
          <w:lang w:val="be-BY"/>
        </w:rPr>
        <w:t>“</w:t>
      </w:r>
      <w:r w:rsidRPr="00E53E36">
        <w:rPr>
          <w:rFonts w:ascii="Times New Roman" w:hAnsi="Times New Roman" w:cs="Times New Roman"/>
          <w:b/>
          <w:i/>
          <w:sz w:val="20"/>
          <w:szCs w:val="20"/>
        </w:rPr>
        <w:t>чэрвь</w:t>
      </w:r>
      <w:r w:rsidRPr="00E53E36">
        <w:rPr>
          <w:rFonts w:ascii="Times New Roman" w:hAnsi="Times New Roman" w:cs="Times New Roman"/>
          <w:b/>
          <w:i/>
          <w:sz w:val="20"/>
          <w:szCs w:val="20"/>
          <w:lang w:val="be-BY"/>
        </w:rPr>
        <w:t>”</w:t>
      </w:r>
      <w:r w:rsidRPr="00E53E36">
        <w:rPr>
          <w:rFonts w:ascii="Times New Roman" w:hAnsi="Times New Roman" w:cs="Times New Roman"/>
          <w:sz w:val="20"/>
          <w:szCs w:val="20"/>
        </w:rPr>
        <w:t xml:space="preserve">, а для </w:t>
      </w:r>
      <w:r w:rsidRPr="00E53E36">
        <w:rPr>
          <w:rFonts w:ascii="Times New Roman" w:hAnsi="Times New Roman" w:cs="Times New Roman"/>
          <w:sz w:val="20"/>
          <w:szCs w:val="20"/>
          <w:lang w:val="be-BY"/>
        </w:rPr>
        <w:t>“</w:t>
      </w:r>
      <w:r w:rsidRPr="00E53E36">
        <w:rPr>
          <w:rFonts w:ascii="Times New Roman" w:hAnsi="Times New Roman" w:cs="Times New Roman"/>
          <w:sz w:val="20"/>
          <w:szCs w:val="20"/>
        </w:rPr>
        <w:t>900</w:t>
      </w:r>
      <w:r w:rsidRPr="00E53E36">
        <w:rPr>
          <w:rFonts w:ascii="Times New Roman" w:hAnsi="Times New Roman" w:cs="Times New Roman"/>
          <w:sz w:val="20"/>
          <w:szCs w:val="20"/>
          <w:lang w:val="be-BY"/>
        </w:rPr>
        <w:t>”</w:t>
      </w:r>
      <w:r w:rsidR="00370659" w:rsidRPr="00E53E36">
        <w:rPr>
          <w:rFonts w:ascii="Times New Roman" w:hAnsi="Times New Roman" w:cs="Times New Roman"/>
          <w:sz w:val="20"/>
          <w:szCs w:val="20"/>
          <w:lang w:val="be-BY"/>
        </w:rPr>
        <w:t xml:space="preserve"> </w:t>
      </w:r>
      <w:r w:rsidRPr="00E53E36">
        <w:rPr>
          <w:rFonts w:ascii="Times New Roman" w:hAnsi="Times New Roman" w:cs="Times New Roman"/>
          <w:bCs/>
          <w:sz w:val="20"/>
          <w:szCs w:val="20"/>
          <w:lang w:val="be-BY"/>
        </w:rPr>
        <w:t>–</w:t>
      </w:r>
      <w:r w:rsidR="00370659" w:rsidRPr="00E53E36">
        <w:rPr>
          <w:rFonts w:ascii="Times New Roman" w:hAnsi="Times New Roman" w:cs="Times New Roman"/>
          <w:bCs/>
          <w:sz w:val="20"/>
          <w:szCs w:val="20"/>
          <w:lang w:val="be-BY"/>
        </w:rPr>
        <w:t xml:space="preserve"> </w:t>
      </w:r>
      <w:r w:rsidRPr="00E53E36">
        <w:rPr>
          <w:rFonts w:ascii="Times New Roman" w:hAnsi="Times New Roman" w:cs="Times New Roman"/>
          <w:b/>
          <w:i/>
          <w:sz w:val="20"/>
          <w:szCs w:val="20"/>
          <w:lang w:val="be-BY"/>
        </w:rPr>
        <w:t>“</w:t>
      </w:r>
      <w:r w:rsidRPr="00E53E36">
        <w:rPr>
          <w:rFonts w:ascii="Times New Roman" w:hAnsi="Times New Roman" w:cs="Times New Roman"/>
          <w:b/>
          <w:i/>
          <w:sz w:val="20"/>
          <w:szCs w:val="20"/>
        </w:rPr>
        <w:t>цы</w:t>
      </w:r>
      <w:r w:rsidRPr="00E53E36">
        <w:rPr>
          <w:rFonts w:ascii="Times New Roman" w:hAnsi="Times New Roman" w:cs="Times New Roman"/>
          <w:b/>
          <w:i/>
          <w:sz w:val="20"/>
          <w:szCs w:val="20"/>
          <w:lang w:val="be-BY"/>
        </w:rPr>
        <w:t>”</w:t>
      </w:r>
      <w:r w:rsidRPr="00E53E36">
        <w:rPr>
          <w:rFonts w:ascii="Times New Roman" w:hAnsi="Times New Roman" w:cs="Times New Roman"/>
          <w:sz w:val="20"/>
          <w:szCs w:val="20"/>
        </w:rPr>
        <w:t>.</w:t>
      </w:r>
    </w:p>
    <w:p w:rsidR="001451EC" w:rsidRPr="00E53E36" w:rsidRDefault="001451EC" w:rsidP="001451EC">
      <w:pPr>
        <w:spacing w:after="0" w:line="240" w:lineRule="auto"/>
        <w:ind w:firstLine="284"/>
        <w:jc w:val="both"/>
        <w:rPr>
          <w:rFonts w:ascii="Times New Roman" w:hAnsi="Times New Roman" w:cs="Times New Roman"/>
          <w:bCs/>
          <w:sz w:val="20"/>
          <w:szCs w:val="20"/>
          <w:lang w:val="be-BY"/>
        </w:rPr>
      </w:pPr>
      <w:r w:rsidRPr="00E53E36">
        <w:rPr>
          <w:rFonts w:ascii="Times New Roman" w:hAnsi="Times New Roman" w:cs="Times New Roman"/>
          <w:sz w:val="20"/>
          <w:szCs w:val="20"/>
        </w:rPr>
        <w:t>З 43 літар кірыліцы 24 былі запазычаны з грэчаскага ўстаўнога пісьма (</w:t>
      </w:r>
      <w:r w:rsidRPr="00E53E36">
        <w:rPr>
          <w:rFonts w:ascii="Times New Roman" w:hAnsi="Times New Roman" w:cs="Times New Roman"/>
          <w:sz w:val="20"/>
          <w:szCs w:val="20"/>
          <w:lang w:val="be-BY"/>
        </w:rPr>
        <w:t>“</w:t>
      </w:r>
      <w:r w:rsidRPr="00E53E36">
        <w:rPr>
          <w:rFonts w:ascii="Times New Roman" w:hAnsi="Times New Roman" w:cs="Times New Roman"/>
          <w:sz w:val="20"/>
          <w:szCs w:val="20"/>
        </w:rPr>
        <w:t>унцыяла</w:t>
      </w:r>
      <w:r w:rsidRPr="00E53E36">
        <w:rPr>
          <w:rFonts w:ascii="Times New Roman" w:hAnsi="Times New Roman" w:cs="Times New Roman"/>
          <w:sz w:val="20"/>
          <w:szCs w:val="20"/>
          <w:lang w:val="be-BY"/>
        </w:rPr>
        <w:t>”</w:t>
      </w:r>
      <w:r w:rsidRPr="00E53E36">
        <w:rPr>
          <w:rFonts w:ascii="Times New Roman" w:hAnsi="Times New Roman" w:cs="Times New Roman"/>
          <w:sz w:val="20"/>
          <w:szCs w:val="20"/>
        </w:rPr>
        <w:t xml:space="preserve">) з захаваннем іх графічнай формы. Астатнія 19 літар адсутнічалі ў грэчаскім пісьме і былі ўведзены для перадачы адмысловых гукаў у славянскай гаворцы. </w:t>
      </w:r>
      <w:r w:rsidRPr="00E53E36">
        <w:rPr>
          <w:rFonts w:ascii="Times New Roman" w:hAnsi="Times New Roman" w:cs="Times New Roman"/>
          <w:bCs/>
          <w:sz w:val="20"/>
          <w:szCs w:val="20"/>
          <w:lang w:val="be-BY"/>
        </w:rPr>
        <w:t>Першае, што звяртае на сябе ўвагу, – гэта тое, што назвы літар гэтай азбукі прадстаўляюць амаль усе асноўныя часціны мовы: назоўнікі (</w:t>
      </w:r>
      <w:r w:rsidRPr="00E53E36">
        <w:rPr>
          <w:rFonts w:ascii="Times New Roman" w:hAnsi="Times New Roman" w:cs="Times New Roman"/>
          <w:b/>
          <w:bCs/>
          <w:i/>
          <w:sz w:val="20"/>
          <w:szCs w:val="20"/>
          <w:lang w:val="be-BY"/>
        </w:rPr>
        <w:t>Зямля, Людзі, Слова</w:t>
      </w:r>
      <w:r w:rsidRPr="00E53E36">
        <w:rPr>
          <w:rFonts w:ascii="Times New Roman" w:hAnsi="Times New Roman" w:cs="Times New Roman"/>
          <w:bCs/>
          <w:sz w:val="20"/>
          <w:szCs w:val="20"/>
          <w:lang w:val="be-BY"/>
        </w:rPr>
        <w:t>), займеннікі (</w:t>
      </w:r>
      <w:r w:rsidRPr="00E53E36">
        <w:rPr>
          <w:rFonts w:ascii="Times New Roman" w:hAnsi="Times New Roman" w:cs="Times New Roman"/>
          <w:b/>
          <w:bCs/>
          <w:i/>
          <w:sz w:val="20"/>
          <w:szCs w:val="20"/>
          <w:lang w:val="be-BY"/>
        </w:rPr>
        <w:t>Аз, Ён</w:t>
      </w:r>
      <w:r w:rsidRPr="00E53E36">
        <w:rPr>
          <w:rFonts w:ascii="Times New Roman" w:hAnsi="Times New Roman" w:cs="Times New Roman"/>
          <w:bCs/>
          <w:sz w:val="20"/>
          <w:szCs w:val="20"/>
          <w:lang w:val="be-BY"/>
        </w:rPr>
        <w:t xml:space="preserve">, </w:t>
      </w:r>
      <w:r w:rsidRPr="00E53E36">
        <w:rPr>
          <w:rFonts w:ascii="Times New Roman" w:hAnsi="Times New Roman" w:cs="Times New Roman"/>
          <w:b/>
          <w:bCs/>
          <w:i/>
          <w:sz w:val="20"/>
          <w:szCs w:val="20"/>
          <w:lang w:val="be-BY"/>
        </w:rPr>
        <w:t>Наш</w:t>
      </w:r>
      <w:r w:rsidRPr="00E53E36">
        <w:rPr>
          <w:rFonts w:ascii="Times New Roman" w:hAnsi="Times New Roman" w:cs="Times New Roman"/>
          <w:bCs/>
          <w:sz w:val="20"/>
          <w:szCs w:val="20"/>
          <w:lang w:val="be-BY"/>
        </w:rPr>
        <w:t>), дзеясловы розных формаў (</w:t>
      </w:r>
      <w:r w:rsidRPr="00E53E36">
        <w:rPr>
          <w:rFonts w:ascii="Times New Roman" w:hAnsi="Times New Roman" w:cs="Times New Roman"/>
          <w:b/>
          <w:bCs/>
          <w:i/>
          <w:sz w:val="20"/>
          <w:szCs w:val="20"/>
          <w:lang w:val="be-BY"/>
        </w:rPr>
        <w:t>Ведзі, Ёсць, Мыслеце, Рцы, Яць</w:t>
      </w:r>
      <w:r w:rsidRPr="00E53E36">
        <w:rPr>
          <w:rFonts w:ascii="Times New Roman" w:hAnsi="Times New Roman" w:cs="Times New Roman"/>
          <w:bCs/>
          <w:sz w:val="20"/>
          <w:szCs w:val="20"/>
          <w:lang w:val="be-BY"/>
        </w:rPr>
        <w:t>), прыслоўі (</w:t>
      </w:r>
      <w:r w:rsidRPr="00E53E36">
        <w:rPr>
          <w:rFonts w:ascii="Times New Roman" w:hAnsi="Times New Roman" w:cs="Times New Roman"/>
          <w:b/>
          <w:bCs/>
          <w:i/>
          <w:sz w:val="20"/>
          <w:szCs w:val="20"/>
          <w:lang w:val="be-BY"/>
        </w:rPr>
        <w:t>зело, цвёрда</w:t>
      </w:r>
      <w:r w:rsidRPr="00E53E36">
        <w:rPr>
          <w:rFonts w:ascii="Times New Roman" w:hAnsi="Times New Roman" w:cs="Times New Roman"/>
          <w:bCs/>
          <w:sz w:val="20"/>
          <w:szCs w:val="20"/>
          <w:lang w:val="be-BY"/>
        </w:rPr>
        <w:t>) і нават рознага віду часціцы.</w:t>
      </w:r>
    </w:p>
    <w:p w:rsidR="001451EC" w:rsidRPr="00E53E36" w:rsidRDefault="001451EC" w:rsidP="001451EC">
      <w:pPr>
        <w:spacing w:after="0" w:line="240" w:lineRule="auto"/>
        <w:ind w:firstLine="284"/>
        <w:jc w:val="both"/>
        <w:rPr>
          <w:rFonts w:ascii="Times New Roman" w:hAnsi="Times New Roman" w:cs="Times New Roman"/>
          <w:bCs/>
          <w:sz w:val="20"/>
          <w:szCs w:val="20"/>
          <w:lang w:val="be-BY"/>
        </w:rPr>
      </w:pPr>
      <w:r w:rsidRPr="00E53E36">
        <w:rPr>
          <w:rFonts w:ascii="Times New Roman" w:hAnsi="Times New Roman" w:cs="Times New Roman"/>
          <w:bCs/>
          <w:sz w:val="20"/>
          <w:szCs w:val="20"/>
          <w:lang w:val="be-BY"/>
        </w:rPr>
        <w:t>Кірыліца была двойчы рэфармаваная:</w:t>
      </w:r>
    </w:p>
    <w:p w:rsidR="001451EC" w:rsidRPr="00E53E36" w:rsidRDefault="001451EC" w:rsidP="001451EC">
      <w:pPr>
        <w:spacing w:after="0" w:line="240" w:lineRule="auto"/>
        <w:ind w:firstLine="284"/>
        <w:jc w:val="both"/>
        <w:rPr>
          <w:rFonts w:ascii="Times New Roman" w:hAnsi="Times New Roman" w:cs="Times New Roman"/>
          <w:bCs/>
          <w:sz w:val="20"/>
          <w:szCs w:val="20"/>
          <w:lang w:val="be-BY"/>
        </w:rPr>
      </w:pPr>
      <w:r w:rsidRPr="00E53E36">
        <w:rPr>
          <w:rFonts w:ascii="Times New Roman" w:hAnsi="Times New Roman" w:cs="Times New Roman"/>
          <w:bCs/>
          <w:sz w:val="20"/>
          <w:szCs w:val="20"/>
          <w:lang w:val="be-BY"/>
        </w:rPr>
        <w:t>1) пры Пятру І (у 1708–1710 гг. быў уведзены створаны беларусам Ільёй Капіевічам грамадзянскі алфавіт);</w:t>
      </w:r>
    </w:p>
    <w:p w:rsidR="001451EC" w:rsidRPr="00E53E36" w:rsidRDefault="001451EC" w:rsidP="001451EC">
      <w:pPr>
        <w:spacing w:after="0" w:line="240" w:lineRule="auto"/>
        <w:ind w:firstLine="284"/>
        <w:jc w:val="both"/>
        <w:rPr>
          <w:rFonts w:ascii="Times New Roman" w:hAnsi="Times New Roman" w:cs="Times New Roman"/>
          <w:sz w:val="20"/>
          <w:szCs w:val="20"/>
          <w:lang w:val="be-BY"/>
        </w:rPr>
      </w:pPr>
      <w:r w:rsidRPr="00E53E36">
        <w:rPr>
          <w:rFonts w:ascii="Times New Roman" w:hAnsi="Times New Roman" w:cs="Times New Roman"/>
          <w:bCs/>
          <w:sz w:val="20"/>
          <w:szCs w:val="20"/>
          <w:lang w:val="be-BY"/>
        </w:rPr>
        <w:t>2) у 1918 годзе былі выдалены з рускага алфавіта некалькі літар і зменены пэўныя правілы правапісу.</w:t>
      </w:r>
    </w:p>
    <w:p w:rsidR="001451EC" w:rsidRPr="00E53E36" w:rsidRDefault="001451EC" w:rsidP="001451EC">
      <w:pPr>
        <w:spacing w:after="0" w:line="240" w:lineRule="auto"/>
        <w:ind w:firstLine="284"/>
        <w:jc w:val="both"/>
        <w:rPr>
          <w:rFonts w:ascii="Times New Roman" w:hAnsi="Times New Roman" w:cs="Times New Roman"/>
          <w:bCs/>
          <w:sz w:val="20"/>
          <w:szCs w:val="20"/>
          <w:lang w:val="be-BY"/>
        </w:rPr>
      </w:pPr>
      <w:r w:rsidRPr="00E53E36">
        <w:rPr>
          <w:rFonts w:ascii="Times New Roman" w:hAnsi="Times New Roman" w:cs="Times New Roman"/>
          <w:bCs/>
          <w:sz w:val="20"/>
          <w:szCs w:val="20"/>
          <w:lang w:val="be-BY"/>
        </w:rPr>
        <w:lastRenderedPageBreak/>
        <w:t>Сёння ў якасці афіцыйнага алфавіту кірыліца выкарыстоўваецца ў наступных славянскіх мовах: у беларускай, украінскай, сербскай, балгарскай, македонскай, рускай і іншых мовах.</w:t>
      </w:r>
    </w:p>
    <w:p w:rsidR="001451EC" w:rsidRPr="00E53E36" w:rsidRDefault="001451EC" w:rsidP="001451EC">
      <w:pPr>
        <w:spacing w:after="0" w:line="240" w:lineRule="auto"/>
        <w:ind w:firstLine="284"/>
        <w:jc w:val="both"/>
        <w:rPr>
          <w:rFonts w:ascii="Times New Roman" w:hAnsi="Times New Roman" w:cs="Times New Roman"/>
          <w:sz w:val="20"/>
        </w:rPr>
      </w:pPr>
      <w:r w:rsidRPr="00E53E36">
        <w:rPr>
          <w:rFonts w:ascii="Times New Roman" w:hAnsi="Times New Roman" w:cs="Times New Roman"/>
          <w:sz w:val="20"/>
        </w:rPr>
        <w:t>З</w:t>
      </w:r>
      <w:r w:rsidRPr="00E53E36">
        <w:rPr>
          <w:rFonts w:ascii="Times New Roman" w:hAnsi="Times New Roman" w:cs="Times New Roman"/>
          <w:sz w:val="20"/>
          <w:lang w:val="be-BY"/>
        </w:rPr>
        <w:t>’</w:t>
      </w:r>
      <w:r w:rsidRPr="00E53E36">
        <w:rPr>
          <w:rFonts w:ascii="Times New Roman" w:hAnsi="Times New Roman" w:cs="Times New Roman"/>
          <w:sz w:val="20"/>
        </w:rPr>
        <w:t xml:space="preserve">яўленне святых кніг на славянскай мове мела магутны рэзананс у свеце. Усе вядомыя сярэднявечныя крыніцы, якія адгукнуліся на гэтую падзею, паведамляюць, як </w:t>
      </w:r>
      <w:r w:rsidRPr="00E53E36">
        <w:rPr>
          <w:rFonts w:ascii="Times New Roman" w:hAnsi="Times New Roman" w:cs="Times New Roman"/>
          <w:sz w:val="20"/>
          <w:lang w:val="be-BY"/>
        </w:rPr>
        <w:t>“</w:t>
      </w:r>
      <w:r w:rsidRPr="00E53E36">
        <w:rPr>
          <w:rFonts w:ascii="Times New Roman" w:hAnsi="Times New Roman" w:cs="Times New Roman"/>
          <w:sz w:val="20"/>
        </w:rPr>
        <w:t>нейкія людзі сталі ганіць славянскія кнігі</w:t>
      </w:r>
      <w:r w:rsidRPr="00E53E36">
        <w:rPr>
          <w:rFonts w:ascii="Times New Roman" w:hAnsi="Times New Roman" w:cs="Times New Roman"/>
          <w:sz w:val="20"/>
          <w:lang w:val="be-BY"/>
        </w:rPr>
        <w:t>”</w:t>
      </w:r>
      <w:r w:rsidRPr="00E53E36">
        <w:rPr>
          <w:rFonts w:ascii="Times New Roman" w:hAnsi="Times New Roman" w:cs="Times New Roman"/>
          <w:sz w:val="20"/>
        </w:rPr>
        <w:t xml:space="preserve">, сцвярджаючы, што </w:t>
      </w:r>
      <w:r w:rsidRPr="00E53E36">
        <w:rPr>
          <w:rFonts w:ascii="Times New Roman" w:hAnsi="Times New Roman" w:cs="Times New Roman"/>
          <w:sz w:val="20"/>
          <w:lang w:val="be-BY"/>
        </w:rPr>
        <w:t>“</w:t>
      </w:r>
      <w:r w:rsidRPr="00E53E36">
        <w:rPr>
          <w:rFonts w:ascii="Times New Roman" w:hAnsi="Times New Roman" w:cs="Times New Roman"/>
          <w:sz w:val="20"/>
        </w:rPr>
        <w:t>ні аднаму народу не варта мець сваю азбуку, а</w:t>
      </w:r>
      <w:r w:rsidRPr="00E53E36">
        <w:rPr>
          <w:rFonts w:ascii="Times New Roman" w:hAnsi="Times New Roman" w:cs="Times New Roman"/>
          <w:sz w:val="20"/>
        </w:rPr>
        <w:t>к</w:t>
      </w:r>
      <w:r w:rsidRPr="00E53E36">
        <w:rPr>
          <w:rFonts w:ascii="Times New Roman" w:hAnsi="Times New Roman" w:cs="Times New Roman"/>
          <w:sz w:val="20"/>
        </w:rPr>
        <w:t>рамя яўрэяў, грэкаў і лацінян</w:t>
      </w:r>
      <w:r w:rsidRPr="00E53E36">
        <w:rPr>
          <w:rFonts w:ascii="Times New Roman" w:hAnsi="Times New Roman" w:cs="Times New Roman"/>
          <w:sz w:val="20"/>
          <w:lang w:val="be-BY"/>
        </w:rPr>
        <w:t>”</w:t>
      </w:r>
      <w:r w:rsidRPr="00E53E36">
        <w:rPr>
          <w:rFonts w:ascii="Times New Roman" w:hAnsi="Times New Roman" w:cs="Times New Roman"/>
          <w:sz w:val="20"/>
        </w:rPr>
        <w:t xml:space="preserve">. У спрэчку ўмяшаўся нават </w:t>
      </w:r>
      <w:r w:rsidRPr="00E53E36">
        <w:rPr>
          <w:rFonts w:ascii="Times New Roman" w:hAnsi="Times New Roman" w:cs="Times New Roman"/>
          <w:sz w:val="20"/>
          <w:lang w:val="be-BY"/>
        </w:rPr>
        <w:t>п</w:t>
      </w:r>
      <w:r w:rsidRPr="00E53E36">
        <w:rPr>
          <w:rFonts w:ascii="Times New Roman" w:hAnsi="Times New Roman" w:cs="Times New Roman"/>
          <w:sz w:val="20"/>
        </w:rPr>
        <w:t>а</w:t>
      </w:r>
      <w:r w:rsidRPr="00E53E36">
        <w:rPr>
          <w:rFonts w:ascii="Times New Roman" w:hAnsi="Times New Roman" w:cs="Times New Roman"/>
          <w:sz w:val="20"/>
          <w:lang w:val="be-BY"/>
        </w:rPr>
        <w:t>п</w:t>
      </w:r>
      <w:r w:rsidRPr="00E53E36">
        <w:rPr>
          <w:rFonts w:ascii="Times New Roman" w:hAnsi="Times New Roman" w:cs="Times New Roman"/>
          <w:sz w:val="20"/>
        </w:rPr>
        <w:t>а рымскі</w:t>
      </w:r>
      <w:r w:rsidRPr="00E53E36">
        <w:rPr>
          <w:rFonts w:ascii="Times New Roman" w:hAnsi="Times New Roman" w:cs="Times New Roman"/>
          <w:sz w:val="20"/>
          <w:lang w:val="be-BY"/>
        </w:rPr>
        <w:t xml:space="preserve">. </w:t>
      </w:r>
      <w:r w:rsidRPr="00E53E36">
        <w:rPr>
          <w:rFonts w:ascii="Times New Roman" w:hAnsi="Times New Roman" w:cs="Times New Roman"/>
          <w:sz w:val="20"/>
        </w:rPr>
        <w:t>Хоць пераклад на некан</w:t>
      </w:r>
      <w:r w:rsidRPr="00E53E36">
        <w:rPr>
          <w:rFonts w:ascii="Times New Roman" w:hAnsi="Times New Roman" w:cs="Times New Roman"/>
          <w:sz w:val="20"/>
          <w:lang w:val="be-BY"/>
        </w:rPr>
        <w:t>а</w:t>
      </w:r>
      <w:r w:rsidRPr="00E53E36">
        <w:rPr>
          <w:rFonts w:ascii="Times New Roman" w:hAnsi="Times New Roman" w:cs="Times New Roman"/>
          <w:sz w:val="20"/>
        </w:rPr>
        <w:t>н</w:t>
      </w:r>
      <w:r w:rsidRPr="00E53E36">
        <w:rPr>
          <w:rFonts w:ascii="Times New Roman" w:hAnsi="Times New Roman" w:cs="Times New Roman"/>
          <w:sz w:val="20"/>
          <w:lang w:val="be-BY"/>
        </w:rPr>
        <w:t>і</w:t>
      </w:r>
      <w:r w:rsidRPr="00E53E36">
        <w:rPr>
          <w:rFonts w:ascii="Times New Roman" w:hAnsi="Times New Roman" w:cs="Times New Roman"/>
          <w:sz w:val="20"/>
        </w:rPr>
        <w:t>з</w:t>
      </w:r>
      <w:r w:rsidRPr="00E53E36">
        <w:rPr>
          <w:rFonts w:ascii="Times New Roman" w:hAnsi="Times New Roman" w:cs="Times New Roman"/>
          <w:sz w:val="20"/>
          <w:lang w:val="be-BY"/>
        </w:rPr>
        <w:t>а</w:t>
      </w:r>
      <w:r w:rsidRPr="00E53E36">
        <w:rPr>
          <w:rFonts w:ascii="Times New Roman" w:hAnsi="Times New Roman" w:cs="Times New Roman"/>
          <w:sz w:val="20"/>
        </w:rPr>
        <w:t>ван</w:t>
      </w:r>
      <w:r w:rsidRPr="00E53E36">
        <w:rPr>
          <w:rFonts w:ascii="Times New Roman" w:hAnsi="Times New Roman" w:cs="Times New Roman"/>
          <w:sz w:val="20"/>
          <w:lang w:val="be-BY"/>
        </w:rPr>
        <w:t>ую</w:t>
      </w:r>
      <w:r w:rsidRPr="00E53E36">
        <w:rPr>
          <w:rFonts w:ascii="Times New Roman" w:hAnsi="Times New Roman" w:cs="Times New Roman"/>
          <w:sz w:val="20"/>
        </w:rPr>
        <w:t xml:space="preserve"> славянскую мову і супярэчыў прынцыпам лацінскай царквы, </w:t>
      </w:r>
      <w:r w:rsidRPr="00E53E36">
        <w:rPr>
          <w:rFonts w:ascii="Times New Roman" w:hAnsi="Times New Roman" w:cs="Times New Roman"/>
          <w:sz w:val="20"/>
          <w:lang w:val="be-BY"/>
        </w:rPr>
        <w:t>п</w:t>
      </w:r>
      <w:r w:rsidRPr="00E53E36">
        <w:rPr>
          <w:rFonts w:ascii="Times New Roman" w:hAnsi="Times New Roman" w:cs="Times New Roman"/>
          <w:sz w:val="20"/>
        </w:rPr>
        <w:t>а</w:t>
      </w:r>
      <w:r w:rsidRPr="00E53E36">
        <w:rPr>
          <w:rFonts w:ascii="Times New Roman" w:hAnsi="Times New Roman" w:cs="Times New Roman"/>
          <w:sz w:val="20"/>
          <w:lang w:val="be-BY"/>
        </w:rPr>
        <w:t>п</w:t>
      </w:r>
      <w:r w:rsidRPr="00E53E36">
        <w:rPr>
          <w:rFonts w:ascii="Times New Roman" w:hAnsi="Times New Roman" w:cs="Times New Roman"/>
          <w:sz w:val="20"/>
        </w:rPr>
        <w:t>а тым не менш сказаў</w:t>
      </w:r>
      <w:r w:rsidRPr="00E53E36">
        <w:rPr>
          <w:rFonts w:ascii="Times New Roman" w:hAnsi="Times New Roman" w:cs="Times New Roman"/>
          <w:sz w:val="20"/>
          <w:lang w:val="be-BY"/>
        </w:rPr>
        <w:t xml:space="preserve">, </w:t>
      </w:r>
      <w:r w:rsidRPr="00E53E36">
        <w:rPr>
          <w:rFonts w:ascii="Times New Roman" w:hAnsi="Times New Roman" w:cs="Times New Roman"/>
          <w:sz w:val="20"/>
        </w:rPr>
        <w:t>нібыта ц</w:t>
      </w:r>
      <w:r w:rsidRPr="00E53E36">
        <w:rPr>
          <w:rFonts w:ascii="Times New Roman" w:hAnsi="Times New Roman" w:cs="Times New Roman"/>
          <w:sz w:val="20"/>
        </w:rPr>
        <w:t>ы</w:t>
      </w:r>
      <w:r w:rsidRPr="00E53E36">
        <w:rPr>
          <w:rFonts w:ascii="Times New Roman" w:hAnsi="Times New Roman" w:cs="Times New Roman"/>
          <w:sz w:val="20"/>
        </w:rPr>
        <w:t xml:space="preserve">туючы Пісанне, так: </w:t>
      </w:r>
      <w:r w:rsidRPr="00E53E36">
        <w:rPr>
          <w:rFonts w:ascii="Times New Roman" w:hAnsi="Times New Roman" w:cs="Times New Roman"/>
          <w:sz w:val="20"/>
          <w:lang w:val="be-BY"/>
        </w:rPr>
        <w:t>“</w:t>
      </w:r>
      <w:r w:rsidRPr="00E53E36">
        <w:rPr>
          <w:rFonts w:ascii="Times New Roman" w:hAnsi="Times New Roman" w:cs="Times New Roman"/>
          <w:sz w:val="20"/>
        </w:rPr>
        <w:t>Няхай уславяць Бога ўсе народы</w:t>
      </w:r>
      <w:r w:rsidRPr="00E53E36">
        <w:rPr>
          <w:rFonts w:ascii="Times New Roman" w:hAnsi="Times New Roman" w:cs="Times New Roman"/>
          <w:sz w:val="20"/>
          <w:lang w:val="be-BY"/>
        </w:rPr>
        <w:t>”</w:t>
      </w:r>
      <w:r w:rsidRPr="00E53E36">
        <w:rPr>
          <w:rFonts w:ascii="Times New Roman" w:hAnsi="Times New Roman" w:cs="Times New Roman"/>
          <w:sz w:val="20"/>
        </w:rPr>
        <w:t>.</w:t>
      </w:r>
    </w:p>
    <w:p w:rsidR="001451EC" w:rsidRPr="00E53E36" w:rsidRDefault="001451EC" w:rsidP="001451EC">
      <w:pPr>
        <w:spacing w:after="0" w:line="240" w:lineRule="auto"/>
        <w:ind w:firstLine="284"/>
        <w:jc w:val="both"/>
        <w:rPr>
          <w:rFonts w:ascii="Times New Roman" w:hAnsi="Times New Roman" w:cs="Times New Roman"/>
          <w:sz w:val="20"/>
          <w:lang w:val="be-BY"/>
        </w:rPr>
      </w:pPr>
      <w:r w:rsidRPr="00E53E36">
        <w:rPr>
          <w:rFonts w:ascii="Times New Roman" w:hAnsi="Times New Roman" w:cs="Times New Roman"/>
          <w:sz w:val="20"/>
        </w:rPr>
        <w:t>Кірыл і Мяфодзій, стварыўшы славянскую азбуку, пера</w:t>
      </w:r>
      <w:r w:rsidRPr="00E53E36">
        <w:rPr>
          <w:rFonts w:ascii="Times New Roman" w:hAnsi="Times New Roman" w:cs="Times New Roman"/>
          <w:sz w:val="20"/>
          <w:lang w:val="be-BY"/>
        </w:rPr>
        <w:t>кла</w:t>
      </w:r>
      <w:r w:rsidRPr="00E53E36">
        <w:rPr>
          <w:rFonts w:ascii="Times New Roman" w:hAnsi="Times New Roman" w:cs="Times New Roman"/>
          <w:sz w:val="20"/>
        </w:rPr>
        <w:t xml:space="preserve">лі на славянскую мову практычна ўсе </w:t>
      </w:r>
      <w:r w:rsidRPr="00E53E36">
        <w:rPr>
          <w:rFonts w:ascii="Times New Roman" w:hAnsi="Times New Roman" w:cs="Times New Roman"/>
          <w:sz w:val="20"/>
          <w:lang w:val="be-BY"/>
        </w:rPr>
        <w:t>най</w:t>
      </w:r>
      <w:r w:rsidRPr="00E53E36">
        <w:rPr>
          <w:rFonts w:ascii="Times New Roman" w:hAnsi="Times New Roman" w:cs="Times New Roman"/>
          <w:sz w:val="20"/>
        </w:rPr>
        <w:t>важнейшыя царкоўныя кнігі і малітвы</w:t>
      </w:r>
      <w:r w:rsidRPr="00E53E36">
        <w:rPr>
          <w:rFonts w:ascii="Times New Roman" w:hAnsi="Times New Roman" w:cs="Times New Roman"/>
          <w:sz w:val="20"/>
          <w:lang w:val="be-BY"/>
        </w:rPr>
        <w:t>. Вынаходніцтва славянскага пісьма было гіганцкім крокам наперад у развіцці ўсіх славянскіх народаў.</w:t>
      </w:r>
    </w:p>
    <w:p w:rsidR="001451EC" w:rsidRPr="00E53E36" w:rsidRDefault="001451EC" w:rsidP="001451EC">
      <w:pPr>
        <w:spacing w:after="0" w:line="240" w:lineRule="auto"/>
        <w:ind w:firstLine="284"/>
        <w:jc w:val="center"/>
        <w:outlineLvl w:val="0"/>
        <w:rPr>
          <w:rFonts w:ascii="Times New Roman" w:hAnsi="Times New Roman" w:cs="Times New Roman"/>
          <w:b/>
          <w:bCs/>
          <w:kern w:val="36"/>
          <w:sz w:val="16"/>
          <w:szCs w:val="16"/>
          <w:lang w:val="be-BY"/>
        </w:rPr>
      </w:pPr>
    </w:p>
    <w:p w:rsidR="001451EC" w:rsidRPr="00E53E36" w:rsidRDefault="001451EC" w:rsidP="001451EC">
      <w:pPr>
        <w:spacing w:after="0" w:line="240" w:lineRule="auto"/>
        <w:jc w:val="center"/>
        <w:outlineLvl w:val="0"/>
        <w:rPr>
          <w:rFonts w:ascii="Times New Roman" w:hAnsi="Times New Roman" w:cs="Times New Roman"/>
          <w:bCs/>
          <w:kern w:val="36"/>
          <w:sz w:val="16"/>
          <w:szCs w:val="16"/>
          <w:lang w:val="be-BY"/>
        </w:rPr>
      </w:pPr>
      <w:r w:rsidRPr="00E53E36">
        <w:rPr>
          <w:rFonts w:ascii="Times New Roman" w:hAnsi="Times New Roman" w:cs="Times New Roman"/>
          <w:bCs/>
          <w:kern w:val="36"/>
          <w:sz w:val="16"/>
          <w:szCs w:val="16"/>
          <w:lang w:val="be-BY"/>
        </w:rPr>
        <w:t>ЛІТАРАТУРА</w:t>
      </w:r>
    </w:p>
    <w:p w:rsidR="001451EC" w:rsidRPr="00E53E36" w:rsidRDefault="001451EC" w:rsidP="001451EC">
      <w:pPr>
        <w:spacing w:after="0" w:line="240" w:lineRule="auto"/>
        <w:ind w:firstLine="284"/>
        <w:jc w:val="both"/>
        <w:outlineLvl w:val="0"/>
        <w:rPr>
          <w:rFonts w:ascii="Times New Roman" w:hAnsi="Times New Roman" w:cs="Times New Roman"/>
          <w:bCs/>
          <w:kern w:val="36"/>
          <w:sz w:val="16"/>
          <w:szCs w:val="16"/>
          <w:lang w:val="be-BY"/>
        </w:rPr>
      </w:pPr>
    </w:p>
    <w:p w:rsidR="001451EC" w:rsidRPr="00E53E36" w:rsidRDefault="001451EC" w:rsidP="007E2037">
      <w:pPr>
        <w:spacing w:after="0" w:line="240" w:lineRule="auto"/>
        <w:ind w:firstLine="284"/>
        <w:jc w:val="both"/>
        <w:outlineLvl w:val="0"/>
        <w:rPr>
          <w:rFonts w:ascii="Times New Roman" w:hAnsi="Times New Roman" w:cs="Times New Roman"/>
          <w:sz w:val="16"/>
          <w:szCs w:val="16"/>
        </w:rPr>
      </w:pPr>
      <w:r w:rsidRPr="00E53E36">
        <w:rPr>
          <w:rFonts w:ascii="Times New Roman" w:hAnsi="Times New Roman" w:cs="Times New Roman"/>
          <w:bCs/>
          <w:kern w:val="36"/>
          <w:sz w:val="16"/>
          <w:szCs w:val="16"/>
          <w:lang w:val="be-BY"/>
        </w:rPr>
        <w:t xml:space="preserve">1. </w:t>
      </w:r>
      <w:r w:rsidRPr="00E53E36">
        <w:rPr>
          <w:rFonts w:ascii="Times New Roman" w:hAnsi="Times New Roman" w:cs="Times New Roman"/>
          <w:bCs/>
          <w:spacing w:val="20"/>
          <w:kern w:val="36"/>
          <w:sz w:val="16"/>
          <w:szCs w:val="16"/>
        </w:rPr>
        <w:t>Гіруцкая,</w:t>
      </w:r>
      <w:r w:rsidRPr="00E53E36">
        <w:rPr>
          <w:rFonts w:ascii="Times New Roman" w:hAnsi="Times New Roman" w:cs="Times New Roman"/>
          <w:bCs/>
          <w:kern w:val="36"/>
          <w:sz w:val="16"/>
          <w:szCs w:val="16"/>
        </w:rPr>
        <w:t xml:space="preserve"> Л. А. Беларуская мова (прафесійная лексіка). </w:t>
      </w:r>
      <w:r w:rsidRPr="00E53E36">
        <w:rPr>
          <w:rFonts w:ascii="Times New Roman" w:hAnsi="Times New Roman" w:cs="Times New Roman"/>
          <w:sz w:val="16"/>
          <w:szCs w:val="16"/>
        </w:rPr>
        <w:t>Вучэбна-метадычн</w:t>
      </w:r>
      <w:r w:rsidR="007E2037" w:rsidRPr="00E53E36">
        <w:rPr>
          <w:rFonts w:ascii="Times New Roman" w:hAnsi="Times New Roman" w:cs="Times New Roman"/>
          <w:sz w:val="16"/>
          <w:szCs w:val="16"/>
        </w:rPr>
        <w:t>ы дапаможнік для студэнтаў БНТУ: у 4 ч</w:t>
      </w:r>
      <w:r w:rsidRPr="00E53E36">
        <w:rPr>
          <w:rFonts w:ascii="Times New Roman" w:hAnsi="Times New Roman" w:cs="Times New Roman"/>
          <w:sz w:val="16"/>
          <w:szCs w:val="16"/>
        </w:rPr>
        <w:t>.</w:t>
      </w:r>
      <w:r w:rsidR="00CE762A" w:rsidRPr="00E53E36">
        <w:rPr>
          <w:rFonts w:ascii="Times New Roman" w:hAnsi="Times New Roman" w:cs="Times New Roman"/>
          <w:sz w:val="16"/>
          <w:szCs w:val="16"/>
        </w:rPr>
        <w:t xml:space="preserve"> </w:t>
      </w:r>
      <w:r w:rsidRPr="00E53E36">
        <w:rPr>
          <w:rFonts w:ascii="Times New Roman" w:hAnsi="Times New Roman" w:cs="Times New Roman"/>
          <w:bCs/>
          <w:kern w:val="36"/>
          <w:sz w:val="16"/>
          <w:szCs w:val="16"/>
        </w:rPr>
        <w:t xml:space="preserve">/ </w:t>
      </w:r>
      <w:r w:rsidRPr="00E53E36">
        <w:rPr>
          <w:rFonts w:ascii="Times New Roman" w:hAnsi="Times New Roman" w:cs="Times New Roman"/>
          <w:sz w:val="16"/>
          <w:szCs w:val="16"/>
        </w:rPr>
        <w:t>Л. А. Гіруцкая, І. У. Будзько, Т. А. Кузняцова,</w:t>
      </w:r>
      <w:r w:rsidRPr="00E53E36">
        <w:rPr>
          <w:rFonts w:ascii="Times New Roman" w:hAnsi="Times New Roman" w:cs="Times New Roman"/>
          <w:sz w:val="16"/>
          <w:szCs w:val="16"/>
          <w:lang w:val="be-BY"/>
        </w:rPr>
        <w:t xml:space="preserve"> А. А. Мішанькіна, К. М. Міцкевіч, Н. Я. Пятрова, І. У. Савіцкая, А.</w:t>
      </w:r>
      <w:r w:rsidR="00CE762A" w:rsidRPr="00E53E36">
        <w:rPr>
          <w:rFonts w:ascii="Times New Roman" w:hAnsi="Times New Roman" w:cs="Times New Roman"/>
          <w:sz w:val="16"/>
          <w:szCs w:val="16"/>
          <w:lang w:val="be-BY"/>
        </w:rPr>
        <w:t> </w:t>
      </w:r>
      <w:r w:rsidRPr="00E53E36">
        <w:rPr>
          <w:rFonts w:ascii="Times New Roman" w:hAnsi="Times New Roman" w:cs="Times New Roman"/>
          <w:sz w:val="16"/>
          <w:szCs w:val="16"/>
          <w:lang w:val="be-BY"/>
        </w:rPr>
        <w:t>П.</w:t>
      </w:r>
      <w:r w:rsidR="00CE762A" w:rsidRPr="00E53E36">
        <w:rPr>
          <w:rFonts w:ascii="Times New Roman" w:hAnsi="Times New Roman" w:cs="Times New Roman"/>
          <w:sz w:val="16"/>
          <w:szCs w:val="16"/>
          <w:lang w:val="be-BY"/>
        </w:rPr>
        <w:t> </w:t>
      </w:r>
      <w:r w:rsidR="007E2037" w:rsidRPr="00E53E36">
        <w:rPr>
          <w:rFonts w:ascii="Times New Roman" w:hAnsi="Times New Roman" w:cs="Times New Roman"/>
          <w:sz w:val="16"/>
          <w:szCs w:val="16"/>
          <w:lang w:val="be-BY"/>
        </w:rPr>
        <w:t>Сахончык, А. С. </w:t>
      </w:r>
      <w:r w:rsidRPr="00E53E36">
        <w:rPr>
          <w:rFonts w:ascii="Times New Roman" w:hAnsi="Times New Roman" w:cs="Times New Roman"/>
          <w:sz w:val="16"/>
          <w:szCs w:val="16"/>
          <w:lang w:val="be-BY"/>
        </w:rPr>
        <w:t xml:space="preserve">Рускіх. </w:t>
      </w:r>
      <w:r w:rsidRPr="00E53E36">
        <w:rPr>
          <w:rFonts w:ascii="Times New Roman" w:hAnsi="Times New Roman" w:cs="Times New Roman"/>
          <w:bCs/>
          <w:kern w:val="36"/>
          <w:sz w:val="16"/>
          <w:szCs w:val="16"/>
          <w:lang w:val="be-BY"/>
        </w:rPr>
        <w:t>–</w:t>
      </w:r>
      <w:r w:rsidRPr="00E53E36">
        <w:rPr>
          <w:rFonts w:ascii="Times New Roman" w:hAnsi="Times New Roman" w:cs="Times New Roman"/>
          <w:sz w:val="16"/>
          <w:szCs w:val="16"/>
          <w:lang w:val="be-BY"/>
        </w:rPr>
        <w:t xml:space="preserve"> Мінск: БНТУ, 2005. </w:t>
      </w:r>
      <w:r w:rsidR="007E2037" w:rsidRPr="00E53E36">
        <w:rPr>
          <w:rFonts w:ascii="Times New Roman" w:hAnsi="Times New Roman" w:cs="Times New Roman"/>
          <w:sz w:val="16"/>
          <w:szCs w:val="16"/>
          <w:lang w:val="be-BY"/>
        </w:rPr>
        <w:t xml:space="preserve">– </w:t>
      </w:r>
      <w:r w:rsidR="007E2037" w:rsidRPr="00E53E36">
        <w:rPr>
          <w:rFonts w:ascii="Times New Roman" w:hAnsi="Times New Roman" w:cs="Times New Roman"/>
          <w:bCs/>
          <w:kern w:val="36"/>
          <w:sz w:val="16"/>
          <w:szCs w:val="16"/>
        </w:rPr>
        <w:t>Ч. 1: Беларуская мова: агульныя звестк</w:t>
      </w:r>
      <w:proofErr w:type="gramStart"/>
      <w:r w:rsidR="007E2037" w:rsidRPr="00E53E36">
        <w:rPr>
          <w:rFonts w:ascii="Times New Roman" w:hAnsi="Times New Roman" w:cs="Times New Roman"/>
          <w:bCs/>
          <w:kern w:val="36"/>
          <w:sz w:val="16"/>
          <w:szCs w:val="16"/>
        </w:rPr>
        <w:t>i</w:t>
      </w:r>
      <w:proofErr w:type="gramEnd"/>
      <w:r w:rsidR="007E2037" w:rsidRPr="00E53E36">
        <w:rPr>
          <w:rFonts w:ascii="Times New Roman" w:hAnsi="Times New Roman" w:cs="Times New Roman"/>
          <w:bCs/>
          <w:kern w:val="36"/>
          <w:sz w:val="16"/>
          <w:szCs w:val="16"/>
        </w:rPr>
        <w:t>, паходжа</w:t>
      </w:r>
      <w:r w:rsidR="007E2037" w:rsidRPr="00E53E36">
        <w:rPr>
          <w:rFonts w:ascii="Times New Roman" w:hAnsi="Times New Roman" w:cs="Times New Roman"/>
          <w:bCs/>
          <w:kern w:val="36"/>
          <w:sz w:val="16"/>
          <w:szCs w:val="16"/>
        </w:rPr>
        <w:t>н</w:t>
      </w:r>
      <w:r w:rsidR="007E2037" w:rsidRPr="00E53E36">
        <w:rPr>
          <w:rFonts w:ascii="Times New Roman" w:hAnsi="Times New Roman" w:cs="Times New Roman"/>
          <w:bCs/>
          <w:kern w:val="36"/>
          <w:sz w:val="16"/>
          <w:szCs w:val="16"/>
        </w:rPr>
        <w:t>не i развіцц</w:t>
      </w:r>
      <w:r w:rsidR="007E2037" w:rsidRPr="00E53E36">
        <w:rPr>
          <w:rFonts w:ascii="Times New Roman" w:hAnsi="Times New Roman" w:cs="Times New Roman"/>
          <w:bCs/>
          <w:kern w:val="36"/>
          <w:sz w:val="16"/>
          <w:szCs w:val="16"/>
          <w:lang w:val="be-BY"/>
        </w:rPr>
        <w:t>ё</w:t>
      </w:r>
      <w:r w:rsidR="007E2037" w:rsidRPr="00E53E36">
        <w:rPr>
          <w:rFonts w:ascii="Times New Roman" w:hAnsi="Times New Roman" w:cs="Times New Roman"/>
          <w:bCs/>
          <w:kern w:val="36"/>
          <w:sz w:val="16"/>
          <w:szCs w:val="16"/>
        </w:rPr>
        <w:t>, функцыянальныя стылi.</w:t>
      </w:r>
      <w:r w:rsidR="007E2037" w:rsidRPr="00E53E36">
        <w:rPr>
          <w:rFonts w:ascii="Times New Roman" w:hAnsi="Times New Roman" w:cs="Times New Roman"/>
          <w:bCs/>
          <w:kern w:val="36"/>
          <w:sz w:val="16"/>
          <w:szCs w:val="16"/>
          <w:lang w:val="be-BY"/>
        </w:rPr>
        <w:t xml:space="preserve"> </w:t>
      </w:r>
      <w:r w:rsidRPr="00E53E36">
        <w:rPr>
          <w:rFonts w:ascii="Times New Roman" w:hAnsi="Times New Roman" w:cs="Times New Roman"/>
          <w:sz w:val="16"/>
          <w:szCs w:val="16"/>
          <w:lang w:val="be-BY"/>
        </w:rPr>
        <w:t>– 266 с.</w:t>
      </w:r>
    </w:p>
    <w:p w:rsidR="001451EC" w:rsidRPr="00E53E36" w:rsidRDefault="001451EC" w:rsidP="001451EC">
      <w:pPr>
        <w:tabs>
          <w:tab w:val="num" w:pos="0"/>
        </w:tabs>
        <w:spacing w:after="0" w:line="240" w:lineRule="auto"/>
        <w:ind w:firstLine="284"/>
        <w:jc w:val="both"/>
        <w:rPr>
          <w:rFonts w:ascii="Times New Roman" w:hAnsi="Times New Roman" w:cs="Times New Roman"/>
          <w:sz w:val="16"/>
          <w:szCs w:val="16"/>
          <w:lang w:val="be-BY"/>
        </w:rPr>
      </w:pPr>
      <w:r w:rsidRPr="00E53E36">
        <w:rPr>
          <w:rStyle w:val="reference-text"/>
          <w:rFonts w:ascii="Times New Roman" w:hAnsi="Times New Roman" w:cs="Times New Roman"/>
          <w:sz w:val="16"/>
          <w:szCs w:val="16"/>
          <w:lang w:val="be-BY"/>
        </w:rPr>
        <w:t xml:space="preserve">2. </w:t>
      </w:r>
      <w:r w:rsidRPr="00E53E36">
        <w:rPr>
          <w:rStyle w:val="reference-text"/>
          <w:rFonts w:ascii="Times New Roman" w:hAnsi="Times New Roman" w:cs="Times New Roman"/>
          <w:spacing w:val="20"/>
          <w:sz w:val="16"/>
          <w:szCs w:val="16"/>
        </w:rPr>
        <w:t>Емельянов</w:t>
      </w:r>
      <w:r w:rsidRPr="00E53E36">
        <w:rPr>
          <w:rStyle w:val="reference-text"/>
          <w:rFonts w:ascii="Times New Roman" w:hAnsi="Times New Roman" w:cs="Times New Roman"/>
          <w:spacing w:val="20"/>
          <w:sz w:val="16"/>
          <w:szCs w:val="16"/>
          <w:lang w:val="be-BY"/>
        </w:rPr>
        <w:t>,</w:t>
      </w:r>
      <w:r w:rsidRPr="00E53E36">
        <w:rPr>
          <w:rStyle w:val="reference-text"/>
          <w:rFonts w:ascii="Times New Roman" w:hAnsi="Times New Roman" w:cs="Times New Roman"/>
          <w:sz w:val="16"/>
          <w:szCs w:val="16"/>
        </w:rPr>
        <w:t xml:space="preserve"> В. Древний Шумер. Очерки культуры</w:t>
      </w:r>
      <w:r w:rsidR="00CE762A" w:rsidRPr="00E53E36">
        <w:rPr>
          <w:rStyle w:val="reference-text"/>
          <w:rFonts w:ascii="Times New Roman" w:hAnsi="Times New Roman" w:cs="Times New Roman"/>
          <w:sz w:val="16"/>
          <w:szCs w:val="16"/>
        </w:rPr>
        <w:t xml:space="preserve"> </w:t>
      </w:r>
      <w:r w:rsidRPr="00E53E36">
        <w:rPr>
          <w:rFonts w:ascii="Times New Roman" w:hAnsi="Times New Roman" w:cs="Times New Roman"/>
          <w:bCs/>
          <w:kern w:val="36"/>
          <w:sz w:val="16"/>
          <w:szCs w:val="16"/>
        </w:rPr>
        <w:t>/</w:t>
      </w:r>
      <w:r w:rsidRPr="00E53E36">
        <w:rPr>
          <w:rFonts w:ascii="Times New Roman" w:hAnsi="Times New Roman" w:cs="Times New Roman"/>
          <w:bCs/>
          <w:kern w:val="36"/>
          <w:sz w:val="16"/>
          <w:szCs w:val="16"/>
          <w:lang w:val="be-BY"/>
        </w:rPr>
        <w:t xml:space="preserve"> В. Емельянов.</w:t>
      </w:r>
      <w:r w:rsidRPr="00E53E36">
        <w:rPr>
          <w:rStyle w:val="reference-text"/>
          <w:rFonts w:ascii="Times New Roman" w:hAnsi="Times New Roman" w:cs="Times New Roman"/>
          <w:sz w:val="16"/>
          <w:szCs w:val="16"/>
        </w:rPr>
        <w:t> </w:t>
      </w:r>
      <w:r w:rsidRPr="00E53E36">
        <w:rPr>
          <w:rFonts w:ascii="Times New Roman" w:hAnsi="Times New Roman" w:cs="Times New Roman"/>
          <w:sz w:val="16"/>
          <w:szCs w:val="16"/>
          <w:lang w:val="be-BY"/>
        </w:rPr>
        <w:t>–</w:t>
      </w:r>
      <w:r w:rsidRPr="00E53E36">
        <w:rPr>
          <w:rStyle w:val="reference-text"/>
          <w:rFonts w:ascii="Times New Roman" w:hAnsi="Times New Roman" w:cs="Times New Roman"/>
          <w:sz w:val="16"/>
          <w:szCs w:val="16"/>
        </w:rPr>
        <w:t xml:space="preserve"> СПб.:</w:t>
      </w:r>
      <w:r w:rsidR="00AE1421" w:rsidRPr="00E53E36">
        <w:rPr>
          <w:rStyle w:val="reference-text"/>
          <w:rFonts w:ascii="Times New Roman" w:hAnsi="Times New Roman" w:cs="Times New Roman"/>
          <w:sz w:val="16"/>
          <w:szCs w:val="16"/>
        </w:rPr>
        <w:t xml:space="preserve"> </w:t>
      </w:r>
      <w:r w:rsidRPr="00E53E36">
        <w:rPr>
          <w:rStyle w:val="reference-text"/>
          <w:rFonts w:ascii="Times New Roman" w:hAnsi="Times New Roman" w:cs="Times New Roman"/>
          <w:sz w:val="16"/>
          <w:szCs w:val="16"/>
        </w:rPr>
        <w:t>П</w:t>
      </w:r>
      <w:r w:rsidRPr="00E53E36">
        <w:rPr>
          <w:rStyle w:val="reference-text"/>
          <w:rFonts w:ascii="Times New Roman" w:hAnsi="Times New Roman" w:cs="Times New Roman"/>
          <w:sz w:val="16"/>
          <w:szCs w:val="16"/>
        </w:rPr>
        <w:t>е</w:t>
      </w:r>
      <w:r w:rsidRPr="00E53E36">
        <w:rPr>
          <w:rStyle w:val="reference-text"/>
          <w:rFonts w:ascii="Times New Roman" w:hAnsi="Times New Roman" w:cs="Times New Roman"/>
          <w:sz w:val="16"/>
          <w:szCs w:val="16"/>
        </w:rPr>
        <w:t xml:space="preserve">тербургское востоковедение, 2001. </w:t>
      </w:r>
      <w:r w:rsidRPr="00E53E36">
        <w:rPr>
          <w:rFonts w:ascii="Times New Roman" w:hAnsi="Times New Roman" w:cs="Times New Roman"/>
          <w:sz w:val="16"/>
          <w:szCs w:val="16"/>
          <w:lang w:val="be-BY"/>
        </w:rPr>
        <w:t xml:space="preserve">– </w:t>
      </w:r>
      <w:r w:rsidRPr="00E53E36">
        <w:rPr>
          <w:rStyle w:val="reference-text"/>
          <w:rFonts w:ascii="Times New Roman" w:hAnsi="Times New Roman" w:cs="Times New Roman"/>
          <w:sz w:val="16"/>
          <w:szCs w:val="16"/>
        </w:rPr>
        <w:t>С. 167</w:t>
      </w:r>
      <w:r w:rsidRPr="00E53E36">
        <w:rPr>
          <w:rFonts w:ascii="Times New Roman" w:hAnsi="Times New Roman" w:cs="Times New Roman"/>
          <w:sz w:val="16"/>
          <w:szCs w:val="16"/>
          <w:lang w:val="be-BY"/>
        </w:rPr>
        <w:t>–</w:t>
      </w:r>
      <w:r w:rsidRPr="00E53E36">
        <w:rPr>
          <w:rStyle w:val="reference-text"/>
          <w:rFonts w:ascii="Times New Roman" w:hAnsi="Times New Roman" w:cs="Times New Roman"/>
          <w:sz w:val="16"/>
          <w:szCs w:val="16"/>
        </w:rPr>
        <w:t>168</w:t>
      </w:r>
      <w:r w:rsidRPr="00E53E36">
        <w:rPr>
          <w:rStyle w:val="reference-text"/>
          <w:rFonts w:ascii="Times New Roman" w:hAnsi="Times New Roman" w:cs="Times New Roman"/>
          <w:sz w:val="16"/>
          <w:szCs w:val="16"/>
          <w:lang w:val="be-BY"/>
        </w:rPr>
        <w:t>.</w:t>
      </w:r>
    </w:p>
    <w:p w:rsidR="001451EC" w:rsidRPr="00E53E36" w:rsidRDefault="001451EC" w:rsidP="001451EC">
      <w:pPr>
        <w:tabs>
          <w:tab w:val="num" w:pos="0"/>
        </w:tabs>
        <w:spacing w:after="0" w:line="240" w:lineRule="auto"/>
        <w:ind w:firstLine="284"/>
        <w:jc w:val="both"/>
        <w:rPr>
          <w:rFonts w:ascii="Times New Roman" w:hAnsi="Times New Roman" w:cs="Times New Roman"/>
          <w:sz w:val="16"/>
          <w:szCs w:val="16"/>
        </w:rPr>
      </w:pPr>
      <w:r w:rsidRPr="00E53E36">
        <w:rPr>
          <w:rFonts w:ascii="Times New Roman" w:hAnsi="Times New Roman" w:cs="Times New Roman"/>
          <w:sz w:val="16"/>
          <w:szCs w:val="16"/>
          <w:lang w:val="be-BY"/>
        </w:rPr>
        <w:t xml:space="preserve">3. </w:t>
      </w:r>
      <w:r w:rsidRPr="00E53E36">
        <w:rPr>
          <w:rFonts w:ascii="Times New Roman" w:hAnsi="Times New Roman" w:cs="Times New Roman"/>
          <w:sz w:val="16"/>
          <w:szCs w:val="16"/>
        </w:rPr>
        <w:t xml:space="preserve">Сучасная беларуская мова: </w:t>
      </w:r>
      <w:r w:rsidRPr="00E53E36">
        <w:rPr>
          <w:rFonts w:ascii="Times New Roman" w:hAnsi="Times New Roman" w:cs="Times New Roman"/>
          <w:sz w:val="16"/>
          <w:szCs w:val="16"/>
          <w:lang w:val="be-BY"/>
        </w:rPr>
        <w:t>в</w:t>
      </w:r>
      <w:r w:rsidRPr="00E53E36">
        <w:rPr>
          <w:rFonts w:ascii="Times New Roman" w:hAnsi="Times New Roman" w:cs="Times New Roman"/>
          <w:sz w:val="16"/>
          <w:szCs w:val="16"/>
        </w:rPr>
        <w:t xml:space="preserve">учэб. дапам. </w:t>
      </w:r>
      <w:r w:rsidRPr="00E53E36">
        <w:rPr>
          <w:rFonts w:ascii="Times New Roman" w:hAnsi="Times New Roman" w:cs="Times New Roman"/>
          <w:sz w:val="16"/>
          <w:szCs w:val="16"/>
          <w:lang w:val="be-BY"/>
        </w:rPr>
        <w:t>–</w:t>
      </w:r>
      <w:r w:rsidRPr="00E53E36">
        <w:rPr>
          <w:rFonts w:ascii="Times New Roman" w:hAnsi="Times New Roman" w:cs="Times New Roman"/>
          <w:sz w:val="16"/>
          <w:szCs w:val="16"/>
        </w:rPr>
        <w:t xml:space="preserve"> М</w:t>
      </w:r>
      <w:r w:rsidRPr="00E53E36">
        <w:rPr>
          <w:rFonts w:ascii="Times New Roman" w:hAnsi="Times New Roman" w:cs="Times New Roman"/>
          <w:sz w:val="16"/>
          <w:szCs w:val="16"/>
          <w:lang w:val="be-BY"/>
        </w:rPr>
        <w:t>інск</w:t>
      </w:r>
      <w:r w:rsidRPr="00E53E36">
        <w:rPr>
          <w:rFonts w:ascii="Times New Roman" w:hAnsi="Times New Roman" w:cs="Times New Roman"/>
          <w:sz w:val="16"/>
          <w:szCs w:val="16"/>
        </w:rPr>
        <w:t>: Выш</w:t>
      </w:r>
      <w:r w:rsidR="007E2037" w:rsidRPr="00E53E36">
        <w:rPr>
          <w:rFonts w:ascii="Times New Roman" w:hAnsi="Times New Roman" w:cs="Times New Roman"/>
          <w:sz w:val="16"/>
          <w:szCs w:val="16"/>
        </w:rPr>
        <w:t>эйш. шк.</w:t>
      </w:r>
      <w:r w:rsidRPr="00E53E36">
        <w:rPr>
          <w:rFonts w:ascii="Times New Roman" w:hAnsi="Times New Roman" w:cs="Times New Roman"/>
          <w:sz w:val="16"/>
          <w:szCs w:val="16"/>
        </w:rPr>
        <w:t xml:space="preserve">, 2006. </w:t>
      </w:r>
      <w:r w:rsidRPr="00E53E36">
        <w:rPr>
          <w:rFonts w:ascii="Times New Roman" w:hAnsi="Times New Roman" w:cs="Times New Roman"/>
          <w:sz w:val="16"/>
          <w:szCs w:val="16"/>
          <w:lang w:val="be-BY"/>
        </w:rPr>
        <w:t>–</w:t>
      </w:r>
      <w:r w:rsidRPr="00E53E36">
        <w:rPr>
          <w:rFonts w:ascii="Times New Roman" w:hAnsi="Times New Roman" w:cs="Times New Roman"/>
          <w:sz w:val="16"/>
          <w:szCs w:val="16"/>
        </w:rPr>
        <w:t xml:space="preserve"> 559 с.</w:t>
      </w:r>
    </w:p>
    <w:p w:rsidR="001451EC" w:rsidRPr="00E53E36" w:rsidRDefault="001451EC" w:rsidP="001451EC">
      <w:pPr>
        <w:spacing w:after="0" w:line="240" w:lineRule="auto"/>
        <w:ind w:firstLine="284"/>
        <w:jc w:val="both"/>
        <w:rPr>
          <w:rFonts w:ascii="Times New Roman" w:hAnsi="Times New Roman" w:cs="Times New Roman"/>
          <w:sz w:val="20"/>
          <w:szCs w:val="20"/>
        </w:rPr>
      </w:pPr>
    </w:p>
    <w:p w:rsidR="001451EC" w:rsidRPr="00E53E36" w:rsidRDefault="001451EC" w:rsidP="001451EC">
      <w:pPr>
        <w:pStyle w:val="130"/>
        <w:shd w:val="clear" w:color="auto" w:fill="auto"/>
        <w:spacing w:line="240" w:lineRule="auto"/>
        <w:ind w:firstLine="0"/>
        <w:rPr>
          <w:rFonts w:cs="Times New Roman"/>
          <w:color w:val="000000"/>
          <w:sz w:val="20"/>
          <w:szCs w:val="20"/>
          <w:lang w:val="be-BY"/>
        </w:rPr>
      </w:pPr>
      <w:r w:rsidRPr="00E53E36">
        <w:rPr>
          <w:rFonts w:cs="Times New Roman"/>
          <w:color w:val="000000"/>
          <w:sz w:val="20"/>
          <w:szCs w:val="20"/>
          <w:lang w:val="be-BY"/>
        </w:rPr>
        <w:t>УДК 808.26(072)</w:t>
      </w:r>
    </w:p>
    <w:p w:rsidR="001451EC" w:rsidRPr="00E53E36" w:rsidRDefault="007E2037" w:rsidP="001451EC">
      <w:pPr>
        <w:pStyle w:val="130"/>
        <w:shd w:val="clear" w:color="auto" w:fill="auto"/>
        <w:spacing w:line="240" w:lineRule="auto"/>
        <w:ind w:firstLine="0"/>
        <w:rPr>
          <w:rFonts w:cs="Times New Roman"/>
          <w:color w:val="000000"/>
          <w:sz w:val="20"/>
          <w:szCs w:val="20"/>
          <w:lang w:val="be-BY"/>
        </w:rPr>
      </w:pPr>
      <w:r w:rsidRPr="00E53E36">
        <w:rPr>
          <w:rFonts w:cs="Times New Roman"/>
          <w:color w:val="000000"/>
          <w:sz w:val="20"/>
          <w:szCs w:val="20"/>
          <w:lang w:val="be-BY"/>
        </w:rPr>
        <w:t>МАЗЫРЧУК Д. А.,</w:t>
      </w:r>
      <w:r w:rsidR="001451EC" w:rsidRPr="00E53E36">
        <w:rPr>
          <w:rFonts w:cs="Times New Roman"/>
          <w:color w:val="000000"/>
          <w:sz w:val="20"/>
          <w:szCs w:val="20"/>
          <w:lang w:val="be-BY"/>
        </w:rPr>
        <w:t xml:space="preserve"> студэнтка</w:t>
      </w:r>
    </w:p>
    <w:p w:rsidR="001451EC" w:rsidRPr="00E53E36" w:rsidRDefault="001451EC" w:rsidP="001451EC">
      <w:pPr>
        <w:spacing w:after="0" w:line="240" w:lineRule="auto"/>
        <w:rPr>
          <w:rFonts w:ascii="Times New Roman" w:hAnsi="Times New Roman" w:cs="Times New Roman"/>
          <w:b/>
          <w:bCs/>
          <w:sz w:val="20"/>
          <w:szCs w:val="20"/>
          <w:lang w:val="be-BY"/>
        </w:rPr>
      </w:pPr>
      <w:r w:rsidRPr="00E53E36">
        <w:rPr>
          <w:rFonts w:ascii="Times New Roman" w:hAnsi="Times New Roman" w:cs="Times New Roman"/>
          <w:b/>
          <w:sz w:val="20"/>
          <w:szCs w:val="20"/>
          <w:lang w:val="be-BY"/>
        </w:rPr>
        <w:t>УТВАРЭННЕ ТЭРМІНАЎ</w:t>
      </w:r>
      <w:r w:rsidR="001C0B55" w:rsidRPr="00E53E36">
        <w:rPr>
          <w:rFonts w:ascii="Times New Roman" w:hAnsi="Times New Roman" w:cs="Times New Roman"/>
          <w:b/>
          <w:sz w:val="20"/>
          <w:szCs w:val="20"/>
          <w:lang w:val="be-BY"/>
        </w:rPr>
        <w:t xml:space="preserve"> </w:t>
      </w:r>
      <w:r w:rsidRPr="00E53E36">
        <w:rPr>
          <w:rFonts w:ascii="Times New Roman" w:hAnsi="Times New Roman" w:cs="Times New Roman"/>
          <w:b/>
          <w:bCs/>
          <w:sz w:val="20"/>
          <w:szCs w:val="20"/>
          <w:lang w:val="be-BY"/>
        </w:rPr>
        <w:t>АД УЛАСНЫХ ІМЁНАЎ</w:t>
      </w:r>
    </w:p>
    <w:p w:rsidR="001451EC" w:rsidRPr="00E53E36" w:rsidRDefault="001451EC" w:rsidP="001451EC">
      <w:pPr>
        <w:pStyle w:val="130"/>
        <w:shd w:val="clear" w:color="auto" w:fill="auto"/>
        <w:spacing w:line="240" w:lineRule="auto"/>
        <w:ind w:firstLine="0"/>
        <w:rPr>
          <w:rFonts w:cs="Times New Roman"/>
          <w:i/>
          <w:color w:val="000000"/>
          <w:sz w:val="20"/>
          <w:szCs w:val="20"/>
          <w:lang w:val="be-BY"/>
        </w:rPr>
      </w:pPr>
      <w:r w:rsidRPr="00E53E36">
        <w:rPr>
          <w:rFonts w:cs="Times New Roman"/>
          <w:i/>
          <w:color w:val="000000"/>
          <w:sz w:val="20"/>
          <w:szCs w:val="20"/>
          <w:lang w:val="be-BY"/>
        </w:rPr>
        <w:t>На</w:t>
      </w:r>
      <w:r w:rsidR="007E2037" w:rsidRPr="00E53E36">
        <w:rPr>
          <w:rFonts w:cs="Times New Roman"/>
          <w:i/>
          <w:color w:val="000000"/>
          <w:sz w:val="20"/>
          <w:szCs w:val="20"/>
          <w:lang w:val="be-BY"/>
        </w:rPr>
        <w:t>вуковы кіраўнік – МАЛЬКО Г. І., канд.</w:t>
      </w:r>
      <w:r w:rsidRPr="00E53E36">
        <w:rPr>
          <w:rFonts w:cs="Times New Roman"/>
          <w:i/>
          <w:color w:val="000000"/>
          <w:sz w:val="20"/>
          <w:szCs w:val="20"/>
          <w:lang w:val="be-BY"/>
        </w:rPr>
        <w:t xml:space="preserve"> філал. навук, дацэнт</w:t>
      </w:r>
    </w:p>
    <w:p w:rsidR="001451EC" w:rsidRPr="00E53E36" w:rsidRDefault="001451EC" w:rsidP="001451EC">
      <w:pPr>
        <w:pStyle w:val="130"/>
        <w:shd w:val="clear" w:color="auto" w:fill="auto"/>
        <w:spacing w:line="240" w:lineRule="auto"/>
        <w:ind w:firstLine="0"/>
        <w:rPr>
          <w:rFonts w:cs="Times New Roman"/>
          <w:color w:val="000000"/>
          <w:sz w:val="20"/>
          <w:szCs w:val="20"/>
          <w:lang w:val="be-BY"/>
        </w:rPr>
      </w:pPr>
      <w:r w:rsidRPr="00E53E36">
        <w:rPr>
          <w:rFonts w:cs="Times New Roman"/>
          <w:color w:val="000000"/>
          <w:sz w:val="20"/>
          <w:szCs w:val="20"/>
          <w:lang w:val="be-BY"/>
        </w:rPr>
        <w:t>УА “Беларуская дзяржаўная сельскагаспадарчая акадэмія”,</w:t>
      </w:r>
    </w:p>
    <w:p w:rsidR="001451EC" w:rsidRPr="00E53E36" w:rsidRDefault="001451EC" w:rsidP="001451EC">
      <w:pPr>
        <w:pStyle w:val="130"/>
        <w:shd w:val="clear" w:color="auto" w:fill="auto"/>
        <w:spacing w:line="240" w:lineRule="auto"/>
        <w:ind w:firstLine="0"/>
        <w:rPr>
          <w:rFonts w:cs="Times New Roman"/>
          <w:color w:val="000000"/>
          <w:sz w:val="20"/>
          <w:szCs w:val="20"/>
          <w:lang w:val="be-BY"/>
        </w:rPr>
      </w:pPr>
      <w:r w:rsidRPr="00E53E36">
        <w:rPr>
          <w:rFonts w:cs="Times New Roman"/>
          <w:color w:val="000000"/>
          <w:sz w:val="20"/>
          <w:szCs w:val="20"/>
          <w:lang w:val="be-BY"/>
        </w:rPr>
        <w:t>Горкі, Рэспубліка Беларусь</w:t>
      </w:r>
    </w:p>
    <w:p w:rsidR="001451EC" w:rsidRPr="00E53E36" w:rsidRDefault="001451EC" w:rsidP="001451EC">
      <w:pPr>
        <w:spacing w:after="0" w:line="240" w:lineRule="auto"/>
        <w:ind w:firstLine="284"/>
        <w:rPr>
          <w:rFonts w:ascii="Times New Roman" w:hAnsi="Times New Roman" w:cs="Times New Roman"/>
          <w:b/>
          <w:bCs/>
          <w:sz w:val="20"/>
          <w:szCs w:val="20"/>
          <w:lang w:val="be-BY"/>
        </w:rPr>
      </w:pPr>
    </w:p>
    <w:p w:rsidR="001451EC" w:rsidRPr="00E53E36" w:rsidRDefault="001451EC" w:rsidP="001451EC">
      <w:pPr>
        <w:pStyle w:val="a6"/>
        <w:spacing w:before="0" w:beforeAutospacing="0" w:after="0" w:afterAutospacing="0"/>
        <w:ind w:firstLine="284"/>
        <w:jc w:val="both"/>
        <w:rPr>
          <w:sz w:val="20"/>
          <w:szCs w:val="20"/>
          <w:lang w:val="be-BY"/>
        </w:rPr>
      </w:pPr>
      <w:r w:rsidRPr="00E53E36">
        <w:rPr>
          <w:sz w:val="20"/>
          <w:szCs w:val="20"/>
          <w:lang w:val="be-BY"/>
        </w:rPr>
        <w:t>У тэрміналогіі можна выдзеліць два тыпы тэрмінаў з імёнамі – тэрміны-словы і тэрміны-словазлучэнні. Ва ўтварэнні тэрмінаў-слоў выдзяляюцца тры асноўныя спосабы: суфіксальны спосаб;</w:t>
      </w:r>
      <w:r w:rsidR="00CE762A" w:rsidRPr="00E53E36">
        <w:rPr>
          <w:sz w:val="20"/>
          <w:szCs w:val="20"/>
          <w:lang w:val="be-BY"/>
        </w:rPr>
        <w:t xml:space="preserve"> </w:t>
      </w:r>
      <w:r w:rsidRPr="00E53E36">
        <w:rPr>
          <w:sz w:val="20"/>
          <w:szCs w:val="20"/>
          <w:lang w:val="be-BY"/>
        </w:rPr>
        <w:t>спосаб апелятывацыі, ці пераход уласных імёнаў у тэрміны; асноваскладанне.</w:t>
      </w:r>
    </w:p>
    <w:p w:rsidR="001451EC" w:rsidRPr="00E53E36" w:rsidRDefault="001451EC" w:rsidP="001451EC">
      <w:pPr>
        <w:pStyle w:val="a6"/>
        <w:spacing w:before="0" w:beforeAutospacing="0" w:after="0" w:afterAutospacing="0"/>
        <w:ind w:firstLine="284"/>
        <w:jc w:val="both"/>
        <w:rPr>
          <w:sz w:val="20"/>
          <w:szCs w:val="20"/>
          <w:lang w:val="be-BY"/>
        </w:rPr>
      </w:pPr>
      <w:r w:rsidRPr="00E53E36">
        <w:rPr>
          <w:sz w:val="20"/>
          <w:szCs w:val="20"/>
          <w:lang w:val="be-BY"/>
        </w:rPr>
        <w:t xml:space="preserve">Адным з найбольш пашыраных спосабаў з’яўляецца </w:t>
      </w:r>
      <w:r w:rsidRPr="00E53E36">
        <w:rPr>
          <w:b/>
          <w:i/>
          <w:sz w:val="20"/>
          <w:szCs w:val="20"/>
          <w:lang w:val="be-BY"/>
        </w:rPr>
        <w:t xml:space="preserve">суфіксальны </w:t>
      </w:r>
      <w:r w:rsidRPr="00E53E36">
        <w:rPr>
          <w:sz w:val="20"/>
          <w:szCs w:val="20"/>
          <w:lang w:val="be-BY"/>
        </w:rPr>
        <w:t>– да асноў уласных імён далучаюцца пэўныя суфіксы, у выніку чаго ўтвараюцца адзінкі новага тыпу,</w:t>
      </w:r>
      <w:r w:rsidR="00CE762A" w:rsidRPr="00E53E36">
        <w:rPr>
          <w:sz w:val="20"/>
          <w:szCs w:val="20"/>
          <w:lang w:val="be-BY"/>
        </w:rPr>
        <w:t xml:space="preserve"> </w:t>
      </w:r>
      <w:r w:rsidRPr="00E53E36">
        <w:rPr>
          <w:sz w:val="20"/>
          <w:szCs w:val="20"/>
          <w:lang w:val="be-BY"/>
        </w:rPr>
        <w:t xml:space="preserve">якія не маюць суадноснасці з паняццем, што яны абазначаюць. Большасць </w:t>
      </w:r>
      <w:r w:rsidRPr="00E53E36">
        <w:rPr>
          <w:b/>
          <w:bCs/>
          <w:i/>
          <w:sz w:val="20"/>
          <w:szCs w:val="20"/>
          <w:lang w:val="be-BY"/>
        </w:rPr>
        <w:t xml:space="preserve">назваў хімічных </w:t>
      </w:r>
      <w:r w:rsidRPr="00E53E36">
        <w:rPr>
          <w:b/>
          <w:bCs/>
          <w:i/>
          <w:sz w:val="20"/>
          <w:szCs w:val="20"/>
          <w:lang w:val="be-BY"/>
        </w:rPr>
        <w:lastRenderedPageBreak/>
        <w:t>элементаў</w:t>
      </w:r>
      <w:r w:rsidRPr="00E53E36">
        <w:rPr>
          <w:sz w:val="20"/>
          <w:szCs w:val="20"/>
          <w:lang w:val="be-BY"/>
        </w:rPr>
        <w:t xml:space="preserve"> утвараецца з дапамогай суфікса </w:t>
      </w:r>
      <w:r w:rsidRPr="00E53E36">
        <w:rPr>
          <w:b/>
          <w:i/>
          <w:iCs/>
          <w:sz w:val="20"/>
          <w:szCs w:val="20"/>
          <w:lang w:val="be-BY"/>
        </w:rPr>
        <w:t>-ій/-ый</w:t>
      </w:r>
      <w:r w:rsidRPr="00E53E36">
        <w:rPr>
          <w:sz w:val="20"/>
          <w:szCs w:val="20"/>
          <w:lang w:val="be-BY"/>
        </w:rPr>
        <w:t>, які далучаецца да ўтваральнай асновы ўласнага назоўніка, якім можа быць:</w:t>
      </w:r>
    </w:p>
    <w:p w:rsidR="001451EC" w:rsidRPr="00E53E36" w:rsidRDefault="001451EC" w:rsidP="001451EC">
      <w:pPr>
        <w:pStyle w:val="a6"/>
        <w:spacing w:before="0" w:beforeAutospacing="0" w:after="0" w:afterAutospacing="0"/>
        <w:ind w:firstLine="284"/>
        <w:jc w:val="both"/>
        <w:rPr>
          <w:sz w:val="20"/>
          <w:szCs w:val="20"/>
          <w:lang w:val="be-BY"/>
        </w:rPr>
      </w:pPr>
      <w:r w:rsidRPr="00E53E36">
        <w:rPr>
          <w:sz w:val="20"/>
          <w:szCs w:val="20"/>
          <w:lang w:val="be-BY"/>
        </w:rPr>
        <w:t xml:space="preserve">а) </w:t>
      </w:r>
      <w:r w:rsidRPr="00E53E36">
        <w:rPr>
          <w:b/>
          <w:i/>
          <w:iCs/>
          <w:sz w:val="20"/>
          <w:szCs w:val="20"/>
          <w:lang w:val="be-BY"/>
        </w:rPr>
        <w:t>прозвішча вучонага</w:t>
      </w:r>
      <w:r w:rsidRPr="00E53E36">
        <w:rPr>
          <w:sz w:val="20"/>
          <w:szCs w:val="20"/>
          <w:lang w:val="be-BY"/>
        </w:rPr>
        <w:t xml:space="preserve">, напрыклад: </w:t>
      </w:r>
      <w:r w:rsidRPr="00E53E36">
        <w:rPr>
          <w:b/>
          <w:i/>
          <w:iCs/>
          <w:sz w:val="20"/>
          <w:szCs w:val="20"/>
          <w:lang w:val="be-BY"/>
        </w:rPr>
        <w:t xml:space="preserve">кюрчатавій </w:t>
      </w:r>
      <w:r w:rsidRPr="00E53E36">
        <w:rPr>
          <w:sz w:val="20"/>
          <w:szCs w:val="20"/>
          <w:lang w:val="be-BY"/>
        </w:rPr>
        <w:t xml:space="preserve">– ад І. В. Курчатаў, рускі фізік; </w:t>
      </w:r>
      <w:r w:rsidRPr="00E53E36">
        <w:rPr>
          <w:b/>
          <w:i/>
          <w:iCs/>
          <w:sz w:val="20"/>
          <w:szCs w:val="20"/>
          <w:lang w:val="be-BY"/>
        </w:rPr>
        <w:t>мендзялевій</w:t>
      </w:r>
      <w:r w:rsidRPr="00E53E36">
        <w:rPr>
          <w:sz w:val="20"/>
          <w:szCs w:val="20"/>
          <w:lang w:val="be-BY"/>
        </w:rPr>
        <w:t xml:space="preserve">– ад Д. І. Мендзялееў, рус. хімік; </w:t>
      </w:r>
      <w:r w:rsidRPr="00E53E36">
        <w:rPr>
          <w:b/>
          <w:i/>
          <w:iCs/>
          <w:sz w:val="20"/>
          <w:szCs w:val="20"/>
          <w:lang w:val="be-BY"/>
        </w:rPr>
        <w:t>эйнштэйній</w:t>
      </w:r>
      <w:r w:rsidR="007E2037" w:rsidRPr="00E53E36">
        <w:rPr>
          <w:i/>
          <w:iCs/>
          <w:sz w:val="20"/>
          <w:szCs w:val="20"/>
          <w:lang w:val="be-BY"/>
        </w:rPr>
        <w:t> </w:t>
      </w:r>
      <w:r w:rsidRPr="00E53E36">
        <w:rPr>
          <w:i/>
          <w:iCs/>
          <w:sz w:val="20"/>
          <w:szCs w:val="20"/>
          <w:lang w:val="be-BY"/>
        </w:rPr>
        <w:t xml:space="preserve">– </w:t>
      </w:r>
      <w:r w:rsidRPr="00E53E36">
        <w:rPr>
          <w:sz w:val="20"/>
          <w:szCs w:val="20"/>
          <w:lang w:val="be-BY"/>
        </w:rPr>
        <w:t>ад А. Эйнштэйн, ням. фізік-тэарэтык, і інш.;</w:t>
      </w:r>
    </w:p>
    <w:p w:rsidR="001451EC" w:rsidRPr="00E53E36" w:rsidRDefault="001451EC" w:rsidP="001451EC">
      <w:pPr>
        <w:pStyle w:val="a6"/>
        <w:spacing w:before="0" w:beforeAutospacing="0" w:after="0" w:afterAutospacing="0"/>
        <w:ind w:firstLine="284"/>
        <w:jc w:val="both"/>
        <w:rPr>
          <w:sz w:val="20"/>
          <w:szCs w:val="20"/>
          <w:lang w:val="be-BY"/>
        </w:rPr>
      </w:pPr>
      <w:r w:rsidRPr="00E53E36">
        <w:rPr>
          <w:sz w:val="20"/>
          <w:szCs w:val="20"/>
          <w:lang w:val="be-BY"/>
        </w:rPr>
        <w:t xml:space="preserve">б) </w:t>
      </w:r>
      <w:r w:rsidRPr="00E53E36">
        <w:rPr>
          <w:b/>
          <w:i/>
          <w:iCs/>
          <w:sz w:val="20"/>
          <w:szCs w:val="20"/>
          <w:lang w:val="be-BY"/>
        </w:rPr>
        <w:t>назва мясцовасці, краіны, горада, ракі</w:t>
      </w:r>
      <w:r w:rsidRPr="00E53E36">
        <w:rPr>
          <w:sz w:val="20"/>
          <w:szCs w:val="20"/>
          <w:lang w:val="be-BY"/>
        </w:rPr>
        <w:t xml:space="preserve"> і інш., дзе быў адкрыты элемент, напрыклад: </w:t>
      </w:r>
      <w:r w:rsidRPr="00E53E36">
        <w:rPr>
          <w:b/>
          <w:i/>
          <w:iCs/>
          <w:sz w:val="20"/>
          <w:szCs w:val="20"/>
          <w:lang w:val="be-BY"/>
        </w:rPr>
        <w:t>амерыцый</w:t>
      </w:r>
      <w:r w:rsidRPr="00E53E36">
        <w:rPr>
          <w:i/>
          <w:iCs/>
          <w:sz w:val="20"/>
          <w:szCs w:val="20"/>
          <w:lang w:val="be-BY"/>
        </w:rPr>
        <w:t xml:space="preserve"> – </w:t>
      </w:r>
      <w:r w:rsidRPr="00E53E36">
        <w:rPr>
          <w:sz w:val="20"/>
          <w:szCs w:val="20"/>
          <w:lang w:val="be-BY"/>
        </w:rPr>
        <w:t xml:space="preserve">ад Амерыка; </w:t>
      </w:r>
      <w:r w:rsidRPr="00E53E36">
        <w:rPr>
          <w:b/>
          <w:i/>
          <w:iCs/>
          <w:sz w:val="20"/>
          <w:szCs w:val="20"/>
          <w:lang w:val="be-BY"/>
        </w:rPr>
        <w:t>індый</w:t>
      </w:r>
      <w:r w:rsidRPr="00E53E36">
        <w:rPr>
          <w:i/>
          <w:iCs/>
          <w:sz w:val="20"/>
          <w:szCs w:val="20"/>
          <w:lang w:val="be-BY"/>
        </w:rPr>
        <w:t xml:space="preserve"> – </w:t>
      </w:r>
      <w:r w:rsidRPr="00E53E36">
        <w:rPr>
          <w:sz w:val="20"/>
          <w:szCs w:val="20"/>
          <w:lang w:val="be-BY"/>
        </w:rPr>
        <w:t xml:space="preserve">ад Індыя; </w:t>
      </w:r>
      <w:r w:rsidRPr="00E53E36">
        <w:rPr>
          <w:b/>
          <w:i/>
          <w:iCs/>
          <w:sz w:val="20"/>
          <w:szCs w:val="20"/>
          <w:lang w:val="be-BY"/>
        </w:rPr>
        <w:t>каліфорній</w:t>
      </w:r>
      <w:r w:rsidRPr="00E53E36">
        <w:rPr>
          <w:i/>
          <w:iCs/>
          <w:sz w:val="20"/>
          <w:szCs w:val="20"/>
          <w:lang w:val="be-BY"/>
        </w:rPr>
        <w:t xml:space="preserve"> – </w:t>
      </w:r>
      <w:r w:rsidRPr="00E53E36">
        <w:rPr>
          <w:sz w:val="20"/>
          <w:szCs w:val="20"/>
          <w:lang w:val="be-BY"/>
        </w:rPr>
        <w:t xml:space="preserve">ад англ. </w:t>
      </w:r>
      <w:r w:rsidRPr="00E53E36">
        <w:rPr>
          <w:sz w:val="20"/>
          <w:szCs w:val="20"/>
        </w:rPr>
        <w:t>California</w:t>
      </w:r>
      <w:r w:rsidRPr="00E53E36">
        <w:rPr>
          <w:sz w:val="20"/>
          <w:szCs w:val="20"/>
          <w:lang w:val="be-BY"/>
        </w:rPr>
        <w:t>, штат у ЗША</w:t>
      </w:r>
      <w:r w:rsidRPr="00E53E36">
        <w:rPr>
          <w:b/>
          <w:sz w:val="20"/>
          <w:szCs w:val="20"/>
          <w:lang w:val="be-BY"/>
        </w:rPr>
        <w:t>;</w:t>
      </w:r>
      <w:r w:rsidRPr="00E53E36">
        <w:rPr>
          <w:b/>
          <w:i/>
          <w:iCs/>
          <w:sz w:val="20"/>
          <w:szCs w:val="20"/>
          <w:lang w:val="be-BY"/>
        </w:rPr>
        <w:t xml:space="preserve"> лютэцый</w:t>
      </w:r>
      <w:r w:rsidRPr="00E53E36">
        <w:rPr>
          <w:i/>
          <w:iCs/>
          <w:sz w:val="20"/>
          <w:szCs w:val="20"/>
          <w:lang w:val="be-BY"/>
        </w:rPr>
        <w:t xml:space="preserve"> – </w:t>
      </w:r>
      <w:r w:rsidRPr="00E53E36">
        <w:rPr>
          <w:sz w:val="20"/>
          <w:szCs w:val="20"/>
          <w:lang w:val="be-BY"/>
        </w:rPr>
        <w:t xml:space="preserve">ад </w:t>
      </w:r>
      <w:r w:rsidRPr="00E53E36">
        <w:rPr>
          <w:sz w:val="20"/>
          <w:szCs w:val="20"/>
        </w:rPr>
        <w:t>Lutecia</w:t>
      </w:r>
      <w:r w:rsidRPr="00E53E36">
        <w:rPr>
          <w:sz w:val="20"/>
          <w:szCs w:val="20"/>
          <w:lang w:val="be-BY"/>
        </w:rPr>
        <w:t xml:space="preserve">, лац. назва горада Парыжа; </w:t>
      </w:r>
      <w:r w:rsidRPr="00E53E36">
        <w:rPr>
          <w:b/>
          <w:i/>
          <w:iCs/>
          <w:sz w:val="20"/>
          <w:szCs w:val="20"/>
          <w:lang w:val="be-BY"/>
        </w:rPr>
        <w:t>стронцый</w:t>
      </w:r>
      <w:r w:rsidRPr="00E53E36">
        <w:rPr>
          <w:i/>
          <w:iCs/>
          <w:sz w:val="20"/>
          <w:szCs w:val="20"/>
          <w:lang w:val="be-BY"/>
        </w:rPr>
        <w:t xml:space="preserve"> – </w:t>
      </w:r>
      <w:r w:rsidRPr="00E53E36">
        <w:rPr>
          <w:sz w:val="20"/>
          <w:szCs w:val="20"/>
          <w:lang w:val="be-BY"/>
        </w:rPr>
        <w:t xml:space="preserve">ад </w:t>
      </w:r>
      <w:r w:rsidRPr="00E53E36">
        <w:rPr>
          <w:sz w:val="20"/>
          <w:szCs w:val="20"/>
        </w:rPr>
        <w:t>Strontion</w:t>
      </w:r>
      <w:r w:rsidRPr="00E53E36">
        <w:rPr>
          <w:sz w:val="20"/>
          <w:szCs w:val="20"/>
          <w:lang w:val="be-BY"/>
        </w:rPr>
        <w:t xml:space="preserve">, назва мястэчка ў Шатландыі; </w:t>
      </w:r>
      <w:r w:rsidRPr="00E53E36">
        <w:rPr>
          <w:b/>
          <w:i/>
          <w:iCs/>
          <w:sz w:val="20"/>
          <w:szCs w:val="20"/>
          <w:lang w:val="be-BY"/>
        </w:rPr>
        <w:t>францый</w:t>
      </w:r>
      <w:r w:rsidRPr="00E53E36">
        <w:rPr>
          <w:i/>
          <w:iCs/>
          <w:sz w:val="20"/>
          <w:szCs w:val="20"/>
          <w:lang w:val="be-BY"/>
        </w:rPr>
        <w:t xml:space="preserve"> – </w:t>
      </w:r>
      <w:r w:rsidRPr="00E53E36">
        <w:rPr>
          <w:sz w:val="20"/>
          <w:szCs w:val="20"/>
          <w:lang w:val="be-BY"/>
        </w:rPr>
        <w:t xml:space="preserve">ад фр. </w:t>
      </w:r>
      <w:r w:rsidRPr="00E53E36">
        <w:rPr>
          <w:sz w:val="20"/>
          <w:szCs w:val="20"/>
        </w:rPr>
        <w:t>France</w:t>
      </w:r>
      <w:r w:rsidRPr="00E53E36">
        <w:rPr>
          <w:sz w:val="20"/>
          <w:szCs w:val="20"/>
          <w:lang w:val="be-BY"/>
        </w:rPr>
        <w:t xml:space="preserve"> і інш.;</w:t>
      </w:r>
    </w:p>
    <w:p w:rsidR="001451EC" w:rsidRPr="00E53E36" w:rsidRDefault="001451EC" w:rsidP="001451EC">
      <w:pPr>
        <w:pStyle w:val="a6"/>
        <w:spacing w:before="0" w:beforeAutospacing="0" w:after="0" w:afterAutospacing="0"/>
        <w:ind w:firstLine="284"/>
        <w:jc w:val="both"/>
        <w:rPr>
          <w:sz w:val="20"/>
          <w:szCs w:val="20"/>
          <w:lang w:val="be-BY"/>
        </w:rPr>
      </w:pPr>
      <w:r w:rsidRPr="00E53E36">
        <w:rPr>
          <w:sz w:val="20"/>
          <w:szCs w:val="20"/>
          <w:lang w:val="be-BY"/>
        </w:rPr>
        <w:t xml:space="preserve">в) </w:t>
      </w:r>
      <w:r w:rsidRPr="00E53E36">
        <w:rPr>
          <w:b/>
          <w:i/>
          <w:iCs/>
          <w:sz w:val="20"/>
          <w:szCs w:val="20"/>
          <w:lang w:val="be-BY"/>
        </w:rPr>
        <w:t>імя героя, бога паводле міфаў і легендаў</w:t>
      </w:r>
      <w:r w:rsidRPr="00E53E36">
        <w:rPr>
          <w:sz w:val="20"/>
          <w:szCs w:val="20"/>
          <w:lang w:val="be-BY"/>
        </w:rPr>
        <w:t xml:space="preserve">, напрыклад: </w:t>
      </w:r>
      <w:r w:rsidRPr="00E53E36">
        <w:rPr>
          <w:b/>
          <w:i/>
          <w:iCs/>
          <w:sz w:val="20"/>
          <w:szCs w:val="20"/>
          <w:lang w:val="be-BY"/>
        </w:rPr>
        <w:t>ванадый</w:t>
      </w:r>
      <w:r w:rsidRPr="00E53E36">
        <w:rPr>
          <w:i/>
          <w:iCs/>
          <w:sz w:val="20"/>
          <w:szCs w:val="20"/>
          <w:lang w:val="be-BY"/>
        </w:rPr>
        <w:t xml:space="preserve"> – </w:t>
      </w:r>
      <w:r w:rsidRPr="00E53E36">
        <w:rPr>
          <w:sz w:val="20"/>
          <w:szCs w:val="20"/>
          <w:lang w:val="be-BY"/>
        </w:rPr>
        <w:t xml:space="preserve">ад ст.-сканд. </w:t>
      </w:r>
      <w:r w:rsidRPr="00E53E36">
        <w:rPr>
          <w:sz w:val="20"/>
          <w:szCs w:val="20"/>
        </w:rPr>
        <w:t>Vanadis</w:t>
      </w:r>
      <w:r w:rsidRPr="00E53E36">
        <w:rPr>
          <w:sz w:val="20"/>
          <w:szCs w:val="20"/>
          <w:lang w:val="be-BY"/>
        </w:rPr>
        <w:t>, імя багіні прыгажосці;</w:t>
      </w:r>
      <w:r w:rsidR="00CE762A" w:rsidRPr="00E53E36">
        <w:rPr>
          <w:sz w:val="20"/>
          <w:szCs w:val="20"/>
          <w:lang w:val="be-BY"/>
        </w:rPr>
        <w:t xml:space="preserve"> </w:t>
      </w:r>
      <w:r w:rsidRPr="00E53E36">
        <w:rPr>
          <w:b/>
          <w:i/>
          <w:iCs/>
          <w:sz w:val="20"/>
          <w:szCs w:val="20"/>
          <w:lang w:val="be-BY"/>
        </w:rPr>
        <w:t xml:space="preserve">морфій </w:t>
      </w:r>
      <w:r w:rsidRPr="00E53E36">
        <w:rPr>
          <w:i/>
          <w:iCs/>
          <w:sz w:val="20"/>
          <w:szCs w:val="20"/>
          <w:lang w:val="be-BY"/>
        </w:rPr>
        <w:t xml:space="preserve">– </w:t>
      </w:r>
      <w:r w:rsidRPr="00E53E36">
        <w:rPr>
          <w:sz w:val="20"/>
          <w:szCs w:val="20"/>
          <w:lang w:val="be-BY"/>
        </w:rPr>
        <w:t xml:space="preserve">ад гр. </w:t>
      </w:r>
      <w:r w:rsidRPr="00E53E36">
        <w:rPr>
          <w:sz w:val="20"/>
          <w:szCs w:val="20"/>
        </w:rPr>
        <w:t>Morpheios</w:t>
      </w:r>
      <w:r w:rsidRPr="00E53E36">
        <w:rPr>
          <w:sz w:val="20"/>
          <w:szCs w:val="20"/>
          <w:lang w:val="be-BY"/>
        </w:rPr>
        <w:t xml:space="preserve"> (Морфій), бог сну, і інш.</w:t>
      </w:r>
    </w:p>
    <w:p w:rsidR="001451EC" w:rsidRPr="00E53E36" w:rsidRDefault="001451EC" w:rsidP="001451EC">
      <w:pPr>
        <w:spacing w:after="0" w:line="240" w:lineRule="auto"/>
        <w:ind w:firstLine="284"/>
        <w:jc w:val="both"/>
        <w:rPr>
          <w:rFonts w:ascii="Times New Roman" w:hAnsi="Times New Roman" w:cs="Times New Roman"/>
          <w:sz w:val="20"/>
          <w:szCs w:val="20"/>
          <w:lang w:val="be-BY"/>
        </w:rPr>
      </w:pPr>
      <w:r w:rsidRPr="00E53E36">
        <w:rPr>
          <w:rFonts w:ascii="Times New Roman" w:hAnsi="Times New Roman" w:cs="Times New Roman"/>
          <w:b/>
          <w:bCs/>
          <w:sz w:val="20"/>
          <w:szCs w:val="20"/>
          <w:lang w:val="be-BY"/>
        </w:rPr>
        <w:t xml:space="preserve">Назвы мінералаў </w:t>
      </w:r>
      <w:r w:rsidRPr="00E53E36">
        <w:rPr>
          <w:rFonts w:ascii="Times New Roman" w:hAnsi="Times New Roman" w:cs="Times New Roman"/>
          <w:sz w:val="20"/>
          <w:szCs w:val="20"/>
          <w:lang w:val="be-BY"/>
        </w:rPr>
        <w:t xml:space="preserve">утвараюцца пры дапамозе суфікса </w:t>
      </w:r>
      <w:r w:rsidRPr="00E53E36">
        <w:rPr>
          <w:rFonts w:ascii="Times New Roman" w:hAnsi="Times New Roman" w:cs="Times New Roman"/>
          <w:b/>
          <w:i/>
          <w:iCs/>
          <w:sz w:val="20"/>
          <w:szCs w:val="20"/>
          <w:lang w:val="be-BY"/>
        </w:rPr>
        <w:t>-іт/-ыт</w:t>
      </w:r>
      <w:r w:rsidRPr="00E53E36">
        <w:rPr>
          <w:rFonts w:ascii="Times New Roman" w:hAnsi="Times New Roman" w:cs="Times New Roman"/>
          <w:sz w:val="20"/>
          <w:szCs w:val="20"/>
          <w:lang w:val="be-BY"/>
        </w:rPr>
        <w:t xml:space="preserve">, радзей – </w:t>
      </w:r>
      <w:r w:rsidRPr="00E53E36">
        <w:rPr>
          <w:rFonts w:ascii="Times New Roman" w:hAnsi="Times New Roman" w:cs="Times New Roman"/>
          <w:b/>
          <w:i/>
          <w:iCs/>
          <w:sz w:val="20"/>
          <w:szCs w:val="20"/>
          <w:lang w:val="be-BY"/>
        </w:rPr>
        <w:t>-ін/-ын</w:t>
      </w:r>
      <w:r w:rsidRPr="00E53E36">
        <w:rPr>
          <w:rFonts w:ascii="Times New Roman" w:hAnsi="Times New Roman" w:cs="Times New Roman"/>
          <w:sz w:val="20"/>
          <w:szCs w:val="20"/>
          <w:lang w:val="be-BY"/>
        </w:rPr>
        <w:t>, якія далучаюцца да ўтваральнай асновы ўласнага назоўніка, якім можа быць:</w:t>
      </w:r>
    </w:p>
    <w:p w:rsidR="001451EC" w:rsidRPr="00E53E36" w:rsidRDefault="001451EC" w:rsidP="001451EC">
      <w:pPr>
        <w:pStyle w:val="a6"/>
        <w:spacing w:before="0" w:beforeAutospacing="0" w:after="0" w:afterAutospacing="0"/>
        <w:ind w:firstLine="284"/>
        <w:jc w:val="both"/>
        <w:rPr>
          <w:sz w:val="20"/>
          <w:szCs w:val="20"/>
          <w:lang w:val="be-BY"/>
        </w:rPr>
      </w:pPr>
      <w:r w:rsidRPr="00E53E36">
        <w:rPr>
          <w:sz w:val="20"/>
          <w:szCs w:val="20"/>
          <w:lang w:val="be-BY"/>
        </w:rPr>
        <w:t xml:space="preserve">а) </w:t>
      </w:r>
      <w:r w:rsidRPr="00E53E36">
        <w:rPr>
          <w:b/>
          <w:i/>
          <w:iCs/>
          <w:sz w:val="20"/>
          <w:szCs w:val="20"/>
          <w:lang w:val="be-BY"/>
        </w:rPr>
        <w:t>прозвішча</w:t>
      </w:r>
      <w:r w:rsidRPr="00E53E36">
        <w:rPr>
          <w:b/>
          <w:i/>
          <w:sz w:val="20"/>
          <w:szCs w:val="20"/>
          <w:lang w:val="be-BY"/>
        </w:rPr>
        <w:t>,</w:t>
      </w:r>
      <w:r w:rsidRPr="00E53E36">
        <w:rPr>
          <w:sz w:val="20"/>
          <w:szCs w:val="20"/>
          <w:lang w:val="be-BY"/>
        </w:rPr>
        <w:t xml:space="preserve"> напрыклад: </w:t>
      </w:r>
      <w:r w:rsidRPr="00E53E36">
        <w:rPr>
          <w:b/>
          <w:i/>
          <w:iCs/>
          <w:sz w:val="20"/>
          <w:szCs w:val="20"/>
          <w:lang w:val="be-BY"/>
        </w:rPr>
        <w:t>айканіт</w:t>
      </w:r>
      <w:r w:rsidRPr="00E53E36">
        <w:rPr>
          <w:i/>
          <w:iCs/>
          <w:sz w:val="20"/>
          <w:szCs w:val="20"/>
          <w:lang w:val="be-BY"/>
        </w:rPr>
        <w:t xml:space="preserve"> – </w:t>
      </w:r>
      <w:r w:rsidRPr="00E53E36">
        <w:rPr>
          <w:sz w:val="20"/>
          <w:szCs w:val="20"/>
          <w:lang w:val="be-BY"/>
        </w:rPr>
        <w:t xml:space="preserve">ад </w:t>
      </w:r>
      <w:r w:rsidRPr="00E53E36">
        <w:rPr>
          <w:iCs/>
          <w:sz w:val="20"/>
          <w:szCs w:val="20"/>
        </w:rPr>
        <w:t>Aykin</w:t>
      </w:r>
      <w:r w:rsidRPr="00E53E36">
        <w:rPr>
          <w:sz w:val="20"/>
          <w:szCs w:val="20"/>
          <w:lang w:val="be-BY"/>
        </w:rPr>
        <w:t xml:space="preserve">, англ. геолаг; </w:t>
      </w:r>
      <w:r w:rsidRPr="00E53E36">
        <w:rPr>
          <w:b/>
          <w:i/>
          <w:iCs/>
          <w:sz w:val="20"/>
          <w:szCs w:val="20"/>
          <w:lang w:val="be-BY"/>
        </w:rPr>
        <w:t>карнатыт</w:t>
      </w:r>
      <w:r w:rsidRPr="00E53E36">
        <w:rPr>
          <w:i/>
          <w:iCs/>
          <w:sz w:val="20"/>
          <w:szCs w:val="20"/>
          <w:lang w:val="be-BY"/>
        </w:rPr>
        <w:t xml:space="preserve"> – </w:t>
      </w:r>
      <w:r w:rsidRPr="00E53E36">
        <w:rPr>
          <w:sz w:val="20"/>
          <w:szCs w:val="20"/>
          <w:lang w:val="be-BY"/>
        </w:rPr>
        <w:t xml:space="preserve">ад </w:t>
      </w:r>
      <w:r w:rsidRPr="00E53E36">
        <w:rPr>
          <w:sz w:val="20"/>
          <w:szCs w:val="20"/>
        </w:rPr>
        <w:t>A</w:t>
      </w:r>
      <w:r w:rsidRPr="00E53E36">
        <w:rPr>
          <w:sz w:val="20"/>
          <w:szCs w:val="20"/>
          <w:lang w:val="be-BY"/>
        </w:rPr>
        <w:t xml:space="preserve">. </w:t>
      </w:r>
      <w:r w:rsidRPr="00E53E36">
        <w:rPr>
          <w:sz w:val="20"/>
          <w:szCs w:val="20"/>
        </w:rPr>
        <w:t>Carnot</w:t>
      </w:r>
      <w:r w:rsidRPr="00E53E36">
        <w:rPr>
          <w:sz w:val="20"/>
          <w:szCs w:val="20"/>
          <w:lang w:val="be-BY"/>
        </w:rPr>
        <w:t xml:space="preserve">, фр. хімік; </w:t>
      </w:r>
      <w:r w:rsidRPr="00E53E36">
        <w:rPr>
          <w:b/>
          <w:i/>
          <w:iCs/>
          <w:sz w:val="20"/>
          <w:szCs w:val="20"/>
          <w:lang w:val="be-BY"/>
        </w:rPr>
        <w:t>тэнардыт</w:t>
      </w:r>
      <w:r w:rsidRPr="00E53E36">
        <w:rPr>
          <w:i/>
          <w:iCs/>
          <w:sz w:val="20"/>
          <w:szCs w:val="20"/>
          <w:lang w:val="be-BY"/>
        </w:rPr>
        <w:t xml:space="preserve"> – </w:t>
      </w:r>
      <w:r w:rsidRPr="00E53E36">
        <w:rPr>
          <w:sz w:val="20"/>
          <w:szCs w:val="20"/>
          <w:lang w:val="be-BY"/>
        </w:rPr>
        <w:t xml:space="preserve">ад </w:t>
      </w:r>
      <w:r w:rsidRPr="00E53E36">
        <w:rPr>
          <w:sz w:val="20"/>
          <w:szCs w:val="20"/>
        </w:rPr>
        <w:t>M</w:t>
      </w:r>
      <w:r w:rsidRPr="00E53E36">
        <w:rPr>
          <w:sz w:val="20"/>
          <w:szCs w:val="20"/>
          <w:lang w:val="be-BY"/>
        </w:rPr>
        <w:t xml:space="preserve">. </w:t>
      </w:r>
      <w:r w:rsidRPr="00E53E36">
        <w:rPr>
          <w:sz w:val="20"/>
          <w:szCs w:val="20"/>
        </w:rPr>
        <w:t>Thenard</w:t>
      </w:r>
      <w:r w:rsidRPr="00E53E36">
        <w:rPr>
          <w:sz w:val="20"/>
          <w:szCs w:val="20"/>
          <w:lang w:val="be-BY"/>
        </w:rPr>
        <w:t>, фр. хімік, і інш.</w:t>
      </w:r>
    </w:p>
    <w:p w:rsidR="001451EC" w:rsidRPr="00E53E36" w:rsidRDefault="001451EC" w:rsidP="001451EC">
      <w:pPr>
        <w:pStyle w:val="a6"/>
        <w:spacing w:before="0" w:beforeAutospacing="0" w:after="0" w:afterAutospacing="0"/>
        <w:ind w:firstLine="284"/>
        <w:jc w:val="both"/>
        <w:rPr>
          <w:sz w:val="20"/>
          <w:szCs w:val="20"/>
          <w:lang w:val="be-BY"/>
        </w:rPr>
      </w:pPr>
      <w:r w:rsidRPr="00E53E36">
        <w:rPr>
          <w:sz w:val="20"/>
          <w:szCs w:val="20"/>
          <w:lang w:val="be-BY"/>
        </w:rPr>
        <w:t xml:space="preserve">б) </w:t>
      </w:r>
      <w:r w:rsidRPr="00E53E36">
        <w:rPr>
          <w:b/>
          <w:i/>
          <w:iCs/>
          <w:sz w:val="20"/>
          <w:szCs w:val="20"/>
          <w:lang w:val="be-BY"/>
        </w:rPr>
        <w:t>назва мясцовасці</w:t>
      </w:r>
      <w:r w:rsidRPr="00E53E36">
        <w:rPr>
          <w:sz w:val="20"/>
          <w:szCs w:val="20"/>
          <w:lang w:val="be-BY"/>
        </w:rPr>
        <w:t xml:space="preserve"> (горад, вобласць, правінцыя, штат і інш.) ці </w:t>
      </w:r>
      <w:r w:rsidRPr="00E53E36">
        <w:rPr>
          <w:b/>
          <w:i/>
          <w:iCs/>
          <w:sz w:val="20"/>
          <w:szCs w:val="20"/>
          <w:lang w:val="be-BY"/>
        </w:rPr>
        <w:t>геаграфічнага аб’екта</w:t>
      </w:r>
      <w:r w:rsidRPr="00E53E36">
        <w:rPr>
          <w:sz w:val="20"/>
          <w:szCs w:val="20"/>
          <w:lang w:val="be-BY"/>
        </w:rPr>
        <w:t xml:space="preserve"> (востраў, даліна, радовішча і пад.), напрыклад: </w:t>
      </w:r>
      <w:r w:rsidRPr="00E53E36">
        <w:rPr>
          <w:b/>
          <w:i/>
          <w:iCs/>
          <w:sz w:val="20"/>
          <w:szCs w:val="20"/>
          <w:lang w:val="be-BY"/>
        </w:rPr>
        <w:t>аляскіт</w:t>
      </w:r>
      <w:r w:rsidRPr="00E53E36">
        <w:rPr>
          <w:i/>
          <w:iCs/>
          <w:sz w:val="20"/>
          <w:szCs w:val="20"/>
          <w:lang w:val="be-BY"/>
        </w:rPr>
        <w:t xml:space="preserve"> – </w:t>
      </w:r>
      <w:r w:rsidRPr="00E53E36">
        <w:rPr>
          <w:sz w:val="20"/>
          <w:szCs w:val="20"/>
          <w:lang w:val="be-BY"/>
        </w:rPr>
        <w:t xml:space="preserve">ад </w:t>
      </w:r>
      <w:r w:rsidRPr="00E53E36">
        <w:rPr>
          <w:sz w:val="20"/>
          <w:szCs w:val="20"/>
        </w:rPr>
        <w:t>Alaska</w:t>
      </w:r>
      <w:r w:rsidRPr="00E53E36">
        <w:rPr>
          <w:sz w:val="20"/>
          <w:szCs w:val="20"/>
          <w:lang w:val="be-BY"/>
        </w:rPr>
        <w:t xml:space="preserve">, востраў Аляска; </w:t>
      </w:r>
      <w:r w:rsidRPr="00E53E36">
        <w:rPr>
          <w:b/>
          <w:i/>
          <w:iCs/>
          <w:sz w:val="20"/>
          <w:szCs w:val="20"/>
          <w:lang w:val="be-BY"/>
        </w:rPr>
        <w:t>турынгіт</w:t>
      </w:r>
      <w:r w:rsidRPr="00E53E36">
        <w:rPr>
          <w:i/>
          <w:iCs/>
          <w:sz w:val="20"/>
          <w:szCs w:val="20"/>
          <w:lang w:val="be-BY"/>
        </w:rPr>
        <w:t xml:space="preserve"> – </w:t>
      </w:r>
      <w:r w:rsidRPr="00E53E36">
        <w:rPr>
          <w:sz w:val="20"/>
          <w:szCs w:val="20"/>
          <w:lang w:val="be-BY"/>
        </w:rPr>
        <w:t xml:space="preserve">ад </w:t>
      </w:r>
      <w:r w:rsidRPr="00E53E36">
        <w:rPr>
          <w:sz w:val="20"/>
          <w:szCs w:val="20"/>
        </w:rPr>
        <w:t>Th</w:t>
      </w:r>
      <w:r w:rsidRPr="00E53E36">
        <w:rPr>
          <w:sz w:val="20"/>
          <w:szCs w:val="20"/>
          <w:lang w:val="be-BY"/>
        </w:rPr>
        <w:t>ǘ</w:t>
      </w:r>
      <w:r w:rsidRPr="00E53E36">
        <w:rPr>
          <w:sz w:val="20"/>
          <w:szCs w:val="20"/>
        </w:rPr>
        <w:t>ringen</w:t>
      </w:r>
      <w:r w:rsidRPr="00E53E36">
        <w:rPr>
          <w:sz w:val="20"/>
          <w:szCs w:val="20"/>
          <w:lang w:val="be-BY"/>
        </w:rPr>
        <w:t>, правінцыя ў Германіі, і інш.</w:t>
      </w:r>
    </w:p>
    <w:p w:rsidR="001451EC" w:rsidRPr="00E53E36" w:rsidRDefault="001451EC" w:rsidP="001451EC">
      <w:pPr>
        <w:pStyle w:val="a6"/>
        <w:spacing w:before="0" w:beforeAutospacing="0" w:after="0" w:afterAutospacing="0"/>
        <w:ind w:firstLine="284"/>
        <w:jc w:val="both"/>
        <w:rPr>
          <w:sz w:val="20"/>
          <w:szCs w:val="20"/>
          <w:lang w:val="be-BY"/>
        </w:rPr>
      </w:pPr>
      <w:r w:rsidRPr="00E53E36">
        <w:rPr>
          <w:b/>
          <w:bCs/>
          <w:sz w:val="20"/>
          <w:szCs w:val="20"/>
          <w:lang w:val="be-BY"/>
        </w:rPr>
        <w:t xml:space="preserve">Батанічныя тэрміны, </w:t>
      </w:r>
      <w:r w:rsidRPr="00E53E36">
        <w:rPr>
          <w:sz w:val="20"/>
          <w:szCs w:val="20"/>
          <w:lang w:val="be-BY"/>
        </w:rPr>
        <w:t xml:space="preserve">у прыватнасці назвы раслін, утвараюцца пры спалучэнні суфікса </w:t>
      </w:r>
      <w:r w:rsidRPr="00E53E36">
        <w:rPr>
          <w:b/>
          <w:i/>
          <w:iCs/>
          <w:sz w:val="20"/>
          <w:szCs w:val="20"/>
          <w:lang w:val="be-BY"/>
        </w:rPr>
        <w:t>-ій</w:t>
      </w:r>
      <w:r w:rsidRPr="00E53E36">
        <w:rPr>
          <w:sz w:val="20"/>
          <w:szCs w:val="20"/>
          <w:lang w:val="be-BY"/>
        </w:rPr>
        <w:t xml:space="preserve"> з асновай уласнага назоўніка, якім часцей за ўсё выступае: </w:t>
      </w:r>
    </w:p>
    <w:p w:rsidR="001451EC" w:rsidRPr="00E53E36" w:rsidRDefault="001451EC" w:rsidP="001451EC">
      <w:pPr>
        <w:pStyle w:val="a6"/>
        <w:spacing w:before="0" w:beforeAutospacing="0" w:after="0" w:afterAutospacing="0"/>
        <w:ind w:firstLine="284"/>
        <w:jc w:val="both"/>
        <w:rPr>
          <w:sz w:val="20"/>
          <w:szCs w:val="20"/>
          <w:lang w:val="be-BY"/>
        </w:rPr>
      </w:pPr>
      <w:r w:rsidRPr="00E53E36">
        <w:rPr>
          <w:sz w:val="20"/>
          <w:szCs w:val="20"/>
          <w:lang w:val="be-BY"/>
        </w:rPr>
        <w:t xml:space="preserve">а) </w:t>
      </w:r>
      <w:r w:rsidRPr="00E53E36">
        <w:rPr>
          <w:b/>
          <w:i/>
          <w:iCs/>
          <w:sz w:val="20"/>
          <w:szCs w:val="20"/>
          <w:lang w:val="be-BY"/>
        </w:rPr>
        <w:t>прозвішча вучонага</w:t>
      </w:r>
      <w:r w:rsidRPr="00E53E36">
        <w:rPr>
          <w:i/>
          <w:iCs/>
          <w:sz w:val="20"/>
          <w:szCs w:val="20"/>
          <w:lang w:val="be-BY"/>
        </w:rPr>
        <w:t xml:space="preserve">, </w:t>
      </w:r>
      <w:r w:rsidRPr="00E53E36">
        <w:rPr>
          <w:sz w:val="20"/>
          <w:szCs w:val="20"/>
          <w:lang w:val="be-BY"/>
        </w:rPr>
        <w:t xml:space="preserve">які адкрыў, вывучыў пэўную расліну, ці </w:t>
      </w:r>
      <w:r w:rsidRPr="00E53E36">
        <w:rPr>
          <w:b/>
          <w:i/>
          <w:iCs/>
          <w:sz w:val="20"/>
          <w:szCs w:val="20"/>
          <w:lang w:val="be-BY"/>
        </w:rPr>
        <w:t>прозвішча чалавека, у гонар якога названа пэўная расліна</w:t>
      </w:r>
      <w:r w:rsidRPr="00E53E36">
        <w:rPr>
          <w:sz w:val="20"/>
          <w:szCs w:val="20"/>
          <w:lang w:val="be-BY"/>
        </w:rPr>
        <w:t xml:space="preserve">, напрыклад: </w:t>
      </w:r>
      <w:r w:rsidRPr="00E53E36">
        <w:rPr>
          <w:b/>
          <w:i/>
          <w:iCs/>
          <w:sz w:val="20"/>
          <w:szCs w:val="20"/>
          <w:lang w:val="be-BY"/>
        </w:rPr>
        <w:t>гарцынія</w:t>
      </w:r>
      <w:r w:rsidRPr="00E53E36">
        <w:rPr>
          <w:i/>
          <w:iCs/>
          <w:sz w:val="20"/>
          <w:szCs w:val="20"/>
          <w:lang w:val="be-BY"/>
        </w:rPr>
        <w:t xml:space="preserve"> – </w:t>
      </w:r>
      <w:r w:rsidRPr="00E53E36">
        <w:rPr>
          <w:sz w:val="20"/>
          <w:szCs w:val="20"/>
          <w:lang w:val="be-BY"/>
        </w:rPr>
        <w:t xml:space="preserve">ад </w:t>
      </w:r>
      <w:r w:rsidRPr="00E53E36">
        <w:rPr>
          <w:sz w:val="20"/>
          <w:szCs w:val="20"/>
        </w:rPr>
        <w:t>Garcin</w:t>
      </w:r>
      <w:r w:rsidRPr="00E53E36">
        <w:rPr>
          <w:sz w:val="20"/>
          <w:szCs w:val="20"/>
          <w:lang w:val="be-BY"/>
        </w:rPr>
        <w:t xml:space="preserve">, фр. батанік; </w:t>
      </w:r>
      <w:r w:rsidRPr="00E53E36">
        <w:rPr>
          <w:b/>
          <w:i/>
          <w:iCs/>
          <w:sz w:val="20"/>
          <w:szCs w:val="20"/>
          <w:lang w:val="be-BY"/>
        </w:rPr>
        <w:t>гаярдыя</w:t>
      </w:r>
      <w:r w:rsidRPr="00E53E36">
        <w:rPr>
          <w:i/>
          <w:iCs/>
          <w:sz w:val="20"/>
          <w:szCs w:val="20"/>
          <w:lang w:val="be-BY"/>
        </w:rPr>
        <w:t xml:space="preserve"> – </w:t>
      </w:r>
      <w:r w:rsidRPr="00E53E36">
        <w:rPr>
          <w:sz w:val="20"/>
          <w:szCs w:val="20"/>
          <w:lang w:val="be-BY"/>
        </w:rPr>
        <w:t xml:space="preserve">ад </w:t>
      </w:r>
      <w:r w:rsidRPr="00E53E36">
        <w:rPr>
          <w:sz w:val="20"/>
          <w:szCs w:val="20"/>
        </w:rPr>
        <w:t>Gajar</w:t>
      </w:r>
      <w:r w:rsidRPr="00E53E36">
        <w:rPr>
          <w:sz w:val="20"/>
          <w:szCs w:val="20"/>
          <w:lang w:val="be-BY"/>
        </w:rPr>
        <w:t xml:space="preserve">, фр. батанік; </w:t>
      </w:r>
      <w:r w:rsidRPr="00E53E36">
        <w:rPr>
          <w:b/>
          <w:i/>
          <w:iCs/>
          <w:sz w:val="20"/>
          <w:szCs w:val="20"/>
          <w:lang w:val="be-BY"/>
        </w:rPr>
        <w:t>камелія</w:t>
      </w:r>
      <w:r w:rsidRPr="00E53E36">
        <w:rPr>
          <w:i/>
          <w:iCs/>
          <w:sz w:val="20"/>
          <w:szCs w:val="20"/>
          <w:lang w:val="be-BY"/>
        </w:rPr>
        <w:t xml:space="preserve"> – </w:t>
      </w:r>
      <w:r w:rsidRPr="00E53E36">
        <w:rPr>
          <w:sz w:val="20"/>
          <w:szCs w:val="20"/>
          <w:lang w:val="be-BY"/>
        </w:rPr>
        <w:t xml:space="preserve">ад </w:t>
      </w:r>
      <w:r w:rsidRPr="00E53E36">
        <w:rPr>
          <w:sz w:val="20"/>
          <w:szCs w:val="20"/>
        </w:rPr>
        <w:t>Camelli</w:t>
      </w:r>
      <w:r w:rsidRPr="00E53E36">
        <w:rPr>
          <w:sz w:val="20"/>
          <w:szCs w:val="20"/>
          <w:lang w:val="be-BY"/>
        </w:rPr>
        <w:t xml:space="preserve">, іт. </w:t>
      </w:r>
      <w:hyperlink r:id="rId122" w:history="1">
        <w:r w:rsidRPr="00E53E36">
          <w:rPr>
            <w:rStyle w:val="a5"/>
            <w:color w:val="auto"/>
            <w:sz w:val="20"/>
            <w:szCs w:val="20"/>
            <w:u w:val="none"/>
          </w:rPr>
          <w:t>натуралі</w:t>
        </w:r>
        <w:proofErr w:type="gramStart"/>
        <w:r w:rsidRPr="00E53E36">
          <w:rPr>
            <w:rStyle w:val="a5"/>
            <w:color w:val="auto"/>
            <w:sz w:val="20"/>
            <w:szCs w:val="20"/>
            <w:u w:val="none"/>
          </w:rPr>
          <w:t>ст</w:t>
        </w:r>
        <w:proofErr w:type="gramEnd"/>
      </w:hyperlink>
      <w:r w:rsidRPr="00E53E36">
        <w:rPr>
          <w:sz w:val="20"/>
          <w:szCs w:val="20"/>
        </w:rPr>
        <w:t xml:space="preserve">; </w:t>
      </w:r>
      <w:r w:rsidRPr="00E53E36">
        <w:rPr>
          <w:b/>
          <w:i/>
          <w:iCs/>
          <w:sz w:val="20"/>
          <w:szCs w:val="20"/>
          <w:lang w:val="be-BY"/>
        </w:rPr>
        <w:t>кохія</w:t>
      </w:r>
      <w:r w:rsidRPr="00E53E36">
        <w:rPr>
          <w:sz w:val="20"/>
          <w:szCs w:val="20"/>
          <w:lang w:val="be-BY"/>
        </w:rPr>
        <w:t xml:space="preserve"> – ад </w:t>
      </w:r>
      <w:r w:rsidRPr="00E53E36">
        <w:rPr>
          <w:sz w:val="20"/>
          <w:szCs w:val="20"/>
        </w:rPr>
        <w:t>W</w:t>
      </w:r>
      <w:r w:rsidRPr="00E53E36">
        <w:rPr>
          <w:sz w:val="20"/>
          <w:szCs w:val="20"/>
          <w:lang w:val="be-BY"/>
        </w:rPr>
        <w:t xml:space="preserve">. </w:t>
      </w:r>
      <w:r w:rsidRPr="00E53E36">
        <w:rPr>
          <w:sz w:val="20"/>
          <w:szCs w:val="20"/>
        </w:rPr>
        <w:t>Koch</w:t>
      </w:r>
      <w:r w:rsidRPr="00E53E36">
        <w:rPr>
          <w:sz w:val="20"/>
          <w:szCs w:val="20"/>
          <w:lang w:val="be-BY"/>
        </w:rPr>
        <w:t xml:space="preserve">, ням. батанік; </w:t>
      </w:r>
      <w:r w:rsidRPr="00E53E36">
        <w:rPr>
          <w:b/>
          <w:i/>
          <w:iCs/>
          <w:sz w:val="20"/>
          <w:szCs w:val="20"/>
          <w:lang w:val="be-BY"/>
        </w:rPr>
        <w:t>фуксія</w:t>
      </w:r>
      <w:r w:rsidRPr="00E53E36">
        <w:rPr>
          <w:i/>
          <w:iCs/>
          <w:sz w:val="20"/>
          <w:szCs w:val="20"/>
          <w:lang w:val="be-BY"/>
        </w:rPr>
        <w:t xml:space="preserve"> – </w:t>
      </w:r>
      <w:r w:rsidRPr="00E53E36">
        <w:rPr>
          <w:sz w:val="20"/>
          <w:szCs w:val="20"/>
          <w:lang w:val="be-BY"/>
        </w:rPr>
        <w:t xml:space="preserve">ад </w:t>
      </w:r>
      <w:r w:rsidRPr="00E53E36">
        <w:rPr>
          <w:sz w:val="20"/>
          <w:szCs w:val="20"/>
        </w:rPr>
        <w:t>Fuchs</w:t>
      </w:r>
      <w:r w:rsidRPr="00E53E36">
        <w:rPr>
          <w:sz w:val="20"/>
          <w:szCs w:val="20"/>
          <w:lang w:val="be-BY"/>
        </w:rPr>
        <w:t>, ням. батанік, і інш.</w:t>
      </w:r>
    </w:p>
    <w:p w:rsidR="001451EC" w:rsidRPr="00E53E36" w:rsidRDefault="001451EC" w:rsidP="001451EC">
      <w:pPr>
        <w:spacing w:after="0" w:line="240" w:lineRule="auto"/>
        <w:ind w:firstLine="284"/>
        <w:jc w:val="both"/>
        <w:rPr>
          <w:rFonts w:ascii="Times New Roman" w:hAnsi="Times New Roman" w:cs="Times New Roman"/>
          <w:sz w:val="20"/>
          <w:szCs w:val="20"/>
          <w:lang w:val="be-BY"/>
        </w:rPr>
      </w:pPr>
      <w:r w:rsidRPr="00E53E36">
        <w:rPr>
          <w:rFonts w:ascii="Times New Roman" w:hAnsi="Times New Roman" w:cs="Times New Roman"/>
          <w:sz w:val="20"/>
          <w:szCs w:val="20"/>
          <w:lang w:val="be-BY"/>
        </w:rPr>
        <w:t xml:space="preserve">Другі пашыраны спосаб утварэння тэрмінаў – гэта </w:t>
      </w:r>
      <w:r w:rsidRPr="00E53E36">
        <w:rPr>
          <w:rFonts w:ascii="Times New Roman" w:hAnsi="Times New Roman" w:cs="Times New Roman"/>
          <w:b/>
          <w:i/>
          <w:sz w:val="20"/>
          <w:szCs w:val="20"/>
          <w:lang w:val="be-BY"/>
        </w:rPr>
        <w:t>пераход уласнага імені ў агульны назоўнік</w:t>
      </w:r>
      <w:r w:rsidRPr="00E53E36">
        <w:rPr>
          <w:rFonts w:ascii="Times New Roman" w:hAnsi="Times New Roman" w:cs="Times New Roman"/>
          <w:sz w:val="20"/>
          <w:szCs w:val="20"/>
          <w:lang w:val="be-BY"/>
        </w:rPr>
        <w:t>.</w:t>
      </w:r>
      <w:r w:rsidR="00AE1421" w:rsidRPr="00E53E36">
        <w:rPr>
          <w:rFonts w:ascii="Times New Roman" w:hAnsi="Times New Roman" w:cs="Times New Roman"/>
          <w:sz w:val="20"/>
          <w:szCs w:val="20"/>
          <w:lang w:val="be-BY"/>
        </w:rPr>
        <w:t xml:space="preserve"> </w:t>
      </w:r>
      <w:r w:rsidRPr="00E53E36">
        <w:rPr>
          <w:rFonts w:ascii="Times New Roman" w:hAnsi="Times New Roman" w:cs="Times New Roman"/>
          <w:bCs/>
          <w:sz w:val="20"/>
          <w:szCs w:val="20"/>
          <w:lang w:val="be-BY"/>
        </w:rPr>
        <w:t>Напрыклад</w:t>
      </w:r>
      <w:r w:rsidRPr="00E53E36">
        <w:rPr>
          <w:rFonts w:ascii="Times New Roman" w:hAnsi="Times New Roman" w:cs="Times New Roman"/>
          <w:b/>
          <w:bCs/>
          <w:sz w:val="20"/>
          <w:szCs w:val="20"/>
          <w:lang w:val="be-BY"/>
        </w:rPr>
        <w:t xml:space="preserve">, </w:t>
      </w:r>
      <w:r w:rsidRPr="00E53E36">
        <w:rPr>
          <w:rFonts w:ascii="Times New Roman" w:hAnsi="Times New Roman" w:cs="Times New Roman"/>
          <w:b/>
          <w:bCs/>
          <w:i/>
          <w:sz w:val="20"/>
          <w:szCs w:val="20"/>
          <w:lang w:val="be-BY"/>
        </w:rPr>
        <w:t>адзінкі вымярэння розных велічынь</w:t>
      </w:r>
      <w:r w:rsidRPr="00E53E36">
        <w:rPr>
          <w:rFonts w:ascii="Times New Roman" w:hAnsi="Times New Roman" w:cs="Times New Roman"/>
          <w:sz w:val="20"/>
          <w:szCs w:val="20"/>
          <w:lang w:val="be-BY"/>
        </w:rPr>
        <w:t xml:space="preserve"> названы ў гонар сваіх адкрывальнікаў, вынаходцаў: </w:t>
      </w:r>
      <w:r w:rsidRPr="00E53E36">
        <w:rPr>
          <w:rFonts w:ascii="Times New Roman" w:hAnsi="Times New Roman" w:cs="Times New Roman"/>
          <w:b/>
          <w:i/>
          <w:iCs/>
          <w:sz w:val="20"/>
          <w:szCs w:val="20"/>
          <w:lang w:val="be-BY"/>
        </w:rPr>
        <w:t xml:space="preserve">ампер </w:t>
      </w:r>
      <w:r w:rsidRPr="00E53E36">
        <w:rPr>
          <w:rFonts w:ascii="Times New Roman" w:hAnsi="Times New Roman" w:cs="Times New Roman"/>
          <w:sz w:val="20"/>
          <w:szCs w:val="20"/>
          <w:lang w:val="be-BY"/>
        </w:rPr>
        <w:t xml:space="preserve">‘адзінка сілы току’ – ад А. М. Ампер (А. </w:t>
      </w:r>
      <w:r w:rsidRPr="00E53E36">
        <w:rPr>
          <w:rFonts w:ascii="Times New Roman" w:hAnsi="Times New Roman" w:cs="Times New Roman"/>
          <w:sz w:val="20"/>
          <w:szCs w:val="20"/>
        </w:rPr>
        <w:t>Ampere</w:t>
      </w:r>
      <w:r w:rsidRPr="00E53E36">
        <w:rPr>
          <w:rFonts w:ascii="Times New Roman" w:hAnsi="Times New Roman" w:cs="Times New Roman"/>
          <w:sz w:val="20"/>
          <w:szCs w:val="20"/>
          <w:lang w:val="be-BY"/>
        </w:rPr>
        <w:t xml:space="preserve">), фр. фізік; </w:t>
      </w:r>
      <w:r w:rsidRPr="00E53E36">
        <w:rPr>
          <w:rFonts w:ascii="Times New Roman" w:hAnsi="Times New Roman" w:cs="Times New Roman"/>
          <w:b/>
          <w:i/>
          <w:iCs/>
          <w:sz w:val="20"/>
          <w:szCs w:val="20"/>
          <w:lang w:val="be-BY"/>
        </w:rPr>
        <w:t>бекерэль</w:t>
      </w:r>
      <w:r w:rsidRPr="00E53E36">
        <w:rPr>
          <w:rFonts w:ascii="Times New Roman" w:hAnsi="Times New Roman" w:cs="Times New Roman"/>
          <w:sz w:val="20"/>
          <w:szCs w:val="20"/>
          <w:lang w:val="be-BY"/>
        </w:rPr>
        <w:t xml:space="preserve"> ‘адзінка актыўнасці радыёактыўнага рэчыва’ – ад А.</w:t>
      </w:r>
      <w:r w:rsidR="00CE762A" w:rsidRPr="00E53E36">
        <w:rPr>
          <w:rFonts w:ascii="Times New Roman" w:hAnsi="Times New Roman" w:cs="Times New Roman"/>
          <w:sz w:val="20"/>
          <w:szCs w:val="20"/>
          <w:lang w:val="be-BY"/>
        </w:rPr>
        <w:t> </w:t>
      </w:r>
      <w:r w:rsidRPr="00E53E36">
        <w:rPr>
          <w:rFonts w:ascii="Times New Roman" w:hAnsi="Times New Roman" w:cs="Times New Roman"/>
          <w:sz w:val="20"/>
          <w:szCs w:val="20"/>
          <w:lang w:val="be-BY"/>
        </w:rPr>
        <w:t>А.</w:t>
      </w:r>
      <w:r w:rsidR="00CE762A" w:rsidRPr="00E53E36">
        <w:rPr>
          <w:rFonts w:ascii="Times New Roman" w:hAnsi="Times New Roman" w:cs="Times New Roman"/>
          <w:sz w:val="20"/>
          <w:szCs w:val="20"/>
          <w:lang w:val="be-BY"/>
        </w:rPr>
        <w:t> </w:t>
      </w:r>
      <w:r w:rsidRPr="00E53E36">
        <w:rPr>
          <w:rFonts w:ascii="Times New Roman" w:hAnsi="Times New Roman" w:cs="Times New Roman"/>
          <w:sz w:val="20"/>
          <w:szCs w:val="20"/>
          <w:lang w:val="be-BY"/>
        </w:rPr>
        <w:t xml:space="preserve">Бекерэль (А. </w:t>
      </w:r>
      <w:r w:rsidRPr="00E53E36">
        <w:rPr>
          <w:rFonts w:ascii="Times New Roman" w:hAnsi="Times New Roman" w:cs="Times New Roman"/>
          <w:sz w:val="20"/>
          <w:szCs w:val="20"/>
        </w:rPr>
        <w:t>Becquerel</w:t>
      </w:r>
      <w:r w:rsidRPr="00E53E36">
        <w:rPr>
          <w:rFonts w:ascii="Times New Roman" w:hAnsi="Times New Roman" w:cs="Times New Roman"/>
          <w:sz w:val="20"/>
          <w:szCs w:val="20"/>
          <w:lang w:val="be-BY"/>
        </w:rPr>
        <w:t xml:space="preserve">), фр. фізік; </w:t>
      </w:r>
      <w:r w:rsidRPr="00E53E36">
        <w:rPr>
          <w:rFonts w:ascii="Times New Roman" w:hAnsi="Times New Roman" w:cs="Times New Roman"/>
          <w:b/>
          <w:i/>
          <w:iCs/>
          <w:sz w:val="20"/>
          <w:szCs w:val="20"/>
          <w:lang w:val="be-BY"/>
        </w:rPr>
        <w:t xml:space="preserve">ват </w:t>
      </w:r>
      <w:r w:rsidRPr="00E53E36">
        <w:rPr>
          <w:rFonts w:ascii="Times New Roman" w:hAnsi="Times New Roman" w:cs="Times New Roman"/>
          <w:sz w:val="20"/>
          <w:szCs w:val="20"/>
          <w:lang w:val="be-BY"/>
        </w:rPr>
        <w:t>‘адзінка магутнасці’ – ад Дж. Уат (</w:t>
      </w:r>
      <w:r w:rsidRPr="00E53E36">
        <w:rPr>
          <w:rFonts w:ascii="Times New Roman" w:hAnsi="Times New Roman" w:cs="Times New Roman"/>
          <w:sz w:val="20"/>
          <w:szCs w:val="20"/>
        </w:rPr>
        <w:t>D</w:t>
      </w:r>
      <w:r w:rsidRPr="00E53E36">
        <w:rPr>
          <w:rFonts w:ascii="Times New Roman" w:hAnsi="Times New Roman" w:cs="Times New Roman"/>
          <w:sz w:val="20"/>
          <w:szCs w:val="20"/>
          <w:lang w:val="be-BY"/>
        </w:rPr>
        <w:t xml:space="preserve">. </w:t>
      </w:r>
      <w:r w:rsidRPr="00E53E36">
        <w:rPr>
          <w:rFonts w:ascii="Times New Roman" w:hAnsi="Times New Roman" w:cs="Times New Roman"/>
          <w:sz w:val="20"/>
          <w:szCs w:val="20"/>
        </w:rPr>
        <w:t>Watt</w:t>
      </w:r>
      <w:r w:rsidRPr="00E53E36">
        <w:rPr>
          <w:rFonts w:ascii="Times New Roman" w:hAnsi="Times New Roman" w:cs="Times New Roman"/>
          <w:sz w:val="20"/>
          <w:szCs w:val="20"/>
          <w:lang w:val="be-BY"/>
        </w:rPr>
        <w:t xml:space="preserve">), англ. інжынер і вынаходца; </w:t>
      </w:r>
      <w:r w:rsidRPr="00E53E36">
        <w:rPr>
          <w:rFonts w:ascii="Times New Roman" w:hAnsi="Times New Roman" w:cs="Times New Roman"/>
          <w:b/>
          <w:i/>
          <w:iCs/>
          <w:sz w:val="20"/>
          <w:szCs w:val="20"/>
          <w:lang w:val="be-BY"/>
        </w:rPr>
        <w:t>вольт</w:t>
      </w:r>
      <w:r w:rsidRPr="00E53E36">
        <w:rPr>
          <w:rFonts w:ascii="Times New Roman" w:hAnsi="Times New Roman" w:cs="Times New Roman"/>
          <w:sz w:val="20"/>
          <w:szCs w:val="20"/>
          <w:lang w:val="be-BY"/>
        </w:rPr>
        <w:t xml:space="preserve"> ‘адзінка электрычнага напружання’ – ад А. Вольты (</w:t>
      </w:r>
      <w:r w:rsidRPr="00E53E36">
        <w:rPr>
          <w:rFonts w:ascii="Times New Roman" w:hAnsi="Times New Roman" w:cs="Times New Roman"/>
          <w:sz w:val="20"/>
          <w:szCs w:val="20"/>
        </w:rPr>
        <w:t>A</w:t>
      </w:r>
      <w:r w:rsidRPr="00E53E36">
        <w:rPr>
          <w:rFonts w:ascii="Times New Roman" w:hAnsi="Times New Roman" w:cs="Times New Roman"/>
          <w:sz w:val="20"/>
          <w:szCs w:val="20"/>
          <w:lang w:val="be-BY"/>
        </w:rPr>
        <w:t xml:space="preserve">. </w:t>
      </w:r>
      <w:r w:rsidRPr="00E53E36">
        <w:rPr>
          <w:rFonts w:ascii="Times New Roman" w:hAnsi="Times New Roman" w:cs="Times New Roman"/>
          <w:sz w:val="20"/>
          <w:szCs w:val="20"/>
        </w:rPr>
        <w:t>Volta</w:t>
      </w:r>
      <w:r w:rsidRPr="00E53E36">
        <w:rPr>
          <w:rFonts w:ascii="Times New Roman" w:hAnsi="Times New Roman" w:cs="Times New Roman"/>
          <w:sz w:val="20"/>
          <w:szCs w:val="20"/>
          <w:lang w:val="be-BY"/>
        </w:rPr>
        <w:t xml:space="preserve">), іт. фізік; </w:t>
      </w:r>
      <w:r w:rsidRPr="00E53E36">
        <w:rPr>
          <w:rFonts w:ascii="Times New Roman" w:hAnsi="Times New Roman" w:cs="Times New Roman"/>
          <w:b/>
          <w:i/>
          <w:iCs/>
          <w:sz w:val="20"/>
          <w:szCs w:val="20"/>
          <w:lang w:val="be-BY"/>
        </w:rPr>
        <w:t xml:space="preserve">ом </w:t>
      </w:r>
      <w:r w:rsidRPr="00E53E36">
        <w:rPr>
          <w:rFonts w:ascii="Times New Roman" w:hAnsi="Times New Roman" w:cs="Times New Roman"/>
          <w:sz w:val="20"/>
          <w:szCs w:val="20"/>
          <w:lang w:val="be-BY"/>
        </w:rPr>
        <w:lastRenderedPageBreak/>
        <w:t>‘адзінка электрычнага супраціўлення’ – ад Г. С. Ом (</w:t>
      </w:r>
      <w:r w:rsidRPr="00E53E36">
        <w:rPr>
          <w:rFonts w:ascii="Times New Roman" w:hAnsi="Times New Roman" w:cs="Times New Roman"/>
          <w:sz w:val="20"/>
          <w:szCs w:val="20"/>
        </w:rPr>
        <w:t>G</w:t>
      </w:r>
      <w:r w:rsidRPr="00E53E36">
        <w:rPr>
          <w:rFonts w:ascii="Times New Roman" w:hAnsi="Times New Roman" w:cs="Times New Roman"/>
          <w:sz w:val="20"/>
          <w:szCs w:val="20"/>
          <w:lang w:val="be-BY"/>
        </w:rPr>
        <w:t xml:space="preserve">. </w:t>
      </w:r>
      <w:r w:rsidRPr="00E53E36">
        <w:rPr>
          <w:rFonts w:ascii="Times New Roman" w:hAnsi="Times New Roman" w:cs="Times New Roman"/>
          <w:sz w:val="20"/>
          <w:szCs w:val="20"/>
        </w:rPr>
        <w:t>Ohm</w:t>
      </w:r>
      <w:r w:rsidRPr="00E53E36">
        <w:rPr>
          <w:rFonts w:ascii="Times New Roman" w:hAnsi="Times New Roman" w:cs="Times New Roman"/>
          <w:sz w:val="20"/>
          <w:szCs w:val="20"/>
          <w:lang w:val="be-BY"/>
        </w:rPr>
        <w:t>), ням. фізік.</w:t>
      </w:r>
    </w:p>
    <w:p w:rsidR="001451EC" w:rsidRPr="00E53E36" w:rsidRDefault="001451EC" w:rsidP="001451EC">
      <w:pPr>
        <w:pStyle w:val="a6"/>
        <w:spacing w:before="0" w:beforeAutospacing="0" w:after="0" w:afterAutospacing="0"/>
        <w:ind w:firstLine="284"/>
        <w:jc w:val="both"/>
        <w:rPr>
          <w:sz w:val="20"/>
          <w:szCs w:val="20"/>
          <w:lang w:val="be-BY"/>
        </w:rPr>
      </w:pPr>
      <w:r w:rsidRPr="00E53E36">
        <w:rPr>
          <w:sz w:val="20"/>
          <w:szCs w:val="20"/>
          <w:lang w:val="be-BY"/>
        </w:rPr>
        <w:t xml:space="preserve">Для </w:t>
      </w:r>
      <w:r w:rsidRPr="00E53E36">
        <w:rPr>
          <w:b/>
          <w:bCs/>
          <w:sz w:val="20"/>
          <w:szCs w:val="20"/>
          <w:lang w:val="be-BY"/>
        </w:rPr>
        <w:t>назвы прыбораў</w:t>
      </w:r>
      <w:r w:rsidRPr="00E53E36">
        <w:rPr>
          <w:sz w:val="20"/>
          <w:szCs w:val="20"/>
          <w:lang w:val="be-BY"/>
        </w:rPr>
        <w:t xml:space="preserve"> рознага прызначэння выкарыстоўваецца спосаб складання асноў двух слоў, першым з якіх выступае адзінка вымярэння, названая ў гонар яе адкрывальніка, а другім – слова </w:t>
      </w:r>
      <w:r w:rsidRPr="00E53E36">
        <w:rPr>
          <w:i/>
          <w:iCs/>
          <w:sz w:val="20"/>
          <w:szCs w:val="20"/>
          <w:lang w:val="be-BY"/>
        </w:rPr>
        <w:t>метр</w:t>
      </w:r>
      <w:r w:rsidRPr="00E53E36">
        <w:rPr>
          <w:sz w:val="20"/>
          <w:szCs w:val="20"/>
          <w:lang w:val="be-BY"/>
        </w:rPr>
        <w:t>, напрыклад:</w:t>
      </w:r>
      <w:r w:rsidR="00CE762A" w:rsidRPr="00E53E36">
        <w:rPr>
          <w:sz w:val="20"/>
          <w:szCs w:val="20"/>
          <w:lang w:val="be-BY"/>
        </w:rPr>
        <w:t xml:space="preserve"> </w:t>
      </w:r>
      <w:r w:rsidRPr="00E53E36">
        <w:rPr>
          <w:b/>
          <w:i/>
          <w:iCs/>
          <w:sz w:val="20"/>
          <w:szCs w:val="20"/>
          <w:lang w:val="be-BY"/>
        </w:rPr>
        <w:t xml:space="preserve">амперметр </w:t>
      </w:r>
      <w:r w:rsidRPr="00E53E36">
        <w:rPr>
          <w:sz w:val="20"/>
          <w:szCs w:val="20"/>
          <w:lang w:val="be-BY"/>
        </w:rPr>
        <w:t xml:space="preserve">‘прыбор для вымярэння сілы пастаяннага і пераменнага току’ ← </w:t>
      </w:r>
      <w:r w:rsidRPr="00E53E36">
        <w:rPr>
          <w:i/>
          <w:iCs/>
          <w:sz w:val="20"/>
          <w:szCs w:val="20"/>
          <w:lang w:val="be-BY"/>
        </w:rPr>
        <w:t xml:space="preserve">ампер </w:t>
      </w:r>
      <w:r w:rsidRPr="00E53E36">
        <w:rPr>
          <w:sz w:val="20"/>
          <w:szCs w:val="20"/>
          <w:lang w:val="be-BY"/>
        </w:rPr>
        <w:t>‘адзінка сілы току’ ← фр. фізік А. М. Ам</w:t>
      </w:r>
      <w:r w:rsidRPr="00E53E36">
        <w:rPr>
          <w:sz w:val="20"/>
          <w:szCs w:val="20"/>
          <w:lang w:val="be-BY"/>
        </w:rPr>
        <w:softHyphen/>
        <w:t xml:space="preserve">пер; </w:t>
      </w:r>
      <w:r w:rsidRPr="00E53E36">
        <w:rPr>
          <w:b/>
          <w:i/>
          <w:iCs/>
          <w:sz w:val="20"/>
          <w:szCs w:val="20"/>
          <w:lang w:val="be-BY"/>
        </w:rPr>
        <w:t xml:space="preserve">ватметр </w:t>
      </w:r>
      <w:r w:rsidRPr="00E53E36">
        <w:rPr>
          <w:sz w:val="20"/>
          <w:szCs w:val="20"/>
          <w:lang w:val="be-BY"/>
        </w:rPr>
        <w:t xml:space="preserve">‘прыбор для вымярэння актыўнай магутнасці пераменнага току’ ← </w:t>
      </w:r>
      <w:r w:rsidRPr="00E53E36">
        <w:rPr>
          <w:i/>
          <w:iCs/>
          <w:sz w:val="20"/>
          <w:szCs w:val="20"/>
          <w:lang w:val="be-BY"/>
        </w:rPr>
        <w:t xml:space="preserve">ват </w:t>
      </w:r>
      <w:r w:rsidRPr="00E53E36">
        <w:rPr>
          <w:sz w:val="20"/>
          <w:szCs w:val="20"/>
          <w:lang w:val="be-BY"/>
        </w:rPr>
        <w:t>‘адзінка магутнасці’ ← англ. вынаходца Дж.</w:t>
      </w:r>
      <w:r w:rsidR="00CE762A" w:rsidRPr="00E53E36">
        <w:rPr>
          <w:sz w:val="20"/>
          <w:szCs w:val="20"/>
          <w:lang w:val="be-BY"/>
        </w:rPr>
        <w:t> </w:t>
      </w:r>
      <w:r w:rsidRPr="00E53E36">
        <w:rPr>
          <w:sz w:val="20"/>
          <w:szCs w:val="20"/>
          <w:lang w:val="be-BY"/>
        </w:rPr>
        <w:t xml:space="preserve">Уат; </w:t>
      </w:r>
      <w:r w:rsidRPr="00E53E36">
        <w:rPr>
          <w:b/>
          <w:i/>
          <w:iCs/>
          <w:sz w:val="20"/>
          <w:szCs w:val="20"/>
          <w:lang w:val="be-BY"/>
        </w:rPr>
        <w:t>веберметр</w:t>
      </w:r>
      <w:r w:rsidRPr="00E53E36">
        <w:rPr>
          <w:sz w:val="20"/>
          <w:szCs w:val="20"/>
          <w:lang w:val="be-BY"/>
        </w:rPr>
        <w:t xml:space="preserve">‘прыбор для вымярэння магнітнага поля’ ← </w:t>
      </w:r>
      <w:r w:rsidRPr="00E53E36">
        <w:rPr>
          <w:i/>
          <w:iCs/>
          <w:sz w:val="20"/>
          <w:szCs w:val="20"/>
          <w:lang w:val="be-BY"/>
        </w:rPr>
        <w:t xml:space="preserve">вебер </w:t>
      </w:r>
      <w:r w:rsidRPr="00E53E36">
        <w:rPr>
          <w:sz w:val="20"/>
          <w:szCs w:val="20"/>
          <w:lang w:val="be-BY"/>
        </w:rPr>
        <w:t xml:space="preserve">‘адзінка магнітнага патоку’ ← ням. фізік В. Э. Вебер; </w:t>
      </w:r>
      <w:r w:rsidRPr="00E53E36">
        <w:rPr>
          <w:b/>
          <w:i/>
          <w:iCs/>
          <w:sz w:val="20"/>
          <w:szCs w:val="20"/>
          <w:lang w:val="be-BY"/>
        </w:rPr>
        <w:t xml:space="preserve">вольтметр </w:t>
      </w:r>
      <w:r w:rsidRPr="00E53E36">
        <w:rPr>
          <w:sz w:val="20"/>
          <w:szCs w:val="20"/>
          <w:lang w:val="be-BY"/>
        </w:rPr>
        <w:t xml:space="preserve">‘прыбор для вымярэння электрычнага напружання’ ← </w:t>
      </w:r>
      <w:r w:rsidRPr="00E53E36">
        <w:rPr>
          <w:i/>
          <w:iCs/>
          <w:sz w:val="20"/>
          <w:szCs w:val="20"/>
          <w:lang w:val="be-BY"/>
        </w:rPr>
        <w:t>вольт</w:t>
      </w:r>
      <w:r w:rsidRPr="00E53E36">
        <w:rPr>
          <w:sz w:val="20"/>
          <w:szCs w:val="20"/>
          <w:lang w:val="be-BY"/>
        </w:rPr>
        <w:t xml:space="preserve"> ‘адзінка электрычнага напружання’ ← іт. фізік А. Вольта.</w:t>
      </w:r>
    </w:p>
    <w:p w:rsidR="001451EC" w:rsidRPr="00E53E36" w:rsidRDefault="001451EC" w:rsidP="001451EC">
      <w:pPr>
        <w:pStyle w:val="a6"/>
        <w:spacing w:before="0" w:beforeAutospacing="0" w:after="0" w:afterAutospacing="0"/>
        <w:ind w:firstLine="284"/>
        <w:jc w:val="both"/>
        <w:rPr>
          <w:sz w:val="20"/>
          <w:szCs w:val="20"/>
          <w:lang w:val="be-BY"/>
        </w:rPr>
      </w:pPr>
      <w:r w:rsidRPr="00E53E36">
        <w:rPr>
          <w:sz w:val="20"/>
          <w:szCs w:val="20"/>
          <w:lang w:val="be-BY"/>
        </w:rPr>
        <w:t>Расшыфроўка спосабаў і характарыстыка адзінак для ўтварэння тэрмінаў многіх галін навукі і тэхнікі ілюструе сувязь тэрміналогіі і анамастыкі, выяўляе дадатковую інфармацыю: уласныя імёны ў складзе тэрмінаў дазваляюць даведацца, хто стаяў ля вытокаў той ці іншай навукі, таго ці іншага адкрыцця, дзе адбылося тое ці іншае адкрыццё.</w:t>
      </w:r>
    </w:p>
    <w:p w:rsidR="001451EC" w:rsidRPr="00E53E36" w:rsidRDefault="001451EC" w:rsidP="001451EC">
      <w:pPr>
        <w:spacing w:after="0" w:line="240" w:lineRule="auto"/>
        <w:jc w:val="both"/>
        <w:rPr>
          <w:rFonts w:ascii="Times New Roman" w:hAnsi="Times New Roman" w:cs="Times New Roman"/>
          <w:b/>
          <w:sz w:val="16"/>
          <w:szCs w:val="16"/>
          <w:lang w:val="be-BY"/>
        </w:rPr>
      </w:pPr>
    </w:p>
    <w:p w:rsidR="001451EC" w:rsidRPr="00E53E36" w:rsidRDefault="001451EC" w:rsidP="001451EC">
      <w:pPr>
        <w:pStyle w:val="a6"/>
        <w:spacing w:before="0" w:beforeAutospacing="0" w:after="0" w:afterAutospacing="0"/>
        <w:jc w:val="center"/>
        <w:rPr>
          <w:sz w:val="16"/>
          <w:szCs w:val="16"/>
          <w:lang w:val="be-BY"/>
        </w:rPr>
      </w:pPr>
      <w:r w:rsidRPr="00E53E36">
        <w:rPr>
          <w:sz w:val="16"/>
          <w:szCs w:val="16"/>
          <w:lang w:val="be-BY"/>
        </w:rPr>
        <w:t>ЛІТАРАТУРА</w:t>
      </w:r>
    </w:p>
    <w:p w:rsidR="001451EC" w:rsidRPr="00E53E36" w:rsidRDefault="001451EC" w:rsidP="001451EC">
      <w:pPr>
        <w:spacing w:after="0" w:line="240" w:lineRule="auto"/>
        <w:ind w:firstLine="284"/>
        <w:jc w:val="both"/>
        <w:rPr>
          <w:rFonts w:ascii="Times New Roman" w:hAnsi="Times New Roman" w:cs="Times New Roman"/>
          <w:sz w:val="16"/>
          <w:szCs w:val="16"/>
        </w:rPr>
      </w:pPr>
    </w:p>
    <w:p w:rsidR="001451EC" w:rsidRPr="00E53E36" w:rsidRDefault="001451EC" w:rsidP="001451EC">
      <w:pPr>
        <w:spacing w:after="0" w:line="240" w:lineRule="auto"/>
        <w:ind w:firstLine="284"/>
        <w:jc w:val="both"/>
        <w:rPr>
          <w:rFonts w:ascii="Times New Roman" w:hAnsi="Times New Roman" w:cs="Times New Roman"/>
          <w:sz w:val="16"/>
          <w:szCs w:val="16"/>
        </w:rPr>
      </w:pPr>
      <w:r w:rsidRPr="00E53E36">
        <w:rPr>
          <w:rFonts w:ascii="Times New Roman" w:hAnsi="Times New Roman" w:cs="Times New Roman"/>
          <w:sz w:val="16"/>
          <w:szCs w:val="16"/>
        </w:rPr>
        <w:t xml:space="preserve">1. </w:t>
      </w:r>
      <w:r w:rsidRPr="00E53E36">
        <w:rPr>
          <w:rFonts w:ascii="Times New Roman" w:hAnsi="Times New Roman" w:cs="Times New Roman"/>
          <w:spacing w:val="20"/>
          <w:sz w:val="16"/>
          <w:szCs w:val="16"/>
        </w:rPr>
        <w:t>Моисеев</w:t>
      </w:r>
      <w:r w:rsidRPr="00E53E36">
        <w:rPr>
          <w:rFonts w:ascii="Times New Roman" w:hAnsi="Times New Roman" w:cs="Times New Roman"/>
          <w:spacing w:val="20"/>
          <w:sz w:val="16"/>
          <w:szCs w:val="16"/>
          <w:lang w:val="be-BY"/>
        </w:rPr>
        <w:t>,</w:t>
      </w:r>
      <w:r w:rsidRPr="00E53E36">
        <w:rPr>
          <w:rFonts w:ascii="Times New Roman" w:hAnsi="Times New Roman" w:cs="Times New Roman"/>
          <w:sz w:val="16"/>
          <w:szCs w:val="16"/>
        </w:rPr>
        <w:t xml:space="preserve"> А. И. О языковой природе термина / А. И. Моисеев // Лингвистич</w:t>
      </w:r>
      <w:r w:rsidRPr="00E53E36">
        <w:rPr>
          <w:rFonts w:ascii="Times New Roman" w:hAnsi="Times New Roman" w:cs="Times New Roman"/>
          <w:sz w:val="16"/>
          <w:szCs w:val="16"/>
        </w:rPr>
        <w:t>е</w:t>
      </w:r>
      <w:r w:rsidRPr="00E53E36">
        <w:rPr>
          <w:rFonts w:ascii="Times New Roman" w:hAnsi="Times New Roman" w:cs="Times New Roman"/>
          <w:sz w:val="16"/>
          <w:szCs w:val="16"/>
        </w:rPr>
        <w:t>ские проблемы научно-технической терминологии. – М.: Наука, 1970. – С. 127–138.</w:t>
      </w:r>
    </w:p>
    <w:p w:rsidR="001451EC" w:rsidRPr="00E53E36" w:rsidRDefault="001451EC" w:rsidP="001451EC">
      <w:pPr>
        <w:spacing w:after="0" w:line="240" w:lineRule="auto"/>
        <w:ind w:firstLine="284"/>
        <w:jc w:val="both"/>
        <w:rPr>
          <w:rFonts w:ascii="Times New Roman" w:hAnsi="Times New Roman" w:cs="Times New Roman"/>
          <w:sz w:val="16"/>
          <w:szCs w:val="16"/>
        </w:rPr>
      </w:pPr>
      <w:r w:rsidRPr="00E53E36">
        <w:rPr>
          <w:rFonts w:ascii="Times New Roman" w:hAnsi="Times New Roman" w:cs="Times New Roman"/>
          <w:sz w:val="16"/>
          <w:szCs w:val="16"/>
        </w:rPr>
        <w:t xml:space="preserve">2. </w:t>
      </w:r>
      <w:r w:rsidRPr="00E53E36">
        <w:rPr>
          <w:rFonts w:ascii="Times New Roman" w:hAnsi="Times New Roman" w:cs="Times New Roman"/>
          <w:spacing w:val="20"/>
          <w:sz w:val="16"/>
          <w:szCs w:val="16"/>
        </w:rPr>
        <w:t>Подольская,</w:t>
      </w:r>
      <w:r w:rsidRPr="00E53E36">
        <w:rPr>
          <w:rFonts w:ascii="Times New Roman" w:hAnsi="Times New Roman" w:cs="Times New Roman"/>
          <w:sz w:val="16"/>
          <w:szCs w:val="16"/>
        </w:rPr>
        <w:t xml:space="preserve"> Н. В. Словарь русской ономастической терминологии. – 2-е изд., перераб. и доп. / Н. В. Подольская. – М.: Наука, 1988. – 192 с.</w:t>
      </w:r>
    </w:p>
    <w:p w:rsidR="001451EC" w:rsidRPr="00E53E36" w:rsidRDefault="001451EC" w:rsidP="001451EC">
      <w:pPr>
        <w:pStyle w:val="ae"/>
        <w:rPr>
          <w:rFonts w:ascii="Times New Roman" w:hAnsi="Times New Roman"/>
          <w:sz w:val="20"/>
          <w:szCs w:val="20"/>
          <w:lang w:val="be-BY"/>
        </w:rPr>
      </w:pPr>
    </w:p>
    <w:p w:rsidR="001451EC" w:rsidRPr="00E53E36" w:rsidRDefault="001451EC" w:rsidP="001451EC">
      <w:pPr>
        <w:spacing w:after="0" w:line="240" w:lineRule="auto"/>
        <w:jc w:val="both"/>
        <w:rPr>
          <w:rFonts w:ascii="Times New Roman" w:hAnsi="Times New Roman" w:cs="Times New Roman"/>
          <w:iCs/>
          <w:sz w:val="20"/>
          <w:szCs w:val="20"/>
          <w:lang w:val="be-BY" w:eastAsia="be-BY"/>
        </w:rPr>
      </w:pPr>
      <w:r w:rsidRPr="00E53E36">
        <w:rPr>
          <w:rFonts w:ascii="Times New Roman" w:hAnsi="Times New Roman" w:cs="Times New Roman"/>
          <w:iCs/>
          <w:sz w:val="20"/>
          <w:szCs w:val="20"/>
          <w:lang w:val="be-BY" w:eastAsia="be-BY"/>
        </w:rPr>
        <w:t>УДК 808.26 (072)</w:t>
      </w:r>
    </w:p>
    <w:p w:rsidR="001451EC" w:rsidRPr="00E53E36" w:rsidRDefault="001451EC" w:rsidP="001451EC">
      <w:pPr>
        <w:spacing w:after="0" w:line="240" w:lineRule="auto"/>
        <w:jc w:val="both"/>
        <w:rPr>
          <w:rFonts w:ascii="Times New Roman" w:hAnsi="Times New Roman" w:cs="Times New Roman"/>
          <w:iCs/>
          <w:sz w:val="20"/>
          <w:szCs w:val="20"/>
          <w:lang w:val="be-BY" w:eastAsia="be-BY"/>
        </w:rPr>
      </w:pPr>
      <w:r w:rsidRPr="00E53E36">
        <w:rPr>
          <w:rFonts w:ascii="Times New Roman" w:hAnsi="Times New Roman" w:cs="Times New Roman"/>
          <w:iCs/>
          <w:sz w:val="20"/>
          <w:szCs w:val="20"/>
          <w:lang w:val="be-BY" w:eastAsia="be-BY"/>
        </w:rPr>
        <w:t>МАЛЬЦЭВІЧ Д. І</w:t>
      </w:r>
      <w:r w:rsidR="001C0B55" w:rsidRPr="00E53E36">
        <w:rPr>
          <w:rFonts w:ascii="Times New Roman" w:hAnsi="Times New Roman" w:cs="Times New Roman"/>
          <w:iCs/>
          <w:sz w:val="20"/>
          <w:szCs w:val="20"/>
          <w:lang w:val="be-BY" w:eastAsia="be-BY"/>
        </w:rPr>
        <w:t>.</w:t>
      </w:r>
      <w:r w:rsidRPr="00E53E36">
        <w:rPr>
          <w:rFonts w:ascii="Times New Roman" w:hAnsi="Times New Roman" w:cs="Times New Roman"/>
          <w:iCs/>
          <w:sz w:val="20"/>
          <w:szCs w:val="20"/>
          <w:lang w:val="be-BY" w:eastAsia="be-BY"/>
        </w:rPr>
        <w:t>, МАЛЬЦЭВІЧ І. І.</w:t>
      </w:r>
      <w:r w:rsidR="007E2037" w:rsidRPr="00E53E36">
        <w:rPr>
          <w:rFonts w:ascii="Times New Roman" w:hAnsi="Times New Roman" w:cs="Times New Roman"/>
          <w:iCs/>
          <w:sz w:val="20"/>
          <w:szCs w:val="20"/>
          <w:lang w:val="be-BY" w:eastAsia="be-BY"/>
        </w:rPr>
        <w:t>,</w:t>
      </w:r>
      <w:r w:rsidRPr="00E53E36">
        <w:rPr>
          <w:rFonts w:ascii="Times New Roman" w:hAnsi="Times New Roman" w:cs="Times New Roman"/>
          <w:iCs/>
          <w:sz w:val="20"/>
          <w:szCs w:val="20"/>
          <w:lang w:val="be-BY" w:eastAsia="be-BY"/>
        </w:rPr>
        <w:t xml:space="preserve"> студэнты</w:t>
      </w:r>
    </w:p>
    <w:p w:rsidR="001451EC" w:rsidRPr="00E53E36" w:rsidRDefault="001451EC" w:rsidP="001451EC">
      <w:pPr>
        <w:spacing w:after="0" w:line="240" w:lineRule="auto"/>
        <w:jc w:val="both"/>
        <w:rPr>
          <w:rFonts w:ascii="Times New Roman" w:hAnsi="Times New Roman" w:cs="Times New Roman"/>
          <w:b/>
          <w:iCs/>
          <w:sz w:val="20"/>
          <w:szCs w:val="20"/>
          <w:lang w:val="be-BY" w:eastAsia="be-BY"/>
        </w:rPr>
      </w:pPr>
      <w:r w:rsidRPr="00E53E36">
        <w:rPr>
          <w:rFonts w:ascii="Times New Roman" w:hAnsi="Times New Roman" w:cs="Times New Roman"/>
          <w:b/>
          <w:iCs/>
          <w:sz w:val="20"/>
          <w:szCs w:val="20"/>
          <w:lang w:val="be-BY" w:eastAsia="be-BY"/>
        </w:rPr>
        <w:t>НАЗВЫ СТРАЎ БЕЛАРУСКАЙ КУХНІ</w:t>
      </w:r>
    </w:p>
    <w:p w:rsidR="001451EC" w:rsidRPr="00E53E36" w:rsidRDefault="001451EC" w:rsidP="001451EC">
      <w:pPr>
        <w:spacing w:after="0" w:line="240" w:lineRule="auto"/>
        <w:jc w:val="both"/>
        <w:rPr>
          <w:rFonts w:ascii="Times New Roman" w:hAnsi="Times New Roman" w:cs="Times New Roman"/>
          <w:i/>
          <w:iCs/>
          <w:sz w:val="20"/>
          <w:szCs w:val="20"/>
          <w:lang w:val="be-BY" w:eastAsia="be-BY"/>
        </w:rPr>
      </w:pPr>
      <w:r w:rsidRPr="00E53E36">
        <w:rPr>
          <w:rFonts w:ascii="Times New Roman" w:hAnsi="Times New Roman" w:cs="Times New Roman"/>
          <w:i/>
          <w:iCs/>
          <w:sz w:val="20"/>
          <w:szCs w:val="20"/>
          <w:lang w:val="be-BY" w:eastAsia="be-BY"/>
        </w:rPr>
        <w:t>На</w:t>
      </w:r>
      <w:r w:rsidR="007E2037" w:rsidRPr="00E53E36">
        <w:rPr>
          <w:rFonts w:ascii="Times New Roman" w:hAnsi="Times New Roman" w:cs="Times New Roman"/>
          <w:i/>
          <w:iCs/>
          <w:sz w:val="20"/>
          <w:szCs w:val="20"/>
          <w:lang w:val="be-BY" w:eastAsia="be-BY"/>
        </w:rPr>
        <w:t>вуковы кіраўнік – ДАБІЖЫ С. П.,</w:t>
      </w:r>
      <w:r w:rsidRPr="00E53E36">
        <w:rPr>
          <w:rFonts w:ascii="Times New Roman" w:hAnsi="Times New Roman" w:cs="Times New Roman"/>
          <w:i/>
          <w:iCs/>
          <w:sz w:val="20"/>
          <w:szCs w:val="20"/>
          <w:lang w:val="be-BY" w:eastAsia="be-BY"/>
        </w:rPr>
        <w:t xml:space="preserve"> ст. выкладчык</w:t>
      </w:r>
    </w:p>
    <w:p w:rsidR="001451EC" w:rsidRPr="00E53E36" w:rsidRDefault="001451EC" w:rsidP="001451EC">
      <w:pPr>
        <w:spacing w:after="0" w:line="240" w:lineRule="auto"/>
        <w:jc w:val="both"/>
        <w:rPr>
          <w:rFonts w:ascii="Times New Roman" w:hAnsi="Times New Roman" w:cs="Times New Roman"/>
          <w:iCs/>
          <w:sz w:val="20"/>
          <w:szCs w:val="20"/>
          <w:lang w:val="be-BY" w:eastAsia="be-BY"/>
        </w:rPr>
      </w:pPr>
      <w:r w:rsidRPr="00E53E36">
        <w:rPr>
          <w:rFonts w:ascii="Times New Roman" w:hAnsi="Times New Roman" w:cs="Times New Roman"/>
          <w:iCs/>
          <w:sz w:val="20"/>
          <w:szCs w:val="20"/>
          <w:lang w:val="be-BY" w:eastAsia="be-BY"/>
        </w:rPr>
        <w:t>УА “Беларуская дзяржаўная сельскагаспадарчая акадэмія”</w:t>
      </w:r>
      <w:r w:rsidR="00AE1421" w:rsidRPr="00E53E36">
        <w:rPr>
          <w:rFonts w:ascii="Times New Roman" w:hAnsi="Times New Roman" w:cs="Times New Roman"/>
          <w:iCs/>
          <w:sz w:val="20"/>
          <w:szCs w:val="20"/>
          <w:lang w:val="be-BY" w:eastAsia="be-BY"/>
        </w:rPr>
        <w:t>,</w:t>
      </w:r>
    </w:p>
    <w:p w:rsidR="00CE762A" w:rsidRPr="00E53E36" w:rsidRDefault="00CE762A" w:rsidP="00CE762A">
      <w:pPr>
        <w:pStyle w:val="130"/>
        <w:shd w:val="clear" w:color="auto" w:fill="auto"/>
        <w:spacing w:line="240" w:lineRule="auto"/>
        <w:ind w:firstLine="0"/>
        <w:rPr>
          <w:rFonts w:cs="Times New Roman"/>
          <w:color w:val="000000"/>
          <w:sz w:val="20"/>
          <w:szCs w:val="20"/>
          <w:lang w:val="be-BY"/>
        </w:rPr>
      </w:pPr>
      <w:r w:rsidRPr="00E53E36">
        <w:rPr>
          <w:rFonts w:cs="Times New Roman"/>
          <w:color w:val="000000"/>
          <w:sz w:val="20"/>
          <w:szCs w:val="20"/>
          <w:lang w:val="be-BY"/>
        </w:rPr>
        <w:t>Горкі, Рэспубліка Беларусь</w:t>
      </w:r>
    </w:p>
    <w:p w:rsidR="001451EC" w:rsidRPr="00E53E36" w:rsidRDefault="001451EC" w:rsidP="001451EC">
      <w:pPr>
        <w:spacing w:after="0" w:line="240" w:lineRule="auto"/>
        <w:jc w:val="both"/>
        <w:rPr>
          <w:rFonts w:ascii="Times New Roman" w:hAnsi="Times New Roman" w:cs="Times New Roman"/>
          <w:bCs/>
          <w:iCs/>
          <w:sz w:val="20"/>
          <w:szCs w:val="20"/>
          <w:lang w:val="be-BY" w:eastAsia="be-BY"/>
        </w:rPr>
      </w:pPr>
    </w:p>
    <w:p w:rsidR="001451EC" w:rsidRPr="00E53E36" w:rsidRDefault="001451EC" w:rsidP="001451EC">
      <w:pPr>
        <w:spacing w:after="0" w:line="240" w:lineRule="auto"/>
        <w:ind w:firstLine="284"/>
        <w:jc w:val="both"/>
        <w:rPr>
          <w:rFonts w:ascii="Times New Roman" w:hAnsi="Times New Roman" w:cs="Times New Roman"/>
          <w:color w:val="000000"/>
          <w:sz w:val="20"/>
          <w:szCs w:val="20"/>
          <w:shd w:val="clear" w:color="auto" w:fill="FFFFFF"/>
          <w:lang w:val="be-BY"/>
        </w:rPr>
      </w:pPr>
      <w:r w:rsidRPr="00E53E36">
        <w:rPr>
          <w:rFonts w:ascii="Times New Roman" w:hAnsi="Times New Roman" w:cs="Times New Roman"/>
          <w:color w:val="000000"/>
          <w:sz w:val="20"/>
          <w:szCs w:val="20"/>
          <w:shd w:val="clear" w:color="auto" w:fill="FFFFFF"/>
          <w:lang w:val="be-BY"/>
        </w:rPr>
        <w:t>Пра тое, калі ўзнікла беларуская кухня і якія стравы з’яўляюцца менавіта беларускімі, вядуцца навуковыя спрэчкі. Ужо дакладна ўстаноўлена, што самастойнасць беларуская кухня набыла ў ХІХ стагоддзі, пасля чаго і стала развівацца сваім шляхам, адстойваючы пры гэтым свае кулінарныя традыцыі.</w:t>
      </w:r>
    </w:p>
    <w:p w:rsidR="001451EC" w:rsidRPr="00E53E36" w:rsidRDefault="001451EC" w:rsidP="001451EC">
      <w:pPr>
        <w:spacing w:after="0" w:line="240" w:lineRule="auto"/>
        <w:ind w:firstLine="284"/>
        <w:jc w:val="both"/>
        <w:rPr>
          <w:rFonts w:ascii="Times New Roman" w:hAnsi="Times New Roman" w:cs="Times New Roman"/>
          <w:color w:val="000000"/>
          <w:sz w:val="20"/>
          <w:szCs w:val="20"/>
          <w:shd w:val="clear" w:color="auto" w:fill="FFFFFF"/>
          <w:lang w:val="be-BY"/>
        </w:rPr>
      </w:pPr>
      <w:r w:rsidRPr="00E53E36">
        <w:rPr>
          <w:rFonts w:ascii="Times New Roman" w:hAnsi="Times New Roman" w:cs="Times New Roman"/>
          <w:color w:val="000000"/>
          <w:sz w:val="20"/>
          <w:szCs w:val="20"/>
          <w:shd w:val="clear" w:color="auto" w:fill="FFFFFF"/>
          <w:lang w:val="be-BY"/>
        </w:rPr>
        <w:t xml:space="preserve">Як сцвярджаюць даследчыкі, беларускую кухню сфармавалі славянскія плямёны, якія жылі на тэрыторыі сучаснай Беларусі. </w:t>
      </w:r>
      <w:r w:rsidRPr="00E53E36">
        <w:rPr>
          <w:rFonts w:ascii="Times New Roman" w:hAnsi="Times New Roman" w:cs="Times New Roman"/>
          <w:color w:val="000000"/>
          <w:sz w:val="20"/>
          <w:szCs w:val="20"/>
          <w:shd w:val="clear" w:color="auto" w:fill="FFFFFF"/>
          <w:lang w:val="be-BY"/>
        </w:rPr>
        <w:lastRenderedPageBreak/>
        <w:t>Займаючыся жывёлагадоўляй, збіральніцтвам, паляваннем, рыбалоў</w:t>
      </w:r>
      <w:r w:rsidRPr="00E53E36">
        <w:rPr>
          <w:rFonts w:ascii="Times New Roman" w:hAnsi="Times New Roman" w:cs="Times New Roman"/>
          <w:color w:val="000000"/>
          <w:sz w:val="20"/>
          <w:szCs w:val="20"/>
          <w:shd w:val="clear" w:color="auto" w:fill="FFFFFF"/>
          <w:lang w:val="be-BY"/>
        </w:rPr>
        <w:softHyphen/>
        <w:t>ствам, земляробствам і пчалярствам, яны вызначылі асноўны набор прадуктаў, з якога пасля і было сфармавана меню нашага народа. Спрадвеку ў яго ўваходзілі жыта, проса, лён, ячмень, гарох, авёс, гародніна, садавіна, грыбы, некаторыя ядомыя расліны, бабовыя, мяса хатніх і дзікіх жывёл, сала, мёд, рыба.</w:t>
      </w:r>
    </w:p>
    <w:p w:rsidR="001451EC" w:rsidRPr="00E53E36" w:rsidRDefault="001451EC" w:rsidP="001451EC">
      <w:pPr>
        <w:spacing w:after="0" w:line="240" w:lineRule="auto"/>
        <w:ind w:firstLine="284"/>
        <w:jc w:val="both"/>
        <w:rPr>
          <w:rFonts w:ascii="Times New Roman" w:hAnsi="Times New Roman" w:cs="Times New Roman"/>
          <w:color w:val="000000"/>
          <w:sz w:val="20"/>
          <w:szCs w:val="20"/>
          <w:shd w:val="clear" w:color="auto" w:fill="FFFFFF"/>
          <w:lang w:val="be-BY"/>
        </w:rPr>
      </w:pPr>
      <w:r w:rsidRPr="00E53E36">
        <w:rPr>
          <w:rFonts w:ascii="Times New Roman" w:hAnsi="Times New Roman" w:cs="Times New Roman"/>
          <w:color w:val="000000"/>
          <w:sz w:val="20"/>
          <w:szCs w:val="20"/>
          <w:shd w:val="clear" w:color="auto" w:fill="FFFFFF"/>
          <w:lang w:val="be-BY"/>
        </w:rPr>
        <w:t>Самая галоўная страва – х</w:t>
      </w:r>
      <w:r w:rsidRPr="00E53E36">
        <w:rPr>
          <w:rFonts w:ascii="Times New Roman" w:hAnsi="Times New Roman" w:cs="Times New Roman"/>
          <w:color w:val="000000"/>
          <w:sz w:val="20"/>
          <w:szCs w:val="20"/>
          <w:shd w:val="clear" w:color="auto" w:fill="FFFFFF"/>
        </w:rPr>
        <w:t>леб</w:t>
      </w:r>
      <w:r w:rsidRPr="00E53E36">
        <w:rPr>
          <w:rFonts w:ascii="Times New Roman" w:hAnsi="Times New Roman" w:cs="Times New Roman"/>
          <w:color w:val="000000"/>
          <w:sz w:val="20"/>
          <w:szCs w:val="20"/>
          <w:shd w:val="clear" w:color="auto" w:fill="FFFFFF"/>
          <w:lang w:val="be-BY"/>
        </w:rPr>
        <w:t>, ён</w:t>
      </w:r>
      <w:r w:rsidRPr="00E53E36">
        <w:rPr>
          <w:rFonts w:ascii="Times New Roman" w:hAnsi="Times New Roman" w:cs="Times New Roman"/>
          <w:color w:val="000000"/>
          <w:sz w:val="20"/>
          <w:szCs w:val="20"/>
          <w:shd w:val="clear" w:color="auto" w:fill="FFFFFF"/>
        </w:rPr>
        <w:t xml:space="preserve"> мае вельмі важнае значэнне ў б</w:t>
      </w:r>
      <w:r w:rsidRPr="00E53E36">
        <w:rPr>
          <w:rFonts w:ascii="Times New Roman" w:hAnsi="Times New Roman" w:cs="Times New Roman"/>
          <w:color w:val="000000"/>
          <w:sz w:val="20"/>
          <w:szCs w:val="20"/>
          <w:shd w:val="clear" w:color="auto" w:fill="FFFFFF"/>
        </w:rPr>
        <w:t>е</w:t>
      </w:r>
      <w:r w:rsidRPr="00E53E36">
        <w:rPr>
          <w:rFonts w:ascii="Times New Roman" w:hAnsi="Times New Roman" w:cs="Times New Roman"/>
          <w:color w:val="000000"/>
          <w:sz w:val="20"/>
          <w:szCs w:val="20"/>
          <w:shd w:val="clear" w:color="auto" w:fill="FFFFFF"/>
        </w:rPr>
        <w:t xml:space="preserve">ларускай культуры. Найбольш старажытны хлебны выраб у славян – каравай. </w:t>
      </w:r>
      <w:r w:rsidRPr="00E53E36">
        <w:rPr>
          <w:rFonts w:ascii="Times New Roman" w:hAnsi="Times New Roman" w:cs="Times New Roman"/>
          <w:color w:val="000000"/>
          <w:sz w:val="20"/>
          <w:szCs w:val="20"/>
          <w:shd w:val="clear" w:color="auto" w:fill="FFFFFF"/>
          <w:lang w:val="be-BY"/>
        </w:rPr>
        <w:t xml:space="preserve">Ва </w:t>
      </w:r>
      <w:r w:rsidRPr="00E53E36">
        <w:rPr>
          <w:rFonts w:ascii="Times New Roman" w:hAnsi="Times New Roman" w:cs="Times New Roman"/>
          <w:color w:val="000000"/>
          <w:sz w:val="20"/>
          <w:szCs w:val="20"/>
          <w:shd w:val="clear" w:color="auto" w:fill="FFFFFF"/>
        </w:rPr>
        <w:t xml:space="preserve">ўсходніх славян ён </w:t>
      </w:r>
      <w:r w:rsidRPr="00E53E36">
        <w:rPr>
          <w:rFonts w:ascii="Times New Roman" w:hAnsi="Times New Roman" w:cs="Times New Roman"/>
          <w:color w:val="000000"/>
          <w:sz w:val="20"/>
          <w:szCs w:val="20"/>
          <w:shd w:val="clear" w:color="auto" w:fill="FFFFFF"/>
          <w:lang w:val="be-BY"/>
        </w:rPr>
        <w:t>адыгрываў</w:t>
      </w:r>
      <w:r w:rsidRPr="00E53E36">
        <w:rPr>
          <w:rFonts w:ascii="Times New Roman" w:hAnsi="Times New Roman" w:cs="Times New Roman"/>
          <w:color w:val="000000"/>
          <w:sz w:val="20"/>
          <w:szCs w:val="20"/>
          <w:shd w:val="clear" w:color="auto" w:fill="FFFFFF"/>
        </w:rPr>
        <w:t xml:space="preserve"> важную ролю ў абрадах</w:t>
      </w:r>
      <w:r w:rsidRPr="00E53E36">
        <w:rPr>
          <w:rFonts w:ascii="Times New Roman" w:hAnsi="Times New Roman" w:cs="Times New Roman"/>
          <w:color w:val="000000"/>
          <w:sz w:val="20"/>
          <w:szCs w:val="20"/>
          <w:shd w:val="clear" w:color="auto" w:fill="FFFFFF"/>
          <w:lang w:val="be-BY"/>
        </w:rPr>
        <w:t>. Звычайна ён меў круглую форму, зверху быў упрыгожаны фігуркамі птушак, жывёл.</w:t>
      </w:r>
    </w:p>
    <w:p w:rsidR="001451EC" w:rsidRPr="00E53E36" w:rsidRDefault="001451EC" w:rsidP="001451EC">
      <w:pPr>
        <w:spacing w:after="0" w:line="240" w:lineRule="auto"/>
        <w:ind w:firstLine="284"/>
        <w:jc w:val="both"/>
        <w:rPr>
          <w:rFonts w:ascii="Times New Roman" w:hAnsi="Times New Roman" w:cs="Times New Roman"/>
          <w:color w:val="000000"/>
          <w:sz w:val="20"/>
          <w:szCs w:val="20"/>
          <w:shd w:val="clear" w:color="auto" w:fill="FFFFFF"/>
          <w:lang w:val="be-BY"/>
        </w:rPr>
      </w:pPr>
      <w:r w:rsidRPr="00E53E36">
        <w:rPr>
          <w:rFonts w:ascii="Times New Roman" w:hAnsi="Times New Roman" w:cs="Times New Roman"/>
          <w:color w:val="000000"/>
          <w:sz w:val="20"/>
          <w:szCs w:val="20"/>
          <w:shd w:val="clear" w:color="auto" w:fill="FFFFFF"/>
          <w:lang w:val="be-BY"/>
        </w:rPr>
        <w:t xml:space="preserve">Да 50-х гадоў </w:t>
      </w:r>
      <w:r w:rsidRPr="00E53E36">
        <w:rPr>
          <w:rFonts w:ascii="Times New Roman" w:hAnsi="Times New Roman" w:cs="Times New Roman"/>
          <w:color w:val="000000"/>
          <w:sz w:val="20"/>
          <w:szCs w:val="20"/>
          <w:shd w:val="clear" w:color="auto" w:fill="FFFFFF"/>
        </w:rPr>
        <w:t>XX</w:t>
      </w:r>
      <w:r w:rsidRPr="00E53E36">
        <w:rPr>
          <w:rFonts w:ascii="Times New Roman" w:hAnsi="Times New Roman" w:cs="Times New Roman"/>
          <w:color w:val="000000"/>
          <w:sz w:val="20"/>
          <w:szCs w:val="20"/>
          <w:shd w:val="clear" w:color="auto" w:fill="FFFFFF"/>
          <w:lang w:val="be-BY"/>
        </w:rPr>
        <w:t xml:space="preserve"> стагоддзя шырокае распаўсюджанне ў беларускай кулінарыі мелі заменнікі хлеба: </w:t>
      </w:r>
      <w:r w:rsidRPr="00E53E36">
        <w:rPr>
          <w:rFonts w:ascii="Times New Roman" w:hAnsi="Times New Roman" w:cs="Times New Roman"/>
          <w:i/>
          <w:color w:val="000000"/>
          <w:sz w:val="20"/>
          <w:szCs w:val="20"/>
          <w:shd w:val="clear" w:color="auto" w:fill="FFFFFF"/>
          <w:lang w:val="be-BY"/>
        </w:rPr>
        <w:t>сачні, драчоны, скавароднікі.</w:t>
      </w:r>
      <w:r w:rsidRPr="00E53E36">
        <w:rPr>
          <w:rFonts w:ascii="Times New Roman" w:hAnsi="Times New Roman" w:cs="Times New Roman"/>
          <w:color w:val="000000"/>
          <w:sz w:val="20"/>
          <w:szCs w:val="20"/>
          <w:shd w:val="clear" w:color="auto" w:fill="FFFFFF"/>
          <w:lang w:val="be-BY"/>
        </w:rPr>
        <w:t xml:space="preserve"> Іх гатавалі з жытняй, ячменнай і зрэдку пшанічнай мукі.</w:t>
      </w:r>
    </w:p>
    <w:p w:rsidR="001451EC" w:rsidRPr="00E53E36" w:rsidRDefault="001451EC" w:rsidP="001451EC">
      <w:pPr>
        <w:spacing w:after="0" w:line="240" w:lineRule="auto"/>
        <w:ind w:firstLine="284"/>
        <w:jc w:val="both"/>
        <w:rPr>
          <w:rFonts w:ascii="Times New Roman" w:hAnsi="Times New Roman" w:cs="Times New Roman"/>
          <w:color w:val="000000"/>
          <w:sz w:val="20"/>
          <w:szCs w:val="20"/>
          <w:shd w:val="clear" w:color="auto" w:fill="FFFFFF"/>
          <w:lang w:val="be-BY"/>
        </w:rPr>
      </w:pPr>
      <w:r w:rsidRPr="00E53E36">
        <w:rPr>
          <w:rFonts w:ascii="Times New Roman" w:hAnsi="Times New Roman" w:cs="Times New Roman"/>
          <w:i/>
          <w:color w:val="000000"/>
          <w:sz w:val="20"/>
          <w:szCs w:val="20"/>
          <w:shd w:val="clear" w:color="auto" w:fill="FFFFFF"/>
          <w:lang w:val="be-BY"/>
        </w:rPr>
        <w:t xml:space="preserve">Скавароднікі </w:t>
      </w:r>
      <w:r w:rsidRPr="00E53E36">
        <w:rPr>
          <w:rFonts w:ascii="Times New Roman" w:hAnsi="Times New Roman" w:cs="Times New Roman"/>
          <w:color w:val="000000"/>
          <w:sz w:val="20"/>
          <w:szCs w:val="20"/>
          <w:shd w:val="clear" w:color="auto" w:fill="FFFFFF"/>
          <w:lang w:val="be-BY"/>
        </w:rPr>
        <w:t xml:space="preserve">звычайна пяклі з кіслага цеста. </w:t>
      </w:r>
      <w:r w:rsidRPr="00E53E36">
        <w:rPr>
          <w:rFonts w:ascii="Times New Roman" w:hAnsi="Times New Roman" w:cs="Times New Roman"/>
          <w:i/>
          <w:color w:val="000000"/>
          <w:sz w:val="20"/>
          <w:szCs w:val="20"/>
          <w:shd w:val="clear" w:color="auto" w:fill="FFFFFF"/>
          <w:lang w:val="be-BY"/>
        </w:rPr>
        <w:t xml:space="preserve">Сачні </w:t>
      </w:r>
      <w:r w:rsidRPr="00E53E36">
        <w:rPr>
          <w:rFonts w:ascii="Times New Roman" w:hAnsi="Times New Roman" w:cs="Times New Roman"/>
          <w:color w:val="000000"/>
          <w:sz w:val="20"/>
          <w:szCs w:val="20"/>
          <w:shd w:val="clear" w:color="auto" w:fill="FFFFFF"/>
          <w:lang w:val="be-BY"/>
        </w:rPr>
        <w:t>– тоўстыя мучныя бліны, часта з начыннем.</w:t>
      </w:r>
    </w:p>
    <w:p w:rsidR="001451EC" w:rsidRPr="00E53E36" w:rsidRDefault="001451EC" w:rsidP="001451EC">
      <w:pPr>
        <w:spacing w:after="0" w:line="240" w:lineRule="auto"/>
        <w:ind w:firstLine="284"/>
        <w:jc w:val="both"/>
        <w:rPr>
          <w:rFonts w:ascii="Times New Roman" w:hAnsi="Times New Roman" w:cs="Times New Roman"/>
          <w:color w:val="000000"/>
          <w:sz w:val="20"/>
          <w:szCs w:val="20"/>
          <w:shd w:val="clear" w:color="auto" w:fill="FFFFFF"/>
          <w:lang w:val="be-BY"/>
        </w:rPr>
      </w:pPr>
      <w:r w:rsidRPr="00E53E36">
        <w:rPr>
          <w:rFonts w:ascii="Times New Roman" w:hAnsi="Times New Roman" w:cs="Times New Roman"/>
          <w:color w:val="000000"/>
          <w:sz w:val="20"/>
          <w:szCs w:val="20"/>
          <w:shd w:val="clear" w:color="auto" w:fill="FFFFFF"/>
          <w:lang w:val="be-BY"/>
        </w:rPr>
        <w:t xml:space="preserve">Для </w:t>
      </w:r>
      <w:r w:rsidRPr="00E53E36">
        <w:rPr>
          <w:rFonts w:ascii="Times New Roman" w:hAnsi="Times New Roman" w:cs="Times New Roman"/>
          <w:i/>
          <w:color w:val="000000"/>
          <w:sz w:val="20"/>
          <w:szCs w:val="20"/>
          <w:shd w:val="clear" w:color="auto" w:fill="FFFFFF"/>
          <w:lang w:val="be-BY"/>
        </w:rPr>
        <w:t>драчон</w:t>
      </w:r>
      <w:r w:rsidRPr="00E53E36">
        <w:rPr>
          <w:rFonts w:ascii="Times New Roman" w:hAnsi="Times New Roman" w:cs="Times New Roman"/>
          <w:color w:val="000000"/>
          <w:sz w:val="20"/>
          <w:szCs w:val="20"/>
          <w:shd w:val="clear" w:color="auto" w:fill="FFFFFF"/>
          <w:lang w:val="be-BY"/>
        </w:rPr>
        <w:t xml:space="preserve"> бралі сыроватку або свежае малако, а таксама хлебны, кляновы або бярозавы квас. </w:t>
      </w:r>
      <w:r w:rsidRPr="00E53E36">
        <w:rPr>
          <w:rFonts w:ascii="Times New Roman" w:hAnsi="Times New Roman" w:cs="Times New Roman"/>
          <w:color w:val="000000"/>
          <w:sz w:val="20"/>
          <w:szCs w:val="20"/>
          <w:shd w:val="clear" w:color="auto" w:fill="FFFFFF"/>
        </w:rPr>
        <w:t>Вельмі часта драчоны пяклі прэснымі. С</w:t>
      </w:r>
      <w:r w:rsidRPr="00E53E36">
        <w:rPr>
          <w:rFonts w:ascii="Times New Roman" w:hAnsi="Times New Roman" w:cs="Times New Roman"/>
          <w:color w:val="000000"/>
          <w:sz w:val="20"/>
          <w:szCs w:val="20"/>
          <w:shd w:val="clear" w:color="auto" w:fill="FFFFFF"/>
        </w:rPr>
        <w:t>я</w:t>
      </w:r>
      <w:r w:rsidRPr="00E53E36">
        <w:rPr>
          <w:rFonts w:ascii="Times New Roman" w:hAnsi="Times New Roman" w:cs="Times New Roman"/>
          <w:color w:val="000000"/>
          <w:sz w:val="20"/>
          <w:szCs w:val="20"/>
          <w:shd w:val="clear" w:color="auto" w:fill="FFFFFF"/>
        </w:rPr>
        <w:t xml:space="preserve">ляне бралі іх з сабой на лясныя работы, на касьбу, у дарогу. З лепшых гатункаў пшанічнай мукі пяклі </w:t>
      </w:r>
      <w:r w:rsidRPr="00E53E36">
        <w:rPr>
          <w:rFonts w:ascii="Times New Roman" w:hAnsi="Times New Roman" w:cs="Times New Roman"/>
          <w:i/>
          <w:color w:val="000000"/>
          <w:sz w:val="20"/>
          <w:szCs w:val="20"/>
          <w:shd w:val="clear" w:color="auto" w:fill="FFFFFF"/>
          <w:lang w:val="be-BY"/>
        </w:rPr>
        <w:t>п</w:t>
      </w:r>
      <w:r w:rsidRPr="00E53E36">
        <w:rPr>
          <w:rFonts w:ascii="Times New Roman" w:hAnsi="Times New Roman" w:cs="Times New Roman"/>
          <w:i/>
          <w:color w:val="000000"/>
          <w:sz w:val="20"/>
          <w:szCs w:val="20"/>
          <w:shd w:val="clear" w:color="auto" w:fill="FFFFFF"/>
        </w:rPr>
        <w:t>ернік</w:t>
      </w:r>
      <w:r w:rsidRPr="00E53E36">
        <w:rPr>
          <w:rFonts w:ascii="Times New Roman" w:hAnsi="Times New Roman" w:cs="Times New Roman"/>
          <w:i/>
          <w:color w:val="000000"/>
          <w:sz w:val="20"/>
          <w:szCs w:val="20"/>
          <w:shd w:val="clear" w:color="auto" w:fill="FFFFFF"/>
          <w:lang w:val="be-BY"/>
        </w:rPr>
        <w:t>і</w:t>
      </w:r>
      <w:r w:rsidRPr="00E53E36">
        <w:rPr>
          <w:rFonts w:ascii="Times New Roman" w:hAnsi="Times New Roman" w:cs="Times New Roman"/>
          <w:i/>
          <w:color w:val="000000"/>
          <w:sz w:val="20"/>
          <w:szCs w:val="20"/>
          <w:shd w:val="clear" w:color="auto" w:fill="FFFFFF"/>
        </w:rPr>
        <w:t>, пампушкі</w:t>
      </w:r>
      <w:r w:rsidRPr="00E53E36">
        <w:rPr>
          <w:rFonts w:ascii="Times New Roman" w:hAnsi="Times New Roman" w:cs="Times New Roman"/>
          <w:color w:val="000000"/>
          <w:sz w:val="20"/>
          <w:szCs w:val="20"/>
          <w:shd w:val="clear" w:color="auto" w:fill="FFFFFF"/>
        </w:rPr>
        <w:t xml:space="preserve">, рабілі </w:t>
      </w:r>
      <w:r w:rsidRPr="00E53E36">
        <w:rPr>
          <w:rFonts w:ascii="Times New Roman" w:hAnsi="Times New Roman" w:cs="Times New Roman"/>
          <w:i/>
          <w:color w:val="000000"/>
          <w:sz w:val="20"/>
          <w:szCs w:val="20"/>
          <w:shd w:val="clear" w:color="auto" w:fill="FFFFFF"/>
        </w:rPr>
        <w:t xml:space="preserve">пірагі </w:t>
      </w:r>
      <w:r w:rsidRPr="00E53E36">
        <w:rPr>
          <w:rFonts w:ascii="Times New Roman" w:hAnsi="Times New Roman" w:cs="Times New Roman"/>
          <w:color w:val="000000"/>
          <w:sz w:val="20"/>
          <w:szCs w:val="20"/>
          <w:shd w:val="clear" w:color="auto" w:fill="FFFFFF"/>
        </w:rPr>
        <w:t>з гр</w:t>
      </w:r>
      <w:r w:rsidRPr="00E53E36">
        <w:rPr>
          <w:rFonts w:ascii="Times New Roman" w:hAnsi="Times New Roman" w:cs="Times New Roman"/>
          <w:color w:val="000000"/>
          <w:sz w:val="20"/>
          <w:szCs w:val="20"/>
          <w:shd w:val="clear" w:color="auto" w:fill="FFFFFF"/>
        </w:rPr>
        <w:t>ы</w:t>
      </w:r>
      <w:r w:rsidRPr="00E53E36">
        <w:rPr>
          <w:rFonts w:ascii="Times New Roman" w:hAnsi="Times New Roman" w:cs="Times New Roman"/>
          <w:color w:val="000000"/>
          <w:sz w:val="20"/>
          <w:szCs w:val="20"/>
          <w:shd w:val="clear" w:color="auto" w:fill="FFFFFF"/>
        </w:rPr>
        <w:t>бамі, капустай, яйкамі, ягадамі і г.</w:t>
      </w:r>
      <w:r w:rsidR="00CE762A" w:rsidRPr="00E53E36">
        <w:rPr>
          <w:rFonts w:ascii="Times New Roman" w:hAnsi="Times New Roman" w:cs="Times New Roman"/>
          <w:color w:val="000000"/>
          <w:sz w:val="20"/>
          <w:szCs w:val="20"/>
          <w:shd w:val="clear" w:color="auto" w:fill="FFFFFF"/>
        </w:rPr>
        <w:t xml:space="preserve"> </w:t>
      </w:r>
      <w:r w:rsidRPr="00E53E36">
        <w:rPr>
          <w:rFonts w:ascii="Times New Roman" w:hAnsi="Times New Roman" w:cs="Times New Roman"/>
          <w:color w:val="000000"/>
          <w:sz w:val="20"/>
          <w:szCs w:val="20"/>
          <w:shd w:val="clear" w:color="auto" w:fill="FFFFFF"/>
          <w:lang w:val="be-BY"/>
        </w:rPr>
        <w:t>д.</w:t>
      </w:r>
    </w:p>
    <w:p w:rsidR="001451EC" w:rsidRPr="00E53E36" w:rsidRDefault="001451EC" w:rsidP="001451EC">
      <w:pPr>
        <w:spacing w:after="0" w:line="240" w:lineRule="auto"/>
        <w:ind w:firstLine="284"/>
        <w:jc w:val="both"/>
        <w:rPr>
          <w:rFonts w:ascii="Times New Roman" w:hAnsi="Times New Roman" w:cs="Times New Roman"/>
          <w:color w:val="000000"/>
          <w:sz w:val="20"/>
          <w:szCs w:val="20"/>
          <w:shd w:val="clear" w:color="auto" w:fill="FFFFFF"/>
          <w:lang w:val="be-BY"/>
        </w:rPr>
      </w:pPr>
      <w:r w:rsidRPr="00E53E36">
        <w:rPr>
          <w:rFonts w:ascii="Times New Roman" w:hAnsi="Times New Roman" w:cs="Times New Roman"/>
          <w:color w:val="000000"/>
          <w:sz w:val="20"/>
          <w:szCs w:val="20"/>
          <w:shd w:val="clear" w:color="auto" w:fill="FFFFFF"/>
          <w:lang w:val="be-BY"/>
        </w:rPr>
        <w:t xml:space="preserve">З мучных страў найбольш папулярным былі </w:t>
      </w:r>
      <w:r w:rsidRPr="00E53E36">
        <w:rPr>
          <w:rFonts w:ascii="Times New Roman" w:hAnsi="Times New Roman" w:cs="Times New Roman"/>
          <w:i/>
          <w:color w:val="000000"/>
          <w:sz w:val="20"/>
          <w:szCs w:val="20"/>
          <w:shd w:val="clear" w:color="auto" w:fill="FFFFFF"/>
          <w:lang w:val="be-BY"/>
        </w:rPr>
        <w:t>клёцкі, зацірка, кулеш, лапша, наліснікі, ламанцы,</w:t>
      </w:r>
      <w:r w:rsidRPr="00E53E36">
        <w:rPr>
          <w:rFonts w:ascii="Times New Roman" w:hAnsi="Times New Roman" w:cs="Times New Roman"/>
          <w:color w:val="000000"/>
          <w:sz w:val="20"/>
          <w:szCs w:val="20"/>
          <w:shd w:val="clear" w:color="auto" w:fill="FFFFFF"/>
          <w:lang w:val="be-BY"/>
        </w:rPr>
        <w:t xml:space="preserve"> з крупяных –</w:t>
      </w:r>
      <w:r w:rsidR="00CE762A" w:rsidRPr="00E53E36">
        <w:rPr>
          <w:rFonts w:ascii="Times New Roman" w:hAnsi="Times New Roman" w:cs="Times New Roman"/>
          <w:color w:val="000000"/>
          <w:sz w:val="20"/>
          <w:szCs w:val="20"/>
          <w:shd w:val="clear" w:color="auto" w:fill="FFFFFF"/>
          <w:lang w:val="be-BY"/>
        </w:rPr>
        <w:t xml:space="preserve"> </w:t>
      </w:r>
      <w:r w:rsidRPr="00E53E36">
        <w:rPr>
          <w:rFonts w:ascii="Times New Roman" w:hAnsi="Times New Roman" w:cs="Times New Roman"/>
          <w:i/>
          <w:color w:val="000000"/>
          <w:sz w:val="20"/>
          <w:szCs w:val="20"/>
          <w:shd w:val="clear" w:color="auto" w:fill="FFFFFF"/>
          <w:lang w:val="be-BY"/>
        </w:rPr>
        <w:t xml:space="preserve">крупнік, панцак, гушча </w:t>
      </w:r>
      <w:r w:rsidRPr="00E53E36">
        <w:rPr>
          <w:rFonts w:ascii="Times New Roman" w:hAnsi="Times New Roman" w:cs="Times New Roman"/>
          <w:color w:val="000000"/>
          <w:sz w:val="20"/>
          <w:szCs w:val="20"/>
          <w:shd w:val="clear" w:color="auto" w:fill="FFFFFF"/>
          <w:lang w:val="be-BY"/>
        </w:rPr>
        <w:t xml:space="preserve">і інш. Іх рыхтавалі з мясам, смажаным салам, малаком, маслам. Адна з распаўсюджаных на тэрыторыі Беларусі страў – </w:t>
      </w:r>
      <w:r w:rsidRPr="00E53E36">
        <w:rPr>
          <w:rFonts w:ascii="Times New Roman" w:hAnsi="Times New Roman" w:cs="Times New Roman"/>
          <w:i/>
          <w:color w:val="000000"/>
          <w:sz w:val="20"/>
          <w:szCs w:val="20"/>
          <w:shd w:val="clear" w:color="auto" w:fill="FFFFFF"/>
          <w:lang w:val="be-BY"/>
        </w:rPr>
        <w:t xml:space="preserve">зацірка. </w:t>
      </w:r>
      <w:r w:rsidRPr="00E53E36">
        <w:rPr>
          <w:rFonts w:ascii="Times New Roman" w:hAnsi="Times New Roman" w:cs="Times New Roman"/>
          <w:color w:val="000000"/>
          <w:sz w:val="20"/>
          <w:szCs w:val="20"/>
          <w:shd w:val="clear" w:color="auto" w:fill="FFFFFF"/>
          <w:lang w:val="be-BY"/>
        </w:rPr>
        <w:t>Назва стравы цалкам адлюстроўвае спосаб прыгатавання: бярэцца мука, заціраецца лыжкай у місцы з даданнем вады ці малака і яек. Атрыманыя камякі вараць, а пасля дадаюць малако, цукар і сметанковае масла.</w:t>
      </w:r>
      <w:r w:rsidR="00AE1421" w:rsidRPr="00E53E36">
        <w:rPr>
          <w:rFonts w:ascii="Times New Roman" w:hAnsi="Times New Roman" w:cs="Times New Roman"/>
          <w:color w:val="000000"/>
          <w:sz w:val="20"/>
          <w:szCs w:val="20"/>
          <w:shd w:val="clear" w:color="auto" w:fill="FFFFFF"/>
          <w:lang w:val="be-BY"/>
        </w:rPr>
        <w:t xml:space="preserve">                   </w:t>
      </w:r>
      <w:r w:rsidRPr="00E53E36">
        <w:rPr>
          <w:rFonts w:ascii="Times New Roman" w:hAnsi="Times New Roman" w:cs="Times New Roman"/>
          <w:color w:val="000000"/>
          <w:sz w:val="20"/>
          <w:szCs w:val="20"/>
          <w:shd w:val="clear" w:color="auto" w:fill="FFFFFF"/>
          <w:lang w:val="be-BY"/>
        </w:rPr>
        <w:t xml:space="preserve">У старажытнабеларускіх актах згадваюцца </w:t>
      </w:r>
      <w:r w:rsidRPr="00E53E36">
        <w:rPr>
          <w:rFonts w:ascii="Times New Roman" w:hAnsi="Times New Roman" w:cs="Times New Roman"/>
          <w:i/>
          <w:color w:val="000000"/>
          <w:sz w:val="20"/>
          <w:szCs w:val="20"/>
          <w:shd w:val="clear" w:color="auto" w:fill="FFFFFF"/>
          <w:lang w:val="be-BY"/>
        </w:rPr>
        <w:t>ладкомы (аладкі),</w:t>
      </w:r>
      <w:r w:rsidRPr="00E53E36">
        <w:rPr>
          <w:rFonts w:ascii="Times New Roman" w:hAnsi="Times New Roman" w:cs="Times New Roman"/>
          <w:color w:val="000000"/>
          <w:sz w:val="20"/>
          <w:szCs w:val="20"/>
          <w:shd w:val="clear" w:color="auto" w:fill="FFFFFF"/>
          <w:lang w:val="be-BY"/>
        </w:rPr>
        <w:t xml:space="preserve"> якія выпякалі з кіслага цеста. З прэснага цеста пяклі </w:t>
      </w:r>
      <w:r w:rsidRPr="00E53E36">
        <w:rPr>
          <w:rFonts w:ascii="Times New Roman" w:hAnsi="Times New Roman" w:cs="Times New Roman"/>
          <w:i/>
          <w:color w:val="000000"/>
          <w:sz w:val="20"/>
          <w:szCs w:val="20"/>
          <w:shd w:val="clear" w:color="auto" w:fill="FFFFFF"/>
          <w:lang w:val="be-BY"/>
        </w:rPr>
        <w:t>вугры, праснакі</w:t>
      </w:r>
      <w:r w:rsidRPr="00E53E36">
        <w:rPr>
          <w:rFonts w:ascii="Times New Roman" w:hAnsi="Times New Roman" w:cs="Times New Roman"/>
          <w:color w:val="000000"/>
          <w:sz w:val="20"/>
          <w:szCs w:val="20"/>
          <w:shd w:val="clear" w:color="auto" w:fill="FFFFFF"/>
          <w:lang w:val="be-BY"/>
        </w:rPr>
        <w:t xml:space="preserve">. </w:t>
      </w:r>
      <w:r w:rsidR="00AE1421" w:rsidRPr="00E53E36">
        <w:rPr>
          <w:rFonts w:ascii="Times New Roman" w:hAnsi="Times New Roman" w:cs="Times New Roman"/>
          <w:color w:val="000000"/>
          <w:sz w:val="20"/>
          <w:szCs w:val="20"/>
          <w:shd w:val="clear" w:color="auto" w:fill="FFFFFF"/>
          <w:lang w:val="be-BY"/>
        </w:rPr>
        <w:t xml:space="preserve">          </w:t>
      </w:r>
      <w:r w:rsidRPr="00E53E36">
        <w:rPr>
          <w:rFonts w:ascii="Times New Roman" w:hAnsi="Times New Roman" w:cs="Times New Roman"/>
          <w:color w:val="000000"/>
          <w:sz w:val="20"/>
          <w:szCs w:val="20"/>
          <w:shd w:val="clear" w:color="auto" w:fill="FFFFFF"/>
          <w:lang w:val="be-BY"/>
        </w:rPr>
        <w:t xml:space="preserve">З аўсянай мукі ў Беларусі робяць </w:t>
      </w:r>
      <w:r w:rsidRPr="00E53E36">
        <w:rPr>
          <w:rFonts w:ascii="Times New Roman" w:hAnsi="Times New Roman" w:cs="Times New Roman"/>
          <w:i/>
          <w:color w:val="000000"/>
          <w:sz w:val="20"/>
          <w:szCs w:val="20"/>
          <w:shd w:val="clear" w:color="auto" w:fill="FFFFFF"/>
          <w:lang w:val="be-BY"/>
        </w:rPr>
        <w:t>кісель</w:t>
      </w:r>
      <w:r w:rsidRPr="00E53E36">
        <w:rPr>
          <w:rFonts w:ascii="Times New Roman" w:hAnsi="Times New Roman" w:cs="Times New Roman"/>
          <w:color w:val="000000"/>
          <w:sz w:val="20"/>
          <w:szCs w:val="20"/>
          <w:shd w:val="clear" w:color="auto" w:fill="FFFFFF"/>
          <w:lang w:val="be-BY"/>
        </w:rPr>
        <w:t>. Муку заліваюць цёплай вадой і ставяць на ноч у цёплае</w:t>
      </w:r>
      <w:r w:rsidR="00CE762A" w:rsidRPr="00E53E36">
        <w:rPr>
          <w:rFonts w:ascii="Times New Roman" w:hAnsi="Times New Roman" w:cs="Times New Roman"/>
          <w:color w:val="000000"/>
          <w:sz w:val="20"/>
          <w:szCs w:val="20"/>
          <w:shd w:val="clear" w:color="auto" w:fill="FFFFFF"/>
          <w:lang w:val="be-BY"/>
        </w:rPr>
        <w:t xml:space="preserve"> </w:t>
      </w:r>
      <w:r w:rsidRPr="00E53E36">
        <w:rPr>
          <w:rFonts w:ascii="Times New Roman" w:hAnsi="Times New Roman" w:cs="Times New Roman"/>
          <w:color w:val="000000"/>
          <w:sz w:val="20"/>
          <w:szCs w:val="20"/>
          <w:shd w:val="clear" w:color="auto" w:fill="FFFFFF"/>
          <w:lang w:val="be-BY"/>
        </w:rPr>
        <w:t>месца. Раніцай кісель вараць.</w:t>
      </w:r>
    </w:p>
    <w:p w:rsidR="001451EC" w:rsidRPr="00E53E36" w:rsidRDefault="001451EC" w:rsidP="001451EC">
      <w:pPr>
        <w:spacing w:after="0" w:line="240" w:lineRule="auto"/>
        <w:ind w:firstLine="284"/>
        <w:jc w:val="both"/>
        <w:rPr>
          <w:rFonts w:ascii="Times New Roman" w:hAnsi="Times New Roman" w:cs="Times New Roman"/>
          <w:color w:val="000000"/>
          <w:sz w:val="20"/>
          <w:szCs w:val="20"/>
          <w:shd w:val="clear" w:color="auto" w:fill="FFFFFF"/>
          <w:lang w:val="be-BY"/>
        </w:rPr>
      </w:pPr>
      <w:r w:rsidRPr="00E53E36">
        <w:rPr>
          <w:rFonts w:ascii="Times New Roman" w:hAnsi="Times New Roman" w:cs="Times New Roman"/>
          <w:i/>
          <w:color w:val="000000"/>
          <w:sz w:val="20"/>
          <w:szCs w:val="20"/>
          <w:shd w:val="clear" w:color="auto" w:fill="FFFFFF"/>
          <w:lang w:val="be-BY"/>
        </w:rPr>
        <w:t>Кашы</w:t>
      </w:r>
      <w:r w:rsidRPr="00E53E36">
        <w:rPr>
          <w:rFonts w:ascii="Times New Roman" w:hAnsi="Times New Roman" w:cs="Times New Roman"/>
          <w:color w:val="000000"/>
          <w:sz w:val="20"/>
          <w:szCs w:val="20"/>
          <w:shd w:val="clear" w:color="auto" w:fill="FFFFFF"/>
          <w:lang w:val="be-BY"/>
        </w:rPr>
        <w:t xml:space="preserve"> з круп варылі двух відаў – вадкія альбо глейкія і рассыпістыя. Суп з круп насіў назву </w:t>
      </w:r>
      <w:r w:rsidRPr="00E53E36">
        <w:rPr>
          <w:rFonts w:ascii="Times New Roman" w:hAnsi="Times New Roman" w:cs="Times New Roman"/>
          <w:i/>
          <w:color w:val="000000"/>
          <w:sz w:val="20"/>
          <w:szCs w:val="20"/>
          <w:shd w:val="clear" w:color="auto" w:fill="FFFFFF"/>
          <w:lang w:val="be-BY"/>
        </w:rPr>
        <w:t xml:space="preserve">крупнік. </w:t>
      </w:r>
      <w:r w:rsidRPr="00E53E36">
        <w:rPr>
          <w:rFonts w:ascii="Times New Roman" w:hAnsi="Times New Roman" w:cs="Times New Roman"/>
          <w:color w:val="000000"/>
          <w:sz w:val="20"/>
          <w:szCs w:val="20"/>
          <w:shd w:val="clear" w:color="auto" w:fill="FFFFFF"/>
          <w:lang w:val="be-BY"/>
        </w:rPr>
        <w:t xml:space="preserve">Тэхналогія прыгатавання тая ж, што і ў кашы, толькі з даданнем бульбы, морквы, цыбулі, сала або мяса. Асабліва разнастайныя ў Беларусі стравы з бульбы, якую называюць другім хлебам: </w:t>
      </w:r>
      <w:r w:rsidRPr="00E53E36">
        <w:rPr>
          <w:rFonts w:ascii="Times New Roman" w:hAnsi="Times New Roman" w:cs="Times New Roman"/>
          <w:i/>
          <w:color w:val="000000"/>
          <w:sz w:val="20"/>
          <w:szCs w:val="20"/>
          <w:shd w:val="clear" w:color="auto" w:fill="FFFFFF"/>
          <w:lang w:val="be-BY"/>
        </w:rPr>
        <w:t>бабка, камы, дранікі, калдуны, капытка.</w:t>
      </w:r>
    </w:p>
    <w:p w:rsidR="001451EC" w:rsidRPr="00E53E36" w:rsidRDefault="001451EC" w:rsidP="001451EC">
      <w:pPr>
        <w:spacing w:after="0" w:line="240" w:lineRule="auto"/>
        <w:ind w:firstLine="284"/>
        <w:jc w:val="both"/>
        <w:rPr>
          <w:rFonts w:ascii="Times New Roman" w:hAnsi="Times New Roman" w:cs="Times New Roman"/>
          <w:i/>
          <w:color w:val="000000"/>
          <w:sz w:val="20"/>
          <w:szCs w:val="20"/>
          <w:shd w:val="clear" w:color="auto" w:fill="FFFFFF"/>
          <w:lang w:val="be-BY"/>
        </w:rPr>
      </w:pPr>
      <w:r w:rsidRPr="00E53E36">
        <w:rPr>
          <w:rFonts w:ascii="Times New Roman" w:hAnsi="Times New Roman" w:cs="Times New Roman"/>
          <w:color w:val="000000"/>
          <w:sz w:val="20"/>
          <w:szCs w:val="20"/>
          <w:shd w:val="clear" w:color="auto" w:fill="FFFFFF"/>
          <w:lang w:val="be-BY"/>
        </w:rPr>
        <w:t xml:space="preserve">Назва </w:t>
      </w:r>
      <w:r w:rsidRPr="00E53E36">
        <w:rPr>
          <w:rFonts w:ascii="Times New Roman" w:hAnsi="Times New Roman" w:cs="Times New Roman"/>
          <w:i/>
          <w:color w:val="000000"/>
          <w:sz w:val="20"/>
          <w:szCs w:val="20"/>
          <w:shd w:val="clear" w:color="auto" w:fill="FFFFFF"/>
          <w:lang w:val="be-BY"/>
        </w:rPr>
        <w:t xml:space="preserve">дранікі </w:t>
      </w:r>
      <w:r w:rsidRPr="00E53E36">
        <w:rPr>
          <w:rFonts w:ascii="Times New Roman" w:hAnsi="Times New Roman" w:cs="Times New Roman"/>
          <w:color w:val="000000"/>
          <w:sz w:val="20"/>
          <w:szCs w:val="20"/>
          <w:shd w:val="clear" w:color="auto" w:fill="FFFFFF"/>
          <w:lang w:val="be-BY"/>
        </w:rPr>
        <w:t xml:space="preserve">паходзіць ад старажытнаславянскага дзеяслова </w:t>
      </w:r>
      <w:r w:rsidRPr="00E53E36">
        <w:rPr>
          <w:rFonts w:ascii="Times New Roman" w:hAnsi="Times New Roman" w:cs="Times New Roman"/>
          <w:i/>
          <w:color w:val="000000"/>
          <w:sz w:val="20"/>
          <w:szCs w:val="20"/>
          <w:shd w:val="clear" w:color="auto" w:fill="FFFFFF"/>
          <w:lang w:val="be-BY"/>
        </w:rPr>
        <w:t>драць</w:t>
      </w:r>
      <w:r w:rsidR="007E2037" w:rsidRPr="00E53E36">
        <w:rPr>
          <w:rFonts w:ascii="Times New Roman" w:hAnsi="Times New Roman" w:cs="Times New Roman"/>
          <w:color w:val="000000"/>
          <w:sz w:val="20"/>
          <w:szCs w:val="20"/>
          <w:shd w:val="clear" w:color="auto" w:fill="FFFFFF"/>
          <w:lang w:val="be-BY"/>
        </w:rPr>
        <w:t> </w:t>
      </w:r>
      <w:r w:rsidRPr="00E53E36">
        <w:rPr>
          <w:rFonts w:ascii="Times New Roman" w:hAnsi="Times New Roman" w:cs="Times New Roman"/>
          <w:color w:val="000000"/>
          <w:sz w:val="20"/>
          <w:szCs w:val="20"/>
          <w:shd w:val="clear" w:color="auto" w:fill="FFFFFF"/>
          <w:lang w:val="be-BY"/>
        </w:rPr>
        <w:t xml:space="preserve">– церці. Яшчэ з біблейскіх часоў у розных народаў існавала </w:t>
      </w:r>
      <w:r w:rsidRPr="00E53E36">
        <w:rPr>
          <w:rFonts w:ascii="Times New Roman" w:hAnsi="Times New Roman" w:cs="Times New Roman"/>
          <w:color w:val="000000"/>
          <w:sz w:val="20"/>
          <w:szCs w:val="20"/>
          <w:shd w:val="clear" w:color="auto" w:fill="FFFFFF"/>
          <w:lang w:val="be-BY"/>
        </w:rPr>
        <w:lastRenderedPageBreak/>
        <w:t xml:space="preserve">страва, якая гатавалася з дробна перецёртай гародніны. На Беларусі такой стравай стала </w:t>
      </w:r>
      <w:r w:rsidRPr="00E53E36">
        <w:rPr>
          <w:rFonts w:ascii="Times New Roman" w:hAnsi="Times New Roman" w:cs="Times New Roman"/>
          <w:i/>
          <w:color w:val="000000"/>
          <w:sz w:val="20"/>
          <w:szCs w:val="20"/>
          <w:shd w:val="clear" w:color="auto" w:fill="FFFFFF"/>
          <w:lang w:val="be-BY"/>
        </w:rPr>
        <w:t>бабка.</w:t>
      </w:r>
    </w:p>
    <w:p w:rsidR="001451EC" w:rsidRPr="00E53E36" w:rsidRDefault="001451EC" w:rsidP="001451EC">
      <w:pPr>
        <w:spacing w:after="0" w:line="240" w:lineRule="auto"/>
        <w:ind w:firstLine="284"/>
        <w:jc w:val="both"/>
        <w:rPr>
          <w:rFonts w:ascii="Times New Roman" w:hAnsi="Times New Roman" w:cs="Times New Roman"/>
          <w:color w:val="000000"/>
          <w:sz w:val="20"/>
          <w:szCs w:val="20"/>
          <w:shd w:val="clear" w:color="auto" w:fill="FFFFFF"/>
          <w:lang w:val="be-BY"/>
        </w:rPr>
      </w:pPr>
      <w:r w:rsidRPr="00E53E36">
        <w:rPr>
          <w:rFonts w:ascii="Times New Roman" w:hAnsi="Times New Roman" w:cs="Times New Roman"/>
          <w:color w:val="000000"/>
          <w:sz w:val="20"/>
          <w:szCs w:val="20"/>
          <w:shd w:val="clear" w:color="auto" w:fill="FFFFFF"/>
          <w:lang w:val="be-BY"/>
        </w:rPr>
        <w:t xml:space="preserve">Вельмі старажытная беларуская страва – </w:t>
      </w:r>
      <w:r w:rsidRPr="00E53E36">
        <w:rPr>
          <w:rFonts w:ascii="Times New Roman" w:hAnsi="Times New Roman" w:cs="Times New Roman"/>
          <w:i/>
          <w:color w:val="000000"/>
          <w:sz w:val="20"/>
          <w:szCs w:val="20"/>
          <w:shd w:val="clear" w:color="auto" w:fill="FFFFFF"/>
          <w:lang w:val="be-BY"/>
        </w:rPr>
        <w:t>мачанка, або маканка</w:t>
      </w:r>
      <w:r w:rsidRPr="00E53E36">
        <w:rPr>
          <w:rFonts w:ascii="Times New Roman" w:hAnsi="Times New Roman" w:cs="Times New Roman"/>
          <w:color w:val="000000"/>
          <w:sz w:val="20"/>
          <w:szCs w:val="20"/>
          <w:shd w:val="clear" w:color="auto" w:fill="FFFFFF"/>
          <w:lang w:val="be-BY"/>
        </w:rPr>
        <w:t xml:space="preserve">. Назва стравы ўтворана ад дзеяслова </w:t>
      </w:r>
      <w:r w:rsidRPr="00E53E36">
        <w:rPr>
          <w:rFonts w:ascii="Times New Roman" w:hAnsi="Times New Roman" w:cs="Times New Roman"/>
          <w:i/>
          <w:color w:val="000000"/>
          <w:sz w:val="20"/>
          <w:szCs w:val="20"/>
          <w:shd w:val="clear" w:color="auto" w:fill="FFFFFF"/>
          <w:lang w:val="be-BY"/>
        </w:rPr>
        <w:t>мачаць</w:t>
      </w:r>
      <w:r w:rsidRPr="00E53E36">
        <w:rPr>
          <w:rFonts w:ascii="Times New Roman" w:hAnsi="Times New Roman" w:cs="Times New Roman"/>
          <w:color w:val="000000"/>
          <w:sz w:val="20"/>
          <w:szCs w:val="20"/>
          <w:shd w:val="clear" w:color="auto" w:fill="FFFFFF"/>
          <w:lang w:val="be-BY"/>
        </w:rPr>
        <w:t xml:space="preserve"> (макаць), які адлюстроўвае спосаб ужывання: мачалі хлеб, бліны,</w:t>
      </w:r>
      <w:r w:rsidR="00CE762A" w:rsidRPr="00E53E36">
        <w:rPr>
          <w:rFonts w:ascii="Times New Roman" w:hAnsi="Times New Roman" w:cs="Times New Roman"/>
          <w:color w:val="000000"/>
          <w:sz w:val="20"/>
          <w:szCs w:val="20"/>
          <w:shd w:val="clear" w:color="auto" w:fill="FFFFFF"/>
          <w:lang w:val="be-BY"/>
        </w:rPr>
        <w:t xml:space="preserve"> </w:t>
      </w:r>
      <w:r w:rsidRPr="00E53E36">
        <w:rPr>
          <w:rFonts w:ascii="Times New Roman" w:hAnsi="Times New Roman" w:cs="Times New Roman"/>
          <w:color w:val="000000"/>
          <w:sz w:val="20"/>
          <w:szCs w:val="20"/>
          <w:shd w:val="clear" w:color="auto" w:fill="FFFFFF"/>
          <w:lang w:val="be-BY"/>
        </w:rPr>
        <w:t xml:space="preserve">бульбу </w:t>
      </w:r>
      <w:r w:rsidR="00CE762A" w:rsidRPr="00E53E36">
        <w:rPr>
          <w:rFonts w:ascii="Times New Roman" w:hAnsi="Times New Roman" w:cs="Times New Roman"/>
          <w:color w:val="000000"/>
          <w:sz w:val="20"/>
          <w:szCs w:val="20"/>
          <w:shd w:val="clear" w:color="auto" w:fill="FFFFFF"/>
          <w:lang w:val="be-BY"/>
        </w:rPr>
        <w:t>ў</w:t>
      </w:r>
      <w:r w:rsidRPr="00E53E36">
        <w:rPr>
          <w:rFonts w:ascii="Times New Roman" w:hAnsi="Times New Roman" w:cs="Times New Roman"/>
          <w:color w:val="000000"/>
          <w:sz w:val="20"/>
          <w:szCs w:val="20"/>
          <w:shd w:val="clear" w:color="auto" w:fill="FFFFFF"/>
          <w:lang w:val="be-BY"/>
        </w:rPr>
        <w:t xml:space="preserve"> прыгатаваную свініну з цыбуляй і з мучной падліўкай.</w:t>
      </w:r>
    </w:p>
    <w:p w:rsidR="001451EC" w:rsidRPr="00E53E36" w:rsidRDefault="001451EC" w:rsidP="001451EC">
      <w:pPr>
        <w:spacing w:after="0" w:line="240" w:lineRule="auto"/>
        <w:ind w:firstLine="284"/>
        <w:jc w:val="both"/>
        <w:rPr>
          <w:rFonts w:ascii="Times New Roman" w:hAnsi="Times New Roman" w:cs="Times New Roman"/>
          <w:color w:val="000000"/>
          <w:sz w:val="20"/>
          <w:szCs w:val="20"/>
          <w:shd w:val="clear" w:color="auto" w:fill="FFFFFF"/>
          <w:lang w:val="be-BY"/>
        </w:rPr>
      </w:pPr>
      <w:r w:rsidRPr="00E53E36">
        <w:rPr>
          <w:rFonts w:ascii="Times New Roman" w:hAnsi="Times New Roman" w:cs="Times New Roman"/>
          <w:i/>
          <w:color w:val="000000"/>
          <w:sz w:val="20"/>
          <w:szCs w:val="20"/>
          <w:shd w:val="clear" w:color="auto" w:fill="FFFFFF"/>
          <w:lang w:val="be-BY"/>
        </w:rPr>
        <w:t>Вантрабянка</w:t>
      </w:r>
      <w:r w:rsidRPr="00E53E36">
        <w:rPr>
          <w:rFonts w:ascii="Times New Roman" w:hAnsi="Times New Roman" w:cs="Times New Roman"/>
          <w:color w:val="000000"/>
          <w:sz w:val="20"/>
          <w:szCs w:val="20"/>
          <w:shd w:val="clear" w:color="auto" w:fill="FFFFFF"/>
          <w:lang w:val="be-BY"/>
        </w:rPr>
        <w:t xml:space="preserve"> – фаршаваны свіны страўнік – вядомая беларуская страва, назва стравы паходзіць ад назоўніка </w:t>
      </w:r>
      <w:r w:rsidRPr="00E53E36">
        <w:rPr>
          <w:rFonts w:ascii="Times New Roman" w:hAnsi="Times New Roman" w:cs="Times New Roman"/>
          <w:i/>
          <w:color w:val="000000"/>
          <w:sz w:val="20"/>
          <w:szCs w:val="20"/>
          <w:shd w:val="clear" w:color="auto" w:fill="FFFFFF"/>
          <w:lang w:val="be-BY"/>
        </w:rPr>
        <w:t>вантробы</w:t>
      </w:r>
      <w:r w:rsidRPr="00E53E36">
        <w:rPr>
          <w:rFonts w:ascii="Times New Roman" w:hAnsi="Times New Roman" w:cs="Times New Roman"/>
          <w:color w:val="000000"/>
          <w:sz w:val="20"/>
          <w:szCs w:val="20"/>
          <w:shd w:val="clear" w:color="auto" w:fill="FFFFFF"/>
          <w:lang w:val="be-BY"/>
        </w:rPr>
        <w:t xml:space="preserve">. </w:t>
      </w:r>
      <w:r w:rsidRPr="00E53E36">
        <w:rPr>
          <w:rFonts w:ascii="Times New Roman" w:hAnsi="Times New Roman" w:cs="Times New Roman"/>
          <w:i/>
          <w:color w:val="000000"/>
          <w:sz w:val="20"/>
          <w:szCs w:val="20"/>
          <w:shd w:val="clear" w:color="auto" w:fill="FFFFFF"/>
          <w:lang w:val="be-BY"/>
        </w:rPr>
        <w:t xml:space="preserve">Верашчака </w:t>
      </w:r>
      <w:r w:rsidRPr="00E53E36">
        <w:rPr>
          <w:rFonts w:ascii="Times New Roman" w:hAnsi="Times New Roman" w:cs="Times New Roman"/>
          <w:color w:val="000000"/>
          <w:sz w:val="20"/>
          <w:szCs w:val="20"/>
          <w:shd w:val="clear" w:color="auto" w:fill="FFFFFF"/>
          <w:lang w:val="be-BY"/>
        </w:rPr>
        <w:t xml:space="preserve">–хатнія каўбаскі, тушаныя з вельмі густым соусам з цыбулі і мукі. Лічыцца, што назва </w:t>
      </w:r>
      <w:r w:rsidRPr="00E53E36">
        <w:rPr>
          <w:rFonts w:ascii="Times New Roman" w:hAnsi="Times New Roman" w:cs="Times New Roman"/>
          <w:i/>
          <w:color w:val="000000"/>
          <w:sz w:val="20"/>
          <w:szCs w:val="20"/>
          <w:shd w:val="clear" w:color="auto" w:fill="FFFFFF"/>
          <w:lang w:val="be-BY"/>
        </w:rPr>
        <w:t xml:space="preserve">верашчака </w:t>
      </w:r>
      <w:r w:rsidRPr="00E53E36">
        <w:rPr>
          <w:rFonts w:ascii="Times New Roman" w:hAnsi="Times New Roman" w:cs="Times New Roman"/>
          <w:color w:val="000000"/>
          <w:sz w:val="20"/>
          <w:szCs w:val="20"/>
          <w:shd w:val="clear" w:color="auto" w:fill="FFFFFF"/>
          <w:lang w:val="be-BY"/>
        </w:rPr>
        <w:t>паходзіць ад прозвішча кухара, які служыў пры двары караля Станіслава Панятоўскага і ўмеў гатаваць 24 стравы з каўбасы.</w:t>
      </w:r>
    </w:p>
    <w:p w:rsidR="001451EC" w:rsidRPr="00E53E36" w:rsidRDefault="001451EC" w:rsidP="001451EC">
      <w:pPr>
        <w:spacing w:after="0" w:line="240" w:lineRule="auto"/>
        <w:ind w:firstLine="284"/>
        <w:jc w:val="both"/>
        <w:rPr>
          <w:rFonts w:ascii="Times New Roman" w:hAnsi="Times New Roman" w:cs="Times New Roman"/>
          <w:color w:val="000000"/>
          <w:sz w:val="20"/>
          <w:szCs w:val="20"/>
          <w:shd w:val="clear" w:color="auto" w:fill="FFFFFF"/>
          <w:lang w:val="be-BY"/>
        </w:rPr>
      </w:pPr>
      <w:r w:rsidRPr="00E53E36">
        <w:rPr>
          <w:rFonts w:ascii="Times New Roman" w:hAnsi="Times New Roman" w:cs="Times New Roman"/>
          <w:color w:val="000000"/>
          <w:sz w:val="20"/>
          <w:szCs w:val="20"/>
          <w:shd w:val="clear" w:color="auto" w:fill="FFFFFF"/>
          <w:lang w:val="be-BY"/>
        </w:rPr>
        <w:t xml:space="preserve">Нацыянальным напоем беларускай кухні лічыцца </w:t>
      </w:r>
      <w:r w:rsidRPr="00E53E36">
        <w:rPr>
          <w:rFonts w:ascii="Times New Roman" w:hAnsi="Times New Roman" w:cs="Times New Roman"/>
          <w:i/>
          <w:color w:val="000000"/>
          <w:sz w:val="20"/>
          <w:szCs w:val="20"/>
          <w:shd w:val="clear" w:color="auto" w:fill="FFFFFF"/>
          <w:lang w:val="be-BY"/>
        </w:rPr>
        <w:t>квас</w:t>
      </w:r>
      <w:r w:rsidRPr="00E53E36">
        <w:rPr>
          <w:rFonts w:ascii="Times New Roman" w:hAnsi="Times New Roman" w:cs="Times New Roman"/>
          <w:color w:val="000000"/>
          <w:sz w:val="20"/>
          <w:szCs w:val="20"/>
          <w:shd w:val="clear" w:color="auto" w:fill="FFFFFF"/>
          <w:lang w:val="be-BY"/>
        </w:rPr>
        <w:t xml:space="preserve"> – хлебны, бярозавы, кляновы, яблычны, грушавы.</w:t>
      </w:r>
    </w:p>
    <w:p w:rsidR="001451EC" w:rsidRPr="00E53E36" w:rsidRDefault="001451EC" w:rsidP="001451EC">
      <w:pPr>
        <w:spacing w:after="0" w:line="240" w:lineRule="auto"/>
        <w:ind w:firstLine="284"/>
        <w:jc w:val="both"/>
        <w:rPr>
          <w:rFonts w:ascii="Times New Roman" w:hAnsi="Times New Roman" w:cs="Times New Roman"/>
          <w:color w:val="000000"/>
          <w:sz w:val="20"/>
          <w:szCs w:val="20"/>
          <w:shd w:val="clear" w:color="auto" w:fill="FFFFFF"/>
          <w:lang w:val="be-BY"/>
        </w:rPr>
      </w:pPr>
      <w:r w:rsidRPr="00E53E36">
        <w:rPr>
          <w:rFonts w:ascii="Times New Roman" w:hAnsi="Times New Roman" w:cs="Times New Roman"/>
          <w:color w:val="000000"/>
          <w:sz w:val="20"/>
          <w:szCs w:val="20"/>
          <w:shd w:val="clear" w:color="auto" w:fill="FFFFFF"/>
          <w:lang w:val="be-BY"/>
        </w:rPr>
        <w:t xml:space="preserve">Многія стравы носяць імя знакамітых князёў: </w:t>
      </w:r>
      <w:r w:rsidRPr="00E53E36">
        <w:rPr>
          <w:rFonts w:ascii="Times New Roman" w:hAnsi="Times New Roman" w:cs="Times New Roman"/>
          <w:i/>
          <w:iCs/>
          <w:color w:val="000000"/>
          <w:sz w:val="20"/>
          <w:szCs w:val="20"/>
          <w:shd w:val="clear" w:color="auto" w:fill="FFFFFF"/>
          <w:lang w:val="be-BY"/>
        </w:rPr>
        <w:t>грэцкая каша па-радзівілаўску, калдуны графа Тышкевіча, кулябяка па-сапегаўску ці па-радзівілаўску, грушы ў мёдзе па-радзівілаўску.</w:t>
      </w:r>
    </w:p>
    <w:p w:rsidR="001451EC" w:rsidRPr="00E53E36" w:rsidRDefault="001451EC" w:rsidP="001451EC">
      <w:pPr>
        <w:spacing w:after="0" w:line="240" w:lineRule="auto"/>
        <w:ind w:firstLine="284"/>
        <w:jc w:val="both"/>
        <w:rPr>
          <w:rFonts w:ascii="Times New Roman" w:hAnsi="Times New Roman" w:cs="Times New Roman"/>
          <w:color w:val="000000"/>
          <w:sz w:val="20"/>
          <w:szCs w:val="20"/>
          <w:shd w:val="clear" w:color="auto" w:fill="FFFFFF"/>
          <w:lang w:val="be-BY"/>
        </w:rPr>
      </w:pPr>
      <w:r w:rsidRPr="00E53E36">
        <w:rPr>
          <w:rFonts w:ascii="Times New Roman" w:hAnsi="Times New Roman" w:cs="Times New Roman"/>
          <w:color w:val="000000"/>
          <w:sz w:val="20"/>
          <w:szCs w:val="20"/>
          <w:shd w:val="clear" w:color="auto" w:fill="FFFFFF"/>
          <w:lang w:val="be-BY"/>
        </w:rPr>
        <w:t>Беларуская кухня вельмі блізкая да кухняў суседніх славянскіх народаў – рускіх, украінцаў, палякаў, але яна развівалася пад моцным уплывам балтыйскіх суседзяў – літоўцаў і латышоў. Акрамя таго, кулінарнае мастацтвава ва ўсходняй і заходняй частках Беларусі развівалася самастойна, падвяргалася рознаму ўплыву.</w:t>
      </w:r>
    </w:p>
    <w:p w:rsidR="001451EC" w:rsidRPr="00E53E36" w:rsidRDefault="001451EC" w:rsidP="001451EC">
      <w:pPr>
        <w:spacing w:after="0" w:line="240" w:lineRule="auto"/>
        <w:ind w:firstLine="284"/>
        <w:jc w:val="both"/>
        <w:rPr>
          <w:rFonts w:ascii="Times New Roman" w:hAnsi="Times New Roman" w:cs="Times New Roman"/>
          <w:color w:val="000000"/>
          <w:sz w:val="20"/>
          <w:szCs w:val="20"/>
          <w:shd w:val="clear" w:color="auto" w:fill="FFFFFF"/>
          <w:lang w:val="be-BY"/>
        </w:rPr>
      </w:pPr>
      <w:r w:rsidRPr="00E53E36">
        <w:rPr>
          <w:rFonts w:ascii="Times New Roman" w:hAnsi="Times New Roman" w:cs="Times New Roman"/>
          <w:i/>
          <w:color w:val="000000"/>
          <w:sz w:val="20"/>
          <w:szCs w:val="20"/>
          <w:shd w:val="clear" w:color="auto" w:fill="FFFFFF"/>
          <w:lang w:val="be-BY"/>
        </w:rPr>
        <w:t>Клёцкі, зацірка, кулеш, лапша, наліснікі, бліны, аладкі, кісель</w:t>
      </w:r>
      <w:r w:rsidRPr="00E53E36">
        <w:rPr>
          <w:rFonts w:ascii="Times New Roman" w:hAnsi="Times New Roman" w:cs="Times New Roman"/>
          <w:color w:val="000000"/>
          <w:sz w:val="20"/>
          <w:szCs w:val="20"/>
          <w:shd w:val="clear" w:color="auto" w:fill="FFFFFF"/>
          <w:lang w:val="be-BY"/>
        </w:rPr>
        <w:t xml:space="preserve"> – усё гэта залаты фонд беларускай кухні.</w:t>
      </w:r>
    </w:p>
    <w:p w:rsidR="001451EC" w:rsidRPr="00E53E36" w:rsidRDefault="001451EC" w:rsidP="001451EC">
      <w:pPr>
        <w:spacing w:after="0" w:line="240" w:lineRule="auto"/>
        <w:ind w:firstLine="284"/>
        <w:jc w:val="both"/>
        <w:rPr>
          <w:rFonts w:ascii="Times New Roman" w:hAnsi="Times New Roman" w:cs="Times New Roman"/>
          <w:color w:val="000000"/>
          <w:sz w:val="16"/>
          <w:szCs w:val="16"/>
          <w:shd w:val="clear" w:color="auto" w:fill="FFFFFF"/>
          <w:lang w:val="be-BY"/>
        </w:rPr>
      </w:pPr>
    </w:p>
    <w:p w:rsidR="001451EC" w:rsidRPr="00E53E36" w:rsidRDefault="001451EC" w:rsidP="001451EC">
      <w:pPr>
        <w:spacing w:after="0" w:line="240" w:lineRule="auto"/>
        <w:jc w:val="center"/>
        <w:rPr>
          <w:rFonts w:ascii="Times New Roman" w:hAnsi="Times New Roman" w:cs="Times New Roman"/>
          <w:iCs/>
          <w:sz w:val="16"/>
          <w:szCs w:val="16"/>
          <w:lang w:val="be-BY" w:eastAsia="be-BY"/>
        </w:rPr>
      </w:pPr>
      <w:r w:rsidRPr="00E53E36">
        <w:rPr>
          <w:rFonts w:ascii="Times New Roman" w:hAnsi="Times New Roman" w:cs="Times New Roman"/>
          <w:iCs/>
          <w:sz w:val="16"/>
          <w:szCs w:val="16"/>
          <w:lang w:val="be-BY" w:eastAsia="be-BY"/>
        </w:rPr>
        <w:t>ЛІТАРАТУРА</w:t>
      </w:r>
    </w:p>
    <w:p w:rsidR="001451EC" w:rsidRPr="00E53E36" w:rsidRDefault="001451EC" w:rsidP="001451EC">
      <w:pPr>
        <w:spacing w:after="0" w:line="240" w:lineRule="auto"/>
        <w:ind w:firstLine="284"/>
        <w:jc w:val="center"/>
        <w:rPr>
          <w:rFonts w:ascii="Times New Roman" w:hAnsi="Times New Roman" w:cs="Times New Roman"/>
          <w:iCs/>
          <w:sz w:val="16"/>
          <w:szCs w:val="16"/>
          <w:lang w:val="be-BY" w:eastAsia="be-BY"/>
        </w:rPr>
      </w:pPr>
    </w:p>
    <w:p w:rsidR="001451EC" w:rsidRPr="00E53E36" w:rsidRDefault="001451EC" w:rsidP="001451EC">
      <w:pPr>
        <w:spacing w:after="0" w:line="240" w:lineRule="auto"/>
        <w:ind w:firstLine="284"/>
        <w:jc w:val="both"/>
        <w:rPr>
          <w:rFonts w:ascii="Times New Roman" w:hAnsi="Times New Roman" w:cs="Times New Roman"/>
          <w:bCs/>
          <w:iCs/>
          <w:sz w:val="16"/>
          <w:szCs w:val="16"/>
          <w:lang w:eastAsia="be-BY"/>
        </w:rPr>
      </w:pPr>
      <w:r w:rsidRPr="00E53E36">
        <w:rPr>
          <w:rFonts w:ascii="Times New Roman" w:hAnsi="Times New Roman" w:cs="Times New Roman"/>
          <w:bCs/>
          <w:iCs/>
          <w:sz w:val="16"/>
          <w:szCs w:val="16"/>
          <w:lang w:val="be-BY" w:eastAsia="be-BY"/>
        </w:rPr>
        <w:t xml:space="preserve">1. </w:t>
      </w:r>
      <w:r w:rsidRPr="00E53E36">
        <w:rPr>
          <w:rFonts w:ascii="Times New Roman" w:hAnsi="Times New Roman" w:cs="Times New Roman"/>
          <w:bCs/>
          <w:iCs/>
          <w:spacing w:val="20"/>
          <w:sz w:val="16"/>
          <w:szCs w:val="16"/>
          <w:lang w:val="be-BY" w:eastAsia="be-BY"/>
        </w:rPr>
        <w:t>Вашчанка</w:t>
      </w:r>
      <w:r w:rsidRPr="00E53E36">
        <w:rPr>
          <w:rFonts w:ascii="Times New Roman" w:hAnsi="Times New Roman" w:cs="Times New Roman"/>
          <w:bCs/>
          <w:iCs/>
          <w:sz w:val="16"/>
          <w:szCs w:val="16"/>
          <w:lang w:val="be-BY" w:eastAsia="be-BY"/>
        </w:rPr>
        <w:t xml:space="preserve">, А. Беларуская нацыянальная кухня </w:t>
      </w:r>
      <w:r w:rsidRPr="00E53E36">
        <w:rPr>
          <w:rFonts w:ascii="Times New Roman" w:hAnsi="Times New Roman" w:cs="Times New Roman"/>
          <w:bCs/>
          <w:iCs/>
          <w:sz w:val="16"/>
          <w:szCs w:val="16"/>
          <w:lang w:eastAsia="be-BY"/>
        </w:rPr>
        <w:t xml:space="preserve">/ </w:t>
      </w:r>
      <w:r w:rsidRPr="00E53E36">
        <w:rPr>
          <w:rFonts w:ascii="Times New Roman" w:hAnsi="Times New Roman" w:cs="Times New Roman"/>
          <w:bCs/>
          <w:iCs/>
          <w:sz w:val="16"/>
          <w:szCs w:val="16"/>
          <w:lang w:val="be-BY" w:eastAsia="be-BY"/>
        </w:rPr>
        <w:t>А.</w:t>
      </w:r>
      <w:r w:rsidRPr="00E53E36">
        <w:rPr>
          <w:rFonts w:ascii="Times New Roman" w:hAnsi="Times New Roman" w:cs="Times New Roman"/>
          <w:bCs/>
          <w:iCs/>
          <w:sz w:val="16"/>
          <w:szCs w:val="16"/>
          <w:lang w:eastAsia="be-BY"/>
        </w:rPr>
        <w:t xml:space="preserve"> Вашчанка</w:t>
      </w:r>
      <w:r w:rsidRPr="00E53E36">
        <w:rPr>
          <w:rFonts w:ascii="Times New Roman" w:hAnsi="Times New Roman" w:cs="Times New Roman"/>
          <w:bCs/>
          <w:iCs/>
          <w:sz w:val="16"/>
          <w:szCs w:val="16"/>
          <w:lang w:val="be-BY" w:eastAsia="be-BY"/>
        </w:rPr>
        <w:t>. –</w:t>
      </w:r>
      <w:r w:rsidRPr="00E53E36">
        <w:rPr>
          <w:rFonts w:ascii="Times New Roman" w:hAnsi="Times New Roman" w:cs="Times New Roman"/>
          <w:bCs/>
          <w:iCs/>
          <w:sz w:val="16"/>
          <w:szCs w:val="16"/>
          <w:lang w:eastAsia="be-BY"/>
        </w:rPr>
        <w:t xml:space="preserve"> М</w:t>
      </w:r>
      <w:r w:rsidRPr="00E53E36">
        <w:rPr>
          <w:rFonts w:ascii="Times New Roman" w:hAnsi="Times New Roman" w:cs="Times New Roman"/>
          <w:bCs/>
          <w:iCs/>
          <w:sz w:val="16"/>
          <w:szCs w:val="16"/>
          <w:lang w:val="be-BY" w:eastAsia="be-BY"/>
        </w:rPr>
        <w:t>інск</w:t>
      </w:r>
      <w:r w:rsidRPr="00E53E36">
        <w:rPr>
          <w:rFonts w:ascii="Times New Roman" w:hAnsi="Times New Roman" w:cs="Times New Roman"/>
          <w:bCs/>
          <w:iCs/>
          <w:sz w:val="16"/>
          <w:szCs w:val="16"/>
          <w:lang w:eastAsia="be-BY"/>
        </w:rPr>
        <w:t>: Б</w:t>
      </w:r>
      <w:r w:rsidRPr="00E53E36">
        <w:rPr>
          <w:rFonts w:ascii="Times New Roman" w:hAnsi="Times New Roman" w:cs="Times New Roman"/>
          <w:bCs/>
          <w:iCs/>
          <w:sz w:val="16"/>
          <w:szCs w:val="16"/>
          <w:lang w:val="be-BY" w:eastAsia="be-BY"/>
        </w:rPr>
        <w:t>ел</w:t>
      </w:r>
      <w:r w:rsidRPr="00E53E36">
        <w:rPr>
          <w:rFonts w:ascii="Times New Roman" w:hAnsi="Times New Roman" w:cs="Times New Roman"/>
          <w:bCs/>
          <w:iCs/>
          <w:sz w:val="16"/>
          <w:szCs w:val="16"/>
          <w:lang w:val="be-BY" w:eastAsia="be-BY"/>
        </w:rPr>
        <w:t>а</w:t>
      </w:r>
      <w:r w:rsidRPr="00E53E36">
        <w:rPr>
          <w:rFonts w:ascii="Times New Roman" w:hAnsi="Times New Roman" w:cs="Times New Roman"/>
          <w:bCs/>
          <w:iCs/>
          <w:sz w:val="16"/>
          <w:szCs w:val="16"/>
          <w:lang w:val="be-BY" w:eastAsia="be-BY"/>
        </w:rPr>
        <w:t>русь</w:t>
      </w:r>
      <w:r w:rsidRPr="00E53E36">
        <w:rPr>
          <w:rFonts w:ascii="Times New Roman" w:hAnsi="Times New Roman" w:cs="Times New Roman"/>
          <w:bCs/>
          <w:iCs/>
          <w:sz w:val="16"/>
          <w:szCs w:val="16"/>
          <w:lang w:eastAsia="be-BY"/>
        </w:rPr>
        <w:t>, 201</w:t>
      </w:r>
      <w:r w:rsidRPr="00E53E36">
        <w:rPr>
          <w:rFonts w:ascii="Times New Roman" w:hAnsi="Times New Roman" w:cs="Times New Roman"/>
          <w:bCs/>
          <w:iCs/>
          <w:sz w:val="16"/>
          <w:szCs w:val="16"/>
          <w:lang w:val="be-BY" w:eastAsia="be-BY"/>
        </w:rPr>
        <w:t>5.</w:t>
      </w:r>
      <w:r w:rsidRPr="00E53E36">
        <w:rPr>
          <w:rFonts w:ascii="Times New Roman" w:hAnsi="Times New Roman" w:cs="Times New Roman"/>
          <w:bCs/>
          <w:iCs/>
          <w:sz w:val="16"/>
          <w:szCs w:val="16"/>
          <w:lang w:eastAsia="be-BY"/>
        </w:rPr>
        <w:t xml:space="preserve"> – 208 с.</w:t>
      </w:r>
    </w:p>
    <w:p w:rsidR="001451EC" w:rsidRPr="00E53E36" w:rsidRDefault="001451EC" w:rsidP="001451EC">
      <w:pPr>
        <w:pStyle w:val="ae"/>
        <w:rPr>
          <w:rFonts w:ascii="Times New Roman" w:hAnsi="Times New Roman"/>
          <w:sz w:val="20"/>
          <w:szCs w:val="20"/>
          <w:lang w:val="be-BY"/>
        </w:rPr>
      </w:pPr>
    </w:p>
    <w:p w:rsidR="001451EC" w:rsidRPr="00E53E36" w:rsidRDefault="001451EC" w:rsidP="001451EC">
      <w:pPr>
        <w:pStyle w:val="ae"/>
        <w:ind w:left="0" w:firstLine="0"/>
        <w:rPr>
          <w:rFonts w:ascii="Times New Roman" w:hAnsi="Times New Roman"/>
          <w:sz w:val="20"/>
          <w:szCs w:val="20"/>
          <w:lang w:val="be-BY"/>
        </w:rPr>
      </w:pPr>
      <w:r w:rsidRPr="00E53E36">
        <w:rPr>
          <w:rFonts w:ascii="Times New Roman" w:hAnsi="Times New Roman"/>
          <w:sz w:val="20"/>
          <w:szCs w:val="20"/>
          <w:lang w:val="be-BY"/>
        </w:rPr>
        <w:t xml:space="preserve">УДК </w:t>
      </w:r>
      <w:r w:rsidRPr="00E53E36">
        <w:rPr>
          <w:rStyle w:val="FontStyle12"/>
          <w:i w:val="0"/>
          <w:sz w:val="20"/>
          <w:szCs w:val="20"/>
          <w:lang w:val="be-BY" w:eastAsia="be-BY"/>
        </w:rPr>
        <w:t>808.26(072)</w:t>
      </w:r>
    </w:p>
    <w:p w:rsidR="001451EC" w:rsidRPr="00E53E36" w:rsidRDefault="001451EC" w:rsidP="001451EC">
      <w:pPr>
        <w:pStyle w:val="ae"/>
        <w:ind w:left="0" w:firstLine="0"/>
        <w:rPr>
          <w:rFonts w:ascii="Times New Roman" w:hAnsi="Times New Roman"/>
          <w:sz w:val="20"/>
          <w:szCs w:val="20"/>
          <w:lang w:val="be-BY"/>
        </w:rPr>
      </w:pPr>
      <w:r w:rsidRPr="00E53E36">
        <w:rPr>
          <w:rFonts w:ascii="Times New Roman" w:hAnsi="Times New Roman"/>
          <w:sz w:val="20"/>
          <w:szCs w:val="20"/>
          <w:lang w:val="be-BY"/>
        </w:rPr>
        <w:t xml:space="preserve">МІРАНЧУК Г. У., </w:t>
      </w:r>
      <w:r w:rsidRPr="00E53E36">
        <w:rPr>
          <w:rFonts w:ascii="Times New Roman" w:hAnsi="Times New Roman"/>
          <w:bCs/>
          <w:sz w:val="20"/>
          <w:szCs w:val="20"/>
          <w:lang w:val="be-BY"/>
        </w:rPr>
        <w:t>ПШЭННІК А. В.</w:t>
      </w:r>
      <w:r w:rsidR="007E2037" w:rsidRPr="00E53E36">
        <w:rPr>
          <w:rFonts w:ascii="Times New Roman" w:hAnsi="Times New Roman"/>
          <w:bCs/>
          <w:sz w:val="20"/>
          <w:szCs w:val="20"/>
          <w:lang w:val="be-BY"/>
        </w:rPr>
        <w:t>,</w:t>
      </w:r>
      <w:r w:rsidRPr="00E53E36">
        <w:rPr>
          <w:rFonts w:ascii="Times New Roman" w:hAnsi="Times New Roman"/>
          <w:sz w:val="20"/>
          <w:szCs w:val="20"/>
          <w:lang w:val="be-BY"/>
        </w:rPr>
        <w:t xml:space="preserve"> студэнткі</w:t>
      </w:r>
    </w:p>
    <w:p w:rsidR="001451EC" w:rsidRPr="00E53E36" w:rsidRDefault="001451EC" w:rsidP="001451EC">
      <w:pPr>
        <w:spacing w:after="0" w:line="240" w:lineRule="auto"/>
        <w:rPr>
          <w:rFonts w:ascii="Times New Roman" w:hAnsi="Times New Roman" w:cs="Times New Roman"/>
          <w:color w:val="333333"/>
          <w:sz w:val="20"/>
          <w:szCs w:val="20"/>
          <w:shd w:val="clear" w:color="auto" w:fill="FFFFFF"/>
          <w:lang w:val="be-BY"/>
        </w:rPr>
      </w:pPr>
      <w:r w:rsidRPr="00E53E36">
        <w:rPr>
          <w:rFonts w:ascii="Times New Roman" w:hAnsi="Times New Roman" w:cs="Times New Roman"/>
          <w:b/>
          <w:color w:val="333333"/>
          <w:sz w:val="20"/>
          <w:szCs w:val="20"/>
          <w:shd w:val="clear" w:color="auto" w:fill="FFFFFF"/>
          <w:lang w:val="be-BY"/>
        </w:rPr>
        <w:t>МОВА І МЫСЛЕННЕ</w:t>
      </w:r>
    </w:p>
    <w:p w:rsidR="001451EC" w:rsidRPr="00E53E36" w:rsidRDefault="001451EC" w:rsidP="001451EC">
      <w:pPr>
        <w:pStyle w:val="ae"/>
        <w:ind w:left="0" w:firstLine="0"/>
        <w:rPr>
          <w:rFonts w:ascii="Times New Roman" w:hAnsi="Times New Roman"/>
          <w:i/>
          <w:sz w:val="20"/>
          <w:szCs w:val="20"/>
          <w:lang w:val="be-BY"/>
        </w:rPr>
      </w:pPr>
      <w:r w:rsidRPr="00E53E36">
        <w:rPr>
          <w:rFonts w:ascii="Times New Roman" w:hAnsi="Times New Roman"/>
          <w:i/>
          <w:sz w:val="20"/>
          <w:szCs w:val="20"/>
          <w:lang w:val="be-BY"/>
        </w:rPr>
        <w:t>Навуковы кіраўнік – СКІКЕВІЧ Т. І.</w:t>
      </w:r>
      <w:r w:rsidR="00C65972" w:rsidRPr="00E53E36">
        <w:rPr>
          <w:rFonts w:ascii="Times New Roman" w:hAnsi="Times New Roman"/>
          <w:i/>
          <w:sz w:val="20"/>
          <w:szCs w:val="20"/>
          <w:lang w:val="be-BY"/>
        </w:rPr>
        <w:t>,</w:t>
      </w:r>
      <w:r w:rsidR="007E2037" w:rsidRPr="00E53E36">
        <w:rPr>
          <w:rFonts w:ascii="Times New Roman" w:hAnsi="Times New Roman"/>
          <w:i/>
          <w:sz w:val="20"/>
          <w:szCs w:val="20"/>
          <w:lang w:val="be-BY"/>
        </w:rPr>
        <w:t xml:space="preserve"> канд.</w:t>
      </w:r>
      <w:r w:rsidRPr="00E53E36">
        <w:rPr>
          <w:rFonts w:ascii="Times New Roman" w:hAnsi="Times New Roman"/>
          <w:i/>
          <w:sz w:val="20"/>
          <w:szCs w:val="20"/>
          <w:lang w:val="be-BY"/>
        </w:rPr>
        <w:t xml:space="preserve"> філал. навук, дацэнт</w:t>
      </w:r>
    </w:p>
    <w:p w:rsidR="001451EC" w:rsidRPr="00E53E36" w:rsidRDefault="001451EC" w:rsidP="001451EC">
      <w:pPr>
        <w:pStyle w:val="ae"/>
        <w:ind w:left="0" w:firstLine="0"/>
        <w:rPr>
          <w:rFonts w:ascii="Times New Roman" w:hAnsi="Times New Roman"/>
          <w:sz w:val="20"/>
          <w:szCs w:val="20"/>
          <w:lang w:val="be-BY"/>
        </w:rPr>
      </w:pPr>
      <w:r w:rsidRPr="00E53E36">
        <w:rPr>
          <w:rFonts w:ascii="Times New Roman" w:hAnsi="Times New Roman"/>
          <w:sz w:val="20"/>
          <w:szCs w:val="20"/>
          <w:lang w:val="be-BY"/>
        </w:rPr>
        <w:t xml:space="preserve">УА </w:t>
      </w:r>
      <w:r w:rsidR="003F1715" w:rsidRPr="00E53E36">
        <w:rPr>
          <w:rFonts w:ascii="Times New Roman" w:hAnsi="Times New Roman"/>
          <w:sz w:val="20"/>
          <w:szCs w:val="20"/>
          <w:lang w:val="be-BY"/>
        </w:rPr>
        <w:t>“</w:t>
      </w:r>
      <w:r w:rsidRPr="00E53E36">
        <w:rPr>
          <w:rFonts w:ascii="Times New Roman" w:hAnsi="Times New Roman"/>
          <w:sz w:val="20"/>
          <w:szCs w:val="20"/>
          <w:lang w:val="be-BY"/>
        </w:rPr>
        <w:t>Беларуская дзяржаўная сельскагаспадарчая акадэмія”,</w:t>
      </w:r>
    </w:p>
    <w:p w:rsidR="001451EC" w:rsidRPr="00E53E36" w:rsidRDefault="001451EC" w:rsidP="001451EC">
      <w:pPr>
        <w:spacing w:after="0" w:line="240" w:lineRule="auto"/>
        <w:rPr>
          <w:rStyle w:val="ab"/>
          <w:rFonts w:ascii="Times New Roman" w:hAnsi="Times New Roman"/>
          <w:b/>
          <w:bCs/>
          <w:i w:val="0"/>
          <w:sz w:val="20"/>
          <w:szCs w:val="20"/>
          <w:shd w:val="clear" w:color="auto" w:fill="FFFFFF"/>
          <w:lang w:val="be-BY"/>
        </w:rPr>
      </w:pPr>
      <w:r w:rsidRPr="00E53E36">
        <w:rPr>
          <w:rFonts w:ascii="Times New Roman" w:hAnsi="Times New Roman" w:cs="Times New Roman"/>
          <w:sz w:val="20"/>
          <w:szCs w:val="20"/>
          <w:lang w:val="be-BY"/>
        </w:rPr>
        <w:t>Горкі, Рэспубліка Беларусь</w:t>
      </w:r>
    </w:p>
    <w:p w:rsidR="001451EC" w:rsidRPr="00E53E36" w:rsidRDefault="001451EC" w:rsidP="001451EC">
      <w:pPr>
        <w:pStyle w:val="afc"/>
        <w:spacing w:line="240" w:lineRule="auto"/>
        <w:ind w:left="0" w:right="0" w:firstLine="284"/>
        <w:rPr>
          <w:b/>
          <w:sz w:val="20"/>
          <w:szCs w:val="20"/>
          <w:lang w:val="be-BY"/>
        </w:rPr>
      </w:pPr>
    </w:p>
    <w:p w:rsidR="001451EC" w:rsidRPr="00E53E36" w:rsidRDefault="001451EC" w:rsidP="001451EC">
      <w:pPr>
        <w:pStyle w:val="afc"/>
        <w:spacing w:line="240" w:lineRule="auto"/>
        <w:ind w:left="0" w:right="0" w:firstLine="284"/>
        <w:rPr>
          <w:sz w:val="20"/>
          <w:szCs w:val="20"/>
          <w:lang w:val="be-BY"/>
        </w:rPr>
      </w:pPr>
      <w:r w:rsidRPr="00E53E36">
        <w:rPr>
          <w:sz w:val="20"/>
          <w:szCs w:val="20"/>
          <w:lang w:val="be-BY"/>
        </w:rPr>
        <w:t xml:space="preserve">Чалавечая думка заўсёды аформлена мовай. Яна ўяўляе сабой сістэму знакаў, якія выкарыстоўваюцца для мэт камунікацыі і пазнання. Па-за мовай вобразы думкі як няясныя матывы, валявыя </w:t>
      </w:r>
      <w:r w:rsidRPr="00E53E36">
        <w:rPr>
          <w:sz w:val="20"/>
          <w:szCs w:val="20"/>
          <w:lang w:val="be-BY"/>
        </w:rPr>
        <w:lastRenderedPageBreak/>
        <w:t>імпульсы могуць быць перададзены толькі з дапамогай мімікі або жэстаў, якія хоць і важныя, аднак непараўнальныя з маўленнем, якое раскрывае задумы, пачуцці і перажыванні чалавека.</w:t>
      </w:r>
    </w:p>
    <w:p w:rsidR="001451EC" w:rsidRPr="00E53E36" w:rsidRDefault="001451EC" w:rsidP="001451EC">
      <w:pPr>
        <w:pStyle w:val="afc"/>
        <w:spacing w:line="240" w:lineRule="auto"/>
        <w:ind w:left="0" w:right="0" w:firstLine="284"/>
        <w:rPr>
          <w:sz w:val="20"/>
          <w:szCs w:val="20"/>
          <w:lang w:val="be-BY"/>
        </w:rPr>
      </w:pPr>
      <w:r w:rsidRPr="00E53E36">
        <w:rPr>
          <w:sz w:val="20"/>
          <w:szCs w:val="20"/>
          <w:lang w:val="be-BY"/>
        </w:rPr>
        <w:t>Мысленне непарыўна звязана з мовай і маўленнем, аднак гэтая сувязь дастаткова складаная.</w:t>
      </w:r>
      <w:r w:rsidR="00CE762A" w:rsidRPr="00E53E36">
        <w:rPr>
          <w:sz w:val="20"/>
          <w:szCs w:val="20"/>
          <w:lang w:val="be-BY"/>
        </w:rPr>
        <w:t xml:space="preserve"> </w:t>
      </w:r>
      <w:r w:rsidRPr="00E53E36">
        <w:rPr>
          <w:sz w:val="20"/>
          <w:szCs w:val="20"/>
          <w:lang w:val="be-BY"/>
        </w:rPr>
        <w:t>Мова і мысленне ўтвараюць адзінства, якое ўключае два асноўныя аспекты:</w:t>
      </w:r>
      <w:r w:rsidR="00CE762A" w:rsidRPr="00E53E36">
        <w:rPr>
          <w:sz w:val="20"/>
          <w:szCs w:val="20"/>
          <w:lang w:val="be-BY"/>
        </w:rPr>
        <w:t xml:space="preserve"> </w:t>
      </w:r>
      <w:r w:rsidRPr="00E53E36">
        <w:rPr>
          <w:sz w:val="20"/>
          <w:szCs w:val="20"/>
          <w:lang w:val="be-BY"/>
        </w:rPr>
        <w:t>а) генетычны – які выяўляецца ў тым, што паходжанне мовы было цесна звязана з узнікненнем мыслення, і наадварот;</w:t>
      </w:r>
      <w:r w:rsidR="00CE762A" w:rsidRPr="00E53E36">
        <w:rPr>
          <w:sz w:val="20"/>
          <w:szCs w:val="20"/>
          <w:lang w:val="be-BY"/>
        </w:rPr>
        <w:t xml:space="preserve"> </w:t>
      </w:r>
      <w:r w:rsidRPr="00E53E36">
        <w:rPr>
          <w:sz w:val="20"/>
          <w:szCs w:val="20"/>
          <w:lang w:val="be-BY"/>
        </w:rPr>
        <w:t>б) функцыянальны – з гэтага пункту гледжання мова і мысленне ў іх сучасным стане ўяўляюць сабой такое адзінства, бакі якога ўзаемна прадугледжваюць адзін аднаго і спрыяюць узаемаразвіццю.</w:t>
      </w:r>
    </w:p>
    <w:p w:rsidR="001451EC" w:rsidRPr="00E53E36" w:rsidRDefault="001451EC" w:rsidP="001451EC">
      <w:pPr>
        <w:pStyle w:val="afc"/>
        <w:spacing w:line="240" w:lineRule="auto"/>
        <w:ind w:left="0" w:right="0" w:firstLine="284"/>
        <w:rPr>
          <w:sz w:val="20"/>
          <w:szCs w:val="20"/>
          <w:lang w:val="be-BY"/>
        </w:rPr>
      </w:pPr>
      <w:r w:rsidRPr="00E53E36">
        <w:rPr>
          <w:sz w:val="20"/>
          <w:szCs w:val="20"/>
          <w:lang w:val="be-BY"/>
        </w:rPr>
        <w:t>Разам з тым мова і мысленне не тоесныя. Кожны з бакоў адзінства, якое з іх складваецца, адносна самастойны і валодае сваімі спецыфічнымі законамі функцыянавання і развіцця.</w:t>
      </w:r>
    </w:p>
    <w:p w:rsidR="001451EC" w:rsidRPr="00E53E36" w:rsidRDefault="001451EC" w:rsidP="001451EC">
      <w:pPr>
        <w:pStyle w:val="afc"/>
        <w:spacing w:line="240" w:lineRule="auto"/>
        <w:ind w:left="0" w:right="0" w:firstLine="284"/>
        <w:rPr>
          <w:sz w:val="20"/>
          <w:szCs w:val="20"/>
          <w:lang w:val="be-BY"/>
        </w:rPr>
      </w:pPr>
      <w:r w:rsidRPr="00E53E36">
        <w:rPr>
          <w:sz w:val="20"/>
          <w:szCs w:val="20"/>
          <w:lang w:val="be-BY"/>
        </w:rPr>
        <w:t>Па-першае, адносіны паміж мысленнем і мовай у працэсе адлюстравання чалавекам свету не могуць быць прадстаўлены ў выглядзе простай адпаведнасці разумовых і моўных структур. Асабліва выразна гэта праяўляецца ў выражэнні думкі на розных мовах. Мысленне ажыццяўляецца ў агульных для ўсіх людзей формах, а натуральныя мовы даволі моцна адрозніваюцца.</w:t>
      </w:r>
    </w:p>
    <w:p w:rsidR="001451EC" w:rsidRPr="00E53E36" w:rsidRDefault="001451EC" w:rsidP="001451EC">
      <w:pPr>
        <w:pStyle w:val="afc"/>
        <w:spacing w:line="240" w:lineRule="auto"/>
        <w:ind w:left="0" w:right="0" w:firstLine="284"/>
        <w:rPr>
          <w:sz w:val="20"/>
          <w:szCs w:val="20"/>
          <w:lang w:val="be-BY"/>
        </w:rPr>
      </w:pPr>
      <w:r w:rsidRPr="00E53E36">
        <w:rPr>
          <w:sz w:val="20"/>
          <w:szCs w:val="20"/>
          <w:lang w:val="be-BY"/>
        </w:rPr>
        <w:t>Па-другое, адрозненне існуе ў будове мовы і мыслення. Асноўнымі адзінкамі мыслення з’яўляюцца паняцці, меркаванні і высновы. Складовымі часткамі мовы з’яўляюцца фанема, марфема, лексема, сказ (у маўленні), алафон (гук) і іншыя.</w:t>
      </w:r>
    </w:p>
    <w:p w:rsidR="001451EC" w:rsidRPr="00E53E36" w:rsidRDefault="001451EC" w:rsidP="001451EC">
      <w:pPr>
        <w:pStyle w:val="afc"/>
        <w:spacing w:line="240" w:lineRule="auto"/>
        <w:ind w:left="0" w:right="0" w:firstLine="284"/>
        <w:rPr>
          <w:sz w:val="20"/>
          <w:szCs w:val="20"/>
          <w:lang w:val="be-BY"/>
        </w:rPr>
      </w:pPr>
      <w:r w:rsidRPr="00E53E36">
        <w:rPr>
          <w:sz w:val="20"/>
          <w:szCs w:val="20"/>
          <w:lang w:val="be-BY"/>
        </w:rPr>
        <w:t>Па-трэцяе, мысленне адлюстроўвае аб’ектыўны свет у ідэальных вобразах з рознай ступенню глыбіні і дэталізацыі, паступова набліжаючыся да больш поўнага ахопу прадметаў і іх вызначэнняў, да зразумення сутнасці. Мова, у сваю чаргу, замацоўвае атрыманыя веды, яна вылучае і падкрэслівае ў іх тое, што раней было зроблена мысленнем. Прычым робіць яна гэта з дапамогай сваіх, выпрацаваных спецыяльна для гэтага сродкаў.</w:t>
      </w:r>
    </w:p>
    <w:p w:rsidR="001451EC" w:rsidRPr="00E53E36" w:rsidRDefault="001451EC" w:rsidP="001451EC">
      <w:pPr>
        <w:pStyle w:val="afc"/>
        <w:spacing w:line="240" w:lineRule="auto"/>
        <w:ind w:left="0" w:right="0" w:firstLine="284"/>
        <w:rPr>
          <w:sz w:val="20"/>
          <w:szCs w:val="20"/>
          <w:lang w:val="be-BY"/>
        </w:rPr>
      </w:pPr>
      <w:r w:rsidRPr="00E53E36">
        <w:rPr>
          <w:sz w:val="20"/>
          <w:szCs w:val="20"/>
          <w:lang w:val="be-BY"/>
        </w:rPr>
        <w:t>Па-чацвёртае, мова развіваецца пад уплывам прадметнай дзейнасці і традыцый культуры грамадства, а мысленне звязана з авалоданне</w:t>
      </w:r>
      <w:r w:rsidR="00CE762A" w:rsidRPr="00E53E36">
        <w:rPr>
          <w:sz w:val="20"/>
          <w:szCs w:val="20"/>
          <w:lang w:val="be-BY"/>
        </w:rPr>
        <w:t>м</w:t>
      </w:r>
      <w:r w:rsidRPr="00E53E36">
        <w:rPr>
          <w:sz w:val="20"/>
          <w:szCs w:val="20"/>
          <w:lang w:val="be-BY"/>
        </w:rPr>
        <w:t xml:space="preserve"> паняційным апаратам і законамі логікі, з пазнавальнымі здольнасцямі суб’екта. Мова і мысленне, знаходзячыся ў такім супярэчлівым адзінстве, аказваюць адно на аднаго ўплыў. З аднаго боку, мысленне ўздзейнічае на мову.</w:t>
      </w:r>
    </w:p>
    <w:p w:rsidR="001451EC" w:rsidRPr="00E53E36" w:rsidRDefault="001451EC" w:rsidP="001451EC">
      <w:pPr>
        <w:pStyle w:val="afc"/>
        <w:spacing w:line="240" w:lineRule="auto"/>
        <w:ind w:left="0" w:right="0" w:firstLine="284"/>
        <w:rPr>
          <w:sz w:val="20"/>
          <w:szCs w:val="20"/>
          <w:lang w:val="be-BY"/>
        </w:rPr>
      </w:pPr>
      <w:r w:rsidRPr="00E53E36">
        <w:rPr>
          <w:sz w:val="20"/>
          <w:szCs w:val="20"/>
          <w:lang w:val="be-BY"/>
        </w:rPr>
        <w:t>Гэта ажыццяўляецца наступным чынам:</w:t>
      </w:r>
    </w:p>
    <w:p w:rsidR="001451EC" w:rsidRPr="00E53E36" w:rsidRDefault="001451EC" w:rsidP="001451EC">
      <w:pPr>
        <w:pStyle w:val="afc"/>
        <w:spacing w:line="240" w:lineRule="auto"/>
        <w:ind w:left="0" w:right="0" w:firstLine="284"/>
        <w:rPr>
          <w:sz w:val="20"/>
          <w:szCs w:val="20"/>
          <w:lang w:val="be-BY"/>
        </w:rPr>
      </w:pPr>
      <w:r w:rsidRPr="00E53E36">
        <w:rPr>
          <w:sz w:val="20"/>
          <w:szCs w:val="20"/>
          <w:lang w:val="be-BY"/>
        </w:rPr>
        <w:lastRenderedPageBreak/>
        <w:t>– мысленне кантралюе выкарыстанне моўных сродкаў у маўленчай дзейнасці, саму маўленчую дзейнасць, кіруе выкарыстаннем мовы ў камунікацыі;</w:t>
      </w:r>
    </w:p>
    <w:p w:rsidR="001451EC" w:rsidRPr="00E53E36" w:rsidRDefault="001451EC" w:rsidP="001451EC">
      <w:pPr>
        <w:pStyle w:val="afc"/>
        <w:spacing w:line="240" w:lineRule="auto"/>
        <w:ind w:left="0" w:right="0" w:firstLine="284"/>
        <w:rPr>
          <w:sz w:val="20"/>
          <w:szCs w:val="20"/>
          <w:lang w:val="be-BY"/>
        </w:rPr>
      </w:pPr>
      <w:r w:rsidRPr="00E53E36">
        <w:rPr>
          <w:sz w:val="20"/>
          <w:szCs w:val="20"/>
          <w:lang w:val="be-BY"/>
        </w:rPr>
        <w:t>– у сваіх формах мысленне забяспечвае засваенне і нарошчванне ведаў, якія замацоўваюцца ў мове, вопыту яго ўжывання;</w:t>
      </w:r>
    </w:p>
    <w:p w:rsidR="001451EC" w:rsidRPr="00E53E36" w:rsidRDefault="001451EC" w:rsidP="001451EC">
      <w:pPr>
        <w:pStyle w:val="afc"/>
        <w:spacing w:line="240" w:lineRule="auto"/>
        <w:ind w:left="0" w:right="0" w:firstLine="284"/>
        <w:rPr>
          <w:sz w:val="20"/>
          <w:szCs w:val="20"/>
          <w:lang w:val="be-BY"/>
        </w:rPr>
      </w:pPr>
      <w:r w:rsidRPr="00E53E36">
        <w:rPr>
          <w:sz w:val="20"/>
          <w:szCs w:val="20"/>
          <w:lang w:val="be-BY"/>
        </w:rPr>
        <w:t>– мысленне вызначае ўзровень моўнай культуры;</w:t>
      </w:r>
    </w:p>
    <w:p w:rsidR="001451EC" w:rsidRPr="00E53E36" w:rsidRDefault="001451EC" w:rsidP="001451EC">
      <w:pPr>
        <w:pStyle w:val="afc"/>
        <w:spacing w:line="240" w:lineRule="auto"/>
        <w:ind w:left="0" w:right="0" w:firstLine="284"/>
        <w:rPr>
          <w:sz w:val="20"/>
          <w:szCs w:val="20"/>
          <w:lang w:val="be-BY"/>
        </w:rPr>
      </w:pPr>
      <w:r w:rsidRPr="00E53E36">
        <w:rPr>
          <w:sz w:val="20"/>
          <w:szCs w:val="20"/>
          <w:lang w:val="be-BY"/>
        </w:rPr>
        <w:t xml:space="preserve">– узбагачэнне мыслення (змяненне і ўдакладненне зместу і аб’ёму паняццяў, абгрунтаванне новых паняццяў і г. д.) вядзе да ўзбагачэння мовы (з’яўленне новых слоў і словазлучэнняў, </w:t>
      </w:r>
      <w:r w:rsidR="00CE762A" w:rsidRPr="00E53E36">
        <w:rPr>
          <w:sz w:val="20"/>
          <w:szCs w:val="20"/>
          <w:lang w:val="be-BY"/>
        </w:rPr>
        <w:t>у</w:t>
      </w:r>
      <w:r w:rsidRPr="00E53E36">
        <w:rPr>
          <w:sz w:val="20"/>
          <w:szCs w:val="20"/>
          <w:lang w:val="be-BY"/>
        </w:rPr>
        <w:t>дакладненне іх сэнсу і значэння і г. д.).</w:t>
      </w:r>
    </w:p>
    <w:p w:rsidR="001451EC" w:rsidRPr="00E53E36" w:rsidRDefault="001451EC" w:rsidP="001451EC">
      <w:pPr>
        <w:pStyle w:val="afc"/>
        <w:spacing w:line="240" w:lineRule="auto"/>
        <w:ind w:left="0" w:right="0" w:firstLine="284"/>
        <w:rPr>
          <w:sz w:val="20"/>
          <w:szCs w:val="20"/>
          <w:lang w:val="be-BY"/>
        </w:rPr>
      </w:pPr>
      <w:r w:rsidRPr="00E53E36">
        <w:rPr>
          <w:sz w:val="20"/>
          <w:szCs w:val="20"/>
          <w:lang w:val="be-BY"/>
        </w:rPr>
        <w:t>З другога боку, мова аказвае ўплыў на мысленне па наступных напрамках:</w:t>
      </w:r>
    </w:p>
    <w:p w:rsidR="001451EC" w:rsidRPr="00E53E36" w:rsidRDefault="001451EC" w:rsidP="001451EC">
      <w:pPr>
        <w:pStyle w:val="afc"/>
        <w:spacing w:line="240" w:lineRule="auto"/>
        <w:ind w:left="0" w:right="0" w:firstLine="284"/>
        <w:rPr>
          <w:sz w:val="20"/>
          <w:szCs w:val="20"/>
          <w:lang w:val="be-BY"/>
        </w:rPr>
      </w:pPr>
      <w:r w:rsidRPr="00E53E36">
        <w:rPr>
          <w:sz w:val="20"/>
          <w:szCs w:val="20"/>
          <w:lang w:val="be-BY"/>
        </w:rPr>
        <w:t>– мова з’яўляецца сродкам фарміравання адзінак думкі і іх спалучэнняў ва ўнутраным маўленні;</w:t>
      </w:r>
    </w:p>
    <w:p w:rsidR="001451EC" w:rsidRPr="00E53E36" w:rsidRDefault="001451EC" w:rsidP="001451EC">
      <w:pPr>
        <w:pStyle w:val="afc"/>
        <w:spacing w:line="240" w:lineRule="auto"/>
        <w:ind w:left="0" w:right="0" w:firstLine="284"/>
        <w:rPr>
          <w:sz w:val="20"/>
          <w:szCs w:val="20"/>
          <w:lang w:val="be-BY"/>
        </w:rPr>
      </w:pPr>
      <w:r w:rsidRPr="00E53E36">
        <w:rPr>
          <w:sz w:val="20"/>
          <w:szCs w:val="20"/>
          <w:lang w:val="be-BY"/>
        </w:rPr>
        <w:t>– мова выступае ў адносінах да мыслення ў якасці асноўнага сродку выкліку тых ці іншых думак у партнёра, іх выражэння ў знешнім маўленні. Тым самым думка аднаго чалавека становіцца даступнай для іншых людзей;</w:t>
      </w:r>
    </w:p>
    <w:p w:rsidR="001451EC" w:rsidRPr="00E53E36" w:rsidRDefault="001451EC" w:rsidP="001451EC">
      <w:pPr>
        <w:pStyle w:val="afc"/>
        <w:spacing w:line="240" w:lineRule="auto"/>
        <w:ind w:left="0" w:right="0" w:firstLine="284"/>
        <w:rPr>
          <w:sz w:val="20"/>
          <w:szCs w:val="20"/>
          <w:lang w:val="be-BY"/>
        </w:rPr>
      </w:pPr>
      <w:r w:rsidRPr="00E53E36">
        <w:rPr>
          <w:sz w:val="20"/>
          <w:szCs w:val="20"/>
          <w:lang w:val="be-BY"/>
        </w:rPr>
        <w:t>– мова ўяўляе сабой сродак для мадэлявання думкі, працы з думкай, а таксама сродак мадэлявання рэчаіснасці;</w:t>
      </w:r>
    </w:p>
    <w:p w:rsidR="001451EC" w:rsidRPr="00E53E36" w:rsidRDefault="001451EC" w:rsidP="001451EC">
      <w:pPr>
        <w:pStyle w:val="afc"/>
        <w:spacing w:line="240" w:lineRule="auto"/>
        <w:ind w:left="0" w:right="0" w:firstLine="284"/>
        <w:rPr>
          <w:sz w:val="20"/>
          <w:szCs w:val="20"/>
          <w:lang w:val="be-BY"/>
        </w:rPr>
      </w:pPr>
      <w:r w:rsidRPr="00E53E36">
        <w:rPr>
          <w:sz w:val="20"/>
          <w:szCs w:val="20"/>
          <w:lang w:val="be-BY"/>
        </w:rPr>
        <w:t>– мова дае чалавеку магчымасць кіраваць сваімі думкамі, бо ім надаецца пэўная форма;</w:t>
      </w:r>
    </w:p>
    <w:p w:rsidR="001451EC" w:rsidRPr="00E53E36" w:rsidRDefault="001451EC" w:rsidP="001451EC">
      <w:pPr>
        <w:pStyle w:val="afc"/>
        <w:spacing w:line="240" w:lineRule="auto"/>
        <w:ind w:left="0" w:right="0" w:firstLine="284"/>
        <w:rPr>
          <w:sz w:val="20"/>
          <w:szCs w:val="20"/>
          <w:lang w:val="be-BY"/>
        </w:rPr>
      </w:pPr>
      <w:r w:rsidRPr="00E53E36">
        <w:rPr>
          <w:sz w:val="20"/>
          <w:szCs w:val="20"/>
          <w:lang w:val="be-BY"/>
        </w:rPr>
        <w:t>– мова выступае ў якасці сродку трэніроўкі, навострывання, удасканалення мыслення.</w:t>
      </w:r>
    </w:p>
    <w:p w:rsidR="001451EC" w:rsidRPr="00E53E36" w:rsidRDefault="001451EC" w:rsidP="001451EC">
      <w:pPr>
        <w:pStyle w:val="afc"/>
        <w:spacing w:line="240" w:lineRule="auto"/>
        <w:ind w:left="0" w:right="0" w:firstLine="284"/>
        <w:rPr>
          <w:sz w:val="20"/>
          <w:szCs w:val="20"/>
        </w:rPr>
      </w:pPr>
      <w:r w:rsidRPr="00E53E36">
        <w:rPr>
          <w:sz w:val="20"/>
          <w:szCs w:val="20"/>
          <w:lang w:val="be-BY"/>
        </w:rPr>
        <w:t>Такім чынам, суадносіны мовы і мыслення разнастайныя і істотныя: яны знаходзяцца ў адзінстве, маюць пэўныя адрозненні і аказваюць узаемны ўплыў. Галоўнае ў гэтых суадносінах: як для мыслення неабходна мова, так і для мовы неабходна мысленне.</w:t>
      </w:r>
    </w:p>
    <w:p w:rsidR="001451EC" w:rsidRPr="00E53E36" w:rsidRDefault="001451EC" w:rsidP="001451EC">
      <w:pPr>
        <w:pStyle w:val="afc"/>
        <w:spacing w:line="240" w:lineRule="auto"/>
        <w:ind w:left="0" w:right="0" w:firstLine="284"/>
        <w:rPr>
          <w:sz w:val="20"/>
          <w:szCs w:val="20"/>
        </w:rPr>
      </w:pPr>
      <w:r w:rsidRPr="00E53E36">
        <w:rPr>
          <w:sz w:val="20"/>
          <w:szCs w:val="20"/>
          <w:lang w:val="be-BY"/>
        </w:rPr>
        <w:t>Паміж агульнымі структурамі мыслення і структурамі моўнага выказвання існуе цесная ўзаемасувязь: кожнай разумовай структуры адэкватная пэўная моўная структура і наадварот.</w:t>
      </w:r>
    </w:p>
    <w:p w:rsidR="001451EC" w:rsidRPr="00E53E36" w:rsidRDefault="001451EC" w:rsidP="001451EC">
      <w:pPr>
        <w:pStyle w:val="afc"/>
        <w:spacing w:line="240" w:lineRule="auto"/>
        <w:ind w:left="0" w:right="0" w:firstLine="284"/>
        <w:rPr>
          <w:sz w:val="20"/>
          <w:szCs w:val="20"/>
          <w:lang w:val="be-BY"/>
        </w:rPr>
      </w:pPr>
      <w:r w:rsidRPr="00E53E36">
        <w:rPr>
          <w:sz w:val="20"/>
          <w:szCs w:val="20"/>
          <w:lang w:val="be-BY"/>
        </w:rPr>
        <w:t>Адны навукоўцы лічаць, што мысленне здзяйсняецца выключна на базе мовы. Іх называюць вербалістамі.</w:t>
      </w:r>
      <w:r w:rsidR="00CE762A" w:rsidRPr="00E53E36">
        <w:rPr>
          <w:sz w:val="20"/>
          <w:szCs w:val="20"/>
          <w:lang w:val="be-BY"/>
        </w:rPr>
        <w:t xml:space="preserve"> </w:t>
      </w:r>
      <w:r w:rsidRPr="00E53E36">
        <w:rPr>
          <w:sz w:val="20"/>
          <w:szCs w:val="20"/>
          <w:lang w:val="be-BY"/>
        </w:rPr>
        <w:t>Прыхільнікі вербальнага мыслення кажуць аб тым, што думка непасрэдна матэрыяльная, думка з’яўляецца разам са словам і можа існаваць толькі на базе мовы і што матэрыяльнай абалонкай думкі з’яўляецца гукавы комплекс.</w:t>
      </w:r>
    </w:p>
    <w:p w:rsidR="001451EC" w:rsidRPr="00E53E36" w:rsidRDefault="001451EC" w:rsidP="001451EC">
      <w:pPr>
        <w:pStyle w:val="afc"/>
        <w:spacing w:line="240" w:lineRule="auto"/>
        <w:ind w:left="0" w:right="0" w:firstLine="284"/>
        <w:rPr>
          <w:sz w:val="20"/>
          <w:szCs w:val="20"/>
          <w:lang w:val="be-BY"/>
        </w:rPr>
      </w:pPr>
      <w:r w:rsidRPr="00E53E36">
        <w:rPr>
          <w:sz w:val="20"/>
          <w:szCs w:val="20"/>
          <w:lang w:val="be-BY"/>
        </w:rPr>
        <w:t xml:space="preserve">Аднак іншыя навукоўцы кажуць пра існаванне невербальнага мыслення, вылучаюць канцэпцыю існавання мыслення без мовы і </w:t>
      </w:r>
      <w:r w:rsidRPr="00E53E36">
        <w:rPr>
          <w:sz w:val="20"/>
          <w:szCs w:val="20"/>
          <w:lang w:val="be-BY"/>
        </w:rPr>
        <w:lastRenderedPageBreak/>
        <w:t>даказваюць, што пазамоўныя формы мыслення таксама адлюстроўваюць рэчаіснасць.</w:t>
      </w:r>
    </w:p>
    <w:p w:rsidR="001451EC" w:rsidRPr="00E53E36" w:rsidRDefault="001451EC" w:rsidP="007E2037">
      <w:pPr>
        <w:pStyle w:val="afc"/>
        <w:spacing w:line="247" w:lineRule="auto"/>
        <w:ind w:left="0" w:right="0" w:firstLine="284"/>
        <w:rPr>
          <w:sz w:val="20"/>
          <w:szCs w:val="20"/>
        </w:rPr>
      </w:pPr>
      <w:r w:rsidRPr="00E53E36">
        <w:rPr>
          <w:sz w:val="20"/>
          <w:szCs w:val="20"/>
        </w:rPr>
        <w:t>Не задумваючыся, кожны чалавек можа сказаць, што мова і мы</w:t>
      </w:r>
      <w:r w:rsidRPr="00E53E36">
        <w:rPr>
          <w:sz w:val="20"/>
          <w:szCs w:val="20"/>
        </w:rPr>
        <w:t>с</w:t>
      </w:r>
      <w:r w:rsidRPr="00E53E36">
        <w:rPr>
          <w:sz w:val="20"/>
          <w:szCs w:val="20"/>
        </w:rPr>
        <w:t>ленне звязаны адн</w:t>
      </w:r>
      <w:r w:rsidRPr="00E53E36">
        <w:rPr>
          <w:sz w:val="20"/>
          <w:szCs w:val="20"/>
          <w:lang w:val="be-BY"/>
        </w:rPr>
        <w:t>о</w:t>
      </w:r>
      <w:r w:rsidRPr="00E53E36">
        <w:rPr>
          <w:sz w:val="20"/>
          <w:szCs w:val="20"/>
        </w:rPr>
        <w:t xml:space="preserve"> з адным. Але зусім невідавочны характар гэтай сувязі: ці то мысленне спачатку фарміруецца ў пс</w:t>
      </w:r>
      <w:r w:rsidRPr="00E53E36">
        <w:rPr>
          <w:sz w:val="20"/>
          <w:szCs w:val="20"/>
          <w:lang w:val="be-BY"/>
        </w:rPr>
        <w:t>і</w:t>
      </w:r>
      <w:r w:rsidRPr="00E53E36">
        <w:rPr>
          <w:sz w:val="20"/>
          <w:szCs w:val="20"/>
        </w:rPr>
        <w:t>хічным апараце ч</w:t>
      </w:r>
      <w:r w:rsidRPr="00E53E36">
        <w:rPr>
          <w:sz w:val="20"/>
          <w:szCs w:val="20"/>
        </w:rPr>
        <w:t>а</w:t>
      </w:r>
      <w:r w:rsidRPr="00E53E36">
        <w:rPr>
          <w:sz w:val="20"/>
          <w:szCs w:val="20"/>
        </w:rPr>
        <w:t xml:space="preserve">лавека, а потым </w:t>
      </w:r>
      <w:r w:rsidRPr="00E53E36">
        <w:rPr>
          <w:sz w:val="20"/>
          <w:szCs w:val="20"/>
          <w:lang w:val="be-BY"/>
        </w:rPr>
        <w:t>“</w:t>
      </w:r>
      <w:r w:rsidRPr="00E53E36">
        <w:rPr>
          <w:sz w:val="20"/>
          <w:szCs w:val="20"/>
        </w:rPr>
        <w:t>злучаецца</w:t>
      </w:r>
      <w:r w:rsidRPr="00E53E36">
        <w:rPr>
          <w:sz w:val="20"/>
          <w:szCs w:val="20"/>
          <w:lang w:val="be-BY"/>
        </w:rPr>
        <w:t>”</w:t>
      </w:r>
      <w:r w:rsidRPr="00E53E36">
        <w:rPr>
          <w:sz w:val="20"/>
          <w:szCs w:val="20"/>
        </w:rPr>
        <w:t xml:space="preserve"> з узнікл</w:t>
      </w:r>
      <w:r w:rsidRPr="00E53E36">
        <w:rPr>
          <w:sz w:val="20"/>
          <w:szCs w:val="20"/>
          <w:lang w:val="be-BY"/>
        </w:rPr>
        <w:t>ай</w:t>
      </w:r>
      <w:r w:rsidRPr="00E53E36">
        <w:rPr>
          <w:sz w:val="20"/>
          <w:szCs w:val="20"/>
        </w:rPr>
        <w:t xml:space="preserve"> мовай, то ці, наадварот, мова</w:t>
      </w:r>
      <w:r w:rsidRPr="00E53E36">
        <w:rPr>
          <w:sz w:val="20"/>
          <w:szCs w:val="20"/>
          <w:lang w:val="be-BY"/>
        </w:rPr>
        <w:t xml:space="preserve">, </w:t>
      </w:r>
      <w:r w:rsidRPr="00E53E36">
        <w:rPr>
          <w:sz w:val="20"/>
          <w:szCs w:val="20"/>
        </w:rPr>
        <w:t>як</w:t>
      </w:r>
      <w:r w:rsidRPr="00E53E36">
        <w:rPr>
          <w:sz w:val="20"/>
          <w:szCs w:val="20"/>
          <w:lang w:val="be-BY"/>
        </w:rPr>
        <w:t>ая</w:t>
      </w:r>
      <w:r w:rsidRPr="00E53E36">
        <w:rPr>
          <w:sz w:val="20"/>
          <w:szCs w:val="20"/>
        </w:rPr>
        <w:t xml:space="preserve"> ўзнікае</w:t>
      </w:r>
      <w:r w:rsidRPr="00E53E36">
        <w:rPr>
          <w:sz w:val="20"/>
          <w:szCs w:val="20"/>
          <w:lang w:val="be-BY"/>
        </w:rPr>
        <w:t>,</w:t>
      </w:r>
      <w:r w:rsidRPr="00E53E36">
        <w:rPr>
          <w:sz w:val="20"/>
          <w:szCs w:val="20"/>
        </w:rPr>
        <w:t xml:space="preserve"> становіцца базай для развіцця мыслення. А можа, яны фарм</w:t>
      </w:r>
      <w:r w:rsidRPr="00E53E36">
        <w:rPr>
          <w:sz w:val="20"/>
          <w:szCs w:val="20"/>
          <w:lang w:val="be-BY"/>
        </w:rPr>
        <w:t>ір</w:t>
      </w:r>
      <w:r w:rsidRPr="00E53E36">
        <w:rPr>
          <w:sz w:val="20"/>
          <w:szCs w:val="20"/>
        </w:rPr>
        <w:t xml:space="preserve">уюцца адначасова, стыхійна </w:t>
      </w:r>
      <w:r w:rsidR="00CE762A" w:rsidRPr="00E53E36">
        <w:rPr>
          <w:color w:val="000000"/>
          <w:sz w:val="20"/>
          <w:szCs w:val="20"/>
          <w:shd w:val="clear" w:color="auto" w:fill="FFFFFF"/>
          <w:lang w:val="be-BY"/>
        </w:rPr>
        <w:t>ў</w:t>
      </w:r>
      <w:r w:rsidRPr="00E53E36">
        <w:rPr>
          <w:sz w:val="20"/>
          <w:szCs w:val="20"/>
        </w:rPr>
        <w:t>плываючы адн</w:t>
      </w:r>
      <w:r w:rsidRPr="00E53E36">
        <w:rPr>
          <w:sz w:val="20"/>
          <w:szCs w:val="20"/>
          <w:lang w:val="be-BY"/>
        </w:rPr>
        <w:t>о</w:t>
      </w:r>
      <w:r w:rsidRPr="00E53E36">
        <w:rPr>
          <w:sz w:val="20"/>
          <w:szCs w:val="20"/>
        </w:rPr>
        <w:t xml:space="preserve"> на аднаго?</w:t>
      </w:r>
    </w:p>
    <w:p w:rsidR="001451EC" w:rsidRPr="00E53E36" w:rsidRDefault="001451EC" w:rsidP="007E2037">
      <w:pPr>
        <w:pStyle w:val="afc"/>
        <w:spacing w:line="247" w:lineRule="auto"/>
        <w:ind w:left="0" w:right="0" w:firstLine="284"/>
        <w:rPr>
          <w:sz w:val="20"/>
          <w:szCs w:val="20"/>
        </w:rPr>
      </w:pPr>
      <w:r w:rsidRPr="00E53E36">
        <w:rPr>
          <w:sz w:val="20"/>
          <w:szCs w:val="20"/>
        </w:rPr>
        <w:t>Назіранн</w:t>
      </w:r>
      <w:r w:rsidRPr="00E53E36">
        <w:rPr>
          <w:sz w:val="20"/>
          <w:szCs w:val="20"/>
          <w:lang w:val="be-BY"/>
        </w:rPr>
        <w:t>і</w:t>
      </w:r>
      <w:r w:rsidRPr="00E53E36">
        <w:rPr>
          <w:sz w:val="20"/>
          <w:szCs w:val="20"/>
        </w:rPr>
        <w:t xml:space="preserve"> за дзіцяч</w:t>
      </w:r>
      <w:r w:rsidRPr="00E53E36">
        <w:rPr>
          <w:sz w:val="20"/>
          <w:szCs w:val="20"/>
          <w:lang w:val="be-BY"/>
        </w:rPr>
        <w:t>ым маўленнем</w:t>
      </w:r>
      <w:r w:rsidRPr="00E53E36">
        <w:rPr>
          <w:sz w:val="20"/>
          <w:szCs w:val="20"/>
        </w:rPr>
        <w:t xml:space="preserve"> сведчаць, што за 5 гадоў свяд</w:t>
      </w:r>
      <w:r w:rsidRPr="00E53E36">
        <w:rPr>
          <w:sz w:val="20"/>
          <w:szCs w:val="20"/>
        </w:rPr>
        <w:t>о</w:t>
      </w:r>
      <w:r w:rsidRPr="00E53E36">
        <w:rPr>
          <w:sz w:val="20"/>
          <w:szCs w:val="20"/>
        </w:rPr>
        <w:t>мага жыцця нармальн</w:t>
      </w:r>
      <w:r w:rsidRPr="00E53E36">
        <w:rPr>
          <w:sz w:val="20"/>
          <w:szCs w:val="20"/>
          <w:lang w:val="be-BY"/>
        </w:rPr>
        <w:t>ае</w:t>
      </w:r>
      <w:r w:rsidRPr="00E53E36">
        <w:rPr>
          <w:sz w:val="20"/>
          <w:szCs w:val="20"/>
        </w:rPr>
        <w:t xml:space="preserve"> дзіця </w:t>
      </w:r>
      <w:r w:rsidRPr="00E53E36">
        <w:rPr>
          <w:sz w:val="20"/>
          <w:szCs w:val="20"/>
          <w:lang w:val="be-BY"/>
        </w:rPr>
        <w:t>м</w:t>
      </w:r>
      <w:r w:rsidRPr="00E53E36">
        <w:rPr>
          <w:sz w:val="20"/>
          <w:szCs w:val="20"/>
        </w:rPr>
        <w:t>ожа засвоіць без усялякіх падручнікаў і кваліфікаваных настаўнікаў люб</w:t>
      </w:r>
      <w:r w:rsidRPr="00E53E36">
        <w:rPr>
          <w:sz w:val="20"/>
          <w:szCs w:val="20"/>
          <w:lang w:val="be-BY"/>
        </w:rPr>
        <w:t>ую</w:t>
      </w:r>
      <w:r w:rsidRPr="00E53E36">
        <w:rPr>
          <w:sz w:val="20"/>
          <w:szCs w:val="20"/>
        </w:rPr>
        <w:t xml:space="preserve"> мову ў я</w:t>
      </w:r>
      <w:r w:rsidRPr="00E53E36">
        <w:rPr>
          <w:sz w:val="20"/>
          <w:szCs w:val="20"/>
          <w:lang w:val="be-BY"/>
        </w:rPr>
        <w:t>е</w:t>
      </w:r>
      <w:r w:rsidRPr="00E53E36">
        <w:rPr>
          <w:sz w:val="20"/>
          <w:szCs w:val="20"/>
        </w:rPr>
        <w:t xml:space="preserve"> асноўных сістэмных х</w:t>
      </w:r>
      <w:r w:rsidRPr="00E53E36">
        <w:rPr>
          <w:sz w:val="20"/>
          <w:szCs w:val="20"/>
        </w:rPr>
        <w:t>а</w:t>
      </w:r>
      <w:r w:rsidRPr="00E53E36">
        <w:rPr>
          <w:sz w:val="20"/>
          <w:szCs w:val="20"/>
        </w:rPr>
        <w:t xml:space="preserve">рактарыстыках. Як вядома, дарослы і мэтанакіраваны малады чалавек на факультэце замежных моў павінен </w:t>
      </w:r>
      <w:r w:rsidRPr="00E53E36">
        <w:rPr>
          <w:sz w:val="20"/>
          <w:szCs w:val="20"/>
          <w:lang w:val="be-BY"/>
        </w:rPr>
        <w:t>у</w:t>
      </w:r>
      <w:r w:rsidRPr="00E53E36">
        <w:rPr>
          <w:sz w:val="20"/>
          <w:szCs w:val="20"/>
        </w:rPr>
        <w:t>парта штодня вучыцца пад кіраўніцтвам адмыслова навучаных выкладчыкаў і спецыяльных сро</w:t>
      </w:r>
      <w:r w:rsidRPr="00E53E36">
        <w:rPr>
          <w:sz w:val="20"/>
          <w:szCs w:val="20"/>
        </w:rPr>
        <w:t>д</w:t>
      </w:r>
      <w:r w:rsidRPr="00E53E36">
        <w:rPr>
          <w:sz w:val="20"/>
          <w:szCs w:val="20"/>
        </w:rPr>
        <w:t>каў, каб за 4</w:t>
      </w:r>
      <w:r w:rsidRPr="00E53E36">
        <w:rPr>
          <w:sz w:val="20"/>
          <w:szCs w:val="20"/>
          <w:lang w:val="be-BY"/>
        </w:rPr>
        <w:t>–</w:t>
      </w:r>
      <w:r w:rsidRPr="00E53E36">
        <w:rPr>
          <w:sz w:val="20"/>
          <w:szCs w:val="20"/>
        </w:rPr>
        <w:t>5 гадоў дасягнуць жаданай мэты. Але нават выдатнік-в</w:t>
      </w:r>
      <w:r w:rsidRPr="00E53E36">
        <w:rPr>
          <w:sz w:val="20"/>
          <w:szCs w:val="20"/>
          <w:lang w:val="be-BY"/>
        </w:rPr>
        <w:t>ып</w:t>
      </w:r>
      <w:r w:rsidRPr="00E53E36">
        <w:rPr>
          <w:sz w:val="20"/>
          <w:szCs w:val="20"/>
        </w:rPr>
        <w:t>ускн</w:t>
      </w:r>
      <w:r w:rsidRPr="00E53E36">
        <w:rPr>
          <w:sz w:val="20"/>
          <w:szCs w:val="20"/>
          <w:lang w:val="be-BY"/>
        </w:rPr>
        <w:t>і</w:t>
      </w:r>
      <w:r w:rsidRPr="00E53E36">
        <w:rPr>
          <w:sz w:val="20"/>
          <w:szCs w:val="20"/>
        </w:rPr>
        <w:t>к спецыяльнага факультэта не заўсёды выяўляе тое пачуццё мовы, як гэта робіць пяцігадов</w:t>
      </w:r>
      <w:r w:rsidRPr="00E53E36">
        <w:rPr>
          <w:sz w:val="20"/>
          <w:szCs w:val="20"/>
          <w:lang w:val="be-BY"/>
        </w:rPr>
        <w:t>ае</w:t>
      </w:r>
      <w:r w:rsidRPr="00E53E36">
        <w:rPr>
          <w:sz w:val="20"/>
          <w:szCs w:val="20"/>
        </w:rPr>
        <w:t xml:space="preserve"> дзіця, </w:t>
      </w:r>
      <w:r w:rsidRPr="00E53E36">
        <w:rPr>
          <w:sz w:val="20"/>
          <w:szCs w:val="20"/>
          <w:lang w:val="be-BY"/>
        </w:rPr>
        <w:t>засвоіўшы</w:t>
      </w:r>
      <w:r w:rsidRPr="00E53E36">
        <w:rPr>
          <w:sz w:val="20"/>
          <w:szCs w:val="20"/>
        </w:rPr>
        <w:t xml:space="preserve"> св</w:t>
      </w:r>
      <w:r w:rsidRPr="00E53E36">
        <w:rPr>
          <w:sz w:val="20"/>
          <w:szCs w:val="20"/>
          <w:lang w:val="be-BY"/>
        </w:rPr>
        <w:t>аю</w:t>
      </w:r>
      <w:r w:rsidRPr="00E53E36">
        <w:rPr>
          <w:sz w:val="20"/>
          <w:szCs w:val="20"/>
        </w:rPr>
        <w:t xml:space="preserve"> родн</w:t>
      </w:r>
      <w:r w:rsidRPr="00E53E36">
        <w:rPr>
          <w:sz w:val="20"/>
          <w:szCs w:val="20"/>
          <w:lang w:val="be-BY"/>
        </w:rPr>
        <w:t>ую</w:t>
      </w:r>
      <w:r w:rsidRPr="00E53E36">
        <w:rPr>
          <w:sz w:val="20"/>
          <w:szCs w:val="20"/>
        </w:rPr>
        <w:t xml:space="preserve"> мову.</w:t>
      </w:r>
    </w:p>
    <w:p w:rsidR="001451EC" w:rsidRPr="00E53E36" w:rsidRDefault="001451EC" w:rsidP="007E2037">
      <w:pPr>
        <w:pStyle w:val="afc"/>
        <w:spacing w:line="247" w:lineRule="auto"/>
        <w:ind w:left="0" w:right="0" w:firstLine="284"/>
        <w:rPr>
          <w:sz w:val="20"/>
          <w:szCs w:val="20"/>
          <w:lang w:val="be-BY"/>
        </w:rPr>
      </w:pPr>
      <w:r w:rsidRPr="00E53E36">
        <w:rPr>
          <w:sz w:val="20"/>
          <w:szCs w:val="20"/>
          <w:lang w:val="be-BY"/>
        </w:rPr>
        <w:t xml:space="preserve">Даследаванні псіхолагаў, фізіёлагаў, лінгвістаў і філосафаў пацвярджаюць той факт, што мова і мысленне звязаны тысячамі нітак і ўзаемапераходаў. </w:t>
      </w:r>
      <w:r w:rsidRPr="00E53E36">
        <w:rPr>
          <w:sz w:val="20"/>
          <w:szCs w:val="20"/>
        </w:rPr>
        <w:t>Яны не могуць існаваць адн</w:t>
      </w:r>
      <w:r w:rsidRPr="00E53E36">
        <w:rPr>
          <w:sz w:val="20"/>
          <w:szCs w:val="20"/>
          <w:lang w:val="be-BY"/>
        </w:rPr>
        <w:t>о</w:t>
      </w:r>
      <w:r w:rsidRPr="00E53E36">
        <w:rPr>
          <w:sz w:val="20"/>
          <w:szCs w:val="20"/>
        </w:rPr>
        <w:t xml:space="preserve"> без аднаго. </w:t>
      </w:r>
      <w:r w:rsidRPr="00E53E36">
        <w:rPr>
          <w:sz w:val="20"/>
          <w:szCs w:val="20"/>
          <w:lang w:val="be-BY"/>
        </w:rPr>
        <w:t>Маўленне</w:t>
      </w:r>
      <w:r w:rsidRPr="00E53E36">
        <w:rPr>
          <w:sz w:val="20"/>
          <w:szCs w:val="20"/>
        </w:rPr>
        <w:t xml:space="preserve"> без думкі </w:t>
      </w:r>
      <w:r w:rsidRPr="00E53E36">
        <w:rPr>
          <w:sz w:val="20"/>
          <w:szCs w:val="20"/>
          <w:lang w:val="be-BY"/>
        </w:rPr>
        <w:t>–</w:t>
      </w:r>
      <w:r w:rsidRPr="00E53E36">
        <w:rPr>
          <w:sz w:val="20"/>
          <w:szCs w:val="20"/>
        </w:rPr>
        <w:t xml:space="preserve"> пуст</w:t>
      </w:r>
      <w:r w:rsidRPr="00E53E36">
        <w:rPr>
          <w:sz w:val="20"/>
          <w:szCs w:val="20"/>
          <w:lang w:val="be-BY"/>
        </w:rPr>
        <w:t>ое</w:t>
      </w:r>
      <w:r w:rsidRPr="00E53E36">
        <w:rPr>
          <w:sz w:val="20"/>
          <w:szCs w:val="20"/>
        </w:rPr>
        <w:t xml:space="preserve">, думка без </w:t>
      </w:r>
      <w:r w:rsidRPr="00E53E36">
        <w:rPr>
          <w:sz w:val="20"/>
          <w:szCs w:val="20"/>
          <w:lang w:val="be-BY"/>
        </w:rPr>
        <w:t>маўлення –</w:t>
      </w:r>
      <w:r w:rsidRPr="00E53E36">
        <w:rPr>
          <w:sz w:val="20"/>
          <w:szCs w:val="20"/>
        </w:rPr>
        <w:t xml:space="preserve"> н</w:t>
      </w:r>
      <w:r w:rsidRPr="00E53E36">
        <w:rPr>
          <w:sz w:val="20"/>
          <w:szCs w:val="20"/>
          <w:lang w:val="be-BY"/>
        </w:rPr>
        <w:t>я</w:t>
      </w:r>
      <w:r w:rsidRPr="00E53E36">
        <w:rPr>
          <w:sz w:val="20"/>
          <w:szCs w:val="20"/>
        </w:rPr>
        <w:t>ма</w:t>
      </w:r>
      <w:r w:rsidRPr="00E53E36">
        <w:rPr>
          <w:sz w:val="20"/>
          <w:szCs w:val="20"/>
          <w:lang w:val="be-BY"/>
        </w:rPr>
        <w:t>я</w:t>
      </w:r>
      <w:r w:rsidRPr="00E53E36">
        <w:rPr>
          <w:sz w:val="20"/>
          <w:szCs w:val="20"/>
        </w:rPr>
        <w:t xml:space="preserve">, а </w:t>
      </w:r>
      <w:r w:rsidRPr="00E53E36">
        <w:rPr>
          <w:sz w:val="20"/>
          <w:szCs w:val="20"/>
          <w:lang w:val="be-BY"/>
        </w:rPr>
        <w:t>значыць</w:t>
      </w:r>
      <w:r w:rsidRPr="00E53E36">
        <w:rPr>
          <w:sz w:val="20"/>
          <w:szCs w:val="20"/>
        </w:rPr>
        <w:t>, незразум</w:t>
      </w:r>
      <w:r w:rsidRPr="00E53E36">
        <w:rPr>
          <w:sz w:val="20"/>
          <w:szCs w:val="20"/>
        </w:rPr>
        <w:t>е</w:t>
      </w:r>
      <w:r w:rsidRPr="00E53E36">
        <w:rPr>
          <w:sz w:val="20"/>
          <w:szCs w:val="20"/>
          <w:lang w:val="be-BY"/>
        </w:rPr>
        <w:t>л</w:t>
      </w:r>
      <w:r w:rsidRPr="00E53E36">
        <w:rPr>
          <w:sz w:val="20"/>
          <w:szCs w:val="20"/>
        </w:rPr>
        <w:t>ая. Але было б памылкай атаясамліваць</w:t>
      </w:r>
      <w:r w:rsidRPr="00E53E36">
        <w:rPr>
          <w:sz w:val="20"/>
          <w:szCs w:val="20"/>
          <w:lang w:val="be-BY"/>
        </w:rPr>
        <w:t xml:space="preserve"> іх</w:t>
      </w:r>
      <w:r w:rsidRPr="00E53E36">
        <w:rPr>
          <w:sz w:val="20"/>
          <w:szCs w:val="20"/>
        </w:rPr>
        <w:t>, бо дума</w:t>
      </w:r>
      <w:r w:rsidRPr="00E53E36">
        <w:rPr>
          <w:sz w:val="20"/>
          <w:szCs w:val="20"/>
          <w:lang w:val="be-BY"/>
        </w:rPr>
        <w:t xml:space="preserve">ць – </w:t>
      </w:r>
      <w:r w:rsidRPr="00E53E36">
        <w:rPr>
          <w:sz w:val="20"/>
          <w:szCs w:val="20"/>
        </w:rPr>
        <w:t xml:space="preserve">не значыць гаварыць, а гаварыць </w:t>
      </w:r>
      <w:r w:rsidRPr="00E53E36">
        <w:rPr>
          <w:sz w:val="20"/>
          <w:szCs w:val="20"/>
          <w:lang w:val="be-BY"/>
        </w:rPr>
        <w:t xml:space="preserve">– </w:t>
      </w:r>
      <w:r w:rsidRPr="00E53E36">
        <w:rPr>
          <w:sz w:val="20"/>
          <w:szCs w:val="20"/>
        </w:rPr>
        <w:t xml:space="preserve">не заўсёды значыць думаць. </w:t>
      </w:r>
      <w:r w:rsidRPr="00E53E36">
        <w:rPr>
          <w:sz w:val="20"/>
          <w:szCs w:val="20"/>
          <w:lang w:val="be-BY"/>
        </w:rPr>
        <w:t>У выніку м</w:t>
      </w:r>
      <w:r w:rsidRPr="00E53E36">
        <w:rPr>
          <w:sz w:val="20"/>
          <w:szCs w:val="20"/>
        </w:rPr>
        <w:t xml:space="preserve">ожна зрабіць выснову: нармальна чалавек думае, калі </w:t>
      </w:r>
      <w:r w:rsidRPr="00E53E36">
        <w:rPr>
          <w:sz w:val="20"/>
          <w:szCs w:val="20"/>
          <w:lang w:val="be-BY"/>
        </w:rPr>
        <w:t>гаворыць</w:t>
      </w:r>
      <w:r w:rsidRPr="00E53E36">
        <w:rPr>
          <w:sz w:val="20"/>
          <w:szCs w:val="20"/>
        </w:rPr>
        <w:t xml:space="preserve"> аб чым</w:t>
      </w:r>
      <w:r w:rsidRPr="00E53E36">
        <w:rPr>
          <w:sz w:val="20"/>
          <w:szCs w:val="20"/>
          <w:lang w:val="be-BY"/>
        </w:rPr>
        <w:t>сьці</w:t>
      </w:r>
      <w:r w:rsidRPr="00E53E36">
        <w:rPr>
          <w:sz w:val="20"/>
          <w:szCs w:val="20"/>
        </w:rPr>
        <w:t>. Але гэта не значыць, што чалавек, дум</w:t>
      </w:r>
      <w:r w:rsidRPr="00E53E36">
        <w:rPr>
          <w:sz w:val="20"/>
          <w:szCs w:val="20"/>
          <w:lang w:val="be-BY"/>
        </w:rPr>
        <w:t>аючы</w:t>
      </w:r>
      <w:r w:rsidRPr="00E53E36">
        <w:rPr>
          <w:sz w:val="20"/>
          <w:szCs w:val="20"/>
        </w:rPr>
        <w:t xml:space="preserve">, абавязкова пры гэтым яшчэ і </w:t>
      </w:r>
      <w:r w:rsidRPr="00E53E36">
        <w:rPr>
          <w:sz w:val="20"/>
          <w:szCs w:val="20"/>
          <w:lang w:val="be-BY"/>
        </w:rPr>
        <w:t>“</w:t>
      </w:r>
      <w:r w:rsidRPr="00E53E36">
        <w:rPr>
          <w:sz w:val="20"/>
          <w:szCs w:val="20"/>
        </w:rPr>
        <w:t xml:space="preserve">ўтойліва </w:t>
      </w:r>
      <w:r w:rsidRPr="00E53E36">
        <w:rPr>
          <w:sz w:val="20"/>
          <w:szCs w:val="20"/>
          <w:lang w:val="be-BY"/>
        </w:rPr>
        <w:t>гаворыць”</w:t>
      </w:r>
      <w:r w:rsidRPr="00E53E36">
        <w:rPr>
          <w:sz w:val="20"/>
          <w:szCs w:val="20"/>
        </w:rPr>
        <w:t>. Таму Н. І. Ж</w:t>
      </w:r>
      <w:r w:rsidRPr="00E53E36">
        <w:rPr>
          <w:sz w:val="20"/>
          <w:szCs w:val="20"/>
          <w:lang w:val="be-BY"/>
        </w:rPr>
        <w:t>ы</w:t>
      </w:r>
      <w:r w:rsidRPr="00E53E36">
        <w:rPr>
          <w:sz w:val="20"/>
          <w:szCs w:val="20"/>
        </w:rPr>
        <w:t>нк</w:t>
      </w:r>
      <w:r w:rsidRPr="00E53E36">
        <w:rPr>
          <w:sz w:val="20"/>
          <w:szCs w:val="20"/>
          <w:lang w:val="be-BY"/>
        </w:rPr>
        <w:t>і</w:t>
      </w:r>
      <w:r w:rsidRPr="00E53E36">
        <w:rPr>
          <w:sz w:val="20"/>
          <w:szCs w:val="20"/>
        </w:rPr>
        <w:t xml:space="preserve">н сцвярджаў, што </w:t>
      </w:r>
      <w:r w:rsidRPr="00E53E36">
        <w:rPr>
          <w:sz w:val="20"/>
          <w:szCs w:val="20"/>
          <w:lang w:val="be-BY"/>
        </w:rPr>
        <w:t>“</w:t>
      </w:r>
      <w:r w:rsidRPr="00E53E36">
        <w:rPr>
          <w:sz w:val="20"/>
          <w:szCs w:val="20"/>
        </w:rPr>
        <w:t>ч</w:t>
      </w:r>
      <w:r w:rsidRPr="00E53E36">
        <w:rPr>
          <w:sz w:val="20"/>
          <w:szCs w:val="20"/>
        </w:rPr>
        <w:t>а</w:t>
      </w:r>
      <w:r w:rsidRPr="00E53E36">
        <w:rPr>
          <w:sz w:val="20"/>
          <w:szCs w:val="20"/>
        </w:rPr>
        <w:t>лавек думае не на як</w:t>
      </w:r>
      <w:r w:rsidRPr="00E53E36">
        <w:rPr>
          <w:sz w:val="20"/>
          <w:szCs w:val="20"/>
          <w:lang w:val="be-BY"/>
        </w:rPr>
        <w:t>ой</w:t>
      </w:r>
      <w:r w:rsidRPr="00E53E36">
        <w:rPr>
          <w:sz w:val="20"/>
          <w:szCs w:val="20"/>
        </w:rPr>
        <w:t>-небудзь нацыянальн</w:t>
      </w:r>
      <w:r w:rsidRPr="00E53E36">
        <w:rPr>
          <w:sz w:val="20"/>
          <w:szCs w:val="20"/>
          <w:lang w:val="be-BY"/>
        </w:rPr>
        <w:t>ай</w:t>
      </w:r>
      <w:r w:rsidRPr="00E53E36">
        <w:rPr>
          <w:sz w:val="20"/>
          <w:szCs w:val="20"/>
        </w:rPr>
        <w:t xml:space="preserve"> мове, а сродкамі </w:t>
      </w:r>
      <w:r w:rsidRPr="00E53E36">
        <w:rPr>
          <w:sz w:val="20"/>
          <w:szCs w:val="20"/>
          <w:lang w:val="be-BY"/>
        </w:rPr>
        <w:t>ў</w:t>
      </w:r>
      <w:r w:rsidRPr="00E53E36">
        <w:rPr>
          <w:sz w:val="20"/>
          <w:szCs w:val="20"/>
        </w:rPr>
        <w:t>ніве</w:t>
      </w:r>
      <w:r w:rsidRPr="00E53E36">
        <w:rPr>
          <w:sz w:val="20"/>
          <w:szCs w:val="20"/>
        </w:rPr>
        <w:t>р</w:t>
      </w:r>
      <w:r w:rsidRPr="00E53E36">
        <w:rPr>
          <w:sz w:val="20"/>
          <w:szCs w:val="20"/>
        </w:rPr>
        <w:t>сальна-прадметнага код</w:t>
      </w:r>
      <w:r w:rsidRPr="00E53E36">
        <w:rPr>
          <w:sz w:val="20"/>
          <w:szCs w:val="20"/>
          <w:lang w:val="be-BY"/>
        </w:rPr>
        <w:t>у</w:t>
      </w:r>
      <w:r w:rsidRPr="00E53E36">
        <w:rPr>
          <w:sz w:val="20"/>
          <w:szCs w:val="20"/>
        </w:rPr>
        <w:t xml:space="preserve"> мозгу, код</w:t>
      </w:r>
      <w:r w:rsidRPr="00E53E36">
        <w:rPr>
          <w:sz w:val="20"/>
          <w:szCs w:val="20"/>
          <w:lang w:val="be-BY"/>
        </w:rPr>
        <w:t>у</w:t>
      </w:r>
      <w:r w:rsidRPr="00E53E36">
        <w:rPr>
          <w:sz w:val="20"/>
          <w:szCs w:val="20"/>
        </w:rPr>
        <w:t xml:space="preserve"> з над</w:t>
      </w:r>
      <w:r w:rsidRPr="00E53E36">
        <w:rPr>
          <w:sz w:val="20"/>
          <w:szCs w:val="20"/>
          <w:lang w:val="be-BY"/>
        </w:rPr>
        <w:t>моўнымі</w:t>
      </w:r>
      <w:r w:rsidRPr="00E53E36">
        <w:rPr>
          <w:sz w:val="20"/>
          <w:szCs w:val="20"/>
        </w:rPr>
        <w:t xml:space="preserve"> ўласцівасцямі</w:t>
      </w:r>
      <w:r w:rsidRPr="00E53E36">
        <w:rPr>
          <w:sz w:val="20"/>
          <w:szCs w:val="20"/>
          <w:lang w:val="be-BY"/>
        </w:rPr>
        <w:t>”</w:t>
      </w:r>
      <w:r w:rsidRPr="00E53E36">
        <w:rPr>
          <w:sz w:val="20"/>
          <w:szCs w:val="20"/>
        </w:rPr>
        <w:t>.</w:t>
      </w:r>
    </w:p>
    <w:p w:rsidR="001451EC" w:rsidRPr="00E53E36" w:rsidRDefault="001451EC" w:rsidP="007E2037">
      <w:pPr>
        <w:pStyle w:val="afc"/>
        <w:spacing w:line="247" w:lineRule="auto"/>
        <w:ind w:left="0" w:right="0" w:firstLine="284"/>
        <w:rPr>
          <w:sz w:val="16"/>
          <w:szCs w:val="16"/>
          <w:lang w:val="be-BY"/>
        </w:rPr>
      </w:pPr>
    </w:p>
    <w:p w:rsidR="001451EC" w:rsidRPr="00E53E36" w:rsidRDefault="001451EC" w:rsidP="007E2037">
      <w:pPr>
        <w:pStyle w:val="afc"/>
        <w:spacing w:line="247" w:lineRule="auto"/>
        <w:ind w:left="0" w:right="0"/>
        <w:jc w:val="center"/>
        <w:rPr>
          <w:sz w:val="16"/>
          <w:szCs w:val="16"/>
          <w:lang w:val="be-BY"/>
        </w:rPr>
      </w:pPr>
      <w:r w:rsidRPr="00E53E36">
        <w:rPr>
          <w:sz w:val="16"/>
          <w:szCs w:val="16"/>
          <w:lang w:val="be-BY"/>
        </w:rPr>
        <w:t>ЛІТАРАТУРА</w:t>
      </w:r>
    </w:p>
    <w:p w:rsidR="001451EC" w:rsidRPr="00E53E36" w:rsidRDefault="001451EC" w:rsidP="007E2037">
      <w:pPr>
        <w:pStyle w:val="afc"/>
        <w:spacing w:line="247" w:lineRule="auto"/>
        <w:ind w:left="0" w:right="0"/>
        <w:jc w:val="center"/>
        <w:rPr>
          <w:sz w:val="16"/>
          <w:szCs w:val="16"/>
          <w:lang w:val="be-BY"/>
        </w:rPr>
      </w:pPr>
    </w:p>
    <w:p w:rsidR="001451EC" w:rsidRPr="00E53E36" w:rsidRDefault="001451EC" w:rsidP="007E2037">
      <w:pPr>
        <w:spacing w:after="0" w:line="247" w:lineRule="auto"/>
        <w:ind w:firstLine="284"/>
        <w:jc w:val="both"/>
        <w:rPr>
          <w:rFonts w:ascii="Times New Roman" w:hAnsi="Times New Roman" w:cs="Times New Roman"/>
          <w:color w:val="000000"/>
          <w:sz w:val="16"/>
          <w:szCs w:val="16"/>
          <w:shd w:val="clear" w:color="auto" w:fill="FFFFFF"/>
          <w:lang w:val="be-BY"/>
        </w:rPr>
      </w:pPr>
      <w:r w:rsidRPr="00E53E36">
        <w:rPr>
          <w:rFonts w:ascii="Times New Roman" w:hAnsi="Times New Roman" w:cs="Times New Roman"/>
          <w:color w:val="000000"/>
          <w:sz w:val="16"/>
          <w:szCs w:val="16"/>
          <w:shd w:val="clear" w:color="auto" w:fill="FFFFFF"/>
          <w:lang w:val="be-BY"/>
        </w:rPr>
        <w:t xml:space="preserve">1. </w:t>
      </w:r>
      <w:r w:rsidRPr="00E53E36">
        <w:rPr>
          <w:rFonts w:ascii="Times New Roman" w:hAnsi="Times New Roman" w:cs="Times New Roman"/>
          <w:color w:val="000000"/>
          <w:spacing w:val="20"/>
          <w:sz w:val="16"/>
          <w:szCs w:val="16"/>
          <w:shd w:val="clear" w:color="auto" w:fill="FFFFFF"/>
        </w:rPr>
        <w:t>Калядны</w:t>
      </w:r>
      <w:r w:rsidRPr="00E53E36">
        <w:rPr>
          <w:rFonts w:ascii="Times New Roman" w:hAnsi="Times New Roman" w:cs="Times New Roman"/>
          <w:color w:val="000000"/>
          <w:sz w:val="16"/>
          <w:szCs w:val="16"/>
          <w:shd w:val="clear" w:color="auto" w:fill="FFFFFF"/>
          <w:lang w:val="be-BY"/>
        </w:rPr>
        <w:t>,</w:t>
      </w:r>
      <w:r w:rsidRPr="00E53E36">
        <w:rPr>
          <w:rFonts w:ascii="Times New Roman" w:hAnsi="Times New Roman" w:cs="Times New Roman"/>
          <w:color w:val="000000"/>
          <w:sz w:val="16"/>
          <w:szCs w:val="16"/>
          <w:shd w:val="clear" w:color="auto" w:fill="FFFFFF"/>
        </w:rPr>
        <w:t xml:space="preserve"> Ю. С. Лекцыі па агульным мовазнаўстве</w:t>
      </w:r>
      <w:r w:rsidRPr="00E53E36">
        <w:rPr>
          <w:rFonts w:ascii="Times New Roman" w:hAnsi="Times New Roman" w:cs="Times New Roman"/>
          <w:color w:val="000000"/>
          <w:sz w:val="16"/>
          <w:szCs w:val="16"/>
          <w:shd w:val="clear" w:color="auto" w:fill="FFFFFF"/>
          <w:lang w:val="be-BY"/>
        </w:rPr>
        <w:t xml:space="preserve"> / </w:t>
      </w:r>
      <w:r w:rsidRPr="00E53E36">
        <w:rPr>
          <w:rFonts w:ascii="Times New Roman" w:hAnsi="Times New Roman" w:cs="Times New Roman"/>
          <w:color w:val="000000"/>
          <w:sz w:val="16"/>
          <w:szCs w:val="16"/>
          <w:shd w:val="clear" w:color="auto" w:fill="FFFFFF"/>
        </w:rPr>
        <w:t>Ю. С</w:t>
      </w:r>
      <w:r w:rsidRPr="00E53E36">
        <w:rPr>
          <w:rFonts w:ascii="Times New Roman" w:hAnsi="Times New Roman" w:cs="Times New Roman"/>
          <w:color w:val="000000"/>
          <w:sz w:val="16"/>
          <w:szCs w:val="16"/>
          <w:shd w:val="clear" w:color="auto" w:fill="FFFFFF"/>
          <w:lang w:val="be-BY"/>
        </w:rPr>
        <w:t>.</w:t>
      </w:r>
      <w:r w:rsidRPr="00E53E36">
        <w:rPr>
          <w:rFonts w:ascii="Times New Roman" w:hAnsi="Times New Roman" w:cs="Times New Roman"/>
          <w:color w:val="000000"/>
          <w:sz w:val="16"/>
          <w:szCs w:val="16"/>
          <w:shd w:val="clear" w:color="auto" w:fill="FFFFFF"/>
        </w:rPr>
        <w:t xml:space="preserve"> Калядны.</w:t>
      </w:r>
      <w:r w:rsidRPr="00E53E36">
        <w:rPr>
          <w:rFonts w:ascii="Times New Roman" w:hAnsi="Times New Roman" w:cs="Times New Roman"/>
          <w:color w:val="000000"/>
          <w:sz w:val="16"/>
          <w:szCs w:val="16"/>
          <w:shd w:val="clear" w:color="auto" w:fill="FFFFFF"/>
          <w:lang w:val="be-BY"/>
        </w:rPr>
        <w:t xml:space="preserve"> –</w:t>
      </w:r>
      <w:r w:rsidRPr="00E53E36">
        <w:rPr>
          <w:rFonts w:ascii="Times New Roman" w:hAnsi="Times New Roman" w:cs="Times New Roman"/>
          <w:color w:val="000000"/>
          <w:sz w:val="16"/>
          <w:szCs w:val="16"/>
          <w:shd w:val="clear" w:color="auto" w:fill="FFFFFF"/>
        </w:rPr>
        <w:t xml:space="preserve"> М., 1990.</w:t>
      </w:r>
    </w:p>
    <w:p w:rsidR="001451EC" w:rsidRPr="00E53E36" w:rsidRDefault="001451EC" w:rsidP="007E2037">
      <w:pPr>
        <w:spacing w:after="0" w:line="247" w:lineRule="auto"/>
        <w:ind w:firstLine="284"/>
        <w:jc w:val="both"/>
        <w:rPr>
          <w:rFonts w:ascii="Times New Roman" w:hAnsi="Times New Roman" w:cs="Times New Roman"/>
          <w:color w:val="000000"/>
          <w:sz w:val="16"/>
          <w:szCs w:val="16"/>
          <w:shd w:val="clear" w:color="auto" w:fill="FFFFFF"/>
          <w:lang w:val="be-BY"/>
        </w:rPr>
      </w:pPr>
      <w:r w:rsidRPr="00E53E36">
        <w:rPr>
          <w:rFonts w:ascii="Times New Roman" w:hAnsi="Times New Roman" w:cs="Times New Roman"/>
          <w:color w:val="000000"/>
          <w:sz w:val="16"/>
          <w:szCs w:val="16"/>
          <w:shd w:val="clear" w:color="auto" w:fill="FFFFFF"/>
          <w:lang w:val="be-BY"/>
        </w:rPr>
        <w:t xml:space="preserve">2. </w:t>
      </w:r>
      <w:r w:rsidRPr="00E53E36">
        <w:rPr>
          <w:rFonts w:ascii="Times New Roman" w:hAnsi="Times New Roman" w:cs="Times New Roman"/>
          <w:color w:val="000000"/>
          <w:spacing w:val="20"/>
          <w:sz w:val="16"/>
          <w:szCs w:val="16"/>
          <w:shd w:val="clear" w:color="auto" w:fill="FFFFFF"/>
          <w:lang w:val="be-BY"/>
        </w:rPr>
        <w:t>Маслаў,</w:t>
      </w:r>
      <w:r w:rsidRPr="00E53E36">
        <w:rPr>
          <w:rFonts w:ascii="Times New Roman" w:hAnsi="Times New Roman" w:cs="Times New Roman"/>
          <w:color w:val="000000"/>
          <w:sz w:val="16"/>
          <w:szCs w:val="16"/>
          <w:shd w:val="clear" w:color="auto" w:fill="FFFFFF"/>
          <w:lang w:val="be-BY"/>
        </w:rPr>
        <w:t xml:space="preserve"> Ю. С. Уводзіны ў мовазнаўства / Ю. С. Маслаў. – М., 1998.</w:t>
      </w:r>
    </w:p>
    <w:p w:rsidR="001451EC" w:rsidRPr="00E53E36" w:rsidRDefault="001451EC" w:rsidP="007E2037">
      <w:pPr>
        <w:spacing w:after="0" w:line="247" w:lineRule="auto"/>
        <w:ind w:firstLine="284"/>
        <w:jc w:val="both"/>
        <w:rPr>
          <w:rFonts w:ascii="Times New Roman" w:hAnsi="Times New Roman" w:cs="Times New Roman"/>
          <w:color w:val="000000"/>
          <w:sz w:val="16"/>
          <w:szCs w:val="16"/>
          <w:shd w:val="clear" w:color="auto" w:fill="FFFFFF"/>
          <w:lang w:val="be-BY"/>
        </w:rPr>
      </w:pPr>
      <w:r w:rsidRPr="00E53E36">
        <w:rPr>
          <w:rFonts w:ascii="Times New Roman" w:hAnsi="Times New Roman" w:cs="Times New Roman"/>
          <w:color w:val="000000"/>
          <w:sz w:val="16"/>
          <w:szCs w:val="16"/>
          <w:shd w:val="clear" w:color="auto" w:fill="FFFFFF"/>
          <w:lang w:val="be-BY"/>
        </w:rPr>
        <w:t xml:space="preserve">3. </w:t>
      </w:r>
      <w:r w:rsidRPr="00E53E36">
        <w:rPr>
          <w:rFonts w:ascii="Times New Roman" w:hAnsi="Times New Roman" w:cs="Times New Roman"/>
          <w:color w:val="000000"/>
          <w:spacing w:val="20"/>
          <w:sz w:val="16"/>
          <w:szCs w:val="16"/>
          <w:shd w:val="clear" w:color="auto" w:fill="FFFFFF"/>
          <w:lang w:val="be-BY"/>
        </w:rPr>
        <w:t>Панфілаў,</w:t>
      </w:r>
      <w:r w:rsidRPr="00E53E36">
        <w:rPr>
          <w:rFonts w:ascii="Times New Roman" w:hAnsi="Times New Roman" w:cs="Times New Roman"/>
          <w:color w:val="000000"/>
          <w:sz w:val="16"/>
          <w:szCs w:val="16"/>
          <w:shd w:val="clear" w:color="auto" w:fill="FFFFFF"/>
          <w:lang w:val="be-BY"/>
        </w:rPr>
        <w:t xml:space="preserve"> У. З. Узаемаадносіны мовы і мыслення / У. З. Панфілаў. – М., 1971.</w:t>
      </w:r>
    </w:p>
    <w:p w:rsidR="007E2037" w:rsidRPr="00E53E36" w:rsidRDefault="007E2037" w:rsidP="007E2037">
      <w:pPr>
        <w:pStyle w:val="afc"/>
        <w:spacing w:line="247" w:lineRule="auto"/>
        <w:ind w:left="0" w:right="0" w:firstLine="284"/>
        <w:rPr>
          <w:sz w:val="20"/>
          <w:szCs w:val="20"/>
          <w:lang w:val="be-BY"/>
        </w:rPr>
      </w:pPr>
      <w:r w:rsidRPr="00E53E36">
        <w:rPr>
          <w:sz w:val="20"/>
          <w:szCs w:val="20"/>
          <w:lang w:val="be-BY"/>
        </w:rPr>
        <w:br w:type="page"/>
      </w:r>
    </w:p>
    <w:p w:rsidR="001451EC" w:rsidRPr="00E53E36" w:rsidRDefault="001451EC" w:rsidP="001451EC">
      <w:pPr>
        <w:pStyle w:val="130"/>
        <w:shd w:val="clear" w:color="auto" w:fill="auto"/>
        <w:spacing w:line="240" w:lineRule="auto"/>
        <w:ind w:firstLine="0"/>
        <w:rPr>
          <w:rFonts w:cs="Times New Roman"/>
          <w:color w:val="000000"/>
          <w:sz w:val="20"/>
          <w:szCs w:val="20"/>
          <w:lang w:val="be-BY"/>
        </w:rPr>
      </w:pPr>
      <w:r w:rsidRPr="00E53E36">
        <w:rPr>
          <w:rFonts w:cs="Times New Roman"/>
          <w:color w:val="000000"/>
          <w:sz w:val="20"/>
          <w:szCs w:val="20"/>
          <w:lang w:val="be-BY"/>
        </w:rPr>
        <w:lastRenderedPageBreak/>
        <w:t>УДК 808.26(072)</w:t>
      </w:r>
    </w:p>
    <w:p w:rsidR="001451EC" w:rsidRPr="00E53E36" w:rsidRDefault="007E2037" w:rsidP="001451EC">
      <w:pPr>
        <w:pStyle w:val="130"/>
        <w:shd w:val="clear" w:color="auto" w:fill="auto"/>
        <w:spacing w:line="240" w:lineRule="auto"/>
        <w:ind w:firstLine="0"/>
        <w:rPr>
          <w:rFonts w:cs="Times New Roman"/>
          <w:color w:val="000000"/>
          <w:sz w:val="20"/>
          <w:szCs w:val="20"/>
          <w:lang w:val="be-BY"/>
        </w:rPr>
      </w:pPr>
      <w:r w:rsidRPr="00E53E36">
        <w:rPr>
          <w:rFonts w:cs="Times New Roman"/>
          <w:color w:val="000000"/>
          <w:sz w:val="20"/>
          <w:szCs w:val="20"/>
          <w:lang w:val="be-BY"/>
        </w:rPr>
        <w:t>ПІНТАЛЮШКА Д. Г.,</w:t>
      </w:r>
      <w:r w:rsidR="001451EC" w:rsidRPr="00E53E36">
        <w:rPr>
          <w:rFonts w:cs="Times New Roman"/>
          <w:color w:val="000000"/>
          <w:sz w:val="20"/>
          <w:szCs w:val="20"/>
          <w:lang w:val="be-BY"/>
        </w:rPr>
        <w:t xml:space="preserve"> студэнтка</w:t>
      </w:r>
    </w:p>
    <w:p w:rsidR="001451EC" w:rsidRPr="00E53E36" w:rsidRDefault="001451EC" w:rsidP="001451EC">
      <w:pPr>
        <w:pStyle w:val="130"/>
        <w:shd w:val="clear" w:color="auto" w:fill="auto"/>
        <w:spacing w:line="240" w:lineRule="auto"/>
        <w:ind w:firstLine="0"/>
        <w:jc w:val="left"/>
        <w:rPr>
          <w:rFonts w:cs="Times New Roman"/>
          <w:b/>
          <w:color w:val="000000"/>
          <w:sz w:val="20"/>
          <w:szCs w:val="20"/>
          <w:lang w:val="be-BY"/>
        </w:rPr>
      </w:pPr>
      <w:r w:rsidRPr="00E53E36">
        <w:rPr>
          <w:rFonts w:cs="Times New Roman"/>
          <w:b/>
          <w:color w:val="000000"/>
          <w:sz w:val="20"/>
          <w:szCs w:val="20"/>
          <w:lang w:val="be-BY"/>
        </w:rPr>
        <w:t>МУЗЫЧНЫЯ ТЭРМІНЫ Ў БЕЛАРУСКАЙ МОВЕ</w:t>
      </w:r>
    </w:p>
    <w:p w:rsidR="001451EC" w:rsidRPr="00E53E36" w:rsidRDefault="001451EC" w:rsidP="001451EC">
      <w:pPr>
        <w:pStyle w:val="130"/>
        <w:shd w:val="clear" w:color="auto" w:fill="auto"/>
        <w:spacing w:line="240" w:lineRule="auto"/>
        <w:ind w:firstLine="0"/>
        <w:jc w:val="left"/>
        <w:rPr>
          <w:rFonts w:cs="Times New Roman"/>
          <w:b/>
          <w:color w:val="000000"/>
          <w:sz w:val="20"/>
          <w:szCs w:val="20"/>
          <w:lang w:val="be-BY"/>
        </w:rPr>
      </w:pPr>
      <w:r w:rsidRPr="00E53E36">
        <w:rPr>
          <w:rFonts w:cs="Times New Roman"/>
          <w:b/>
          <w:color w:val="000000"/>
          <w:sz w:val="20"/>
          <w:szCs w:val="20"/>
          <w:lang w:val="be-BY"/>
        </w:rPr>
        <w:t>І ІХ ПАХОДЖАННЕ</w:t>
      </w:r>
    </w:p>
    <w:p w:rsidR="001451EC" w:rsidRPr="00E53E36" w:rsidRDefault="001451EC" w:rsidP="001451EC">
      <w:pPr>
        <w:pStyle w:val="130"/>
        <w:shd w:val="clear" w:color="auto" w:fill="auto"/>
        <w:spacing w:line="240" w:lineRule="auto"/>
        <w:ind w:firstLine="0"/>
        <w:rPr>
          <w:rFonts w:cs="Times New Roman"/>
          <w:i/>
          <w:color w:val="000000"/>
          <w:sz w:val="20"/>
          <w:szCs w:val="20"/>
          <w:lang w:val="be-BY"/>
        </w:rPr>
      </w:pPr>
      <w:r w:rsidRPr="00E53E36">
        <w:rPr>
          <w:rFonts w:cs="Times New Roman"/>
          <w:i/>
          <w:color w:val="000000"/>
          <w:sz w:val="20"/>
          <w:szCs w:val="20"/>
          <w:lang w:val="be-BY"/>
        </w:rPr>
        <w:t>Навуковы кіраўнік – МАЛЬКО Г. І.</w:t>
      </w:r>
      <w:r w:rsidR="00C65972" w:rsidRPr="00E53E36">
        <w:rPr>
          <w:rFonts w:cs="Times New Roman"/>
          <w:i/>
          <w:color w:val="000000"/>
          <w:sz w:val="20"/>
          <w:szCs w:val="20"/>
          <w:lang w:val="be-BY"/>
        </w:rPr>
        <w:t>,</w:t>
      </w:r>
      <w:r w:rsidR="007E2037" w:rsidRPr="00E53E36">
        <w:rPr>
          <w:rFonts w:cs="Times New Roman"/>
          <w:i/>
          <w:color w:val="000000"/>
          <w:sz w:val="20"/>
          <w:szCs w:val="20"/>
          <w:lang w:val="be-BY"/>
        </w:rPr>
        <w:t xml:space="preserve"> канд.</w:t>
      </w:r>
      <w:r w:rsidRPr="00E53E36">
        <w:rPr>
          <w:rFonts w:cs="Times New Roman"/>
          <w:i/>
          <w:color w:val="000000"/>
          <w:sz w:val="20"/>
          <w:szCs w:val="20"/>
          <w:lang w:val="be-BY"/>
        </w:rPr>
        <w:t xml:space="preserve"> філал. навук, дацэнт</w:t>
      </w:r>
    </w:p>
    <w:p w:rsidR="001451EC" w:rsidRPr="00E53E36" w:rsidRDefault="001451EC" w:rsidP="001451EC">
      <w:pPr>
        <w:pStyle w:val="130"/>
        <w:shd w:val="clear" w:color="auto" w:fill="auto"/>
        <w:spacing w:line="240" w:lineRule="auto"/>
        <w:ind w:firstLine="0"/>
        <w:rPr>
          <w:rFonts w:cs="Times New Roman"/>
          <w:color w:val="000000"/>
          <w:sz w:val="20"/>
          <w:szCs w:val="20"/>
          <w:lang w:val="be-BY"/>
        </w:rPr>
      </w:pPr>
      <w:r w:rsidRPr="00E53E36">
        <w:rPr>
          <w:rFonts w:cs="Times New Roman"/>
          <w:color w:val="000000"/>
          <w:sz w:val="20"/>
          <w:szCs w:val="20"/>
          <w:lang w:val="be-BY"/>
        </w:rPr>
        <w:t>УА “Беларуская дзяржаўная сельскагаспадарчая акадэмія”,</w:t>
      </w:r>
    </w:p>
    <w:p w:rsidR="001451EC" w:rsidRPr="00E53E36" w:rsidRDefault="001451EC" w:rsidP="001451EC">
      <w:pPr>
        <w:pStyle w:val="130"/>
        <w:shd w:val="clear" w:color="auto" w:fill="auto"/>
        <w:spacing w:line="240" w:lineRule="auto"/>
        <w:ind w:firstLine="0"/>
        <w:rPr>
          <w:rFonts w:cs="Times New Roman"/>
          <w:color w:val="000000"/>
          <w:sz w:val="20"/>
          <w:szCs w:val="20"/>
          <w:lang w:val="be-BY"/>
        </w:rPr>
      </w:pPr>
      <w:r w:rsidRPr="00E53E36">
        <w:rPr>
          <w:rFonts w:cs="Times New Roman"/>
          <w:color w:val="000000"/>
          <w:sz w:val="20"/>
          <w:szCs w:val="20"/>
          <w:lang w:val="be-BY"/>
        </w:rPr>
        <w:t>Горкі, Рэспубліка Беларусь</w:t>
      </w:r>
    </w:p>
    <w:p w:rsidR="001451EC" w:rsidRPr="00E53E36" w:rsidRDefault="001451EC" w:rsidP="001451EC">
      <w:pPr>
        <w:spacing w:after="0" w:line="240" w:lineRule="auto"/>
        <w:ind w:firstLine="284"/>
        <w:jc w:val="both"/>
        <w:rPr>
          <w:rFonts w:ascii="Times New Roman" w:hAnsi="Times New Roman" w:cs="Times New Roman"/>
          <w:sz w:val="20"/>
          <w:szCs w:val="20"/>
          <w:lang w:val="be-BY"/>
        </w:rPr>
      </w:pPr>
    </w:p>
    <w:p w:rsidR="001451EC" w:rsidRPr="00E53E36" w:rsidRDefault="001451EC" w:rsidP="001451EC">
      <w:pPr>
        <w:spacing w:after="0" w:line="240" w:lineRule="auto"/>
        <w:ind w:firstLine="284"/>
        <w:jc w:val="both"/>
        <w:rPr>
          <w:rFonts w:ascii="Times New Roman" w:hAnsi="Times New Roman" w:cs="Times New Roman"/>
          <w:sz w:val="20"/>
          <w:szCs w:val="20"/>
          <w:lang w:val="be-BY"/>
        </w:rPr>
      </w:pPr>
      <w:r w:rsidRPr="00E53E36">
        <w:rPr>
          <w:rFonts w:ascii="Times New Roman" w:hAnsi="Times New Roman" w:cs="Times New Roman"/>
          <w:sz w:val="20"/>
          <w:szCs w:val="20"/>
        </w:rPr>
        <w:t>Першыя звесткі пра музычную культуру на беларускіх землях а</w:t>
      </w:r>
      <w:r w:rsidRPr="00E53E36">
        <w:rPr>
          <w:rFonts w:ascii="Times New Roman" w:hAnsi="Times New Roman" w:cs="Times New Roman"/>
          <w:sz w:val="20"/>
          <w:szCs w:val="20"/>
        </w:rPr>
        <w:t>д</w:t>
      </w:r>
      <w:r w:rsidRPr="00E53E36">
        <w:rPr>
          <w:rFonts w:ascii="Times New Roman" w:hAnsi="Times New Roman" w:cs="Times New Roman"/>
          <w:sz w:val="20"/>
          <w:szCs w:val="20"/>
        </w:rPr>
        <w:t>носяцца да глыбокай даўніны. Знойдзеныя археолагамі рэшткі некат</w:t>
      </w:r>
      <w:r w:rsidRPr="00E53E36">
        <w:rPr>
          <w:rFonts w:ascii="Times New Roman" w:hAnsi="Times New Roman" w:cs="Times New Roman"/>
          <w:sz w:val="20"/>
          <w:szCs w:val="20"/>
        </w:rPr>
        <w:t>о</w:t>
      </w:r>
      <w:r w:rsidRPr="00E53E36">
        <w:rPr>
          <w:rFonts w:ascii="Times New Roman" w:hAnsi="Times New Roman" w:cs="Times New Roman"/>
          <w:sz w:val="20"/>
          <w:szCs w:val="20"/>
        </w:rPr>
        <w:t xml:space="preserve">рых прымітыўных музычных інструментаў сведчаць пра існаванне ў старажытнасці духавых і самагучальных інструментаў: </w:t>
      </w:r>
      <w:r w:rsidRPr="00E53E36">
        <w:rPr>
          <w:rFonts w:ascii="Times New Roman" w:hAnsi="Times New Roman" w:cs="Times New Roman"/>
          <w:i/>
          <w:sz w:val="20"/>
          <w:szCs w:val="20"/>
        </w:rPr>
        <w:t>гліняных бра</w:t>
      </w:r>
      <w:r w:rsidRPr="00E53E36">
        <w:rPr>
          <w:rFonts w:ascii="Times New Roman" w:hAnsi="Times New Roman" w:cs="Times New Roman"/>
          <w:i/>
          <w:sz w:val="20"/>
          <w:szCs w:val="20"/>
        </w:rPr>
        <w:t>з</w:t>
      </w:r>
      <w:r w:rsidRPr="00E53E36">
        <w:rPr>
          <w:rFonts w:ascii="Times New Roman" w:hAnsi="Times New Roman" w:cs="Times New Roman"/>
          <w:i/>
          <w:sz w:val="20"/>
          <w:szCs w:val="20"/>
        </w:rPr>
        <w:t>готак, касцяных дудачак з адтулінамі</w:t>
      </w:r>
      <w:r w:rsidRPr="00E53E36">
        <w:rPr>
          <w:rFonts w:ascii="Times New Roman" w:hAnsi="Times New Roman" w:cs="Times New Roman"/>
          <w:sz w:val="20"/>
          <w:szCs w:val="20"/>
        </w:rPr>
        <w:t>.</w:t>
      </w:r>
    </w:p>
    <w:p w:rsidR="001451EC" w:rsidRPr="00E53E36" w:rsidRDefault="001451EC" w:rsidP="001451EC">
      <w:pPr>
        <w:spacing w:after="0" w:line="240" w:lineRule="auto"/>
        <w:ind w:firstLine="284"/>
        <w:jc w:val="both"/>
        <w:rPr>
          <w:rFonts w:ascii="Times New Roman" w:hAnsi="Times New Roman" w:cs="Times New Roman"/>
          <w:sz w:val="20"/>
          <w:szCs w:val="20"/>
          <w:lang w:val="be-BY"/>
        </w:rPr>
      </w:pPr>
      <w:r w:rsidRPr="00E53E36">
        <w:rPr>
          <w:rFonts w:ascii="Times New Roman" w:hAnsi="Times New Roman" w:cs="Times New Roman"/>
          <w:sz w:val="20"/>
          <w:szCs w:val="20"/>
          <w:lang w:val="be-BY"/>
        </w:rPr>
        <w:t>Па паходжанні словы, што ўтвараюць тэматычную групу музычнай лексікі, неаднародныя.</w:t>
      </w:r>
    </w:p>
    <w:p w:rsidR="001451EC" w:rsidRPr="00E53E36" w:rsidRDefault="001451EC" w:rsidP="001451EC">
      <w:pPr>
        <w:spacing w:after="0" w:line="240" w:lineRule="auto"/>
        <w:ind w:firstLine="284"/>
        <w:jc w:val="both"/>
        <w:rPr>
          <w:rFonts w:ascii="Times New Roman" w:hAnsi="Times New Roman" w:cs="Times New Roman"/>
          <w:sz w:val="20"/>
          <w:szCs w:val="20"/>
          <w:lang w:val="be-BY"/>
        </w:rPr>
      </w:pPr>
      <w:r w:rsidRPr="00E53E36">
        <w:rPr>
          <w:rFonts w:ascii="Times New Roman" w:hAnsi="Times New Roman" w:cs="Times New Roman"/>
          <w:b/>
          <w:i/>
          <w:sz w:val="20"/>
          <w:szCs w:val="20"/>
          <w:lang w:val="be-BY"/>
        </w:rPr>
        <w:t>Агульнаславянскіх музычных тэрмінаў</w:t>
      </w:r>
      <w:r w:rsidRPr="00E53E36">
        <w:rPr>
          <w:rFonts w:ascii="Times New Roman" w:hAnsi="Times New Roman" w:cs="Times New Roman"/>
          <w:sz w:val="20"/>
          <w:szCs w:val="20"/>
          <w:lang w:val="be-BY"/>
        </w:rPr>
        <w:t xml:space="preserve"> няшмат. Найперш да іх адносяцца назвы музычных інструментаў (</w:t>
      </w:r>
      <w:r w:rsidRPr="00E53E36">
        <w:rPr>
          <w:rFonts w:ascii="Times New Roman" w:eastAsia="Cambria" w:hAnsi="Times New Roman" w:cs="Times New Roman"/>
          <w:i/>
          <w:sz w:val="20"/>
          <w:szCs w:val="20"/>
          <w:lang w:val="be-BY"/>
        </w:rPr>
        <w:t>бубен</w:t>
      </w:r>
      <w:r w:rsidRPr="00E53E36">
        <w:rPr>
          <w:rFonts w:ascii="Times New Roman" w:hAnsi="Times New Roman" w:cs="Times New Roman"/>
          <w:sz w:val="20"/>
          <w:szCs w:val="20"/>
          <w:lang w:val="be-BY"/>
        </w:rPr>
        <w:t xml:space="preserve">, </w:t>
      </w:r>
      <w:r w:rsidRPr="00E53E36">
        <w:rPr>
          <w:rFonts w:ascii="Times New Roman" w:eastAsia="Cambria" w:hAnsi="Times New Roman" w:cs="Times New Roman"/>
          <w:i/>
          <w:sz w:val="20"/>
          <w:szCs w:val="20"/>
          <w:lang w:val="be-BY"/>
        </w:rPr>
        <w:t>гуслі</w:t>
      </w:r>
      <w:r w:rsidRPr="00E53E36">
        <w:rPr>
          <w:rFonts w:ascii="Times New Roman" w:hAnsi="Times New Roman" w:cs="Times New Roman"/>
          <w:sz w:val="20"/>
          <w:szCs w:val="20"/>
          <w:lang w:val="be-BY"/>
        </w:rPr>
        <w:t xml:space="preserve">, </w:t>
      </w:r>
      <w:r w:rsidRPr="00E53E36">
        <w:rPr>
          <w:rFonts w:ascii="Times New Roman" w:eastAsia="Cambria" w:hAnsi="Times New Roman" w:cs="Times New Roman"/>
          <w:i/>
          <w:sz w:val="20"/>
          <w:szCs w:val="20"/>
          <w:lang w:val="be-BY"/>
        </w:rPr>
        <w:t>дуда</w:t>
      </w:r>
      <w:r w:rsidRPr="00E53E36">
        <w:rPr>
          <w:rFonts w:ascii="Times New Roman" w:hAnsi="Times New Roman" w:cs="Times New Roman"/>
          <w:sz w:val="20"/>
          <w:szCs w:val="20"/>
          <w:lang w:val="be-BY"/>
        </w:rPr>
        <w:t xml:space="preserve">, </w:t>
      </w:r>
      <w:r w:rsidRPr="00E53E36">
        <w:rPr>
          <w:rFonts w:ascii="Times New Roman" w:eastAsia="Cambria" w:hAnsi="Times New Roman" w:cs="Times New Roman"/>
          <w:i/>
          <w:sz w:val="20"/>
          <w:szCs w:val="20"/>
          <w:lang w:val="be-BY"/>
        </w:rPr>
        <w:t>звон</w:t>
      </w:r>
      <w:r w:rsidRPr="00E53E36">
        <w:rPr>
          <w:rFonts w:ascii="Times New Roman" w:hAnsi="Times New Roman" w:cs="Times New Roman"/>
          <w:sz w:val="20"/>
          <w:szCs w:val="20"/>
          <w:lang w:val="be-BY"/>
        </w:rPr>
        <w:t xml:space="preserve"> і іншыя).</w:t>
      </w:r>
      <w:r w:rsidR="00CE762A" w:rsidRPr="00E53E36">
        <w:rPr>
          <w:rFonts w:ascii="Times New Roman" w:hAnsi="Times New Roman" w:cs="Times New Roman"/>
          <w:sz w:val="20"/>
          <w:szCs w:val="20"/>
          <w:lang w:val="be-BY"/>
        </w:rPr>
        <w:t xml:space="preserve"> </w:t>
      </w:r>
      <w:r w:rsidRPr="00E53E36">
        <w:rPr>
          <w:rFonts w:ascii="Times New Roman" w:hAnsi="Times New Roman" w:cs="Times New Roman"/>
          <w:sz w:val="20"/>
          <w:szCs w:val="20"/>
          <w:lang w:val="be-BY"/>
        </w:rPr>
        <w:t xml:space="preserve">Значную групу ў беларускай музычнай тэрміналогіі складаюць тэрміны </w:t>
      </w:r>
      <w:r w:rsidRPr="00E53E36">
        <w:rPr>
          <w:rFonts w:ascii="Times New Roman" w:hAnsi="Times New Roman" w:cs="Times New Roman"/>
          <w:b/>
          <w:i/>
          <w:sz w:val="20"/>
          <w:szCs w:val="20"/>
          <w:lang w:val="be-BY"/>
        </w:rPr>
        <w:t>агульнаўсходнеславянскага паходжання</w:t>
      </w:r>
      <w:r w:rsidRPr="00E53E36">
        <w:rPr>
          <w:rFonts w:ascii="Times New Roman" w:hAnsi="Times New Roman" w:cs="Times New Roman"/>
          <w:sz w:val="20"/>
          <w:szCs w:val="20"/>
          <w:lang w:val="be-BY"/>
        </w:rPr>
        <w:t xml:space="preserve"> (сярод іх </w:t>
      </w:r>
      <w:r w:rsidRPr="00E53E36">
        <w:rPr>
          <w:rFonts w:ascii="Times New Roman" w:eastAsia="Cambria" w:hAnsi="Times New Roman" w:cs="Times New Roman"/>
          <w:i/>
          <w:sz w:val="20"/>
          <w:szCs w:val="20"/>
          <w:lang w:val="be-BY"/>
        </w:rPr>
        <w:t>валачобнік</w:t>
      </w:r>
      <w:r w:rsidRPr="00E53E36">
        <w:rPr>
          <w:rFonts w:ascii="Times New Roman" w:hAnsi="Times New Roman" w:cs="Times New Roman"/>
          <w:sz w:val="20"/>
          <w:szCs w:val="20"/>
          <w:lang w:val="be-BY"/>
        </w:rPr>
        <w:t xml:space="preserve">, </w:t>
      </w:r>
      <w:r w:rsidRPr="00E53E36">
        <w:rPr>
          <w:rFonts w:ascii="Times New Roman" w:eastAsia="Cambria" w:hAnsi="Times New Roman" w:cs="Times New Roman"/>
          <w:i/>
          <w:sz w:val="20"/>
          <w:szCs w:val="20"/>
          <w:lang w:val="be-BY"/>
        </w:rPr>
        <w:t>балабон</w:t>
      </w:r>
      <w:r w:rsidRPr="00E53E36">
        <w:rPr>
          <w:rFonts w:ascii="Times New Roman" w:hAnsi="Times New Roman" w:cs="Times New Roman"/>
          <w:sz w:val="20"/>
          <w:szCs w:val="20"/>
          <w:lang w:val="be-BY"/>
        </w:rPr>
        <w:t xml:space="preserve"> ‘званок на шыі ў жывёлы’, </w:t>
      </w:r>
      <w:r w:rsidRPr="00E53E36">
        <w:rPr>
          <w:rFonts w:ascii="Times New Roman" w:eastAsia="Cambria" w:hAnsi="Times New Roman" w:cs="Times New Roman"/>
          <w:i/>
          <w:sz w:val="20"/>
          <w:szCs w:val="20"/>
          <w:lang w:val="be-BY"/>
        </w:rPr>
        <w:t>балалайка</w:t>
      </w:r>
      <w:r w:rsidRPr="00E53E36">
        <w:rPr>
          <w:rFonts w:ascii="Times New Roman" w:hAnsi="Times New Roman" w:cs="Times New Roman"/>
          <w:sz w:val="20"/>
          <w:szCs w:val="20"/>
          <w:lang w:val="be-BY"/>
        </w:rPr>
        <w:t>).</w:t>
      </w:r>
    </w:p>
    <w:p w:rsidR="001451EC" w:rsidRPr="00E53E36" w:rsidRDefault="001451EC" w:rsidP="001451EC">
      <w:pPr>
        <w:spacing w:after="0" w:line="240" w:lineRule="auto"/>
        <w:ind w:firstLine="284"/>
        <w:jc w:val="both"/>
        <w:rPr>
          <w:rFonts w:ascii="Times New Roman" w:hAnsi="Times New Roman" w:cs="Times New Roman"/>
          <w:sz w:val="20"/>
          <w:szCs w:val="20"/>
          <w:lang w:val="be-BY"/>
        </w:rPr>
      </w:pPr>
      <w:r w:rsidRPr="00E53E36">
        <w:rPr>
          <w:rFonts w:ascii="Times New Roman" w:hAnsi="Times New Roman" w:cs="Times New Roman"/>
          <w:b/>
          <w:i/>
          <w:sz w:val="20"/>
          <w:szCs w:val="20"/>
          <w:lang w:val="be-BY"/>
        </w:rPr>
        <w:t xml:space="preserve">Уласнабеларускія </w:t>
      </w:r>
      <w:r w:rsidRPr="00E53E36">
        <w:rPr>
          <w:rFonts w:ascii="Times New Roman" w:hAnsi="Times New Roman" w:cs="Times New Roman"/>
          <w:sz w:val="20"/>
          <w:szCs w:val="20"/>
          <w:lang w:val="be-BY"/>
        </w:rPr>
        <w:t xml:space="preserve">словы ўтвараюць самую шматлікую групу беларускіх музычных тэрмінаў праславянскага паходжання. Большасць іх – дыялектныя назвы беларускіх музычных інструментаў, іх частак, партый спевакоў пры выкананні беларускіх народных песень: </w:t>
      </w:r>
      <w:r w:rsidRPr="00E53E36">
        <w:rPr>
          <w:rFonts w:ascii="Times New Roman" w:eastAsia="Cambria" w:hAnsi="Times New Roman" w:cs="Times New Roman"/>
          <w:i/>
          <w:sz w:val="20"/>
          <w:szCs w:val="20"/>
          <w:lang w:val="be-BY"/>
        </w:rPr>
        <w:t>душнік</w:t>
      </w:r>
      <w:r w:rsidRPr="00E53E36">
        <w:rPr>
          <w:rFonts w:ascii="Times New Roman" w:hAnsi="Times New Roman" w:cs="Times New Roman"/>
          <w:sz w:val="20"/>
          <w:szCs w:val="20"/>
          <w:lang w:val="be-BY"/>
        </w:rPr>
        <w:t xml:space="preserve"> ‘рэзанатарная адтуліна ў цымбал’, </w:t>
      </w:r>
      <w:r w:rsidRPr="00E53E36">
        <w:rPr>
          <w:rFonts w:ascii="Times New Roman" w:eastAsia="Cambria" w:hAnsi="Times New Roman" w:cs="Times New Roman"/>
          <w:i/>
          <w:sz w:val="20"/>
          <w:szCs w:val="20"/>
          <w:lang w:val="be-BY"/>
        </w:rPr>
        <w:t>бразготкі</w:t>
      </w:r>
      <w:r w:rsidRPr="00E53E36">
        <w:rPr>
          <w:rFonts w:ascii="Times New Roman" w:hAnsi="Times New Roman" w:cs="Times New Roman"/>
          <w:sz w:val="20"/>
          <w:szCs w:val="20"/>
          <w:lang w:val="be-BY"/>
        </w:rPr>
        <w:t xml:space="preserve">, </w:t>
      </w:r>
      <w:r w:rsidRPr="00E53E36">
        <w:rPr>
          <w:rFonts w:ascii="Times New Roman" w:eastAsia="Cambria" w:hAnsi="Times New Roman" w:cs="Times New Roman"/>
          <w:i/>
          <w:sz w:val="20"/>
          <w:szCs w:val="20"/>
          <w:lang w:val="be-BY"/>
        </w:rPr>
        <w:t>жужалка</w:t>
      </w:r>
      <w:r w:rsidRPr="00E53E36">
        <w:rPr>
          <w:rFonts w:ascii="Times New Roman" w:hAnsi="Times New Roman" w:cs="Times New Roman"/>
          <w:sz w:val="20"/>
          <w:szCs w:val="20"/>
          <w:lang w:val="be-BY"/>
        </w:rPr>
        <w:t xml:space="preserve"> ‘дзіцячая цацка з костачкі, якая ўтварае гудзенне’, </w:t>
      </w:r>
      <w:r w:rsidRPr="00E53E36">
        <w:rPr>
          <w:rFonts w:ascii="Times New Roman" w:eastAsia="Cambria" w:hAnsi="Times New Roman" w:cs="Times New Roman"/>
          <w:i/>
          <w:sz w:val="20"/>
          <w:szCs w:val="20"/>
          <w:lang w:val="be-BY"/>
        </w:rPr>
        <w:t>куцык</w:t>
      </w:r>
      <w:r w:rsidRPr="00E53E36">
        <w:rPr>
          <w:rFonts w:ascii="Times New Roman" w:hAnsi="Times New Roman" w:cs="Times New Roman"/>
          <w:sz w:val="20"/>
          <w:szCs w:val="20"/>
          <w:lang w:val="be-BY"/>
        </w:rPr>
        <w:t xml:space="preserve"> ‘калок у скрыпцы, на які намотваецца струна’, і іншыя.</w:t>
      </w:r>
    </w:p>
    <w:p w:rsidR="001451EC" w:rsidRPr="00E53E36" w:rsidRDefault="001451EC" w:rsidP="001451EC">
      <w:pPr>
        <w:spacing w:after="0" w:line="240" w:lineRule="auto"/>
        <w:ind w:firstLine="284"/>
        <w:jc w:val="both"/>
        <w:rPr>
          <w:rFonts w:ascii="Times New Roman" w:hAnsi="Times New Roman" w:cs="Times New Roman"/>
          <w:sz w:val="20"/>
          <w:szCs w:val="20"/>
          <w:lang w:val="be-BY"/>
        </w:rPr>
      </w:pPr>
      <w:r w:rsidRPr="00E53E36">
        <w:rPr>
          <w:rFonts w:ascii="Times New Roman" w:eastAsia="Cambria" w:hAnsi="Times New Roman" w:cs="Times New Roman"/>
          <w:i/>
          <w:sz w:val="20"/>
          <w:szCs w:val="20"/>
          <w:lang w:val="be-BY"/>
        </w:rPr>
        <w:t>Трубач</w:t>
      </w:r>
      <w:r w:rsidRPr="00E53E36">
        <w:rPr>
          <w:rFonts w:ascii="Times New Roman" w:hAnsi="Times New Roman" w:cs="Times New Roman"/>
          <w:sz w:val="20"/>
          <w:szCs w:val="20"/>
          <w:lang w:val="be-BY"/>
        </w:rPr>
        <w:t xml:space="preserve">, </w:t>
      </w:r>
      <w:r w:rsidRPr="00E53E36">
        <w:rPr>
          <w:rFonts w:ascii="Times New Roman" w:eastAsia="Cambria" w:hAnsi="Times New Roman" w:cs="Times New Roman"/>
          <w:i/>
          <w:sz w:val="20"/>
          <w:szCs w:val="20"/>
          <w:lang w:val="be-BY"/>
        </w:rPr>
        <w:t>дудар</w:t>
      </w:r>
      <w:r w:rsidRPr="00E53E36">
        <w:rPr>
          <w:rFonts w:ascii="Times New Roman" w:hAnsi="Times New Roman" w:cs="Times New Roman"/>
          <w:sz w:val="20"/>
          <w:szCs w:val="20"/>
          <w:lang w:val="be-BY"/>
        </w:rPr>
        <w:t xml:space="preserve">, </w:t>
      </w:r>
      <w:r w:rsidRPr="00E53E36">
        <w:rPr>
          <w:rFonts w:ascii="Times New Roman" w:eastAsia="Cambria" w:hAnsi="Times New Roman" w:cs="Times New Roman"/>
          <w:i/>
          <w:sz w:val="20"/>
          <w:szCs w:val="20"/>
          <w:lang w:val="be-BY"/>
        </w:rPr>
        <w:t>спявак</w:t>
      </w:r>
      <w:r w:rsidRPr="00E53E36">
        <w:rPr>
          <w:rFonts w:ascii="Times New Roman" w:hAnsi="Times New Roman" w:cs="Times New Roman"/>
          <w:sz w:val="20"/>
          <w:szCs w:val="20"/>
          <w:lang w:val="be-BY"/>
        </w:rPr>
        <w:t xml:space="preserve"> – у сучаснай беларускай мове па-ранейшаму ўжываюцца пры абазначэнні асоб з гэтымі суфіксамі.</w:t>
      </w:r>
    </w:p>
    <w:p w:rsidR="001451EC" w:rsidRPr="00E53E36" w:rsidRDefault="001451EC" w:rsidP="001451EC">
      <w:pPr>
        <w:spacing w:after="0" w:line="240" w:lineRule="auto"/>
        <w:ind w:firstLine="284"/>
        <w:jc w:val="both"/>
        <w:rPr>
          <w:rFonts w:ascii="Times New Roman" w:hAnsi="Times New Roman" w:cs="Times New Roman"/>
          <w:sz w:val="20"/>
          <w:szCs w:val="20"/>
          <w:lang w:val="be-BY"/>
        </w:rPr>
      </w:pPr>
      <w:r w:rsidRPr="00E53E36">
        <w:rPr>
          <w:rFonts w:ascii="Times New Roman" w:hAnsi="Times New Roman" w:cs="Times New Roman"/>
          <w:sz w:val="20"/>
          <w:szCs w:val="20"/>
          <w:lang w:val="be-BY"/>
        </w:rPr>
        <w:t>З лацінскай мовы, часта праз пасрэдніцтва польскай, у беларускую трапіў шэраг запазычанняў з канцоўкай -</w:t>
      </w:r>
      <w:r w:rsidRPr="00E53E36">
        <w:rPr>
          <w:rFonts w:ascii="Times New Roman" w:eastAsia="Cambria" w:hAnsi="Times New Roman" w:cs="Times New Roman"/>
          <w:i/>
          <w:sz w:val="20"/>
          <w:szCs w:val="20"/>
          <w:lang w:val="be-BY"/>
        </w:rPr>
        <w:t>іста.</w:t>
      </w:r>
      <w:r w:rsidRPr="00E53E36">
        <w:rPr>
          <w:rFonts w:ascii="Times New Roman" w:hAnsi="Times New Roman" w:cs="Times New Roman"/>
          <w:sz w:val="20"/>
          <w:szCs w:val="20"/>
          <w:lang w:val="be-BY"/>
        </w:rPr>
        <w:t xml:space="preserve"> Сёння ж самы прадуктыўны з іншамоўных сродкаў пры ўтварэнні назваў асоб – суфікс </w:t>
      </w:r>
      <w:r w:rsidRPr="00E53E36">
        <w:rPr>
          <w:rFonts w:ascii="Times New Roman" w:eastAsia="Cambria" w:hAnsi="Times New Roman" w:cs="Times New Roman"/>
          <w:i/>
          <w:sz w:val="20"/>
          <w:szCs w:val="20"/>
          <w:lang w:val="be-BY"/>
        </w:rPr>
        <w:t>-іст (-ыст)</w:t>
      </w:r>
      <w:r w:rsidRPr="00E53E36">
        <w:rPr>
          <w:rFonts w:ascii="Times New Roman" w:hAnsi="Times New Roman" w:cs="Times New Roman"/>
          <w:sz w:val="20"/>
          <w:szCs w:val="20"/>
          <w:lang w:val="be-BY"/>
        </w:rPr>
        <w:t xml:space="preserve">: </w:t>
      </w:r>
      <w:r w:rsidRPr="00E53E36">
        <w:rPr>
          <w:rFonts w:ascii="Times New Roman" w:eastAsia="Cambria" w:hAnsi="Times New Roman" w:cs="Times New Roman"/>
          <w:i/>
          <w:sz w:val="20"/>
          <w:szCs w:val="20"/>
          <w:lang w:val="be-BY"/>
        </w:rPr>
        <w:t>цымбаліст</w:t>
      </w:r>
      <w:r w:rsidRPr="00E53E36">
        <w:rPr>
          <w:rFonts w:ascii="Times New Roman" w:hAnsi="Times New Roman" w:cs="Times New Roman"/>
          <w:sz w:val="20"/>
          <w:szCs w:val="20"/>
          <w:lang w:val="be-BY"/>
        </w:rPr>
        <w:t xml:space="preserve">, </w:t>
      </w:r>
      <w:r w:rsidRPr="00E53E36">
        <w:rPr>
          <w:rFonts w:ascii="Times New Roman" w:eastAsia="Cambria" w:hAnsi="Times New Roman" w:cs="Times New Roman"/>
          <w:i/>
          <w:sz w:val="20"/>
          <w:szCs w:val="20"/>
          <w:lang w:val="be-BY"/>
        </w:rPr>
        <w:t>гітарыст</w:t>
      </w:r>
      <w:r w:rsidRPr="00E53E36">
        <w:rPr>
          <w:rFonts w:ascii="Times New Roman" w:hAnsi="Times New Roman" w:cs="Times New Roman"/>
          <w:sz w:val="20"/>
          <w:szCs w:val="20"/>
          <w:lang w:val="be-BY"/>
        </w:rPr>
        <w:t xml:space="preserve">, </w:t>
      </w:r>
      <w:r w:rsidRPr="00E53E36">
        <w:rPr>
          <w:rFonts w:ascii="Times New Roman" w:eastAsia="Cambria" w:hAnsi="Times New Roman" w:cs="Times New Roman"/>
          <w:i/>
          <w:sz w:val="20"/>
          <w:szCs w:val="20"/>
          <w:lang w:val="be-BY"/>
        </w:rPr>
        <w:t>флейтыст</w:t>
      </w:r>
      <w:r w:rsidRPr="00E53E36">
        <w:rPr>
          <w:rFonts w:ascii="Times New Roman" w:hAnsi="Times New Roman" w:cs="Times New Roman"/>
          <w:sz w:val="20"/>
          <w:szCs w:val="20"/>
          <w:lang w:val="be-BY"/>
        </w:rPr>
        <w:t>.</w:t>
      </w:r>
    </w:p>
    <w:p w:rsidR="001451EC" w:rsidRPr="00E53E36" w:rsidRDefault="001451EC" w:rsidP="001451EC">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sz w:val="20"/>
          <w:szCs w:val="20"/>
        </w:rPr>
        <w:t>У сучаснай беларускай музычнай тэрміналогіі значная колькасць тэрмінаў запазычаныя. Многія з іх трапілі ў беларускую мову праз рускую і польскую.</w:t>
      </w:r>
    </w:p>
    <w:p w:rsidR="001451EC" w:rsidRPr="00E53E36" w:rsidRDefault="001451EC" w:rsidP="001451EC">
      <w:pPr>
        <w:pStyle w:val="a6"/>
        <w:spacing w:before="0" w:beforeAutospacing="0" w:after="0" w:afterAutospacing="0"/>
        <w:ind w:firstLine="284"/>
        <w:jc w:val="both"/>
        <w:rPr>
          <w:sz w:val="20"/>
          <w:szCs w:val="20"/>
          <w:lang w:val="be-BY"/>
        </w:rPr>
      </w:pPr>
      <w:r w:rsidRPr="00E53E36">
        <w:rPr>
          <w:sz w:val="20"/>
          <w:szCs w:val="20"/>
          <w:lang w:val="be-BY"/>
        </w:rPr>
        <w:t xml:space="preserve">Сярод </w:t>
      </w:r>
      <w:r w:rsidRPr="00E53E36">
        <w:rPr>
          <w:bCs/>
          <w:sz w:val="20"/>
          <w:szCs w:val="20"/>
          <w:lang w:val="be-BY"/>
        </w:rPr>
        <w:t>музычных тэрмінаў</w:t>
      </w:r>
      <w:r w:rsidRPr="00E53E36">
        <w:rPr>
          <w:sz w:val="20"/>
          <w:szCs w:val="20"/>
          <w:lang w:val="be-BY"/>
        </w:rPr>
        <w:t xml:space="preserve"> таксама выкарыстоўваюцца складаныя тэрміны паводле свайго паходжання.</w:t>
      </w:r>
      <w:r w:rsidR="00CE762A" w:rsidRPr="00E53E36">
        <w:rPr>
          <w:sz w:val="20"/>
          <w:szCs w:val="20"/>
          <w:lang w:val="be-BY"/>
        </w:rPr>
        <w:t xml:space="preserve"> </w:t>
      </w:r>
      <w:r w:rsidRPr="00E53E36">
        <w:rPr>
          <w:sz w:val="20"/>
          <w:szCs w:val="20"/>
          <w:lang w:val="be-BY"/>
        </w:rPr>
        <w:t xml:space="preserve">Гэта тэрміны-найменні медных духавых інструментаў – </w:t>
      </w:r>
      <w:r w:rsidRPr="00E53E36">
        <w:rPr>
          <w:i/>
          <w:iCs/>
          <w:sz w:val="20"/>
          <w:szCs w:val="20"/>
          <w:lang w:val="be-BY"/>
        </w:rPr>
        <w:t xml:space="preserve">саксафон </w:t>
      </w:r>
      <w:r w:rsidRPr="00E53E36">
        <w:rPr>
          <w:sz w:val="20"/>
          <w:szCs w:val="20"/>
          <w:lang w:val="be-BY"/>
        </w:rPr>
        <w:t xml:space="preserve">і </w:t>
      </w:r>
      <w:r w:rsidRPr="00E53E36">
        <w:rPr>
          <w:i/>
          <w:iCs/>
          <w:sz w:val="20"/>
          <w:szCs w:val="20"/>
          <w:lang w:val="be-BY"/>
        </w:rPr>
        <w:t>саксгорн</w:t>
      </w:r>
      <w:r w:rsidRPr="00E53E36">
        <w:rPr>
          <w:sz w:val="20"/>
          <w:szCs w:val="20"/>
          <w:lang w:val="be-BY"/>
        </w:rPr>
        <w:t>, якія ўтвораны</w:t>
      </w:r>
      <w:r w:rsidR="00CE762A" w:rsidRPr="00E53E36">
        <w:rPr>
          <w:sz w:val="20"/>
          <w:szCs w:val="20"/>
          <w:lang w:val="be-BY"/>
        </w:rPr>
        <w:t xml:space="preserve"> </w:t>
      </w:r>
      <w:r w:rsidRPr="00E53E36">
        <w:rPr>
          <w:sz w:val="20"/>
          <w:szCs w:val="20"/>
          <w:lang w:val="be-BY"/>
        </w:rPr>
        <w:t xml:space="preserve">ў выніку </w:t>
      </w:r>
      <w:r w:rsidRPr="00E53E36">
        <w:rPr>
          <w:sz w:val="20"/>
          <w:szCs w:val="20"/>
          <w:lang w:val="be-BY"/>
        </w:rPr>
        <w:lastRenderedPageBreak/>
        <w:t>складання асновы прозвішча бельгійскага музычнага майстра Сакс (</w:t>
      </w:r>
      <w:r w:rsidRPr="00E53E36">
        <w:rPr>
          <w:sz w:val="20"/>
          <w:szCs w:val="20"/>
        </w:rPr>
        <w:t>A</w:t>
      </w:r>
      <w:r w:rsidRPr="00E53E36">
        <w:rPr>
          <w:sz w:val="20"/>
          <w:szCs w:val="20"/>
          <w:lang w:val="be-BY"/>
        </w:rPr>
        <w:t>.</w:t>
      </w:r>
      <w:r w:rsidR="00CE762A" w:rsidRPr="00E53E36">
        <w:rPr>
          <w:sz w:val="20"/>
          <w:szCs w:val="20"/>
          <w:lang w:val="be-BY"/>
        </w:rPr>
        <w:t> </w:t>
      </w:r>
      <w:r w:rsidRPr="00E53E36">
        <w:rPr>
          <w:sz w:val="20"/>
          <w:szCs w:val="20"/>
        </w:rPr>
        <w:t>Sax</w:t>
      </w:r>
      <w:r w:rsidRPr="00E53E36">
        <w:rPr>
          <w:sz w:val="20"/>
          <w:szCs w:val="20"/>
          <w:lang w:val="be-BY"/>
        </w:rPr>
        <w:t xml:space="preserve">) і ў першым выпадку грэчаскага слова </w:t>
      </w:r>
      <w:r w:rsidRPr="00E53E36">
        <w:rPr>
          <w:i/>
          <w:sz w:val="20"/>
          <w:szCs w:val="20"/>
        </w:rPr>
        <w:t>phon</w:t>
      </w:r>
      <w:r w:rsidRPr="00E53E36">
        <w:rPr>
          <w:i/>
          <w:sz w:val="20"/>
          <w:szCs w:val="20"/>
          <w:lang w:val="be-BY"/>
        </w:rPr>
        <w:t>е</w:t>
      </w:r>
      <w:r w:rsidRPr="00E53E36">
        <w:rPr>
          <w:sz w:val="20"/>
          <w:szCs w:val="20"/>
          <w:lang w:val="be-BY"/>
        </w:rPr>
        <w:t xml:space="preserve"> ‘гук’ (</w:t>
      </w:r>
      <w:r w:rsidRPr="00E53E36">
        <w:rPr>
          <w:i/>
          <w:sz w:val="20"/>
          <w:szCs w:val="20"/>
        </w:rPr>
        <w:t>Sax</w:t>
      </w:r>
      <w:r w:rsidRPr="00E53E36">
        <w:rPr>
          <w:sz w:val="20"/>
          <w:szCs w:val="20"/>
          <w:lang w:val="be-BY"/>
        </w:rPr>
        <w:t xml:space="preserve"> + </w:t>
      </w:r>
      <w:r w:rsidRPr="00E53E36">
        <w:rPr>
          <w:i/>
          <w:sz w:val="20"/>
          <w:szCs w:val="20"/>
        </w:rPr>
        <w:t>phon</w:t>
      </w:r>
      <w:r w:rsidRPr="00E53E36">
        <w:rPr>
          <w:i/>
          <w:sz w:val="20"/>
          <w:szCs w:val="20"/>
          <w:lang w:val="be-BY"/>
        </w:rPr>
        <w:t>е</w:t>
      </w:r>
      <w:r w:rsidRPr="00E53E36">
        <w:rPr>
          <w:sz w:val="20"/>
          <w:szCs w:val="20"/>
          <w:lang w:val="be-BY"/>
        </w:rPr>
        <w:t xml:space="preserve"> = </w:t>
      </w:r>
      <w:r w:rsidRPr="00E53E36">
        <w:rPr>
          <w:i/>
          <w:sz w:val="20"/>
          <w:szCs w:val="20"/>
        </w:rPr>
        <w:t>saxophon</w:t>
      </w:r>
      <w:r w:rsidRPr="00E53E36">
        <w:rPr>
          <w:sz w:val="20"/>
          <w:szCs w:val="20"/>
          <w:lang w:val="be-BY"/>
        </w:rPr>
        <w:t xml:space="preserve">), а ў другім – ням. </w:t>
      </w:r>
      <w:r w:rsidRPr="00E53E36">
        <w:rPr>
          <w:i/>
          <w:sz w:val="20"/>
          <w:szCs w:val="20"/>
        </w:rPr>
        <w:t>Horn</w:t>
      </w:r>
      <w:r w:rsidRPr="00E53E36">
        <w:rPr>
          <w:i/>
          <w:sz w:val="20"/>
          <w:szCs w:val="20"/>
          <w:lang w:val="be-BY"/>
        </w:rPr>
        <w:t xml:space="preserve"> </w:t>
      </w:r>
      <w:r w:rsidRPr="00E53E36">
        <w:rPr>
          <w:sz w:val="20"/>
          <w:szCs w:val="20"/>
          <w:lang w:val="be-BY"/>
        </w:rPr>
        <w:t>‘рог’ (</w:t>
      </w:r>
      <w:r w:rsidRPr="00E53E36">
        <w:rPr>
          <w:i/>
          <w:sz w:val="20"/>
          <w:szCs w:val="20"/>
        </w:rPr>
        <w:t>Sax</w:t>
      </w:r>
      <w:r w:rsidRPr="00E53E36">
        <w:rPr>
          <w:i/>
          <w:sz w:val="20"/>
          <w:szCs w:val="20"/>
          <w:lang w:val="be-BY"/>
        </w:rPr>
        <w:t xml:space="preserve"> + </w:t>
      </w:r>
      <w:r w:rsidRPr="00E53E36">
        <w:rPr>
          <w:i/>
          <w:sz w:val="20"/>
          <w:szCs w:val="20"/>
        </w:rPr>
        <w:t>Horn</w:t>
      </w:r>
      <w:r w:rsidRPr="00E53E36">
        <w:rPr>
          <w:i/>
          <w:sz w:val="20"/>
          <w:szCs w:val="20"/>
          <w:lang w:val="be-BY"/>
        </w:rPr>
        <w:t xml:space="preserve"> = </w:t>
      </w:r>
      <w:r w:rsidRPr="00E53E36">
        <w:rPr>
          <w:i/>
          <w:sz w:val="20"/>
          <w:szCs w:val="20"/>
        </w:rPr>
        <w:t>saxohorn</w:t>
      </w:r>
      <w:r w:rsidRPr="00E53E36">
        <w:rPr>
          <w:sz w:val="20"/>
          <w:szCs w:val="20"/>
          <w:lang w:val="be-BY"/>
        </w:rPr>
        <w:t xml:space="preserve">), а таксама назвы </w:t>
      </w:r>
      <w:r w:rsidRPr="00E53E36">
        <w:rPr>
          <w:i/>
          <w:iCs/>
          <w:sz w:val="20"/>
          <w:szCs w:val="20"/>
          <w:lang w:val="be-BY"/>
        </w:rPr>
        <w:t xml:space="preserve">гекельфан </w:t>
      </w:r>
      <w:r w:rsidRPr="00E53E36">
        <w:rPr>
          <w:sz w:val="20"/>
          <w:szCs w:val="20"/>
          <w:lang w:val="be-BY"/>
        </w:rPr>
        <w:t xml:space="preserve">‘духавы інструмент; габой’, якая ўтворана аналагічным спосабам (ад ням. </w:t>
      </w:r>
      <w:r w:rsidRPr="00E53E36">
        <w:rPr>
          <w:i/>
          <w:sz w:val="20"/>
          <w:szCs w:val="20"/>
        </w:rPr>
        <w:t>W</w:t>
      </w:r>
      <w:r w:rsidRPr="00E53E36">
        <w:rPr>
          <w:i/>
          <w:sz w:val="20"/>
          <w:szCs w:val="20"/>
          <w:lang w:val="be-BY"/>
        </w:rPr>
        <w:t xml:space="preserve">. </w:t>
      </w:r>
      <w:r w:rsidRPr="00E53E36">
        <w:rPr>
          <w:i/>
          <w:sz w:val="20"/>
          <w:szCs w:val="20"/>
        </w:rPr>
        <w:t>Heckel</w:t>
      </w:r>
      <w:r w:rsidRPr="00E53E36">
        <w:rPr>
          <w:sz w:val="20"/>
          <w:szCs w:val="20"/>
          <w:lang w:val="be-BY"/>
        </w:rPr>
        <w:t xml:space="preserve">, прозвішча нямецкага музычнага майстра, + </w:t>
      </w:r>
      <w:r w:rsidRPr="00E53E36">
        <w:rPr>
          <w:i/>
          <w:sz w:val="20"/>
          <w:szCs w:val="20"/>
        </w:rPr>
        <w:t>phon</w:t>
      </w:r>
      <w:r w:rsidRPr="00E53E36">
        <w:rPr>
          <w:i/>
          <w:sz w:val="20"/>
          <w:szCs w:val="20"/>
          <w:lang w:val="be-BY"/>
        </w:rPr>
        <w:t>е</w:t>
      </w:r>
      <w:r w:rsidRPr="00E53E36">
        <w:rPr>
          <w:sz w:val="20"/>
          <w:szCs w:val="20"/>
          <w:lang w:val="be-BY"/>
        </w:rPr>
        <w:t xml:space="preserve"> = </w:t>
      </w:r>
      <w:r w:rsidRPr="00E53E36">
        <w:rPr>
          <w:i/>
          <w:sz w:val="20"/>
          <w:szCs w:val="20"/>
        </w:rPr>
        <w:t>heckelphone</w:t>
      </w:r>
      <w:r w:rsidRPr="00E53E36">
        <w:rPr>
          <w:sz w:val="20"/>
          <w:szCs w:val="20"/>
          <w:lang w:val="be-BY"/>
        </w:rPr>
        <w:t xml:space="preserve">), </w:t>
      </w:r>
      <w:r w:rsidRPr="00E53E36">
        <w:rPr>
          <w:i/>
          <w:iCs/>
          <w:sz w:val="20"/>
          <w:szCs w:val="20"/>
          <w:lang w:val="be-BY"/>
        </w:rPr>
        <w:t xml:space="preserve">сарусафон </w:t>
      </w:r>
      <w:r w:rsidRPr="00E53E36">
        <w:rPr>
          <w:sz w:val="20"/>
          <w:szCs w:val="20"/>
          <w:lang w:val="be-BY"/>
        </w:rPr>
        <w:t xml:space="preserve">‘духавы язычковы музычны інструмент’ (ад прозвішча вынаходніка </w:t>
      </w:r>
      <w:r w:rsidRPr="00E53E36">
        <w:rPr>
          <w:i/>
          <w:sz w:val="20"/>
          <w:szCs w:val="20"/>
        </w:rPr>
        <w:t>W</w:t>
      </w:r>
      <w:r w:rsidRPr="00E53E36">
        <w:rPr>
          <w:i/>
          <w:sz w:val="20"/>
          <w:szCs w:val="20"/>
          <w:lang w:val="be-BY"/>
        </w:rPr>
        <w:t xml:space="preserve">. </w:t>
      </w:r>
      <w:r w:rsidRPr="00E53E36">
        <w:rPr>
          <w:i/>
          <w:sz w:val="20"/>
          <w:szCs w:val="20"/>
        </w:rPr>
        <w:t>Sarrus</w:t>
      </w:r>
      <w:r w:rsidRPr="00E53E36">
        <w:rPr>
          <w:sz w:val="20"/>
          <w:szCs w:val="20"/>
          <w:lang w:val="be-BY"/>
        </w:rPr>
        <w:t xml:space="preserve"> + </w:t>
      </w:r>
      <w:r w:rsidRPr="00E53E36">
        <w:rPr>
          <w:i/>
          <w:sz w:val="20"/>
          <w:szCs w:val="20"/>
        </w:rPr>
        <w:t>phon</w:t>
      </w:r>
      <w:r w:rsidRPr="00E53E36">
        <w:rPr>
          <w:i/>
          <w:sz w:val="20"/>
          <w:szCs w:val="20"/>
          <w:lang w:val="be-BY"/>
        </w:rPr>
        <w:t>е</w:t>
      </w:r>
      <w:r w:rsidRPr="00E53E36">
        <w:rPr>
          <w:sz w:val="20"/>
          <w:szCs w:val="20"/>
          <w:lang w:val="be-BY"/>
        </w:rPr>
        <w:t xml:space="preserve"> = </w:t>
      </w:r>
      <w:r w:rsidRPr="00E53E36">
        <w:rPr>
          <w:i/>
          <w:sz w:val="20"/>
          <w:szCs w:val="20"/>
        </w:rPr>
        <w:t>sarrussophone</w:t>
      </w:r>
      <w:r w:rsidRPr="00E53E36">
        <w:rPr>
          <w:sz w:val="20"/>
          <w:szCs w:val="20"/>
          <w:lang w:val="be-BY"/>
        </w:rPr>
        <w:t xml:space="preserve">) і </w:t>
      </w:r>
      <w:r w:rsidRPr="00E53E36">
        <w:rPr>
          <w:i/>
          <w:iCs/>
          <w:sz w:val="20"/>
          <w:szCs w:val="20"/>
          <w:lang w:val="be-BY"/>
        </w:rPr>
        <w:t>патэфон</w:t>
      </w:r>
      <w:r w:rsidRPr="00E53E36">
        <w:rPr>
          <w:sz w:val="20"/>
          <w:szCs w:val="20"/>
          <w:lang w:val="be-BY"/>
        </w:rPr>
        <w:t xml:space="preserve"> ‘музычны апарат для прайгравання пласцінак з гукавым запісам на іх’ (ад прозвішча ўладальніка фірмы Шарля </w:t>
      </w:r>
      <w:r w:rsidRPr="00E53E36">
        <w:rPr>
          <w:i/>
          <w:sz w:val="20"/>
          <w:szCs w:val="20"/>
          <w:lang w:val="be-BY"/>
        </w:rPr>
        <w:t>Патэ</w:t>
      </w:r>
      <w:r w:rsidRPr="00E53E36">
        <w:rPr>
          <w:sz w:val="20"/>
          <w:szCs w:val="20"/>
          <w:lang w:val="be-BY"/>
        </w:rPr>
        <w:t xml:space="preserve"> + </w:t>
      </w:r>
      <w:r w:rsidRPr="00E53E36">
        <w:rPr>
          <w:i/>
          <w:sz w:val="20"/>
          <w:szCs w:val="20"/>
        </w:rPr>
        <w:t>phon</w:t>
      </w:r>
      <w:r w:rsidRPr="00E53E36">
        <w:rPr>
          <w:i/>
          <w:sz w:val="20"/>
          <w:szCs w:val="20"/>
          <w:lang w:val="be-BY"/>
        </w:rPr>
        <w:t>е = патэфон</w:t>
      </w:r>
      <w:r w:rsidRPr="00E53E36">
        <w:rPr>
          <w:sz w:val="20"/>
          <w:szCs w:val="20"/>
          <w:lang w:val="be-BY"/>
        </w:rPr>
        <w:t>), хоць зусім магчыма, што першай часткай другога слова з’яўляецца назва фірмы Патэ ад прозвішча Патэ.</w:t>
      </w:r>
    </w:p>
    <w:p w:rsidR="001451EC" w:rsidRPr="00E53E36" w:rsidRDefault="001451EC" w:rsidP="001451EC">
      <w:pPr>
        <w:spacing w:after="0" w:line="240" w:lineRule="auto"/>
        <w:ind w:firstLine="284"/>
        <w:jc w:val="both"/>
        <w:rPr>
          <w:rFonts w:ascii="Times New Roman" w:hAnsi="Times New Roman" w:cs="Times New Roman"/>
          <w:sz w:val="20"/>
          <w:szCs w:val="20"/>
          <w:lang w:val="be-BY"/>
        </w:rPr>
      </w:pPr>
      <w:r w:rsidRPr="00E53E36">
        <w:rPr>
          <w:rFonts w:ascii="Times New Roman" w:hAnsi="Times New Roman" w:cs="Times New Roman"/>
          <w:bCs/>
          <w:sz w:val="20"/>
          <w:szCs w:val="20"/>
          <w:lang w:val="be-BY"/>
        </w:rPr>
        <w:t>Музычныя тэрміны:</w:t>
      </w:r>
      <w:r w:rsidR="00B453FA" w:rsidRPr="00E53E36">
        <w:rPr>
          <w:rFonts w:ascii="Times New Roman" w:hAnsi="Times New Roman" w:cs="Times New Roman"/>
          <w:bCs/>
          <w:sz w:val="20"/>
          <w:szCs w:val="20"/>
          <w:lang w:val="be-BY"/>
        </w:rPr>
        <w:t xml:space="preserve"> </w:t>
      </w:r>
      <w:r w:rsidRPr="00E53E36">
        <w:rPr>
          <w:rFonts w:ascii="Times New Roman" w:hAnsi="Times New Roman" w:cs="Times New Roman"/>
          <w:i/>
          <w:iCs/>
          <w:sz w:val="20"/>
          <w:szCs w:val="20"/>
          <w:lang w:val="be-BY"/>
        </w:rPr>
        <w:t xml:space="preserve">хабанэра </w:t>
      </w:r>
      <w:r w:rsidRPr="00E53E36">
        <w:rPr>
          <w:rFonts w:ascii="Times New Roman" w:hAnsi="Times New Roman" w:cs="Times New Roman"/>
          <w:sz w:val="20"/>
          <w:szCs w:val="20"/>
          <w:lang w:val="be-BY"/>
        </w:rPr>
        <w:t xml:space="preserve">‘кубінскі танец’ – ад </w:t>
      </w:r>
      <w:r w:rsidRPr="00E53E36">
        <w:rPr>
          <w:rFonts w:ascii="Times New Roman" w:hAnsi="Times New Roman" w:cs="Times New Roman"/>
          <w:sz w:val="20"/>
          <w:szCs w:val="20"/>
        </w:rPr>
        <w:t>La</w:t>
      </w:r>
      <w:r w:rsidRPr="00E53E36">
        <w:rPr>
          <w:rFonts w:ascii="Times New Roman" w:hAnsi="Times New Roman" w:cs="Times New Roman"/>
          <w:sz w:val="20"/>
          <w:szCs w:val="20"/>
          <w:lang w:val="be-BY"/>
        </w:rPr>
        <w:t xml:space="preserve"> </w:t>
      </w:r>
      <w:r w:rsidRPr="00E53E36">
        <w:rPr>
          <w:rFonts w:ascii="Times New Roman" w:hAnsi="Times New Roman" w:cs="Times New Roman"/>
          <w:sz w:val="20"/>
          <w:szCs w:val="20"/>
        </w:rPr>
        <w:t>Habana</w:t>
      </w:r>
      <w:r w:rsidRPr="00E53E36">
        <w:rPr>
          <w:rFonts w:ascii="Times New Roman" w:hAnsi="Times New Roman" w:cs="Times New Roman"/>
          <w:sz w:val="20"/>
          <w:szCs w:val="20"/>
          <w:lang w:val="be-BY"/>
        </w:rPr>
        <w:t xml:space="preserve">, горад Гавана, сталіца Кубы; </w:t>
      </w:r>
      <w:r w:rsidRPr="00E53E36">
        <w:rPr>
          <w:rFonts w:ascii="Times New Roman" w:hAnsi="Times New Roman" w:cs="Times New Roman"/>
          <w:i/>
          <w:iCs/>
          <w:sz w:val="20"/>
          <w:szCs w:val="20"/>
          <w:lang w:val="be-BY"/>
        </w:rPr>
        <w:t xml:space="preserve">халінг </w:t>
      </w:r>
      <w:r w:rsidRPr="00E53E36">
        <w:rPr>
          <w:rFonts w:ascii="Times New Roman" w:hAnsi="Times New Roman" w:cs="Times New Roman"/>
          <w:sz w:val="20"/>
          <w:szCs w:val="20"/>
          <w:lang w:val="be-BY"/>
        </w:rPr>
        <w:t xml:space="preserve">‘нарвежскі сольны мужчынскі танец’ – ад </w:t>
      </w:r>
      <w:r w:rsidRPr="00E53E36">
        <w:rPr>
          <w:rFonts w:ascii="Times New Roman" w:hAnsi="Times New Roman" w:cs="Times New Roman"/>
          <w:sz w:val="20"/>
          <w:szCs w:val="20"/>
        </w:rPr>
        <w:t>Hallingdal</w:t>
      </w:r>
      <w:r w:rsidRPr="00E53E36">
        <w:rPr>
          <w:rFonts w:ascii="Times New Roman" w:hAnsi="Times New Roman" w:cs="Times New Roman"/>
          <w:sz w:val="20"/>
          <w:szCs w:val="20"/>
          <w:lang w:val="be-BY"/>
        </w:rPr>
        <w:t xml:space="preserve">, назва даліны на паўднёвым захадзе Нарвегіі; </w:t>
      </w:r>
      <w:r w:rsidRPr="00E53E36">
        <w:rPr>
          <w:rFonts w:ascii="Times New Roman" w:hAnsi="Times New Roman" w:cs="Times New Roman"/>
          <w:i/>
          <w:iCs/>
          <w:sz w:val="20"/>
          <w:szCs w:val="20"/>
          <w:lang w:val="be-BY"/>
        </w:rPr>
        <w:t xml:space="preserve">чарльстон </w:t>
      </w:r>
      <w:r w:rsidRPr="00E53E36">
        <w:rPr>
          <w:rFonts w:ascii="Times New Roman" w:hAnsi="Times New Roman" w:cs="Times New Roman"/>
          <w:sz w:val="20"/>
          <w:szCs w:val="20"/>
          <w:lang w:val="be-BY"/>
        </w:rPr>
        <w:t xml:space="preserve">‘бальны танец’ – ад Чарльстон, </w:t>
      </w:r>
      <w:r w:rsidR="003B75E0">
        <w:fldChar w:fldCharType="begin"/>
      </w:r>
      <w:r w:rsidR="003B75E0" w:rsidRPr="009B6DF6">
        <w:rPr>
          <w:lang w:val="be-BY"/>
        </w:rPr>
        <w:instrText xml:space="preserve"> </w:instrText>
      </w:r>
      <w:r w:rsidR="003B75E0">
        <w:instrText>HYPERLINK</w:instrText>
      </w:r>
      <w:r w:rsidR="003B75E0" w:rsidRPr="009B6DF6">
        <w:rPr>
          <w:lang w:val="be-BY"/>
        </w:rPr>
        <w:instrText xml:space="preserve"> "</w:instrText>
      </w:r>
      <w:r w:rsidR="003B75E0">
        <w:instrText>http</w:instrText>
      </w:r>
      <w:r w:rsidR="003B75E0" w:rsidRPr="009B6DF6">
        <w:rPr>
          <w:lang w:val="be-BY"/>
        </w:rPr>
        <w:instrText>://</w:instrText>
      </w:r>
      <w:r w:rsidR="003B75E0">
        <w:instrText>shkola</w:instrText>
      </w:r>
      <w:r w:rsidR="003B75E0" w:rsidRPr="009B6DF6">
        <w:rPr>
          <w:lang w:val="be-BY"/>
        </w:rPr>
        <w:instrText>.</w:instrText>
      </w:r>
      <w:r w:rsidR="003B75E0">
        <w:instrText>of</w:instrText>
      </w:r>
      <w:r w:rsidR="003B75E0" w:rsidRPr="009B6DF6">
        <w:rPr>
          <w:lang w:val="be-BY"/>
        </w:rPr>
        <w:instrText>.</w:instrText>
      </w:r>
      <w:r w:rsidR="003B75E0">
        <w:instrText>by</w:instrText>
      </w:r>
      <w:r w:rsidR="003B75E0" w:rsidRPr="009B6DF6">
        <w:rPr>
          <w:lang w:val="be-BY"/>
        </w:rPr>
        <w:instrText>/</w:instrText>
      </w:r>
      <w:r w:rsidR="003B75E0">
        <w:instrText>gorad</w:instrText>
      </w:r>
      <w:r w:rsidR="003B75E0" w:rsidRPr="009B6DF6">
        <w:rPr>
          <w:lang w:val="be-BY"/>
        </w:rPr>
        <w:instrText>-</w:instrText>
      </w:r>
      <w:r w:rsidR="003B75E0">
        <w:instrText>voin</w:instrText>
      </w:r>
      <w:r w:rsidR="003B75E0" w:rsidRPr="009B6DF6">
        <w:rPr>
          <w:lang w:val="be-BY"/>
        </w:rPr>
        <w:instrText>-</w:instrText>
      </w:r>
      <w:r w:rsidR="003B75E0">
        <w:instrText>gorad</w:instrText>
      </w:r>
      <w:r w:rsidR="003B75E0" w:rsidRPr="009B6DF6">
        <w:rPr>
          <w:lang w:val="be-BY"/>
        </w:rPr>
        <w:instrText>-</w:instrText>
      </w:r>
      <w:r w:rsidR="003B75E0">
        <w:instrText>pracanik</w:instrText>
      </w:r>
      <w:r w:rsidR="003B75E0" w:rsidRPr="009B6DF6">
        <w:rPr>
          <w:lang w:val="be-BY"/>
        </w:rPr>
        <w:instrText>.</w:instrText>
      </w:r>
      <w:r w:rsidR="003B75E0">
        <w:instrText>html</w:instrText>
      </w:r>
      <w:r w:rsidR="003B75E0" w:rsidRPr="009B6DF6">
        <w:rPr>
          <w:lang w:val="be-BY"/>
        </w:rPr>
        <w:instrText xml:space="preserve">" </w:instrText>
      </w:r>
      <w:r w:rsidR="003B75E0">
        <w:fldChar w:fldCharType="separate"/>
      </w:r>
      <w:r w:rsidRPr="00E53E36">
        <w:rPr>
          <w:rStyle w:val="a5"/>
          <w:rFonts w:ascii="Times New Roman" w:hAnsi="Times New Roman" w:cs="Times New Roman"/>
          <w:color w:val="auto"/>
          <w:sz w:val="20"/>
          <w:szCs w:val="20"/>
          <w:u w:val="none"/>
          <w:lang w:val="be-BY"/>
        </w:rPr>
        <w:t>горад у ЗША</w:t>
      </w:r>
      <w:r w:rsidR="003B75E0">
        <w:rPr>
          <w:rStyle w:val="a5"/>
          <w:rFonts w:ascii="Times New Roman" w:hAnsi="Times New Roman" w:cs="Times New Roman"/>
          <w:color w:val="auto"/>
          <w:sz w:val="20"/>
          <w:szCs w:val="20"/>
          <w:u w:val="none"/>
          <w:lang w:val="be-BY"/>
        </w:rPr>
        <w:fldChar w:fldCharType="end"/>
      </w:r>
      <w:r w:rsidRPr="00E53E36">
        <w:rPr>
          <w:rFonts w:ascii="Times New Roman" w:hAnsi="Times New Roman" w:cs="Times New Roman"/>
          <w:sz w:val="20"/>
          <w:szCs w:val="20"/>
          <w:lang w:val="be-BY"/>
        </w:rPr>
        <w:t>, дзе ў 1922 г. узнік новы танец.</w:t>
      </w:r>
    </w:p>
    <w:p w:rsidR="001451EC" w:rsidRPr="00E53E36" w:rsidRDefault="001451EC" w:rsidP="001451EC">
      <w:pPr>
        <w:spacing w:after="0" w:line="240" w:lineRule="auto"/>
        <w:ind w:firstLine="284"/>
        <w:jc w:val="both"/>
        <w:rPr>
          <w:rFonts w:ascii="Times New Roman" w:hAnsi="Times New Roman" w:cs="Times New Roman"/>
          <w:sz w:val="20"/>
          <w:szCs w:val="20"/>
          <w:lang w:val="be-BY"/>
        </w:rPr>
      </w:pPr>
      <w:r w:rsidRPr="00E53E36">
        <w:rPr>
          <w:rFonts w:ascii="Times New Roman" w:hAnsi="Times New Roman" w:cs="Times New Roman"/>
          <w:sz w:val="20"/>
          <w:szCs w:val="20"/>
          <w:lang w:val="be-BY"/>
        </w:rPr>
        <w:t xml:space="preserve">Найбольш тэрмінаў запазычана </w:t>
      </w:r>
      <w:r w:rsidRPr="00E53E36">
        <w:rPr>
          <w:rFonts w:ascii="Times New Roman" w:hAnsi="Times New Roman" w:cs="Times New Roman"/>
          <w:b/>
          <w:i/>
          <w:sz w:val="20"/>
          <w:szCs w:val="20"/>
          <w:lang w:val="be-BY"/>
        </w:rPr>
        <w:t>з італьянскай мовы</w:t>
      </w:r>
      <w:r w:rsidRPr="00E53E36">
        <w:rPr>
          <w:rFonts w:ascii="Times New Roman" w:hAnsi="Times New Roman" w:cs="Times New Roman"/>
          <w:sz w:val="20"/>
          <w:szCs w:val="20"/>
          <w:lang w:val="be-BY"/>
        </w:rPr>
        <w:t xml:space="preserve">: </w:t>
      </w:r>
      <w:r w:rsidRPr="00E53E36">
        <w:rPr>
          <w:rFonts w:ascii="Times New Roman" w:eastAsia="Cambria" w:hAnsi="Times New Roman" w:cs="Times New Roman"/>
          <w:i/>
          <w:sz w:val="20"/>
          <w:szCs w:val="20"/>
          <w:lang w:val="be-BY"/>
        </w:rPr>
        <w:t>адажыа</w:t>
      </w:r>
      <w:r w:rsidRPr="00E53E36">
        <w:rPr>
          <w:rFonts w:ascii="Times New Roman" w:hAnsi="Times New Roman" w:cs="Times New Roman"/>
          <w:sz w:val="20"/>
          <w:szCs w:val="20"/>
          <w:lang w:val="be-BY"/>
        </w:rPr>
        <w:t xml:space="preserve">, </w:t>
      </w:r>
      <w:r w:rsidRPr="00E53E36">
        <w:rPr>
          <w:rFonts w:ascii="Times New Roman" w:hAnsi="Times New Roman" w:cs="Times New Roman"/>
          <w:i/>
          <w:sz w:val="20"/>
          <w:szCs w:val="20"/>
          <w:lang w:val="be-BY"/>
        </w:rPr>
        <w:t xml:space="preserve">алегра, араторыя, </w:t>
      </w:r>
      <w:r w:rsidRPr="00E53E36">
        <w:rPr>
          <w:rFonts w:ascii="Times New Roman" w:eastAsia="Cambria" w:hAnsi="Times New Roman" w:cs="Times New Roman"/>
          <w:i/>
          <w:sz w:val="20"/>
          <w:szCs w:val="20"/>
          <w:lang w:val="be-BY"/>
        </w:rPr>
        <w:t>лібрэта</w:t>
      </w:r>
      <w:r w:rsidRPr="00E53E36">
        <w:rPr>
          <w:rFonts w:ascii="Times New Roman" w:hAnsi="Times New Roman" w:cs="Times New Roman"/>
          <w:sz w:val="20"/>
          <w:szCs w:val="20"/>
          <w:lang w:val="be-BY"/>
        </w:rPr>
        <w:t xml:space="preserve">, </w:t>
      </w:r>
      <w:r w:rsidRPr="00E53E36">
        <w:rPr>
          <w:rFonts w:ascii="Times New Roman" w:eastAsia="Cambria" w:hAnsi="Times New Roman" w:cs="Times New Roman"/>
          <w:i/>
          <w:sz w:val="20"/>
          <w:szCs w:val="20"/>
          <w:lang w:val="be-BY"/>
        </w:rPr>
        <w:t>баркарола,</w:t>
      </w:r>
      <w:r w:rsidR="001005F8" w:rsidRPr="00E53E36">
        <w:rPr>
          <w:rFonts w:ascii="Times New Roman" w:eastAsia="Cambria" w:hAnsi="Times New Roman" w:cs="Times New Roman"/>
          <w:i/>
          <w:sz w:val="20"/>
          <w:szCs w:val="20"/>
          <w:lang w:val="be-BY"/>
        </w:rPr>
        <w:t xml:space="preserve"> </w:t>
      </w:r>
      <w:r w:rsidRPr="00E53E36">
        <w:rPr>
          <w:rFonts w:ascii="Times New Roman" w:hAnsi="Times New Roman" w:cs="Times New Roman"/>
          <w:i/>
          <w:sz w:val="20"/>
          <w:szCs w:val="20"/>
          <w:lang w:val="be-BY"/>
        </w:rPr>
        <w:t xml:space="preserve">акорд, альт, арыя, бас, барытон, імправізацыя, карнавал, маэстра, опера, саната, флейта </w:t>
      </w:r>
      <w:r w:rsidRPr="00E53E36">
        <w:rPr>
          <w:rFonts w:ascii="Times New Roman" w:hAnsi="Times New Roman" w:cs="Times New Roman"/>
          <w:sz w:val="20"/>
          <w:szCs w:val="20"/>
          <w:lang w:val="be-BY"/>
        </w:rPr>
        <w:t xml:space="preserve">і іншыя. Многія словы прыйшлі </w:t>
      </w:r>
      <w:r w:rsidRPr="00E53E36">
        <w:rPr>
          <w:rFonts w:ascii="Times New Roman" w:hAnsi="Times New Roman" w:cs="Times New Roman"/>
          <w:i/>
          <w:sz w:val="20"/>
          <w:szCs w:val="20"/>
          <w:lang w:val="be-BY"/>
        </w:rPr>
        <w:t>з</w:t>
      </w:r>
      <w:r w:rsidRPr="00E53E36">
        <w:rPr>
          <w:rFonts w:ascii="Times New Roman" w:hAnsi="Times New Roman" w:cs="Times New Roman"/>
          <w:b/>
          <w:i/>
          <w:sz w:val="20"/>
          <w:szCs w:val="20"/>
          <w:lang w:val="be-BY"/>
        </w:rPr>
        <w:t xml:space="preserve"> грэчаскай мовы</w:t>
      </w:r>
      <w:r w:rsidRPr="00E53E36">
        <w:rPr>
          <w:rFonts w:ascii="Times New Roman" w:hAnsi="Times New Roman" w:cs="Times New Roman"/>
          <w:sz w:val="20"/>
          <w:szCs w:val="20"/>
          <w:lang w:val="be-BY"/>
        </w:rPr>
        <w:t xml:space="preserve">: </w:t>
      </w:r>
      <w:r w:rsidRPr="00E53E36">
        <w:rPr>
          <w:rFonts w:ascii="Times New Roman" w:eastAsia="Cambria" w:hAnsi="Times New Roman" w:cs="Times New Roman"/>
          <w:i/>
          <w:sz w:val="20"/>
          <w:szCs w:val="20"/>
          <w:lang w:val="be-BY"/>
        </w:rPr>
        <w:t>тон</w:t>
      </w:r>
      <w:r w:rsidRPr="00E53E36">
        <w:rPr>
          <w:rFonts w:ascii="Times New Roman" w:hAnsi="Times New Roman" w:cs="Times New Roman"/>
          <w:sz w:val="20"/>
          <w:szCs w:val="20"/>
          <w:lang w:val="be-BY"/>
        </w:rPr>
        <w:t xml:space="preserve">, </w:t>
      </w:r>
      <w:r w:rsidRPr="00E53E36">
        <w:rPr>
          <w:rFonts w:ascii="Times New Roman" w:eastAsia="Cambria" w:hAnsi="Times New Roman" w:cs="Times New Roman"/>
          <w:i/>
          <w:sz w:val="20"/>
          <w:szCs w:val="20"/>
          <w:lang w:val="be-BY"/>
        </w:rPr>
        <w:t>канон</w:t>
      </w:r>
      <w:r w:rsidRPr="00E53E36">
        <w:rPr>
          <w:rFonts w:ascii="Times New Roman" w:hAnsi="Times New Roman" w:cs="Times New Roman"/>
          <w:sz w:val="20"/>
          <w:szCs w:val="20"/>
          <w:lang w:val="be-BY"/>
        </w:rPr>
        <w:t xml:space="preserve">, </w:t>
      </w:r>
      <w:r w:rsidRPr="00E53E36">
        <w:rPr>
          <w:rFonts w:ascii="Times New Roman" w:eastAsia="Cambria" w:hAnsi="Times New Roman" w:cs="Times New Roman"/>
          <w:i/>
          <w:sz w:val="20"/>
          <w:szCs w:val="20"/>
          <w:lang w:val="be-BY"/>
        </w:rPr>
        <w:t>гімн</w:t>
      </w:r>
      <w:r w:rsidRPr="00E53E36">
        <w:rPr>
          <w:rFonts w:ascii="Times New Roman" w:hAnsi="Times New Roman" w:cs="Times New Roman"/>
          <w:sz w:val="20"/>
          <w:szCs w:val="20"/>
          <w:lang w:val="be-BY"/>
        </w:rPr>
        <w:t xml:space="preserve">, </w:t>
      </w:r>
      <w:r w:rsidRPr="00E53E36">
        <w:rPr>
          <w:rFonts w:ascii="Times New Roman" w:eastAsia="Cambria" w:hAnsi="Times New Roman" w:cs="Times New Roman"/>
          <w:i/>
          <w:sz w:val="20"/>
          <w:szCs w:val="20"/>
          <w:lang w:val="be-BY"/>
        </w:rPr>
        <w:t>какафонія, гама, грамафон</w:t>
      </w:r>
      <w:r w:rsidRPr="00E53E36">
        <w:rPr>
          <w:rFonts w:ascii="Times New Roman" w:hAnsi="Times New Roman" w:cs="Times New Roman"/>
          <w:sz w:val="20"/>
          <w:szCs w:val="20"/>
          <w:lang w:val="be-BY"/>
        </w:rPr>
        <w:t xml:space="preserve">; з </w:t>
      </w:r>
      <w:r w:rsidRPr="00E53E36">
        <w:rPr>
          <w:rFonts w:ascii="Times New Roman" w:hAnsi="Times New Roman" w:cs="Times New Roman"/>
          <w:b/>
          <w:i/>
          <w:sz w:val="20"/>
          <w:szCs w:val="20"/>
          <w:lang w:val="be-BY"/>
        </w:rPr>
        <w:t>французскай</w:t>
      </w:r>
      <w:r w:rsidRPr="00E53E36">
        <w:rPr>
          <w:rFonts w:ascii="Times New Roman" w:hAnsi="Times New Roman" w:cs="Times New Roman"/>
          <w:sz w:val="20"/>
          <w:szCs w:val="20"/>
          <w:lang w:val="be-BY"/>
        </w:rPr>
        <w:t xml:space="preserve">: </w:t>
      </w:r>
      <w:r w:rsidRPr="00E53E36">
        <w:rPr>
          <w:rFonts w:ascii="Times New Roman" w:eastAsia="Cambria" w:hAnsi="Times New Roman" w:cs="Times New Roman"/>
          <w:i/>
          <w:sz w:val="20"/>
          <w:szCs w:val="20"/>
          <w:lang w:val="be-BY"/>
        </w:rPr>
        <w:t>ансамбль</w:t>
      </w:r>
      <w:r w:rsidRPr="00E53E36">
        <w:rPr>
          <w:rFonts w:ascii="Times New Roman" w:hAnsi="Times New Roman" w:cs="Times New Roman"/>
          <w:sz w:val="20"/>
          <w:szCs w:val="20"/>
          <w:lang w:val="be-BY"/>
        </w:rPr>
        <w:t xml:space="preserve">, </w:t>
      </w:r>
      <w:r w:rsidRPr="00E53E36">
        <w:rPr>
          <w:rFonts w:ascii="Times New Roman" w:eastAsia="Cambria" w:hAnsi="Times New Roman" w:cs="Times New Roman"/>
          <w:i/>
          <w:sz w:val="20"/>
          <w:szCs w:val="20"/>
          <w:lang w:val="be-BY"/>
        </w:rPr>
        <w:t>вадэвіль</w:t>
      </w:r>
      <w:r w:rsidRPr="00E53E36">
        <w:rPr>
          <w:rFonts w:ascii="Times New Roman" w:hAnsi="Times New Roman" w:cs="Times New Roman"/>
          <w:sz w:val="20"/>
          <w:szCs w:val="20"/>
          <w:lang w:val="be-BY"/>
        </w:rPr>
        <w:t xml:space="preserve">, </w:t>
      </w:r>
      <w:r w:rsidRPr="00E53E36">
        <w:rPr>
          <w:rFonts w:ascii="Times New Roman" w:eastAsia="Cambria" w:hAnsi="Times New Roman" w:cs="Times New Roman"/>
          <w:i/>
          <w:sz w:val="20"/>
          <w:szCs w:val="20"/>
          <w:lang w:val="be-BY"/>
        </w:rPr>
        <w:t>дысананс</w:t>
      </w:r>
      <w:r w:rsidRPr="00E53E36">
        <w:rPr>
          <w:rFonts w:ascii="Times New Roman" w:hAnsi="Times New Roman" w:cs="Times New Roman"/>
          <w:sz w:val="20"/>
          <w:szCs w:val="20"/>
          <w:lang w:val="be-BY"/>
        </w:rPr>
        <w:t xml:space="preserve">, </w:t>
      </w:r>
      <w:r w:rsidRPr="00E53E36">
        <w:rPr>
          <w:rFonts w:ascii="Times New Roman" w:eastAsia="Cambria" w:hAnsi="Times New Roman" w:cs="Times New Roman"/>
          <w:i/>
          <w:sz w:val="20"/>
          <w:szCs w:val="20"/>
          <w:lang w:val="be-BY"/>
        </w:rPr>
        <w:t>канкан</w:t>
      </w:r>
      <w:r w:rsidRPr="00E53E36">
        <w:rPr>
          <w:rFonts w:ascii="Times New Roman" w:hAnsi="Times New Roman" w:cs="Times New Roman"/>
          <w:sz w:val="20"/>
          <w:szCs w:val="20"/>
          <w:lang w:val="be-BY"/>
        </w:rPr>
        <w:t xml:space="preserve">, </w:t>
      </w:r>
      <w:r w:rsidRPr="00E53E36">
        <w:rPr>
          <w:rFonts w:ascii="Times New Roman" w:hAnsi="Times New Roman" w:cs="Times New Roman"/>
          <w:i/>
          <w:sz w:val="20"/>
          <w:szCs w:val="20"/>
          <w:lang w:val="be-BY"/>
        </w:rPr>
        <w:t>акампанемент, вернісаж, раяль, эцюд.</w:t>
      </w:r>
      <w:r w:rsidRPr="00E53E36">
        <w:rPr>
          <w:rFonts w:ascii="Times New Roman" w:hAnsi="Times New Roman" w:cs="Times New Roman"/>
          <w:sz w:val="20"/>
          <w:szCs w:val="20"/>
          <w:lang w:val="be-BY"/>
        </w:rPr>
        <w:t>;</w:t>
      </w:r>
      <w:r w:rsidRPr="00E53E36">
        <w:rPr>
          <w:rFonts w:ascii="Times New Roman" w:hAnsi="Times New Roman" w:cs="Times New Roman"/>
          <w:i/>
          <w:sz w:val="20"/>
          <w:szCs w:val="20"/>
          <w:lang w:val="be-BY"/>
        </w:rPr>
        <w:t xml:space="preserve"> з </w:t>
      </w:r>
      <w:r w:rsidRPr="00E53E36">
        <w:rPr>
          <w:rFonts w:ascii="Times New Roman" w:hAnsi="Times New Roman" w:cs="Times New Roman"/>
          <w:b/>
          <w:i/>
          <w:sz w:val="20"/>
          <w:szCs w:val="20"/>
          <w:lang w:val="be-BY"/>
        </w:rPr>
        <w:t>англійскай</w:t>
      </w:r>
      <w:r w:rsidRPr="00E53E36">
        <w:rPr>
          <w:rFonts w:ascii="Times New Roman" w:hAnsi="Times New Roman" w:cs="Times New Roman"/>
          <w:i/>
          <w:sz w:val="20"/>
          <w:szCs w:val="20"/>
          <w:lang w:val="be-BY"/>
        </w:rPr>
        <w:t xml:space="preserve">: джаз. </w:t>
      </w:r>
      <w:r w:rsidRPr="00E53E36">
        <w:rPr>
          <w:rFonts w:ascii="Times New Roman" w:hAnsi="Times New Roman" w:cs="Times New Roman"/>
          <w:sz w:val="20"/>
          <w:szCs w:val="20"/>
          <w:lang w:val="be-BY"/>
        </w:rPr>
        <w:t xml:space="preserve">Выяўлены і </w:t>
      </w:r>
      <w:r w:rsidRPr="00E53E36">
        <w:rPr>
          <w:rFonts w:ascii="Times New Roman" w:hAnsi="Times New Roman" w:cs="Times New Roman"/>
          <w:b/>
          <w:i/>
          <w:sz w:val="20"/>
          <w:szCs w:val="20"/>
          <w:lang w:val="be-BY"/>
        </w:rPr>
        <w:t>лацінізмы</w:t>
      </w:r>
      <w:r w:rsidRPr="00E53E36">
        <w:rPr>
          <w:rFonts w:ascii="Times New Roman" w:hAnsi="Times New Roman" w:cs="Times New Roman"/>
          <w:sz w:val="20"/>
          <w:szCs w:val="20"/>
          <w:lang w:val="be-BY"/>
        </w:rPr>
        <w:t xml:space="preserve">: </w:t>
      </w:r>
      <w:r w:rsidRPr="00E53E36">
        <w:rPr>
          <w:rFonts w:ascii="Times New Roman" w:eastAsia="Cambria" w:hAnsi="Times New Roman" w:cs="Times New Roman"/>
          <w:i/>
          <w:sz w:val="20"/>
          <w:szCs w:val="20"/>
          <w:lang w:val="be-BY"/>
        </w:rPr>
        <w:t>опус</w:t>
      </w:r>
      <w:r w:rsidRPr="00E53E36">
        <w:rPr>
          <w:rFonts w:ascii="Times New Roman" w:hAnsi="Times New Roman" w:cs="Times New Roman"/>
          <w:sz w:val="20"/>
          <w:szCs w:val="20"/>
          <w:lang w:val="be-BY"/>
        </w:rPr>
        <w:t xml:space="preserve">, </w:t>
      </w:r>
      <w:r w:rsidRPr="00E53E36">
        <w:rPr>
          <w:rFonts w:ascii="Times New Roman" w:eastAsia="Cambria" w:hAnsi="Times New Roman" w:cs="Times New Roman"/>
          <w:i/>
          <w:sz w:val="20"/>
          <w:szCs w:val="20"/>
          <w:lang w:val="be-BY"/>
        </w:rPr>
        <w:t>рэквіем</w:t>
      </w:r>
      <w:r w:rsidRPr="00E53E36">
        <w:rPr>
          <w:rFonts w:ascii="Times New Roman" w:hAnsi="Times New Roman" w:cs="Times New Roman"/>
          <w:sz w:val="20"/>
          <w:szCs w:val="20"/>
          <w:lang w:val="be-BY"/>
        </w:rPr>
        <w:t xml:space="preserve">, </w:t>
      </w:r>
      <w:r w:rsidRPr="00E53E36">
        <w:rPr>
          <w:rFonts w:ascii="Times New Roman" w:eastAsia="Cambria" w:hAnsi="Times New Roman" w:cs="Times New Roman"/>
          <w:i/>
          <w:sz w:val="20"/>
          <w:szCs w:val="20"/>
          <w:lang w:val="be-BY"/>
        </w:rPr>
        <w:t>квінта, вакальны, актава</w:t>
      </w:r>
      <w:r w:rsidRPr="00E53E36">
        <w:rPr>
          <w:rFonts w:ascii="Times New Roman" w:hAnsi="Times New Roman" w:cs="Times New Roman"/>
          <w:sz w:val="20"/>
          <w:szCs w:val="20"/>
          <w:lang w:val="be-BY"/>
        </w:rPr>
        <w:t xml:space="preserve">; запазычанні з </w:t>
      </w:r>
      <w:r w:rsidRPr="00E53E36">
        <w:rPr>
          <w:rFonts w:ascii="Times New Roman" w:hAnsi="Times New Roman" w:cs="Times New Roman"/>
          <w:b/>
          <w:i/>
          <w:sz w:val="20"/>
          <w:szCs w:val="20"/>
          <w:lang w:val="be-BY"/>
        </w:rPr>
        <w:t>іспанскай мовы</w:t>
      </w:r>
      <w:r w:rsidRPr="00E53E36">
        <w:rPr>
          <w:rFonts w:ascii="Times New Roman" w:hAnsi="Times New Roman" w:cs="Times New Roman"/>
          <w:sz w:val="20"/>
          <w:szCs w:val="20"/>
          <w:lang w:val="be-BY"/>
        </w:rPr>
        <w:t xml:space="preserve">: </w:t>
      </w:r>
      <w:r w:rsidRPr="00E53E36">
        <w:rPr>
          <w:rFonts w:ascii="Times New Roman" w:eastAsia="Cambria" w:hAnsi="Times New Roman" w:cs="Times New Roman"/>
          <w:i/>
          <w:sz w:val="20"/>
          <w:szCs w:val="20"/>
          <w:lang w:val="be-BY"/>
        </w:rPr>
        <w:t>танга</w:t>
      </w:r>
      <w:r w:rsidRPr="00E53E36">
        <w:rPr>
          <w:rFonts w:ascii="Times New Roman" w:hAnsi="Times New Roman" w:cs="Times New Roman"/>
          <w:sz w:val="20"/>
          <w:szCs w:val="20"/>
          <w:lang w:val="be-BY"/>
        </w:rPr>
        <w:t xml:space="preserve">, </w:t>
      </w:r>
      <w:r w:rsidRPr="00E53E36">
        <w:rPr>
          <w:rFonts w:ascii="Times New Roman" w:eastAsia="Cambria" w:hAnsi="Times New Roman" w:cs="Times New Roman"/>
          <w:i/>
          <w:sz w:val="20"/>
          <w:szCs w:val="20"/>
          <w:lang w:val="be-BY"/>
        </w:rPr>
        <w:t>хабанера</w:t>
      </w:r>
      <w:r w:rsidRPr="00E53E36">
        <w:rPr>
          <w:rFonts w:ascii="Times New Roman" w:hAnsi="Times New Roman" w:cs="Times New Roman"/>
          <w:sz w:val="20"/>
          <w:szCs w:val="20"/>
          <w:lang w:val="be-BY"/>
        </w:rPr>
        <w:t xml:space="preserve">; </w:t>
      </w:r>
      <w:r w:rsidRPr="00E53E36">
        <w:rPr>
          <w:rFonts w:ascii="Times New Roman" w:hAnsi="Times New Roman" w:cs="Times New Roman"/>
          <w:i/>
          <w:sz w:val="20"/>
          <w:szCs w:val="20"/>
          <w:lang w:val="be-BY"/>
        </w:rPr>
        <w:t xml:space="preserve">з </w:t>
      </w:r>
      <w:r w:rsidRPr="00E53E36">
        <w:rPr>
          <w:rFonts w:ascii="Times New Roman" w:hAnsi="Times New Roman" w:cs="Times New Roman"/>
          <w:b/>
          <w:i/>
          <w:sz w:val="20"/>
          <w:szCs w:val="20"/>
          <w:lang w:val="be-BY"/>
        </w:rPr>
        <w:t>польскай</w:t>
      </w:r>
      <w:r w:rsidRPr="00E53E36">
        <w:rPr>
          <w:rFonts w:ascii="Times New Roman" w:hAnsi="Times New Roman" w:cs="Times New Roman"/>
          <w:sz w:val="20"/>
          <w:szCs w:val="20"/>
          <w:lang w:val="be-BY"/>
        </w:rPr>
        <w:t xml:space="preserve">: </w:t>
      </w:r>
      <w:r w:rsidRPr="00E53E36">
        <w:rPr>
          <w:rFonts w:ascii="Times New Roman" w:eastAsia="Cambria" w:hAnsi="Times New Roman" w:cs="Times New Roman"/>
          <w:i/>
          <w:sz w:val="20"/>
          <w:szCs w:val="20"/>
          <w:lang w:val="be-BY"/>
        </w:rPr>
        <w:t>гурт</w:t>
      </w:r>
      <w:r w:rsidRPr="00E53E36">
        <w:rPr>
          <w:rFonts w:ascii="Times New Roman" w:hAnsi="Times New Roman" w:cs="Times New Roman"/>
          <w:sz w:val="20"/>
          <w:szCs w:val="20"/>
          <w:lang w:val="be-BY"/>
        </w:rPr>
        <w:t xml:space="preserve"> (спевакоў), </w:t>
      </w:r>
      <w:r w:rsidRPr="00E53E36">
        <w:rPr>
          <w:rFonts w:ascii="Times New Roman" w:eastAsia="Cambria" w:hAnsi="Times New Roman" w:cs="Times New Roman"/>
          <w:i/>
          <w:sz w:val="20"/>
          <w:szCs w:val="20"/>
          <w:lang w:val="be-BY"/>
        </w:rPr>
        <w:t>кракавяк</w:t>
      </w:r>
      <w:r w:rsidRPr="00E53E36">
        <w:rPr>
          <w:rFonts w:ascii="Times New Roman" w:hAnsi="Times New Roman" w:cs="Times New Roman"/>
          <w:sz w:val="20"/>
          <w:szCs w:val="20"/>
          <w:lang w:val="be-BY"/>
        </w:rPr>
        <w:t xml:space="preserve">, </w:t>
      </w:r>
      <w:r w:rsidRPr="00E53E36">
        <w:rPr>
          <w:rFonts w:ascii="Times New Roman" w:eastAsia="Cambria" w:hAnsi="Times New Roman" w:cs="Times New Roman"/>
          <w:i/>
          <w:sz w:val="20"/>
          <w:szCs w:val="20"/>
          <w:lang w:val="be-BY"/>
        </w:rPr>
        <w:t xml:space="preserve">мазурка, </w:t>
      </w:r>
      <w:r w:rsidRPr="00E53E36">
        <w:rPr>
          <w:rFonts w:ascii="Times New Roman" w:hAnsi="Times New Roman" w:cs="Times New Roman"/>
          <w:i/>
          <w:sz w:val="20"/>
          <w:szCs w:val="20"/>
          <w:lang w:val="be-BY"/>
        </w:rPr>
        <w:t>цымбалы, арган</w:t>
      </w:r>
      <w:r w:rsidRPr="00E53E36">
        <w:rPr>
          <w:rFonts w:ascii="Times New Roman" w:hAnsi="Times New Roman" w:cs="Times New Roman"/>
          <w:sz w:val="20"/>
          <w:szCs w:val="20"/>
          <w:lang w:val="be-BY"/>
        </w:rPr>
        <w:t xml:space="preserve">; </w:t>
      </w:r>
      <w:r w:rsidRPr="00E53E36">
        <w:rPr>
          <w:rFonts w:ascii="Times New Roman" w:hAnsi="Times New Roman" w:cs="Times New Roman"/>
          <w:i/>
          <w:sz w:val="20"/>
          <w:szCs w:val="20"/>
          <w:lang w:val="be-BY"/>
        </w:rPr>
        <w:t xml:space="preserve">з </w:t>
      </w:r>
      <w:r w:rsidRPr="00E53E36">
        <w:rPr>
          <w:rFonts w:ascii="Times New Roman" w:hAnsi="Times New Roman" w:cs="Times New Roman"/>
          <w:b/>
          <w:i/>
          <w:sz w:val="20"/>
          <w:szCs w:val="20"/>
          <w:lang w:val="be-BY"/>
        </w:rPr>
        <w:t>нямецкай</w:t>
      </w:r>
      <w:r w:rsidRPr="00E53E36">
        <w:rPr>
          <w:rFonts w:ascii="Times New Roman" w:hAnsi="Times New Roman" w:cs="Times New Roman"/>
          <w:sz w:val="20"/>
          <w:szCs w:val="20"/>
          <w:lang w:val="be-BY"/>
        </w:rPr>
        <w:t xml:space="preserve">: </w:t>
      </w:r>
      <w:r w:rsidRPr="00E53E36">
        <w:rPr>
          <w:rFonts w:ascii="Times New Roman" w:hAnsi="Times New Roman" w:cs="Times New Roman"/>
          <w:i/>
          <w:sz w:val="20"/>
          <w:szCs w:val="20"/>
          <w:lang w:val="be-BY"/>
        </w:rPr>
        <w:t>актэт, арфа, горн, грыф.</w:t>
      </w:r>
    </w:p>
    <w:p w:rsidR="001451EC" w:rsidRPr="00E53E36" w:rsidRDefault="001451EC" w:rsidP="001451EC">
      <w:pPr>
        <w:spacing w:after="0" w:line="240" w:lineRule="auto"/>
        <w:ind w:firstLine="284"/>
        <w:jc w:val="both"/>
        <w:rPr>
          <w:rFonts w:ascii="Times New Roman" w:hAnsi="Times New Roman" w:cs="Times New Roman"/>
          <w:sz w:val="20"/>
          <w:szCs w:val="20"/>
          <w:lang w:val="be-BY"/>
        </w:rPr>
      </w:pPr>
      <w:r w:rsidRPr="00E53E36">
        <w:rPr>
          <w:rFonts w:ascii="Times New Roman" w:hAnsi="Times New Roman" w:cs="Times New Roman"/>
          <w:sz w:val="20"/>
          <w:szCs w:val="20"/>
          <w:lang w:val="be-BY"/>
        </w:rPr>
        <w:t xml:space="preserve">Некаторыя назвы народных інструментаў і спевакоў запазычаны з </w:t>
      </w:r>
      <w:r w:rsidRPr="00E53E36">
        <w:rPr>
          <w:rFonts w:ascii="Times New Roman" w:hAnsi="Times New Roman" w:cs="Times New Roman"/>
          <w:b/>
          <w:i/>
          <w:sz w:val="20"/>
          <w:szCs w:val="20"/>
          <w:lang w:val="be-BY"/>
        </w:rPr>
        <w:t>цюркскіх</w:t>
      </w:r>
      <w:r w:rsidRPr="00E53E36">
        <w:rPr>
          <w:rFonts w:ascii="Times New Roman" w:hAnsi="Times New Roman" w:cs="Times New Roman"/>
          <w:sz w:val="20"/>
          <w:szCs w:val="20"/>
          <w:lang w:val="be-BY"/>
        </w:rPr>
        <w:t xml:space="preserve"> (</w:t>
      </w:r>
      <w:r w:rsidRPr="00E53E36">
        <w:rPr>
          <w:rFonts w:ascii="Times New Roman" w:eastAsia="Cambria" w:hAnsi="Times New Roman" w:cs="Times New Roman"/>
          <w:i/>
          <w:sz w:val="20"/>
          <w:szCs w:val="20"/>
          <w:lang w:val="be-BY"/>
        </w:rPr>
        <w:t>барабан</w:t>
      </w:r>
      <w:r w:rsidRPr="00E53E36">
        <w:rPr>
          <w:rFonts w:ascii="Times New Roman" w:hAnsi="Times New Roman" w:cs="Times New Roman"/>
          <w:sz w:val="20"/>
          <w:szCs w:val="20"/>
          <w:lang w:val="be-BY"/>
        </w:rPr>
        <w:t xml:space="preserve">, </w:t>
      </w:r>
      <w:r w:rsidRPr="00E53E36">
        <w:rPr>
          <w:rFonts w:ascii="Times New Roman" w:eastAsia="Cambria" w:hAnsi="Times New Roman" w:cs="Times New Roman"/>
          <w:i/>
          <w:sz w:val="20"/>
          <w:szCs w:val="20"/>
          <w:lang w:val="be-BY"/>
        </w:rPr>
        <w:t xml:space="preserve">кобза, </w:t>
      </w:r>
      <w:r w:rsidRPr="00E53E36">
        <w:rPr>
          <w:rFonts w:ascii="Times New Roman" w:hAnsi="Times New Roman" w:cs="Times New Roman"/>
          <w:i/>
          <w:sz w:val="20"/>
          <w:szCs w:val="20"/>
          <w:lang w:val="be-BY"/>
        </w:rPr>
        <w:t>ашуг</w:t>
      </w:r>
      <w:r w:rsidRPr="00E53E36">
        <w:rPr>
          <w:rFonts w:ascii="Times New Roman" w:hAnsi="Times New Roman" w:cs="Times New Roman"/>
          <w:sz w:val="20"/>
          <w:szCs w:val="20"/>
          <w:lang w:val="be-BY"/>
        </w:rPr>
        <w:t>) і іншых моў.</w:t>
      </w:r>
    </w:p>
    <w:p w:rsidR="001451EC" w:rsidRPr="00E53E36" w:rsidRDefault="001451EC" w:rsidP="001451EC">
      <w:pPr>
        <w:pStyle w:val="a6"/>
        <w:shd w:val="clear" w:color="auto" w:fill="FFFFFF"/>
        <w:spacing w:before="0" w:beforeAutospacing="0" w:after="0" w:afterAutospacing="0"/>
        <w:ind w:firstLine="284"/>
        <w:jc w:val="both"/>
        <w:rPr>
          <w:sz w:val="20"/>
          <w:szCs w:val="20"/>
          <w:lang w:val="be-BY"/>
        </w:rPr>
      </w:pPr>
      <w:r w:rsidRPr="00E53E36">
        <w:rPr>
          <w:sz w:val="20"/>
          <w:szCs w:val="20"/>
          <w:lang w:val="be-BY"/>
        </w:rPr>
        <w:t>Музыка суправаджае чалавека на працягу ўсяго яго жыцця, выражае яго духоўны і маральны стан. Напэўна, не існуе чалавека, які б не любіў музыку. Знаёмства з музычнай тэрміналогіяй на беларускай мове ўзбагачае слоўнікавы запас чалавека, выхоўвае павагу да беларускай мовы.</w:t>
      </w:r>
    </w:p>
    <w:p w:rsidR="001451EC" w:rsidRPr="00E53E36" w:rsidRDefault="001451EC" w:rsidP="001451EC">
      <w:pPr>
        <w:pStyle w:val="a6"/>
        <w:shd w:val="clear" w:color="auto" w:fill="FFFFFF"/>
        <w:spacing w:before="0" w:beforeAutospacing="0" w:after="0" w:afterAutospacing="0"/>
        <w:ind w:firstLine="284"/>
        <w:jc w:val="both"/>
        <w:rPr>
          <w:sz w:val="16"/>
          <w:szCs w:val="16"/>
          <w:lang w:val="be-BY"/>
        </w:rPr>
      </w:pPr>
    </w:p>
    <w:p w:rsidR="001451EC" w:rsidRPr="00E53E36" w:rsidRDefault="001451EC" w:rsidP="001451EC">
      <w:pPr>
        <w:pStyle w:val="a6"/>
        <w:shd w:val="clear" w:color="auto" w:fill="FFFFFF"/>
        <w:spacing w:before="0" w:beforeAutospacing="0" w:after="0" w:afterAutospacing="0"/>
        <w:jc w:val="center"/>
        <w:rPr>
          <w:rStyle w:val="a7"/>
          <w:b w:val="0"/>
          <w:sz w:val="16"/>
          <w:szCs w:val="16"/>
        </w:rPr>
      </w:pPr>
      <w:r w:rsidRPr="00E53E36">
        <w:rPr>
          <w:rStyle w:val="a7"/>
          <w:b w:val="0"/>
          <w:sz w:val="16"/>
          <w:szCs w:val="16"/>
        </w:rPr>
        <w:t>ЛІТАРАТУРА</w:t>
      </w:r>
    </w:p>
    <w:p w:rsidR="001451EC" w:rsidRPr="00E53E36" w:rsidRDefault="001451EC" w:rsidP="001451EC">
      <w:pPr>
        <w:pStyle w:val="a6"/>
        <w:shd w:val="clear" w:color="auto" w:fill="FFFFFF"/>
        <w:spacing w:before="0" w:beforeAutospacing="0" w:after="0" w:afterAutospacing="0"/>
        <w:ind w:firstLine="284"/>
        <w:jc w:val="center"/>
        <w:rPr>
          <w:sz w:val="16"/>
          <w:szCs w:val="16"/>
        </w:rPr>
      </w:pPr>
    </w:p>
    <w:p w:rsidR="001451EC" w:rsidRPr="00E53E36" w:rsidRDefault="001451EC" w:rsidP="001451EC">
      <w:pPr>
        <w:pStyle w:val="a6"/>
        <w:shd w:val="clear" w:color="auto" w:fill="FFFFFF"/>
        <w:spacing w:before="0" w:beforeAutospacing="0" w:after="0" w:afterAutospacing="0"/>
        <w:ind w:firstLine="284"/>
        <w:jc w:val="both"/>
        <w:rPr>
          <w:sz w:val="16"/>
          <w:szCs w:val="16"/>
        </w:rPr>
      </w:pPr>
      <w:r w:rsidRPr="00E53E36">
        <w:rPr>
          <w:sz w:val="16"/>
          <w:szCs w:val="16"/>
        </w:rPr>
        <w:t xml:space="preserve">1. </w:t>
      </w:r>
      <w:r w:rsidRPr="00E53E36">
        <w:rPr>
          <w:spacing w:val="20"/>
          <w:sz w:val="16"/>
          <w:szCs w:val="16"/>
        </w:rPr>
        <w:t xml:space="preserve">Антанюк, </w:t>
      </w:r>
      <w:r w:rsidRPr="00E53E36">
        <w:rPr>
          <w:sz w:val="16"/>
          <w:szCs w:val="16"/>
        </w:rPr>
        <w:t>Л. А. Беларуская навуковая тэрміналогія / Л. А. Антанюк. – Мінск: Навука і тэхніка, 1987. – 240 с.</w:t>
      </w:r>
    </w:p>
    <w:p w:rsidR="001451EC" w:rsidRPr="00E53E36" w:rsidRDefault="001451EC" w:rsidP="00C65972">
      <w:pPr>
        <w:pStyle w:val="a6"/>
        <w:shd w:val="clear" w:color="auto" w:fill="FFFFFF"/>
        <w:spacing w:before="0" w:beforeAutospacing="0" w:after="0" w:afterAutospacing="0"/>
        <w:ind w:firstLine="284"/>
        <w:jc w:val="both"/>
        <w:rPr>
          <w:sz w:val="16"/>
          <w:szCs w:val="16"/>
        </w:rPr>
      </w:pPr>
      <w:r w:rsidRPr="00E53E36">
        <w:rPr>
          <w:sz w:val="16"/>
          <w:szCs w:val="16"/>
        </w:rPr>
        <w:t xml:space="preserve">2. </w:t>
      </w:r>
      <w:r w:rsidRPr="00E53E36">
        <w:rPr>
          <w:spacing w:val="20"/>
          <w:sz w:val="16"/>
          <w:szCs w:val="16"/>
        </w:rPr>
        <w:t>Бандаровіч,</w:t>
      </w:r>
      <w:r w:rsidRPr="00E53E36">
        <w:rPr>
          <w:sz w:val="16"/>
          <w:szCs w:val="16"/>
        </w:rPr>
        <w:t xml:space="preserve"> В. У. Аб упарадкаванасці музычнай лексікі ў старабеларускай м</w:t>
      </w:r>
      <w:r w:rsidRPr="00E53E36">
        <w:rPr>
          <w:sz w:val="16"/>
          <w:szCs w:val="16"/>
        </w:rPr>
        <w:t>о</w:t>
      </w:r>
      <w:r w:rsidRPr="00E53E36">
        <w:rPr>
          <w:sz w:val="16"/>
          <w:szCs w:val="16"/>
        </w:rPr>
        <w:t>ве / В. У. Бандаровіч // Весн</w:t>
      </w:r>
      <w:r w:rsidR="007E2037" w:rsidRPr="00E53E36">
        <w:rPr>
          <w:sz w:val="16"/>
          <w:szCs w:val="16"/>
        </w:rPr>
        <w:t>. Беларус. дзярж. ун-та. Сер. 4.</w:t>
      </w:r>
      <w:r w:rsidRPr="00E53E36">
        <w:rPr>
          <w:sz w:val="16"/>
          <w:szCs w:val="16"/>
        </w:rPr>
        <w:t xml:space="preserve"> Філалогія. Журналістыка. Педагогіка. – 2004. – № 1. – С. 73–77.</w:t>
      </w:r>
    </w:p>
    <w:p w:rsidR="001451EC" w:rsidRPr="00E53E36" w:rsidRDefault="001451EC" w:rsidP="001451EC">
      <w:pPr>
        <w:pStyle w:val="130"/>
        <w:shd w:val="clear" w:color="auto" w:fill="auto"/>
        <w:spacing w:line="240" w:lineRule="auto"/>
        <w:ind w:firstLine="0"/>
        <w:rPr>
          <w:rFonts w:cs="Times New Roman"/>
          <w:color w:val="000000"/>
          <w:sz w:val="20"/>
          <w:szCs w:val="20"/>
          <w:lang w:val="be-BY"/>
        </w:rPr>
      </w:pPr>
      <w:r w:rsidRPr="00E53E36">
        <w:rPr>
          <w:rFonts w:cs="Times New Roman"/>
          <w:color w:val="000000"/>
          <w:sz w:val="20"/>
          <w:szCs w:val="20"/>
          <w:lang w:val="be-BY"/>
        </w:rPr>
        <w:lastRenderedPageBreak/>
        <w:t>УДК 808.26(072)</w:t>
      </w:r>
    </w:p>
    <w:p w:rsidR="001451EC" w:rsidRPr="00E53E36" w:rsidRDefault="007E2037" w:rsidP="001451EC">
      <w:pPr>
        <w:pStyle w:val="130"/>
        <w:shd w:val="clear" w:color="auto" w:fill="auto"/>
        <w:spacing w:line="240" w:lineRule="auto"/>
        <w:ind w:firstLine="0"/>
        <w:rPr>
          <w:rFonts w:cs="Times New Roman"/>
          <w:color w:val="000000"/>
          <w:sz w:val="20"/>
          <w:szCs w:val="20"/>
          <w:lang w:val="be-BY"/>
        </w:rPr>
      </w:pPr>
      <w:r w:rsidRPr="00E53E36">
        <w:rPr>
          <w:rFonts w:cs="Times New Roman"/>
          <w:color w:val="000000"/>
          <w:sz w:val="20"/>
          <w:szCs w:val="20"/>
          <w:lang w:val="be-BY"/>
        </w:rPr>
        <w:t>ПРАКАПЧУК К. А.,</w:t>
      </w:r>
      <w:r w:rsidR="001451EC" w:rsidRPr="00E53E36">
        <w:rPr>
          <w:rFonts w:cs="Times New Roman"/>
          <w:color w:val="000000"/>
          <w:sz w:val="20"/>
          <w:szCs w:val="20"/>
          <w:lang w:val="be-BY"/>
        </w:rPr>
        <w:t xml:space="preserve"> студэнтка</w:t>
      </w:r>
    </w:p>
    <w:p w:rsidR="001451EC" w:rsidRPr="00E53E36" w:rsidRDefault="001451EC" w:rsidP="001451EC">
      <w:pPr>
        <w:spacing w:after="0" w:line="240" w:lineRule="auto"/>
        <w:rPr>
          <w:rFonts w:ascii="Times New Roman" w:hAnsi="Times New Roman" w:cs="Times New Roman"/>
          <w:b/>
          <w:bCs/>
          <w:sz w:val="20"/>
          <w:szCs w:val="20"/>
          <w:lang w:val="be-BY"/>
        </w:rPr>
      </w:pPr>
      <w:r w:rsidRPr="00E53E36">
        <w:rPr>
          <w:rFonts w:ascii="Times New Roman" w:hAnsi="Times New Roman" w:cs="Times New Roman"/>
          <w:b/>
          <w:sz w:val="20"/>
          <w:szCs w:val="20"/>
          <w:lang w:val="be-BY"/>
        </w:rPr>
        <w:t>БЕЛАРУСКІЯ ПРЫКАЗКІ І ІХ ТЭМАТЫЧНЫЯ ГРУПЫ</w:t>
      </w:r>
    </w:p>
    <w:p w:rsidR="001451EC" w:rsidRPr="00E53E36" w:rsidRDefault="001451EC" w:rsidP="001451EC">
      <w:pPr>
        <w:pStyle w:val="130"/>
        <w:shd w:val="clear" w:color="auto" w:fill="auto"/>
        <w:spacing w:line="240" w:lineRule="auto"/>
        <w:ind w:firstLine="0"/>
        <w:rPr>
          <w:rFonts w:cs="Times New Roman"/>
          <w:i/>
          <w:color w:val="000000"/>
          <w:sz w:val="20"/>
          <w:szCs w:val="20"/>
          <w:lang w:val="be-BY"/>
        </w:rPr>
      </w:pPr>
      <w:r w:rsidRPr="00E53E36">
        <w:rPr>
          <w:rFonts w:cs="Times New Roman"/>
          <w:i/>
          <w:color w:val="000000"/>
          <w:sz w:val="20"/>
          <w:szCs w:val="20"/>
          <w:lang w:val="be-BY"/>
        </w:rPr>
        <w:t>На</w:t>
      </w:r>
      <w:r w:rsidR="007E2037" w:rsidRPr="00E53E36">
        <w:rPr>
          <w:rFonts w:cs="Times New Roman"/>
          <w:i/>
          <w:color w:val="000000"/>
          <w:sz w:val="20"/>
          <w:szCs w:val="20"/>
          <w:lang w:val="be-BY"/>
        </w:rPr>
        <w:t>вуковы кіраўнік – МАЛЬКО Г. І., канд.</w:t>
      </w:r>
      <w:r w:rsidRPr="00E53E36">
        <w:rPr>
          <w:rFonts w:cs="Times New Roman"/>
          <w:i/>
          <w:color w:val="000000"/>
          <w:sz w:val="20"/>
          <w:szCs w:val="20"/>
          <w:lang w:val="be-BY"/>
        </w:rPr>
        <w:t xml:space="preserve"> філал. навук, дацэнт</w:t>
      </w:r>
    </w:p>
    <w:p w:rsidR="001451EC" w:rsidRPr="00E53E36" w:rsidRDefault="001451EC" w:rsidP="001451EC">
      <w:pPr>
        <w:pStyle w:val="130"/>
        <w:shd w:val="clear" w:color="auto" w:fill="auto"/>
        <w:spacing w:line="240" w:lineRule="auto"/>
        <w:ind w:firstLine="0"/>
        <w:rPr>
          <w:rFonts w:cs="Times New Roman"/>
          <w:color w:val="000000"/>
          <w:sz w:val="20"/>
          <w:szCs w:val="20"/>
          <w:lang w:val="be-BY"/>
        </w:rPr>
      </w:pPr>
      <w:r w:rsidRPr="00E53E36">
        <w:rPr>
          <w:rFonts w:cs="Times New Roman"/>
          <w:color w:val="000000"/>
          <w:sz w:val="20"/>
          <w:szCs w:val="20"/>
          <w:lang w:val="be-BY"/>
        </w:rPr>
        <w:t>УА “Беларуская дзяржаўная сельскагаспадарчая акадэмія”,</w:t>
      </w:r>
    </w:p>
    <w:p w:rsidR="001451EC" w:rsidRPr="00E53E36" w:rsidRDefault="001451EC" w:rsidP="001451EC">
      <w:pPr>
        <w:pStyle w:val="130"/>
        <w:shd w:val="clear" w:color="auto" w:fill="auto"/>
        <w:spacing w:line="240" w:lineRule="auto"/>
        <w:ind w:firstLine="0"/>
        <w:rPr>
          <w:rFonts w:cs="Times New Roman"/>
          <w:color w:val="000000"/>
          <w:sz w:val="20"/>
          <w:szCs w:val="20"/>
          <w:lang w:val="be-BY"/>
        </w:rPr>
      </w:pPr>
      <w:r w:rsidRPr="00E53E36">
        <w:rPr>
          <w:rFonts w:cs="Times New Roman"/>
          <w:color w:val="000000"/>
          <w:sz w:val="20"/>
          <w:szCs w:val="20"/>
          <w:lang w:val="be-BY"/>
        </w:rPr>
        <w:t>Горкі, Рэспубліка Беларусь</w:t>
      </w:r>
    </w:p>
    <w:p w:rsidR="001451EC" w:rsidRPr="00E53E36" w:rsidRDefault="001451EC" w:rsidP="001451EC">
      <w:pPr>
        <w:spacing w:after="0"/>
        <w:rPr>
          <w:rFonts w:ascii="Times New Roman" w:hAnsi="Times New Roman" w:cs="Times New Roman"/>
          <w:b/>
          <w:sz w:val="20"/>
          <w:szCs w:val="20"/>
          <w:lang w:val="be-BY"/>
        </w:rPr>
      </w:pPr>
    </w:p>
    <w:p w:rsidR="001451EC" w:rsidRPr="00E53E36" w:rsidRDefault="001451EC" w:rsidP="001451EC">
      <w:pPr>
        <w:spacing w:after="0" w:line="240" w:lineRule="auto"/>
        <w:ind w:firstLine="284"/>
        <w:contextualSpacing/>
        <w:jc w:val="both"/>
        <w:rPr>
          <w:rFonts w:ascii="Times New Roman" w:hAnsi="Times New Roman" w:cs="Times New Roman"/>
          <w:sz w:val="20"/>
          <w:szCs w:val="20"/>
          <w:lang w:val="be-BY"/>
        </w:rPr>
      </w:pPr>
      <w:r w:rsidRPr="00E53E36">
        <w:rPr>
          <w:rFonts w:ascii="Times New Roman" w:hAnsi="Times New Roman" w:cs="Times New Roman"/>
          <w:sz w:val="20"/>
          <w:szCs w:val="20"/>
          <w:lang w:val="be-BY"/>
        </w:rPr>
        <w:t xml:space="preserve">Усе трапныя выразы здаўна карыстаюцца ў народзе вялікай любоўю. Можна без перабольшання сказаць: ні адзін фальклорны жанр не прыцягвае да сябе такой увагі і не мае такога актыўнага выкарыстання ў штодзённых моўных зносінах і ў мастацкай літаратуры, як прыказкі. Мы звяртаемся да прыказак, калі трэба зрабіць вывад, аспрэчыць чужую думку, давесці сваю. Мы тым самым клічам на дапамогу аўтарытэт калектыўнага розуму, шматвяковага народнага вопыту, увасобленага ў дасканалую мастацкую форму. Можна доўга разважаць пра тое, як важна быць паслядоўным у любой галіне чалавечай дзейнасці, даводзіць пачатую працу да канца, якая б яна цяжкая ні была. А можна сказаць адной фразай: </w:t>
      </w:r>
      <w:r w:rsidRPr="00E53E36">
        <w:rPr>
          <w:rFonts w:ascii="Times New Roman" w:hAnsi="Times New Roman" w:cs="Times New Roman"/>
          <w:i/>
          <w:sz w:val="20"/>
          <w:szCs w:val="20"/>
          <w:lang w:val="be-BY"/>
        </w:rPr>
        <w:t>“Узяўся за гуж – не кажы, што не дуж”</w:t>
      </w:r>
      <w:r w:rsidRPr="00E53E36">
        <w:rPr>
          <w:rFonts w:ascii="Times New Roman" w:hAnsi="Times New Roman" w:cs="Times New Roman"/>
          <w:sz w:val="20"/>
          <w:szCs w:val="20"/>
          <w:lang w:val="be-BY"/>
        </w:rPr>
        <w:t xml:space="preserve">. Або пачнецца гаворка пра скупасць. Можна доўга пералічваць розныя яе праявы. А можна акрэсліць сутнасць скупасці адной дэталлю, якую лёгка разгарнуць у карціну: </w:t>
      </w:r>
      <w:r w:rsidRPr="00E53E36">
        <w:rPr>
          <w:rFonts w:ascii="Times New Roman" w:hAnsi="Times New Roman" w:cs="Times New Roman"/>
          <w:i/>
          <w:sz w:val="20"/>
          <w:szCs w:val="20"/>
          <w:lang w:val="be-BY"/>
        </w:rPr>
        <w:t>“Такі скнара, што за капейку жабу да Барысава дубцом загоніць”</w:t>
      </w:r>
      <w:r w:rsidRPr="00E53E36">
        <w:rPr>
          <w:rFonts w:ascii="Times New Roman" w:hAnsi="Times New Roman" w:cs="Times New Roman"/>
          <w:sz w:val="20"/>
          <w:szCs w:val="20"/>
          <w:lang w:val="be-BY"/>
        </w:rPr>
        <w:t xml:space="preserve">. Вобраз чалавека выкрутлівага і па-свойму вынаходлівага, які не толькі не губляецца ў любым самым складаным становішчы, а нават выгадвае з яго сабе карысць, малюе таксама адна фраза: </w:t>
      </w:r>
      <w:r w:rsidRPr="00E53E36">
        <w:rPr>
          <w:rFonts w:ascii="Times New Roman" w:hAnsi="Times New Roman" w:cs="Times New Roman"/>
          <w:i/>
          <w:sz w:val="20"/>
          <w:szCs w:val="20"/>
          <w:lang w:val="be-BY"/>
        </w:rPr>
        <w:t>“Утапі яго ў рацэ, дык вынырне з капейкаю ў зубах”</w:t>
      </w:r>
      <w:r w:rsidRPr="00E53E36">
        <w:rPr>
          <w:rFonts w:ascii="Times New Roman" w:hAnsi="Times New Roman" w:cs="Times New Roman"/>
          <w:sz w:val="20"/>
          <w:szCs w:val="20"/>
          <w:lang w:val="be-BY"/>
        </w:rPr>
        <w:t>.</w:t>
      </w:r>
    </w:p>
    <w:p w:rsidR="001451EC" w:rsidRPr="00E53E36" w:rsidRDefault="001451EC" w:rsidP="001451EC">
      <w:pPr>
        <w:spacing w:after="0" w:line="240" w:lineRule="auto"/>
        <w:ind w:firstLine="284"/>
        <w:jc w:val="both"/>
        <w:rPr>
          <w:rFonts w:ascii="Times New Roman" w:hAnsi="Times New Roman" w:cs="Times New Roman"/>
          <w:sz w:val="20"/>
          <w:szCs w:val="20"/>
          <w:lang w:val="be-BY"/>
        </w:rPr>
      </w:pPr>
      <w:r w:rsidRPr="00E53E36">
        <w:rPr>
          <w:rFonts w:ascii="Times New Roman" w:hAnsi="Times New Roman" w:cs="Times New Roman"/>
          <w:sz w:val="20"/>
          <w:szCs w:val="20"/>
          <w:lang w:val="be-BY"/>
        </w:rPr>
        <w:t>Сфера адлюстравання рэчаіснасці ў прыказках і</w:t>
      </w:r>
      <w:r w:rsidR="001005F8" w:rsidRPr="00E53E36">
        <w:rPr>
          <w:rFonts w:ascii="Times New Roman" w:hAnsi="Times New Roman" w:cs="Times New Roman"/>
          <w:sz w:val="20"/>
          <w:szCs w:val="20"/>
          <w:lang w:val="be-BY"/>
        </w:rPr>
        <w:t xml:space="preserve"> </w:t>
      </w:r>
      <w:r w:rsidRPr="00E53E36">
        <w:rPr>
          <w:rFonts w:ascii="Times New Roman" w:hAnsi="Times New Roman" w:cs="Times New Roman"/>
          <w:sz w:val="20"/>
          <w:szCs w:val="20"/>
          <w:lang w:val="be-BY"/>
        </w:rPr>
        <w:t>прымаўках такая ж разнастайная, як само жыццё чалавека ў розныя гістарычныя</w:t>
      </w:r>
      <w:r w:rsidR="001005F8" w:rsidRPr="00E53E36">
        <w:rPr>
          <w:rFonts w:ascii="Times New Roman" w:hAnsi="Times New Roman" w:cs="Times New Roman"/>
          <w:sz w:val="20"/>
          <w:szCs w:val="20"/>
          <w:lang w:val="be-BY"/>
        </w:rPr>
        <w:t xml:space="preserve"> </w:t>
      </w:r>
      <w:r w:rsidRPr="00E53E36">
        <w:rPr>
          <w:rFonts w:ascii="Times New Roman" w:hAnsi="Times New Roman" w:cs="Times New Roman"/>
          <w:sz w:val="20"/>
          <w:szCs w:val="20"/>
          <w:lang w:val="be-BY"/>
        </w:rPr>
        <w:t>часы.</w:t>
      </w:r>
    </w:p>
    <w:p w:rsidR="001451EC" w:rsidRPr="00E53E36" w:rsidRDefault="001451EC" w:rsidP="001451EC">
      <w:pPr>
        <w:shd w:val="clear" w:color="auto" w:fill="FFFFFF"/>
        <w:spacing w:after="0" w:line="240" w:lineRule="auto"/>
        <w:ind w:firstLine="284"/>
        <w:jc w:val="both"/>
        <w:rPr>
          <w:rFonts w:ascii="Times New Roman" w:hAnsi="Times New Roman" w:cs="Times New Roman"/>
          <w:i/>
          <w:sz w:val="20"/>
          <w:szCs w:val="20"/>
          <w:lang w:val="be-BY"/>
        </w:rPr>
      </w:pPr>
      <w:r w:rsidRPr="00E53E36">
        <w:rPr>
          <w:rFonts w:ascii="Times New Roman" w:hAnsi="Times New Roman" w:cs="Times New Roman"/>
          <w:sz w:val="20"/>
          <w:szCs w:val="20"/>
          <w:lang w:val="be-BY"/>
        </w:rPr>
        <w:t xml:space="preserve">Многія прыказкі адлюстроўваюць жыццёвы вопыт і назіранні, набытыя вякамі: </w:t>
      </w:r>
      <w:r w:rsidRPr="00E53E36">
        <w:rPr>
          <w:rFonts w:ascii="Times New Roman" w:hAnsi="Times New Roman" w:cs="Times New Roman"/>
          <w:i/>
          <w:sz w:val="20"/>
          <w:szCs w:val="20"/>
          <w:lang w:val="be-BY"/>
        </w:rPr>
        <w:t>“Адным калом пляцень не падапрэш”; “Ад худога семя не чакай добрага племя”; “Ад капусты ў жываце пуста”; “Голад усяму навучыць”; “Ад смерці не адкупішся”; “Чужыя ямкі ніхто не зойме”.</w:t>
      </w:r>
    </w:p>
    <w:p w:rsidR="001451EC" w:rsidRPr="00E53E36" w:rsidRDefault="001451EC" w:rsidP="001451EC">
      <w:pPr>
        <w:shd w:val="clear" w:color="auto" w:fill="FFFFFF"/>
        <w:spacing w:after="0" w:line="240" w:lineRule="auto"/>
        <w:ind w:firstLine="284"/>
        <w:jc w:val="both"/>
        <w:rPr>
          <w:rFonts w:ascii="Times New Roman" w:hAnsi="Times New Roman" w:cs="Times New Roman"/>
          <w:i/>
          <w:sz w:val="20"/>
          <w:szCs w:val="20"/>
          <w:lang w:val="be-BY"/>
        </w:rPr>
      </w:pPr>
      <w:r w:rsidRPr="00E53E36">
        <w:rPr>
          <w:rFonts w:ascii="Times New Roman" w:hAnsi="Times New Roman" w:cs="Times New Roman"/>
          <w:sz w:val="20"/>
          <w:szCs w:val="20"/>
          <w:lang w:val="be-BY"/>
        </w:rPr>
        <w:t xml:space="preserve">Для большасці прыказак характэрны глыбокія філасофскія абагуль-ненні і вывады: </w:t>
      </w:r>
      <w:r w:rsidRPr="00E53E36">
        <w:rPr>
          <w:rFonts w:ascii="Times New Roman" w:hAnsi="Times New Roman" w:cs="Times New Roman"/>
          <w:i/>
          <w:sz w:val="20"/>
          <w:szCs w:val="20"/>
          <w:lang w:val="be-BY"/>
        </w:rPr>
        <w:t>“Скрыпучае дрэва доўга жыве”; “На крывое дрэва ўсе козы скачуць”; “Ляжачы камень мохам абрастае”; “Дзірку ў небе пальцам не заткнеш”; “Нямазаныя калёсы далёка чуваць”; “У кожнага адно лета”.</w:t>
      </w:r>
    </w:p>
    <w:p w:rsidR="001451EC" w:rsidRPr="00E53E36" w:rsidRDefault="001451EC" w:rsidP="001451EC">
      <w:pPr>
        <w:shd w:val="clear" w:color="auto" w:fill="FFFFFF"/>
        <w:spacing w:after="0" w:line="240" w:lineRule="auto"/>
        <w:ind w:firstLine="284"/>
        <w:jc w:val="both"/>
        <w:rPr>
          <w:rFonts w:ascii="Times New Roman" w:hAnsi="Times New Roman" w:cs="Times New Roman"/>
          <w:i/>
          <w:sz w:val="20"/>
          <w:szCs w:val="20"/>
          <w:lang w:val="be-BY"/>
        </w:rPr>
      </w:pPr>
      <w:r w:rsidRPr="00E53E36">
        <w:rPr>
          <w:rFonts w:ascii="Times New Roman" w:hAnsi="Times New Roman" w:cs="Times New Roman"/>
          <w:sz w:val="20"/>
          <w:szCs w:val="20"/>
          <w:lang w:val="be-BY"/>
        </w:rPr>
        <w:lastRenderedPageBreak/>
        <w:t xml:space="preserve">У многіх прыказках увасоблены народныя прыметы, звязаныя з пазнаннем навакольнага свету, з’яў прыроды, з порамі года, надвор’ем, гаспадарчымі справамі: </w:t>
      </w:r>
      <w:r w:rsidRPr="00E53E36">
        <w:rPr>
          <w:rFonts w:ascii="Times New Roman" w:hAnsi="Times New Roman" w:cs="Times New Roman"/>
          <w:i/>
          <w:sz w:val="20"/>
          <w:szCs w:val="20"/>
          <w:lang w:val="be-BY"/>
        </w:rPr>
        <w:t>“Май, а кажух не скідай”; “Май – каню сена дай, а сам на печ палязай”; “Летам пад кожным кусцікам начлег”; “Летам нагою, зімою губою”; “Улетку нагою коп, зімою губою хоп”; “Да Ільі сена сохне і пад кустом, пасля Ільі не сохне і на кусце”.</w:t>
      </w:r>
    </w:p>
    <w:p w:rsidR="001451EC" w:rsidRPr="00E53E36" w:rsidRDefault="001451EC" w:rsidP="001451EC">
      <w:pPr>
        <w:shd w:val="clear" w:color="auto" w:fill="FFFFFF"/>
        <w:spacing w:after="0" w:line="240" w:lineRule="auto"/>
        <w:ind w:firstLine="284"/>
        <w:jc w:val="both"/>
        <w:rPr>
          <w:rFonts w:ascii="Times New Roman" w:hAnsi="Times New Roman" w:cs="Times New Roman"/>
          <w:i/>
          <w:sz w:val="20"/>
          <w:szCs w:val="20"/>
          <w:lang w:val="be-BY"/>
        </w:rPr>
      </w:pPr>
      <w:r w:rsidRPr="00E53E36">
        <w:rPr>
          <w:rFonts w:ascii="Times New Roman" w:hAnsi="Times New Roman" w:cs="Times New Roman"/>
          <w:sz w:val="20"/>
          <w:szCs w:val="20"/>
          <w:lang w:val="be-BY"/>
        </w:rPr>
        <w:t xml:space="preserve">Нямала прыказак, у якіх даюцца мудрыя парады на розныя выпадкі жыцця, пажаданні, правілы паводзін: </w:t>
      </w:r>
      <w:r w:rsidRPr="00E53E36">
        <w:rPr>
          <w:rFonts w:ascii="Times New Roman" w:hAnsi="Times New Roman" w:cs="Times New Roman"/>
          <w:i/>
          <w:sz w:val="20"/>
          <w:szCs w:val="20"/>
          <w:lang w:val="be-BY"/>
        </w:rPr>
        <w:t>“Кінь хлеб, соль наперад –</w:t>
      </w:r>
      <w:r w:rsidR="00AE6F72" w:rsidRPr="00E53E36">
        <w:rPr>
          <w:rFonts w:ascii="Times New Roman" w:hAnsi="Times New Roman" w:cs="Times New Roman"/>
          <w:i/>
          <w:sz w:val="20"/>
          <w:szCs w:val="20"/>
          <w:lang w:val="be-BY"/>
        </w:rPr>
        <w:t xml:space="preserve"> </w:t>
      </w:r>
      <w:r w:rsidRPr="00E53E36">
        <w:rPr>
          <w:rFonts w:ascii="Times New Roman" w:hAnsi="Times New Roman" w:cs="Times New Roman"/>
          <w:i/>
          <w:sz w:val="20"/>
          <w:szCs w:val="20"/>
          <w:lang w:val="be-BY"/>
        </w:rPr>
        <w:t>яны</w:t>
      </w:r>
      <w:r w:rsidR="001005F8" w:rsidRPr="00E53E36">
        <w:rPr>
          <w:rFonts w:ascii="Times New Roman" w:hAnsi="Times New Roman" w:cs="Times New Roman"/>
          <w:i/>
          <w:sz w:val="20"/>
          <w:szCs w:val="20"/>
          <w:lang w:val="be-BY"/>
        </w:rPr>
        <w:t xml:space="preserve"> </w:t>
      </w:r>
      <w:r w:rsidRPr="00E53E36">
        <w:rPr>
          <w:rFonts w:ascii="Times New Roman" w:hAnsi="Times New Roman" w:cs="Times New Roman"/>
          <w:i/>
          <w:sz w:val="20"/>
          <w:szCs w:val="20"/>
          <w:lang w:val="be-BY"/>
        </w:rPr>
        <w:t>цябе ззаду знойдуць”; “Не чапай чужога і не бойся нікога”; “Замуж выйсці – трэба знаць: позна легчы, рана ўстаць”.</w:t>
      </w:r>
    </w:p>
    <w:p w:rsidR="001451EC" w:rsidRPr="00E53E36" w:rsidRDefault="001451EC" w:rsidP="001451EC">
      <w:pPr>
        <w:shd w:val="clear" w:color="auto" w:fill="FFFFFF"/>
        <w:spacing w:after="0" w:line="240" w:lineRule="auto"/>
        <w:ind w:firstLine="284"/>
        <w:jc w:val="both"/>
        <w:rPr>
          <w:rFonts w:ascii="Times New Roman" w:hAnsi="Times New Roman" w:cs="Times New Roman"/>
          <w:i/>
          <w:sz w:val="20"/>
          <w:szCs w:val="20"/>
          <w:lang w:val="be-BY"/>
        </w:rPr>
      </w:pPr>
      <w:r w:rsidRPr="00E53E36">
        <w:rPr>
          <w:rFonts w:ascii="Times New Roman" w:hAnsi="Times New Roman" w:cs="Times New Roman"/>
          <w:sz w:val="20"/>
          <w:szCs w:val="20"/>
          <w:lang w:val="be-BY"/>
        </w:rPr>
        <w:t xml:space="preserve">Прыказкі ўслаўляюць высокія маральныя прынцыпы і якасці чалавека – сумленнасць, высакароднасць, сціпласць, смеласць, любоў да свайго краю: </w:t>
      </w:r>
      <w:r w:rsidRPr="00E53E36">
        <w:rPr>
          <w:rFonts w:ascii="Times New Roman" w:hAnsi="Times New Roman" w:cs="Times New Roman"/>
          <w:i/>
          <w:sz w:val="20"/>
          <w:szCs w:val="20"/>
          <w:lang w:val="be-BY"/>
        </w:rPr>
        <w:t>“Чужое нікога не грэе”; “На чужой старане пакло-нішся баране”.</w:t>
      </w:r>
    </w:p>
    <w:p w:rsidR="001451EC" w:rsidRPr="00E53E36" w:rsidRDefault="001451EC" w:rsidP="001451EC">
      <w:pPr>
        <w:spacing w:after="0" w:line="240" w:lineRule="auto"/>
        <w:ind w:firstLine="284"/>
        <w:jc w:val="both"/>
        <w:rPr>
          <w:rFonts w:ascii="Times New Roman" w:hAnsi="Times New Roman" w:cs="Times New Roman"/>
          <w:b/>
          <w:bCs/>
          <w:i/>
          <w:iCs/>
          <w:sz w:val="20"/>
          <w:szCs w:val="20"/>
          <w:lang w:val="be-BY"/>
        </w:rPr>
      </w:pPr>
      <w:r w:rsidRPr="00E53E36">
        <w:rPr>
          <w:rFonts w:ascii="Times New Roman" w:hAnsi="Times New Roman" w:cs="Times New Roman"/>
          <w:sz w:val="20"/>
          <w:szCs w:val="20"/>
          <w:lang w:val="be-BY"/>
        </w:rPr>
        <w:t>Працавіты беларускі народ ярка</w:t>
      </w:r>
      <w:r w:rsidR="001005F8" w:rsidRPr="00E53E36">
        <w:rPr>
          <w:rFonts w:ascii="Times New Roman" w:hAnsi="Times New Roman" w:cs="Times New Roman"/>
          <w:sz w:val="20"/>
          <w:szCs w:val="20"/>
          <w:lang w:val="be-BY"/>
        </w:rPr>
        <w:t xml:space="preserve"> </w:t>
      </w:r>
      <w:r w:rsidRPr="00E53E36">
        <w:rPr>
          <w:rFonts w:ascii="Times New Roman" w:hAnsi="Times New Roman" w:cs="Times New Roman"/>
          <w:sz w:val="20"/>
          <w:szCs w:val="20"/>
          <w:lang w:val="be-BY"/>
        </w:rPr>
        <w:t xml:space="preserve">выказаў у сваіх парэміях адносіны да працы, якую ён славіць: </w:t>
      </w:r>
      <w:r w:rsidRPr="00E53E36">
        <w:rPr>
          <w:rFonts w:ascii="Times New Roman" w:hAnsi="Times New Roman" w:cs="Times New Roman"/>
          <w:i/>
          <w:sz w:val="20"/>
          <w:szCs w:val="20"/>
          <w:lang w:val="be-BY"/>
        </w:rPr>
        <w:t xml:space="preserve">“Чалавек жыве век, а добрая справа – два”; “Сама птушка ў рукі не ўскочыць”; “Мужыка не шуба грэе, а сякера”; “Як дбаем, так і маем”; </w:t>
      </w:r>
      <w:r w:rsidRPr="00E53E36">
        <w:rPr>
          <w:rFonts w:ascii="Times New Roman" w:hAnsi="Times New Roman" w:cs="Times New Roman"/>
          <w:bCs/>
          <w:i/>
          <w:iCs/>
          <w:sz w:val="20"/>
          <w:szCs w:val="20"/>
          <w:lang w:val="be-BY"/>
        </w:rPr>
        <w:t>“Працы і світкі не саромейся”.</w:t>
      </w:r>
    </w:p>
    <w:p w:rsidR="001451EC" w:rsidRPr="00E53E36" w:rsidRDefault="001451EC" w:rsidP="001451EC">
      <w:pPr>
        <w:spacing w:after="0" w:line="240" w:lineRule="auto"/>
        <w:ind w:firstLine="284"/>
        <w:jc w:val="both"/>
        <w:rPr>
          <w:rFonts w:ascii="Times New Roman" w:hAnsi="Times New Roman" w:cs="Times New Roman"/>
          <w:b/>
          <w:bCs/>
          <w:i/>
          <w:iCs/>
          <w:sz w:val="20"/>
          <w:szCs w:val="20"/>
          <w:lang w:val="be-BY"/>
        </w:rPr>
      </w:pPr>
      <w:r w:rsidRPr="00E53E36">
        <w:rPr>
          <w:rFonts w:ascii="Times New Roman" w:hAnsi="Times New Roman" w:cs="Times New Roman"/>
          <w:sz w:val="20"/>
          <w:szCs w:val="20"/>
          <w:lang w:val="be-BY"/>
        </w:rPr>
        <w:t xml:space="preserve">Для селяніна важнейшым за ўсё быў </w:t>
      </w:r>
      <w:r w:rsidRPr="00E53E36">
        <w:rPr>
          <w:rFonts w:ascii="Times New Roman" w:hAnsi="Times New Roman" w:cs="Times New Roman"/>
          <w:b/>
          <w:bCs/>
          <w:i/>
          <w:sz w:val="20"/>
          <w:szCs w:val="20"/>
          <w:lang w:val="be-BY"/>
        </w:rPr>
        <w:t>хлеб.</w:t>
      </w:r>
      <w:r w:rsidRPr="00E53E36">
        <w:rPr>
          <w:rFonts w:ascii="Times New Roman" w:hAnsi="Times New Roman" w:cs="Times New Roman"/>
          <w:sz w:val="20"/>
          <w:szCs w:val="20"/>
          <w:lang w:val="be-BY"/>
        </w:rPr>
        <w:t xml:space="preserve"> Аб гэтым сведчаць многія прыказкі: </w:t>
      </w:r>
      <w:r w:rsidRPr="00E53E36">
        <w:rPr>
          <w:rFonts w:ascii="Times New Roman" w:hAnsi="Times New Roman" w:cs="Times New Roman"/>
          <w:bCs/>
          <w:i/>
          <w:iCs/>
          <w:sz w:val="20"/>
          <w:szCs w:val="20"/>
          <w:lang w:val="be-BY"/>
        </w:rPr>
        <w:t>“Хлеб – усяму галава”; “Не той багаты, хто мае срэбра і золата, а той багаты, хто мае хлеб”;“Найсмачнейшы хлеб ад сваёй працы”;“Калі ёсць хлеб ды вада – гэта не бяда”.</w:t>
      </w:r>
    </w:p>
    <w:p w:rsidR="001451EC" w:rsidRPr="00E53E36" w:rsidRDefault="001451EC" w:rsidP="001451EC">
      <w:pPr>
        <w:spacing w:after="0" w:line="240" w:lineRule="auto"/>
        <w:ind w:firstLine="284"/>
        <w:jc w:val="both"/>
        <w:rPr>
          <w:rFonts w:ascii="Times New Roman" w:hAnsi="Times New Roman" w:cs="Times New Roman"/>
          <w:bCs/>
          <w:i/>
          <w:iCs/>
          <w:sz w:val="20"/>
          <w:szCs w:val="20"/>
          <w:lang w:val="be-BY"/>
        </w:rPr>
      </w:pPr>
      <w:r w:rsidRPr="00E53E36">
        <w:rPr>
          <w:rFonts w:ascii="Times New Roman" w:hAnsi="Times New Roman" w:cs="Times New Roman"/>
          <w:sz w:val="20"/>
          <w:szCs w:val="20"/>
          <w:lang w:val="be-BY"/>
        </w:rPr>
        <w:t xml:space="preserve">Нямала існуе прыказак, у якіх ухваляецца </w:t>
      </w:r>
      <w:r w:rsidRPr="00E53E36">
        <w:rPr>
          <w:rFonts w:ascii="Times New Roman" w:hAnsi="Times New Roman" w:cs="Times New Roman"/>
          <w:bCs/>
          <w:sz w:val="20"/>
          <w:szCs w:val="20"/>
          <w:lang w:val="be-BY"/>
        </w:rPr>
        <w:t xml:space="preserve">калектывізм, сяброўства: </w:t>
      </w:r>
      <w:r w:rsidRPr="00E53E36">
        <w:rPr>
          <w:rFonts w:ascii="Times New Roman" w:hAnsi="Times New Roman" w:cs="Times New Roman"/>
          <w:bCs/>
          <w:i/>
          <w:iCs/>
          <w:sz w:val="20"/>
          <w:szCs w:val="20"/>
          <w:lang w:val="be-BY"/>
        </w:rPr>
        <w:t>“Моцны статак чарадою, а людзі грамадою”; “Бярыся дружна – не будзе грузна”; “Новых сяброў нажывай, але і старых не забывай”.</w:t>
      </w:r>
    </w:p>
    <w:p w:rsidR="001451EC" w:rsidRPr="00E53E36" w:rsidRDefault="001451EC" w:rsidP="001451EC">
      <w:pPr>
        <w:widowControl w:val="0"/>
        <w:autoSpaceDE w:val="0"/>
        <w:autoSpaceDN w:val="0"/>
        <w:adjustRightInd w:val="0"/>
        <w:spacing w:after="0" w:line="240" w:lineRule="auto"/>
        <w:ind w:firstLine="284"/>
        <w:jc w:val="both"/>
        <w:rPr>
          <w:rFonts w:ascii="Times New Roman" w:hAnsi="Times New Roman" w:cs="Times New Roman"/>
          <w:i/>
          <w:sz w:val="20"/>
          <w:szCs w:val="20"/>
          <w:lang w:val="be-BY"/>
        </w:rPr>
      </w:pPr>
      <w:r w:rsidRPr="00E53E36">
        <w:rPr>
          <w:rFonts w:ascii="Times New Roman" w:hAnsi="Times New Roman" w:cs="Times New Roman"/>
          <w:sz w:val="20"/>
          <w:szCs w:val="20"/>
          <w:lang w:val="be-BY"/>
        </w:rPr>
        <w:t xml:space="preserve">У беларускіх прыказках і прымаўках вялікае значэнне надаецца слову, вучэнню, навуцы: </w:t>
      </w:r>
      <w:r w:rsidRPr="00E53E36">
        <w:rPr>
          <w:rFonts w:ascii="Times New Roman" w:hAnsi="Times New Roman" w:cs="Times New Roman"/>
          <w:i/>
          <w:sz w:val="20"/>
          <w:szCs w:val="20"/>
          <w:lang w:val="be-BY"/>
        </w:rPr>
        <w:t>“На навуцы свет стаіць”; “Вучыся, нябожа, вучэнне паможа”; “Слова дарожша золата”; ”Прыемнае слова – вясенні дзень”.</w:t>
      </w:r>
    </w:p>
    <w:p w:rsidR="001451EC" w:rsidRPr="00E53E36" w:rsidRDefault="001451EC" w:rsidP="001451EC">
      <w:pPr>
        <w:shd w:val="clear" w:color="auto" w:fill="FFFFFF"/>
        <w:spacing w:after="0" w:line="240" w:lineRule="auto"/>
        <w:ind w:firstLine="284"/>
        <w:jc w:val="both"/>
        <w:rPr>
          <w:rFonts w:ascii="Times New Roman" w:hAnsi="Times New Roman" w:cs="Times New Roman"/>
          <w:b/>
          <w:sz w:val="20"/>
          <w:szCs w:val="20"/>
          <w:lang w:val="be-BY"/>
        </w:rPr>
      </w:pPr>
      <w:r w:rsidRPr="00E53E36">
        <w:rPr>
          <w:rFonts w:ascii="Times New Roman" w:hAnsi="Times New Roman" w:cs="Times New Roman"/>
          <w:sz w:val="20"/>
          <w:szCs w:val="20"/>
          <w:lang w:val="be-BY"/>
        </w:rPr>
        <w:t>Нацыянальны характар, светаўспрыманне цяжка зразумець без знаёмства з прыказкамі. Яны адлюстроўваюць шматвяковы вопыт народа, яго вобразнае бачанне свету, раскрываюць духоўную культуру старажытнасці, выступаючы як своеасаблівы маральна-этычны кодэкс.</w:t>
      </w:r>
    </w:p>
    <w:p w:rsidR="001451EC" w:rsidRPr="00E53E36" w:rsidRDefault="001451EC" w:rsidP="001451EC">
      <w:pPr>
        <w:spacing w:after="0" w:line="240" w:lineRule="auto"/>
        <w:jc w:val="center"/>
        <w:rPr>
          <w:rFonts w:ascii="Times New Roman" w:hAnsi="Times New Roman" w:cs="Times New Roman"/>
          <w:sz w:val="16"/>
          <w:szCs w:val="16"/>
          <w:lang w:val="be-BY"/>
        </w:rPr>
      </w:pPr>
    </w:p>
    <w:p w:rsidR="001451EC" w:rsidRPr="00E53E36" w:rsidRDefault="001451EC" w:rsidP="001451EC">
      <w:pPr>
        <w:spacing w:after="0" w:line="240" w:lineRule="auto"/>
        <w:jc w:val="center"/>
        <w:rPr>
          <w:rFonts w:ascii="Times New Roman" w:hAnsi="Times New Roman" w:cs="Times New Roman"/>
          <w:sz w:val="16"/>
          <w:szCs w:val="16"/>
          <w:lang w:val="be-BY"/>
        </w:rPr>
      </w:pPr>
      <w:r w:rsidRPr="00E53E36">
        <w:rPr>
          <w:rFonts w:ascii="Times New Roman" w:hAnsi="Times New Roman" w:cs="Times New Roman"/>
          <w:sz w:val="16"/>
          <w:szCs w:val="16"/>
          <w:lang w:val="be-BY"/>
        </w:rPr>
        <w:t>ЛІТАРАТУРА</w:t>
      </w:r>
    </w:p>
    <w:p w:rsidR="001451EC" w:rsidRPr="00E53E36" w:rsidRDefault="001451EC" w:rsidP="001451EC">
      <w:pPr>
        <w:spacing w:after="0" w:line="240" w:lineRule="auto"/>
        <w:ind w:firstLine="284"/>
        <w:jc w:val="center"/>
        <w:rPr>
          <w:rFonts w:ascii="Times New Roman" w:hAnsi="Times New Roman" w:cs="Times New Roman"/>
          <w:sz w:val="16"/>
          <w:szCs w:val="16"/>
          <w:lang w:val="be-BY"/>
        </w:rPr>
      </w:pPr>
    </w:p>
    <w:p w:rsidR="001451EC" w:rsidRPr="00E53E36" w:rsidRDefault="001451EC" w:rsidP="001451EC">
      <w:pPr>
        <w:spacing w:after="0" w:line="240" w:lineRule="auto"/>
        <w:ind w:firstLine="284"/>
        <w:jc w:val="both"/>
        <w:rPr>
          <w:rFonts w:ascii="Times New Roman" w:hAnsi="Times New Roman" w:cs="Times New Roman"/>
          <w:sz w:val="16"/>
          <w:szCs w:val="16"/>
          <w:lang w:val="be-BY"/>
        </w:rPr>
      </w:pPr>
      <w:r w:rsidRPr="00E53E36">
        <w:rPr>
          <w:rFonts w:ascii="Times New Roman" w:hAnsi="Times New Roman" w:cs="Times New Roman"/>
          <w:sz w:val="16"/>
          <w:szCs w:val="16"/>
          <w:lang w:val="be-BY"/>
        </w:rPr>
        <w:t>1. Беларускія прыказкі, прымаўкі, фразеалагізмы. – Мінск, 1970.</w:t>
      </w:r>
    </w:p>
    <w:p w:rsidR="001451EC" w:rsidRPr="00E53E36" w:rsidRDefault="001451EC" w:rsidP="001451EC">
      <w:pPr>
        <w:spacing w:after="0" w:line="240" w:lineRule="auto"/>
        <w:ind w:firstLine="284"/>
        <w:jc w:val="both"/>
        <w:rPr>
          <w:rFonts w:ascii="Times New Roman" w:hAnsi="Times New Roman" w:cs="Times New Roman"/>
          <w:sz w:val="16"/>
          <w:szCs w:val="16"/>
          <w:lang w:val="be-BY"/>
        </w:rPr>
      </w:pPr>
      <w:r w:rsidRPr="00E53E36">
        <w:rPr>
          <w:rFonts w:ascii="Times New Roman" w:hAnsi="Times New Roman" w:cs="Times New Roman"/>
          <w:sz w:val="16"/>
          <w:szCs w:val="16"/>
          <w:lang w:val="be-BY"/>
        </w:rPr>
        <w:t>2. Наркевіч, А. З народных крыніц (прыказкі, прымаўкі) / А. Наркевіч // Роднае слова. – 1999. – № 3. – С. 91–96.</w:t>
      </w:r>
    </w:p>
    <w:p w:rsidR="001451EC" w:rsidRPr="00E53E36" w:rsidRDefault="001451EC" w:rsidP="001451EC">
      <w:pPr>
        <w:pStyle w:val="afc"/>
        <w:spacing w:line="240" w:lineRule="auto"/>
        <w:ind w:left="0" w:right="0" w:firstLine="284"/>
        <w:rPr>
          <w:sz w:val="20"/>
          <w:szCs w:val="20"/>
          <w:lang w:val="be-BY"/>
        </w:rPr>
      </w:pPr>
    </w:p>
    <w:p w:rsidR="0026257B" w:rsidRPr="00E53E36" w:rsidRDefault="0026257B" w:rsidP="001451EC">
      <w:pPr>
        <w:pStyle w:val="afc"/>
        <w:spacing w:line="240" w:lineRule="auto"/>
        <w:ind w:left="0" w:right="0" w:firstLine="284"/>
        <w:rPr>
          <w:sz w:val="20"/>
          <w:szCs w:val="20"/>
          <w:lang w:val="be-BY"/>
        </w:rPr>
      </w:pPr>
    </w:p>
    <w:p w:rsidR="001451EC" w:rsidRPr="00E53E36" w:rsidRDefault="001451EC" w:rsidP="001451EC">
      <w:pPr>
        <w:pStyle w:val="130"/>
        <w:shd w:val="clear" w:color="auto" w:fill="auto"/>
        <w:spacing w:line="240" w:lineRule="auto"/>
        <w:ind w:firstLine="0"/>
        <w:rPr>
          <w:rFonts w:cs="Times New Roman"/>
          <w:color w:val="000000"/>
          <w:sz w:val="20"/>
          <w:szCs w:val="20"/>
          <w:lang w:val="be-BY"/>
        </w:rPr>
      </w:pPr>
      <w:r w:rsidRPr="00E53E36">
        <w:rPr>
          <w:rFonts w:cs="Times New Roman"/>
          <w:color w:val="000000"/>
          <w:sz w:val="20"/>
          <w:szCs w:val="20"/>
          <w:lang w:val="be-BY"/>
        </w:rPr>
        <w:lastRenderedPageBreak/>
        <w:t>УДК 808.26(072)</w:t>
      </w:r>
    </w:p>
    <w:p w:rsidR="001451EC" w:rsidRPr="00E53E36" w:rsidRDefault="007F5231" w:rsidP="001451EC">
      <w:pPr>
        <w:pStyle w:val="130"/>
        <w:shd w:val="clear" w:color="auto" w:fill="auto"/>
        <w:spacing w:line="240" w:lineRule="auto"/>
        <w:ind w:firstLine="0"/>
        <w:rPr>
          <w:rFonts w:cs="Times New Roman"/>
          <w:color w:val="000000"/>
          <w:sz w:val="20"/>
          <w:szCs w:val="20"/>
          <w:lang w:val="be-BY"/>
        </w:rPr>
      </w:pPr>
      <w:r w:rsidRPr="00E53E36">
        <w:rPr>
          <w:rFonts w:cs="Times New Roman"/>
          <w:color w:val="000000"/>
          <w:sz w:val="20"/>
          <w:szCs w:val="20"/>
          <w:lang w:val="be-BY"/>
        </w:rPr>
        <w:t>РАШКЕВІЧ А. Л.,</w:t>
      </w:r>
      <w:r w:rsidR="001451EC" w:rsidRPr="00E53E36">
        <w:rPr>
          <w:rFonts w:cs="Times New Roman"/>
          <w:color w:val="000000"/>
          <w:sz w:val="20"/>
          <w:szCs w:val="20"/>
          <w:lang w:val="be-BY"/>
        </w:rPr>
        <w:t xml:space="preserve"> студэнт</w:t>
      </w:r>
    </w:p>
    <w:p w:rsidR="001451EC" w:rsidRPr="00E53E36" w:rsidRDefault="001451EC" w:rsidP="001451EC">
      <w:pPr>
        <w:pStyle w:val="130"/>
        <w:shd w:val="clear" w:color="auto" w:fill="auto"/>
        <w:spacing w:line="240" w:lineRule="auto"/>
        <w:ind w:firstLine="0"/>
        <w:rPr>
          <w:rFonts w:cs="Times New Roman"/>
          <w:b/>
          <w:color w:val="000000"/>
          <w:sz w:val="20"/>
          <w:szCs w:val="20"/>
          <w:lang w:val="be-BY"/>
        </w:rPr>
      </w:pPr>
      <w:r w:rsidRPr="00E53E36">
        <w:rPr>
          <w:rFonts w:cs="Times New Roman"/>
          <w:b/>
          <w:color w:val="000000"/>
          <w:sz w:val="20"/>
          <w:szCs w:val="20"/>
          <w:lang w:val="be-BY"/>
        </w:rPr>
        <w:t>НЕЗВЫЧАЙНЫЯ БЕЛАРУСКІЯ ТАПОНІМЫ</w:t>
      </w:r>
    </w:p>
    <w:p w:rsidR="001451EC" w:rsidRPr="00E53E36" w:rsidRDefault="001451EC" w:rsidP="001451EC">
      <w:pPr>
        <w:pStyle w:val="130"/>
        <w:shd w:val="clear" w:color="auto" w:fill="auto"/>
        <w:spacing w:line="240" w:lineRule="auto"/>
        <w:ind w:firstLine="0"/>
        <w:rPr>
          <w:rFonts w:cs="Times New Roman"/>
          <w:i/>
          <w:color w:val="000000"/>
          <w:sz w:val="20"/>
          <w:szCs w:val="20"/>
          <w:lang w:val="be-BY"/>
        </w:rPr>
      </w:pPr>
      <w:r w:rsidRPr="00E53E36">
        <w:rPr>
          <w:rFonts w:cs="Times New Roman"/>
          <w:i/>
          <w:color w:val="000000"/>
          <w:sz w:val="20"/>
          <w:szCs w:val="20"/>
          <w:lang w:val="be-BY"/>
        </w:rPr>
        <w:t>На</w:t>
      </w:r>
      <w:r w:rsidR="007F5231" w:rsidRPr="00E53E36">
        <w:rPr>
          <w:rFonts w:cs="Times New Roman"/>
          <w:i/>
          <w:color w:val="000000"/>
          <w:sz w:val="20"/>
          <w:szCs w:val="20"/>
          <w:lang w:val="be-BY"/>
        </w:rPr>
        <w:t>вуковы кіраўнік – МАЛЬКО Г. І., канд.</w:t>
      </w:r>
      <w:r w:rsidRPr="00E53E36">
        <w:rPr>
          <w:rFonts w:cs="Times New Roman"/>
          <w:i/>
          <w:color w:val="000000"/>
          <w:sz w:val="20"/>
          <w:szCs w:val="20"/>
          <w:lang w:val="be-BY"/>
        </w:rPr>
        <w:t xml:space="preserve"> філал. навук, дацэнт</w:t>
      </w:r>
    </w:p>
    <w:p w:rsidR="001451EC" w:rsidRPr="00E53E36" w:rsidRDefault="001451EC" w:rsidP="001451EC">
      <w:pPr>
        <w:pStyle w:val="130"/>
        <w:shd w:val="clear" w:color="auto" w:fill="auto"/>
        <w:spacing w:line="240" w:lineRule="auto"/>
        <w:ind w:firstLine="0"/>
        <w:rPr>
          <w:rFonts w:cs="Times New Roman"/>
          <w:color w:val="000000"/>
          <w:sz w:val="20"/>
          <w:szCs w:val="20"/>
          <w:lang w:val="be-BY"/>
        </w:rPr>
      </w:pPr>
      <w:r w:rsidRPr="00E53E36">
        <w:rPr>
          <w:rFonts w:cs="Times New Roman"/>
          <w:color w:val="000000"/>
          <w:sz w:val="20"/>
          <w:szCs w:val="20"/>
          <w:lang w:val="be-BY"/>
        </w:rPr>
        <w:t>УА “Беларуская дзяржаўная сельскагаспадарчая акадэмія”,</w:t>
      </w:r>
    </w:p>
    <w:p w:rsidR="001451EC" w:rsidRPr="00E53E36" w:rsidRDefault="001451EC" w:rsidP="001451EC">
      <w:pPr>
        <w:pStyle w:val="130"/>
        <w:shd w:val="clear" w:color="auto" w:fill="auto"/>
        <w:spacing w:line="240" w:lineRule="auto"/>
        <w:ind w:firstLine="0"/>
        <w:rPr>
          <w:rFonts w:cs="Times New Roman"/>
          <w:color w:val="000000"/>
          <w:sz w:val="20"/>
          <w:szCs w:val="20"/>
          <w:lang w:val="be-BY"/>
        </w:rPr>
      </w:pPr>
      <w:r w:rsidRPr="00E53E36">
        <w:rPr>
          <w:rFonts w:cs="Times New Roman"/>
          <w:color w:val="000000"/>
          <w:sz w:val="20"/>
          <w:szCs w:val="20"/>
          <w:lang w:val="be-BY"/>
        </w:rPr>
        <w:t>Горкі, Рэспубліка Беларусь</w:t>
      </w:r>
    </w:p>
    <w:p w:rsidR="001451EC" w:rsidRPr="00E53E36" w:rsidRDefault="001451EC" w:rsidP="001451EC">
      <w:pPr>
        <w:spacing w:after="0" w:line="240" w:lineRule="auto"/>
        <w:ind w:firstLine="284"/>
        <w:jc w:val="both"/>
        <w:rPr>
          <w:rFonts w:ascii="Times New Roman" w:hAnsi="Times New Roman" w:cs="Times New Roman"/>
          <w:sz w:val="20"/>
          <w:szCs w:val="20"/>
          <w:lang w:val="be-BY"/>
        </w:rPr>
      </w:pPr>
    </w:p>
    <w:p w:rsidR="001451EC" w:rsidRPr="00E53E36" w:rsidRDefault="001451EC" w:rsidP="001451EC">
      <w:pPr>
        <w:spacing w:after="0" w:line="240" w:lineRule="auto"/>
        <w:ind w:firstLine="284"/>
        <w:jc w:val="both"/>
        <w:rPr>
          <w:rFonts w:ascii="Times New Roman" w:hAnsi="Times New Roman" w:cs="Times New Roman"/>
          <w:sz w:val="20"/>
          <w:szCs w:val="20"/>
          <w:lang w:val="be-BY"/>
        </w:rPr>
      </w:pPr>
      <w:r w:rsidRPr="00E53E36">
        <w:rPr>
          <w:rFonts w:ascii="Times New Roman" w:hAnsi="Times New Roman" w:cs="Times New Roman"/>
          <w:sz w:val="20"/>
          <w:szCs w:val="20"/>
          <w:lang w:val="be-BY"/>
        </w:rPr>
        <w:t xml:space="preserve">Тапаніміка вывучае назвы геаграфічных аб’ектаў, даследуе паходжанне гэтых назваў, </w:t>
      </w:r>
      <w:r w:rsidRPr="00E53E36">
        <w:rPr>
          <w:rFonts w:ascii="Times New Roman" w:hAnsi="Times New Roman" w:cs="Times New Roman"/>
          <w:sz w:val="20"/>
          <w:szCs w:val="20"/>
        </w:rPr>
        <w:t>ix</w:t>
      </w:r>
      <w:r w:rsidRPr="00E53E36">
        <w:rPr>
          <w:rFonts w:ascii="Times New Roman" w:hAnsi="Times New Roman" w:cs="Times New Roman"/>
          <w:sz w:val="20"/>
          <w:szCs w:val="20"/>
          <w:lang w:val="be-BY"/>
        </w:rPr>
        <w:t xml:space="preserve"> сэнсавае значэнне, развіццё, сучасны стан, вымаўленне </w:t>
      </w:r>
      <w:r w:rsidRPr="00E53E36">
        <w:rPr>
          <w:rFonts w:ascii="Times New Roman" w:hAnsi="Times New Roman" w:cs="Times New Roman"/>
          <w:sz w:val="20"/>
          <w:szCs w:val="20"/>
        </w:rPr>
        <w:t>i</w:t>
      </w:r>
      <w:r w:rsidRPr="00E53E36">
        <w:rPr>
          <w:rFonts w:ascii="Times New Roman" w:hAnsi="Times New Roman" w:cs="Times New Roman"/>
          <w:sz w:val="20"/>
          <w:szCs w:val="20"/>
          <w:lang w:val="be-BY"/>
        </w:rPr>
        <w:t xml:space="preserve"> напісанне. Тапонімы ў агульным значэнні – гэта назва мясціны.</w:t>
      </w:r>
    </w:p>
    <w:p w:rsidR="001451EC" w:rsidRPr="00E53E36" w:rsidRDefault="001451EC" w:rsidP="001451EC">
      <w:pPr>
        <w:spacing w:after="0" w:line="240" w:lineRule="auto"/>
        <w:ind w:firstLine="284"/>
        <w:jc w:val="both"/>
        <w:rPr>
          <w:rFonts w:ascii="Times New Roman" w:hAnsi="Times New Roman" w:cs="Times New Roman"/>
          <w:sz w:val="20"/>
          <w:szCs w:val="20"/>
          <w:lang w:val="be-BY"/>
        </w:rPr>
      </w:pPr>
      <w:r w:rsidRPr="00E53E36">
        <w:rPr>
          <w:rFonts w:ascii="Times New Roman" w:hAnsi="Times New Roman" w:cs="Times New Roman"/>
          <w:sz w:val="20"/>
          <w:szCs w:val="20"/>
          <w:lang w:val="be-BY"/>
        </w:rPr>
        <w:t xml:space="preserve">Нашы продкі былі вялікімі фантазёрамі і марылі пра далёкія краіны </w:t>
      </w:r>
      <w:r w:rsidRPr="00E53E36">
        <w:rPr>
          <w:rFonts w:ascii="Times New Roman" w:hAnsi="Times New Roman" w:cs="Times New Roman"/>
          <w:sz w:val="20"/>
          <w:szCs w:val="20"/>
        </w:rPr>
        <w:t>i</w:t>
      </w:r>
      <w:r w:rsidRPr="00E53E36">
        <w:rPr>
          <w:rFonts w:ascii="Times New Roman" w:hAnsi="Times New Roman" w:cs="Times New Roman"/>
          <w:sz w:val="20"/>
          <w:szCs w:val="20"/>
          <w:lang w:val="be-BY"/>
        </w:rPr>
        <w:t xml:space="preserve"> прыгоды. Вось і давалі сваім вёскам “заморскія” імёны. Як вынік, на сучаснай карце Беларусі маецца каля 30 населеных пунктаў, чые назвы відавочна або ўскосна паказваюць на іх сувязь з іншымі краінамі </w:t>
      </w:r>
      <w:r w:rsidRPr="00E53E36">
        <w:rPr>
          <w:rFonts w:ascii="Times New Roman" w:hAnsi="Times New Roman" w:cs="Times New Roman"/>
          <w:sz w:val="20"/>
          <w:szCs w:val="20"/>
        </w:rPr>
        <w:t>i</w:t>
      </w:r>
      <w:r w:rsidRPr="00E53E36">
        <w:rPr>
          <w:rFonts w:ascii="Times New Roman" w:hAnsi="Times New Roman" w:cs="Times New Roman"/>
          <w:sz w:val="20"/>
          <w:szCs w:val="20"/>
          <w:lang w:val="be-BY"/>
        </w:rPr>
        <w:t xml:space="preserve"> землямі.</w:t>
      </w:r>
    </w:p>
    <w:p w:rsidR="001451EC" w:rsidRPr="00E53E36" w:rsidRDefault="001451EC" w:rsidP="001451EC">
      <w:pPr>
        <w:spacing w:after="0" w:line="240" w:lineRule="auto"/>
        <w:ind w:firstLine="284"/>
        <w:jc w:val="both"/>
        <w:rPr>
          <w:rFonts w:ascii="Times New Roman" w:hAnsi="Times New Roman" w:cs="Times New Roman"/>
          <w:sz w:val="20"/>
          <w:szCs w:val="20"/>
          <w:lang w:val="be-BY"/>
        </w:rPr>
      </w:pPr>
      <w:r w:rsidRPr="00E53E36">
        <w:rPr>
          <w:rFonts w:ascii="Times New Roman" w:hAnsi="Times New Roman" w:cs="Times New Roman"/>
          <w:sz w:val="20"/>
          <w:szCs w:val="20"/>
          <w:lang w:val="be-BY"/>
        </w:rPr>
        <w:t xml:space="preserve">Куды ж можна адправіцца, не пакідаючы межы Беларусі? Пералік населеных пунктаў невялікі, затое ахоплівае ўвесь зямны шар. </w:t>
      </w:r>
      <w:r w:rsidRPr="00E53E36">
        <w:rPr>
          <w:rFonts w:ascii="Times New Roman" w:hAnsi="Times New Roman" w:cs="Times New Roman"/>
          <w:i/>
          <w:sz w:val="20"/>
          <w:szCs w:val="20"/>
          <w:lang w:val="be-BY"/>
        </w:rPr>
        <w:t xml:space="preserve">Амерыка, Літва, Каўказ, Забайкал, Парыж, Балі, Дублін, Малі </w:t>
      </w:r>
      <w:r w:rsidRPr="00E53E36">
        <w:rPr>
          <w:rFonts w:ascii="Times New Roman" w:hAnsi="Times New Roman" w:cs="Times New Roman"/>
          <w:sz w:val="20"/>
          <w:szCs w:val="20"/>
        </w:rPr>
        <w:t>i</w:t>
      </w:r>
      <w:r w:rsidRPr="00E53E36">
        <w:rPr>
          <w:rFonts w:ascii="Times New Roman" w:hAnsi="Times New Roman" w:cs="Times New Roman"/>
          <w:sz w:val="20"/>
          <w:szCs w:val="20"/>
          <w:lang w:val="be-BY"/>
        </w:rPr>
        <w:t xml:space="preserve"> нават </w:t>
      </w:r>
      <w:r w:rsidRPr="00E53E36">
        <w:rPr>
          <w:rFonts w:ascii="Times New Roman" w:hAnsi="Times New Roman" w:cs="Times New Roman"/>
          <w:i/>
          <w:sz w:val="20"/>
          <w:szCs w:val="20"/>
          <w:lang w:val="be-BY"/>
        </w:rPr>
        <w:t xml:space="preserve">Палесціна </w:t>
      </w:r>
      <w:r w:rsidRPr="00E53E36">
        <w:rPr>
          <w:rFonts w:ascii="Times New Roman" w:hAnsi="Times New Roman" w:cs="Times New Roman"/>
          <w:sz w:val="20"/>
          <w:szCs w:val="20"/>
          <w:lang w:val="be-BY"/>
        </w:rPr>
        <w:t>знаходзяцца ў нашай краіне! Пры гэтым у Парыжы можна ўбачыць мясцовую Эйфелеву вежу і зайсці ў касцёл у Палесціне і Забайкале, палюбавацца на радавыя сядзібы ХІХ ст., а ў Літве наведаць могілкі салдат Першай сусветнай в</w:t>
      </w:r>
      <w:r w:rsidRPr="00E53E36">
        <w:rPr>
          <w:rFonts w:ascii="Times New Roman" w:hAnsi="Times New Roman" w:cs="Times New Roman"/>
          <w:sz w:val="20"/>
          <w:szCs w:val="20"/>
        </w:rPr>
        <w:t>a</w:t>
      </w:r>
      <w:r w:rsidRPr="00E53E36">
        <w:rPr>
          <w:rFonts w:ascii="Times New Roman" w:hAnsi="Times New Roman" w:cs="Times New Roman"/>
          <w:sz w:val="20"/>
          <w:szCs w:val="20"/>
          <w:lang w:val="be-BY"/>
        </w:rPr>
        <w:t>йны.</w:t>
      </w:r>
    </w:p>
    <w:p w:rsidR="001451EC" w:rsidRPr="00E53E36" w:rsidRDefault="001451EC" w:rsidP="001451EC">
      <w:pPr>
        <w:spacing w:after="0" w:line="240" w:lineRule="auto"/>
        <w:ind w:firstLine="284"/>
        <w:jc w:val="both"/>
        <w:rPr>
          <w:rFonts w:ascii="Times New Roman" w:hAnsi="Times New Roman" w:cs="Times New Roman"/>
          <w:bCs/>
          <w:sz w:val="20"/>
          <w:szCs w:val="20"/>
          <w:lang w:val="be-BY"/>
        </w:rPr>
      </w:pPr>
      <w:r w:rsidRPr="00E53E36">
        <w:rPr>
          <w:rFonts w:ascii="Times New Roman" w:hAnsi="Times New Roman" w:cs="Times New Roman"/>
          <w:bCs/>
          <w:sz w:val="20"/>
          <w:szCs w:val="20"/>
        </w:rPr>
        <w:t xml:space="preserve">У Беларусі нямала месцаў, каб зрабіць сапраўднае падарожжа вакол свету. Скажам, можна пачаць з </w:t>
      </w:r>
      <w:r w:rsidRPr="00E53E36">
        <w:rPr>
          <w:rFonts w:ascii="Times New Roman" w:hAnsi="Times New Roman" w:cs="Times New Roman"/>
          <w:bCs/>
          <w:i/>
          <w:sz w:val="20"/>
          <w:szCs w:val="20"/>
        </w:rPr>
        <w:t>Сахаліна</w:t>
      </w:r>
      <w:r w:rsidRPr="00E53E36">
        <w:rPr>
          <w:rFonts w:ascii="Times New Roman" w:hAnsi="Times New Roman" w:cs="Times New Roman"/>
          <w:bCs/>
          <w:sz w:val="20"/>
          <w:szCs w:val="20"/>
        </w:rPr>
        <w:t xml:space="preserve"> (вёска ў Салігорскім раёне), праехаць праз </w:t>
      </w:r>
      <w:r w:rsidRPr="00E53E36">
        <w:rPr>
          <w:rFonts w:ascii="Times New Roman" w:hAnsi="Times New Roman" w:cs="Times New Roman"/>
          <w:bCs/>
          <w:i/>
          <w:sz w:val="20"/>
          <w:szCs w:val="20"/>
        </w:rPr>
        <w:t>Якуціна</w:t>
      </w:r>
      <w:r w:rsidRPr="00E53E36">
        <w:rPr>
          <w:rFonts w:ascii="Times New Roman" w:hAnsi="Times New Roman" w:cs="Times New Roman"/>
          <w:bCs/>
          <w:sz w:val="20"/>
          <w:szCs w:val="20"/>
        </w:rPr>
        <w:t xml:space="preserve"> (Віцебскі р-н), </w:t>
      </w:r>
      <w:r w:rsidRPr="00E53E36">
        <w:rPr>
          <w:rFonts w:ascii="Times New Roman" w:hAnsi="Times New Roman" w:cs="Times New Roman"/>
          <w:bCs/>
          <w:i/>
          <w:sz w:val="20"/>
          <w:szCs w:val="20"/>
        </w:rPr>
        <w:t>Амур</w:t>
      </w:r>
      <w:r w:rsidRPr="00E53E36">
        <w:rPr>
          <w:rFonts w:ascii="Times New Roman" w:hAnsi="Times New Roman" w:cs="Times New Roman"/>
          <w:bCs/>
          <w:sz w:val="20"/>
          <w:szCs w:val="20"/>
        </w:rPr>
        <w:t xml:space="preserve"> (Глускі</w:t>
      </w:r>
      <w:r w:rsidRPr="00E53E36">
        <w:rPr>
          <w:rFonts w:ascii="Times New Roman" w:hAnsi="Times New Roman" w:cs="Times New Roman"/>
          <w:bCs/>
          <w:sz w:val="20"/>
          <w:szCs w:val="20"/>
          <w:lang w:val="be-BY"/>
        </w:rPr>
        <w:t xml:space="preserve"> р-н</w:t>
      </w:r>
      <w:r w:rsidRPr="00E53E36">
        <w:rPr>
          <w:rFonts w:ascii="Times New Roman" w:hAnsi="Times New Roman" w:cs="Times New Roman"/>
          <w:bCs/>
          <w:sz w:val="20"/>
          <w:szCs w:val="20"/>
        </w:rPr>
        <w:t xml:space="preserve">), </w:t>
      </w:r>
      <w:r w:rsidRPr="00E53E36">
        <w:rPr>
          <w:rFonts w:ascii="Times New Roman" w:hAnsi="Times New Roman" w:cs="Times New Roman"/>
          <w:bCs/>
          <w:i/>
          <w:sz w:val="20"/>
          <w:szCs w:val="20"/>
        </w:rPr>
        <w:t xml:space="preserve">Забайкал </w:t>
      </w:r>
      <w:r w:rsidRPr="00E53E36">
        <w:rPr>
          <w:rFonts w:ascii="Times New Roman" w:hAnsi="Times New Roman" w:cs="Times New Roman"/>
          <w:bCs/>
          <w:sz w:val="20"/>
          <w:szCs w:val="20"/>
        </w:rPr>
        <w:t>(Т</w:t>
      </w:r>
      <w:r w:rsidRPr="00E53E36">
        <w:rPr>
          <w:rFonts w:ascii="Times New Roman" w:hAnsi="Times New Roman" w:cs="Times New Roman"/>
          <w:bCs/>
          <w:sz w:val="20"/>
          <w:szCs w:val="20"/>
        </w:rPr>
        <w:t>а</w:t>
      </w:r>
      <w:r w:rsidRPr="00E53E36">
        <w:rPr>
          <w:rFonts w:ascii="Times New Roman" w:hAnsi="Times New Roman" w:cs="Times New Roman"/>
          <w:bCs/>
          <w:sz w:val="20"/>
          <w:szCs w:val="20"/>
        </w:rPr>
        <w:t>лачынскі</w:t>
      </w:r>
      <w:r w:rsidRPr="00E53E36">
        <w:rPr>
          <w:rFonts w:ascii="Times New Roman" w:hAnsi="Times New Roman" w:cs="Times New Roman"/>
          <w:bCs/>
          <w:sz w:val="20"/>
          <w:szCs w:val="20"/>
          <w:lang w:val="be-BY"/>
        </w:rPr>
        <w:t xml:space="preserve"> р-н</w:t>
      </w:r>
      <w:r w:rsidRPr="00E53E36">
        <w:rPr>
          <w:rFonts w:ascii="Times New Roman" w:hAnsi="Times New Roman" w:cs="Times New Roman"/>
          <w:bCs/>
          <w:sz w:val="20"/>
          <w:szCs w:val="20"/>
        </w:rPr>
        <w:t xml:space="preserve">), </w:t>
      </w:r>
      <w:r w:rsidRPr="00E53E36">
        <w:rPr>
          <w:rFonts w:ascii="Times New Roman" w:hAnsi="Times New Roman" w:cs="Times New Roman"/>
          <w:bCs/>
          <w:i/>
          <w:sz w:val="20"/>
          <w:szCs w:val="20"/>
        </w:rPr>
        <w:t>Новую Зямлю</w:t>
      </w:r>
      <w:r w:rsidRPr="00E53E36">
        <w:rPr>
          <w:rFonts w:ascii="Times New Roman" w:hAnsi="Times New Roman" w:cs="Times New Roman"/>
          <w:bCs/>
          <w:sz w:val="20"/>
          <w:szCs w:val="20"/>
        </w:rPr>
        <w:t xml:space="preserve"> (Дубровенскі</w:t>
      </w:r>
      <w:r w:rsidRPr="00E53E36">
        <w:rPr>
          <w:rFonts w:ascii="Times New Roman" w:hAnsi="Times New Roman" w:cs="Times New Roman"/>
          <w:bCs/>
          <w:sz w:val="20"/>
          <w:szCs w:val="20"/>
          <w:lang w:val="be-BY"/>
        </w:rPr>
        <w:t xml:space="preserve"> р-н</w:t>
      </w:r>
      <w:r w:rsidRPr="00E53E36">
        <w:rPr>
          <w:rFonts w:ascii="Times New Roman" w:hAnsi="Times New Roman" w:cs="Times New Roman"/>
          <w:bCs/>
          <w:sz w:val="20"/>
          <w:szCs w:val="20"/>
        </w:rPr>
        <w:t xml:space="preserve">).У «азіяцкай» частцы наведваем </w:t>
      </w:r>
      <w:r w:rsidRPr="00E53E36">
        <w:rPr>
          <w:rFonts w:ascii="Times New Roman" w:hAnsi="Times New Roman" w:cs="Times New Roman"/>
          <w:bCs/>
          <w:i/>
          <w:sz w:val="20"/>
          <w:szCs w:val="20"/>
        </w:rPr>
        <w:t>Манголію</w:t>
      </w:r>
      <w:r w:rsidRPr="00E53E36">
        <w:rPr>
          <w:rFonts w:ascii="Times New Roman" w:hAnsi="Times New Roman" w:cs="Times New Roman"/>
          <w:bCs/>
          <w:sz w:val="20"/>
          <w:szCs w:val="20"/>
        </w:rPr>
        <w:t xml:space="preserve"> (Сенненскі</w:t>
      </w:r>
      <w:r w:rsidRPr="00E53E36">
        <w:rPr>
          <w:rFonts w:ascii="Times New Roman" w:hAnsi="Times New Roman" w:cs="Times New Roman"/>
          <w:bCs/>
          <w:sz w:val="20"/>
          <w:szCs w:val="20"/>
          <w:lang w:val="be-BY"/>
        </w:rPr>
        <w:t xml:space="preserve"> р-н</w:t>
      </w:r>
      <w:r w:rsidRPr="00E53E36">
        <w:rPr>
          <w:rFonts w:ascii="Times New Roman" w:hAnsi="Times New Roman" w:cs="Times New Roman"/>
          <w:bCs/>
          <w:sz w:val="20"/>
          <w:szCs w:val="20"/>
        </w:rPr>
        <w:t xml:space="preserve">), </w:t>
      </w:r>
      <w:r w:rsidRPr="00E53E36">
        <w:rPr>
          <w:rFonts w:ascii="Times New Roman" w:hAnsi="Times New Roman" w:cs="Times New Roman"/>
          <w:bCs/>
          <w:i/>
          <w:sz w:val="20"/>
          <w:szCs w:val="20"/>
        </w:rPr>
        <w:t>Палесціну</w:t>
      </w:r>
      <w:r w:rsidRPr="00E53E36">
        <w:rPr>
          <w:rFonts w:ascii="Times New Roman" w:hAnsi="Times New Roman" w:cs="Times New Roman"/>
          <w:bCs/>
          <w:sz w:val="20"/>
          <w:szCs w:val="20"/>
        </w:rPr>
        <w:t xml:space="preserve"> (Астравецкі</w:t>
      </w:r>
      <w:r w:rsidRPr="00E53E36">
        <w:rPr>
          <w:rFonts w:ascii="Times New Roman" w:hAnsi="Times New Roman" w:cs="Times New Roman"/>
          <w:bCs/>
          <w:sz w:val="20"/>
          <w:szCs w:val="20"/>
          <w:lang w:val="be-BY"/>
        </w:rPr>
        <w:t xml:space="preserve"> р-н</w:t>
      </w:r>
      <w:r w:rsidRPr="00E53E36">
        <w:rPr>
          <w:rFonts w:ascii="Times New Roman" w:hAnsi="Times New Roman" w:cs="Times New Roman"/>
          <w:bCs/>
          <w:sz w:val="20"/>
          <w:szCs w:val="20"/>
        </w:rPr>
        <w:t xml:space="preserve">), </w:t>
      </w:r>
      <w:r w:rsidRPr="00E53E36">
        <w:rPr>
          <w:rFonts w:ascii="Times New Roman" w:hAnsi="Times New Roman" w:cs="Times New Roman"/>
          <w:bCs/>
          <w:i/>
          <w:sz w:val="20"/>
          <w:szCs w:val="20"/>
        </w:rPr>
        <w:t>Каўказ</w:t>
      </w:r>
      <w:r w:rsidRPr="00E53E36">
        <w:rPr>
          <w:rFonts w:ascii="Times New Roman" w:hAnsi="Times New Roman" w:cs="Times New Roman"/>
          <w:bCs/>
          <w:sz w:val="20"/>
          <w:szCs w:val="20"/>
        </w:rPr>
        <w:t xml:space="preserve"> (Кармянскі</w:t>
      </w:r>
      <w:r w:rsidRPr="00E53E36">
        <w:rPr>
          <w:rFonts w:ascii="Times New Roman" w:hAnsi="Times New Roman" w:cs="Times New Roman"/>
          <w:bCs/>
          <w:sz w:val="20"/>
          <w:szCs w:val="20"/>
          <w:lang w:val="be-BY"/>
        </w:rPr>
        <w:t xml:space="preserve"> р-н</w:t>
      </w:r>
      <w:r w:rsidRPr="00E53E36">
        <w:rPr>
          <w:rFonts w:ascii="Times New Roman" w:hAnsi="Times New Roman" w:cs="Times New Roman"/>
          <w:bCs/>
          <w:sz w:val="20"/>
          <w:szCs w:val="20"/>
        </w:rPr>
        <w:t>).</w:t>
      </w:r>
    </w:p>
    <w:p w:rsidR="001451EC" w:rsidRPr="00E53E36" w:rsidRDefault="001451EC" w:rsidP="001451EC">
      <w:pPr>
        <w:spacing w:after="0" w:line="240" w:lineRule="auto"/>
        <w:ind w:firstLine="284"/>
        <w:jc w:val="both"/>
        <w:rPr>
          <w:rFonts w:ascii="Times New Roman" w:hAnsi="Times New Roman" w:cs="Times New Roman"/>
          <w:bCs/>
          <w:sz w:val="20"/>
          <w:szCs w:val="20"/>
          <w:lang w:val="be-BY"/>
        </w:rPr>
      </w:pPr>
      <w:r w:rsidRPr="00E53E36">
        <w:rPr>
          <w:rFonts w:ascii="Times New Roman" w:hAnsi="Times New Roman" w:cs="Times New Roman"/>
          <w:bCs/>
          <w:sz w:val="20"/>
          <w:szCs w:val="20"/>
          <w:lang w:val="be-BY"/>
        </w:rPr>
        <w:t xml:space="preserve">Наш “еўрапейскі” маршрут праходзіць праз </w:t>
      </w:r>
      <w:r w:rsidRPr="00E53E36">
        <w:rPr>
          <w:rFonts w:ascii="Times New Roman" w:hAnsi="Times New Roman" w:cs="Times New Roman"/>
          <w:bCs/>
          <w:i/>
          <w:sz w:val="20"/>
          <w:szCs w:val="20"/>
          <w:lang w:val="be-BY"/>
        </w:rPr>
        <w:t>Дунай</w:t>
      </w:r>
      <w:r w:rsidRPr="00E53E36">
        <w:rPr>
          <w:rFonts w:ascii="Times New Roman" w:hAnsi="Times New Roman" w:cs="Times New Roman"/>
          <w:bCs/>
          <w:sz w:val="20"/>
          <w:szCs w:val="20"/>
          <w:lang w:val="be-BY"/>
        </w:rPr>
        <w:t xml:space="preserve">, што ў Іўеўскім і Рэчыцкім раёнах, </w:t>
      </w:r>
      <w:r w:rsidRPr="00E53E36">
        <w:rPr>
          <w:rFonts w:ascii="Times New Roman" w:hAnsi="Times New Roman" w:cs="Times New Roman"/>
          <w:bCs/>
          <w:i/>
          <w:sz w:val="20"/>
          <w:szCs w:val="20"/>
          <w:lang w:val="be-BY"/>
        </w:rPr>
        <w:t>Дублін</w:t>
      </w:r>
      <w:r w:rsidRPr="00E53E36">
        <w:rPr>
          <w:rFonts w:ascii="Times New Roman" w:hAnsi="Times New Roman" w:cs="Times New Roman"/>
          <w:bCs/>
          <w:sz w:val="20"/>
          <w:szCs w:val="20"/>
          <w:lang w:val="be-BY"/>
        </w:rPr>
        <w:t xml:space="preserve"> у Брагінскім, пасёлак </w:t>
      </w:r>
      <w:r w:rsidRPr="00E53E36">
        <w:rPr>
          <w:rFonts w:ascii="Times New Roman" w:hAnsi="Times New Roman" w:cs="Times New Roman"/>
          <w:bCs/>
          <w:i/>
          <w:sz w:val="20"/>
          <w:szCs w:val="20"/>
          <w:lang w:val="be-BY"/>
        </w:rPr>
        <w:t>Бельгійскі</w:t>
      </w:r>
      <w:r w:rsidR="001005F8" w:rsidRPr="00E53E36">
        <w:rPr>
          <w:rFonts w:ascii="Times New Roman" w:hAnsi="Times New Roman" w:cs="Times New Roman"/>
          <w:bCs/>
          <w:i/>
          <w:sz w:val="20"/>
          <w:szCs w:val="20"/>
          <w:lang w:val="be-BY"/>
        </w:rPr>
        <w:t xml:space="preserve"> </w:t>
      </w:r>
      <w:r w:rsidRPr="00E53E36">
        <w:rPr>
          <w:rFonts w:ascii="Times New Roman" w:hAnsi="Times New Roman" w:cs="Times New Roman"/>
          <w:bCs/>
          <w:sz w:val="20"/>
          <w:szCs w:val="20"/>
          <w:lang w:val="be-BY"/>
        </w:rPr>
        <w:t xml:space="preserve">ў Рэчыцкім, а яшчэ </w:t>
      </w:r>
      <w:r w:rsidRPr="00E53E36">
        <w:rPr>
          <w:rFonts w:ascii="Times New Roman" w:hAnsi="Times New Roman" w:cs="Times New Roman"/>
          <w:bCs/>
          <w:i/>
          <w:sz w:val="20"/>
          <w:szCs w:val="20"/>
          <w:lang w:val="be-BY"/>
        </w:rPr>
        <w:t>Галіцыю, Варшаўку, Булгары, Літву</w:t>
      </w:r>
      <w:r w:rsidRPr="00E53E36">
        <w:rPr>
          <w:rFonts w:ascii="Times New Roman" w:hAnsi="Times New Roman" w:cs="Times New Roman"/>
          <w:bCs/>
          <w:sz w:val="20"/>
          <w:szCs w:val="20"/>
          <w:lang w:val="be-BY"/>
        </w:rPr>
        <w:t xml:space="preserve"> (вёсак з такой назвай адразу 5), </w:t>
      </w:r>
      <w:r w:rsidRPr="00E53E36">
        <w:rPr>
          <w:rFonts w:ascii="Times New Roman" w:hAnsi="Times New Roman" w:cs="Times New Roman"/>
          <w:bCs/>
          <w:i/>
          <w:sz w:val="20"/>
          <w:szCs w:val="20"/>
          <w:lang w:val="be-BY"/>
        </w:rPr>
        <w:t>Марыямпаль</w:t>
      </w:r>
      <w:r w:rsidRPr="00E53E36">
        <w:rPr>
          <w:rFonts w:ascii="Times New Roman" w:hAnsi="Times New Roman" w:cs="Times New Roman"/>
          <w:bCs/>
          <w:sz w:val="20"/>
          <w:szCs w:val="20"/>
          <w:lang w:val="be-BY"/>
        </w:rPr>
        <w:t>.</w:t>
      </w:r>
    </w:p>
    <w:p w:rsidR="001451EC" w:rsidRPr="00E53E36" w:rsidRDefault="001451EC" w:rsidP="001451EC">
      <w:pPr>
        <w:spacing w:after="0" w:line="240" w:lineRule="auto"/>
        <w:ind w:firstLine="284"/>
        <w:jc w:val="both"/>
        <w:rPr>
          <w:rFonts w:ascii="Times New Roman" w:hAnsi="Times New Roman" w:cs="Times New Roman"/>
          <w:sz w:val="20"/>
          <w:szCs w:val="20"/>
          <w:lang w:val="be-BY"/>
        </w:rPr>
      </w:pPr>
      <w:r w:rsidRPr="00E53E36">
        <w:rPr>
          <w:rFonts w:ascii="Times New Roman" w:hAnsi="Times New Roman" w:cs="Times New Roman"/>
          <w:bCs/>
          <w:sz w:val="20"/>
          <w:szCs w:val="20"/>
          <w:lang w:val="be-BY"/>
        </w:rPr>
        <w:t xml:space="preserve">Шкада, “афрыканскай” тэмы няшмат </w:t>
      </w:r>
      <w:r w:rsidRPr="00E53E36">
        <w:rPr>
          <w:rFonts w:ascii="Times New Roman" w:hAnsi="Times New Roman" w:cs="Times New Roman"/>
          <w:i/>
          <w:sz w:val="20"/>
          <w:szCs w:val="20"/>
          <w:lang w:val="be-BY"/>
        </w:rPr>
        <w:t>–</w:t>
      </w:r>
      <w:r w:rsidR="001005F8" w:rsidRPr="00E53E36">
        <w:rPr>
          <w:rFonts w:ascii="Times New Roman" w:hAnsi="Times New Roman" w:cs="Times New Roman"/>
          <w:i/>
          <w:sz w:val="20"/>
          <w:szCs w:val="20"/>
          <w:lang w:val="be-BY"/>
        </w:rPr>
        <w:t xml:space="preserve"> </w:t>
      </w:r>
      <w:r w:rsidRPr="00E53E36">
        <w:rPr>
          <w:rFonts w:ascii="Times New Roman" w:hAnsi="Times New Roman" w:cs="Times New Roman"/>
          <w:bCs/>
          <w:i/>
          <w:sz w:val="20"/>
          <w:szCs w:val="20"/>
          <w:lang w:val="be-BY"/>
        </w:rPr>
        <w:t>Бенін</w:t>
      </w:r>
      <w:r w:rsidRPr="00E53E36">
        <w:rPr>
          <w:rFonts w:ascii="Times New Roman" w:hAnsi="Times New Roman" w:cs="Times New Roman"/>
          <w:bCs/>
          <w:sz w:val="20"/>
          <w:szCs w:val="20"/>
          <w:lang w:val="be-BY"/>
        </w:rPr>
        <w:t xml:space="preserve"> у Навагрудскім раёне, </w:t>
      </w:r>
      <w:r w:rsidRPr="00E53E36">
        <w:rPr>
          <w:rFonts w:ascii="Times New Roman" w:hAnsi="Times New Roman" w:cs="Times New Roman"/>
          <w:bCs/>
          <w:i/>
          <w:sz w:val="20"/>
          <w:szCs w:val="20"/>
          <w:lang w:val="be-BY"/>
        </w:rPr>
        <w:t>Малі</w:t>
      </w:r>
      <w:r w:rsidRPr="00E53E36">
        <w:rPr>
          <w:rFonts w:ascii="Times New Roman" w:hAnsi="Times New Roman" w:cs="Times New Roman"/>
          <w:bCs/>
          <w:sz w:val="20"/>
          <w:szCs w:val="20"/>
          <w:lang w:val="be-BY"/>
        </w:rPr>
        <w:t xml:space="preserve"> ў Астравецкім раёне.</w:t>
      </w:r>
    </w:p>
    <w:p w:rsidR="001451EC" w:rsidRPr="00E53E36" w:rsidRDefault="001451EC" w:rsidP="001451EC">
      <w:pPr>
        <w:spacing w:after="0" w:line="240" w:lineRule="auto"/>
        <w:ind w:firstLine="284"/>
        <w:jc w:val="both"/>
        <w:rPr>
          <w:rFonts w:ascii="Times New Roman" w:hAnsi="Times New Roman" w:cs="Times New Roman"/>
          <w:sz w:val="20"/>
          <w:szCs w:val="20"/>
          <w:lang w:val="be-BY"/>
        </w:rPr>
      </w:pPr>
      <w:r w:rsidRPr="00E53E36">
        <w:rPr>
          <w:rFonts w:ascii="Times New Roman" w:hAnsi="Times New Roman" w:cs="Times New Roman"/>
          <w:bCs/>
          <w:sz w:val="20"/>
          <w:szCs w:val="20"/>
        </w:rPr>
        <w:t xml:space="preserve">А на гарызонце ўжо </w:t>
      </w:r>
      <w:r w:rsidRPr="00E53E36">
        <w:rPr>
          <w:rFonts w:ascii="Times New Roman" w:hAnsi="Times New Roman" w:cs="Times New Roman"/>
          <w:bCs/>
          <w:i/>
          <w:sz w:val="20"/>
          <w:szCs w:val="20"/>
        </w:rPr>
        <w:t>Амерыка</w:t>
      </w:r>
      <w:r w:rsidRPr="00E53E36">
        <w:rPr>
          <w:rFonts w:ascii="Times New Roman" w:hAnsi="Times New Roman" w:cs="Times New Roman"/>
          <w:bCs/>
          <w:sz w:val="20"/>
          <w:szCs w:val="20"/>
        </w:rPr>
        <w:t>! Зараз яна ў нас засталася, здаецца, толькі ў Круглянскім раёне на Магілёўшчыне. Хаця некалі вёсак з т</w:t>
      </w:r>
      <w:r w:rsidRPr="00E53E36">
        <w:rPr>
          <w:rFonts w:ascii="Times New Roman" w:hAnsi="Times New Roman" w:cs="Times New Roman"/>
          <w:bCs/>
          <w:sz w:val="20"/>
          <w:szCs w:val="20"/>
        </w:rPr>
        <w:t>а</w:t>
      </w:r>
      <w:r w:rsidRPr="00E53E36">
        <w:rPr>
          <w:rFonts w:ascii="Times New Roman" w:hAnsi="Times New Roman" w:cs="Times New Roman"/>
          <w:bCs/>
          <w:sz w:val="20"/>
          <w:szCs w:val="20"/>
        </w:rPr>
        <w:t xml:space="preserve">кой назвай у Беларусі было некалькі, але ў свой час </w:t>
      </w:r>
      <w:r w:rsidRPr="00E53E36">
        <w:rPr>
          <w:rFonts w:ascii="Times New Roman" w:hAnsi="Times New Roman" w:cs="Times New Roman"/>
          <w:bCs/>
          <w:sz w:val="20"/>
          <w:szCs w:val="20"/>
          <w:lang w:val="be-BY"/>
        </w:rPr>
        <w:t>“</w:t>
      </w:r>
      <w:r w:rsidRPr="00E53E36">
        <w:rPr>
          <w:rFonts w:ascii="Times New Roman" w:hAnsi="Times New Roman" w:cs="Times New Roman"/>
          <w:bCs/>
          <w:sz w:val="20"/>
          <w:szCs w:val="20"/>
        </w:rPr>
        <w:t>нядобранадзейнае</w:t>
      </w:r>
      <w:r w:rsidRPr="00E53E36">
        <w:rPr>
          <w:rFonts w:ascii="Times New Roman" w:hAnsi="Times New Roman" w:cs="Times New Roman"/>
          <w:bCs/>
          <w:sz w:val="20"/>
          <w:szCs w:val="20"/>
          <w:lang w:val="be-BY"/>
        </w:rPr>
        <w:t>”</w:t>
      </w:r>
      <w:r w:rsidRPr="00E53E36">
        <w:rPr>
          <w:rFonts w:ascii="Times New Roman" w:hAnsi="Times New Roman" w:cs="Times New Roman"/>
          <w:bCs/>
          <w:sz w:val="20"/>
          <w:szCs w:val="20"/>
        </w:rPr>
        <w:t xml:space="preserve"> імя практычна вывелі, прычым адна з Амерык </w:t>
      </w:r>
      <w:r w:rsidRPr="00E53E36">
        <w:rPr>
          <w:rFonts w:ascii="Times New Roman" w:hAnsi="Times New Roman" w:cs="Times New Roman"/>
          <w:bCs/>
          <w:sz w:val="20"/>
          <w:szCs w:val="20"/>
        </w:rPr>
        <w:lastRenderedPageBreak/>
        <w:t>стала… Савецкай.</w:t>
      </w:r>
      <w:r w:rsidRPr="00E53E36">
        <w:rPr>
          <w:rFonts w:ascii="Times New Roman" w:hAnsi="Times New Roman" w:cs="Times New Roman"/>
          <w:bCs/>
          <w:sz w:val="20"/>
          <w:szCs w:val="20"/>
          <w:lang w:val="be-BY"/>
        </w:rPr>
        <w:t xml:space="preserve"> У Аршанскім раёне была вёсачка </w:t>
      </w:r>
      <w:r w:rsidRPr="00E53E36">
        <w:rPr>
          <w:rFonts w:ascii="Times New Roman" w:hAnsi="Times New Roman" w:cs="Times New Roman"/>
          <w:bCs/>
          <w:i/>
          <w:sz w:val="20"/>
          <w:szCs w:val="20"/>
          <w:lang w:val="be-BY"/>
        </w:rPr>
        <w:t>Амерыка</w:t>
      </w:r>
      <w:r w:rsidRPr="00E53E36">
        <w:rPr>
          <w:rFonts w:ascii="Times New Roman" w:hAnsi="Times New Roman" w:cs="Times New Roman"/>
          <w:bCs/>
          <w:sz w:val="20"/>
          <w:szCs w:val="20"/>
          <w:lang w:val="be-BY"/>
        </w:rPr>
        <w:t xml:space="preserve">, назву якой даў адзін багаты памешчык, якому яна і належала яшчэ да рэвалюцыі. А імя ён такое даў, бо картографы не хацелі гэтай маленькай правінцыі даваць ніякай назвы і наносіць на карту, а гаспадар вярнуўся з Амерыкі і вырашыў даць такую назву. </w:t>
      </w:r>
      <w:r w:rsidRPr="00E53E36">
        <w:rPr>
          <w:rFonts w:ascii="Times New Roman" w:hAnsi="Times New Roman" w:cs="Times New Roman"/>
          <w:bCs/>
          <w:sz w:val="20"/>
          <w:szCs w:val="20"/>
        </w:rPr>
        <w:t>Так і з</w:t>
      </w:r>
      <w:r w:rsidRPr="00E53E36">
        <w:rPr>
          <w:rFonts w:ascii="Times New Roman" w:hAnsi="Times New Roman" w:cs="Times New Roman"/>
          <w:bCs/>
          <w:sz w:val="20"/>
          <w:szCs w:val="20"/>
          <w:lang w:val="be-BY"/>
        </w:rPr>
        <w:t>’</w:t>
      </w:r>
      <w:r w:rsidRPr="00E53E36">
        <w:rPr>
          <w:rFonts w:ascii="Times New Roman" w:hAnsi="Times New Roman" w:cs="Times New Roman"/>
          <w:bCs/>
          <w:sz w:val="20"/>
          <w:szCs w:val="20"/>
        </w:rPr>
        <w:t>явіўся ў 1900 г</w:t>
      </w:r>
      <w:r w:rsidRPr="00E53E36">
        <w:rPr>
          <w:rFonts w:ascii="Times New Roman" w:hAnsi="Times New Roman" w:cs="Times New Roman"/>
          <w:bCs/>
          <w:sz w:val="20"/>
          <w:szCs w:val="20"/>
          <w:lang w:val="be-BY"/>
        </w:rPr>
        <w:t>.</w:t>
      </w:r>
      <w:r w:rsidRPr="00E53E36">
        <w:rPr>
          <w:rFonts w:ascii="Times New Roman" w:hAnsi="Times New Roman" w:cs="Times New Roman"/>
          <w:bCs/>
          <w:sz w:val="20"/>
          <w:szCs w:val="20"/>
        </w:rPr>
        <w:t xml:space="preserve"> хутар </w:t>
      </w:r>
      <w:r w:rsidRPr="00E53E36">
        <w:rPr>
          <w:rFonts w:ascii="Times New Roman" w:hAnsi="Times New Roman" w:cs="Times New Roman"/>
          <w:bCs/>
          <w:i/>
          <w:sz w:val="20"/>
          <w:szCs w:val="20"/>
        </w:rPr>
        <w:t>Амерыка</w:t>
      </w:r>
      <w:r w:rsidRPr="00E53E36">
        <w:rPr>
          <w:rFonts w:ascii="Times New Roman" w:hAnsi="Times New Roman" w:cs="Times New Roman"/>
          <w:bCs/>
          <w:sz w:val="20"/>
          <w:szCs w:val="20"/>
        </w:rPr>
        <w:t>, які пазней разросся, а жыхары яго горда называліся амерыканцамі.</w:t>
      </w:r>
      <w:r w:rsidRPr="00E53E36">
        <w:rPr>
          <w:rFonts w:ascii="Times New Roman" w:hAnsi="Times New Roman" w:cs="Times New Roman"/>
          <w:bCs/>
          <w:sz w:val="20"/>
          <w:szCs w:val="20"/>
          <w:lang w:val="be-BY"/>
        </w:rPr>
        <w:t xml:space="preserve"> Максімальная колькасць людзей был</w:t>
      </w:r>
      <w:r w:rsidR="001005F8" w:rsidRPr="00E53E36">
        <w:rPr>
          <w:rFonts w:ascii="Times New Roman" w:hAnsi="Times New Roman" w:cs="Times New Roman"/>
          <w:bCs/>
          <w:sz w:val="20"/>
          <w:szCs w:val="20"/>
          <w:lang w:val="be-BY"/>
        </w:rPr>
        <w:t>а</w:t>
      </w:r>
      <w:r w:rsidRPr="00E53E36">
        <w:rPr>
          <w:rFonts w:ascii="Times New Roman" w:hAnsi="Times New Roman" w:cs="Times New Roman"/>
          <w:bCs/>
          <w:sz w:val="20"/>
          <w:szCs w:val="20"/>
          <w:lang w:val="be-BY"/>
        </w:rPr>
        <w:t xml:space="preserve"> 50 чалавек. Цяпер Амерыка апусцела.</w:t>
      </w:r>
    </w:p>
    <w:p w:rsidR="001451EC" w:rsidRPr="00E53E36" w:rsidRDefault="001451EC" w:rsidP="001451EC">
      <w:pPr>
        <w:spacing w:after="0" w:line="240" w:lineRule="auto"/>
        <w:ind w:firstLine="284"/>
        <w:jc w:val="both"/>
        <w:rPr>
          <w:rFonts w:ascii="Times New Roman" w:hAnsi="Times New Roman" w:cs="Times New Roman"/>
          <w:sz w:val="20"/>
          <w:szCs w:val="20"/>
          <w:lang w:val="be-BY"/>
        </w:rPr>
      </w:pPr>
      <w:r w:rsidRPr="00E53E36">
        <w:rPr>
          <w:rFonts w:ascii="Times New Roman" w:hAnsi="Times New Roman" w:cs="Times New Roman"/>
          <w:bCs/>
          <w:sz w:val="20"/>
          <w:szCs w:val="20"/>
          <w:lang w:val="be-BY"/>
        </w:rPr>
        <w:t xml:space="preserve">Дарэчы, многія лічаць, што </w:t>
      </w:r>
      <w:r w:rsidRPr="00E53E36">
        <w:rPr>
          <w:rFonts w:ascii="Times New Roman" w:hAnsi="Times New Roman" w:cs="Times New Roman"/>
          <w:bCs/>
          <w:i/>
          <w:sz w:val="20"/>
          <w:szCs w:val="20"/>
          <w:lang w:val="be-BY"/>
        </w:rPr>
        <w:t>Місуры</w:t>
      </w:r>
      <w:r w:rsidRPr="00E53E36">
        <w:rPr>
          <w:rFonts w:ascii="Times New Roman" w:hAnsi="Times New Roman" w:cs="Times New Roman"/>
          <w:i/>
          <w:sz w:val="20"/>
          <w:szCs w:val="20"/>
          <w:lang w:val="be-BY"/>
        </w:rPr>
        <w:t>–</w:t>
      </w:r>
      <w:r w:rsidRPr="00E53E36">
        <w:rPr>
          <w:rFonts w:ascii="Times New Roman" w:hAnsi="Times New Roman" w:cs="Times New Roman"/>
          <w:bCs/>
          <w:sz w:val="20"/>
          <w:szCs w:val="20"/>
          <w:lang w:val="be-BY"/>
        </w:rPr>
        <w:t xml:space="preserve"> вялікая амерыканская рака і штат, хаця на самай справе гэта вёска недалёка ад Ліды.</w:t>
      </w:r>
    </w:p>
    <w:p w:rsidR="001451EC" w:rsidRPr="00E53E36" w:rsidRDefault="001451EC" w:rsidP="001451EC">
      <w:pPr>
        <w:spacing w:after="0" w:line="240" w:lineRule="auto"/>
        <w:ind w:firstLine="284"/>
        <w:jc w:val="both"/>
        <w:rPr>
          <w:rFonts w:ascii="Times New Roman" w:hAnsi="Times New Roman" w:cs="Times New Roman"/>
          <w:sz w:val="20"/>
          <w:szCs w:val="20"/>
        </w:rPr>
      </w:pPr>
      <w:r w:rsidRPr="00E53E36">
        <w:rPr>
          <w:rFonts w:ascii="Times New Roman" w:hAnsi="Times New Roman" w:cs="Times New Roman"/>
          <w:bCs/>
          <w:sz w:val="20"/>
          <w:szCs w:val="20"/>
        </w:rPr>
        <w:t xml:space="preserve">У заключэнне падарожжа можна проста аб’ехаць увесь </w:t>
      </w:r>
      <w:r w:rsidRPr="00E53E36">
        <w:rPr>
          <w:rFonts w:ascii="Times New Roman" w:hAnsi="Times New Roman" w:cs="Times New Roman"/>
          <w:bCs/>
          <w:i/>
          <w:sz w:val="20"/>
          <w:szCs w:val="20"/>
        </w:rPr>
        <w:t xml:space="preserve">Мір </w:t>
      </w:r>
      <w:r w:rsidRPr="00E53E36">
        <w:rPr>
          <w:rFonts w:ascii="Times New Roman" w:hAnsi="Times New Roman" w:cs="Times New Roman"/>
          <w:bCs/>
          <w:sz w:val="20"/>
          <w:szCs w:val="20"/>
        </w:rPr>
        <w:t xml:space="preserve">(той, дзе знакаміты замак) і трапіць </w:t>
      </w:r>
      <w:r w:rsidRPr="00E53E36">
        <w:rPr>
          <w:rFonts w:ascii="Times New Roman" w:hAnsi="Times New Roman" w:cs="Times New Roman"/>
          <w:bCs/>
          <w:sz w:val="20"/>
          <w:szCs w:val="20"/>
          <w:lang w:val="be-BY"/>
        </w:rPr>
        <w:t>у</w:t>
      </w:r>
      <w:r w:rsidRPr="00E53E36">
        <w:rPr>
          <w:rFonts w:ascii="Times New Roman" w:hAnsi="Times New Roman" w:cs="Times New Roman"/>
          <w:bCs/>
          <w:sz w:val="20"/>
          <w:szCs w:val="20"/>
        </w:rPr>
        <w:t xml:space="preserve"> Шчучынскі раён </w:t>
      </w:r>
      <w:r w:rsidRPr="00E53E36">
        <w:rPr>
          <w:rFonts w:ascii="Times New Roman" w:hAnsi="Times New Roman" w:cs="Times New Roman"/>
          <w:i/>
          <w:sz w:val="20"/>
          <w:szCs w:val="20"/>
          <w:lang w:val="be-BY"/>
        </w:rPr>
        <w:t>–</w:t>
      </w:r>
      <w:r w:rsidRPr="00E53E36">
        <w:rPr>
          <w:rFonts w:ascii="Times New Roman" w:hAnsi="Times New Roman" w:cs="Times New Roman"/>
          <w:bCs/>
          <w:sz w:val="20"/>
          <w:szCs w:val="20"/>
        </w:rPr>
        <w:t xml:space="preserve"> там </w:t>
      </w:r>
      <w:r w:rsidRPr="00E53E36">
        <w:rPr>
          <w:rFonts w:ascii="Times New Roman" w:hAnsi="Times New Roman" w:cs="Times New Roman"/>
          <w:bCs/>
          <w:i/>
          <w:sz w:val="20"/>
          <w:szCs w:val="20"/>
        </w:rPr>
        <w:t>Балі!</w:t>
      </w:r>
    </w:p>
    <w:p w:rsidR="001451EC" w:rsidRPr="00E53E36" w:rsidRDefault="001451EC" w:rsidP="001451EC">
      <w:pPr>
        <w:spacing w:after="0" w:line="240" w:lineRule="auto"/>
        <w:ind w:firstLine="284"/>
        <w:jc w:val="both"/>
        <w:rPr>
          <w:rFonts w:ascii="Times New Roman" w:hAnsi="Times New Roman" w:cs="Times New Roman"/>
          <w:sz w:val="20"/>
          <w:szCs w:val="20"/>
          <w:lang w:val="be-BY"/>
        </w:rPr>
      </w:pPr>
      <w:r w:rsidRPr="00E53E36">
        <w:rPr>
          <w:rFonts w:ascii="Times New Roman" w:hAnsi="Times New Roman" w:cs="Times New Roman"/>
          <w:sz w:val="20"/>
          <w:szCs w:val="20"/>
          <w:lang w:val="be-BY"/>
        </w:rPr>
        <w:t xml:space="preserve">Асобную групу тапонімаў складаюць назвы населеных пунктаў, чые імёны паказваюць на замежныя карані, нагадваючы нам, што каго толькі не было на землях за </w:t>
      </w:r>
      <w:r w:rsidRPr="00E53E36">
        <w:rPr>
          <w:rFonts w:ascii="Times New Roman" w:hAnsi="Times New Roman" w:cs="Times New Roman"/>
          <w:sz w:val="20"/>
          <w:szCs w:val="20"/>
        </w:rPr>
        <w:t>ix</w:t>
      </w:r>
      <w:r w:rsidRPr="00E53E36">
        <w:rPr>
          <w:rFonts w:ascii="Times New Roman" w:hAnsi="Times New Roman" w:cs="Times New Roman"/>
          <w:sz w:val="20"/>
          <w:szCs w:val="20"/>
          <w:lang w:val="be-BY"/>
        </w:rPr>
        <w:t xml:space="preserve"> доўгую гісторыю: французы, </w:t>
      </w:r>
      <w:r w:rsidRPr="00E53E36">
        <w:rPr>
          <w:rFonts w:ascii="Times New Roman" w:hAnsi="Times New Roman" w:cs="Times New Roman"/>
          <w:sz w:val="20"/>
          <w:szCs w:val="20"/>
        </w:rPr>
        <w:t>pyc</w:t>
      </w:r>
      <w:r w:rsidRPr="00E53E36">
        <w:rPr>
          <w:rFonts w:ascii="Times New Roman" w:hAnsi="Times New Roman" w:cs="Times New Roman"/>
          <w:sz w:val="20"/>
          <w:szCs w:val="20"/>
          <w:lang w:val="be-BY"/>
        </w:rPr>
        <w:t>к</w:t>
      </w:r>
      <w:r w:rsidRPr="00E53E36">
        <w:rPr>
          <w:rFonts w:ascii="Times New Roman" w:hAnsi="Times New Roman" w:cs="Times New Roman"/>
          <w:sz w:val="20"/>
          <w:szCs w:val="20"/>
        </w:rPr>
        <w:t>i</w:t>
      </w:r>
      <w:r w:rsidRPr="00E53E36">
        <w:rPr>
          <w:rFonts w:ascii="Times New Roman" w:hAnsi="Times New Roman" w:cs="Times New Roman"/>
          <w:sz w:val="20"/>
          <w:szCs w:val="20"/>
          <w:lang w:val="be-BY"/>
        </w:rPr>
        <w:t xml:space="preserve">я, чэхі, туркі, арабы: </w:t>
      </w:r>
      <w:r w:rsidRPr="00E53E36">
        <w:rPr>
          <w:rFonts w:ascii="Times New Roman" w:hAnsi="Times New Roman" w:cs="Times New Roman"/>
          <w:i/>
          <w:sz w:val="20"/>
          <w:szCs w:val="20"/>
          <w:lang w:val="be-BY"/>
        </w:rPr>
        <w:t>Зафранцузскае веславанне, Французскае веславанне, Чэхі і Чэхаўшчына, Русакі і Рускае сяло, Туркаўшчына, Туркоўская Слабада і Туркі, Арабаўшчына</w:t>
      </w:r>
      <w:r w:rsidRPr="00E53E36">
        <w:rPr>
          <w:rFonts w:ascii="Times New Roman" w:hAnsi="Times New Roman" w:cs="Times New Roman"/>
          <w:sz w:val="20"/>
          <w:szCs w:val="20"/>
        </w:rPr>
        <w:t>i</w:t>
      </w:r>
      <w:r w:rsidRPr="00E53E36">
        <w:rPr>
          <w:rFonts w:ascii="Times New Roman" w:hAnsi="Times New Roman" w:cs="Times New Roman"/>
          <w:sz w:val="20"/>
          <w:szCs w:val="20"/>
          <w:lang w:val="be-BY"/>
        </w:rPr>
        <w:t xml:space="preserve"> інш. У </w:t>
      </w:r>
      <w:r w:rsidRPr="00E53E36">
        <w:rPr>
          <w:rFonts w:ascii="Times New Roman" w:hAnsi="Times New Roman" w:cs="Times New Roman"/>
          <w:i/>
          <w:sz w:val="20"/>
          <w:szCs w:val="20"/>
          <w:lang w:val="be-BY"/>
        </w:rPr>
        <w:t xml:space="preserve">Арабаўшчыне </w:t>
      </w:r>
      <w:r w:rsidRPr="00E53E36">
        <w:rPr>
          <w:rFonts w:ascii="Times New Roman" w:hAnsi="Times New Roman" w:cs="Times New Roman"/>
          <w:sz w:val="20"/>
          <w:szCs w:val="20"/>
          <w:lang w:val="be-BY"/>
        </w:rPr>
        <w:t xml:space="preserve">можна ўбачыць доты Першай сусветнай вайны, у </w:t>
      </w:r>
      <w:r w:rsidRPr="00E53E36">
        <w:rPr>
          <w:rFonts w:ascii="Times New Roman" w:hAnsi="Times New Roman" w:cs="Times New Roman"/>
          <w:i/>
          <w:sz w:val="20"/>
          <w:szCs w:val="20"/>
          <w:lang w:val="be-BY"/>
        </w:rPr>
        <w:t>Чэхаўшчыне</w:t>
      </w:r>
      <w:r w:rsidRPr="00E53E36">
        <w:rPr>
          <w:rFonts w:ascii="Times New Roman" w:hAnsi="Times New Roman" w:cs="Times New Roman"/>
          <w:sz w:val="20"/>
          <w:szCs w:val="20"/>
          <w:lang w:val="be-BY"/>
        </w:rPr>
        <w:t xml:space="preserve"> – млын ХІХ ст., у </w:t>
      </w:r>
      <w:r w:rsidRPr="00E53E36">
        <w:rPr>
          <w:rFonts w:ascii="Times New Roman" w:hAnsi="Times New Roman" w:cs="Times New Roman"/>
          <w:i/>
          <w:sz w:val="20"/>
          <w:szCs w:val="20"/>
          <w:lang w:val="be-BY"/>
        </w:rPr>
        <w:t>Туркоўскай Слабадзе</w:t>
      </w:r>
      <w:r w:rsidRPr="00E53E36">
        <w:rPr>
          <w:rFonts w:ascii="Times New Roman" w:hAnsi="Times New Roman" w:cs="Times New Roman"/>
          <w:sz w:val="20"/>
          <w:szCs w:val="20"/>
          <w:lang w:val="be-BY"/>
        </w:rPr>
        <w:t xml:space="preserve"> – стараверскую царкву, у </w:t>
      </w:r>
      <w:r w:rsidRPr="00E53E36">
        <w:rPr>
          <w:rFonts w:ascii="Times New Roman" w:hAnsi="Times New Roman" w:cs="Times New Roman"/>
          <w:i/>
          <w:sz w:val="20"/>
          <w:szCs w:val="20"/>
          <w:lang w:val="be-BY"/>
        </w:rPr>
        <w:t>Чэхах</w:t>
      </w:r>
      <w:r w:rsidR="007F5231" w:rsidRPr="00E53E36">
        <w:rPr>
          <w:rFonts w:ascii="Times New Roman" w:hAnsi="Times New Roman" w:cs="Times New Roman"/>
          <w:sz w:val="20"/>
          <w:szCs w:val="20"/>
          <w:lang w:val="be-BY"/>
        </w:rPr>
        <w:t xml:space="preserve"> – фальварак ХІХ </w:t>
      </w:r>
      <w:r w:rsidRPr="00E53E36">
        <w:rPr>
          <w:rFonts w:ascii="Times New Roman" w:hAnsi="Times New Roman" w:cs="Times New Roman"/>
          <w:sz w:val="20"/>
          <w:szCs w:val="20"/>
          <w:lang w:val="be-BY"/>
        </w:rPr>
        <w:t xml:space="preserve">ст., а ў </w:t>
      </w:r>
      <w:r w:rsidRPr="00E53E36">
        <w:rPr>
          <w:rFonts w:ascii="Times New Roman" w:hAnsi="Times New Roman" w:cs="Times New Roman"/>
          <w:i/>
          <w:sz w:val="20"/>
          <w:szCs w:val="20"/>
          <w:lang w:val="be-BY"/>
        </w:rPr>
        <w:t xml:space="preserve">Чэхаўшчыне </w:t>
      </w:r>
      <w:r w:rsidRPr="00E53E36">
        <w:rPr>
          <w:rFonts w:ascii="Times New Roman" w:hAnsi="Times New Roman" w:cs="Times New Roman"/>
          <w:sz w:val="20"/>
          <w:szCs w:val="20"/>
          <w:lang w:val="be-BY"/>
        </w:rPr>
        <w:t>– сядзібу ХІХ ст.</w:t>
      </w:r>
    </w:p>
    <w:p w:rsidR="001451EC" w:rsidRPr="00E53E36" w:rsidRDefault="001451EC" w:rsidP="001451EC">
      <w:pPr>
        <w:spacing w:after="0" w:line="240" w:lineRule="auto"/>
        <w:ind w:firstLine="284"/>
        <w:jc w:val="both"/>
        <w:rPr>
          <w:rFonts w:ascii="Times New Roman" w:hAnsi="Times New Roman" w:cs="Times New Roman"/>
          <w:bCs/>
          <w:sz w:val="20"/>
          <w:szCs w:val="20"/>
          <w:lang w:val="be-BY"/>
        </w:rPr>
      </w:pPr>
      <w:r w:rsidRPr="00E53E36">
        <w:rPr>
          <w:rFonts w:ascii="Times New Roman" w:hAnsi="Times New Roman" w:cs="Times New Roman"/>
          <w:sz w:val="20"/>
          <w:szCs w:val="20"/>
          <w:lang w:val="be-BY"/>
        </w:rPr>
        <w:t xml:space="preserve">На карце Беларусі ёсць месца, у якое кожны жыхар Зямлі хоча трапіць, пра якое складзена столькі легенд </w:t>
      </w:r>
      <w:r w:rsidRPr="00E53E36">
        <w:rPr>
          <w:rFonts w:ascii="Times New Roman" w:hAnsi="Times New Roman" w:cs="Times New Roman"/>
          <w:sz w:val="20"/>
          <w:szCs w:val="20"/>
        </w:rPr>
        <w:t>i</w:t>
      </w:r>
      <w:r w:rsidRPr="00E53E36">
        <w:rPr>
          <w:rFonts w:ascii="Times New Roman" w:hAnsi="Times New Roman" w:cs="Times New Roman"/>
          <w:sz w:val="20"/>
          <w:szCs w:val="20"/>
          <w:lang w:val="be-BY"/>
        </w:rPr>
        <w:t xml:space="preserve"> паданняў. </w:t>
      </w:r>
      <w:r w:rsidRPr="00E53E36">
        <w:rPr>
          <w:rFonts w:ascii="Times New Roman" w:hAnsi="Times New Roman" w:cs="Times New Roman"/>
          <w:i/>
          <w:sz w:val="20"/>
          <w:szCs w:val="20"/>
          <w:lang w:val="be-BY"/>
        </w:rPr>
        <w:t>Рай</w:t>
      </w:r>
      <w:r w:rsidRPr="00E53E36">
        <w:rPr>
          <w:rFonts w:ascii="Times New Roman" w:hAnsi="Times New Roman" w:cs="Times New Roman"/>
          <w:sz w:val="20"/>
          <w:szCs w:val="20"/>
          <w:lang w:val="be-BY"/>
        </w:rPr>
        <w:t xml:space="preserve"> на Зямлі менавіта ў Беларусі, прытым не адзін, а </w:t>
      </w:r>
      <w:r w:rsidRPr="00E53E36">
        <w:rPr>
          <w:rFonts w:ascii="Times New Roman" w:hAnsi="Times New Roman" w:cs="Times New Roman"/>
          <w:bCs/>
          <w:sz w:val="20"/>
          <w:szCs w:val="20"/>
          <w:lang w:val="be-BY"/>
        </w:rPr>
        <w:t xml:space="preserve">цэлыя два Раі. Зрэшты, адзін </w:t>
      </w:r>
      <w:r w:rsidRPr="00E53E36">
        <w:rPr>
          <w:rFonts w:ascii="Times New Roman" w:hAnsi="Times New Roman" w:cs="Times New Roman"/>
          <w:bCs/>
          <w:i/>
          <w:sz w:val="20"/>
          <w:szCs w:val="20"/>
          <w:lang w:val="be-BY"/>
        </w:rPr>
        <w:t>Рай</w:t>
      </w:r>
      <w:r w:rsidRPr="00E53E36">
        <w:rPr>
          <w:rFonts w:ascii="Times New Roman" w:hAnsi="Times New Roman" w:cs="Times New Roman"/>
          <w:bCs/>
          <w:sz w:val="20"/>
          <w:szCs w:val="20"/>
          <w:lang w:val="be-BY"/>
        </w:rPr>
        <w:t xml:space="preserve"> страчаны. На хутары з такой назвай у Ашмянскім раёне цяпер ужо ніхто не жыве. А ў вёсцы </w:t>
      </w:r>
      <w:r w:rsidRPr="00E53E36">
        <w:rPr>
          <w:rFonts w:ascii="Times New Roman" w:hAnsi="Times New Roman" w:cs="Times New Roman"/>
          <w:bCs/>
          <w:i/>
          <w:sz w:val="20"/>
          <w:szCs w:val="20"/>
          <w:lang w:val="be-BY"/>
        </w:rPr>
        <w:t>Рай</w:t>
      </w:r>
      <w:r w:rsidRPr="00E53E36">
        <w:rPr>
          <w:rFonts w:ascii="Times New Roman" w:hAnsi="Times New Roman" w:cs="Times New Roman"/>
          <w:bCs/>
          <w:sz w:val="20"/>
          <w:szCs w:val="20"/>
          <w:lang w:val="be-BY"/>
        </w:rPr>
        <w:t xml:space="preserve"> Сенненскага раёна каля 20 двароў.</w:t>
      </w:r>
    </w:p>
    <w:p w:rsidR="001451EC" w:rsidRPr="00E53E36" w:rsidRDefault="001451EC" w:rsidP="001451EC">
      <w:pPr>
        <w:spacing w:after="0" w:line="240" w:lineRule="auto"/>
        <w:ind w:firstLine="284"/>
        <w:jc w:val="both"/>
        <w:rPr>
          <w:rFonts w:ascii="Times New Roman" w:hAnsi="Times New Roman" w:cs="Times New Roman"/>
          <w:sz w:val="20"/>
          <w:szCs w:val="20"/>
          <w:lang w:val="be-BY"/>
        </w:rPr>
      </w:pPr>
      <w:r w:rsidRPr="00E53E36">
        <w:rPr>
          <w:rFonts w:ascii="Times New Roman" w:hAnsi="Times New Roman" w:cs="Times New Roman"/>
          <w:sz w:val="20"/>
          <w:szCs w:val="20"/>
          <w:lang w:val="be-BY"/>
        </w:rPr>
        <w:t xml:space="preserve">Спецыяльна для прыхільнікаў зорнага неба </w:t>
      </w:r>
      <w:r w:rsidRPr="00E53E36">
        <w:rPr>
          <w:rFonts w:ascii="Times New Roman" w:hAnsi="Times New Roman" w:cs="Times New Roman"/>
          <w:sz w:val="20"/>
          <w:szCs w:val="20"/>
        </w:rPr>
        <w:t>i</w:t>
      </w:r>
      <w:r w:rsidRPr="00E53E36">
        <w:rPr>
          <w:rFonts w:ascii="Times New Roman" w:hAnsi="Times New Roman" w:cs="Times New Roman"/>
          <w:sz w:val="20"/>
          <w:szCs w:val="20"/>
          <w:lang w:val="be-BY"/>
        </w:rPr>
        <w:t xml:space="preserve"> планет і іх спадарож</w:t>
      </w:r>
      <w:r w:rsidRPr="00E53E36">
        <w:rPr>
          <w:rFonts w:ascii="Times New Roman" w:hAnsi="Times New Roman" w:cs="Times New Roman"/>
          <w:sz w:val="20"/>
          <w:szCs w:val="20"/>
          <w:lang w:val="be-BY"/>
        </w:rPr>
        <w:softHyphen/>
        <w:t xml:space="preserve">нікаў на карце Беларусі згубілася таксама некалькі “касмічных” назваў: вёскі </w:t>
      </w:r>
      <w:r w:rsidRPr="00E53E36">
        <w:rPr>
          <w:rFonts w:ascii="Times New Roman" w:hAnsi="Times New Roman" w:cs="Times New Roman"/>
          <w:i/>
          <w:sz w:val="20"/>
          <w:szCs w:val="20"/>
          <w:lang w:val="be-BY"/>
        </w:rPr>
        <w:t>Юпітэр, Марс, Венера, Месяц і Нептун.</w:t>
      </w:r>
      <w:r w:rsidRPr="00E53E36">
        <w:rPr>
          <w:rFonts w:ascii="Times New Roman" w:hAnsi="Times New Roman" w:cs="Times New Roman"/>
          <w:sz w:val="20"/>
          <w:szCs w:val="20"/>
          <w:lang w:val="be-BY"/>
        </w:rPr>
        <w:t xml:space="preserve"> Так што цяпер рэальна пабываць на Марсе і Венеры, не </w:t>
      </w:r>
      <w:r w:rsidRPr="00E53E36">
        <w:rPr>
          <w:rFonts w:ascii="Times New Roman" w:hAnsi="Times New Roman" w:cs="Times New Roman"/>
          <w:noProof/>
          <w:sz w:val="20"/>
          <w:szCs w:val="20"/>
          <w:lang w:val="be-BY"/>
        </w:rPr>
        <w:t xml:space="preserve">марнуючы мільярды </w:t>
      </w:r>
      <w:r w:rsidRPr="00E53E36">
        <w:rPr>
          <w:rFonts w:ascii="Times New Roman" w:hAnsi="Times New Roman" w:cs="Times New Roman"/>
          <w:sz w:val="20"/>
          <w:szCs w:val="20"/>
          <w:lang w:val="be-BY"/>
        </w:rPr>
        <w:t>даляраў.</w:t>
      </w:r>
    </w:p>
    <w:p w:rsidR="001451EC" w:rsidRPr="00E53E36" w:rsidRDefault="001451EC" w:rsidP="001451EC">
      <w:pPr>
        <w:spacing w:after="0" w:line="240" w:lineRule="auto"/>
        <w:ind w:firstLine="284"/>
        <w:jc w:val="both"/>
        <w:rPr>
          <w:rFonts w:ascii="Times New Roman" w:hAnsi="Times New Roman" w:cs="Times New Roman"/>
          <w:sz w:val="20"/>
          <w:szCs w:val="20"/>
          <w:lang w:val="be-BY"/>
        </w:rPr>
      </w:pPr>
      <w:r w:rsidRPr="00E53E36">
        <w:rPr>
          <w:rFonts w:ascii="Times New Roman" w:hAnsi="Times New Roman" w:cs="Times New Roman"/>
          <w:sz w:val="20"/>
          <w:szCs w:val="20"/>
          <w:lang w:val="be-BY"/>
        </w:rPr>
        <w:t>Вывучэнне тапонімаў пашырае нашы веды пра тое, як жылі нашы продкі, чым яны займаліся, пра што марылі, з кім падтрымлівалі сувязі, з якімі народамі кантактавалі, якія гістарычныя падзеі садзейнічалі з’яўленню той ці іншай геаграфічнай назвы.</w:t>
      </w:r>
    </w:p>
    <w:p w:rsidR="001451EC" w:rsidRPr="00E53E36" w:rsidRDefault="001451EC" w:rsidP="001451EC">
      <w:pPr>
        <w:spacing w:after="0" w:line="240" w:lineRule="auto"/>
        <w:jc w:val="center"/>
        <w:rPr>
          <w:rFonts w:ascii="Times New Roman" w:hAnsi="Times New Roman" w:cs="Times New Roman"/>
          <w:sz w:val="16"/>
          <w:szCs w:val="16"/>
          <w:lang w:val="be-BY"/>
        </w:rPr>
      </w:pPr>
    </w:p>
    <w:p w:rsidR="001451EC" w:rsidRPr="00E53E36" w:rsidRDefault="001451EC" w:rsidP="001451EC">
      <w:pPr>
        <w:spacing w:after="0" w:line="240" w:lineRule="auto"/>
        <w:jc w:val="center"/>
        <w:rPr>
          <w:rFonts w:ascii="Times New Roman" w:hAnsi="Times New Roman" w:cs="Times New Roman"/>
          <w:sz w:val="16"/>
          <w:szCs w:val="16"/>
          <w:lang w:val="be-BY"/>
        </w:rPr>
      </w:pPr>
      <w:r w:rsidRPr="00E53E36">
        <w:rPr>
          <w:rFonts w:ascii="Times New Roman" w:hAnsi="Times New Roman" w:cs="Times New Roman"/>
          <w:sz w:val="16"/>
          <w:szCs w:val="16"/>
          <w:lang w:val="be-BY"/>
        </w:rPr>
        <w:t>ЛІТАРАТУРА</w:t>
      </w:r>
    </w:p>
    <w:p w:rsidR="001451EC" w:rsidRPr="00E53E36" w:rsidRDefault="001451EC" w:rsidP="001451EC">
      <w:pPr>
        <w:spacing w:after="0" w:line="240" w:lineRule="auto"/>
        <w:ind w:firstLine="284"/>
        <w:jc w:val="center"/>
        <w:rPr>
          <w:rFonts w:ascii="Times New Roman" w:hAnsi="Times New Roman" w:cs="Times New Roman"/>
          <w:sz w:val="16"/>
          <w:szCs w:val="16"/>
          <w:lang w:val="be-BY"/>
        </w:rPr>
      </w:pPr>
    </w:p>
    <w:p w:rsidR="001451EC" w:rsidRPr="00E53E36" w:rsidRDefault="001451EC" w:rsidP="001451EC">
      <w:pPr>
        <w:spacing w:after="0" w:line="240" w:lineRule="auto"/>
        <w:ind w:firstLine="284"/>
        <w:jc w:val="both"/>
        <w:rPr>
          <w:rFonts w:ascii="Times New Roman" w:hAnsi="Times New Roman" w:cs="Times New Roman"/>
          <w:sz w:val="16"/>
          <w:szCs w:val="16"/>
          <w:lang w:val="be-BY"/>
        </w:rPr>
      </w:pPr>
      <w:r w:rsidRPr="00E53E36">
        <w:rPr>
          <w:rFonts w:ascii="Times New Roman" w:hAnsi="Times New Roman" w:cs="Times New Roman"/>
          <w:sz w:val="16"/>
          <w:szCs w:val="16"/>
          <w:lang w:val="be-BY"/>
        </w:rPr>
        <w:t xml:space="preserve">1. Юрэвіч, У. Слова жывое, роднае, гаваркое…Дапам. для настаўнікаў </w:t>
      </w:r>
      <w:r w:rsidRPr="00E53E36">
        <w:rPr>
          <w:rFonts w:ascii="Times New Roman" w:hAnsi="Times New Roman" w:cs="Times New Roman"/>
          <w:sz w:val="16"/>
          <w:szCs w:val="16"/>
        </w:rPr>
        <w:t xml:space="preserve">/ </w:t>
      </w:r>
      <w:r w:rsidRPr="00E53E36">
        <w:rPr>
          <w:rFonts w:ascii="Times New Roman" w:hAnsi="Times New Roman" w:cs="Times New Roman"/>
          <w:sz w:val="16"/>
          <w:szCs w:val="16"/>
          <w:lang w:val="be-BY"/>
        </w:rPr>
        <w:t>У.</w:t>
      </w:r>
      <w:r w:rsidR="001005F8" w:rsidRPr="00E53E36">
        <w:rPr>
          <w:rFonts w:ascii="Times New Roman" w:hAnsi="Times New Roman" w:cs="Times New Roman"/>
          <w:sz w:val="16"/>
          <w:szCs w:val="16"/>
          <w:lang w:val="be-BY"/>
        </w:rPr>
        <w:t xml:space="preserve"> </w:t>
      </w:r>
      <w:r w:rsidRPr="00E53E36">
        <w:rPr>
          <w:rFonts w:ascii="Times New Roman" w:hAnsi="Times New Roman" w:cs="Times New Roman"/>
          <w:sz w:val="16"/>
          <w:szCs w:val="16"/>
          <w:lang w:val="be-BY"/>
        </w:rPr>
        <w:t>Юрэвіч. – Мінск: Мастацкая літаратура, 1998.</w:t>
      </w:r>
    </w:p>
    <w:p w:rsidR="001451EC" w:rsidRPr="00E53E36" w:rsidRDefault="001451EC" w:rsidP="001451EC">
      <w:pPr>
        <w:spacing w:after="0" w:line="240" w:lineRule="auto"/>
        <w:ind w:firstLine="284"/>
        <w:jc w:val="both"/>
        <w:rPr>
          <w:rFonts w:ascii="Times New Roman" w:hAnsi="Times New Roman" w:cs="Times New Roman"/>
          <w:sz w:val="16"/>
          <w:szCs w:val="16"/>
          <w:lang w:val="be-BY"/>
        </w:rPr>
      </w:pPr>
      <w:r w:rsidRPr="00E53E36">
        <w:rPr>
          <w:rFonts w:ascii="Times New Roman" w:hAnsi="Times New Roman" w:cs="Times New Roman"/>
          <w:sz w:val="16"/>
          <w:szCs w:val="16"/>
          <w:lang w:val="be-BY"/>
        </w:rPr>
        <w:t>2. Лыч, Л. М. Назвы зямлі беларускай / Л. М. Лыч. – Мінск: Універсітэцкае, 1994.</w:t>
      </w:r>
    </w:p>
    <w:p w:rsidR="001451EC" w:rsidRPr="00E53E36" w:rsidRDefault="001451EC" w:rsidP="001451EC">
      <w:pPr>
        <w:spacing w:after="0" w:line="240" w:lineRule="auto"/>
        <w:ind w:firstLine="284"/>
        <w:jc w:val="both"/>
        <w:rPr>
          <w:rFonts w:ascii="Times New Roman" w:hAnsi="Times New Roman" w:cs="Times New Roman"/>
          <w:sz w:val="20"/>
          <w:szCs w:val="20"/>
          <w:lang w:val="be-BY"/>
        </w:rPr>
      </w:pPr>
    </w:p>
    <w:p w:rsidR="001451EC" w:rsidRPr="00E53E36" w:rsidRDefault="001451EC" w:rsidP="001451EC">
      <w:pPr>
        <w:pStyle w:val="8"/>
        <w:widowControl w:val="0"/>
        <w:tabs>
          <w:tab w:val="left" w:pos="720"/>
        </w:tabs>
        <w:spacing w:before="0" w:after="0"/>
        <w:rPr>
          <w:bCs/>
          <w:i w:val="0"/>
          <w:iCs w:val="0"/>
          <w:sz w:val="20"/>
          <w:szCs w:val="20"/>
        </w:rPr>
      </w:pPr>
      <w:r w:rsidRPr="00E53E36">
        <w:rPr>
          <w:bCs/>
          <w:i w:val="0"/>
          <w:iCs w:val="0"/>
          <w:sz w:val="20"/>
          <w:szCs w:val="20"/>
          <w:lang w:val="be-BY"/>
        </w:rPr>
        <w:lastRenderedPageBreak/>
        <w:t xml:space="preserve">УДК 808.26(072) </w:t>
      </w:r>
    </w:p>
    <w:p w:rsidR="001451EC" w:rsidRPr="00E53E36" w:rsidRDefault="007F5231" w:rsidP="001451EC">
      <w:pPr>
        <w:pStyle w:val="8"/>
        <w:widowControl w:val="0"/>
        <w:tabs>
          <w:tab w:val="left" w:pos="720"/>
        </w:tabs>
        <w:spacing w:before="0" w:after="0"/>
        <w:rPr>
          <w:bCs/>
          <w:i w:val="0"/>
          <w:iCs w:val="0"/>
          <w:sz w:val="20"/>
          <w:szCs w:val="20"/>
          <w:lang w:val="be-BY"/>
        </w:rPr>
      </w:pPr>
      <w:r w:rsidRPr="00E53E36">
        <w:rPr>
          <w:bCs/>
          <w:i w:val="0"/>
          <w:iCs w:val="0"/>
          <w:sz w:val="20"/>
          <w:szCs w:val="20"/>
          <w:lang w:val="be-BY"/>
        </w:rPr>
        <w:t>СЕМЯНКОЎ П. С., ЦЕПЛЯКОЎ А. Д.,</w:t>
      </w:r>
      <w:r w:rsidR="001451EC" w:rsidRPr="00E53E36">
        <w:rPr>
          <w:bCs/>
          <w:i w:val="0"/>
          <w:iCs w:val="0"/>
          <w:sz w:val="20"/>
          <w:szCs w:val="20"/>
          <w:lang w:val="be-BY"/>
        </w:rPr>
        <w:t xml:space="preserve"> студэнты</w:t>
      </w:r>
    </w:p>
    <w:p w:rsidR="001451EC" w:rsidRPr="00E53E36" w:rsidRDefault="001451EC" w:rsidP="001451EC">
      <w:pPr>
        <w:spacing w:after="0" w:line="240" w:lineRule="auto"/>
        <w:rPr>
          <w:rFonts w:ascii="Times New Roman" w:hAnsi="Times New Roman" w:cs="Times New Roman"/>
          <w:b/>
          <w:sz w:val="20"/>
          <w:szCs w:val="20"/>
          <w:lang w:val="be-BY"/>
        </w:rPr>
      </w:pPr>
      <w:r w:rsidRPr="00E53E36">
        <w:rPr>
          <w:rFonts w:ascii="Times New Roman" w:hAnsi="Times New Roman" w:cs="Times New Roman"/>
          <w:b/>
          <w:sz w:val="20"/>
          <w:szCs w:val="20"/>
          <w:lang w:val="be-BY"/>
        </w:rPr>
        <w:t>БЕЛАРУСКІЯ ПРЫКАЗКІ І ПРЫМАЎКІ З АНТАНІМІЧНЫМІ ЛЕКСЕМАМІ “ДАБРО” І “ЗЛО”</w:t>
      </w:r>
    </w:p>
    <w:p w:rsidR="001451EC" w:rsidRPr="00E53E36" w:rsidRDefault="001451EC" w:rsidP="001451EC">
      <w:pPr>
        <w:spacing w:after="0" w:line="240" w:lineRule="auto"/>
        <w:rPr>
          <w:rFonts w:ascii="Times New Roman" w:hAnsi="Times New Roman" w:cs="Times New Roman"/>
          <w:i/>
          <w:sz w:val="20"/>
          <w:szCs w:val="20"/>
          <w:lang w:val="be-BY"/>
        </w:rPr>
      </w:pPr>
      <w:r w:rsidRPr="00E53E36">
        <w:rPr>
          <w:rFonts w:ascii="Times New Roman" w:hAnsi="Times New Roman" w:cs="Times New Roman"/>
          <w:i/>
          <w:sz w:val="20"/>
          <w:szCs w:val="20"/>
          <w:lang w:val="be-BY"/>
        </w:rPr>
        <w:t>Навуко</w:t>
      </w:r>
      <w:r w:rsidR="007F5231" w:rsidRPr="00E53E36">
        <w:rPr>
          <w:rFonts w:ascii="Times New Roman" w:hAnsi="Times New Roman" w:cs="Times New Roman"/>
          <w:i/>
          <w:sz w:val="20"/>
          <w:szCs w:val="20"/>
          <w:lang w:val="be-BY"/>
        </w:rPr>
        <w:t>вы кіраўнік – СЕЛІБІРАВА Л. У.,</w:t>
      </w:r>
      <w:r w:rsidRPr="00E53E36">
        <w:rPr>
          <w:rFonts w:ascii="Times New Roman" w:hAnsi="Times New Roman" w:cs="Times New Roman"/>
          <w:i/>
          <w:sz w:val="20"/>
          <w:szCs w:val="20"/>
          <w:lang w:val="be-BY"/>
        </w:rPr>
        <w:t xml:space="preserve"> ст. выкладчык</w:t>
      </w:r>
    </w:p>
    <w:p w:rsidR="001451EC" w:rsidRPr="00E53E36" w:rsidRDefault="001451EC" w:rsidP="001451EC">
      <w:pPr>
        <w:spacing w:after="0" w:line="240" w:lineRule="auto"/>
        <w:rPr>
          <w:rFonts w:ascii="Times New Roman" w:hAnsi="Times New Roman" w:cs="Times New Roman"/>
          <w:sz w:val="20"/>
          <w:szCs w:val="20"/>
          <w:lang w:val="be-BY"/>
        </w:rPr>
      </w:pPr>
      <w:r w:rsidRPr="00E53E36">
        <w:rPr>
          <w:rFonts w:ascii="Times New Roman" w:hAnsi="Times New Roman" w:cs="Times New Roman"/>
          <w:sz w:val="20"/>
          <w:szCs w:val="20"/>
          <w:lang w:val="be-BY"/>
        </w:rPr>
        <w:t>УА “Беларуская дзяржаўная сельскагаспадарчая акадэмія”,</w:t>
      </w:r>
    </w:p>
    <w:p w:rsidR="001451EC" w:rsidRPr="00E53E36" w:rsidRDefault="001451EC" w:rsidP="001451EC">
      <w:pPr>
        <w:spacing w:after="0" w:line="240" w:lineRule="auto"/>
        <w:rPr>
          <w:rFonts w:ascii="Times New Roman" w:hAnsi="Times New Roman" w:cs="Times New Roman"/>
          <w:i/>
          <w:sz w:val="20"/>
          <w:szCs w:val="20"/>
          <w:lang w:val="be-BY"/>
        </w:rPr>
      </w:pPr>
      <w:r w:rsidRPr="00E53E36">
        <w:rPr>
          <w:rFonts w:ascii="Times New Roman" w:hAnsi="Times New Roman" w:cs="Times New Roman"/>
          <w:sz w:val="20"/>
          <w:szCs w:val="20"/>
          <w:lang w:val="be-BY"/>
        </w:rPr>
        <w:t>Горкі, Рэспубліка Беларусь</w:t>
      </w:r>
    </w:p>
    <w:p w:rsidR="001451EC" w:rsidRPr="00E53E36" w:rsidRDefault="001451EC" w:rsidP="001451EC">
      <w:pPr>
        <w:spacing w:after="0" w:line="240" w:lineRule="auto"/>
        <w:ind w:firstLine="284"/>
        <w:jc w:val="both"/>
        <w:rPr>
          <w:rFonts w:ascii="Times New Roman" w:hAnsi="Times New Roman" w:cs="Times New Roman"/>
          <w:i/>
          <w:sz w:val="20"/>
          <w:szCs w:val="20"/>
          <w:lang w:val="be-BY"/>
        </w:rPr>
      </w:pPr>
    </w:p>
    <w:p w:rsidR="001451EC" w:rsidRPr="00E53E36" w:rsidRDefault="001451EC" w:rsidP="001451EC">
      <w:pPr>
        <w:pStyle w:val="a6"/>
        <w:spacing w:before="0" w:beforeAutospacing="0" w:after="0" w:afterAutospacing="0"/>
        <w:ind w:firstLine="284"/>
        <w:jc w:val="both"/>
        <w:textAlignment w:val="top"/>
        <w:rPr>
          <w:color w:val="000000"/>
          <w:sz w:val="20"/>
          <w:szCs w:val="20"/>
          <w:lang w:val="be-BY"/>
        </w:rPr>
      </w:pPr>
      <w:r w:rsidRPr="00E53E36">
        <w:rPr>
          <w:color w:val="000000"/>
          <w:sz w:val="20"/>
          <w:szCs w:val="20"/>
          <w:lang w:val="be-BY"/>
        </w:rPr>
        <w:t>Змест афарыстычнай творчасц</w:t>
      </w:r>
      <w:r w:rsidRPr="00E53E36">
        <w:rPr>
          <w:color w:val="000000"/>
          <w:sz w:val="20"/>
          <w:szCs w:val="20"/>
        </w:rPr>
        <w:t>i</w:t>
      </w:r>
      <w:r w:rsidRPr="00E53E36">
        <w:rPr>
          <w:color w:val="000000"/>
          <w:sz w:val="20"/>
          <w:szCs w:val="20"/>
          <w:lang w:val="be-BY"/>
        </w:rPr>
        <w:t xml:space="preserve"> беларускага народа вельм</w:t>
      </w:r>
      <w:r w:rsidRPr="00E53E36">
        <w:rPr>
          <w:color w:val="000000"/>
          <w:sz w:val="20"/>
          <w:szCs w:val="20"/>
        </w:rPr>
        <w:t>i</w:t>
      </w:r>
      <w:r w:rsidRPr="00E53E36">
        <w:rPr>
          <w:color w:val="000000"/>
          <w:sz w:val="20"/>
          <w:szCs w:val="20"/>
          <w:lang w:val="be-BY"/>
        </w:rPr>
        <w:t xml:space="preserve"> багаты. Сярод афарызмаў і трапных выразаў найбольшай папулярнасцю карыстаюцца прыказкі і прымаўкі, што з’яўляюцца </w:t>
      </w:r>
      <w:r w:rsidRPr="00E53E36">
        <w:rPr>
          <w:sz w:val="20"/>
          <w:szCs w:val="20"/>
          <w:lang w:val="be-BY"/>
        </w:rPr>
        <w:t>своеасаблівай энцыклапедыяй жыцця народа ў розныя гістарычныя эпохі.</w:t>
      </w:r>
    </w:p>
    <w:p w:rsidR="001451EC" w:rsidRPr="00E53E36" w:rsidRDefault="001451EC" w:rsidP="001451EC">
      <w:pPr>
        <w:pStyle w:val="a6"/>
        <w:shd w:val="clear" w:color="auto" w:fill="FFFFFF"/>
        <w:spacing w:before="0" w:beforeAutospacing="0" w:after="0" w:afterAutospacing="0"/>
        <w:ind w:firstLine="284"/>
        <w:jc w:val="both"/>
        <w:rPr>
          <w:sz w:val="20"/>
          <w:szCs w:val="20"/>
          <w:lang w:val="be-BY"/>
        </w:rPr>
      </w:pPr>
      <w:r w:rsidRPr="00E53E36">
        <w:rPr>
          <w:bCs/>
          <w:sz w:val="20"/>
          <w:szCs w:val="20"/>
          <w:lang w:val="be-BY"/>
        </w:rPr>
        <w:t xml:space="preserve">Прыказка </w:t>
      </w:r>
      <w:r w:rsidRPr="00E53E36">
        <w:rPr>
          <w:b/>
          <w:bCs/>
          <w:sz w:val="20"/>
          <w:szCs w:val="20"/>
          <w:lang w:val="be-BY"/>
        </w:rPr>
        <w:t>–</w:t>
      </w:r>
      <w:r w:rsidRPr="00E53E36">
        <w:rPr>
          <w:sz w:val="20"/>
          <w:szCs w:val="20"/>
          <w:lang w:val="be-BY"/>
        </w:rPr>
        <w:t xml:space="preserve"> гэта агульнавядомае кароткае выслоўе з павучальным сэнсам, якое валодае сэнсавай, структурнай і інтанацыйнай завершанасцю.</w:t>
      </w:r>
    </w:p>
    <w:p w:rsidR="001451EC" w:rsidRPr="00E53E36" w:rsidRDefault="001451EC" w:rsidP="001451EC">
      <w:pPr>
        <w:pStyle w:val="a6"/>
        <w:shd w:val="clear" w:color="auto" w:fill="FFFFFF"/>
        <w:spacing w:before="0" w:beforeAutospacing="0" w:after="0" w:afterAutospacing="0"/>
        <w:ind w:firstLine="284"/>
        <w:jc w:val="both"/>
        <w:rPr>
          <w:sz w:val="20"/>
          <w:szCs w:val="20"/>
          <w:lang w:val="be-BY"/>
        </w:rPr>
      </w:pPr>
      <w:r w:rsidRPr="00E53E36">
        <w:rPr>
          <w:bCs/>
          <w:sz w:val="20"/>
          <w:szCs w:val="20"/>
          <w:lang w:val="be-BY"/>
        </w:rPr>
        <w:t xml:space="preserve">Прымаўка – </w:t>
      </w:r>
      <w:r w:rsidRPr="00E53E36">
        <w:rPr>
          <w:sz w:val="20"/>
          <w:szCs w:val="20"/>
          <w:lang w:val="be-BY"/>
        </w:rPr>
        <w:t>кароткі афарыстычны выраз, у якім вобразна вызначаецца пэўная жыццёвая з’ява і, у адрозненне ад прыказкі, адсутнічае яўна выражанае абагульненне і павучальны сэнс.</w:t>
      </w:r>
    </w:p>
    <w:p w:rsidR="001451EC" w:rsidRPr="00E53E36" w:rsidRDefault="001451EC" w:rsidP="001451EC">
      <w:pPr>
        <w:pStyle w:val="a6"/>
        <w:shd w:val="clear" w:color="auto" w:fill="FFFFFF"/>
        <w:spacing w:before="0" w:beforeAutospacing="0" w:after="0" w:afterAutospacing="0"/>
        <w:ind w:firstLine="284"/>
        <w:jc w:val="both"/>
        <w:rPr>
          <w:sz w:val="20"/>
          <w:szCs w:val="20"/>
          <w:lang w:val="be-BY"/>
        </w:rPr>
      </w:pPr>
      <w:r w:rsidRPr="00E53E36">
        <w:rPr>
          <w:sz w:val="20"/>
          <w:szCs w:val="20"/>
          <w:lang w:val="be-BY"/>
        </w:rPr>
        <w:t>Р</w:t>
      </w:r>
      <w:r w:rsidRPr="00E53E36">
        <w:rPr>
          <w:color w:val="000000"/>
          <w:sz w:val="20"/>
          <w:szCs w:val="20"/>
          <w:lang w:val="be-BY"/>
        </w:rPr>
        <w:t xml:space="preserve">азгледзім беларускія прыказкі і прымаўкі з антанімічнымі лексемамі </w:t>
      </w:r>
      <w:r w:rsidRPr="00E53E36">
        <w:rPr>
          <w:sz w:val="20"/>
          <w:szCs w:val="20"/>
          <w:lang w:val="be-BY"/>
        </w:rPr>
        <w:t>“дабро” і “зло”.</w:t>
      </w:r>
    </w:p>
    <w:p w:rsidR="001451EC" w:rsidRPr="00E53E36" w:rsidRDefault="001451EC" w:rsidP="001451EC">
      <w:pPr>
        <w:spacing w:after="0" w:line="240" w:lineRule="auto"/>
        <w:ind w:firstLine="284"/>
        <w:jc w:val="both"/>
        <w:rPr>
          <w:rFonts w:ascii="Times New Roman" w:hAnsi="Times New Roman" w:cs="Times New Roman"/>
          <w:sz w:val="20"/>
          <w:szCs w:val="20"/>
          <w:shd w:val="clear" w:color="auto" w:fill="FFFFFF"/>
          <w:lang w:val="be-BY"/>
        </w:rPr>
      </w:pPr>
      <w:r w:rsidRPr="00E53E36">
        <w:rPr>
          <w:rFonts w:ascii="Times New Roman" w:hAnsi="Times New Roman" w:cs="Times New Roman"/>
          <w:sz w:val="20"/>
          <w:szCs w:val="20"/>
          <w:lang w:val="be-BY"/>
        </w:rPr>
        <w:t>Дабро і зло – важныя паняцці маральнай свядомасці чалавека. Менавіта праз іх успрыманне і разуменне ацэньваюцца ўчынкі чалавека, яго адносіны да іншых людзей, да жыццёвых і грамадскіх праблем.</w:t>
      </w:r>
    </w:p>
    <w:p w:rsidR="001451EC" w:rsidRPr="00E53E36" w:rsidRDefault="001451EC" w:rsidP="001451EC">
      <w:pPr>
        <w:spacing w:after="0" w:line="240" w:lineRule="auto"/>
        <w:ind w:firstLine="284"/>
        <w:jc w:val="both"/>
        <w:rPr>
          <w:rFonts w:ascii="Times New Roman" w:hAnsi="Times New Roman" w:cs="Times New Roman"/>
          <w:sz w:val="20"/>
          <w:szCs w:val="20"/>
          <w:lang w:val="be-BY"/>
        </w:rPr>
      </w:pPr>
      <w:r w:rsidRPr="00E53E36">
        <w:rPr>
          <w:rFonts w:ascii="Times New Roman" w:hAnsi="Times New Roman" w:cs="Times New Roman"/>
          <w:sz w:val="20"/>
          <w:szCs w:val="20"/>
          <w:lang w:val="be-BY"/>
        </w:rPr>
        <w:t xml:space="preserve">Адзначым, што катэгорыя “дабро” з’яўляецца найбольш агульным паняццем маральна-этычнага кодэкса і аб’ядноўвае ўсю сукупнасць станоўчых норм і патрабаванняў маральнасці, а таму выступае як ідэал: </w:t>
      </w:r>
      <w:r w:rsidRPr="00E53E36">
        <w:rPr>
          <w:rFonts w:ascii="Times New Roman" w:hAnsi="Times New Roman" w:cs="Times New Roman"/>
          <w:i/>
          <w:sz w:val="20"/>
          <w:szCs w:val="20"/>
          <w:lang w:val="be-BY"/>
        </w:rPr>
        <w:t>“Дабро не дакучыць”, “Добрага ніколі не замнога”</w:t>
      </w:r>
      <w:r w:rsidRPr="00E53E36">
        <w:rPr>
          <w:rFonts w:ascii="Times New Roman" w:hAnsi="Times New Roman" w:cs="Times New Roman"/>
          <w:sz w:val="20"/>
          <w:szCs w:val="20"/>
          <w:lang w:val="be-BY"/>
        </w:rPr>
        <w:t>.</w:t>
      </w:r>
    </w:p>
    <w:p w:rsidR="001451EC" w:rsidRPr="00E53E36" w:rsidRDefault="001451EC" w:rsidP="001451EC">
      <w:pPr>
        <w:spacing w:after="0" w:line="240" w:lineRule="auto"/>
        <w:ind w:firstLine="284"/>
        <w:jc w:val="both"/>
        <w:rPr>
          <w:rFonts w:ascii="Times New Roman" w:hAnsi="Times New Roman" w:cs="Times New Roman"/>
          <w:sz w:val="20"/>
          <w:szCs w:val="20"/>
          <w:lang w:val="be-BY"/>
        </w:rPr>
      </w:pPr>
      <w:r w:rsidRPr="00E53E36">
        <w:rPr>
          <w:rFonts w:ascii="Times New Roman" w:hAnsi="Times New Roman" w:cs="Times New Roman"/>
          <w:sz w:val="20"/>
          <w:szCs w:val="20"/>
          <w:lang w:val="be-BY"/>
        </w:rPr>
        <w:t xml:space="preserve">Зло – катэгорыя, супрацьлеглая дабру, з’яўляецца абагульненым увасабленнем уяўленняў пра ўсё амаральнае, пра тое, што заслугоўвае асуджэння і павінна быць пераадолена: </w:t>
      </w:r>
      <w:r w:rsidRPr="00E53E36">
        <w:rPr>
          <w:rFonts w:ascii="Times New Roman" w:hAnsi="Times New Roman" w:cs="Times New Roman"/>
          <w:i/>
          <w:sz w:val="20"/>
          <w:szCs w:val="20"/>
          <w:lang w:val="be-BY"/>
        </w:rPr>
        <w:t>“Зло дабра не любіць”</w:t>
      </w:r>
      <w:r w:rsidRPr="00E53E36">
        <w:rPr>
          <w:rFonts w:ascii="Times New Roman" w:hAnsi="Times New Roman" w:cs="Times New Roman"/>
          <w:sz w:val="20"/>
          <w:szCs w:val="20"/>
          <w:lang w:val="be-BY"/>
        </w:rPr>
        <w:t xml:space="preserve">, </w:t>
      </w:r>
      <w:r w:rsidRPr="00E53E36">
        <w:rPr>
          <w:rFonts w:ascii="Times New Roman" w:hAnsi="Times New Roman" w:cs="Times New Roman"/>
          <w:i/>
          <w:sz w:val="20"/>
          <w:szCs w:val="20"/>
          <w:lang w:val="be-BY"/>
        </w:rPr>
        <w:t>“Кепскае адразу відаць, а добрае ўбачыць трэба”</w:t>
      </w:r>
      <w:r w:rsidRPr="00E53E36">
        <w:rPr>
          <w:rFonts w:ascii="Times New Roman" w:hAnsi="Times New Roman" w:cs="Times New Roman"/>
          <w:sz w:val="20"/>
          <w:szCs w:val="20"/>
          <w:lang w:val="be-BY"/>
        </w:rPr>
        <w:t>.</w:t>
      </w:r>
    </w:p>
    <w:p w:rsidR="001451EC" w:rsidRPr="00E53E36" w:rsidRDefault="001451EC" w:rsidP="001451EC">
      <w:pPr>
        <w:spacing w:after="0" w:line="240" w:lineRule="auto"/>
        <w:ind w:firstLine="284"/>
        <w:jc w:val="both"/>
        <w:rPr>
          <w:rFonts w:ascii="Times New Roman" w:hAnsi="Times New Roman" w:cs="Times New Roman"/>
          <w:sz w:val="20"/>
          <w:szCs w:val="20"/>
          <w:lang w:val="be-BY"/>
        </w:rPr>
      </w:pPr>
      <w:r w:rsidRPr="00E53E36">
        <w:rPr>
          <w:rFonts w:ascii="Times New Roman" w:hAnsi="Times New Roman" w:cs="Times New Roman"/>
          <w:sz w:val="20"/>
          <w:szCs w:val="20"/>
          <w:shd w:val="clear" w:color="auto" w:fill="FFFFFF"/>
          <w:lang w:val="be-BY"/>
        </w:rPr>
        <w:t xml:space="preserve">Дыялектыка ўзаемадзеяння добрага і злога пачаткаў прыводзіць да перамогі дабра ў душы людзей і іх учынках: </w:t>
      </w:r>
      <w:r w:rsidRPr="00E53E36">
        <w:rPr>
          <w:rFonts w:ascii="Times New Roman" w:hAnsi="Times New Roman" w:cs="Times New Roman"/>
          <w:i/>
          <w:sz w:val="20"/>
          <w:szCs w:val="20"/>
          <w:lang w:val="be-BY"/>
        </w:rPr>
        <w:t>“Добрае помні – злое забывай”</w:t>
      </w:r>
      <w:r w:rsidRPr="00E53E36">
        <w:rPr>
          <w:rFonts w:ascii="Times New Roman" w:hAnsi="Times New Roman" w:cs="Times New Roman"/>
          <w:sz w:val="20"/>
          <w:szCs w:val="20"/>
          <w:lang w:val="be-BY"/>
        </w:rPr>
        <w:t xml:space="preserve">, </w:t>
      </w:r>
      <w:r w:rsidRPr="00E53E36">
        <w:rPr>
          <w:rFonts w:ascii="Times New Roman" w:hAnsi="Times New Roman" w:cs="Times New Roman"/>
          <w:i/>
          <w:sz w:val="20"/>
          <w:szCs w:val="20"/>
          <w:lang w:val="be-BY"/>
        </w:rPr>
        <w:t>“Добрае чуваць далёка, а злое яшчэ далей”</w:t>
      </w:r>
      <w:r w:rsidRPr="00E53E36">
        <w:rPr>
          <w:rFonts w:ascii="Times New Roman" w:hAnsi="Times New Roman" w:cs="Times New Roman"/>
          <w:sz w:val="20"/>
          <w:szCs w:val="20"/>
          <w:lang w:val="be-BY"/>
        </w:rPr>
        <w:t>.</w:t>
      </w:r>
    </w:p>
    <w:p w:rsidR="001451EC" w:rsidRPr="00E53E36" w:rsidRDefault="001451EC" w:rsidP="007F5231">
      <w:pPr>
        <w:spacing w:after="0" w:line="235" w:lineRule="auto"/>
        <w:ind w:firstLine="284"/>
        <w:jc w:val="both"/>
        <w:rPr>
          <w:rFonts w:ascii="Times New Roman" w:hAnsi="Times New Roman" w:cs="Times New Roman"/>
          <w:sz w:val="20"/>
          <w:szCs w:val="20"/>
          <w:lang w:val="be-BY"/>
        </w:rPr>
      </w:pPr>
      <w:r w:rsidRPr="00E53E36">
        <w:rPr>
          <w:rFonts w:ascii="Times New Roman" w:hAnsi="Times New Roman" w:cs="Times New Roman"/>
          <w:sz w:val="20"/>
          <w:szCs w:val="20"/>
          <w:lang w:val="be-BY"/>
        </w:rPr>
        <w:t xml:space="preserve">Зло, прынесенае чалавеку, як правіла, пакідае моцны адбітак у яго душы, суправаджаецца глыбокімі перажываннямі, таму і невыпадкова, што ўспаміны, звязаныя са злом, такія даўгавечныя ў параўнанні з шэрагам добрых спраў: </w:t>
      </w:r>
      <w:r w:rsidRPr="00E53E36">
        <w:rPr>
          <w:rFonts w:ascii="Times New Roman" w:hAnsi="Times New Roman" w:cs="Times New Roman"/>
          <w:i/>
          <w:sz w:val="20"/>
          <w:szCs w:val="20"/>
          <w:lang w:val="be-BY"/>
        </w:rPr>
        <w:t>“Харошае доўга помніш, а дрэннае век не забудзеш”, “Без худа няма дабра”</w:t>
      </w:r>
      <w:r w:rsidRPr="00E53E36">
        <w:rPr>
          <w:rFonts w:ascii="Times New Roman" w:hAnsi="Times New Roman" w:cs="Times New Roman"/>
          <w:sz w:val="20"/>
          <w:szCs w:val="20"/>
          <w:lang w:val="be-BY"/>
        </w:rPr>
        <w:t>.</w:t>
      </w:r>
    </w:p>
    <w:p w:rsidR="001451EC" w:rsidRPr="00E53E36" w:rsidRDefault="001451EC" w:rsidP="007F5231">
      <w:pPr>
        <w:spacing w:after="0" w:line="235" w:lineRule="auto"/>
        <w:ind w:firstLine="284"/>
        <w:jc w:val="both"/>
        <w:rPr>
          <w:rFonts w:ascii="Times New Roman" w:hAnsi="Times New Roman" w:cs="Times New Roman"/>
          <w:sz w:val="20"/>
          <w:szCs w:val="20"/>
          <w:lang w:val="be-BY"/>
        </w:rPr>
      </w:pPr>
      <w:r w:rsidRPr="00E53E36">
        <w:rPr>
          <w:rFonts w:ascii="Times New Roman" w:hAnsi="Times New Roman" w:cs="Times New Roman"/>
          <w:sz w:val="20"/>
          <w:szCs w:val="20"/>
          <w:lang w:val="be-BY"/>
        </w:rPr>
        <w:lastRenderedPageBreak/>
        <w:t>Як сведчыць прымаўка,</w:t>
      </w:r>
      <w:r w:rsidRPr="00E53E36">
        <w:rPr>
          <w:rFonts w:ascii="Times New Roman" w:hAnsi="Times New Roman" w:cs="Times New Roman"/>
          <w:i/>
          <w:sz w:val="20"/>
          <w:szCs w:val="20"/>
          <w:lang w:val="be-BY"/>
        </w:rPr>
        <w:t>“І камень дабро помніць”</w:t>
      </w:r>
      <w:r w:rsidRPr="00E53E36">
        <w:rPr>
          <w:rFonts w:ascii="Times New Roman" w:hAnsi="Times New Roman" w:cs="Times New Roman"/>
          <w:sz w:val="20"/>
          <w:szCs w:val="20"/>
          <w:lang w:val="be-BY"/>
        </w:rPr>
        <w:t>, добрыя справы і ўчынкі доўга жывуць у памяці людзей.</w:t>
      </w:r>
    </w:p>
    <w:p w:rsidR="001451EC" w:rsidRPr="00E53E36" w:rsidRDefault="001451EC" w:rsidP="007F5231">
      <w:pPr>
        <w:spacing w:after="0" w:line="235" w:lineRule="auto"/>
        <w:ind w:firstLine="284"/>
        <w:jc w:val="both"/>
        <w:rPr>
          <w:rFonts w:ascii="Times New Roman" w:hAnsi="Times New Roman" w:cs="Times New Roman"/>
          <w:i/>
          <w:sz w:val="20"/>
          <w:szCs w:val="20"/>
          <w:lang w:val="be-BY"/>
        </w:rPr>
      </w:pPr>
      <w:r w:rsidRPr="00E53E36">
        <w:rPr>
          <w:rFonts w:ascii="Times New Roman" w:hAnsi="Times New Roman" w:cs="Times New Roman"/>
          <w:sz w:val="20"/>
          <w:szCs w:val="20"/>
          <w:lang w:val="be-BY"/>
        </w:rPr>
        <w:t xml:space="preserve">Аднак у жыцці бываюць сітуацыі, калі чалавек, які робіць дабро ў адносінах да пэўных людзей, у адказ усё ж атрымлівае зло: </w:t>
      </w:r>
      <w:r w:rsidRPr="00E53E36">
        <w:rPr>
          <w:rFonts w:ascii="Times New Roman" w:hAnsi="Times New Roman" w:cs="Times New Roman"/>
          <w:i/>
          <w:sz w:val="20"/>
          <w:szCs w:val="20"/>
          <w:lang w:val="be-BY"/>
        </w:rPr>
        <w:t>“Ад дабра дабра не шукай”.</w:t>
      </w:r>
    </w:p>
    <w:p w:rsidR="001451EC" w:rsidRPr="00E53E36" w:rsidRDefault="001451EC" w:rsidP="007F5231">
      <w:pPr>
        <w:spacing w:after="0" w:line="235" w:lineRule="auto"/>
        <w:ind w:firstLine="284"/>
        <w:jc w:val="both"/>
        <w:rPr>
          <w:rFonts w:ascii="Times New Roman" w:hAnsi="Times New Roman" w:cs="Times New Roman"/>
          <w:sz w:val="20"/>
          <w:szCs w:val="20"/>
          <w:lang w:val="be-BY"/>
        </w:rPr>
      </w:pPr>
      <w:r w:rsidRPr="00E53E36">
        <w:rPr>
          <w:rFonts w:ascii="Times New Roman" w:hAnsi="Times New Roman" w:cs="Times New Roman"/>
          <w:sz w:val="20"/>
          <w:szCs w:val="20"/>
          <w:lang w:val="be-BY"/>
        </w:rPr>
        <w:t xml:space="preserve">Тэкст прымаўкі </w:t>
      </w:r>
      <w:r w:rsidRPr="00E53E36">
        <w:rPr>
          <w:rFonts w:ascii="Times New Roman" w:hAnsi="Times New Roman" w:cs="Times New Roman"/>
          <w:i/>
          <w:sz w:val="20"/>
          <w:szCs w:val="20"/>
          <w:lang w:val="be-BY"/>
        </w:rPr>
        <w:t xml:space="preserve">“Ліха перамелецца – дабро наступіць” </w:t>
      </w:r>
      <w:r w:rsidRPr="00E53E36">
        <w:rPr>
          <w:rFonts w:ascii="Times New Roman" w:hAnsi="Times New Roman" w:cs="Times New Roman"/>
          <w:sz w:val="20"/>
          <w:szCs w:val="20"/>
          <w:lang w:val="be-BY"/>
        </w:rPr>
        <w:t>сведчыць аб тым, што пасля шэрагу непрыемнасцей у рэшце рэшт наступаюць добрыя хвіліны.</w:t>
      </w:r>
    </w:p>
    <w:p w:rsidR="001451EC" w:rsidRPr="00E53E36" w:rsidRDefault="001451EC" w:rsidP="007F5231">
      <w:pPr>
        <w:spacing w:after="0" w:line="235" w:lineRule="auto"/>
        <w:ind w:firstLine="284"/>
        <w:jc w:val="both"/>
        <w:rPr>
          <w:rFonts w:ascii="Times New Roman" w:hAnsi="Times New Roman" w:cs="Times New Roman"/>
          <w:i/>
          <w:sz w:val="20"/>
          <w:szCs w:val="20"/>
          <w:lang w:val="be-BY"/>
        </w:rPr>
      </w:pPr>
      <w:r w:rsidRPr="00E53E36">
        <w:rPr>
          <w:rFonts w:ascii="Times New Roman" w:hAnsi="Times New Roman" w:cs="Times New Roman"/>
          <w:sz w:val="20"/>
          <w:szCs w:val="20"/>
          <w:lang w:val="be-BY"/>
        </w:rPr>
        <w:t xml:space="preserve">Звернемся да тэкстаў прыказак і прымавак, у якіх гучаць матывы аб тым, што, перажыўшы ліхое, будзеш цаніць добрае: </w:t>
      </w:r>
      <w:r w:rsidRPr="00E53E36">
        <w:rPr>
          <w:rFonts w:ascii="Times New Roman" w:hAnsi="Times New Roman" w:cs="Times New Roman"/>
          <w:i/>
          <w:sz w:val="20"/>
          <w:szCs w:val="20"/>
          <w:lang w:val="be-BY"/>
        </w:rPr>
        <w:t>“Чалавек пакуль у горну не пабудзе, не знае дабра”</w:t>
      </w:r>
      <w:r w:rsidRPr="00E53E36">
        <w:rPr>
          <w:rFonts w:ascii="Times New Roman" w:hAnsi="Times New Roman" w:cs="Times New Roman"/>
          <w:sz w:val="20"/>
          <w:szCs w:val="20"/>
          <w:lang w:val="be-BY"/>
        </w:rPr>
        <w:t xml:space="preserve">, </w:t>
      </w:r>
      <w:r w:rsidRPr="00E53E36">
        <w:rPr>
          <w:rFonts w:ascii="Times New Roman" w:hAnsi="Times New Roman" w:cs="Times New Roman"/>
          <w:i/>
          <w:sz w:val="20"/>
          <w:szCs w:val="20"/>
          <w:lang w:val="be-BY"/>
        </w:rPr>
        <w:t>“Хто ліхога не бачыў, той добрага шанаваць не ўмее”</w:t>
      </w:r>
      <w:r w:rsidRPr="00E53E36">
        <w:rPr>
          <w:rFonts w:ascii="Times New Roman" w:hAnsi="Times New Roman" w:cs="Times New Roman"/>
          <w:sz w:val="20"/>
          <w:szCs w:val="20"/>
          <w:lang w:val="be-BY"/>
        </w:rPr>
        <w:t xml:space="preserve">, </w:t>
      </w:r>
      <w:r w:rsidRPr="00E53E36">
        <w:rPr>
          <w:rFonts w:ascii="Times New Roman" w:hAnsi="Times New Roman" w:cs="Times New Roman"/>
          <w:i/>
          <w:sz w:val="20"/>
          <w:szCs w:val="20"/>
          <w:lang w:val="be-BY"/>
        </w:rPr>
        <w:t>“Гора прысыпляе, а дабро абуджае”</w:t>
      </w:r>
      <w:r w:rsidRPr="00E53E36">
        <w:rPr>
          <w:rFonts w:ascii="Times New Roman" w:hAnsi="Times New Roman" w:cs="Times New Roman"/>
          <w:sz w:val="20"/>
          <w:szCs w:val="20"/>
          <w:lang w:val="be-BY"/>
        </w:rPr>
        <w:t>.</w:t>
      </w:r>
    </w:p>
    <w:p w:rsidR="001451EC" w:rsidRPr="00E53E36" w:rsidRDefault="001451EC" w:rsidP="007F5231">
      <w:pPr>
        <w:spacing w:after="0" w:line="235" w:lineRule="auto"/>
        <w:ind w:firstLine="284"/>
        <w:jc w:val="both"/>
        <w:rPr>
          <w:rFonts w:ascii="Times New Roman" w:hAnsi="Times New Roman" w:cs="Times New Roman"/>
          <w:i/>
          <w:sz w:val="20"/>
          <w:szCs w:val="20"/>
          <w:shd w:val="clear" w:color="auto" w:fill="FFFFFF"/>
          <w:lang w:val="be-BY"/>
        </w:rPr>
      </w:pPr>
      <w:r w:rsidRPr="00E53E36">
        <w:rPr>
          <w:rFonts w:ascii="Times New Roman" w:hAnsi="Times New Roman" w:cs="Times New Roman"/>
          <w:sz w:val="20"/>
          <w:szCs w:val="20"/>
          <w:lang w:val="be-BY"/>
        </w:rPr>
        <w:t xml:space="preserve">У прыказцы </w:t>
      </w:r>
      <w:r w:rsidRPr="00E53E36">
        <w:rPr>
          <w:rFonts w:ascii="Times New Roman" w:hAnsi="Times New Roman" w:cs="Times New Roman"/>
          <w:i/>
          <w:sz w:val="20"/>
          <w:szCs w:val="20"/>
          <w:lang w:val="be-BY"/>
        </w:rPr>
        <w:t>“За добрае дабром плаціць трэба”</w:t>
      </w:r>
      <w:r w:rsidRPr="00E53E36">
        <w:rPr>
          <w:rFonts w:ascii="Times New Roman" w:hAnsi="Times New Roman" w:cs="Times New Roman"/>
          <w:sz w:val="20"/>
          <w:szCs w:val="20"/>
          <w:lang w:val="be-BY"/>
        </w:rPr>
        <w:t xml:space="preserve"> гучыць думка аб тым, што за добрыя ўчынкі трэба быць удзячным і не трэба рабіць нешта дрэннае, адказваць злом на дабро </w:t>
      </w:r>
      <w:r w:rsidRPr="00E53E36">
        <w:rPr>
          <w:rFonts w:ascii="Times New Roman" w:hAnsi="Times New Roman" w:cs="Times New Roman"/>
          <w:i/>
          <w:sz w:val="20"/>
          <w:szCs w:val="20"/>
          <w:lang w:val="be-BY"/>
        </w:rPr>
        <w:t>(</w:t>
      </w:r>
      <w:r w:rsidRPr="00E53E36">
        <w:rPr>
          <w:rFonts w:ascii="Times New Roman" w:hAnsi="Times New Roman" w:cs="Times New Roman"/>
          <w:i/>
          <w:sz w:val="20"/>
          <w:szCs w:val="20"/>
          <w:shd w:val="clear" w:color="auto" w:fill="FFFFFF"/>
          <w:lang w:val="be-BY"/>
        </w:rPr>
        <w:t>“Рабі дабро і чакай дабра”, “Дабра хочаш – дабро і рабі”, “Свет не без добрых людзей”).</w:t>
      </w:r>
    </w:p>
    <w:p w:rsidR="001451EC" w:rsidRPr="00E53E36" w:rsidRDefault="001451EC" w:rsidP="007F5231">
      <w:pPr>
        <w:spacing w:after="0" w:line="235" w:lineRule="auto"/>
        <w:ind w:firstLine="284"/>
        <w:jc w:val="both"/>
        <w:rPr>
          <w:rFonts w:ascii="Times New Roman" w:hAnsi="Times New Roman" w:cs="Times New Roman"/>
          <w:sz w:val="20"/>
          <w:szCs w:val="20"/>
          <w:lang w:val="be-BY"/>
        </w:rPr>
      </w:pPr>
      <w:r w:rsidRPr="00E53E36">
        <w:rPr>
          <w:rFonts w:ascii="Times New Roman" w:hAnsi="Times New Roman" w:cs="Times New Roman"/>
          <w:sz w:val="20"/>
          <w:szCs w:val="20"/>
          <w:lang w:val="be-BY"/>
        </w:rPr>
        <w:t xml:space="preserve">Зробленае некаму зло не прымусіць доўга чакаць, аб чым сведчыць наступная прыказка: </w:t>
      </w:r>
      <w:r w:rsidRPr="00E53E36">
        <w:rPr>
          <w:rFonts w:ascii="Times New Roman" w:hAnsi="Times New Roman" w:cs="Times New Roman"/>
          <w:i/>
          <w:sz w:val="20"/>
          <w:szCs w:val="20"/>
          <w:lang w:val="be-BY"/>
        </w:rPr>
        <w:t>“Нарабіў ліха – не чакай дабра”</w:t>
      </w:r>
      <w:r w:rsidRPr="00E53E36">
        <w:rPr>
          <w:rFonts w:ascii="Times New Roman" w:hAnsi="Times New Roman" w:cs="Times New Roman"/>
          <w:sz w:val="20"/>
          <w:szCs w:val="20"/>
          <w:lang w:val="be-BY"/>
        </w:rPr>
        <w:t>.</w:t>
      </w:r>
    </w:p>
    <w:p w:rsidR="001451EC" w:rsidRPr="00E53E36" w:rsidRDefault="001451EC" w:rsidP="007F5231">
      <w:pPr>
        <w:spacing w:after="0" w:line="235" w:lineRule="auto"/>
        <w:ind w:firstLine="284"/>
        <w:jc w:val="both"/>
        <w:rPr>
          <w:rFonts w:ascii="Times New Roman" w:hAnsi="Times New Roman" w:cs="Times New Roman"/>
          <w:sz w:val="20"/>
          <w:szCs w:val="20"/>
          <w:lang w:val="be-BY"/>
        </w:rPr>
      </w:pPr>
      <w:r w:rsidRPr="00E53E36">
        <w:rPr>
          <w:rFonts w:ascii="Times New Roman" w:hAnsi="Times New Roman" w:cs="Times New Roman"/>
          <w:sz w:val="20"/>
          <w:szCs w:val="20"/>
          <w:lang w:val="be-BY"/>
        </w:rPr>
        <w:t>Як важна захоўваць дабрыню, спагаду і памятаць, што толькі дабро ў думках, памкненнях і ўчынках мо</w:t>
      </w:r>
      <w:r w:rsidR="001005F8" w:rsidRPr="00E53E36">
        <w:rPr>
          <w:rFonts w:ascii="Times New Roman" w:hAnsi="Times New Roman" w:cs="Times New Roman"/>
          <w:sz w:val="20"/>
          <w:szCs w:val="20"/>
          <w:lang w:val="be-BY"/>
        </w:rPr>
        <w:t>жа</w:t>
      </w:r>
      <w:r w:rsidRPr="00E53E36">
        <w:rPr>
          <w:rFonts w:ascii="Times New Roman" w:hAnsi="Times New Roman" w:cs="Times New Roman"/>
          <w:sz w:val="20"/>
          <w:szCs w:val="20"/>
          <w:lang w:val="be-BY"/>
        </w:rPr>
        <w:t xml:space="preserve"> выратаваць ад злосці. Як бачна, гэта выразна гучыць у наступных тэкстах прыказак і прымавак: </w:t>
      </w:r>
      <w:r w:rsidRPr="00E53E36">
        <w:rPr>
          <w:rFonts w:ascii="Times New Roman" w:hAnsi="Times New Roman" w:cs="Times New Roman"/>
          <w:i/>
          <w:sz w:val="20"/>
          <w:szCs w:val="20"/>
          <w:lang w:val="be-BY"/>
        </w:rPr>
        <w:t>“На зле далёка заедзеш, ды не вернешся”</w:t>
      </w:r>
      <w:r w:rsidRPr="00E53E36">
        <w:rPr>
          <w:rFonts w:ascii="Times New Roman" w:hAnsi="Times New Roman" w:cs="Times New Roman"/>
          <w:sz w:val="20"/>
          <w:szCs w:val="20"/>
          <w:lang w:val="be-BY"/>
        </w:rPr>
        <w:t xml:space="preserve">, </w:t>
      </w:r>
      <w:r w:rsidRPr="00E53E36">
        <w:rPr>
          <w:rFonts w:ascii="Times New Roman" w:hAnsi="Times New Roman" w:cs="Times New Roman"/>
          <w:i/>
          <w:sz w:val="20"/>
          <w:szCs w:val="20"/>
          <w:lang w:val="be-BY"/>
        </w:rPr>
        <w:t>“Ліхам свету не перадышаш”</w:t>
      </w:r>
      <w:r w:rsidRPr="00E53E36">
        <w:rPr>
          <w:rFonts w:ascii="Times New Roman" w:hAnsi="Times New Roman" w:cs="Times New Roman"/>
          <w:sz w:val="20"/>
          <w:szCs w:val="20"/>
          <w:lang w:val="be-BY"/>
        </w:rPr>
        <w:t xml:space="preserve">, </w:t>
      </w:r>
      <w:r w:rsidRPr="00E53E36">
        <w:rPr>
          <w:rFonts w:ascii="Times New Roman" w:hAnsi="Times New Roman" w:cs="Times New Roman"/>
          <w:i/>
          <w:sz w:val="20"/>
          <w:szCs w:val="20"/>
          <w:lang w:val="be-BY"/>
        </w:rPr>
        <w:t>“Злосць што лёд: да цяпла жыве”</w:t>
      </w:r>
      <w:r w:rsidRPr="00E53E36">
        <w:rPr>
          <w:rFonts w:ascii="Times New Roman" w:hAnsi="Times New Roman" w:cs="Times New Roman"/>
          <w:sz w:val="20"/>
          <w:szCs w:val="20"/>
          <w:lang w:val="be-BY"/>
        </w:rPr>
        <w:t>.</w:t>
      </w:r>
    </w:p>
    <w:p w:rsidR="001451EC" w:rsidRPr="00E53E36" w:rsidRDefault="001451EC" w:rsidP="007F5231">
      <w:pPr>
        <w:spacing w:after="0" w:line="235" w:lineRule="auto"/>
        <w:ind w:firstLine="284"/>
        <w:jc w:val="both"/>
        <w:rPr>
          <w:rFonts w:ascii="Times New Roman" w:hAnsi="Times New Roman" w:cs="Times New Roman"/>
          <w:sz w:val="20"/>
          <w:szCs w:val="20"/>
          <w:shd w:val="clear" w:color="auto" w:fill="FFFFFF"/>
          <w:lang w:val="be-BY"/>
        </w:rPr>
      </w:pPr>
      <w:r w:rsidRPr="00E53E36">
        <w:rPr>
          <w:rFonts w:ascii="Times New Roman" w:hAnsi="Times New Roman" w:cs="Times New Roman"/>
          <w:sz w:val="20"/>
          <w:szCs w:val="20"/>
          <w:shd w:val="clear" w:color="auto" w:fill="FFFFFF"/>
          <w:lang w:val="be-BY"/>
        </w:rPr>
        <w:t xml:space="preserve">Прыказка </w:t>
      </w:r>
      <w:r w:rsidRPr="00E53E36">
        <w:rPr>
          <w:rFonts w:ascii="Times New Roman" w:hAnsi="Times New Roman" w:cs="Times New Roman"/>
          <w:i/>
          <w:sz w:val="20"/>
          <w:szCs w:val="20"/>
          <w:shd w:val="clear" w:color="auto" w:fill="FFFFFF"/>
          <w:lang w:val="be-BY"/>
        </w:rPr>
        <w:t>“Добры кухар спачатку душу ў кацёл кладзе, а потым мяса”</w:t>
      </w:r>
      <w:r w:rsidRPr="00E53E36">
        <w:rPr>
          <w:rFonts w:ascii="Times New Roman" w:hAnsi="Times New Roman" w:cs="Times New Roman"/>
          <w:sz w:val="20"/>
          <w:szCs w:val="20"/>
          <w:shd w:val="clear" w:color="auto" w:fill="FFFFFF"/>
          <w:lang w:val="be-BY"/>
        </w:rPr>
        <w:t xml:space="preserve"> азначае, што добры чалавек заўсёды робіць сваю справу якасна і з радасцю, каб вынік яго працы цешыў іншых людзей.</w:t>
      </w:r>
    </w:p>
    <w:p w:rsidR="001451EC" w:rsidRPr="00E53E36" w:rsidRDefault="001451EC" w:rsidP="007F5231">
      <w:pPr>
        <w:spacing w:after="0" w:line="235" w:lineRule="auto"/>
        <w:ind w:firstLine="284"/>
        <w:jc w:val="both"/>
        <w:rPr>
          <w:rFonts w:ascii="Times New Roman" w:hAnsi="Times New Roman" w:cs="Times New Roman"/>
          <w:sz w:val="20"/>
          <w:szCs w:val="20"/>
          <w:shd w:val="clear" w:color="auto" w:fill="FFFFFF"/>
          <w:lang w:val="be-BY"/>
        </w:rPr>
      </w:pPr>
      <w:r w:rsidRPr="00E53E36">
        <w:rPr>
          <w:rFonts w:ascii="Times New Roman" w:hAnsi="Times New Roman" w:cs="Times New Roman"/>
          <w:sz w:val="20"/>
          <w:szCs w:val="20"/>
          <w:lang w:val="be-BY"/>
        </w:rPr>
        <w:t>Прааналізаваны фактычны матэрыял дае падставы сцвярджаць, што беларускія прыказкі і прымаўкі вылучаюцца багаццем народных уяўленняў, паводле якіх маральна-этычныя катэгорыі “дабро” і “зло”</w:t>
      </w:r>
      <w:r w:rsidR="001005F8" w:rsidRPr="00E53E36">
        <w:rPr>
          <w:rFonts w:ascii="Times New Roman" w:hAnsi="Times New Roman" w:cs="Times New Roman"/>
          <w:sz w:val="20"/>
          <w:szCs w:val="20"/>
          <w:lang w:val="be-BY"/>
        </w:rPr>
        <w:t xml:space="preserve"> </w:t>
      </w:r>
      <w:r w:rsidRPr="00E53E36">
        <w:rPr>
          <w:rFonts w:ascii="Times New Roman" w:hAnsi="Times New Roman" w:cs="Times New Roman"/>
          <w:sz w:val="20"/>
          <w:szCs w:val="20"/>
          <w:shd w:val="clear" w:color="auto" w:fill="FFFFFF"/>
          <w:lang w:val="be-BY"/>
        </w:rPr>
        <w:t>абумоўлены ўнутраным светам чалавека, яго індывідуальнымі якасцямі і ўмовамі выхавання ў сям’і.</w:t>
      </w:r>
    </w:p>
    <w:p w:rsidR="001451EC" w:rsidRPr="00E53E36" w:rsidRDefault="001451EC" w:rsidP="007F5231">
      <w:pPr>
        <w:spacing w:after="0" w:line="235" w:lineRule="auto"/>
        <w:ind w:firstLine="284"/>
        <w:jc w:val="both"/>
        <w:rPr>
          <w:rFonts w:ascii="Times New Roman" w:hAnsi="Times New Roman" w:cs="Times New Roman"/>
          <w:sz w:val="20"/>
          <w:szCs w:val="20"/>
          <w:shd w:val="clear" w:color="auto" w:fill="FFFFFF"/>
          <w:lang w:val="be-BY"/>
        </w:rPr>
      </w:pPr>
      <w:r w:rsidRPr="00E53E36">
        <w:rPr>
          <w:rFonts w:ascii="Times New Roman" w:hAnsi="Times New Roman" w:cs="Times New Roman"/>
          <w:sz w:val="20"/>
          <w:szCs w:val="20"/>
          <w:shd w:val="clear" w:color="auto" w:fill="FFFFFF"/>
          <w:lang w:val="be-BY"/>
        </w:rPr>
        <w:t>Прыказкі і прымаўкі пра дабро і зло вучаць рабіць добрыя справы і быць добрымі.</w:t>
      </w:r>
    </w:p>
    <w:p w:rsidR="001451EC" w:rsidRPr="00E53E36" w:rsidRDefault="001451EC" w:rsidP="007F5231">
      <w:pPr>
        <w:spacing w:after="0" w:line="235" w:lineRule="auto"/>
        <w:ind w:firstLine="284"/>
        <w:jc w:val="both"/>
        <w:rPr>
          <w:rFonts w:ascii="Times New Roman" w:hAnsi="Times New Roman" w:cs="Times New Roman"/>
          <w:b/>
          <w:sz w:val="16"/>
          <w:szCs w:val="16"/>
          <w:shd w:val="clear" w:color="auto" w:fill="FFFFFF"/>
          <w:lang w:val="be-BY"/>
        </w:rPr>
      </w:pPr>
    </w:p>
    <w:p w:rsidR="001451EC" w:rsidRPr="00E53E36" w:rsidRDefault="001451EC" w:rsidP="007F5231">
      <w:pPr>
        <w:spacing w:after="0" w:line="235" w:lineRule="auto"/>
        <w:jc w:val="center"/>
        <w:rPr>
          <w:rFonts w:ascii="Times New Roman" w:hAnsi="Times New Roman" w:cs="Times New Roman"/>
          <w:caps/>
          <w:sz w:val="16"/>
          <w:szCs w:val="16"/>
          <w:shd w:val="clear" w:color="auto" w:fill="FFFFFF"/>
          <w:lang w:val="be-BY"/>
        </w:rPr>
      </w:pPr>
      <w:r w:rsidRPr="00E53E36">
        <w:rPr>
          <w:rFonts w:ascii="Times New Roman" w:hAnsi="Times New Roman" w:cs="Times New Roman"/>
          <w:caps/>
          <w:sz w:val="16"/>
          <w:szCs w:val="16"/>
          <w:shd w:val="clear" w:color="auto" w:fill="FFFFFF"/>
          <w:lang w:val="be-BY"/>
        </w:rPr>
        <w:t>Літаратура</w:t>
      </w:r>
    </w:p>
    <w:p w:rsidR="001451EC" w:rsidRPr="00E53E36" w:rsidRDefault="001451EC" w:rsidP="007F5231">
      <w:pPr>
        <w:spacing w:after="0" w:line="235" w:lineRule="auto"/>
        <w:ind w:firstLine="284"/>
        <w:jc w:val="center"/>
        <w:rPr>
          <w:rFonts w:ascii="Times New Roman" w:hAnsi="Times New Roman" w:cs="Times New Roman"/>
          <w:caps/>
          <w:sz w:val="16"/>
          <w:szCs w:val="16"/>
          <w:shd w:val="clear" w:color="auto" w:fill="FFFFFF"/>
          <w:lang w:val="be-BY"/>
        </w:rPr>
      </w:pPr>
    </w:p>
    <w:p w:rsidR="001451EC" w:rsidRPr="00E53E36" w:rsidRDefault="001451EC" w:rsidP="007F5231">
      <w:pPr>
        <w:pStyle w:val="a4"/>
        <w:spacing w:line="235" w:lineRule="auto"/>
        <w:ind w:left="0" w:firstLine="284"/>
        <w:jc w:val="both"/>
        <w:rPr>
          <w:rFonts w:ascii="Times New Roman" w:hAnsi="Times New Roman" w:cs="Times New Roman"/>
          <w:color w:val="000000"/>
          <w:sz w:val="16"/>
          <w:szCs w:val="16"/>
          <w:lang w:val="be-BY"/>
        </w:rPr>
      </w:pPr>
      <w:r w:rsidRPr="00E53E36">
        <w:rPr>
          <w:rFonts w:ascii="Times New Roman" w:hAnsi="Times New Roman" w:cs="Times New Roman"/>
          <w:color w:val="000000"/>
          <w:sz w:val="16"/>
          <w:szCs w:val="16"/>
          <w:lang w:val="be-BY"/>
        </w:rPr>
        <w:t xml:space="preserve">1. Аксамітаў, А. С. Лексіка беларускіх прыказак </w:t>
      </w:r>
      <w:r w:rsidRPr="00E53E36">
        <w:rPr>
          <w:rFonts w:ascii="Times New Roman" w:hAnsi="Times New Roman" w:cs="Times New Roman"/>
          <w:color w:val="000000"/>
          <w:sz w:val="16"/>
          <w:szCs w:val="16"/>
        </w:rPr>
        <w:t>XIX</w:t>
      </w:r>
      <w:r w:rsidRPr="00E53E36">
        <w:rPr>
          <w:rFonts w:ascii="Times New Roman" w:hAnsi="Times New Roman" w:cs="Times New Roman"/>
          <w:color w:val="000000"/>
          <w:sz w:val="16"/>
          <w:szCs w:val="16"/>
          <w:lang w:val="be-BY"/>
        </w:rPr>
        <w:t xml:space="preserve"> ст. у сувязі з агульнай праблемай фразеалогіі / А. С. Аксамітаў. – Мінск: Вышэйшая школа, 1958. – 82 с.</w:t>
      </w:r>
    </w:p>
    <w:p w:rsidR="001451EC" w:rsidRPr="00E53E36" w:rsidRDefault="001451EC" w:rsidP="007F5231">
      <w:pPr>
        <w:pStyle w:val="a4"/>
        <w:spacing w:line="235" w:lineRule="auto"/>
        <w:ind w:left="0" w:firstLine="284"/>
        <w:jc w:val="both"/>
        <w:rPr>
          <w:rFonts w:ascii="Times New Roman" w:hAnsi="Times New Roman" w:cs="Times New Roman"/>
          <w:color w:val="000000"/>
          <w:sz w:val="16"/>
          <w:szCs w:val="16"/>
          <w:lang w:val="be-BY"/>
        </w:rPr>
      </w:pPr>
      <w:r w:rsidRPr="00E53E36">
        <w:rPr>
          <w:rFonts w:ascii="Times New Roman" w:hAnsi="Times New Roman" w:cs="Times New Roman"/>
          <w:color w:val="000000"/>
          <w:sz w:val="16"/>
          <w:szCs w:val="16"/>
          <w:lang w:val="be-BY"/>
        </w:rPr>
        <w:t>2. Беларускія прыказкі, прымаўкі, фразеалагізмы / склад. Ф. М. Янкоўскі / прадм. Д. Я.</w:t>
      </w:r>
      <w:r w:rsidR="001005F8" w:rsidRPr="00E53E36">
        <w:rPr>
          <w:rFonts w:ascii="Times New Roman" w:hAnsi="Times New Roman" w:cs="Times New Roman"/>
          <w:color w:val="000000"/>
          <w:sz w:val="16"/>
          <w:szCs w:val="16"/>
          <w:lang w:val="be-BY"/>
        </w:rPr>
        <w:t xml:space="preserve"> </w:t>
      </w:r>
      <w:r w:rsidRPr="00E53E36">
        <w:rPr>
          <w:rFonts w:ascii="Times New Roman" w:hAnsi="Times New Roman" w:cs="Times New Roman"/>
          <w:color w:val="000000"/>
          <w:sz w:val="16"/>
          <w:szCs w:val="16"/>
          <w:lang w:val="be-BY"/>
        </w:rPr>
        <w:t>Бугаёва. – Мінск: Беларуская навука, 2004. – 494 с.</w:t>
      </w:r>
    </w:p>
    <w:p w:rsidR="001451EC" w:rsidRPr="00E53E36" w:rsidRDefault="001451EC" w:rsidP="001451EC">
      <w:pPr>
        <w:pStyle w:val="ae"/>
        <w:ind w:left="0" w:firstLine="0"/>
        <w:rPr>
          <w:rFonts w:ascii="Times New Roman" w:eastAsiaTheme="minorHAnsi" w:hAnsi="Times New Roman"/>
          <w:sz w:val="20"/>
          <w:szCs w:val="20"/>
          <w:shd w:val="clear" w:color="auto" w:fill="FFFFFF"/>
        </w:rPr>
      </w:pPr>
    </w:p>
    <w:p w:rsidR="007F5231" w:rsidRPr="00E53E36" w:rsidRDefault="007F5231" w:rsidP="001451EC">
      <w:pPr>
        <w:pStyle w:val="ae"/>
        <w:ind w:left="0" w:firstLine="0"/>
        <w:rPr>
          <w:rFonts w:ascii="Times New Roman" w:eastAsiaTheme="minorHAnsi" w:hAnsi="Times New Roman"/>
          <w:sz w:val="20"/>
          <w:szCs w:val="20"/>
          <w:shd w:val="clear" w:color="auto" w:fill="FFFFFF"/>
        </w:rPr>
      </w:pPr>
    </w:p>
    <w:p w:rsidR="001451EC" w:rsidRPr="00E53E36" w:rsidRDefault="001451EC" w:rsidP="001451EC">
      <w:pPr>
        <w:pStyle w:val="ae"/>
        <w:ind w:left="0" w:firstLine="0"/>
        <w:rPr>
          <w:rFonts w:ascii="Times New Roman" w:hAnsi="Times New Roman"/>
          <w:sz w:val="20"/>
          <w:szCs w:val="20"/>
          <w:lang w:val="be-BY"/>
        </w:rPr>
      </w:pPr>
      <w:r w:rsidRPr="00E53E36">
        <w:rPr>
          <w:rFonts w:ascii="Times New Roman" w:hAnsi="Times New Roman"/>
          <w:sz w:val="20"/>
          <w:szCs w:val="20"/>
          <w:lang w:val="be-BY"/>
        </w:rPr>
        <w:lastRenderedPageBreak/>
        <w:t xml:space="preserve">УДК </w:t>
      </w:r>
      <w:r w:rsidRPr="00E53E36">
        <w:rPr>
          <w:rStyle w:val="FontStyle12"/>
          <w:i w:val="0"/>
          <w:sz w:val="20"/>
          <w:szCs w:val="20"/>
          <w:lang w:val="be-BY" w:eastAsia="be-BY"/>
        </w:rPr>
        <w:t>808.26(072)</w:t>
      </w:r>
    </w:p>
    <w:p w:rsidR="001451EC" w:rsidRPr="00E53E36" w:rsidRDefault="001451EC" w:rsidP="001451EC">
      <w:pPr>
        <w:pStyle w:val="ae"/>
        <w:ind w:left="0" w:firstLine="0"/>
        <w:rPr>
          <w:rFonts w:ascii="Times New Roman" w:hAnsi="Times New Roman"/>
          <w:sz w:val="20"/>
          <w:szCs w:val="20"/>
          <w:lang w:val="be-BY"/>
        </w:rPr>
      </w:pPr>
      <w:r w:rsidRPr="00E53E36">
        <w:rPr>
          <w:rFonts w:ascii="Times New Roman" w:hAnsi="Times New Roman"/>
          <w:sz w:val="20"/>
          <w:szCs w:val="20"/>
          <w:lang w:val="be-BY"/>
        </w:rPr>
        <w:t>УСАВА Н. М., студэнтка</w:t>
      </w:r>
    </w:p>
    <w:p w:rsidR="001451EC" w:rsidRPr="00E53E36" w:rsidRDefault="001451EC" w:rsidP="001451EC">
      <w:pPr>
        <w:spacing w:after="0" w:line="240" w:lineRule="auto"/>
        <w:jc w:val="both"/>
        <w:rPr>
          <w:rFonts w:ascii="Times New Roman" w:hAnsi="Times New Roman" w:cs="Times New Roman"/>
          <w:b/>
          <w:sz w:val="20"/>
          <w:szCs w:val="20"/>
          <w:lang w:val="be-BY"/>
        </w:rPr>
      </w:pPr>
      <w:r w:rsidRPr="00E53E36">
        <w:rPr>
          <w:rFonts w:ascii="Times New Roman" w:hAnsi="Times New Roman" w:cs="Times New Roman"/>
          <w:b/>
          <w:sz w:val="20"/>
          <w:szCs w:val="20"/>
          <w:lang w:val="be-BY"/>
        </w:rPr>
        <w:t>СУЧАСНАЯ МОЎНАЯ СІТУАЦЫЯ НА БЕЛАРУСІ</w:t>
      </w:r>
    </w:p>
    <w:p w:rsidR="001451EC" w:rsidRPr="00E53E36" w:rsidRDefault="001451EC" w:rsidP="001451EC">
      <w:pPr>
        <w:spacing w:after="0" w:line="240" w:lineRule="auto"/>
        <w:jc w:val="both"/>
        <w:rPr>
          <w:rFonts w:ascii="Times New Roman" w:hAnsi="Times New Roman" w:cs="Times New Roman"/>
          <w:i/>
          <w:sz w:val="20"/>
          <w:szCs w:val="20"/>
          <w:lang w:val="be-BY"/>
        </w:rPr>
      </w:pPr>
      <w:r w:rsidRPr="00E53E36">
        <w:rPr>
          <w:rFonts w:ascii="Times New Roman" w:hAnsi="Times New Roman" w:cs="Times New Roman"/>
          <w:i/>
          <w:sz w:val="20"/>
          <w:szCs w:val="20"/>
          <w:lang w:val="be-BY"/>
        </w:rPr>
        <w:t>Нав</w:t>
      </w:r>
      <w:r w:rsidR="007F5231" w:rsidRPr="00E53E36">
        <w:rPr>
          <w:rFonts w:ascii="Times New Roman" w:hAnsi="Times New Roman" w:cs="Times New Roman"/>
          <w:i/>
          <w:sz w:val="20"/>
          <w:szCs w:val="20"/>
          <w:lang w:val="be-BY"/>
        </w:rPr>
        <w:t>уковы кіраўнік – СКІКЕВІЧ Т. І., канд.</w:t>
      </w:r>
      <w:r w:rsidRPr="00E53E36">
        <w:rPr>
          <w:rFonts w:ascii="Times New Roman" w:hAnsi="Times New Roman" w:cs="Times New Roman"/>
          <w:i/>
          <w:sz w:val="20"/>
          <w:szCs w:val="20"/>
          <w:lang w:val="be-BY"/>
        </w:rPr>
        <w:t xml:space="preserve"> філал. навук, дацэнт</w:t>
      </w:r>
    </w:p>
    <w:p w:rsidR="001451EC" w:rsidRPr="00E53E36" w:rsidRDefault="001451EC" w:rsidP="001451EC">
      <w:pPr>
        <w:pStyle w:val="ae"/>
        <w:ind w:left="0" w:firstLine="0"/>
        <w:rPr>
          <w:rFonts w:ascii="Times New Roman" w:hAnsi="Times New Roman"/>
          <w:sz w:val="20"/>
          <w:szCs w:val="20"/>
          <w:lang w:val="be-BY"/>
        </w:rPr>
      </w:pPr>
      <w:r w:rsidRPr="00E53E36">
        <w:rPr>
          <w:rFonts w:ascii="Times New Roman" w:hAnsi="Times New Roman"/>
          <w:sz w:val="20"/>
          <w:szCs w:val="20"/>
          <w:lang w:val="be-BY"/>
        </w:rPr>
        <w:t>УА “Беларуская дзяржаўная сельскагаспадарчая акадэмія”,</w:t>
      </w:r>
    </w:p>
    <w:p w:rsidR="001451EC" w:rsidRPr="00E53E36" w:rsidRDefault="001451EC" w:rsidP="001451EC">
      <w:pPr>
        <w:spacing w:after="0" w:line="240" w:lineRule="auto"/>
        <w:rPr>
          <w:rStyle w:val="ab"/>
          <w:rFonts w:ascii="Times New Roman" w:hAnsi="Times New Roman"/>
          <w:b/>
          <w:bCs/>
          <w:i w:val="0"/>
          <w:sz w:val="20"/>
          <w:szCs w:val="20"/>
          <w:shd w:val="clear" w:color="auto" w:fill="FFFFFF"/>
          <w:lang w:val="be-BY"/>
        </w:rPr>
      </w:pPr>
      <w:r w:rsidRPr="00E53E36">
        <w:rPr>
          <w:rFonts w:ascii="Times New Roman" w:hAnsi="Times New Roman" w:cs="Times New Roman"/>
          <w:sz w:val="20"/>
          <w:szCs w:val="20"/>
          <w:lang w:val="be-BY"/>
        </w:rPr>
        <w:t>Горкі, Рэспубліка Беларусь</w:t>
      </w:r>
    </w:p>
    <w:p w:rsidR="001451EC" w:rsidRPr="00E53E36" w:rsidRDefault="001451EC" w:rsidP="001451EC">
      <w:pPr>
        <w:pStyle w:val="afc"/>
        <w:spacing w:line="240" w:lineRule="auto"/>
        <w:ind w:left="0" w:right="0" w:firstLine="284"/>
        <w:rPr>
          <w:sz w:val="20"/>
          <w:szCs w:val="20"/>
          <w:lang w:val="be-BY"/>
        </w:rPr>
      </w:pPr>
    </w:p>
    <w:p w:rsidR="001451EC" w:rsidRPr="00E53E36" w:rsidRDefault="001451EC" w:rsidP="001451EC">
      <w:pPr>
        <w:autoSpaceDE w:val="0"/>
        <w:autoSpaceDN w:val="0"/>
        <w:adjustRightInd w:val="0"/>
        <w:spacing w:after="0" w:line="240" w:lineRule="auto"/>
        <w:ind w:firstLine="284"/>
        <w:jc w:val="both"/>
        <w:rPr>
          <w:rFonts w:ascii="Times New Roman" w:eastAsia="CIDFont+F1" w:hAnsi="Times New Roman" w:cs="Times New Roman"/>
          <w:color w:val="000000"/>
          <w:sz w:val="20"/>
          <w:szCs w:val="20"/>
        </w:rPr>
      </w:pPr>
      <w:r w:rsidRPr="00E53E36">
        <w:rPr>
          <w:rFonts w:ascii="Times New Roman" w:eastAsia="CIDFont+F1" w:hAnsi="Times New Roman" w:cs="Times New Roman"/>
          <w:color w:val="000000"/>
          <w:sz w:val="20"/>
          <w:szCs w:val="20"/>
        </w:rPr>
        <w:t>Народ і мову нельга ўявіць адно без аднога. Калі грамадства параўнаць з жывым арганізмам,</w:t>
      </w:r>
      <w:r w:rsidR="001005F8" w:rsidRPr="00E53E36">
        <w:rPr>
          <w:rFonts w:ascii="Times New Roman" w:eastAsia="CIDFont+F1" w:hAnsi="Times New Roman" w:cs="Times New Roman"/>
          <w:color w:val="000000"/>
          <w:sz w:val="20"/>
          <w:szCs w:val="20"/>
        </w:rPr>
        <w:t xml:space="preserve"> </w:t>
      </w:r>
      <w:r w:rsidRPr="00E53E36">
        <w:rPr>
          <w:rFonts w:ascii="Times New Roman" w:eastAsia="CIDFont+F1" w:hAnsi="Times New Roman" w:cs="Times New Roman"/>
          <w:color w:val="000000"/>
          <w:sz w:val="20"/>
          <w:szCs w:val="20"/>
        </w:rPr>
        <w:t>то мову можна назваць нервовай сістэмай, якая наладжвае ў арганізме сувязі паміж яго клеткамі.</w:t>
      </w:r>
    </w:p>
    <w:p w:rsidR="001451EC" w:rsidRPr="00E53E36" w:rsidRDefault="001451EC" w:rsidP="001451EC">
      <w:pPr>
        <w:autoSpaceDE w:val="0"/>
        <w:autoSpaceDN w:val="0"/>
        <w:adjustRightInd w:val="0"/>
        <w:spacing w:after="0" w:line="240" w:lineRule="auto"/>
        <w:ind w:firstLine="284"/>
        <w:jc w:val="both"/>
        <w:rPr>
          <w:rFonts w:ascii="Times New Roman" w:eastAsia="CIDFont+F1" w:hAnsi="Times New Roman" w:cs="Times New Roman"/>
          <w:color w:val="000000"/>
          <w:sz w:val="20"/>
          <w:szCs w:val="20"/>
        </w:rPr>
      </w:pPr>
      <w:r w:rsidRPr="00E53E36">
        <w:rPr>
          <w:rFonts w:ascii="Times New Roman" w:eastAsia="CIDFont+F1" w:hAnsi="Times New Roman" w:cs="Times New Roman"/>
          <w:color w:val="000000"/>
          <w:sz w:val="20"/>
          <w:szCs w:val="20"/>
        </w:rPr>
        <w:t>Але мова – гэта не толькі сродак, з</w:t>
      </w:r>
      <w:r w:rsidR="001005F8" w:rsidRPr="00E53E36">
        <w:rPr>
          <w:rFonts w:ascii="Times New Roman" w:eastAsia="CIDFont+F1" w:hAnsi="Times New Roman" w:cs="Times New Roman"/>
          <w:color w:val="000000"/>
          <w:sz w:val="20"/>
          <w:szCs w:val="20"/>
        </w:rPr>
        <w:t xml:space="preserve"> </w:t>
      </w:r>
      <w:r w:rsidRPr="00E53E36">
        <w:rPr>
          <w:rFonts w:ascii="Times New Roman" w:eastAsia="CIDFont+F1" w:hAnsi="Times New Roman" w:cs="Times New Roman"/>
          <w:color w:val="000000"/>
          <w:sz w:val="20"/>
          <w:szCs w:val="20"/>
        </w:rPr>
        <w:t>дапамогай якога людзі наладжваюць сувязі, абменьваюцца</w:t>
      </w:r>
      <w:r w:rsidRPr="00E53E36">
        <w:rPr>
          <w:rFonts w:ascii="Times New Roman" w:eastAsia="CIDFont+F1" w:hAnsi="Times New Roman" w:cs="Times New Roman"/>
          <w:color w:val="000000"/>
          <w:sz w:val="20"/>
          <w:szCs w:val="20"/>
          <w:lang w:val="be-BY"/>
        </w:rPr>
        <w:t xml:space="preserve"> </w:t>
      </w:r>
      <w:r w:rsidRPr="00E53E36">
        <w:rPr>
          <w:rFonts w:ascii="Times New Roman" w:eastAsia="CIDFont+F1" w:hAnsi="Times New Roman" w:cs="Times New Roman"/>
          <w:color w:val="000000"/>
          <w:sz w:val="20"/>
          <w:szCs w:val="20"/>
        </w:rPr>
        <w:t>інфармацыяй, яна – своеасаблівае люстэрка жыцця і працы народа, яго грамадскага і культурнага</w:t>
      </w:r>
      <w:r w:rsidRPr="00E53E36">
        <w:rPr>
          <w:rFonts w:ascii="Times New Roman" w:eastAsia="CIDFont+F1" w:hAnsi="Times New Roman" w:cs="Times New Roman"/>
          <w:color w:val="000000"/>
          <w:sz w:val="20"/>
          <w:szCs w:val="20"/>
          <w:lang w:val="be-BY"/>
        </w:rPr>
        <w:t xml:space="preserve"> </w:t>
      </w:r>
      <w:r w:rsidRPr="00E53E36">
        <w:rPr>
          <w:rFonts w:ascii="Times New Roman" w:eastAsia="CIDFont+F1" w:hAnsi="Times New Roman" w:cs="Times New Roman"/>
          <w:color w:val="000000"/>
          <w:sz w:val="20"/>
          <w:szCs w:val="20"/>
        </w:rPr>
        <w:t>развіцця. Мова адлюстроўвае жыццёвы вопыт народа, асаблівасці яго мыслення і псіхікі,</w:t>
      </w:r>
      <w:r w:rsidR="001005F8" w:rsidRPr="00E53E36">
        <w:rPr>
          <w:rFonts w:ascii="Times New Roman" w:eastAsia="CIDFont+F1" w:hAnsi="Times New Roman" w:cs="Times New Roman"/>
          <w:color w:val="000000"/>
          <w:sz w:val="20"/>
          <w:szCs w:val="20"/>
        </w:rPr>
        <w:t xml:space="preserve"> </w:t>
      </w:r>
      <w:r w:rsidRPr="00E53E36">
        <w:rPr>
          <w:rFonts w:ascii="Times New Roman" w:eastAsia="CIDFont+F1" w:hAnsi="Times New Roman" w:cs="Times New Roman"/>
          <w:color w:val="000000"/>
          <w:sz w:val="20"/>
          <w:szCs w:val="20"/>
        </w:rPr>
        <w:t>маральна-этычныя і эстытычныя формы.</w:t>
      </w:r>
    </w:p>
    <w:p w:rsidR="001451EC" w:rsidRPr="00E53E36" w:rsidRDefault="001451EC" w:rsidP="001451EC">
      <w:pPr>
        <w:autoSpaceDE w:val="0"/>
        <w:autoSpaceDN w:val="0"/>
        <w:adjustRightInd w:val="0"/>
        <w:spacing w:after="0" w:line="240" w:lineRule="auto"/>
        <w:ind w:firstLine="284"/>
        <w:jc w:val="both"/>
        <w:rPr>
          <w:rFonts w:ascii="Times New Roman" w:eastAsia="CIDFont+F1" w:hAnsi="Times New Roman" w:cs="Times New Roman"/>
          <w:sz w:val="20"/>
          <w:szCs w:val="20"/>
          <w:lang w:val="be-BY"/>
        </w:rPr>
      </w:pPr>
      <w:r w:rsidRPr="00E53E36">
        <w:rPr>
          <w:rFonts w:ascii="Times New Roman" w:eastAsia="CIDFont+F1" w:hAnsi="Times New Roman" w:cs="Times New Roman"/>
          <w:color w:val="000000"/>
          <w:sz w:val="20"/>
          <w:szCs w:val="20"/>
        </w:rPr>
        <w:t xml:space="preserve">Ад пакалення да пакалення беларускі народ замацоўваў </w:t>
      </w:r>
      <w:r w:rsidR="001005F8" w:rsidRPr="00E53E36">
        <w:rPr>
          <w:rFonts w:ascii="Times New Roman" w:eastAsia="CIDFont+F1" w:hAnsi="Times New Roman" w:cs="Times New Roman"/>
          <w:color w:val="000000"/>
          <w:sz w:val="20"/>
          <w:szCs w:val="20"/>
        </w:rPr>
        <w:t>у</w:t>
      </w:r>
      <w:r w:rsidRPr="00E53E36">
        <w:rPr>
          <w:rFonts w:ascii="Times New Roman" w:eastAsia="CIDFont+F1" w:hAnsi="Times New Roman" w:cs="Times New Roman"/>
          <w:color w:val="000000"/>
          <w:sz w:val="20"/>
          <w:szCs w:val="20"/>
        </w:rPr>
        <w:t xml:space="preserve"> слове сваё бачанне свету, свой</w:t>
      </w:r>
      <w:r w:rsidRPr="00E53E36">
        <w:rPr>
          <w:rFonts w:ascii="Times New Roman" w:eastAsia="CIDFont+F1" w:hAnsi="Times New Roman" w:cs="Times New Roman"/>
          <w:color w:val="000000"/>
          <w:sz w:val="20"/>
          <w:szCs w:val="20"/>
          <w:lang w:val="be-BY"/>
        </w:rPr>
        <w:t xml:space="preserve"> </w:t>
      </w:r>
      <w:r w:rsidRPr="00E53E36">
        <w:rPr>
          <w:rFonts w:ascii="Times New Roman" w:eastAsia="CIDFont+F1" w:hAnsi="Times New Roman" w:cs="Times New Roman"/>
          <w:color w:val="000000"/>
          <w:sz w:val="20"/>
          <w:szCs w:val="20"/>
        </w:rPr>
        <w:t>вопыт яго пазнання, ад эпохі да эпохі ён в</w:t>
      </w:r>
      <w:r w:rsidRPr="00E53E36">
        <w:rPr>
          <w:rFonts w:ascii="Times New Roman" w:eastAsia="CIDFont+F1" w:hAnsi="Times New Roman" w:cs="Times New Roman"/>
          <w:color w:val="000000"/>
          <w:sz w:val="20"/>
          <w:szCs w:val="20"/>
        </w:rPr>
        <w:t>ы</w:t>
      </w:r>
      <w:r w:rsidRPr="00E53E36">
        <w:rPr>
          <w:rFonts w:ascii="Times New Roman" w:eastAsia="CIDFont+F1" w:hAnsi="Times New Roman" w:cs="Times New Roman"/>
          <w:color w:val="000000"/>
          <w:sz w:val="20"/>
          <w:szCs w:val="20"/>
        </w:rPr>
        <w:t>працоўваў разнастайныя сродкі для перадачы думак,</w:t>
      </w:r>
      <w:r w:rsidRPr="00E53E36">
        <w:rPr>
          <w:rFonts w:ascii="Times New Roman" w:eastAsia="CIDFont+F1" w:hAnsi="Times New Roman" w:cs="Times New Roman"/>
          <w:color w:val="000000"/>
          <w:sz w:val="20"/>
          <w:szCs w:val="20"/>
          <w:lang w:val="be-BY"/>
        </w:rPr>
        <w:t xml:space="preserve"> </w:t>
      </w:r>
      <w:r w:rsidRPr="00E53E36">
        <w:rPr>
          <w:rFonts w:ascii="Times New Roman" w:eastAsia="CIDFont+F1" w:hAnsi="Times New Roman" w:cs="Times New Roman"/>
          <w:color w:val="000000"/>
          <w:sz w:val="20"/>
          <w:szCs w:val="20"/>
        </w:rPr>
        <w:t>пачуццяў, усе вялікія і малыя асаблівасці жыцця</w:t>
      </w:r>
      <w:r w:rsidRPr="00E53E36">
        <w:rPr>
          <w:rFonts w:ascii="Times New Roman" w:eastAsia="CIDFont+F1" w:hAnsi="Times New Roman" w:cs="Times New Roman"/>
          <w:color w:val="000000"/>
          <w:sz w:val="20"/>
          <w:szCs w:val="20"/>
          <w:lang w:val="be-BY"/>
        </w:rPr>
        <w:t xml:space="preserve"> </w:t>
      </w:r>
      <w:r w:rsidRPr="00E53E36">
        <w:rPr>
          <w:rFonts w:ascii="Times New Roman" w:eastAsia="CIDFont+F1" w:hAnsi="Times New Roman" w:cs="Times New Roman"/>
          <w:color w:val="000000"/>
          <w:sz w:val="20"/>
          <w:szCs w:val="20"/>
        </w:rPr>
        <w:t>нашага народа адлюстраваліся ў мове.</w:t>
      </w:r>
      <w:r w:rsidRPr="00E53E36">
        <w:rPr>
          <w:rFonts w:ascii="Times New Roman" w:eastAsia="CIDFont+F1" w:hAnsi="Times New Roman" w:cs="Times New Roman"/>
          <w:color w:val="000000"/>
          <w:sz w:val="20"/>
          <w:szCs w:val="20"/>
          <w:lang w:val="be-BY"/>
        </w:rPr>
        <w:t xml:space="preserve"> </w:t>
      </w:r>
      <w:r w:rsidRPr="00E53E36">
        <w:rPr>
          <w:rFonts w:ascii="Times New Roman" w:eastAsia="CIDFont+F1" w:hAnsi="Times New Roman" w:cs="Times New Roman"/>
          <w:sz w:val="20"/>
          <w:szCs w:val="20"/>
          <w:lang w:val="be-BY"/>
        </w:rPr>
        <w:t>С</w:t>
      </w:r>
      <w:r w:rsidRPr="00E53E36">
        <w:rPr>
          <w:rFonts w:ascii="Times New Roman" w:eastAsia="CIDFont+F1" w:hAnsi="Times New Roman" w:cs="Times New Roman"/>
          <w:sz w:val="20"/>
          <w:szCs w:val="20"/>
        </w:rPr>
        <w:t>ёння беларуская літаратурная мова – адна з</w:t>
      </w:r>
      <w:r w:rsidRPr="00E53E36">
        <w:rPr>
          <w:rFonts w:ascii="Times New Roman" w:eastAsia="CIDFont+F1" w:hAnsi="Times New Roman" w:cs="Times New Roman"/>
          <w:sz w:val="20"/>
          <w:szCs w:val="20"/>
          <w:lang w:val="be-BY"/>
        </w:rPr>
        <w:t xml:space="preserve"> </w:t>
      </w:r>
      <w:r w:rsidRPr="00E53E36">
        <w:rPr>
          <w:rFonts w:ascii="Times New Roman" w:eastAsia="CIDFont+F1" w:hAnsi="Times New Roman" w:cs="Times New Roman"/>
          <w:sz w:val="20"/>
          <w:szCs w:val="20"/>
        </w:rPr>
        <w:t>багатых і развітых моў</w:t>
      </w:r>
      <w:r w:rsidRPr="00E53E36">
        <w:rPr>
          <w:rFonts w:ascii="Times New Roman" w:eastAsia="CIDFont+F1" w:hAnsi="Times New Roman" w:cs="Times New Roman"/>
          <w:sz w:val="20"/>
          <w:szCs w:val="20"/>
          <w:lang w:val="be-BY"/>
        </w:rPr>
        <w:t xml:space="preserve"> свету.</w:t>
      </w:r>
    </w:p>
    <w:p w:rsidR="001451EC" w:rsidRPr="00E53E36" w:rsidRDefault="001451EC" w:rsidP="001451EC">
      <w:pPr>
        <w:autoSpaceDE w:val="0"/>
        <w:autoSpaceDN w:val="0"/>
        <w:adjustRightInd w:val="0"/>
        <w:spacing w:after="0" w:line="240" w:lineRule="auto"/>
        <w:ind w:firstLine="284"/>
        <w:jc w:val="both"/>
        <w:rPr>
          <w:rFonts w:ascii="Times New Roman" w:eastAsia="CIDFont+F1" w:hAnsi="Times New Roman" w:cs="Times New Roman"/>
          <w:sz w:val="20"/>
          <w:szCs w:val="20"/>
          <w:lang w:val="be-BY"/>
        </w:rPr>
      </w:pPr>
      <w:r w:rsidRPr="00E53E36">
        <w:rPr>
          <w:rFonts w:ascii="Times New Roman" w:eastAsia="CIDFont+F1" w:hAnsi="Times New Roman" w:cs="Times New Roman"/>
          <w:sz w:val="20"/>
          <w:szCs w:val="20"/>
          <w:lang w:val="be-BY"/>
        </w:rPr>
        <w:t>Што ж адбываецца з беларускай мовай у апошнія дзесяцігоддзі?</w:t>
      </w:r>
    </w:p>
    <w:p w:rsidR="001451EC" w:rsidRPr="00E53E36" w:rsidRDefault="001451EC" w:rsidP="001451EC">
      <w:pPr>
        <w:autoSpaceDE w:val="0"/>
        <w:autoSpaceDN w:val="0"/>
        <w:adjustRightInd w:val="0"/>
        <w:spacing w:after="0" w:line="240" w:lineRule="auto"/>
        <w:ind w:firstLine="284"/>
        <w:jc w:val="both"/>
        <w:rPr>
          <w:rFonts w:ascii="Times New Roman" w:eastAsia="CIDFont+F1" w:hAnsi="Times New Roman" w:cs="Times New Roman"/>
          <w:color w:val="000000"/>
          <w:sz w:val="20"/>
          <w:szCs w:val="20"/>
          <w:lang w:val="be-BY"/>
        </w:rPr>
      </w:pPr>
      <w:r w:rsidRPr="00E53E36">
        <w:rPr>
          <w:rFonts w:ascii="Times New Roman" w:eastAsia="CIDFont+F1" w:hAnsi="Times New Roman" w:cs="Times New Roman"/>
          <w:color w:val="000000"/>
          <w:sz w:val="20"/>
          <w:szCs w:val="20"/>
          <w:lang w:val="be-BY"/>
        </w:rPr>
        <w:t>Праблема моўнага жыцця ў нашай рэспубліцы сёння адносіцца да адной з найбольш актуальных і складаных. Значная частка насельніцтва тэрыторыі Беларусі карыстаецца дзвюма мовамі. Двухмоўе ў нашай краіне з’яўляецца дзяржаўным, паколькі статус афіцыйнай, ці дзяржаўнай, выконваюць дзве мовы: руская і беларуская.</w:t>
      </w:r>
    </w:p>
    <w:p w:rsidR="001451EC" w:rsidRPr="00E53E36" w:rsidRDefault="001451EC" w:rsidP="001451EC">
      <w:pPr>
        <w:autoSpaceDE w:val="0"/>
        <w:autoSpaceDN w:val="0"/>
        <w:adjustRightInd w:val="0"/>
        <w:spacing w:after="0" w:line="240" w:lineRule="auto"/>
        <w:ind w:firstLine="284"/>
        <w:jc w:val="both"/>
        <w:rPr>
          <w:rFonts w:ascii="Times New Roman" w:eastAsia="CIDFont+F1" w:hAnsi="Times New Roman" w:cs="Times New Roman"/>
          <w:color w:val="000000"/>
          <w:sz w:val="20"/>
          <w:szCs w:val="20"/>
          <w:lang w:val="be-BY"/>
        </w:rPr>
      </w:pPr>
      <w:r w:rsidRPr="00E53E36">
        <w:rPr>
          <w:rFonts w:ascii="Times New Roman" w:eastAsia="CIDFont+F1" w:hAnsi="Times New Roman" w:cs="Times New Roman"/>
          <w:color w:val="000000"/>
          <w:sz w:val="20"/>
          <w:szCs w:val="20"/>
          <w:lang w:val="be-BY"/>
        </w:rPr>
        <w:t>Сучасная моўная сітуацыя на Беларусі характарызуецца суіснаваннем і выкарыстаннем беларускай і рускай моў і можа быць вызначана як беларуска-рускае двухмоўе.</w:t>
      </w:r>
    </w:p>
    <w:p w:rsidR="001451EC" w:rsidRPr="00E53E36" w:rsidRDefault="001451EC" w:rsidP="001451EC">
      <w:pPr>
        <w:autoSpaceDE w:val="0"/>
        <w:autoSpaceDN w:val="0"/>
        <w:adjustRightInd w:val="0"/>
        <w:spacing w:after="0" w:line="240" w:lineRule="auto"/>
        <w:ind w:firstLine="284"/>
        <w:jc w:val="both"/>
        <w:rPr>
          <w:rFonts w:ascii="Times New Roman" w:eastAsia="CIDFont+F1" w:hAnsi="Times New Roman" w:cs="Times New Roman"/>
          <w:color w:val="000000"/>
          <w:sz w:val="20"/>
          <w:szCs w:val="20"/>
        </w:rPr>
      </w:pPr>
      <w:r w:rsidRPr="00E53E36">
        <w:rPr>
          <w:rFonts w:ascii="Times New Roman" w:eastAsia="CIDFont+F1" w:hAnsi="Times New Roman" w:cs="Times New Roman"/>
          <w:color w:val="000000"/>
          <w:sz w:val="20"/>
          <w:szCs w:val="20"/>
        </w:rPr>
        <w:t>Нацыянальнае беларуска-рускае двухмоўе прадстаўлена:</w:t>
      </w:r>
    </w:p>
    <w:p w:rsidR="001451EC" w:rsidRPr="00E53E36" w:rsidRDefault="001451EC" w:rsidP="001451EC">
      <w:pPr>
        <w:autoSpaceDE w:val="0"/>
        <w:autoSpaceDN w:val="0"/>
        <w:adjustRightInd w:val="0"/>
        <w:spacing w:after="0" w:line="240" w:lineRule="auto"/>
        <w:ind w:firstLine="284"/>
        <w:jc w:val="both"/>
        <w:rPr>
          <w:rFonts w:ascii="Times New Roman" w:eastAsia="CIDFont+F1" w:hAnsi="Times New Roman" w:cs="Times New Roman"/>
          <w:color w:val="000000"/>
          <w:sz w:val="20"/>
          <w:szCs w:val="20"/>
        </w:rPr>
      </w:pPr>
      <w:r w:rsidRPr="00E53E36">
        <w:rPr>
          <w:rFonts w:ascii="Times New Roman" w:eastAsia="CIDFont+F1" w:hAnsi="Times New Roman" w:cs="Times New Roman"/>
          <w:color w:val="000000"/>
          <w:sz w:val="20"/>
          <w:szCs w:val="20"/>
          <w:lang w:val="be-BY"/>
        </w:rPr>
        <w:t>–</w:t>
      </w:r>
      <w:r w:rsidRPr="00E53E36">
        <w:rPr>
          <w:rFonts w:ascii="Times New Roman" w:eastAsia="CIDFont+F1" w:hAnsi="Times New Roman" w:cs="Times New Roman"/>
          <w:color w:val="000000"/>
          <w:sz w:val="20"/>
          <w:szCs w:val="20"/>
        </w:rPr>
        <w:t xml:space="preserve"> індывідуальным беларуска-рускім двухмоўем, калі побач з ро</w:t>
      </w:r>
      <w:r w:rsidRPr="00E53E36">
        <w:rPr>
          <w:rFonts w:ascii="Times New Roman" w:eastAsia="CIDFont+F1" w:hAnsi="Times New Roman" w:cs="Times New Roman"/>
          <w:color w:val="000000"/>
          <w:sz w:val="20"/>
          <w:szCs w:val="20"/>
        </w:rPr>
        <w:t>д</w:t>
      </w:r>
      <w:r w:rsidRPr="00E53E36">
        <w:rPr>
          <w:rFonts w:ascii="Times New Roman" w:eastAsia="CIDFont+F1" w:hAnsi="Times New Roman" w:cs="Times New Roman"/>
          <w:color w:val="000000"/>
          <w:sz w:val="20"/>
          <w:szCs w:val="20"/>
        </w:rPr>
        <w:t>най беларускай мовай двухмоўны</w:t>
      </w:r>
      <w:r w:rsidR="001005F8" w:rsidRPr="00E53E36">
        <w:rPr>
          <w:rFonts w:ascii="Times New Roman" w:eastAsia="CIDFont+F1" w:hAnsi="Times New Roman" w:cs="Times New Roman"/>
          <w:color w:val="000000"/>
          <w:sz w:val="20"/>
          <w:szCs w:val="20"/>
        </w:rPr>
        <w:t xml:space="preserve"> </w:t>
      </w:r>
      <w:r w:rsidRPr="00E53E36">
        <w:rPr>
          <w:rFonts w:ascii="Times New Roman" w:eastAsia="CIDFont+F1" w:hAnsi="Times New Roman" w:cs="Times New Roman"/>
          <w:color w:val="000000"/>
          <w:sz w:val="20"/>
          <w:szCs w:val="20"/>
        </w:rPr>
        <w:t>індывід выкарыстоўвае і рускую мову;</w:t>
      </w:r>
    </w:p>
    <w:p w:rsidR="001451EC" w:rsidRPr="00E53E36" w:rsidRDefault="001451EC" w:rsidP="001451EC">
      <w:pPr>
        <w:autoSpaceDE w:val="0"/>
        <w:autoSpaceDN w:val="0"/>
        <w:adjustRightInd w:val="0"/>
        <w:spacing w:after="0" w:line="240" w:lineRule="auto"/>
        <w:ind w:firstLine="284"/>
        <w:jc w:val="both"/>
        <w:rPr>
          <w:rFonts w:ascii="Times New Roman" w:eastAsia="CIDFont+F1" w:hAnsi="Times New Roman" w:cs="Times New Roman"/>
          <w:color w:val="000000"/>
          <w:sz w:val="20"/>
          <w:szCs w:val="20"/>
        </w:rPr>
      </w:pPr>
      <w:r w:rsidRPr="00E53E36">
        <w:rPr>
          <w:rFonts w:ascii="Times New Roman" w:eastAsia="CIDFont+F1" w:hAnsi="Times New Roman" w:cs="Times New Roman"/>
          <w:color w:val="000000"/>
          <w:sz w:val="20"/>
          <w:szCs w:val="20"/>
          <w:lang w:val="be-BY"/>
        </w:rPr>
        <w:t xml:space="preserve">– </w:t>
      </w:r>
      <w:r w:rsidRPr="00E53E36">
        <w:rPr>
          <w:rFonts w:ascii="Times New Roman" w:eastAsia="CIDFont+F1" w:hAnsi="Times New Roman" w:cs="Times New Roman"/>
          <w:color w:val="000000"/>
          <w:sz w:val="20"/>
          <w:szCs w:val="20"/>
        </w:rPr>
        <w:t>руска-беларускім двухмоўем, калі побач з рускай мовай дву</w:t>
      </w:r>
      <w:r w:rsidRPr="00E53E36">
        <w:rPr>
          <w:rFonts w:ascii="Times New Roman" w:eastAsia="CIDFont+F1" w:hAnsi="Times New Roman" w:cs="Times New Roman"/>
          <w:color w:val="000000"/>
          <w:sz w:val="20"/>
          <w:szCs w:val="20"/>
        </w:rPr>
        <w:t>х</w:t>
      </w:r>
      <w:r w:rsidRPr="00E53E36">
        <w:rPr>
          <w:rFonts w:ascii="Times New Roman" w:eastAsia="CIDFont+F1" w:hAnsi="Times New Roman" w:cs="Times New Roman"/>
          <w:color w:val="000000"/>
          <w:sz w:val="20"/>
          <w:szCs w:val="20"/>
        </w:rPr>
        <w:t>моўны індывід выкарыстоўвае</w:t>
      </w:r>
      <w:r w:rsidR="001005F8" w:rsidRPr="00E53E36">
        <w:rPr>
          <w:rFonts w:ascii="Times New Roman" w:eastAsia="CIDFont+F1" w:hAnsi="Times New Roman" w:cs="Times New Roman"/>
          <w:color w:val="000000"/>
          <w:sz w:val="20"/>
          <w:szCs w:val="20"/>
        </w:rPr>
        <w:t xml:space="preserve"> </w:t>
      </w:r>
      <w:r w:rsidRPr="00E53E36">
        <w:rPr>
          <w:rFonts w:ascii="Times New Roman" w:eastAsia="CIDFont+F1" w:hAnsi="Times New Roman" w:cs="Times New Roman"/>
          <w:color w:val="000000"/>
          <w:sz w:val="20"/>
          <w:szCs w:val="20"/>
        </w:rPr>
        <w:t>беларускую мову;</w:t>
      </w:r>
    </w:p>
    <w:p w:rsidR="001451EC" w:rsidRPr="00E53E36" w:rsidRDefault="001451EC" w:rsidP="001451EC">
      <w:pPr>
        <w:autoSpaceDE w:val="0"/>
        <w:autoSpaceDN w:val="0"/>
        <w:adjustRightInd w:val="0"/>
        <w:spacing w:after="0" w:line="240" w:lineRule="auto"/>
        <w:ind w:firstLine="284"/>
        <w:jc w:val="both"/>
        <w:rPr>
          <w:rFonts w:ascii="Times New Roman" w:eastAsia="CIDFont+F1" w:hAnsi="Times New Roman" w:cs="Times New Roman"/>
          <w:color w:val="000000"/>
          <w:sz w:val="20"/>
          <w:szCs w:val="20"/>
        </w:rPr>
      </w:pPr>
      <w:r w:rsidRPr="00E53E36">
        <w:rPr>
          <w:rFonts w:ascii="Times New Roman" w:eastAsia="CIDFont+F1" w:hAnsi="Times New Roman" w:cs="Times New Roman"/>
          <w:color w:val="000000"/>
          <w:sz w:val="20"/>
          <w:szCs w:val="20"/>
          <w:lang w:val="be-BY"/>
        </w:rPr>
        <w:t>–</w:t>
      </w:r>
      <w:r w:rsidRPr="00E53E36">
        <w:rPr>
          <w:rFonts w:ascii="Times New Roman" w:eastAsia="CIDFont+F1" w:hAnsi="Times New Roman" w:cs="Times New Roman"/>
          <w:color w:val="000000"/>
          <w:sz w:val="20"/>
          <w:szCs w:val="20"/>
        </w:rPr>
        <w:t xml:space="preserve"> індывідуальным беларускім аднамоўем ці індывідуальным рускім аднамоўем.</w:t>
      </w:r>
    </w:p>
    <w:p w:rsidR="001451EC" w:rsidRPr="00E53E36" w:rsidRDefault="001451EC" w:rsidP="001451EC">
      <w:pPr>
        <w:autoSpaceDE w:val="0"/>
        <w:autoSpaceDN w:val="0"/>
        <w:adjustRightInd w:val="0"/>
        <w:spacing w:after="0" w:line="240" w:lineRule="auto"/>
        <w:ind w:firstLine="284"/>
        <w:jc w:val="both"/>
        <w:rPr>
          <w:rFonts w:ascii="Times New Roman" w:eastAsia="CIDFont+F1" w:hAnsi="Times New Roman" w:cs="Times New Roman"/>
          <w:sz w:val="20"/>
          <w:szCs w:val="20"/>
          <w:lang w:val="be-BY"/>
        </w:rPr>
      </w:pPr>
      <w:r w:rsidRPr="00E53E36">
        <w:rPr>
          <w:rFonts w:ascii="Times New Roman" w:eastAsia="CIDFont+F1" w:hAnsi="Times New Roman" w:cs="Times New Roman"/>
          <w:color w:val="000000"/>
          <w:sz w:val="20"/>
          <w:szCs w:val="20"/>
        </w:rPr>
        <w:lastRenderedPageBreak/>
        <w:t>Побач з беларуска-рускім двухмоўем на тэрыторыі Беларусі ў месцах сумеснага пражывання</w:t>
      </w:r>
      <w:r w:rsidRPr="00E53E36">
        <w:rPr>
          <w:rFonts w:ascii="Times New Roman" w:eastAsia="CIDFont+F1" w:hAnsi="Times New Roman" w:cs="Times New Roman"/>
          <w:color w:val="000000"/>
          <w:sz w:val="20"/>
          <w:szCs w:val="20"/>
          <w:lang w:val="be-BY"/>
        </w:rPr>
        <w:t xml:space="preserve"> </w:t>
      </w:r>
      <w:r w:rsidRPr="00E53E36">
        <w:rPr>
          <w:rFonts w:ascii="Times New Roman" w:eastAsia="CIDFont+F1" w:hAnsi="Times New Roman" w:cs="Times New Roman"/>
          <w:color w:val="000000"/>
          <w:sz w:val="20"/>
          <w:szCs w:val="20"/>
        </w:rPr>
        <w:t>беларусаў з палякамі, літоўцамі, лат</w:t>
      </w:r>
      <w:r w:rsidRPr="00E53E36">
        <w:rPr>
          <w:rFonts w:ascii="Times New Roman" w:eastAsia="CIDFont+F1" w:hAnsi="Times New Roman" w:cs="Times New Roman"/>
          <w:color w:val="000000"/>
          <w:sz w:val="20"/>
          <w:szCs w:val="20"/>
        </w:rPr>
        <w:t>ы</w:t>
      </w:r>
      <w:r w:rsidRPr="00E53E36">
        <w:rPr>
          <w:rFonts w:ascii="Times New Roman" w:eastAsia="CIDFont+F1" w:hAnsi="Times New Roman" w:cs="Times New Roman"/>
          <w:color w:val="000000"/>
          <w:sz w:val="20"/>
          <w:szCs w:val="20"/>
        </w:rPr>
        <w:t xml:space="preserve">шамі, </w:t>
      </w:r>
      <w:r w:rsidRPr="00E53E36">
        <w:rPr>
          <w:rFonts w:ascii="Times New Roman" w:eastAsia="CIDFont+F1" w:hAnsi="Times New Roman" w:cs="Times New Roman"/>
          <w:sz w:val="20"/>
          <w:szCs w:val="20"/>
        </w:rPr>
        <w:t>украінцамі існуе беларуска-польскае, беларуска-літоўскае, бел</w:t>
      </w:r>
      <w:r w:rsidRPr="00E53E36">
        <w:rPr>
          <w:rFonts w:ascii="Times New Roman" w:eastAsia="CIDFont+F1" w:hAnsi="Times New Roman" w:cs="Times New Roman"/>
          <w:sz w:val="20"/>
          <w:szCs w:val="20"/>
        </w:rPr>
        <w:t>а</w:t>
      </w:r>
      <w:r w:rsidRPr="00E53E36">
        <w:rPr>
          <w:rFonts w:ascii="Times New Roman" w:eastAsia="CIDFont+F1" w:hAnsi="Times New Roman" w:cs="Times New Roman"/>
          <w:sz w:val="20"/>
          <w:szCs w:val="20"/>
        </w:rPr>
        <w:t>руска-латышскае, беларуска-ўкраінскае двухмоўе. Для небеларускага насельніцтва</w:t>
      </w:r>
      <w:r w:rsidRPr="00E53E36">
        <w:rPr>
          <w:rFonts w:ascii="Times New Roman" w:eastAsia="CIDFont+F1" w:hAnsi="Times New Roman" w:cs="Times New Roman"/>
          <w:sz w:val="20"/>
          <w:szCs w:val="20"/>
          <w:lang w:val="be-BY"/>
        </w:rPr>
        <w:t xml:space="preserve"> </w:t>
      </w:r>
      <w:r w:rsidRPr="00E53E36">
        <w:rPr>
          <w:rFonts w:ascii="Times New Roman" w:eastAsia="CIDFont+F1" w:hAnsi="Times New Roman" w:cs="Times New Roman"/>
          <w:sz w:val="20"/>
          <w:szCs w:val="20"/>
        </w:rPr>
        <w:t>яно мае характар польска-беларускага, літоўска-беларускага, латышска-беларускага і г. д. Паколькі</w:t>
      </w:r>
      <w:r w:rsidRPr="00E53E36">
        <w:rPr>
          <w:rFonts w:ascii="Times New Roman" w:eastAsia="CIDFont+F1" w:hAnsi="Times New Roman" w:cs="Times New Roman"/>
          <w:sz w:val="20"/>
          <w:szCs w:val="20"/>
          <w:lang w:val="be-BY"/>
        </w:rPr>
        <w:t xml:space="preserve"> </w:t>
      </w:r>
      <w:r w:rsidRPr="00E53E36">
        <w:rPr>
          <w:rFonts w:ascii="Times New Roman" w:eastAsia="CIDFont+F1" w:hAnsi="Times New Roman" w:cs="Times New Roman"/>
          <w:sz w:val="20"/>
          <w:szCs w:val="20"/>
        </w:rPr>
        <w:t>ў гэтых раёнах функцыянуе і руская мова, можна гаварыць, напрыклад, пра мясцовае беларуска-польска-рускае і г.</w:t>
      </w:r>
      <w:r w:rsidRPr="00E53E36">
        <w:rPr>
          <w:rFonts w:ascii="Times New Roman" w:eastAsia="CIDFont+F1" w:hAnsi="Times New Roman" w:cs="Times New Roman"/>
          <w:sz w:val="20"/>
          <w:szCs w:val="20"/>
          <w:lang w:val="be-BY"/>
        </w:rPr>
        <w:t> </w:t>
      </w:r>
      <w:r w:rsidRPr="00E53E36">
        <w:rPr>
          <w:rFonts w:ascii="Times New Roman" w:eastAsia="CIDFont+F1" w:hAnsi="Times New Roman" w:cs="Times New Roman"/>
          <w:sz w:val="20"/>
          <w:szCs w:val="20"/>
        </w:rPr>
        <w:t>д. шматмоўе.</w:t>
      </w:r>
      <w:r w:rsidRPr="00E53E36">
        <w:rPr>
          <w:rFonts w:ascii="Times New Roman" w:eastAsia="CIDFont+F1" w:hAnsi="Times New Roman" w:cs="Times New Roman"/>
          <w:sz w:val="20"/>
          <w:szCs w:val="20"/>
          <w:lang w:val="be-BY"/>
        </w:rPr>
        <w:t xml:space="preserve"> Сёння і беларуская, і руская мовы выкарыстоўваюцца ў большасці найважнейшых сфер, аднак у колькасных адносінах пераважае ўсё ж руская.</w:t>
      </w:r>
    </w:p>
    <w:p w:rsidR="001451EC" w:rsidRPr="00E53E36" w:rsidRDefault="001451EC" w:rsidP="001451EC">
      <w:pPr>
        <w:autoSpaceDE w:val="0"/>
        <w:autoSpaceDN w:val="0"/>
        <w:adjustRightInd w:val="0"/>
        <w:spacing w:after="0" w:line="240" w:lineRule="auto"/>
        <w:ind w:firstLine="284"/>
        <w:jc w:val="both"/>
        <w:rPr>
          <w:rFonts w:ascii="Times New Roman" w:eastAsia="CIDFont+F1" w:hAnsi="Times New Roman" w:cs="Times New Roman"/>
          <w:sz w:val="20"/>
          <w:szCs w:val="20"/>
          <w:lang w:val="be-BY"/>
        </w:rPr>
      </w:pPr>
      <w:r w:rsidRPr="00E53E36">
        <w:rPr>
          <w:rFonts w:ascii="Times New Roman" w:eastAsia="CIDFont+F1" w:hAnsi="Times New Roman" w:cs="Times New Roman"/>
          <w:sz w:val="20"/>
          <w:szCs w:val="20"/>
          <w:lang w:val="be-BY"/>
        </w:rPr>
        <w:t>У ходзе перапісу насельніцтва Беларусі 2009 г. беларускую мову назвалі роднай 60 % жыхароў краіны (5 млн. 58 тыс. чалавек), аднак дома на ёй размаўляе толькі 30 % насельніцтва. Разам з тым, як паказаў перапіс, большая частка насельніцтва Беларусі (70 %) аддае перавагу мець зносіны на рускай мове – на ёй размаўляюць 96 % рускіх, 88 % украінцаў, 70 % беларусаў і 51 % палякаў, якія пражываюць у Беларусі.</w:t>
      </w:r>
    </w:p>
    <w:p w:rsidR="001451EC" w:rsidRPr="00E53E36" w:rsidRDefault="001451EC" w:rsidP="001451EC">
      <w:pPr>
        <w:autoSpaceDE w:val="0"/>
        <w:autoSpaceDN w:val="0"/>
        <w:adjustRightInd w:val="0"/>
        <w:spacing w:after="0" w:line="240" w:lineRule="auto"/>
        <w:ind w:firstLine="284"/>
        <w:jc w:val="both"/>
        <w:rPr>
          <w:rFonts w:ascii="Times New Roman" w:eastAsia="CIDFont+F1" w:hAnsi="Times New Roman" w:cs="Times New Roman"/>
          <w:sz w:val="20"/>
          <w:szCs w:val="20"/>
          <w:lang w:val="be-BY"/>
        </w:rPr>
      </w:pPr>
      <w:r w:rsidRPr="00E53E36">
        <w:rPr>
          <w:rFonts w:ascii="Times New Roman" w:eastAsia="CIDFont+F1" w:hAnsi="Times New Roman" w:cs="Times New Roman"/>
          <w:sz w:val="20"/>
          <w:szCs w:val="20"/>
          <w:lang w:val="be-BY"/>
        </w:rPr>
        <w:t>Беларускую мову ў якасці размоўнай выкарыстоўвае толькі 23 % насельніцтва</w:t>
      </w:r>
      <w:r w:rsidR="001005F8" w:rsidRPr="00E53E36">
        <w:rPr>
          <w:rFonts w:ascii="Times New Roman" w:eastAsia="CIDFont+F1" w:hAnsi="Times New Roman" w:cs="Times New Roman"/>
          <w:sz w:val="20"/>
          <w:szCs w:val="20"/>
          <w:lang w:val="be-BY"/>
        </w:rPr>
        <w:t>,</w:t>
      </w:r>
      <w:r w:rsidRPr="00E53E36">
        <w:rPr>
          <w:rFonts w:ascii="Times New Roman" w:eastAsia="CIDFont+F1" w:hAnsi="Times New Roman" w:cs="Times New Roman"/>
          <w:sz w:val="20"/>
          <w:szCs w:val="20"/>
          <w:lang w:val="be-BY"/>
        </w:rPr>
        <w:t xml:space="preserve"> і толькі 26 % беларусаў размаўляюць дома на беларускай мове, затое ў якасці гутарковай яе выкарыстоўвае 41 % палякаў, якія пражываюць у Беларусі.</w:t>
      </w:r>
    </w:p>
    <w:p w:rsidR="001451EC" w:rsidRPr="00E53E36" w:rsidRDefault="001451EC" w:rsidP="001451EC">
      <w:pPr>
        <w:autoSpaceDE w:val="0"/>
        <w:autoSpaceDN w:val="0"/>
        <w:adjustRightInd w:val="0"/>
        <w:spacing w:after="0" w:line="240" w:lineRule="auto"/>
        <w:ind w:firstLine="284"/>
        <w:jc w:val="both"/>
        <w:rPr>
          <w:rFonts w:ascii="Times New Roman" w:eastAsia="CIDFont+F1" w:hAnsi="Times New Roman" w:cs="Times New Roman"/>
          <w:sz w:val="20"/>
          <w:szCs w:val="20"/>
          <w:lang w:val="be-BY"/>
        </w:rPr>
      </w:pPr>
      <w:r w:rsidRPr="00E53E36">
        <w:rPr>
          <w:rFonts w:ascii="Times New Roman" w:eastAsia="CIDFont+F1" w:hAnsi="Times New Roman" w:cs="Times New Roman"/>
          <w:sz w:val="20"/>
          <w:szCs w:val="20"/>
          <w:lang w:val="be-BY"/>
        </w:rPr>
        <w:t>Па дадзеных статыстыкі, у 2011/2012 навучальным годзе ў групах устаноў дашкольнай адукацыі выхавацелі размаўлялі на беларускай мове больш чым з 45 тысячамі дашкольнікаў – гэта складала 12 % дзяцей, якія наведвалі</w:t>
      </w:r>
      <w:r w:rsidR="001005F8" w:rsidRPr="00E53E36">
        <w:rPr>
          <w:rFonts w:ascii="Times New Roman" w:eastAsia="CIDFont+F1" w:hAnsi="Times New Roman" w:cs="Times New Roman"/>
          <w:sz w:val="20"/>
          <w:szCs w:val="20"/>
          <w:lang w:val="be-BY"/>
        </w:rPr>
        <w:t xml:space="preserve"> </w:t>
      </w:r>
      <w:r w:rsidRPr="00E53E36">
        <w:rPr>
          <w:rFonts w:ascii="Times New Roman" w:eastAsia="CIDFont+F1" w:hAnsi="Times New Roman" w:cs="Times New Roman"/>
          <w:sz w:val="20"/>
          <w:szCs w:val="20"/>
          <w:lang w:val="be-BY"/>
        </w:rPr>
        <w:t>ўстановы дашкольнай адукацыі.</w:t>
      </w:r>
    </w:p>
    <w:p w:rsidR="001451EC" w:rsidRPr="00E53E36" w:rsidRDefault="001451EC" w:rsidP="001451EC">
      <w:pPr>
        <w:autoSpaceDE w:val="0"/>
        <w:autoSpaceDN w:val="0"/>
        <w:adjustRightInd w:val="0"/>
        <w:spacing w:after="0" w:line="240" w:lineRule="auto"/>
        <w:ind w:firstLine="284"/>
        <w:jc w:val="both"/>
        <w:rPr>
          <w:rFonts w:ascii="Times New Roman" w:eastAsia="CIDFont+F1" w:hAnsi="Times New Roman" w:cs="Times New Roman"/>
          <w:sz w:val="20"/>
          <w:szCs w:val="20"/>
          <w:lang w:val="be-BY"/>
        </w:rPr>
      </w:pPr>
      <w:r w:rsidRPr="00E53E36">
        <w:rPr>
          <w:rFonts w:ascii="Times New Roman" w:eastAsia="CIDFont+F1" w:hAnsi="Times New Roman" w:cs="Times New Roman"/>
          <w:sz w:val="20"/>
          <w:szCs w:val="20"/>
          <w:lang w:val="be-BY"/>
        </w:rPr>
        <w:t>У дзённых установах агульнай сярэдняй адукацыі на беларускай мове вывучалі</w:t>
      </w:r>
      <w:r w:rsidR="001005F8" w:rsidRPr="00E53E36">
        <w:rPr>
          <w:rFonts w:ascii="Times New Roman" w:eastAsia="CIDFont+F1" w:hAnsi="Times New Roman" w:cs="Times New Roman"/>
          <w:sz w:val="20"/>
          <w:szCs w:val="20"/>
          <w:lang w:val="be-BY"/>
        </w:rPr>
        <w:t xml:space="preserve"> </w:t>
      </w:r>
      <w:r w:rsidRPr="00E53E36">
        <w:rPr>
          <w:rFonts w:ascii="Times New Roman" w:eastAsia="CIDFont+F1" w:hAnsi="Times New Roman" w:cs="Times New Roman"/>
          <w:sz w:val="20"/>
          <w:szCs w:val="20"/>
          <w:lang w:val="be-BY"/>
        </w:rPr>
        <w:t>ўсе прадметы каля 164 тысяч навучэнцаў (18 % усіх школьнікаў). Ва ўстановах сярэдняй спецыяльнай адукацыі на пачатак 2011/2012 навучальнага года на рускай і беларускай мовах навучаліся 23 тысячы вучняў (14 % усіх вучняў), на беларускай мове – 1,6 тысячы (каля 1 %). Ва ўстановах вышэйшай адукацыі гэтыя паказчыкі склалі адпаведна 164,2 тысячы (37 % усіх студэнтаў) і 4,2 тысячы (0,9 %) студэнтаў.</w:t>
      </w:r>
    </w:p>
    <w:p w:rsidR="001451EC" w:rsidRPr="00E53E36" w:rsidRDefault="001451EC" w:rsidP="001451EC">
      <w:pPr>
        <w:autoSpaceDE w:val="0"/>
        <w:autoSpaceDN w:val="0"/>
        <w:adjustRightInd w:val="0"/>
        <w:spacing w:after="0" w:line="240" w:lineRule="auto"/>
        <w:ind w:firstLine="284"/>
        <w:jc w:val="both"/>
        <w:rPr>
          <w:rFonts w:ascii="Times New Roman" w:eastAsia="CIDFont+F1" w:hAnsi="Times New Roman" w:cs="Times New Roman"/>
          <w:sz w:val="20"/>
          <w:szCs w:val="20"/>
          <w:lang w:val="be-BY"/>
        </w:rPr>
      </w:pPr>
      <w:r w:rsidRPr="00E53E36">
        <w:rPr>
          <w:rFonts w:ascii="Times New Roman" w:eastAsia="CIDFont+F1" w:hAnsi="Times New Roman" w:cs="Times New Roman"/>
          <w:sz w:val="20"/>
          <w:szCs w:val="20"/>
          <w:lang w:val="be-BY"/>
        </w:rPr>
        <w:t>Што датычыцца раёнаў у цэлым, самымі беларускамоўнымі можна лічыць Клецкі (85,5%) і Іўеўскі раёны (84,2</w:t>
      </w:r>
      <w:r w:rsidR="007F5231" w:rsidRPr="00E53E36">
        <w:rPr>
          <w:rFonts w:ascii="Times New Roman" w:eastAsia="CIDFont+F1" w:hAnsi="Times New Roman" w:cs="Times New Roman"/>
          <w:sz w:val="20"/>
          <w:szCs w:val="20"/>
          <w:lang w:val="be-BY"/>
        </w:rPr>
        <w:t xml:space="preserve"> </w:t>
      </w:r>
      <w:r w:rsidRPr="00E53E36">
        <w:rPr>
          <w:rFonts w:ascii="Times New Roman" w:eastAsia="CIDFont+F1" w:hAnsi="Times New Roman" w:cs="Times New Roman"/>
          <w:sz w:val="20"/>
          <w:szCs w:val="20"/>
          <w:lang w:val="be-BY"/>
        </w:rPr>
        <w:t>%). Цікава, што і той, і іншы – месцы масавага рассялення беларускіх татараў. Але прычына беларускамоўнасці, вядома, у іншым: яны аддаленыя ад буйных гарадоў, якія ў савецкі час з’яўляліся цэнтрамі русіфікацыі.</w:t>
      </w:r>
    </w:p>
    <w:p w:rsidR="001451EC" w:rsidRPr="00E53E36" w:rsidRDefault="001451EC" w:rsidP="001451EC">
      <w:pPr>
        <w:autoSpaceDE w:val="0"/>
        <w:autoSpaceDN w:val="0"/>
        <w:adjustRightInd w:val="0"/>
        <w:spacing w:after="0" w:line="240" w:lineRule="auto"/>
        <w:ind w:firstLine="284"/>
        <w:jc w:val="both"/>
        <w:rPr>
          <w:rFonts w:ascii="Times New Roman" w:eastAsia="CIDFont+F1" w:hAnsi="Times New Roman" w:cs="Times New Roman"/>
          <w:sz w:val="20"/>
          <w:szCs w:val="20"/>
          <w:lang w:val="be-BY"/>
        </w:rPr>
      </w:pPr>
      <w:r w:rsidRPr="00E53E36">
        <w:rPr>
          <w:rFonts w:ascii="Times New Roman" w:eastAsia="CIDFont+F1" w:hAnsi="Times New Roman" w:cs="Times New Roman"/>
          <w:sz w:val="20"/>
          <w:szCs w:val="20"/>
          <w:lang w:val="be-BY"/>
        </w:rPr>
        <w:lastRenderedPageBreak/>
        <w:t>Ні для каго не сакрэт, што ў абласных цэнтрах высокая доля рускамоўнага насельніцтва: Брэст (3 % па-беларуску – 94 % па-руску), Віцебск (3 % – 92 %), Гомель (4 % – 92 %), Магілёў (6 % – 88 %), Гродна (7 % – 88 %), Мінск (6 % – 82 %).</w:t>
      </w:r>
    </w:p>
    <w:p w:rsidR="001451EC" w:rsidRPr="00E53E36" w:rsidRDefault="001451EC" w:rsidP="001451EC">
      <w:pPr>
        <w:spacing w:after="0" w:line="240" w:lineRule="auto"/>
        <w:ind w:firstLine="284"/>
        <w:jc w:val="both"/>
        <w:rPr>
          <w:rFonts w:ascii="Times New Roman" w:eastAsia="CIDFont+F1" w:hAnsi="Times New Roman" w:cs="Times New Roman"/>
          <w:sz w:val="20"/>
          <w:szCs w:val="20"/>
          <w:lang w:val="be-BY"/>
        </w:rPr>
      </w:pPr>
      <w:r w:rsidRPr="00E53E36">
        <w:rPr>
          <w:rFonts w:ascii="Times New Roman" w:eastAsia="CIDFont+F1" w:hAnsi="Times New Roman" w:cs="Times New Roman"/>
          <w:sz w:val="20"/>
          <w:szCs w:val="20"/>
          <w:lang w:val="be-BY"/>
        </w:rPr>
        <w:t>Праведзеныя даследаванні даюць магчымасць меркаваць, што большая колькасць насельніцтва (60 %) лічаць беларускую мову роднай. На падставе праведзенага даследавання можна зрабіць выснову, што роднай мовай валодае толькі 30 % насельніцтва.</w:t>
      </w:r>
    </w:p>
    <w:p w:rsidR="001451EC" w:rsidRPr="00E53E36" w:rsidRDefault="001451EC" w:rsidP="001451EC">
      <w:pPr>
        <w:spacing w:after="0" w:line="240" w:lineRule="auto"/>
        <w:jc w:val="center"/>
        <w:rPr>
          <w:rFonts w:ascii="Times New Roman" w:eastAsia="CIDFont+F1" w:hAnsi="Times New Roman" w:cs="Times New Roman"/>
          <w:sz w:val="16"/>
          <w:szCs w:val="16"/>
          <w:lang w:val="be-BY"/>
        </w:rPr>
      </w:pPr>
    </w:p>
    <w:p w:rsidR="001451EC" w:rsidRPr="00E53E36" w:rsidRDefault="001451EC" w:rsidP="001451EC">
      <w:pPr>
        <w:spacing w:after="0" w:line="240" w:lineRule="auto"/>
        <w:jc w:val="center"/>
        <w:rPr>
          <w:rFonts w:ascii="Times New Roman" w:eastAsia="CIDFont+F1" w:hAnsi="Times New Roman" w:cs="Times New Roman"/>
          <w:sz w:val="16"/>
          <w:szCs w:val="16"/>
          <w:lang w:val="be-BY"/>
        </w:rPr>
      </w:pPr>
      <w:r w:rsidRPr="00E53E36">
        <w:rPr>
          <w:rFonts w:ascii="Times New Roman" w:eastAsia="CIDFont+F1" w:hAnsi="Times New Roman" w:cs="Times New Roman"/>
          <w:sz w:val="16"/>
          <w:szCs w:val="16"/>
          <w:lang w:val="be-BY"/>
        </w:rPr>
        <w:t>ЛІТАРАТУРА</w:t>
      </w:r>
    </w:p>
    <w:p w:rsidR="001451EC" w:rsidRPr="00E53E36" w:rsidRDefault="001451EC" w:rsidP="001451EC">
      <w:pPr>
        <w:spacing w:after="0" w:line="240" w:lineRule="auto"/>
        <w:jc w:val="center"/>
        <w:rPr>
          <w:rFonts w:ascii="Times New Roman" w:eastAsia="CIDFont+F1" w:hAnsi="Times New Roman" w:cs="Times New Roman"/>
          <w:sz w:val="16"/>
          <w:szCs w:val="16"/>
          <w:lang w:val="be-BY"/>
        </w:rPr>
      </w:pPr>
    </w:p>
    <w:p w:rsidR="001451EC" w:rsidRPr="00E53E36" w:rsidRDefault="001451EC" w:rsidP="001451EC">
      <w:pPr>
        <w:shd w:val="clear" w:color="auto" w:fill="FFFFFF"/>
        <w:spacing w:after="0" w:line="240" w:lineRule="auto"/>
        <w:ind w:firstLine="284"/>
        <w:jc w:val="both"/>
        <w:rPr>
          <w:rFonts w:ascii="Times New Roman" w:eastAsia="CIDFont+F1" w:hAnsi="Times New Roman" w:cs="Times New Roman"/>
          <w:sz w:val="16"/>
          <w:szCs w:val="16"/>
          <w:lang w:val="be-BY"/>
        </w:rPr>
      </w:pPr>
      <w:r w:rsidRPr="00E53E36">
        <w:rPr>
          <w:rFonts w:ascii="Times New Roman" w:eastAsia="CIDFont+F1" w:hAnsi="Times New Roman" w:cs="Times New Roman"/>
          <w:sz w:val="16"/>
          <w:szCs w:val="16"/>
          <w:lang w:val="be-BY"/>
        </w:rPr>
        <w:t xml:space="preserve">1. Белстат: Белорусский язык в качестве разговорного использует 23 % населения страны </w:t>
      </w:r>
      <w:r w:rsidRPr="00E53E36">
        <w:rPr>
          <w:rFonts w:ascii="Times New Roman" w:eastAsia="CIDFont+F1" w:hAnsi="Times New Roman" w:cs="Times New Roman"/>
          <w:sz w:val="16"/>
          <w:szCs w:val="16"/>
        </w:rPr>
        <w:t>[</w:t>
      </w:r>
      <w:r w:rsidRPr="00E53E36">
        <w:rPr>
          <w:rFonts w:ascii="Times New Roman" w:eastAsia="CIDFont+F1" w:hAnsi="Times New Roman" w:cs="Times New Roman"/>
          <w:sz w:val="16"/>
          <w:szCs w:val="16"/>
          <w:lang w:val="be-BY"/>
        </w:rPr>
        <w:t>Электронны рэсурс</w:t>
      </w:r>
      <w:r w:rsidRPr="00E53E36">
        <w:rPr>
          <w:rFonts w:ascii="Times New Roman" w:eastAsia="CIDFont+F1" w:hAnsi="Times New Roman" w:cs="Times New Roman"/>
          <w:sz w:val="16"/>
          <w:szCs w:val="16"/>
        </w:rPr>
        <w:t>]</w:t>
      </w:r>
      <w:r w:rsidRPr="00E53E36">
        <w:rPr>
          <w:rFonts w:ascii="Times New Roman" w:eastAsia="CIDFont+F1" w:hAnsi="Times New Roman" w:cs="Times New Roman"/>
          <w:sz w:val="16"/>
          <w:szCs w:val="16"/>
          <w:lang w:val="be-BY"/>
        </w:rPr>
        <w:t xml:space="preserve">. – Рэжым доступу: </w:t>
      </w:r>
      <w:hyperlink r:id="rId123" w:history="1">
        <w:r w:rsidRPr="00E53E36">
          <w:rPr>
            <w:rStyle w:val="a5"/>
            <w:rFonts w:ascii="Times New Roman" w:hAnsi="Times New Roman" w:cs="Times New Roman"/>
            <w:color w:val="auto"/>
            <w:sz w:val="16"/>
            <w:szCs w:val="16"/>
            <w:u w:val="none"/>
            <w:lang w:val="be-BY"/>
          </w:rPr>
          <w:t>https://news.tut.by/society/275255.html</w:t>
        </w:r>
      </w:hyperlink>
      <w:r w:rsidRPr="00E53E36">
        <w:rPr>
          <w:rFonts w:ascii="Times New Roman" w:eastAsia="CIDFont+F1" w:hAnsi="Times New Roman" w:cs="Times New Roman"/>
          <w:sz w:val="16"/>
          <w:szCs w:val="16"/>
          <w:lang w:val="be-BY"/>
        </w:rPr>
        <w:t>. – Дата доступу: 12.10.2017.</w:t>
      </w:r>
    </w:p>
    <w:p w:rsidR="001451EC" w:rsidRPr="00E53E36" w:rsidRDefault="001451EC" w:rsidP="001451EC">
      <w:pPr>
        <w:shd w:val="clear" w:color="auto" w:fill="FFFFFF"/>
        <w:spacing w:after="0" w:line="240" w:lineRule="auto"/>
        <w:ind w:firstLine="284"/>
        <w:jc w:val="both"/>
        <w:rPr>
          <w:rFonts w:ascii="Times New Roman" w:eastAsia="CIDFont+F1" w:hAnsi="Times New Roman" w:cs="Times New Roman"/>
          <w:sz w:val="16"/>
          <w:szCs w:val="16"/>
          <w:lang w:val="be-BY"/>
        </w:rPr>
      </w:pPr>
      <w:r w:rsidRPr="00E53E36">
        <w:rPr>
          <w:rFonts w:ascii="Times New Roman" w:eastAsia="CIDFont+F1" w:hAnsi="Times New Roman" w:cs="Times New Roman"/>
          <w:bCs/>
          <w:sz w:val="16"/>
          <w:szCs w:val="16"/>
          <w:lang w:val="be-BY"/>
        </w:rPr>
        <w:t xml:space="preserve">2. По официальным данным, белорусский язык использует 23 % населения страны </w:t>
      </w:r>
      <w:r w:rsidRPr="00E53E36">
        <w:rPr>
          <w:rFonts w:ascii="Times New Roman" w:eastAsia="CIDFont+F1" w:hAnsi="Times New Roman" w:cs="Times New Roman"/>
          <w:sz w:val="16"/>
          <w:szCs w:val="16"/>
        </w:rPr>
        <w:t>[</w:t>
      </w:r>
      <w:r w:rsidRPr="00E53E36">
        <w:rPr>
          <w:rFonts w:ascii="Times New Roman" w:eastAsia="CIDFont+F1" w:hAnsi="Times New Roman" w:cs="Times New Roman"/>
          <w:sz w:val="16"/>
          <w:szCs w:val="16"/>
          <w:lang w:val="be-BY"/>
        </w:rPr>
        <w:t>Электронны рэсурс</w:t>
      </w:r>
      <w:r w:rsidRPr="00E53E36">
        <w:rPr>
          <w:rFonts w:ascii="Times New Roman" w:eastAsia="CIDFont+F1" w:hAnsi="Times New Roman" w:cs="Times New Roman"/>
          <w:sz w:val="16"/>
          <w:szCs w:val="16"/>
        </w:rPr>
        <w:t>]</w:t>
      </w:r>
      <w:r w:rsidRPr="00E53E36">
        <w:rPr>
          <w:rFonts w:ascii="Times New Roman" w:eastAsia="CIDFont+F1" w:hAnsi="Times New Roman" w:cs="Times New Roman"/>
          <w:sz w:val="16"/>
          <w:szCs w:val="16"/>
          <w:lang w:val="be-BY"/>
        </w:rPr>
        <w:t xml:space="preserve">. – Рэжым доступу: </w:t>
      </w:r>
      <w:hyperlink r:id="rId124" w:history="1">
        <w:r w:rsidR="00AE404F" w:rsidRPr="00E53E36">
          <w:rPr>
            <w:rStyle w:val="a5"/>
            <w:rFonts w:ascii="Times New Roman" w:eastAsia="CIDFont+F1" w:hAnsi="Times New Roman" w:cs="Times New Roman"/>
            <w:color w:val="auto"/>
            <w:sz w:val="16"/>
            <w:szCs w:val="16"/>
            <w:u w:val="none"/>
            <w:lang w:val="be-BY"/>
          </w:rPr>
          <w:t>http://naviny.by/rubrics/society/</w:t>
        </w:r>
        <w:r w:rsidR="00AE404F" w:rsidRPr="00E53E36">
          <w:rPr>
            <w:rStyle w:val="a5"/>
            <w:rFonts w:ascii="Times New Roman" w:hAnsi="Times New Roman" w:cs="Times New Roman"/>
            <w:color w:val="auto"/>
            <w:sz w:val="16"/>
            <w:szCs w:val="16"/>
            <w:u w:val="none"/>
            <w:lang w:val="be-BY"/>
          </w:rPr>
          <w:t>-</w:t>
        </w:r>
        <w:r w:rsidR="00AE404F" w:rsidRPr="00E53E36">
          <w:rPr>
            <w:rStyle w:val="a5"/>
            <w:rFonts w:ascii="Times New Roman" w:eastAsia="CIDFont+F1" w:hAnsi="Times New Roman" w:cs="Times New Roman"/>
            <w:color w:val="auto"/>
            <w:sz w:val="16"/>
            <w:szCs w:val="16"/>
            <w:u w:val="none"/>
            <w:lang w:val="be-BY"/>
          </w:rPr>
          <w:t>2012/02/21/</w:t>
        </w:r>
      </w:hyperlink>
      <w:r w:rsidR="00AE404F" w:rsidRPr="00E53E36">
        <w:rPr>
          <w:rFonts w:ascii="Times New Roman" w:eastAsia="CIDFont+F1" w:hAnsi="Times New Roman" w:cs="Times New Roman"/>
          <w:sz w:val="16"/>
          <w:szCs w:val="16"/>
          <w:lang w:val="be-BY"/>
        </w:rPr>
        <w:t xml:space="preserve"> </w:t>
      </w:r>
      <w:r w:rsidRPr="00E53E36">
        <w:rPr>
          <w:rFonts w:ascii="Times New Roman" w:eastAsia="CIDFont+F1" w:hAnsi="Times New Roman" w:cs="Times New Roman"/>
          <w:sz w:val="16"/>
          <w:szCs w:val="16"/>
          <w:lang w:val="be-BY"/>
        </w:rPr>
        <w:t>ic_news_116_387459. – Дата доступу: 12.10.2017.</w:t>
      </w:r>
    </w:p>
    <w:p w:rsidR="001451EC" w:rsidRPr="00E53E36" w:rsidRDefault="001451EC" w:rsidP="001451EC">
      <w:pPr>
        <w:shd w:val="clear" w:color="auto" w:fill="FFFFFF"/>
        <w:spacing w:after="0" w:line="240" w:lineRule="auto"/>
        <w:ind w:firstLine="284"/>
        <w:jc w:val="both"/>
        <w:rPr>
          <w:rFonts w:ascii="Times New Roman" w:eastAsia="CIDFont+F1" w:hAnsi="Times New Roman" w:cs="Times New Roman"/>
          <w:sz w:val="16"/>
          <w:szCs w:val="16"/>
          <w:lang w:val="be-BY"/>
        </w:rPr>
      </w:pPr>
      <w:r w:rsidRPr="00E53E36">
        <w:rPr>
          <w:rFonts w:ascii="Times New Roman" w:eastAsia="CIDFont+F1" w:hAnsi="Times New Roman" w:cs="Times New Roman"/>
          <w:sz w:val="16"/>
          <w:szCs w:val="16"/>
          <w:lang w:val="be-BY"/>
        </w:rPr>
        <w:t>3. Функцыянаванне беларускай мовы ва ўмовах білінгвізму</w:t>
      </w:r>
      <w:r w:rsidR="00AE6F72" w:rsidRPr="00E53E36">
        <w:rPr>
          <w:rFonts w:ascii="Times New Roman" w:eastAsia="CIDFont+F1" w:hAnsi="Times New Roman" w:cs="Times New Roman"/>
          <w:sz w:val="16"/>
          <w:szCs w:val="16"/>
          <w:lang w:val="be-BY"/>
        </w:rPr>
        <w:t xml:space="preserve"> </w:t>
      </w:r>
      <w:r w:rsidRPr="00E53E36">
        <w:rPr>
          <w:rFonts w:ascii="Times New Roman" w:eastAsia="CIDFont+F1" w:hAnsi="Times New Roman" w:cs="Times New Roman"/>
          <w:sz w:val="16"/>
          <w:szCs w:val="16"/>
        </w:rPr>
        <w:t>[</w:t>
      </w:r>
      <w:r w:rsidRPr="00E53E36">
        <w:rPr>
          <w:rFonts w:ascii="Times New Roman" w:eastAsia="CIDFont+F1" w:hAnsi="Times New Roman" w:cs="Times New Roman"/>
          <w:sz w:val="16"/>
          <w:szCs w:val="16"/>
          <w:lang w:val="be-BY"/>
        </w:rPr>
        <w:t>Электронны рэсурс</w:t>
      </w:r>
      <w:r w:rsidRPr="00E53E36">
        <w:rPr>
          <w:rFonts w:ascii="Times New Roman" w:eastAsia="CIDFont+F1" w:hAnsi="Times New Roman" w:cs="Times New Roman"/>
          <w:sz w:val="16"/>
          <w:szCs w:val="16"/>
        </w:rPr>
        <w:t>]</w:t>
      </w:r>
      <w:r w:rsidRPr="00E53E36">
        <w:rPr>
          <w:rFonts w:ascii="Times New Roman" w:eastAsia="CIDFont+F1" w:hAnsi="Times New Roman" w:cs="Times New Roman"/>
          <w:sz w:val="16"/>
          <w:szCs w:val="16"/>
          <w:lang w:val="be-BY"/>
        </w:rPr>
        <w:t xml:space="preserve">. – Рэжым доступу: </w:t>
      </w:r>
      <w:hyperlink r:id="rId125" w:history="1">
        <w:r w:rsidRPr="00E53E36">
          <w:rPr>
            <w:rStyle w:val="a5"/>
            <w:rFonts w:ascii="Times New Roman" w:eastAsia="CIDFont+F1" w:hAnsi="Times New Roman" w:cs="Times New Roman"/>
            <w:color w:val="auto"/>
            <w:sz w:val="16"/>
            <w:szCs w:val="16"/>
            <w:u w:val="none"/>
            <w:lang w:val="be-BY"/>
          </w:rPr>
          <w:t>http://bargu.by/2767-funkcyyanavanne-belaruskay-movy-va-movah-blngvzmu.html</w:t>
        </w:r>
      </w:hyperlink>
      <w:r w:rsidRPr="00E53E36">
        <w:rPr>
          <w:rFonts w:ascii="Times New Roman" w:eastAsia="CIDFont+F1" w:hAnsi="Times New Roman" w:cs="Times New Roman"/>
          <w:sz w:val="16"/>
          <w:szCs w:val="16"/>
          <w:lang w:val="be-BY"/>
        </w:rPr>
        <w:t>. – Дата доступу: 12.10.2017.</w:t>
      </w:r>
    </w:p>
    <w:p w:rsidR="001451EC" w:rsidRPr="00E53E36" w:rsidRDefault="001451EC" w:rsidP="001451EC">
      <w:pPr>
        <w:pStyle w:val="afc"/>
        <w:spacing w:line="240" w:lineRule="auto"/>
        <w:ind w:left="0" w:right="0" w:firstLine="284"/>
        <w:rPr>
          <w:sz w:val="20"/>
          <w:szCs w:val="20"/>
          <w:lang w:val="be-BY"/>
        </w:rPr>
      </w:pPr>
    </w:p>
    <w:p w:rsidR="001451EC" w:rsidRPr="00E53E36" w:rsidRDefault="001451EC" w:rsidP="001451EC">
      <w:pPr>
        <w:spacing w:after="0" w:line="240" w:lineRule="auto"/>
        <w:jc w:val="both"/>
        <w:rPr>
          <w:rFonts w:ascii="Times New Roman" w:hAnsi="Times New Roman" w:cs="Times New Roman"/>
          <w:iCs/>
          <w:sz w:val="20"/>
          <w:szCs w:val="20"/>
          <w:lang w:val="be-BY" w:eastAsia="be-BY"/>
        </w:rPr>
      </w:pPr>
      <w:r w:rsidRPr="00E53E36">
        <w:rPr>
          <w:rFonts w:ascii="Times New Roman" w:hAnsi="Times New Roman" w:cs="Times New Roman"/>
          <w:iCs/>
          <w:sz w:val="20"/>
          <w:szCs w:val="20"/>
          <w:lang w:val="be-BY" w:eastAsia="be-BY"/>
        </w:rPr>
        <w:t>УДК 808.26(072)</w:t>
      </w:r>
    </w:p>
    <w:p w:rsidR="001451EC" w:rsidRPr="00E53E36" w:rsidRDefault="001451EC" w:rsidP="001451EC">
      <w:pPr>
        <w:spacing w:after="0" w:line="240" w:lineRule="auto"/>
        <w:jc w:val="both"/>
        <w:rPr>
          <w:rFonts w:ascii="Times New Roman" w:hAnsi="Times New Roman" w:cs="Times New Roman"/>
          <w:iCs/>
          <w:sz w:val="20"/>
          <w:szCs w:val="20"/>
          <w:lang w:val="be-BY" w:eastAsia="be-BY"/>
        </w:rPr>
      </w:pPr>
      <w:r w:rsidRPr="00E53E36">
        <w:rPr>
          <w:rFonts w:ascii="Times New Roman" w:hAnsi="Times New Roman" w:cs="Times New Roman"/>
          <w:iCs/>
          <w:sz w:val="20"/>
          <w:szCs w:val="20"/>
          <w:lang w:val="be-BY" w:eastAsia="be-BY"/>
        </w:rPr>
        <w:t>ХАЛЕЦКАЯ Е. Ю., ПЯТРОЎСКАЯ В. В.</w:t>
      </w:r>
      <w:r w:rsidR="007F5231" w:rsidRPr="00E53E36">
        <w:rPr>
          <w:rFonts w:ascii="Times New Roman" w:hAnsi="Times New Roman" w:cs="Times New Roman"/>
          <w:iCs/>
          <w:sz w:val="20"/>
          <w:szCs w:val="20"/>
          <w:lang w:val="be-BY" w:eastAsia="be-BY"/>
        </w:rPr>
        <w:t>,</w:t>
      </w:r>
      <w:r w:rsidRPr="00E53E36">
        <w:rPr>
          <w:rFonts w:ascii="Times New Roman" w:hAnsi="Times New Roman" w:cs="Times New Roman"/>
          <w:iCs/>
          <w:sz w:val="20"/>
          <w:szCs w:val="20"/>
          <w:lang w:val="be-BY" w:eastAsia="be-BY"/>
        </w:rPr>
        <w:t xml:space="preserve"> студэнткі</w:t>
      </w:r>
    </w:p>
    <w:p w:rsidR="001451EC" w:rsidRPr="00E53E36" w:rsidRDefault="001451EC" w:rsidP="001451EC">
      <w:pPr>
        <w:spacing w:after="0" w:line="240" w:lineRule="auto"/>
        <w:jc w:val="both"/>
        <w:rPr>
          <w:rFonts w:ascii="Times New Roman" w:hAnsi="Times New Roman" w:cs="Times New Roman"/>
          <w:b/>
          <w:iCs/>
          <w:sz w:val="20"/>
          <w:szCs w:val="20"/>
          <w:lang w:val="be-BY" w:eastAsia="be-BY"/>
        </w:rPr>
      </w:pPr>
      <w:r w:rsidRPr="00E53E36">
        <w:rPr>
          <w:rFonts w:ascii="Times New Roman" w:hAnsi="Times New Roman" w:cs="Times New Roman"/>
          <w:b/>
          <w:iCs/>
          <w:sz w:val="20"/>
          <w:szCs w:val="20"/>
          <w:lang w:val="be-BY" w:eastAsia="be-BY"/>
        </w:rPr>
        <w:t>ГУКАПЕРАЙМАЛЬНАЯ ТЭОРЫЯ ПАХОДЖАННЯ МОВЫ:</w:t>
      </w:r>
    </w:p>
    <w:p w:rsidR="001451EC" w:rsidRPr="00E53E36" w:rsidRDefault="001451EC" w:rsidP="001451EC">
      <w:pPr>
        <w:spacing w:after="0" w:line="240" w:lineRule="auto"/>
        <w:jc w:val="both"/>
        <w:rPr>
          <w:rFonts w:ascii="Times New Roman" w:hAnsi="Times New Roman" w:cs="Times New Roman"/>
          <w:b/>
          <w:iCs/>
          <w:sz w:val="20"/>
          <w:szCs w:val="20"/>
          <w:lang w:val="be-BY" w:eastAsia="be-BY"/>
        </w:rPr>
      </w:pPr>
      <w:r w:rsidRPr="00E53E36">
        <w:rPr>
          <w:rFonts w:ascii="Times New Roman" w:hAnsi="Times New Roman" w:cs="Times New Roman"/>
          <w:b/>
          <w:iCs/>
          <w:sz w:val="20"/>
          <w:szCs w:val="20"/>
          <w:lang w:val="be-BY" w:eastAsia="be-BY"/>
        </w:rPr>
        <w:t>ЗА І СУПРАЦЬ</w:t>
      </w:r>
    </w:p>
    <w:p w:rsidR="001451EC" w:rsidRPr="00E53E36" w:rsidRDefault="001451EC" w:rsidP="001451EC">
      <w:pPr>
        <w:spacing w:after="0" w:line="240" w:lineRule="auto"/>
        <w:jc w:val="both"/>
        <w:rPr>
          <w:rFonts w:ascii="Times New Roman" w:hAnsi="Times New Roman" w:cs="Times New Roman"/>
          <w:i/>
          <w:iCs/>
          <w:sz w:val="20"/>
          <w:szCs w:val="20"/>
          <w:lang w:val="be-BY" w:eastAsia="be-BY"/>
        </w:rPr>
      </w:pPr>
      <w:r w:rsidRPr="00E53E36">
        <w:rPr>
          <w:rFonts w:ascii="Times New Roman" w:hAnsi="Times New Roman" w:cs="Times New Roman"/>
          <w:i/>
          <w:iCs/>
          <w:sz w:val="20"/>
          <w:szCs w:val="20"/>
          <w:lang w:val="be-BY" w:eastAsia="be-BY"/>
        </w:rPr>
        <w:t>На</w:t>
      </w:r>
      <w:r w:rsidR="007F5231" w:rsidRPr="00E53E36">
        <w:rPr>
          <w:rFonts w:ascii="Times New Roman" w:hAnsi="Times New Roman" w:cs="Times New Roman"/>
          <w:i/>
          <w:iCs/>
          <w:sz w:val="20"/>
          <w:szCs w:val="20"/>
          <w:lang w:val="be-BY" w:eastAsia="be-BY"/>
        </w:rPr>
        <w:t>вуковы кіраўнік – ДАБІЖЫ С. П.,</w:t>
      </w:r>
      <w:r w:rsidRPr="00E53E36">
        <w:rPr>
          <w:rFonts w:ascii="Times New Roman" w:hAnsi="Times New Roman" w:cs="Times New Roman"/>
          <w:i/>
          <w:iCs/>
          <w:sz w:val="20"/>
          <w:szCs w:val="20"/>
          <w:lang w:val="be-BY" w:eastAsia="be-BY"/>
        </w:rPr>
        <w:t xml:space="preserve"> ст. выкладчык</w:t>
      </w:r>
    </w:p>
    <w:p w:rsidR="001451EC" w:rsidRPr="00E53E36" w:rsidRDefault="001451EC" w:rsidP="001451EC">
      <w:pPr>
        <w:spacing w:after="0" w:line="240" w:lineRule="auto"/>
        <w:jc w:val="both"/>
        <w:rPr>
          <w:rFonts w:ascii="Times New Roman" w:hAnsi="Times New Roman" w:cs="Times New Roman"/>
          <w:iCs/>
          <w:sz w:val="20"/>
          <w:szCs w:val="20"/>
          <w:lang w:val="be-BY" w:eastAsia="be-BY"/>
        </w:rPr>
      </w:pPr>
      <w:r w:rsidRPr="00E53E36">
        <w:rPr>
          <w:rFonts w:ascii="Times New Roman" w:hAnsi="Times New Roman" w:cs="Times New Roman"/>
          <w:iCs/>
          <w:sz w:val="20"/>
          <w:szCs w:val="20"/>
          <w:lang w:val="be-BY" w:eastAsia="be-BY"/>
        </w:rPr>
        <w:t>УА “Беларуская дзяржаўная сельскагаспадарчая акадэмія”,</w:t>
      </w:r>
    </w:p>
    <w:p w:rsidR="001451EC" w:rsidRPr="00E53E36" w:rsidRDefault="001451EC" w:rsidP="001451EC">
      <w:pPr>
        <w:spacing w:after="0" w:line="240" w:lineRule="auto"/>
        <w:rPr>
          <w:rStyle w:val="ab"/>
          <w:rFonts w:ascii="Times New Roman" w:hAnsi="Times New Roman"/>
          <w:b/>
          <w:bCs/>
          <w:i w:val="0"/>
          <w:sz w:val="20"/>
          <w:szCs w:val="20"/>
          <w:shd w:val="clear" w:color="auto" w:fill="FFFFFF"/>
          <w:lang w:val="be-BY"/>
        </w:rPr>
      </w:pPr>
      <w:r w:rsidRPr="00E53E36">
        <w:rPr>
          <w:rFonts w:ascii="Times New Roman" w:hAnsi="Times New Roman" w:cs="Times New Roman"/>
          <w:sz w:val="20"/>
          <w:szCs w:val="20"/>
          <w:lang w:val="be-BY"/>
        </w:rPr>
        <w:t>Горкі, Рэспубліка Беларусь</w:t>
      </w:r>
    </w:p>
    <w:p w:rsidR="001451EC" w:rsidRPr="00E53E36" w:rsidRDefault="001451EC" w:rsidP="001451EC">
      <w:pPr>
        <w:spacing w:after="0" w:line="240" w:lineRule="auto"/>
        <w:jc w:val="both"/>
        <w:rPr>
          <w:rFonts w:ascii="Times New Roman" w:hAnsi="Times New Roman" w:cs="Times New Roman"/>
          <w:bCs/>
          <w:iCs/>
          <w:sz w:val="20"/>
          <w:szCs w:val="20"/>
          <w:lang w:val="be-BY" w:eastAsia="be-BY"/>
        </w:rPr>
      </w:pPr>
    </w:p>
    <w:p w:rsidR="001451EC" w:rsidRPr="00E53E36" w:rsidRDefault="001451EC" w:rsidP="001451EC">
      <w:pPr>
        <w:pStyle w:val="a6"/>
        <w:spacing w:before="0" w:beforeAutospacing="0" w:after="0" w:afterAutospacing="0"/>
        <w:ind w:firstLine="284"/>
        <w:jc w:val="both"/>
        <w:rPr>
          <w:color w:val="000000"/>
          <w:sz w:val="20"/>
          <w:szCs w:val="20"/>
          <w:lang w:val="be-BY"/>
        </w:rPr>
      </w:pPr>
      <w:r w:rsidRPr="00E53E36">
        <w:rPr>
          <w:color w:val="000000"/>
          <w:sz w:val="20"/>
          <w:szCs w:val="20"/>
          <w:lang w:val="be-BY"/>
        </w:rPr>
        <w:t xml:space="preserve">Гукапераймальная тэорыя паходжання мовы, як і многія іншыя, узнікла ў антычнай філасофіі. Яе зараджэнне звязваюць з імёнамі такіх старажытнагрэчаскіх філосафаў, як Платон, Дэмакрыт. У </w:t>
      </w:r>
      <w:r w:rsidRPr="00E53E36">
        <w:rPr>
          <w:color w:val="000000"/>
          <w:sz w:val="20"/>
          <w:szCs w:val="20"/>
        </w:rPr>
        <w:t>VIII</w:t>
      </w:r>
      <w:r w:rsidRPr="00E53E36">
        <w:rPr>
          <w:color w:val="000000"/>
          <w:sz w:val="20"/>
          <w:szCs w:val="20"/>
          <w:lang w:val="be-BY"/>
        </w:rPr>
        <w:t xml:space="preserve"> ст. яе прыкметна дапоўнілі, удасканалілі арабскія філолагі. Актыўна гэтая тэорыя развіваецца ў </w:t>
      </w:r>
      <w:r w:rsidRPr="00E53E36">
        <w:rPr>
          <w:color w:val="000000"/>
          <w:sz w:val="20"/>
          <w:szCs w:val="20"/>
        </w:rPr>
        <w:t>XVII</w:t>
      </w:r>
      <w:r w:rsidRPr="00E53E36">
        <w:rPr>
          <w:color w:val="000000"/>
          <w:sz w:val="20"/>
          <w:szCs w:val="20"/>
          <w:lang w:val="be-BY"/>
        </w:rPr>
        <w:t>–</w:t>
      </w:r>
      <w:r w:rsidRPr="00E53E36">
        <w:rPr>
          <w:color w:val="000000"/>
          <w:sz w:val="20"/>
          <w:szCs w:val="20"/>
        </w:rPr>
        <w:t>XIX</w:t>
      </w:r>
      <w:r w:rsidRPr="00E53E36">
        <w:rPr>
          <w:color w:val="000000"/>
          <w:sz w:val="20"/>
          <w:szCs w:val="20"/>
          <w:lang w:val="be-BY"/>
        </w:rPr>
        <w:t xml:space="preserve"> стст. (нямецкія вучоныя Лейбніц, Гердэр, Гумбальт). Яна мае сваіх прыхільнікаў і ў </w:t>
      </w:r>
      <w:r w:rsidRPr="00E53E36">
        <w:rPr>
          <w:color w:val="000000"/>
          <w:sz w:val="20"/>
          <w:szCs w:val="20"/>
        </w:rPr>
        <w:t>XX</w:t>
      </w:r>
      <w:r w:rsidRPr="00E53E36">
        <w:rPr>
          <w:color w:val="000000"/>
          <w:sz w:val="20"/>
          <w:szCs w:val="20"/>
          <w:lang w:val="be-BY"/>
        </w:rPr>
        <w:t xml:space="preserve"> ст. (швейцарскі мовазнаўца Ш. Балі, французскі лінгвіст М. Грамон і інш.).</w:t>
      </w:r>
    </w:p>
    <w:p w:rsidR="001451EC" w:rsidRPr="00E53E36" w:rsidRDefault="001451EC" w:rsidP="001451EC">
      <w:pPr>
        <w:pStyle w:val="a6"/>
        <w:spacing w:before="0" w:beforeAutospacing="0" w:after="0" w:afterAutospacing="0"/>
        <w:ind w:firstLine="284"/>
        <w:jc w:val="both"/>
        <w:rPr>
          <w:color w:val="000000"/>
          <w:sz w:val="20"/>
          <w:szCs w:val="20"/>
          <w:lang w:val="be-BY"/>
        </w:rPr>
      </w:pPr>
      <w:r w:rsidRPr="00E53E36">
        <w:rPr>
          <w:color w:val="000000"/>
          <w:sz w:val="20"/>
          <w:szCs w:val="20"/>
          <w:lang w:val="be-BY"/>
        </w:rPr>
        <w:t xml:space="preserve">Гукапераймальная тэорыя ў першапачатковым варыянце тлумачыць паходжанне мовы натуральнай чалавечай схільнасцю пераймаць гукі прыроды. Згодна з гэтай тэорыяй, першапачатковыя словы, мова ў цэлым уяўляюць сабой не што іншае, як своеасаблівае гукавое перайманне. Гаворка ідзе пра такія гукі прыроды, як цурчанне </w:t>
      </w:r>
      <w:r w:rsidRPr="00E53E36">
        <w:rPr>
          <w:color w:val="000000"/>
          <w:sz w:val="20"/>
          <w:szCs w:val="20"/>
          <w:lang w:val="be-BY"/>
        </w:rPr>
        <w:lastRenderedPageBreak/>
        <w:t>вады, грукат камянёў, шум ветру, шолах дрэва, і пра гукі, якія выдаюцца рознымі жывёламі: роў звяроў, брэх сабакі і інш.</w:t>
      </w:r>
    </w:p>
    <w:p w:rsidR="001451EC" w:rsidRPr="00E53E36" w:rsidRDefault="001451EC" w:rsidP="001451EC">
      <w:pPr>
        <w:pStyle w:val="a6"/>
        <w:spacing w:before="0" w:beforeAutospacing="0" w:after="0" w:afterAutospacing="0"/>
        <w:ind w:firstLine="284"/>
        <w:jc w:val="both"/>
        <w:rPr>
          <w:color w:val="000000"/>
          <w:sz w:val="20"/>
          <w:szCs w:val="20"/>
          <w:lang w:val="be-BY"/>
        </w:rPr>
      </w:pPr>
      <w:r w:rsidRPr="00E53E36">
        <w:rPr>
          <w:color w:val="000000"/>
          <w:sz w:val="20"/>
          <w:szCs w:val="20"/>
        </w:rPr>
        <w:t>На першы погляд падобнае тлумачэнне паходжання мовы і асобных слоў зда</w:t>
      </w:r>
      <w:r w:rsidRPr="00E53E36">
        <w:rPr>
          <w:color w:val="000000"/>
          <w:sz w:val="20"/>
          <w:szCs w:val="20"/>
          <w:lang w:val="be-BY"/>
        </w:rPr>
        <w:t>е</w:t>
      </w:r>
      <w:r w:rsidRPr="00E53E36">
        <w:rPr>
          <w:color w:val="000000"/>
          <w:sz w:val="20"/>
          <w:szCs w:val="20"/>
        </w:rPr>
        <w:t>цца праўдападобным. Збольшага гэта тлумачыцца тым, што пэўн</w:t>
      </w:r>
      <w:r w:rsidRPr="00E53E36">
        <w:rPr>
          <w:color w:val="000000"/>
          <w:sz w:val="20"/>
          <w:szCs w:val="20"/>
          <w:lang w:val="be-BY"/>
        </w:rPr>
        <w:t>ая</w:t>
      </w:r>
      <w:r w:rsidRPr="00E53E36">
        <w:rPr>
          <w:color w:val="000000"/>
          <w:sz w:val="20"/>
          <w:szCs w:val="20"/>
        </w:rPr>
        <w:t xml:space="preserve"> колькасць слоў падобнага паходжання ўжываецца ва ўсіх с</w:t>
      </w:r>
      <w:r w:rsidRPr="00E53E36">
        <w:rPr>
          <w:color w:val="000000"/>
          <w:sz w:val="20"/>
          <w:szCs w:val="20"/>
        </w:rPr>
        <w:t>у</w:t>
      </w:r>
      <w:r w:rsidRPr="00E53E36">
        <w:rPr>
          <w:color w:val="000000"/>
          <w:sz w:val="20"/>
          <w:szCs w:val="20"/>
        </w:rPr>
        <w:t>часных мова</w:t>
      </w:r>
      <w:r w:rsidRPr="00E53E36">
        <w:rPr>
          <w:color w:val="000000"/>
          <w:sz w:val="20"/>
          <w:szCs w:val="20"/>
          <w:lang w:val="be-BY"/>
        </w:rPr>
        <w:t>х і ад іх ўтвараюцца шматлікія вытворныя словы (</w:t>
      </w:r>
      <w:r w:rsidRPr="00E53E36">
        <w:rPr>
          <w:i/>
          <w:color w:val="000000"/>
          <w:sz w:val="20"/>
          <w:szCs w:val="20"/>
          <w:lang w:val="be-BY"/>
        </w:rPr>
        <w:t>брахаць, куваць, рохкаць</w:t>
      </w:r>
      <w:r w:rsidRPr="00E53E36">
        <w:rPr>
          <w:color w:val="000000"/>
          <w:sz w:val="20"/>
          <w:szCs w:val="20"/>
          <w:lang w:val="be-BY"/>
        </w:rPr>
        <w:t>).</w:t>
      </w:r>
    </w:p>
    <w:p w:rsidR="001451EC" w:rsidRPr="00E53E36" w:rsidRDefault="001451EC" w:rsidP="001451EC">
      <w:pPr>
        <w:pStyle w:val="a6"/>
        <w:spacing w:before="0" w:beforeAutospacing="0" w:after="0" w:afterAutospacing="0"/>
        <w:ind w:firstLine="284"/>
        <w:jc w:val="both"/>
        <w:rPr>
          <w:color w:val="000000"/>
          <w:sz w:val="20"/>
          <w:szCs w:val="20"/>
          <w:lang w:val="be-BY"/>
        </w:rPr>
      </w:pPr>
      <w:r w:rsidRPr="00E53E36">
        <w:rPr>
          <w:color w:val="000000"/>
          <w:sz w:val="20"/>
          <w:szCs w:val="20"/>
          <w:lang w:val="be-BY"/>
        </w:rPr>
        <w:t>Але, нягледзячы на наяўнасць у розных мовах значнай колькасці гукапераймальных слоў, крытыкі гэтай тэорыі паходжання мовы прыводзяць наступныя аргументы: па-першае, удзельная вага гукапераймальных слоў у розных мовах, нягледзячы на іх распаўсюджанасць, у цэлым невялікая; па-другое, гукапераймальная тэорыя не ў стане растлумачыць паходжанне слоў, якія ніяк не звязаны з гукаперайманнем, асабліва слоў з абстрактным значэннем; па-трэцяе, дакладнае перайманне розных гукаў прыроды магчыма толькі пры наяўнасці развітага слыхав</w:t>
      </w:r>
      <w:r w:rsidR="00550275" w:rsidRPr="00E53E36">
        <w:rPr>
          <w:color w:val="000000"/>
          <w:sz w:val="20"/>
          <w:szCs w:val="20"/>
          <w:lang w:val="be-BY"/>
        </w:rPr>
        <w:t>о</w:t>
      </w:r>
      <w:r w:rsidRPr="00E53E36">
        <w:rPr>
          <w:color w:val="000000"/>
          <w:sz w:val="20"/>
          <w:szCs w:val="20"/>
          <w:lang w:val="be-BY"/>
        </w:rPr>
        <w:t>га і маўленчага апаратаў, чаго ў першабытных людзей не было.</w:t>
      </w:r>
    </w:p>
    <w:p w:rsidR="001451EC" w:rsidRPr="00E53E36" w:rsidRDefault="001451EC" w:rsidP="001451EC">
      <w:pPr>
        <w:pStyle w:val="a6"/>
        <w:spacing w:before="0" w:beforeAutospacing="0" w:after="0" w:afterAutospacing="0"/>
        <w:ind w:firstLine="284"/>
        <w:jc w:val="both"/>
        <w:rPr>
          <w:color w:val="000000"/>
          <w:sz w:val="20"/>
          <w:szCs w:val="20"/>
        </w:rPr>
      </w:pPr>
      <w:r w:rsidRPr="00E53E36">
        <w:rPr>
          <w:color w:val="000000"/>
          <w:sz w:val="20"/>
          <w:szCs w:val="20"/>
        </w:rPr>
        <w:t>У больш познім варыянце гукаперайма</w:t>
      </w:r>
      <w:r w:rsidRPr="00E53E36">
        <w:rPr>
          <w:color w:val="000000"/>
          <w:sz w:val="20"/>
          <w:szCs w:val="20"/>
          <w:lang w:val="be-BY"/>
        </w:rPr>
        <w:t>льная</w:t>
      </w:r>
      <w:r w:rsidRPr="00E53E36">
        <w:rPr>
          <w:color w:val="000000"/>
          <w:sz w:val="20"/>
          <w:szCs w:val="20"/>
        </w:rPr>
        <w:t xml:space="preserve"> тэорыя паходжання мовы разумеецца некалькі шырэй. Яе прыхільнікі тлумачаць пахо</w:t>
      </w:r>
      <w:r w:rsidR="00AE6F72" w:rsidRPr="00E53E36">
        <w:rPr>
          <w:color w:val="000000"/>
          <w:sz w:val="20"/>
          <w:szCs w:val="20"/>
        </w:rPr>
        <w:t>-</w:t>
      </w:r>
      <w:r w:rsidRPr="00E53E36">
        <w:rPr>
          <w:color w:val="000000"/>
          <w:sz w:val="20"/>
          <w:szCs w:val="20"/>
        </w:rPr>
        <w:t>джанне першапачатковых слоў не толькі як вынік непасрэднага пера</w:t>
      </w:r>
      <w:r w:rsidRPr="00E53E36">
        <w:rPr>
          <w:color w:val="000000"/>
          <w:sz w:val="20"/>
          <w:szCs w:val="20"/>
        </w:rPr>
        <w:t>й</w:t>
      </w:r>
      <w:r w:rsidRPr="00E53E36">
        <w:rPr>
          <w:color w:val="000000"/>
          <w:sz w:val="20"/>
          <w:szCs w:val="20"/>
        </w:rPr>
        <w:t xml:space="preserve">мання гукаў прыроды, жывёл, але і як </w:t>
      </w:r>
      <w:r w:rsidRPr="00E53E36">
        <w:rPr>
          <w:color w:val="000000"/>
          <w:sz w:val="20"/>
          <w:szCs w:val="20"/>
          <w:lang w:val="be-BY"/>
        </w:rPr>
        <w:t>наступства</w:t>
      </w:r>
      <w:r w:rsidRPr="00E53E36">
        <w:rPr>
          <w:color w:val="000000"/>
          <w:sz w:val="20"/>
          <w:szCs w:val="20"/>
        </w:rPr>
        <w:t xml:space="preserve"> таго, што словы адлюстроўваюць у сваім гучанні ўражанне</w:t>
      </w:r>
      <w:r w:rsidRPr="00E53E36">
        <w:rPr>
          <w:color w:val="000000"/>
          <w:sz w:val="20"/>
          <w:szCs w:val="20"/>
          <w:lang w:val="be-BY"/>
        </w:rPr>
        <w:t xml:space="preserve"> ад </w:t>
      </w:r>
      <w:r w:rsidRPr="00E53E36">
        <w:rPr>
          <w:color w:val="000000"/>
          <w:sz w:val="20"/>
          <w:szCs w:val="20"/>
        </w:rPr>
        <w:t>прадмета</w:t>
      </w:r>
      <w:r w:rsidRPr="00E53E36">
        <w:rPr>
          <w:color w:val="000000"/>
          <w:sz w:val="20"/>
          <w:szCs w:val="20"/>
          <w:lang w:val="be-BY"/>
        </w:rPr>
        <w:t>ў, якія яны абазначаюць.</w:t>
      </w:r>
    </w:p>
    <w:p w:rsidR="001451EC" w:rsidRPr="00E53E36" w:rsidRDefault="001451EC" w:rsidP="001451EC">
      <w:pPr>
        <w:pStyle w:val="a6"/>
        <w:spacing w:before="0" w:beforeAutospacing="0" w:after="0" w:afterAutospacing="0"/>
        <w:ind w:firstLine="284"/>
        <w:jc w:val="both"/>
        <w:rPr>
          <w:color w:val="000000"/>
          <w:sz w:val="20"/>
          <w:szCs w:val="20"/>
          <w:lang w:val="be-BY"/>
        </w:rPr>
      </w:pPr>
      <w:r w:rsidRPr="00E53E36">
        <w:rPr>
          <w:color w:val="000000"/>
          <w:sz w:val="20"/>
          <w:szCs w:val="20"/>
        </w:rPr>
        <w:t xml:space="preserve">Ужо ў антычнай філасофіі словы </w:t>
      </w:r>
      <w:r w:rsidRPr="00E53E36">
        <w:rPr>
          <w:color w:val="000000"/>
          <w:sz w:val="20"/>
          <w:szCs w:val="20"/>
          <w:lang w:val="be-BY"/>
        </w:rPr>
        <w:t xml:space="preserve">цесна </w:t>
      </w:r>
      <w:r w:rsidRPr="00E53E36">
        <w:rPr>
          <w:color w:val="000000"/>
          <w:sz w:val="20"/>
          <w:szCs w:val="20"/>
        </w:rPr>
        <w:t xml:space="preserve">звязваліся з прыродай рэчаў і людзей, </w:t>
      </w:r>
      <w:r w:rsidRPr="00E53E36">
        <w:rPr>
          <w:color w:val="000000"/>
          <w:sz w:val="20"/>
          <w:szCs w:val="20"/>
          <w:lang w:val="be-BY"/>
        </w:rPr>
        <w:t>у</w:t>
      </w:r>
      <w:r w:rsidRPr="00E53E36">
        <w:rPr>
          <w:color w:val="000000"/>
          <w:sz w:val="20"/>
          <w:szCs w:val="20"/>
        </w:rPr>
        <w:t>ласцівасці якіх адлюстроўваліся ў гучанні</w:t>
      </w:r>
      <w:r w:rsidRPr="00E53E36">
        <w:rPr>
          <w:color w:val="000000"/>
          <w:sz w:val="20"/>
          <w:szCs w:val="20"/>
          <w:lang w:val="be-BY"/>
        </w:rPr>
        <w:t xml:space="preserve"> слоў</w:t>
      </w:r>
      <w:r w:rsidRPr="00E53E36">
        <w:rPr>
          <w:color w:val="000000"/>
          <w:sz w:val="20"/>
          <w:szCs w:val="20"/>
        </w:rPr>
        <w:t xml:space="preserve"> ці </w:t>
      </w:r>
      <w:r w:rsidRPr="00E53E36">
        <w:rPr>
          <w:color w:val="000000"/>
          <w:sz w:val="20"/>
          <w:szCs w:val="20"/>
          <w:lang w:val="be-BY"/>
        </w:rPr>
        <w:t xml:space="preserve">іх </w:t>
      </w:r>
      <w:r w:rsidRPr="00E53E36">
        <w:rPr>
          <w:color w:val="000000"/>
          <w:sz w:val="20"/>
          <w:szCs w:val="20"/>
        </w:rPr>
        <w:t>значэ</w:t>
      </w:r>
      <w:r w:rsidRPr="00E53E36">
        <w:rPr>
          <w:color w:val="000000"/>
          <w:sz w:val="20"/>
          <w:szCs w:val="20"/>
        </w:rPr>
        <w:t>н</w:t>
      </w:r>
      <w:r w:rsidRPr="00E53E36">
        <w:rPr>
          <w:color w:val="000000"/>
          <w:sz w:val="20"/>
          <w:szCs w:val="20"/>
        </w:rPr>
        <w:t>ні</w:t>
      </w:r>
      <w:r w:rsidRPr="00E53E36">
        <w:rPr>
          <w:color w:val="000000"/>
          <w:sz w:val="20"/>
          <w:szCs w:val="20"/>
          <w:lang w:val="be-BY"/>
        </w:rPr>
        <w:t>.</w:t>
      </w:r>
      <w:r w:rsidRPr="00E53E36">
        <w:rPr>
          <w:color w:val="000000"/>
          <w:sz w:val="20"/>
          <w:szCs w:val="20"/>
        </w:rPr>
        <w:t xml:space="preserve"> Гэтая думка падтрымліва</w:t>
      </w:r>
      <w:r w:rsidRPr="00E53E36">
        <w:rPr>
          <w:color w:val="000000"/>
          <w:sz w:val="20"/>
          <w:szCs w:val="20"/>
          <w:lang w:val="be-BY"/>
        </w:rPr>
        <w:t xml:space="preserve">лася </w:t>
      </w:r>
      <w:r w:rsidRPr="00E53E36">
        <w:rPr>
          <w:color w:val="000000"/>
          <w:sz w:val="20"/>
          <w:szCs w:val="20"/>
        </w:rPr>
        <w:t>і развіва</w:t>
      </w:r>
      <w:r w:rsidRPr="00E53E36">
        <w:rPr>
          <w:color w:val="000000"/>
          <w:sz w:val="20"/>
          <w:szCs w:val="20"/>
          <w:lang w:val="be-BY"/>
        </w:rPr>
        <w:t>лася</w:t>
      </w:r>
      <w:r w:rsidRPr="00E53E36">
        <w:rPr>
          <w:color w:val="000000"/>
          <w:sz w:val="20"/>
          <w:szCs w:val="20"/>
        </w:rPr>
        <w:t xml:space="preserve"> ў філасофскім вучэнні стоікаў, па сцвярджэнні якіх гучанне слоў вызначаецца пачуццёвым успрыманнем, адчуваннем такіх прыкмет рэчаў, як мяккасць, грубасць, жорсткасць</w:t>
      </w:r>
      <w:r w:rsidRPr="00E53E36">
        <w:rPr>
          <w:color w:val="000000"/>
          <w:sz w:val="20"/>
          <w:szCs w:val="20"/>
          <w:lang w:val="be-BY"/>
        </w:rPr>
        <w:t xml:space="preserve"> і інш.</w:t>
      </w:r>
    </w:p>
    <w:p w:rsidR="001451EC" w:rsidRPr="00E53E36" w:rsidRDefault="001451EC" w:rsidP="001451EC">
      <w:pPr>
        <w:pStyle w:val="a6"/>
        <w:spacing w:before="0" w:beforeAutospacing="0" w:after="0" w:afterAutospacing="0"/>
        <w:ind w:firstLine="284"/>
        <w:jc w:val="both"/>
        <w:rPr>
          <w:color w:val="000000"/>
          <w:sz w:val="20"/>
          <w:szCs w:val="20"/>
          <w:lang w:val="be-BY"/>
        </w:rPr>
      </w:pPr>
      <w:r w:rsidRPr="00E53E36">
        <w:rPr>
          <w:color w:val="000000"/>
          <w:sz w:val="20"/>
          <w:szCs w:val="20"/>
          <w:lang w:val="be-BY"/>
        </w:rPr>
        <w:t xml:space="preserve">На карысць прыведзеных вышэй меркаванняў аб паходжанні мовы некаторыя навукоўцы, пісьменнікі (напрыклад, лацінскі пісьменнік </w:t>
      </w:r>
      <w:r w:rsidRPr="00E53E36">
        <w:rPr>
          <w:color w:val="000000"/>
          <w:sz w:val="20"/>
          <w:szCs w:val="20"/>
        </w:rPr>
        <w:t>IV</w:t>
      </w:r>
      <w:r w:rsidRPr="00E53E36">
        <w:rPr>
          <w:color w:val="000000"/>
          <w:sz w:val="20"/>
          <w:szCs w:val="20"/>
          <w:lang w:val="be-BY"/>
        </w:rPr>
        <w:t>–</w:t>
      </w:r>
      <w:r w:rsidRPr="00E53E36">
        <w:rPr>
          <w:color w:val="000000"/>
          <w:sz w:val="20"/>
          <w:szCs w:val="20"/>
        </w:rPr>
        <w:t>V</w:t>
      </w:r>
      <w:r w:rsidRPr="00E53E36">
        <w:rPr>
          <w:color w:val="000000"/>
          <w:sz w:val="20"/>
          <w:szCs w:val="20"/>
          <w:lang w:val="be-BY"/>
        </w:rPr>
        <w:t xml:space="preserve"> стст. Аўгусцін, нямецкі філосаф Лейбніц) прыводзяць лексічныя ілюстрацыі, прыклады канкрэтных слоў з розных моў. На іх думку, </w:t>
      </w:r>
      <w:r w:rsidRPr="00E53E36">
        <w:rPr>
          <w:i/>
          <w:color w:val="000000"/>
          <w:sz w:val="20"/>
          <w:szCs w:val="20"/>
          <w:lang w:val="be-BY"/>
        </w:rPr>
        <w:t>мёд</w:t>
      </w:r>
      <w:r w:rsidRPr="00E53E36">
        <w:rPr>
          <w:color w:val="000000"/>
          <w:sz w:val="20"/>
          <w:szCs w:val="20"/>
          <w:lang w:val="be-BY"/>
        </w:rPr>
        <w:t xml:space="preserve"> (рэчыва салодкае, прыемнае на смак) у лацінскай мове называецца словам </w:t>
      </w:r>
      <w:r w:rsidRPr="00E53E36">
        <w:rPr>
          <w:i/>
          <w:color w:val="000000"/>
          <w:sz w:val="20"/>
          <w:szCs w:val="20"/>
        </w:rPr>
        <w:t>mel</w:t>
      </w:r>
      <w:r w:rsidRPr="00E53E36">
        <w:rPr>
          <w:color w:val="000000"/>
          <w:sz w:val="20"/>
          <w:szCs w:val="20"/>
          <w:lang w:val="be-BY"/>
        </w:rPr>
        <w:t xml:space="preserve"> таму, што яно прыемна лашчыць слых. Такімі ж уласцівасцямі валодаюць і іншыя словы, якія абазначаюць нешта мяккае, далікатнае, прыемнае, напрыклад, лацінскае </w:t>
      </w:r>
      <w:r w:rsidRPr="00E53E36">
        <w:rPr>
          <w:i/>
          <w:color w:val="000000"/>
          <w:sz w:val="20"/>
          <w:szCs w:val="20"/>
        </w:rPr>
        <w:t>lene</w:t>
      </w:r>
      <w:r w:rsidRPr="00E53E36">
        <w:rPr>
          <w:color w:val="000000"/>
          <w:sz w:val="20"/>
          <w:szCs w:val="20"/>
          <w:lang w:val="be-BY"/>
        </w:rPr>
        <w:t xml:space="preserve"> (мяккі), </w:t>
      </w:r>
      <w:r w:rsidRPr="00E53E36">
        <w:rPr>
          <w:i/>
          <w:color w:val="000000"/>
          <w:sz w:val="20"/>
          <w:szCs w:val="20"/>
        </w:rPr>
        <w:t>voluptas</w:t>
      </w:r>
      <w:r w:rsidRPr="00E53E36">
        <w:rPr>
          <w:i/>
          <w:color w:val="000000"/>
          <w:sz w:val="20"/>
          <w:szCs w:val="20"/>
          <w:lang w:val="be-BY"/>
        </w:rPr>
        <w:t xml:space="preserve"> </w:t>
      </w:r>
      <w:r w:rsidRPr="00E53E36">
        <w:rPr>
          <w:color w:val="000000"/>
          <w:sz w:val="20"/>
          <w:szCs w:val="20"/>
          <w:lang w:val="be-BY"/>
        </w:rPr>
        <w:t xml:space="preserve">(асалода); нямецкае </w:t>
      </w:r>
      <w:r w:rsidRPr="00E53E36">
        <w:rPr>
          <w:i/>
          <w:color w:val="000000"/>
          <w:sz w:val="20"/>
          <w:szCs w:val="20"/>
        </w:rPr>
        <w:t>leben</w:t>
      </w:r>
      <w:r w:rsidRPr="00E53E36">
        <w:rPr>
          <w:color w:val="000000"/>
          <w:sz w:val="20"/>
          <w:szCs w:val="20"/>
          <w:lang w:val="be-BY"/>
        </w:rPr>
        <w:t xml:space="preserve"> (жыць), </w:t>
      </w:r>
      <w:r w:rsidRPr="00E53E36">
        <w:rPr>
          <w:i/>
          <w:color w:val="000000"/>
          <w:sz w:val="20"/>
          <w:szCs w:val="20"/>
        </w:rPr>
        <w:t>lieben</w:t>
      </w:r>
      <w:r w:rsidRPr="00E53E36">
        <w:rPr>
          <w:color w:val="000000"/>
          <w:sz w:val="20"/>
          <w:szCs w:val="20"/>
          <w:lang w:val="be-BY"/>
        </w:rPr>
        <w:t xml:space="preserve"> (любіць). І, наадварот, </w:t>
      </w:r>
      <w:r w:rsidRPr="00E53E36">
        <w:rPr>
          <w:color w:val="000000"/>
          <w:sz w:val="20"/>
          <w:szCs w:val="20"/>
          <w:lang w:val="be-BY"/>
        </w:rPr>
        <w:lastRenderedPageBreak/>
        <w:t xml:space="preserve">лацінскае слова </w:t>
      </w:r>
      <w:r w:rsidRPr="00E53E36">
        <w:rPr>
          <w:i/>
          <w:color w:val="000000"/>
          <w:sz w:val="20"/>
          <w:szCs w:val="20"/>
        </w:rPr>
        <w:t>acer</w:t>
      </w:r>
      <w:r w:rsidRPr="00E53E36">
        <w:rPr>
          <w:color w:val="000000"/>
          <w:sz w:val="20"/>
          <w:szCs w:val="20"/>
          <w:lang w:val="be-BY"/>
        </w:rPr>
        <w:t xml:space="preserve"> (востры, жорсткі) выклікае непрыемнае слыхав</w:t>
      </w:r>
      <w:r w:rsidR="00550275" w:rsidRPr="00E53E36">
        <w:rPr>
          <w:color w:val="000000"/>
          <w:sz w:val="20"/>
          <w:szCs w:val="20"/>
          <w:lang w:val="be-BY"/>
        </w:rPr>
        <w:t>о</w:t>
      </w:r>
      <w:r w:rsidRPr="00E53E36">
        <w:rPr>
          <w:color w:val="000000"/>
          <w:sz w:val="20"/>
          <w:szCs w:val="20"/>
          <w:lang w:val="be-BY"/>
        </w:rPr>
        <w:t>е ўражанне і смакавае адчуванне.</w:t>
      </w:r>
    </w:p>
    <w:p w:rsidR="001451EC" w:rsidRPr="00E53E36" w:rsidRDefault="001451EC" w:rsidP="001451EC">
      <w:pPr>
        <w:pStyle w:val="a6"/>
        <w:spacing w:before="0" w:beforeAutospacing="0" w:after="0" w:afterAutospacing="0"/>
        <w:ind w:firstLine="284"/>
        <w:jc w:val="both"/>
        <w:rPr>
          <w:color w:val="000000"/>
          <w:sz w:val="20"/>
          <w:szCs w:val="20"/>
          <w:lang w:val="be-BY"/>
        </w:rPr>
      </w:pPr>
      <w:r w:rsidRPr="00E53E36">
        <w:rPr>
          <w:color w:val="000000"/>
          <w:sz w:val="20"/>
          <w:szCs w:val="20"/>
          <w:lang w:val="be-BY"/>
        </w:rPr>
        <w:t>Гукапераймальная тэорыя паходжання мовы ў больш познім варыянце таксама не ўяўляецца дастаткова пераканаўчай. Перайманне гукаў прыроды і асацыятыўнае падабенства гучання слоў з пэўнымі прыкметамі прадметаў і з’яў не могуць быць прызнанымі адзінай крыніцай узнікнення чалавечай мовы.</w:t>
      </w:r>
    </w:p>
    <w:p w:rsidR="001451EC" w:rsidRPr="00E53E36" w:rsidRDefault="001451EC" w:rsidP="001451EC">
      <w:pPr>
        <w:pStyle w:val="a6"/>
        <w:spacing w:before="0" w:beforeAutospacing="0" w:after="0" w:afterAutospacing="0"/>
        <w:ind w:firstLine="284"/>
        <w:jc w:val="both"/>
        <w:rPr>
          <w:color w:val="000000"/>
          <w:sz w:val="20"/>
          <w:szCs w:val="20"/>
          <w:lang w:val="be-BY"/>
        </w:rPr>
      </w:pPr>
      <w:r w:rsidRPr="00E53E36">
        <w:rPr>
          <w:color w:val="000000"/>
          <w:sz w:val="20"/>
          <w:szCs w:val="20"/>
          <w:lang w:val="be-BY"/>
        </w:rPr>
        <w:t>Такім чынам, паходжанне многіх слоў, асабліва слоў з абстрактным значэннем, немагчыма растлумачыць</w:t>
      </w:r>
      <w:r w:rsidR="00550275" w:rsidRPr="00E53E36">
        <w:rPr>
          <w:color w:val="000000"/>
          <w:sz w:val="20"/>
          <w:szCs w:val="20"/>
          <w:lang w:val="be-BY"/>
        </w:rPr>
        <w:t xml:space="preserve"> </w:t>
      </w:r>
      <w:r w:rsidRPr="00E53E36">
        <w:rPr>
          <w:color w:val="000000"/>
          <w:sz w:val="20"/>
          <w:szCs w:val="20"/>
          <w:lang w:val="be-BY"/>
        </w:rPr>
        <w:t>як непасрэдным перайманнем гукаў прыроды, так і асацыятыўнымі сувязямі іх гучання з тымі прадметамі і з’явамі, якія яны абазначаюць.</w:t>
      </w:r>
    </w:p>
    <w:p w:rsidR="001451EC" w:rsidRPr="00E53E36" w:rsidRDefault="001451EC" w:rsidP="001451EC">
      <w:pPr>
        <w:spacing w:after="0" w:line="240" w:lineRule="auto"/>
        <w:jc w:val="both"/>
        <w:rPr>
          <w:rFonts w:ascii="Times New Roman" w:hAnsi="Times New Roman" w:cs="Times New Roman"/>
          <w:b/>
          <w:iCs/>
          <w:sz w:val="16"/>
          <w:szCs w:val="16"/>
          <w:lang w:val="be-BY" w:eastAsia="be-BY"/>
        </w:rPr>
      </w:pPr>
    </w:p>
    <w:p w:rsidR="001451EC" w:rsidRPr="00E53E36" w:rsidRDefault="001451EC" w:rsidP="001451EC">
      <w:pPr>
        <w:spacing w:after="0" w:line="240" w:lineRule="auto"/>
        <w:jc w:val="center"/>
        <w:rPr>
          <w:rFonts w:ascii="Times New Roman" w:hAnsi="Times New Roman" w:cs="Times New Roman"/>
          <w:iCs/>
          <w:sz w:val="16"/>
          <w:szCs w:val="16"/>
          <w:lang w:val="be-BY" w:eastAsia="be-BY"/>
        </w:rPr>
      </w:pPr>
      <w:r w:rsidRPr="00E53E36">
        <w:rPr>
          <w:rFonts w:ascii="Times New Roman" w:hAnsi="Times New Roman" w:cs="Times New Roman"/>
          <w:iCs/>
          <w:sz w:val="16"/>
          <w:szCs w:val="16"/>
          <w:lang w:val="be-BY" w:eastAsia="be-BY"/>
        </w:rPr>
        <w:t>ЛІТАРАТУРА</w:t>
      </w:r>
    </w:p>
    <w:p w:rsidR="001451EC" w:rsidRPr="00E53E36" w:rsidRDefault="001451EC" w:rsidP="001451EC">
      <w:pPr>
        <w:spacing w:after="0" w:line="240" w:lineRule="auto"/>
        <w:jc w:val="center"/>
        <w:rPr>
          <w:rFonts w:ascii="Times New Roman" w:hAnsi="Times New Roman" w:cs="Times New Roman"/>
          <w:iCs/>
          <w:sz w:val="16"/>
          <w:szCs w:val="16"/>
          <w:lang w:val="be-BY" w:eastAsia="be-BY"/>
        </w:rPr>
      </w:pPr>
    </w:p>
    <w:p w:rsidR="001451EC" w:rsidRPr="00E53E36" w:rsidRDefault="001451EC" w:rsidP="001451EC">
      <w:pPr>
        <w:spacing w:after="0" w:line="240" w:lineRule="auto"/>
        <w:ind w:firstLine="284"/>
        <w:jc w:val="both"/>
        <w:rPr>
          <w:rFonts w:ascii="Times New Roman" w:hAnsi="Times New Roman" w:cs="Times New Roman"/>
          <w:sz w:val="16"/>
          <w:szCs w:val="16"/>
          <w:lang w:val="be-BY"/>
        </w:rPr>
      </w:pPr>
      <w:r w:rsidRPr="00E53E36">
        <w:rPr>
          <w:rFonts w:ascii="Times New Roman" w:hAnsi="Times New Roman" w:cs="Times New Roman"/>
          <w:sz w:val="16"/>
          <w:szCs w:val="16"/>
          <w:lang w:val="be-BY"/>
        </w:rPr>
        <w:t>1. Вендина, Т. И. Введение в языкознание. / Т. И. Венд</w:t>
      </w:r>
      <w:r w:rsidRPr="00E53E36">
        <w:rPr>
          <w:rFonts w:ascii="Times New Roman" w:hAnsi="Times New Roman" w:cs="Times New Roman"/>
          <w:sz w:val="16"/>
          <w:szCs w:val="16"/>
        </w:rPr>
        <w:t>и</w:t>
      </w:r>
      <w:r w:rsidRPr="00E53E36">
        <w:rPr>
          <w:rFonts w:ascii="Times New Roman" w:hAnsi="Times New Roman" w:cs="Times New Roman"/>
          <w:sz w:val="16"/>
          <w:szCs w:val="16"/>
          <w:lang w:val="be-BY"/>
        </w:rPr>
        <w:t>на. – М.: Высшая школа, 2008. – 240 с.</w:t>
      </w:r>
    </w:p>
    <w:p w:rsidR="001451EC" w:rsidRPr="00E53E36" w:rsidRDefault="001451EC" w:rsidP="001451EC">
      <w:pPr>
        <w:spacing w:after="0" w:line="240" w:lineRule="auto"/>
        <w:ind w:firstLine="284"/>
        <w:jc w:val="both"/>
        <w:rPr>
          <w:rFonts w:ascii="Times New Roman" w:hAnsi="Times New Roman" w:cs="Times New Roman"/>
          <w:sz w:val="16"/>
          <w:szCs w:val="16"/>
          <w:lang w:val="be-BY"/>
        </w:rPr>
      </w:pPr>
      <w:r w:rsidRPr="00E53E36">
        <w:rPr>
          <w:rFonts w:ascii="Times New Roman" w:hAnsi="Times New Roman" w:cs="Times New Roman"/>
          <w:sz w:val="16"/>
          <w:szCs w:val="16"/>
          <w:lang w:val="be-BY"/>
        </w:rPr>
        <w:t>2. Головин, Б. Н. Язык и мы / Б. Н. Головин. – М.: Наука и техника, 1983</w:t>
      </w:r>
      <w:r w:rsidR="00550275" w:rsidRPr="00E53E36">
        <w:rPr>
          <w:rFonts w:ascii="Times New Roman" w:hAnsi="Times New Roman" w:cs="Times New Roman"/>
          <w:sz w:val="16"/>
          <w:szCs w:val="16"/>
          <w:lang w:val="be-BY"/>
        </w:rPr>
        <w:t>.</w:t>
      </w:r>
      <w:r w:rsidRPr="00E53E36">
        <w:rPr>
          <w:rFonts w:ascii="Times New Roman" w:hAnsi="Times New Roman" w:cs="Times New Roman"/>
          <w:sz w:val="16"/>
          <w:szCs w:val="16"/>
          <w:lang w:val="be-BY"/>
        </w:rPr>
        <w:t xml:space="preserve"> – 160 с.</w:t>
      </w:r>
    </w:p>
    <w:p w:rsidR="007F5231" w:rsidRPr="00E53E36" w:rsidRDefault="007F5231" w:rsidP="001451EC">
      <w:pPr>
        <w:pStyle w:val="afc"/>
        <w:spacing w:line="240" w:lineRule="auto"/>
        <w:ind w:left="0" w:right="0" w:firstLine="284"/>
        <w:rPr>
          <w:sz w:val="20"/>
          <w:szCs w:val="20"/>
        </w:rPr>
      </w:pPr>
      <w:r w:rsidRPr="00E53E36">
        <w:rPr>
          <w:sz w:val="20"/>
          <w:szCs w:val="20"/>
        </w:rPr>
        <w:br w:type="page"/>
      </w:r>
    </w:p>
    <w:p w:rsidR="008821AB" w:rsidRPr="00E53E36" w:rsidRDefault="008821AB" w:rsidP="007F5231">
      <w:pPr>
        <w:pStyle w:val="afc"/>
        <w:spacing w:line="240" w:lineRule="auto"/>
        <w:ind w:left="0" w:right="0"/>
        <w:jc w:val="center"/>
        <w:rPr>
          <w:sz w:val="16"/>
          <w:szCs w:val="16"/>
        </w:rPr>
      </w:pPr>
      <w:r w:rsidRPr="00E53E36">
        <w:rPr>
          <w:sz w:val="16"/>
          <w:szCs w:val="16"/>
        </w:rPr>
        <w:lastRenderedPageBreak/>
        <w:t>СОДЕРЖАНИЕ</w:t>
      </w:r>
    </w:p>
    <w:p w:rsidR="008821AB" w:rsidRPr="00E53E36" w:rsidRDefault="008821AB" w:rsidP="008821AB">
      <w:pPr>
        <w:pStyle w:val="afc"/>
        <w:spacing w:line="240" w:lineRule="auto"/>
        <w:ind w:left="0" w:right="0" w:firstLine="284"/>
        <w:jc w:val="center"/>
        <w:rPr>
          <w:sz w:val="16"/>
          <w:szCs w:val="16"/>
        </w:rPr>
      </w:pPr>
    </w:p>
    <w:p w:rsidR="008821AB" w:rsidRPr="00E53E36" w:rsidRDefault="008821AB" w:rsidP="008821AB">
      <w:pPr>
        <w:pStyle w:val="afc"/>
        <w:spacing w:line="240" w:lineRule="auto"/>
        <w:ind w:left="0" w:right="0" w:firstLine="284"/>
        <w:jc w:val="center"/>
        <w:rPr>
          <w:b/>
          <w:sz w:val="16"/>
          <w:szCs w:val="16"/>
        </w:rPr>
      </w:pPr>
      <w:r w:rsidRPr="00E53E36">
        <w:rPr>
          <w:b/>
          <w:sz w:val="16"/>
          <w:szCs w:val="16"/>
        </w:rPr>
        <w:t>ДОКЛАДЫ НА ПЛЕНАРНОМ ЗАСЕДАНИИ</w:t>
      </w:r>
    </w:p>
    <w:p w:rsidR="008821AB" w:rsidRPr="00E53E36" w:rsidRDefault="008821AB" w:rsidP="008821AB">
      <w:pPr>
        <w:pStyle w:val="afc"/>
        <w:spacing w:line="240" w:lineRule="auto"/>
        <w:ind w:left="0" w:right="0" w:firstLine="284"/>
        <w:jc w:val="center"/>
        <w:rPr>
          <w:b/>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4"/>
        <w:gridCol w:w="376"/>
      </w:tblGrid>
      <w:tr w:rsidR="00A06354" w:rsidRPr="00E53E36" w:rsidTr="007D5EED">
        <w:tc>
          <w:tcPr>
            <w:tcW w:w="6000" w:type="dxa"/>
          </w:tcPr>
          <w:p w:rsidR="00A06354" w:rsidRPr="00E53E36" w:rsidRDefault="00A06354" w:rsidP="00251E2A">
            <w:pPr>
              <w:pStyle w:val="ae"/>
              <w:ind w:left="0" w:right="-206" w:firstLine="0"/>
              <w:jc w:val="left"/>
              <w:rPr>
                <w:rFonts w:ascii="Times New Roman" w:hAnsi="Times New Roman"/>
                <w:sz w:val="16"/>
                <w:szCs w:val="16"/>
              </w:rPr>
            </w:pPr>
            <w:r w:rsidRPr="00E53E36">
              <w:rPr>
                <w:rFonts w:ascii="Times New Roman" w:hAnsi="Times New Roman"/>
                <w:b/>
                <w:sz w:val="16"/>
                <w:szCs w:val="16"/>
                <w:lang w:eastAsia="ru-RU"/>
              </w:rPr>
              <w:t>Карпенко В.</w:t>
            </w:r>
            <w:r w:rsidR="000E1E17" w:rsidRPr="00E53E36">
              <w:rPr>
                <w:rFonts w:ascii="Times New Roman" w:hAnsi="Times New Roman"/>
                <w:b/>
                <w:sz w:val="16"/>
                <w:szCs w:val="16"/>
                <w:lang w:eastAsia="ru-RU"/>
              </w:rPr>
              <w:t xml:space="preserve"> </w:t>
            </w:r>
            <w:r w:rsidRPr="00E53E36">
              <w:rPr>
                <w:rFonts w:ascii="Times New Roman" w:hAnsi="Times New Roman"/>
                <w:b/>
                <w:sz w:val="16"/>
                <w:szCs w:val="16"/>
                <w:lang w:eastAsia="ru-RU"/>
              </w:rPr>
              <w:t xml:space="preserve">В. </w:t>
            </w:r>
            <w:r w:rsidRPr="00E53E36">
              <w:rPr>
                <w:rFonts w:ascii="Times New Roman" w:hAnsi="Times New Roman"/>
                <w:sz w:val="16"/>
                <w:szCs w:val="16"/>
              </w:rPr>
              <w:t>Подготовка иностранных студентов на факультете бизнеса и права: истоки и соврем</w:t>
            </w:r>
            <w:r w:rsidR="000E1E17" w:rsidRPr="00E53E36">
              <w:rPr>
                <w:rFonts w:ascii="Times New Roman" w:hAnsi="Times New Roman"/>
                <w:sz w:val="16"/>
                <w:szCs w:val="16"/>
              </w:rPr>
              <w:t>енность …………………………………………………………</w:t>
            </w:r>
            <w:r w:rsidRPr="00E53E36">
              <w:rPr>
                <w:rFonts w:ascii="Times New Roman" w:hAnsi="Times New Roman"/>
                <w:sz w:val="16"/>
                <w:szCs w:val="16"/>
              </w:rPr>
              <w:t>…</w:t>
            </w:r>
            <w:r w:rsidR="00251E2A" w:rsidRPr="00E53E36">
              <w:rPr>
                <w:rFonts w:ascii="Times New Roman" w:hAnsi="Times New Roman"/>
                <w:sz w:val="16"/>
                <w:szCs w:val="16"/>
              </w:rPr>
              <w:t>……….</w:t>
            </w:r>
          </w:p>
        </w:tc>
        <w:tc>
          <w:tcPr>
            <w:tcW w:w="340" w:type="dxa"/>
          </w:tcPr>
          <w:p w:rsidR="002629F0" w:rsidRPr="00E53E36" w:rsidRDefault="002629F0" w:rsidP="002629F0">
            <w:pPr>
              <w:pStyle w:val="ae"/>
              <w:ind w:left="0" w:firstLine="0"/>
              <w:jc w:val="right"/>
              <w:rPr>
                <w:rFonts w:ascii="Times New Roman" w:hAnsi="Times New Roman"/>
                <w:sz w:val="16"/>
                <w:szCs w:val="16"/>
              </w:rPr>
            </w:pPr>
          </w:p>
          <w:p w:rsidR="00A06354" w:rsidRPr="00E53E36" w:rsidRDefault="00B848DD" w:rsidP="002629F0">
            <w:pPr>
              <w:pStyle w:val="ae"/>
              <w:ind w:left="0" w:firstLine="0"/>
              <w:jc w:val="right"/>
              <w:rPr>
                <w:rFonts w:ascii="Times New Roman" w:hAnsi="Times New Roman"/>
                <w:sz w:val="16"/>
                <w:szCs w:val="16"/>
              </w:rPr>
            </w:pPr>
            <w:r w:rsidRPr="00E53E36">
              <w:rPr>
                <w:rFonts w:ascii="Times New Roman" w:hAnsi="Times New Roman"/>
                <w:sz w:val="16"/>
                <w:szCs w:val="16"/>
              </w:rPr>
              <w:t>3</w:t>
            </w:r>
          </w:p>
        </w:tc>
      </w:tr>
      <w:tr w:rsidR="00A06354" w:rsidRPr="00E53E36" w:rsidTr="007D5EED">
        <w:tc>
          <w:tcPr>
            <w:tcW w:w="6000" w:type="dxa"/>
          </w:tcPr>
          <w:p w:rsidR="00A06354" w:rsidRPr="00E53E36" w:rsidRDefault="00A06354" w:rsidP="00251E2A">
            <w:pPr>
              <w:widowControl w:val="0"/>
              <w:autoSpaceDE w:val="0"/>
              <w:autoSpaceDN w:val="0"/>
              <w:adjustRightInd w:val="0"/>
              <w:ind w:right="-206"/>
              <w:jc w:val="both"/>
              <w:rPr>
                <w:rFonts w:ascii="Times New Roman" w:hAnsi="Times New Roman" w:cs="Times New Roman"/>
                <w:sz w:val="16"/>
                <w:szCs w:val="16"/>
              </w:rPr>
            </w:pPr>
            <w:r w:rsidRPr="00E53E36">
              <w:rPr>
                <w:rFonts w:ascii="Times New Roman" w:hAnsi="Times New Roman" w:cs="Times New Roman"/>
                <w:b/>
                <w:sz w:val="16"/>
                <w:szCs w:val="16"/>
              </w:rPr>
              <w:t>Ковалёва И. Г.</w:t>
            </w:r>
            <w:r w:rsidRPr="00E53E36">
              <w:rPr>
                <w:rFonts w:ascii="Times New Roman" w:hAnsi="Times New Roman" w:cs="Times New Roman"/>
                <w:sz w:val="16"/>
                <w:szCs w:val="16"/>
              </w:rPr>
              <w:t xml:space="preserve"> Развитие овощеводства в Республике Беларусь….....................</w:t>
            </w:r>
            <w:r w:rsidR="00251E2A" w:rsidRPr="00E53E36">
              <w:rPr>
                <w:rFonts w:ascii="Times New Roman" w:hAnsi="Times New Roman" w:cs="Times New Roman"/>
                <w:sz w:val="16"/>
                <w:szCs w:val="16"/>
              </w:rPr>
              <w:t>........</w:t>
            </w:r>
            <w:r w:rsidRPr="00E53E36">
              <w:rPr>
                <w:rFonts w:ascii="Times New Roman" w:hAnsi="Times New Roman" w:cs="Times New Roman"/>
                <w:sz w:val="16"/>
                <w:szCs w:val="16"/>
              </w:rPr>
              <w:t>.......</w:t>
            </w:r>
          </w:p>
        </w:tc>
        <w:tc>
          <w:tcPr>
            <w:tcW w:w="340" w:type="dxa"/>
          </w:tcPr>
          <w:p w:rsidR="00A06354" w:rsidRPr="00E53E36" w:rsidRDefault="00B848DD" w:rsidP="002629F0">
            <w:pPr>
              <w:widowControl w:val="0"/>
              <w:autoSpaceDE w:val="0"/>
              <w:autoSpaceDN w:val="0"/>
              <w:adjustRightInd w:val="0"/>
              <w:jc w:val="right"/>
              <w:rPr>
                <w:rFonts w:ascii="Times New Roman" w:hAnsi="Times New Roman" w:cs="Times New Roman"/>
                <w:sz w:val="16"/>
                <w:szCs w:val="16"/>
              </w:rPr>
            </w:pPr>
            <w:r w:rsidRPr="00E53E36">
              <w:rPr>
                <w:rFonts w:ascii="Times New Roman" w:hAnsi="Times New Roman" w:cs="Times New Roman"/>
                <w:sz w:val="16"/>
                <w:szCs w:val="16"/>
              </w:rPr>
              <w:t>6</w:t>
            </w:r>
          </w:p>
        </w:tc>
      </w:tr>
      <w:tr w:rsidR="00A06354" w:rsidRPr="00E53E36" w:rsidTr="007D5EED">
        <w:tc>
          <w:tcPr>
            <w:tcW w:w="6000" w:type="dxa"/>
          </w:tcPr>
          <w:p w:rsidR="00A06354" w:rsidRPr="00E53E36" w:rsidRDefault="00A06354" w:rsidP="00251E2A">
            <w:pPr>
              <w:ind w:right="-206"/>
              <w:rPr>
                <w:rFonts w:ascii="Times New Roman" w:eastAsia="Times New Roman" w:hAnsi="Times New Roman" w:cs="Times New Roman"/>
                <w:sz w:val="16"/>
                <w:szCs w:val="16"/>
                <w:lang w:eastAsia="ru-RU"/>
              </w:rPr>
            </w:pPr>
            <w:r w:rsidRPr="00E53E36">
              <w:rPr>
                <w:rFonts w:ascii="Times New Roman" w:eastAsia="Times New Roman" w:hAnsi="Times New Roman" w:cs="Times New Roman"/>
                <w:b/>
                <w:sz w:val="16"/>
                <w:szCs w:val="16"/>
                <w:lang w:eastAsia="ru-RU"/>
              </w:rPr>
              <w:t>Гулемирова М. К.</w:t>
            </w:r>
            <w:r w:rsidRPr="00E53E36">
              <w:rPr>
                <w:rFonts w:ascii="Times New Roman" w:eastAsia="Times New Roman" w:hAnsi="Times New Roman" w:cs="Times New Roman"/>
                <w:sz w:val="16"/>
                <w:szCs w:val="16"/>
                <w:lang w:eastAsia="ru-RU"/>
              </w:rPr>
              <w:t xml:space="preserve"> Динамика привлекательности белорусского образования </w:t>
            </w:r>
          </w:p>
          <w:p w:rsidR="00A06354" w:rsidRPr="00E53E36" w:rsidRDefault="00251E2A" w:rsidP="00251E2A">
            <w:pPr>
              <w:ind w:right="-206"/>
              <w:rPr>
                <w:rFonts w:ascii="Times New Roman" w:eastAsia="Times New Roman" w:hAnsi="Times New Roman" w:cs="Times New Roman"/>
                <w:sz w:val="16"/>
                <w:szCs w:val="16"/>
                <w:lang w:eastAsia="ru-RU"/>
              </w:rPr>
            </w:pPr>
            <w:r w:rsidRPr="00E53E36">
              <w:rPr>
                <w:rFonts w:ascii="Times New Roman" w:eastAsia="Times New Roman" w:hAnsi="Times New Roman" w:cs="Times New Roman"/>
                <w:sz w:val="16"/>
                <w:szCs w:val="16"/>
                <w:lang w:eastAsia="ru-RU"/>
              </w:rPr>
              <w:t xml:space="preserve">у </w:t>
            </w:r>
            <w:r w:rsidR="00A06354" w:rsidRPr="00E53E36">
              <w:rPr>
                <w:rFonts w:ascii="Times New Roman" w:eastAsia="Times New Roman" w:hAnsi="Times New Roman" w:cs="Times New Roman"/>
                <w:sz w:val="16"/>
                <w:szCs w:val="16"/>
                <w:lang w:eastAsia="ru-RU"/>
              </w:rPr>
              <w:t>иностранных студентов …………………………………………………………………</w:t>
            </w:r>
            <w:r w:rsidRPr="00E53E36">
              <w:rPr>
                <w:rFonts w:ascii="Times New Roman" w:eastAsia="Times New Roman" w:hAnsi="Times New Roman" w:cs="Times New Roman"/>
                <w:sz w:val="16"/>
                <w:szCs w:val="16"/>
                <w:lang w:eastAsia="ru-RU"/>
              </w:rPr>
              <w:t>..</w:t>
            </w:r>
            <w:r w:rsidR="00A06354" w:rsidRPr="00E53E36">
              <w:rPr>
                <w:rFonts w:ascii="Times New Roman" w:eastAsia="Times New Roman" w:hAnsi="Times New Roman" w:cs="Times New Roman"/>
                <w:sz w:val="16"/>
                <w:szCs w:val="16"/>
                <w:lang w:eastAsia="ru-RU"/>
              </w:rPr>
              <w:t>.</w:t>
            </w:r>
          </w:p>
        </w:tc>
        <w:tc>
          <w:tcPr>
            <w:tcW w:w="340" w:type="dxa"/>
          </w:tcPr>
          <w:p w:rsidR="002629F0" w:rsidRPr="00E53E36" w:rsidRDefault="002629F0" w:rsidP="002629F0">
            <w:pPr>
              <w:jc w:val="right"/>
              <w:rPr>
                <w:rFonts w:ascii="Times New Roman" w:eastAsia="Times New Roman" w:hAnsi="Times New Roman" w:cs="Times New Roman"/>
                <w:sz w:val="16"/>
                <w:szCs w:val="16"/>
                <w:lang w:eastAsia="ru-RU"/>
              </w:rPr>
            </w:pPr>
          </w:p>
          <w:p w:rsidR="00A06354" w:rsidRPr="00E53E36" w:rsidRDefault="00B848DD" w:rsidP="002629F0">
            <w:pPr>
              <w:jc w:val="right"/>
              <w:rPr>
                <w:rFonts w:ascii="Times New Roman" w:eastAsia="Times New Roman" w:hAnsi="Times New Roman" w:cs="Times New Roman"/>
                <w:sz w:val="16"/>
                <w:szCs w:val="16"/>
                <w:lang w:eastAsia="ru-RU"/>
              </w:rPr>
            </w:pPr>
            <w:r w:rsidRPr="00E53E36">
              <w:rPr>
                <w:rFonts w:ascii="Times New Roman" w:eastAsia="Times New Roman" w:hAnsi="Times New Roman" w:cs="Times New Roman"/>
                <w:sz w:val="16"/>
                <w:szCs w:val="16"/>
                <w:lang w:eastAsia="ru-RU"/>
              </w:rPr>
              <w:t>9</w:t>
            </w:r>
          </w:p>
        </w:tc>
      </w:tr>
      <w:tr w:rsidR="00A06354" w:rsidRPr="00E53E36" w:rsidTr="007D5EED">
        <w:tc>
          <w:tcPr>
            <w:tcW w:w="6000" w:type="dxa"/>
          </w:tcPr>
          <w:p w:rsidR="00A06354" w:rsidRPr="00E53E36" w:rsidRDefault="00A06354" w:rsidP="00251E2A">
            <w:pPr>
              <w:ind w:right="-206"/>
              <w:jc w:val="both"/>
              <w:rPr>
                <w:rFonts w:ascii="Times New Roman" w:hAnsi="Times New Roman" w:cs="Times New Roman"/>
                <w:sz w:val="16"/>
                <w:szCs w:val="16"/>
              </w:rPr>
            </w:pPr>
            <w:r w:rsidRPr="00E53E36">
              <w:rPr>
                <w:rFonts w:ascii="Times New Roman" w:hAnsi="Times New Roman" w:cs="Times New Roman"/>
                <w:b/>
                <w:sz w:val="16"/>
                <w:szCs w:val="16"/>
              </w:rPr>
              <w:t xml:space="preserve">Губский Г. А. </w:t>
            </w:r>
            <w:r w:rsidRPr="00E53E36">
              <w:rPr>
                <w:rFonts w:ascii="Times New Roman" w:hAnsi="Times New Roman" w:cs="Times New Roman"/>
                <w:sz w:val="16"/>
                <w:szCs w:val="16"/>
              </w:rPr>
              <w:t>Реализация принципов молодёжной политики в УО БГСХА ………</w:t>
            </w:r>
            <w:r w:rsidR="00251E2A" w:rsidRPr="00E53E36">
              <w:rPr>
                <w:rFonts w:ascii="Times New Roman" w:hAnsi="Times New Roman" w:cs="Times New Roman"/>
                <w:sz w:val="16"/>
                <w:szCs w:val="16"/>
              </w:rPr>
              <w:t>…..</w:t>
            </w:r>
          </w:p>
        </w:tc>
        <w:tc>
          <w:tcPr>
            <w:tcW w:w="340" w:type="dxa"/>
          </w:tcPr>
          <w:p w:rsidR="00A06354" w:rsidRPr="00E53E36" w:rsidRDefault="00B848DD" w:rsidP="002629F0">
            <w:pPr>
              <w:jc w:val="right"/>
              <w:rPr>
                <w:rFonts w:ascii="Times New Roman" w:hAnsi="Times New Roman" w:cs="Times New Roman"/>
                <w:sz w:val="16"/>
                <w:szCs w:val="16"/>
              </w:rPr>
            </w:pPr>
            <w:r w:rsidRPr="00E53E36">
              <w:rPr>
                <w:rFonts w:ascii="Times New Roman" w:hAnsi="Times New Roman" w:cs="Times New Roman"/>
                <w:sz w:val="16"/>
                <w:szCs w:val="16"/>
              </w:rPr>
              <w:t>12</w:t>
            </w:r>
          </w:p>
        </w:tc>
      </w:tr>
      <w:tr w:rsidR="00A06354" w:rsidRPr="00E53E36" w:rsidTr="007D5EED">
        <w:tc>
          <w:tcPr>
            <w:tcW w:w="6000" w:type="dxa"/>
          </w:tcPr>
          <w:p w:rsidR="00A06354" w:rsidRPr="00E53E36" w:rsidRDefault="00A06354" w:rsidP="00251E2A">
            <w:pPr>
              <w:pStyle w:val="130"/>
              <w:shd w:val="clear" w:color="auto" w:fill="auto"/>
              <w:spacing w:line="240" w:lineRule="auto"/>
              <w:ind w:right="-206" w:firstLine="0"/>
              <w:jc w:val="left"/>
              <w:rPr>
                <w:rFonts w:cs="Times New Roman"/>
                <w:sz w:val="16"/>
                <w:szCs w:val="16"/>
                <w:lang w:val="be-BY"/>
              </w:rPr>
            </w:pPr>
            <w:r w:rsidRPr="00E53E36">
              <w:rPr>
                <w:rFonts w:cs="Times New Roman"/>
                <w:b/>
                <w:color w:val="000000"/>
                <w:sz w:val="16"/>
                <w:szCs w:val="16"/>
                <w:lang w:val="be-BY"/>
              </w:rPr>
              <w:t xml:space="preserve">Бутараў А. Г. </w:t>
            </w:r>
            <w:r w:rsidRPr="00E53E36">
              <w:rPr>
                <w:rFonts w:cs="Times New Roman"/>
                <w:sz w:val="16"/>
                <w:szCs w:val="16"/>
                <w:lang w:val="be-BY"/>
              </w:rPr>
              <w:t>Мова твораў Якуба Коласа ………………………………………..........</w:t>
            </w:r>
            <w:r w:rsidR="00251E2A" w:rsidRPr="00E53E36">
              <w:rPr>
                <w:rFonts w:cs="Times New Roman"/>
                <w:sz w:val="16"/>
                <w:szCs w:val="16"/>
                <w:lang w:val="be-BY"/>
              </w:rPr>
              <w:t>....</w:t>
            </w:r>
            <w:r w:rsidRPr="00E53E36">
              <w:rPr>
                <w:rFonts w:cs="Times New Roman"/>
                <w:sz w:val="16"/>
                <w:szCs w:val="16"/>
                <w:lang w:val="be-BY"/>
              </w:rPr>
              <w:t>.</w:t>
            </w:r>
          </w:p>
        </w:tc>
        <w:tc>
          <w:tcPr>
            <w:tcW w:w="340" w:type="dxa"/>
          </w:tcPr>
          <w:p w:rsidR="00A06354" w:rsidRPr="00E53E36" w:rsidRDefault="00B848DD" w:rsidP="002629F0">
            <w:pPr>
              <w:pStyle w:val="130"/>
              <w:shd w:val="clear" w:color="auto" w:fill="auto"/>
              <w:spacing w:line="240" w:lineRule="auto"/>
              <w:ind w:firstLine="0"/>
              <w:jc w:val="right"/>
              <w:rPr>
                <w:rFonts w:cs="Times New Roman"/>
                <w:sz w:val="16"/>
                <w:szCs w:val="16"/>
                <w:lang w:val="be-BY"/>
              </w:rPr>
            </w:pPr>
            <w:r w:rsidRPr="00E53E36">
              <w:rPr>
                <w:rFonts w:cs="Times New Roman"/>
                <w:sz w:val="16"/>
                <w:szCs w:val="16"/>
                <w:lang w:val="be-BY"/>
              </w:rPr>
              <w:t>16</w:t>
            </w:r>
          </w:p>
        </w:tc>
      </w:tr>
    </w:tbl>
    <w:p w:rsidR="00A06354" w:rsidRPr="00E53E36" w:rsidRDefault="00A06354" w:rsidP="008821AB">
      <w:pPr>
        <w:pStyle w:val="130"/>
        <w:shd w:val="clear" w:color="auto" w:fill="auto"/>
        <w:spacing w:line="240" w:lineRule="auto"/>
        <w:ind w:firstLine="0"/>
        <w:jc w:val="center"/>
        <w:rPr>
          <w:rFonts w:cs="Times New Roman"/>
          <w:b/>
          <w:sz w:val="16"/>
          <w:szCs w:val="16"/>
          <w:lang w:val="be-BY"/>
        </w:rPr>
      </w:pPr>
    </w:p>
    <w:p w:rsidR="008821AB" w:rsidRPr="00E53E36" w:rsidRDefault="008821AB" w:rsidP="008821AB">
      <w:pPr>
        <w:pStyle w:val="130"/>
        <w:shd w:val="clear" w:color="auto" w:fill="auto"/>
        <w:spacing w:line="240" w:lineRule="auto"/>
        <w:ind w:firstLine="0"/>
        <w:jc w:val="center"/>
        <w:rPr>
          <w:rFonts w:cs="Times New Roman"/>
          <w:b/>
          <w:sz w:val="16"/>
          <w:szCs w:val="16"/>
          <w:lang w:val="be-BY"/>
        </w:rPr>
      </w:pPr>
      <w:r w:rsidRPr="00E53E36">
        <w:rPr>
          <w:rFonts w:cs="Times New Roman"/>
          <w:b/>
          <w:spacing w:val="20"/>
          <w:sz w:val="16"/>
          <w:szCs w:val="16"/>
          <w:lang w:val="be-BY"/>
        </w:rPr>
        <w:t>Секция</w:t>
      </w:r>
      <w:r w:rsidRPr="00E53E36">
        <w:rPr>
          <w:rFonts w:cs="Times New Roman"/>
          <w:b/>
          <w:sz w:val="16"/>
          <w:szCs w:val="16"/>
          <w:lang w:val="be-BY"/>
        </w:rPr>
        <w:t xml:space="preserve"> 1. АКТУАЛЬНЫЕ ПРОБЛЕМЫ РАЗВИТИЯ </w:t>
      </w:r>
    </w:p>
    <w:p w:rsidR="008821AB" w:rsidRPr="00E53E36" w:rsidRDefault="008821AB" w:rsidP="008821AB">
      <w:pPr>
        <w:pStyle w:val="130"/>
        <w:shd w:val="clear" w:color="auto" w:fill="auto"/>
        <w:spacing w:line="240" w:lineRule="auto"/>
        <w:ind w:firstLine="0"/>
        <w:jc w:val="center"/>
        <w:rPr>
          <w:rFonts w:cs="Times New Roman"/>
          <w:b/>
          <w:sz w:val="16"/>
          <w:szCs w:val="16"/>
          <w:lang w:val="be-BY"/>
        </w:rPr>
      </w:pPr>
      <w:r w:rsidRPr="00E53E36">
        <w:rPr>
          <w:rFonts w:cs="Times New Roman"/>
          <w:b/>
          <w:sz w:val="16"/>
          <w:szCs w:val="16"/>
          <w:lang w:val="be-BY"/>
        </w:rPr>
        <w:t>ГОСУДАРСТВА И ПРАВА БЕЛАРУСИ</w:t>
      </w:r>
    </w:p>
    <w:p w:rsidR="008821AB" w:rsidRPr="00E53E36" w:rsidRDefault="008821AB" w:rsidP="008821AB">
      <w:pPr>
        <w:pStyle w:val="ae"/>
        <w:ind w:left="0" w:firstLine="0"/>
        <w:jc w:val="left"/>
        <w:rPr>
          <w:rFonts w:ascii="Times New Roman" w:hAnsi="Times New Roman"/>
          <w:sz w:val="16"/>
          <w:szCs w:val="16"/>
        </w:rPr>
      </w:pPr>
    </w:p>
    <w:tbl>
      <w:tblPr>
        <w:tblStyle w:val="a3"/>
        <w:tblW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20"/>
        <w:gridCol w:w="425"/>
      </w:tblGrid>
      <w:tr w:rsidR="00A06354" w:rsidRPr="00E53E36" w:rsidTr="007D5EED">
        <w:tc>
          <w:tcPr>
            <w:tcW w:w="5920" w:type="dxa"/>
          </w:tcPr>
          <w:p w:rsidR="00A06354" w:rsidRPr="00E53E36" w:rsidRDefault="00A06354" w:rsidP="00450CAE">
            <w:pPr>
              <w:pStyle w:val="Style1"/>
              <w:widowControl/>
              <w:spacing w:line="240" w:lineRule="auto"/>
              <w:ind w:right="-250" w:firstLine="0"/>
              <w:rPr>
                <w:sz w:val="16"/>
                <w:szCs w:val="16"/>
              </w:rPr>
            </w:pPr>
            <w:r w:rsidRPr="00E53E36">
              <w:rPr>
                <w:rStyle w:val="FontStyle15"/>
                <w:b/>
                <w:sz w:val="16"/>
                <w:szCs w:val="16"/>
              </w:rPr>
              <w:t>Абросимова А. B.</w:t>
            </w:r>
            <w:r w:rsidRPr="00E53E36">
              <w:rPr>
                <w:rStyle w:val="FontStyle15"/>
                <w:sz w:val="16"/>
                <w:szCs w:val="16"/>
              </w:rPr>
              <w:t xml:space="preserve"> </w:t>
            </w:r>
            <w:r w:rsidRPr="00E53E36">
              <w:rPr>
                <w:color w:val="000000"/>
                <w:sz w:val="16"/>
                <w:szCs w:val="16"/>
              </w:rPr>
              <w:t>Финансовое право в системе права Республики Беларусь ……</w:t>
            </w:r>
            <w:r w:rsidR="00450CAE" w:rsidRPr="00E53E36">
              <w:rPr>
                <w:color w:val="000000"/>
                <w:sz w:val="16"/>
                <w:szCs w:val="16"/>
              </w:rPr>
              <w:t>……</w:t>
            </w:r>
          </w:p>
        </w:tc>
        <w:tc>
          <w:tcPr>
            <w:tcW w:w="425" w:type="dxa"/>
          </w:tcPr>
          <w:p w:rsidR="00A06354" w:rsidRPr="00E53E36" w:rsidRDefault="000E1E17" w:rsidP="002629F0">
            <w:pPr>
              <w:pStyle w:val="Style1"/>
              <w:widowControl/>
              <w:spacing w:line="240" w:lineRule="auto"/>
              <w:ind w:firstLine="0"/>
              <w:jc w:val="right"/>
              <w:rPr>
                <w:sz w:val="16"/>
                <w:szCs w:val="16"/>
              </w:rPr>
            </w:pPr>
            <w:r w:rsidRPr="00E53E36">
              <w:rPr>
                <w:sz w:val="16"/>
                <w:szCs w:val="16"/>
              </w:rPr>
              <w:t>21</w:t>
            </w:r>
          </w:p>
        </w:tc>
      </w:tr>
      <w:tr w:rsidR="00A06354" w:rsidRPr="00E53E36" w:rsidTr="007D5EED">
        <w:tc>
          <w:tcPr>
            <w:tcW w:w="5920" w:type="dxa"/>
          </w:tcPr>
          <w:p w:rsidR="00A06354" w:rsidRPr="00E53E36" w:rsidRDefault="00A06354" w:rsidP="00450CAE">
            <w:pPr>
              <w:tabs>
                <w:tab w:val="left" w:pos="709"/>
              </w:tabs>
              <w:ind w:right="-250"/>
              <w:rPr>
                <w:rFonts w:ascii="Times New Roman" w:hAnsi="Times New Roman" w:cs="Times New Roman"/>
                <w:sz w:val="16"/>
                <w:szCs w:val="16"/>
              </w:rPr>
            </w:pPr>
            <w:r w:rsidRPr="00E53E36">
              <w:rPr>
                <w:rFonts w:ascii="Times New Roman" w:hAnsi="Times New Roman" w:cs="Times New Roman"/>
                <w:b/>
                <w:sz w:val="16"/>
                <w:szCs w:val="16"/>
              </w:rPr>
              <w:t xml:space="preserve">Бернатович А. В. </w:t>
            </w:r>
            <w:r w:rsidRPr="00E53E36">
              <w:rPr>
                <w:rFonts w:ascii="Times New Roman" w:hAnsi="Times New Roman" w:cs="Times New Roman"/>
                <w:sz w:val="16"/>
                <w:szCs w:val="16"/>
              </w:rPr>
              <w:t>Религиозно-философские взгляды Кирилла Туровского</w:t>
            </w:r>
            <w:proofErr w:type="gramStart"/>
            <w:r w:rsidRPr="00E53E36">
              <w:rPr>
                <w:rFonts w:ascii="Times New Roman" w:hAnsi="Times New Roman" w:cs="Times New Roman"/>
                <w:sz w:val="16"/>
                <w:szCs w:val="16"/>
              </w:rPr>
              <w:t xml:space="preserve"> .</w:t>
            </w:r>
            <w:proofErr w:type="gramEnd"/>
            <w:r w:rsidRPr="00E53E36">
              <w:rPr>
                <w:rFonts w:ascii="Times New Roman" w:hAnsi="Times New Roman" w:cs="Times New Roman"/>
                <w:sz w:val="16"/>
                <w:szCs w:val="16"/>
              </w:rPr>
              <w:t>………</w:t>
            </w:r>
            <w:r w:rsidR="00450CAE" w:rsidRPr="00E53E36">
              <w:rPr>
                <w:rFonts w:ascii="Times New Roman" w:hAnsi="Times New Roman" w:cs="Times New Roman"/>
                <w:sz w:val="16"/>
                <w:szCs w:val="16"/>
              </w:rPr>
              <w:t>…..</w:t>
            </w:r>
          </w:p>
        </w:tc>
        <w:tc>
          <w:tcPr>
            <w:tcW w:w="425" w:type="dxa"/>
          </w:tcPr>
          <w:p w:rsidR="00A06354" w:rsidRPr="00E53E36" w:rsidRDefault="000E1E17" w:rsidP="002629F0">
            <w:pPr>
              <w:tabs>
                <w:tab w:val="left" w:pos="709"/>
              </w:tabs>
              <w:jc w:val="right"/>
              <w:rPr>
                <w:rFonts w:ascii="Times New Roman" w:hAnsi="Times New Roman" w:cs="Times New Roman"/>
                <w:sz w:val="16"/>
                <w:szCs w:val="16"/>
              </w:rPr>
            </w:pPr>
            <w:r w:rsidRPr="00E53E36">
              <w:rPr>
                <w:rFonts w:ascii="Times New Roman" w:hAnsi="Times New Roman" w:cs="Times New Roman"/>
                <w:sz w:val="16"/>
                <w:szCs w:val="16"/>
              </w:rPr>
              <w:t>24</w:t>
            </w:r>
          </w:p>
        </w:tc>
      </w:tr>
      <w:tr w:rsidR="00A06354" w:rsidRPr="00E53E36" w:rsidTr="007D5EED">
        <w:tc>
          <w:tcPr>
            <w:tcW w:w="5920" w:type="dxa"/>
          </w:tcPr>
          <w:p w:rsidR="00A06354" w:rsidRPr="00E53E36" w:rsidRDefault="00A06354" w:rsidP="00450CAE">
            <w:pPr>
              <w:ind w:right="-250"/>
              <w:rPr>
                <w:rFonts w:ascii="Times New Roman" w:hAnsi="Times New Roman" w:cs="Times New Roman"/>
                <w:sz w:val="16"/>
                <w:szCs w:val="16"/>
              </w:rPr>
            </w:pPr>
            <w:r w:rsidRPr="00E53E36">
              <w:rPr>
                <w:rFonts w:ascii="Times New Roman" w:hAnsi="Times New Roman" w:cs="Times New Roman"/>
                <w:b/>
                <w:sz w:val="16"/>
                <w:szCs w:val="16"/>
              </w:rPr>
              <w:t>Вегеро Д. Е.</w:t>
            </w:r>
            <w:r w:rsidRPr="00E53E36">
              <w:rPr>
                <w:rFonts w:ascii="Times New Roman" w:hAnsi="Times New Roman" w:cs="Times New Roman"/>
                <w:sz w:val="16"/>
                <w:szCs w:val="16"/>
              </w:rPr>
              <w:t xml:space="preserve"> Отражение идеи правового государства в Статуте ВКЛ 1588 г.</w:t>
            </w:r>
            <w:proofErr w:type="gramStart"/>
            <w:r w:rsidRPr="00E53E36">
              <w:rPr>
                <w:rFonts w:ascii="Times New Roman" w:hAnsi="Times New Roman" w:cs="Times New Roman"/>
                <w:sz w:val="16"/>
                <w:szCs w:val="16"/>
              </w:rPr>
              <w:t xml:space="preserve"> .</w:t>
            </w:r>
            <w:proofErr w:type="gramEnd"/>
            <w:r w:rsidRPr="00E53E36">
              <w:rPr>
                <w:rFonts w:ascii="Times New Roman" w:hAnsi="Times New Roman" w:cs="Times New Roman"/>
                <w:sz w:val="16"/>
                <w:szCs w:val="16"/>
              </w:rPr>
              <w:t>……</w:t>
            </w:r>
            <w:r w:rsidR="00450CAE" w:rsidRPr="00E53E36">
              <w:rPr>
                <w:rFonts w:ascii="Times New Roman" w:hAnsi="Times New Roman" w:cs="Times New Roman"/>
                <w:sz w:val="16"/>
                <w:szCs w:val="16"/>
              </w:rPr>
              <w:t>…….</w:t>
            </w:r>
          </w:p>
        </w:tc>
        <w:tc>
          <w:tcPr>
            <w:tcW w:w="425" w:type="dxa"/>
          </w:tcPr>
          <w:p w:rsidR="00A06354" w:rsidRPr="00E53E36" w:rsidRDefault="000E1E17" w:rsidP="002629F0">
            <w:pPr>
              <w:jc w:val="right"/>
              <w:rPr>
                <w:rFonts w:ascii="Times New Roman" w:hAnsi="Times New Roman" w:cs="Times New Roman"/>
                <w:sz w:val="16"/>
                <w:szCs w:val="16"/>
              </w:rPr>
            </w:pPr>
            <w:r w:rsidRPr="00E53E36">
              <w:rPr>
                <w:rFonts w:ascii="Times New Roman" w:hAnsi="Times New Roman" w:cs="Times New Roman"/>
                <w:sz w:val="16"/>
                <w:szCs w:val="16"/>
              </w:rPr>
              <w:t>27</w:t>
            </w:r>
          </w:p>
        </w:tc>
      </w:tr>
      <w:tr w:rsidR="00B848DD" w:rsidRPr="00E53E36" w:rsidTr="007D5EED">
        <w:trPr>
          <w:trHeight w:val="378"/>
        </w:trPr>
        <w:tc>
          <w:tcPr>
            <w:tcW w:w="5920" w:type="dxa"/>
          </w:tcPr>
          <w:p w:rsidR="00B848DD" w:rsidRPr="00E53E36" w:rsidRDefault="00B848DD" w:rsidP="00450CAE">
            <w:pPr>
              <w:ind w:right="-250"/>
              <w:jc w:val="both"/>
              <w:rPr>
                <w:rFonts w:ascii="Times New Roman" w:hAnsi="Times New Roman" w:cs="Times New Roman"/>
                <w:sz w:val="16"/>
                <w:szCs w:val="16"/>
              </w:rPr>
            </w:pPr>
            <w:r w:rsidRPr="00E53E36">
              <w:rPr>
                <w:rFonts w:ascii="Times New Roman" w:hAnsi="Times New Roman" w:cs="Times New Roman"/>
                <w:b/>
                <w:sz w:val="16"/>
                <w:szCs w:val="16"/>
              </w:rPr>
              <w:t xml:space="preserve">Восковцова Е. С. </w:t>
            </w:r>
            <w:r w:rsidRPr="00E53E36">
              <w:rPr>
                <w:rFonts w:ascii="Times New Roman" w:hAnsi="Times New Roman" w:cs="Times New Roman"/>
                <w:sz w:val="16"/>
                <w:szCs w:val="16"/>
              </w:rPr>
              <w:t xml:space="preserve">Сущность и специфика профессиональной этики сотрудников </w:t>
            </w:r>
          </w:p>
          <w:p w:rsidR="00B848DD" w:rsidRPr="00E53E36" w:rsidRDefault="00B848DD" w:rsidP="00450CAE">
            <w:pPr>
              <w:ind w:right="-250"/>
              <w:jc w:val="both"/>
              <w:rPr>
                <w:rFonts w:ascii="Times New Roman" w:hAnsi="Times New Roman" w:cs="Times New Roman"/>
                <w:sz w:val="16"/>
                <w:szCs w:val="16"/>
              </w:rPr>
            </w:pPr>
            <w:r w:rsidRPr="00E53E36">
              <w:rPr>
                <w:rFonts w:ascii="Times New Roman" w:hAnsi="Times New Roman" w:cs="Times New Roman"/>
                <w:sz w:val="16"/>
                <w:szCs w:val="16"/>
              </w:rPr>
              <w:t>ОВД …………………………………………………….………………………………</w:t>
            </w:r>
            <w:r w:rsidR="00450CAE" w:rsidRPr="00E53E36">
              <w:rPr>
                <w:rFonts w:ascii="Times New Roman" w:hAnsi="Times New Roman" w:cs="Times New Roman"/>
                <w:sz w:val="16"/>
                <w:szCs w:val="16"/>
              </w:rPr>
              <w:t>……..</w:t>
            </w:r>
          </w:p>
        </w:tc>
        <w:tc>
          <w:tcPr>
            <w:tcW w:w="425" w:type="dxa"/>
          </w:tcPr>
          <w:p w:rsidR="00B848DD" w:rsidRPr="00E53E36" w:rsidRDefault="00B848DD" w:rsidP="002629F0">
            <w:pPr>
              <w:jc w:val="right"/>
              <w:rPr>
                <w:rFonts w:ascii="Times New Roman" w:hAnsi="Times New Roman" w:cs="Times New Roman"/>
                <w:sz w:val="16"/>
                <w:szCs w:val="16"/>
              </w:rPr>
            </w:pPr>
          </w:p>
          <w:p w:rsidR="00B848DD" w:rsidRPr="00E53E36" w:rsidRDefault="000E1E17" w:rsidP="002629F0">
            <w:pPr>
              <w:jc w:val="right"/>
              <w:rPr>
                <w:rFonts w:ascii="Times New Roman" w:hAnsi="Times New Roman" w:cs="Times New Roman"/>
                <w:sz w:val="16"/>
                <w:szCs w:val="16"/>
              </w:rPr>
            </w:pPr>
            <w:r w:rsidRPr="00E53E36">
              <w:rPr>
                <w:rFonts w:ascii="Times New Roman" w:hAnsi="Times New Roman" w:cs="Times New Roman"/>
                <w:sz w:val="16"/>
                <w:szCs w:val="16"/>
              </w:rPr>
              <w:t>30</w:t>
            </w:r>
          </w:p>
        </w:tc>
      </w:tr>
      <w:tr w:rsidR="00A06354" w:rsidRPr="00E53E36" w:rsidTr="007D5EED">
        <w:tc>
          <w:tcPr>
            <w:tcW w:w="5920" w:type="dxa"/>
          </w:tcPr>
          <w:p w:rsidR="00A06354" w:rsidRPr="00E53E36" w:rsidRDefault="00A06354" w:rsidP="00450CAE">
            <w:pPr>
              <w:ind w:right="-250"/>
              <w:rPr>
                <w:rFonts w:ascii="Times New Roman" w:hAnsi="Times New Roman" w:cs="Times New Roman"/>
                <w:sz w:val="16"/>
                <w:szCs w:val="16"/>
              </w:rPr>
            </w:pPr>
            <w:r w:rsidRPr="00E53E36">
              <w:rPr>
                <w:rFonts w:ascii="Times New Roman" w:hAnsi="Times New Roman" w:cs="Times New Roman"/>
                <w:b/>
                <w:sz w:val="16"/>
                <w:szCs w:val="16"/>
              </w:rPr>
              <w:t>Гордейчук Ю. В.</w:t>
            </w:r>
            <w:r w:rsidRPr="00E53E36">
              <w:rPr>
                <w:rFonts w:ascii="Times New Roman" w:hAnsi="Times New Roman" w:cs="Times New Roman"/>
                <w:sz w:val="16"/>
                <w:szCs w:val="16"/>
              </w:rPr>
              <w:t xml:space="preserve"> Органы, осуществляющие финансовую деятельность государства</w:t>
            </w:r>
            <w:r w:rsidR="00450CAE" w:rsidRPr="00E53E36">
              <w:rPr>
                <w:rFonts w:ascii="Times New Roman" w:hAnsi="Times New Roman" w:cs="Times New Roman"/>
                <w:sz w:val="16"/>
                <w:szCs w:val="16"/>
              </w:rPr>
              <w:t>…</w:t>
            </w:r>
          </w:p>
        </w:tc>
        <w:tc>
          <w:tcPr>
            <w:tcW w:w="425" w:type="dxa"/>
          </w:tcPr>
          <w:p w:rsidR="00A06354" w:rsidRPr="00E53E36" w:rsidRDefault="000E1E17" w:rsidP="002629F0">
            <w:pPr>
              <w:jc w:val="right"/>
              <w:rPr>
                <w:rFonts w:ascii="Times New Roman" w:hAnsi="Times New Roman" w:cs="Times New Roman"/>
                <w:sz w:val="16"/>
                <w:szCs w:val="16"/>
              </w:rPr>
            </w:pPr>
            <w:r w:rsidRPr="00E53E36">
              <w:rPr>
                <w:rFonts w:ascii="Times New Roman" w:hAnsi="Times New Roman" w:cs="Times New Roman"/>
                <w:sz w:val="16"/>
                <w:szCs w:val="16"/>
              </w:rPr>
              <w:t>33</w:t>
            </w:r>
          </w:p>
        </w:tc>
      </w:tr>
      <w:tr w:rsidR="00A06354" w:rsidRPr="00E53E36" w:rsidTr="007D5EED">
        <w:tc>
          <w:tcPr>
            <w:tcW w:w="5920" w:type="dxa"/>
          </w:tcPr>
          <w:p w:rsidR="00A06354" w:rsidRPr="00E53E36" w:rsidRDefault="00A06354" w:rsidP="00450CAE">
            <w:pPr>
              <w:ind w:right="-250"/>
              <w:jc w:val="both"/>
              <w:rPr>
                <w:rFonts w:ascii="Times New Roman" w:hAnsi="Times New Roman" w:cs="Times New Roman"/>
                <w:sz w:val="16"/>
                <w:szCs w:val="16"/>
              </w:rPr>
            </w:pPr>
            <w:r w:rsidRPr="00E53E36">
              <w:rPr>
                <w:rFonts w:ascii="Times New Roman" w:hAnsi="Times New Roman" w:cs="Times New Roman"/>
                <w:b/>
                <w:sz w:val="16"/>
                <w:szCs w:val="16"/>
              </w:rPr>
              <w:t xml:space="preserve">Гулисова Е. В. </w:t>
            </w:r>
            <w:r w:rsidRPr="00E53E36">
              <w:rPr>
                <w:rFonts w:ascii="Times New Roman" w:hAnsi="Times New Roman" w:cs="Times New Roman"/>
                <w:sz w:val="16"/>
                <w:szCs w:val="16"/>
              </w:rPr>
              <w:t>Организация службы охраны труда на предприятии ……………</w:t>
            </w:r>
            <w:r w:rsidR="00450CAE" w:rsidRPr="00E53E36">
              <w:rPr>
                <w:rFonts w:ascii="Times New Roman" w:hAnsi="Times New Roman" w:cs="Times New Roman"/>
                <w:sz w:val="16"/>
                <w:szCs w:val="16"/>
              </w:rPr>
              <w:t>……...</w:t>
            </w:r>
          </w:p>
        </w:tc>
        <w:tc>
          <w:tcPr>
            <w:tcW w:w="425" w:type="dxa"/>
          </w:tcPr>
          <w:p w:rsidR="00A06354" w:rsidRPr="00E53E36" w:rsidRDefault="000E1E17" w:rsidP="002629F0">
            <w:pPr>
              <w:jc w:val="right"/>
              <w:rPr>
                <w:rFonts w:ascii="Times New Roman" w:hAnsi="Times New Roman" w:cs="Times New Roman"/>
                <w:sz w:val="16"/>
                <w:szCs w:val="16"/>
              </w:rPr>
            </w:pPr>
            <w:r w:rsidRPr="00E53E36">
              <w:rPr>
                <w:rFonts w:ascii="Times New Roman" w:hAnsi="Times New Roman" w:cs="Times New Roman"/>
                <w:sz w:val="16"/>
                <w:szCs w:val="16"/>
              </w:rPr>
              <w:t>35</w:t>
            </w:r>
          </w:p>
        </w:tc>
      </w:tr>
      <w:tr w:rsidR="00B848DD" w:rsidRPr="00E53E36" w:rsidTr="007D5EED">
        <w:trPr>
          <w:trHeight w:val="378"/>
        </w:trPr>
        <w:tc>
          <w:tcPr>
            <w:tcW w:w="5920" w:type="dxa"/>
          </w:tcPr>
          <w:p w:rsidR="00B848DD" w:rsidRPr="00E53E36" w:rsidRDefault="00B848DD" w:rsidP="00450CAE">
            <w:pPr>
              <w:ind w:right="-250"/>
              <w:rPr>
                <w:rFonts w:ascii="Times New Roman" w:hAnsi="Times New Roman" w:cs="Times New Roman"/>
                <w:bCs/>
                <w:sz w:val="16"/>
                <w:szCs w:val="16"/>
              </w:rPr>
            </w:pPr>
            <w:r w:rsidRPr="00E53E36">
              <w:rPr>
                <w:rFonts w:ascii="Times New Roman" w:hAnsi="Times New Roman" w:cs="Times New Roman"/>
                <w:b/>
                <w:sz w:val="16"/>
                <w:szCs w:val="16"/>
              </w:rPr>
              <w:t>Демидов А. А.</w:t>
            </w:r>
            <w:r w:rsidRPr="00E53E36">
              <w:rPr>
                <w:rFonts w:ascii="Times New Roman" w:hAnsi="Times New Roman" w:cs="Times New Roman"/>
                <w:sz w:val="16"/>
                <w:szCs w:val="16"/>
              </w:rPr>
              <w:t xml:space="preserve"> </w:t>
            </w:r>
            <w:r w:rsidRPr="00E53E36">
              <w:rPr>
                <w:rFonts w:ascii="Times New Roman" w:hAnsi="Times New Roman" w:cs="Times New Roman"/>
                <w:bCs/>
                <w:sz w:val="16"/>
                <w:szCs w:val="16"/>
              </w:rPr>
              <w:t xml:space="preserve">Особенности правового регулирования страхования в </w:t>
            </w:r>
            <w:r w:rsidR="00BC5E14" w:rsidRPr="00E53E36">
              <w:rPr>
                <w:rFonts w:ascii="Times New Roman" w:hAnsi="Times New Roman" w:cs="Times New Roman"/>
                <w:bCs/>
                <w:sz w:val="16"/>
                <w:szCs w:val="16"/>
              </w:rPr>
              <w:t>Р</w:t>
            </w:r>
            <w:r w:rsidRPr="00E53E36">
              <w:rPr>
                <w:rFonts w:ascii="Times New Roman" w:hAnsi="Times New Roman" w:cs="Times New Roman"/>
                <w:bCs/>
                <w:sz w:val="16"/>
                <w:szCs w:val="16"/>
              </w:rPr>
              <w:t xml:space="preserve">оссии </w:t>
            </w:r>
          </w:p>
          <w:p w:rsidR="00B848DD" w:rsidRPr="00E53E36" w:rsidRDefault="00B848DD" w:rsidP="00450CAE">
            <w:pPr>
              <w:ind w:right="-250"/>
              <w:rPr>
                <w:rFonts w:ascii="Times New Roman" w:hAnsi="Times New Roman" w:cs="Times New Roman"/>
                <w:bCs/>
                <w:sz w:val="16"/>
                <w:szCs w:val="16"/>
              </w:rPr>
            </w:pPr>
            <w:r w:rsidRPr="00E53E36">
              <w:rPr>
                <w:rFonts w:ascii="Times New Roman" w:hAnsi="Times New Roman" w:cs="Times New Roman"/>
                <w:bCs/>
                <w:sz w:val="16"/>
                <w:szCs w:val="16"/>
              </w:rPr>
              <w:t xml:space="preserve">в </w:t>
            </w:r>
            <w:r w:rsidRPr="00E53E36">
              <w:rPr>
                <w:rFonts w:ascii="Times New Roman" w:hAnsi="Times New Roman" w:cs="Times New Roman"/>
                <w:bCs/>
                <w:sz w:val="16"/>
                <w:szCs w:val="16"/>
                <w:lang w:val="en-US"/>
              </w:rPr>
              <w:t>XVIII</w:t>
            </w:r>
            <w:r w:rsidR="000E1E17" w:rsidRPr="00E53E36">
              <w:rPr>
                <w:rFonts w:ascii="Times New Roman" w:hAnsi="Times New Roman" w:cs="Times New Roman"/>
                <w:bCs/>
                <w:sz w:val="16"/>
                <w:szCs w:val="16"/>
              </w:rPr>
              <w:t xml:space="preserve"> в.</w:t>
            </w:r>
            <w:r w:rsidRPr="00E53E36">
              <w:rPr>
                <w:rFonts w:ascii="Times New Roman" w:hAnsi="Times New Roman" w:cs="Times New Roman"/>
                <w:bCs/>
                <w:sz w:val="16"/>
                <w:szCs w:val="16"/>
              </w:rPr>
              <w:t xml:space="preserve"> ………………………………………………………………………………</w:t>
            </w:r>
            <w:r w:rsidR="00450CAE" w:rsidRPr="00E53E36">
              <w:rPr>
                <w:rFonts w:ascii="Times New Roman" w:hAnsi="Times New Roman" w:cs="Times New Roman"/>
                <w:bCs/>
                <w:sz w:val="16"/>
                <w:szCs w:val="16"/>
              </w:rPr>
              <w:t>……..</w:t>
            </w:r>
          </w:p>
        </w:tc>
        <w:tc>
          <w:tcPr>
            <w:tcW w:w="425" w:type="dxa"/>
          </w:tcPr>
          <w:p w:rsidR="00E22F55" w:rsidRPr="00E53E36" w:rsidRDefault="00E22F55" w:rsidP="002629F0">
            <w:pPr>
              <w:jc w:val="right"/>
              <w:rPr>
                <w:rFonts w:ascii="Times New Roman" w:hAnsi="Times New Roman" w:cs="Times New Roman"/>
                <w:bCs/>
                <w:sz w:val="16"/>
                <w:szCs w:val="16"/>
              </w:rPr>
            </w:pPr>
          </w:p>
          <w:p w:rsidR="00B848DD" w:rsidRPr="00E53E36" w:rsidRDefault="000E1E17" w:rsidP="002629F0">
            <w:pPr>
              <w:jc w:val="right"/>
              <w:rPr>
                <w:rFonts w:ascii="Times New Roman" w:hAnsi="Times New Roman" w:cs="Times New Roman"/>
                <w:bCs/>
                <w:sz w:val="16"/>
                <w:szCs w:val="16"/>
              </w:rPr>
            </w:pPr>
            <w:r w:rsidRPr="00E53E36">
              <w:rPr>
                <w:rFonts w:ascii="Times New Roman" w:hAnsi="Times New Roman" w:cs="Times New Roman"/>
                <w:bCs/>
                <w:sz w:val="16"/>
                <w:szCs w:val="16"/>
              </w:rPr>
              <w:t>39</w:t>
            </w:r>
          </w:p>
        </w:tc>
      </w:tr>
      <w:tr w:rsidR="00B848DD" w:rsidRPr="00E53E36" w:rsidTr="007D5EED">
        <w:tc>
          <w:tcPr>
            <w:tcW w:w="5920" w:type="dxa"/>
          </w:tcPr>
          <w:p w:rsidR="00450CAE" w:rsidRPr="00E53E36" w:rsidRDefault="00B848DD" w:rsidP="00450CAE">
            <w:pPr>
              <w:ind w:right="-250"/>
              <w:rPr>
                <w:rFonts w:ascii="Times New Roman" w:hAnsi="Times New Roman" w:cs="Times New Roman"/>
                <w:bCs/>
                <w:sz w:val="16"/>
                <w:szCs w:val="16"/>
              </w:rPr>
            </w:pPr>
            <w:r w:rsidRPr="00E53E36">
              <w:rPr>
                <w:rFonts w:ascii="Times New Roman" w:hAnsi="Times New Roman" w:cs="Times New Roman"/>
                <w:b/>
                <w:bCs/>
                <w:sz w:val="16"/>
                <w:szCs w:val="16"/>
              </w:rPr>
              <w:t>Ипатович О. А.</w:t>
            </w:r>
            <w:r w:rsidRPr="00E53E36">
              <w:rPr>
                <w:rFonts w:ascii="Times New Roman" w:hAnsi="Times New Roman" w:cs="Times New Roman"/>
                <w:bCs/>
                <w:sz w:val="16"/>
                <w:szCs w:val="16"/>
              </w:rPr>
              <w:t xml:space="preserve"> Молчаливые свидетели исторических событий на территории </w:t>
            </w:r>
          </w:p>
          <w:p w:rsidR="00B848DD" w:rsidRPr="00E53E36" w:rsidRDefault="00BC5E14" w:rsidP="00450CAE">
            <w:pPr>
              <w:ind w:right="-250"/>
              <w:rPr>
                <w:rFonts w:ascii="Times New Roman" w:hAnsi="Times New Roman" w:cs="Times New Roman"/>
                <w:bCs/>
                <w:sz w:val="16"/>
                <w:szCs w:val="16"/>
              </w:rPr>
            </w:pPr>
            <w:r w:rsidRPr="00E53E36">
              <w:rPr>
                <w:rFonts w:ascii="Times New Roman" w:hAnsi="Times New Roman" w:cs="Times New Roman"/>
                <w:bCs/>
                <w:sz w:val="16"/>
                <w:szCs w:val="16"/>
              </w:rPr>
              <w:t>М</w:t>
            </w:r>
            <w:r w:rsidR="00B848DD" w:rsidRPr="00E53E36">
              <w:rPr>
                <w:rFonts w:ascii="Times New Roman" w:hAnsi="Times New Roman" w:cs="Times New Roman"/>
                <w:bCs/>
                <w:sz w:val="16"/>
                <w:szCs w:val="16"/>
              </w:rPr>
              <w:t>стиславщины……………………………………………………………………</w:t>
            </w:r>
            <w:r w:rsidR="00ED19C7" w:rsidRPr="00E53E36">
              <w:rPr>
                <w:rFonts w:ascii="Times New Roman" w:hAnsi="Times New Roman" w:cs="Times New Roman"/>
                <w:bCs/>
                <w:sz w:val="16"/>
                <w:szCs w:val="16"/>
              </w:rPr>
              <w:t>…..</w:t>
            </w:r>
            <w:r w:rsidR="00B848DD" w:rsidRPr="00E53E36">
              <w:rPr>
                <w:rFonts w:ascii="Times New Roman" w:hAnsi="Times New Roman" w:cs="Times New Roman"/>
                <w:bCs/>
                <w:sz w:val="16"/>
                <w:szCs w:val="16"/>
              </w:rPr>
              <w:t>…</w:t>
            </w:r>
            <w:r w:rsidR="00450CAE" w:rsidRPr="00E53E36">
              <w:rPr>
                <w:rFonts w:ascii="Times New Roman" w:hAnsi="Times New Roman" w:cs="Times New Roman"/>
                <w:bCs/>
                <w:sz w:val="16"/>
                <w:szCs w:val="16"/>
              </w:rPr>
              <w:t>…..</w:t>
            </w:r>
            <w:r w:rsidR="00B848DD" w:rsidRPr="00E53E36">
              <w:rPr>
                <w:rFonts w:ascii="Times New Roman" w:hAnsi="Times New Roman" w:cs="Times New Roman"/>
                <w:bCs/>
                <w:sz w:val="16"/>
                <w:szCs w:val="16"/>
              </w:rPr>
              <w:t>.</w:t>
            </w:r>
          </w:p>
        </w:tc>
        <w:tc>
          <w:tcPr>
            <w:tcW w:w="425" w:type="dxa"/>
          </w:tcPr>
          <w:p w:rsidR="00ED19C7" w:rsidRPr="00E53E36" w:rsidRDefault="00ED19C7" w:rsidP="002629F0">
            <w:pPr>
              <w:jc w:val="right"/>
              <w:rPr>
                <w:rFonts w:ascii="Times New Roman" w:hAnsi="Times New Roman" w:cs="Times New Roman"/>
                <w:bCs/>
                <w:sz w:val="16"/>
                <w:szCs w:val="16"/>
              </w:rPr>
            </w:pPr>
          </w:p>
          <w:p w:rsidR="00B848DD" w:rsidRPr="00E53E36" w:rsidRDefault="000E1E17" w:rsidP="002629F0">
            <w:pPr>
              <w:jc w:val="right"/>
              <w:rPr>
                <w:rFonts w:ascii="Times New Roman" w:hAnsi="Times New Roman" w:cs="Times New Roman"/>
                <w:bCs/>
                <w:sz w:val="16"/>
                <w:szCs w:val="16"/>
              </w:rPr>
            </w:pPr>
            <w:r w:rsidRPr="00E53E36">
              <w:rPr>
                <w:rFonts w:ascii="Times New Roman" w:hAnsi="Times New Roman" w:cs="Times New Roman"/>
                <w:bCs/>
                <w:sz w:val="16"/>
                <w:szCs w:val="16"/>
              </w:rPr>
              <w:t>43</w:t>
            </w:r>
          </w:p>
        </w:tc>
      </w:tr>
      <w:tr w:rsidR="00A06354" w:rsidRPr="00E53E36" w:rsidTr="007D5EED">
        <w:tc>
          <w:tcPr>
            <w:tcW w:w="5920" w:type="dxa"/>
          </w:tcPr>
          <w:p w:rsidR="00A06354" w:rsidRPr="00E53E36" w:rsidRDefault="00A06354" w:rsidP="00450CAE">
            <w:pPr>
              <w:ind w:right="-250"/>
              <w:rPr>
                <w:rFonts w:ascii="Times New Roman" w:hAnsi="Times New Roman" w:cs="Times New Roman"/>
                <w:sz w:val="16"/>
                <w:szCs w:val="16"/>
              </w:rPr>
            </w:pPr>
            <w:r w:rsidRPr="00E53E36">
              <w:rPr>
                <w:rFonts w:ascii="Times New Roman" w:hAnsi="Times New Roman" w:cs="Times New Roman"/>
                <w:b/>
                <w:sz w:val="16"/>
                <w:szCs w:val="16"/>
              </w:rPr>
              <w:t>Камулжанов М. К.</w:t>
            </w:r>
            <w:r w:rsidRPr="00E53E36">
              <w:rPr>
                <w:rFonts w:ascii="Times New Roman" w:hAnsi="Times New Roman" w:cs="Times New Roman"/>
                <w:sz w:val="16"/>
                <w:szCs w:val="16"/>
              </w:rPr>
              <w:t xml:space="preserve"> Охрана материнства и детства в Беларуси</w:t>
            </w:r>
            <w:proofErr w:type="gramStart"/>
            <w:r w:rsidRPr="00E53E36">
              <w:rPr>
                <w:rFonts w:ascii="Times New Roman" w:hAnsi="Times New Roman" w:cs="Times New Roman"/>
                <w:sz w:val="16"/>
                <w:szCs w:val="16"/>
              </w:rPr>
              <w:t xml:space="preserve"> </w:t>
            </w:r>
            <w:r w:rsidR="00FF42DF" w:rsidRPr="00E53E36">
              <w:rPr>
                <w:rFonts w:ascii="Times New Roman" w:hAnsi="Times New Roman" w:cs="Times New Roman"/>
                <w:sz w:val="16"/>
                <w:szCs w:val="16"/>
              </w:rPr>
              <w:t>.</w:t>
            </w:r>
            <w:proofErr w:type="gramEnd"/>
            <w:r w:rsidRPr="00E53E36">
              <w:rPr>
                <w:rFonts w:ascii="Times New Roman" w:hAnsi="Times New Roman" w:cs="Times New Roman"/>
                <w:sz w:val="16"/>
                <w:szCs w:val="16"/>
              </w:rPr>
              <w:t>……………………</w:t>
            </w:r>
            <w:r w:rsidR="00450CAE" w:rsidRPr="00E53E36">
              <w:rPr>
                <w:rFonts w:ascii="Times New Roman" w:hAnsi="Times New Roman" w:cs="Times New Roman"/>
                <w:sz w:val="16"/>
                <w:szCs w:val="16"/>
              </w:rPr>
              <w:t>…..</w:t>
            </w:r>
            <w:r w:rsidRPr="00E53E36">
              <w:rPr>
                <w:rFonts w:ascii="Times New Roman" w:hAnsi="Times New Roman" w:cs="Times New Roman"/>
                <w:sz w:val="16"/>
                <w:szCs w:val="16"/>
              </w:rPr>
              <w:t>.</w:t>
            </w:r>
          </w:p>
        </w:tc>
        <w:tc>
          <w:tcPr>
            <w:tcW w:w="425" w:type="dxa"/>
          </w:tcPr>
          <w:p w:rsidR="00A06354" w:rsidRPr="00E53E36" w:rsidRDefault="000E1E17" w:rsidP="002629F0">
            <w:pPr>
              <w:jc w:val="right"/>
              <w:rPr>
                <w:rFonts w:ascii="Times New Roman" w:hAnsi="Times New Roman" w:cs="Times New Roman"/>
                <w:sz w:val="16"/>
                <w:szCs w:val="16"/>
              </w:rPr>
            </w:pPr>
            <w:r w:rsidRPr="00E53E36">
              <w:rPr>
                <w:rFonts w:ascii="Times New Roman" w:hAnsi="Times New Roman" w:cs="Times New Roman"/>
                <w:sz w:val="16"/>
                <w:szCs w:val="16"/>
              </w:rPr>
              <w:t>46</w:t>
            </w:r>
          </w:p>
        </w:tc>
      </w:tr>
      <w:tr w:rsidR="00A06354" w:rsidRPr="00E53E36" w:rsidTr="007D5EED">
        <w:tc>
          <w:tcPr>
            <w:tcW w:w="5920" w:type="dxa"/>
          </w:tcPr>
          <w:p w:rsidR="00A06354" w:rsidRPr="00E53E36" w:rsidRDefault="00A06354" w:rsidP="00450CAE">
            <w:pPr>
              <w:ind w:right="-250"/>
              <w:jc w:val="both"/>
              <w:rPr>
                <w:rFonts w:ascii="Times New Roman" w:hAnsi="Times New Roman" w:cs="Times New Roman"/>
                <w:bCs/>
                <w:sz w:val="16"/>
                <w:szCs w:val="16"/>
              </w:rPr>
            </w:pPr>
            <w:r w:rsidRPr="00E53E36">
              <w:rPr>
                <w:rFonts w:ascii="Times New Roman" w:hAnsi="Times New Roman" w:cs="Times New Roman"/>
                <w:b/>
                <w:sz w:val="16"/>
                <w:szCs w:val="16"/>
              </w:rPr>
              <w:t>Козлова А. А.</w:t>
            </w:r>
            <w:r w:rsidRPr="00E53E36">
              <w:rPr>
                <w:rFonts w:ascii="Times New Roman" w:hAnsi="Times New Roman" w:cs="Times New Roman"/>
                <w:sz w:val="16"/>
                <w:szCs w:val="16"/>
              </w:rPr>
              <w:t xml:space="preserve"> </w:t>
            </w:r>
            <w:r w:rsidRPr="00E53E36">
              <w:rPr>
                <w:rFonts w:ascii="Times New Roman" w:hAnsi="Times New Roman" w:cs="Times New Roman"/>
                <w:bCs/>
                <w:sz w:val="16"/>
                <w:szCs w:val="16"/>
              </w:rPr>
              <w:t>Правоохранительная функция в</w:t>
            </w:r>
            <w:r w:rsidR="004F2B5E" w:rsidRPr="00E53E36">
              <w:rPr>
                <w:rFonts w:ascii="Times New Roman" w:hAnsi="Times New Roman" w:cs="Times New Roman"/>
                <w:bCs/>
                <w:sz w:val="16"/>
                <w:szCs w:val="16"/>
              </w:rPr>
              <w:t xml:space="preserve"> системе функций государства ……</w:t>
            </w:r>
            <w:r w:rsidR="00450CAE" w:rsidRPr="00E53E36">
              <w:rPr>
                <w:rFonts w:ascii="Times New Roman" w:hAnsi="Times New Roman" w:cs="Times New Roman"/>
                <w:bCs/>
                <w:sz w:val="16"/>
                <w:szCs w:val="16"/>
              </w:rPr>
              <w:t>…..</w:t>
            </w:r>
          </w:p>
        </w:tc>
        <w:tc>
          <w:tcPr>
            <w:tcW w:w="425" w:type="dxa"/>
          </w:tcPr>
          <w:p w:rsidR="00A06354" w:rsidRPr="00E53E36" w:rsidRDefault="000E1E17" w:rsidP="002629F0">
            <w:pPr>
              <w:jc w:val="right"/>
              <w:rPr>
                <w:rFonts w:ascii="Times New Roman" w:hAnsi="Times New Roman" w:cs="Times New Roman"/>
                <w:bCs/>
                <w:sz w:val="16"/>
                <w:szCs w:val="16"/>
              </w:rPr>
            </w:pPr>
            <w:r w:rsidRPr="00E53E36">
              <w:rPr>
                <w:rFonts w:ascii="Times New Roman" w:hAnsi="Times New Roman" w:cs="Times New Roman"/>
                <w:bCs/>
                <w:sz w:val="16"/>
                <w:szCs w:val="16"/>
              </w:rPr>
              <w:t>49</w:t>
            </w:r>
          </w:p>
        </w:tc>
      </w:tr>
      <w:tr w:rsidR="00A06354" w:rsidRPr="00E53E36" w:rsidTr="007D5EED">
        <w:tc>
          <w:tcPr>
            <w:tcW w:w="5920" w:type="dxa"/>
          </w:tcPr>
          <w:p w:rsidR="00450CAE" w:rsidRPr="00E53E36" w:rsidRDefault="00A06354" w:rsidP="00450CAE">
            <w:pPr>
              <w:tabs>
                <w:tab w:val="left" w:pos="0"/>
                <w:tab w:val="num" w:pos="142"/>
                <w:tab w:val="left" w:pos="540"/>
                <w:tab w:val="left" w:pos="1134"/>
              </w:tabs>
              <w:ind w:right="-250"/>
              <w:jc w:val="both"/>
              <w:rPr>
                <w:rFonts w:ascii="Times New Roman" w:hAnsi="Times New Roman" w:cs="Times New Roman"/>
                <w:bCs/>
                <w:sz w:val="16"/>
                <w:szCs w:val="16"/>
              </w:rPr>
            </w:pPr>
            <w:r w:rsidRPr="00E53E36">
              <w:rPr>
                <w:rFonts w:ascii="Times New Roman" w:hAnsi="Times New Roman" w:cs="Times New Roman"/>
                <w:b/>
                <w:sz w:val="16"/>
                <w:szCs w:val="16"/>
              </w:rPr>
              <w:t>Демидов К. А.</w:t>
            </w:r>
            <w:r w:rsidRPr="00E53E36">
              <w:rPr>
                <w:rFonts w:ascii="Times New Roman" w:hAnsi="Times New Roman" w:cs="Times New Roman"/>
                <w:sz w:val="16"/>
                <w:szCs w:val="16"/>
              </w:rPr>
              <w:t xml:space="preserve"> </w:t>
            </w:r>
            <w:r w:rsidRPr="00E53E36">
              <w:rPr>
                <w:rFonts w:ascii="Times New Roman" w:hAnsi="Times New Roman" w:cs="Times New Roman"/>
                <w:bCs/>
                <w:sz w:val="16"/>
                <w:szCs w:val="16"/>
              </w:rPr>
              <w:t xml:space="preserve">Идея правового государства в обосновании </w:t>
            </w:r>
            <w:proofErr w:type="gramStart"/>
            <w:r w:rsidRPr="00E53E36">
              <w:rPr>
                <w:rFonts w:ascii="Times New Roman" w:hAnsi="Times New Roman" w:cs="Times New Roman"/>
                <w:bCs/>
                <w:sz w:val="16"/>
                <w:szCs w:val="16"/>
              </w:rPr>
              <w:t>белорусских</w:t>
            </w:r>
            <w:proofErr w:type="gramEnd"/>
            <w:r w:rsidRPr="00E53E36">
              <w:rPr>
                <w:rFonts w:ascii="Times New Roman" w:hAnsi="Times New Roman" w:cs="Times New Roman"/>
                <w:bCs/>
                <w:sz w:val="16"/>
                <w:szCs w:val="16"/>
              </w:rPr>
              <w:t xml:space="preserve"> </w:t>
            </w:r>
          </w:p>
          <w:p w:rsidR="00A06354" w:rsidRPr="00E53E36" w:rsidRDefault="00FF42DF" w:rsidP="00450CAE">
            <w:pPr>
              <w:tabs>
                <w:tab w:val="left" w:pos="0"/>
                <w:tab w:val="num" w:pos="142"/>
                <w:tab w:val="left" w:pos="540"/>
                <w:tab w:val="left" w:pos="1134"/>
              </w:tabs>
              <w:ind w:right="-250"/>
              <w:jc w:val="both"/>
              <w:rPr>
                <w:rFonts w:ascii="Times New Roman" w:hAnsi="Times New Roman" w:cs="Times New Roman"/>
                <w:bCs/>
                <w:sz w:val="16"/>
                <w:szCs w:val="16"/>
              </w:rPr>
            </w:pPr>
            <w:r w:rsidRPr="00E53E36">
              <w:rPr>
                <w:rFonts w:ascii="Times New Roman" w:hAnsi="Times New Roman" w:cs="Times New Roman"/>
                <w:bCs/>
                <w:sz w:val="16"/>
                <w:szCs w:val="16"/>
              </w:rPr>
              <w:t>мыслителей</w:t>
            </w:r>
            <w:r w:rsidR="00450CAE" w:rsidRPr="00E53E36">
              <w:rPr>
                <w:rFonts w:ascii="Times New Roman" w:hAnsi="Times New Roman" w:cs="Times New Roman"/>
                <w:bCs/>
                <w:sz w:val="16"/>
                <w:szCs w:val="16"/>
              </w:rPr>
              <w:t>………………………………………………………………………………..</w:t>
            </w:r>
            <w:r w:rsidR="004F2B5E" w:rsidRPr="00E53E36">
              <w:rPr>
                <w:rFonts w:ascii="Times New Roman" w:hAnsi="Times New Roman" w:cs="Times New Roman"/>
                <w:bCs/>
                <w:sz w:val="16"/>
                <w:szCs w:val="16"/>
              </w:rPr>
              <w:t>…</w:t>
            </w:r>
          </w:p>
        </w:tc>
        <w:tc>
          <w:tcPr>
            <w:tcW w:w="425" w:type="dxa"/>
          </w:tcPr>
          <w:p w:rsidR="004F2B5E" w:rsidRPr="00E53E36" w:rsidRDefault="004F2B5E" w:rsidP="002629F0">
            <w:pPr>
              <w:tabs>
                <w:tab w:val="left" w:pos="0"/>
                <w:tab w:val="num" w:pos="142"/>
                <w:tab w:val="left" w:pos="540"/>
                <w:tab w:val="left" w:pos="1134"/>
              </w:tabs>
              <w:jc w:val="right"/>
              <w:rPr>
                <w:rFonts w:ascii="Times New Roman" w:hAnsi="Times New Roman" w:cs="Times New Roman"/>
                <w:bCs/>
                <w:sz w:val="16"/>
                <w:szCs w:val="16"/>
              </w:rPr>
            </w:pPr>
          </w:p>
          <w:p w:rsidR="00A06354" w:rsidRPr="00E53E36" w:rsidRDefault="000E1E17" w:rsidP="002629F0">
            <w:pPr>
              <w:tabs>
                <w:tab w:val="left" w:pos="0"/>
                <w:tab w:val="num" w:pos="142"/>
                <w:tab w:val="left" w:pos="540"/>
                <w:tab w:val="left" w:pos="1134"/>
              </w:tabs>
              <w:jc w:val="right"/>
              <w:rPr>
                <w:rFonts w:ascii="Times New Roman" w:hAnsi="Times New Roman" w:cs="Times New Roman"/>
                <w:bCs/>
                <w:sz w:val="16"/>
                <w:szCs w:val="16"/>
              </w:rPr>
            </w:pPr>
            <w:r w:rsidRPr="00E53E36">
              <w:rPr>
                <w:rFonts w:ascii="Times New Roman" w:hAnsi="Times New Roman" w:cs="Times New Roman"/>
                <w:bCs/>
                <w:sz w:val="16"/>
                <w:szCs w:val="16"/>
              </w:rPr>
              <w:t>52</w:t>
            </w:r>
          </w:p>
        </w:tc>
      </w:tr>
      <w:tr w:rsidR="00A06354" w:rsidRPr="00E53E36" w:rsidTr="007D5EED">
        <w:tc>
          <w:tcPr>
            <w:tcW w:w="5920" w:type="dxa"/>
          </w:tcPr>
          <w:p w:rsidR="00A06354" w:rsidRPr="00E53E36" w:rsidRDefault="00A06354" w:rsidP="00450CAE">
            <w:pPr>
              <w:ind w:right="-250"/>
              <w:rPr>
                <w:rFonts w:ascii="Times New Roman" w:hAnsi="Times New Roman" w:cs="Times New Roman"/>
                <w:sz w:val="16"/>
                <w:szCs w:val="16"/>
              </w:rPr>
            </w:pPr>
            <w:r w:rsidRPr="00E53E36">
              <w:rPr>
                <w:rFonts w:ascii="Times New Roman" w:hAnsi="Times New Roman" w:cs="Times New Roman"/>
                <w:b/>
                <w:sz w:val="16"/>
                <w:szCs w:val="16"/>
              </w:rPr>
              <w:t>Матущенко Л. А.</w:t>
            </w:r>
            <w:r w:rsidRPr="00E53E36">
              <w:rPr>
                <w:rFonts w:ascii="Times New Roman" w:hAnsi="Times New Roman" w:cs="Times New Roman"/>
                <w:sz w:val="16"/>
                <w:szCs w:val="16"/>
              </w:rPr>
              <w:t xml:space="preserve"> Политико-правовые взгляды Ф. Скорины</w:t>
            </w:r>
            <w:proofErr w:type="gramStart"/>
            <w:r w:rsidRPr="00E53E36">
              <w:rPr>
                <w:rFonts w:ascii="Times New Roman" w:hAnsi="Times New Roman" w:cs="Times New Roman"/>
                <w:sz w:val="16"/>
                <w:szCs w:val="16"/>
              </w:rPr>
              <w:t xml:space="preserve"> </w:t>
            </w:r>
            <w:r w:rsidR="00FF42DF" w:rsidRPr="00E53E36">
              <w:rPr>
                <w:rFonts w:ascii="Times New Roman" w:hAnsi="Times New Roman" w:cs="Times New Roman"/>
                <w:sz w:val="16"/>
                <w:szCs w:val="16"/>
              </w:rPr>
              <w:t>.</w:t>
            </w:r>
            <w:proofErr w:type="gramEnd"/>
            <w:r w:rsidR="00FF42DF" w:rsidRPr="00E53E36">
              <w:rPr>
                <w:rFonts w:ascii="Times New Roman" w:hAnsi="Times New Roman" w:cs="Times New Roman"/>
                <w:sz w:val="16"/>
                <w:szCs w:val="16"/>
              </w:rPr>
              <w:t>.</w:t>
            </w:r>
            <w:r w:rsidRPr="00E53E36">
              <w:rPr>
                <w:rFonts w:ascii="Times New Roman" w:hAnsi="Times New Roman" w:cs="Times New Roman"/>
                <w:sz w:val="16"/>
                <w:szCs w:val="16"/>
              </w:rPr>
              <w:t>……………………</w:t>
            </w:r>
            <w:r w:rsidR="00450CAE" w:rsidRPr="00E53E36">
              <w:rPr>
                <w:rFonts w:ascii="Times New Roman" w:hAnsi="Times New Roman" w:cs="Times New Roman"/>
                <w:sz w:val="16"/>
                <w:szCs w:val="16"/>
              </w:rPr>
              <w:t>….</w:t>
            </w:r>
            <w:r w:rsidRPr="00E53E36">
              <w:rPr>
                <w:rFonts w:ascii="Times New Roman" w:hAnsi="Times New Roman" w:cs="Times New Roman"/>
                <w:sz w:val="16"/>
                <w:szCs w:val="16"/>
              </w:rPr>
              <w:t>…</w:t>
            </w:r>
          </w:p>
        </w:tc>
        <w:tc>
          <w:tcPr>
            <w:tcW w:w="425" w:type="dxa"/>
          </w:tcPr>
          <w:p w:rsidR="00A06354" w:rsidRPr="00E53E36" w:rsidRDefault="000E1E17" w:rsidP="002629F0">
            <w:pPr>
              <w:jc w:val="right"/>
              <w:rPr>
                <w:rFonts w:ascii="Times New Roman" w:hAnsi="Times New Roman" w:cs="Times New Roman"/>
                <w:sz w:val="16"/>
                <w:szCs w:val="16"/>
              </w:rPr>
            </w:pPr>
            <w:r w:rsidRPr="00E53E36">
              <w:rPr>
                <w:rFonts w:ascii="Times New Roman" w:hAnsi="Times New Roman" w:cs="Times New Roman"/>
                <w:sz w:val="16"/>
                <w:szCs w:val="16"/>
              </w:rPr>
              <w:t>54</w:t>
            </w:r>
          </w:p>
        </w:tc>
      </w:tr>
      <w:tr w:rsidR="00A06354" w:rsidRPr="00E53E36" w:rsidTr="007D5EED">
        <w:tc>
          <w:tcPr>
            <w:tcW w:w="5920" w:type="dxa"/>
          </w:tcPr>
          <w:p w:rsidR="00A06354" w:rsidRPr="00E53E36" w:rsidRDefault="00A06354" w:rsidP="00450CAE">
            <w:pPr>
              <w:ind w:right="-250"/>
              <w:rPr>
                <w:rFonts w:ascii="Times New Roman" w:hAnsi="Times New Roman" w:cs="Times New Roman"/>
                <w:sz w:val="16"/>
                <w:szCs w:val="16"/>
              </w:rPr>
            </w:pPr>
            <w:r w:rsidRPr="00E53E36">
              <w:rPr>
                <w:rFonts w:ascii="Times New Roman" w:hAnsi="Times New Roman" w:cs="Times New Roman"/>
                <w:b/>
                <w:sz w:val="16"/>
                <w:szCs w:val="16"/>
              </w:rPr>
              <w:t xml:space="preserve">Нестерова А. И., Чернова К. С. </w:t>
            </w:r>
            <w:r w:rsidRPr="00E53E36">
              <w:rPr>
                <w:rFonts w:ascii="Times New Roman" w:hAnsi="Times New Roman" w:cs="Times New Roman"/>
                <w:sz w:val="16"/>
                <w:szCs w:val="16"/>
              </w:rPr>
              <w:t>Смертная казнь: за и против ………</w:t>
            </w:r>
            <w:r w:rsidR="00FF42DF" w:rsidRPr="00E53E36">
              <w:rPr>
                <w:rFonts w:ascii="Times New Roman" w:hAnsi="Times New Roman" w:cs="Times New Roman"/>
                <w:sz w:val="16"/>
                <w:szCs w:val="16"/>
              </w:rPr>
              <w:t>.</w:t>
            </w:r>
            <w:r w:rsidRPr="00E53E36">
              <w:rPr>
                <w:rFonts w:ascii="Times New Roman" w:hAnsi="Times New Roman" w:cs="Times New Roman"/>
                <w:sz w:val="16"/>
                <w:szCs w:val="16"/>
              </w:rPr>
              <w:t>……………</w:t>
            </w:r>
            <w:r w:rsidR="00450CAE" w:rsidRPr="00E53E36">
              <w:rPr>
                <w:rFonts w:ascii="Times New Roman" w:hAnsi="Times New Roman" w:cs="Times New Roman"/>
                <w:sz w:val="16"/>
                <w:szCs w:val="16"/>
              </w:rPr>
              <w:t>…….</w:t>
            </w:r>
          </w:p>
        </w:tc>
        <w:tc>
          <w:tcPr>
            <w:tcW w:w="425" w:type="dxa"/>
          </w:tcPr>
          <w:p w:rsidR="00A06354" w:rsidRPr="00E53E36" w:rsidRDefault="000E1E17" w:rsidP="002629F0">
            <w:pPr>
              <w:jc w:val="right"/>
              <w:rPr>
                <w:rFonts w:ascii="Times New Roman" w:hAnsi="Times New Roman" w:cs="Times New Roman"/>
                <w:sz w:val="16"/>
                <w:szCs w:val="16"/>
              </w:rPr>
            </w:pPr>
            <w:r w:rsidRPr="00E53E36">
              <w:rPr>
                <w:rFonts w:ascii="Times New Roman" w:hAnsi="Times New Roman" w:cs="Times New Roman"/>
                <w:sz w:val="16"/>
                <w:szCs w:val="16"/>
              </w:rPr>
              <w:t>57</w:t>
            </w:r>
          </w:p>
        </w:tc>
      </w:tr>
      <w:tr w:rsidR="00A06354" w:rsidRPr="00E53E36" w:rsidTr="007D5EED">
        <w:tc>
          <w:tcPr>
            <w:tcW w:w="5920" w:type="dxa"/>
          </w:tcPr>
          <w:p w:rsidR="00450CAE" w:rsidRPr="00E53E36" w:rsidRDefault="00A06354" w:rsidP="00450CAE">
            <w:pPr>
              <w:ind w:right="-250"/>
              <w:jc w:val="both"/>
              <w:rPr>
                <w:rFonts w:ascii="Times New Roman" w:hAnsi="Times New Roman" w:cs="Times New Roman"/>
                <w:sz w:val="16"/>
                <w:szCs w:val="16"/>
              </w:rPr>
            </w:pPr>
            <w:r w:rsidRPr="00E53E36">
              <w:rPr>
                <w:rFonts w:ascii="Times New Roman" w:hAnsi="Times New Roman" w:cs="Times New Roman"/>
                <w:b/>
                <w:sz w:val="16"/>
                <w:szCs w:val="16"/>
              </w:rPr>
              <w:t>Пархомчук Е. В.</w:t>
            </w:r>
            <w:r w:rsidRPr="00E53E36">
              <w:rPr>
                <w:rFonts w:ascii="Times New Roman" w:hAnsi="Times New Roman" w:cs="Times New Roman"/>
                <w:sz w:val="16"/>
                <w:szCs w:val="16"/>
              </w:rPr>
              <w:t xml:space="preserve"> Ответственность за нарушение законодательства в сфере </w:t>
            </w:r>
          </w:p>
          <w:p w:rsidR="00A06354" w:rsidRPr="00E53E36" w:rsidRDefault="00A06354" w:rsidP="00450CAE">
            <w:pPr>
              <w:ind w:right="-250"/>
              <w:jc w:val="both"/>
              <w:rPr>
                <w:rFonts w:ascii="Times New Roman" w:hAnsi="Times New Roman" w:cs="Times New Roman"/>
                <w:sz w:val="16"/>
                <w:szCs w:val="16"/>
              </w:rPr>
            </w:pPr>
            <w:r w:rsidRPr="00E53E36">
              <w:rPr>
                <w:rFonts w:ascii="Times New Roman" w:hAnsi="Times New Roman" w:cs="Times New Roman"/>
                <w:sz w:val="16"/>
                <w:szCs w:val="16"/>
              </w:rPr>
              <w:t>игорного бизнеса ……………………………………………………………………………..</w:t>
            </w:r>
          </w:p>
        </w:tc>
        <w:tc>
          <w:tcPr>
            <w:tcW w:w="425" w:type="dxa"/>
          </w:tcPr>
          <w:p w:rsidR="004F2B5E" w:rsidRPr="00E53E36" w:rsidRDefault="004F2B5E" w:rsidP="002629F0">
            <w:pPr>
              <w:jc w:val="right"/>
              <w:rPr>
                <w:rFonts w:ascii="Times New Roman" w:hAnsi="Times New Roman" w:cs="Times New Roman"/>
                <w:sz w:val="16"/>
                <w:szCs w:val="16"/>
              </w:rPr>
            </w:pPr>
          </w:p>
          <w:p w:rsidR="00A06354" w:rsidRPr="00E53E36" w:rsidRDefault="000E1E17" w:rsidP="002629F0">
            <w:pPr>
              <w:jc w:val="right"/>
              <w:rPr>
                <w:rFonts w:ascii="Times New Roman" w:hAnsi="Times New Roman" w:cs="Times New Roman"/>
                <w:sz w:val="16"/>
                <w:szCs w:val="16"/>
              </w:rPr>
            </w:pPr>
            <w:r w:rsidRPr="00E53E36">
              <w:rPr>
                <w:rFonts w:ascii="Times New Roman" w:hAnsi="Times New Roman" w:cs="Times New Roman"/>
                <w:sz w:val="16"/>
                <w:szCs w:val="16"/>
              </w:rPr>
              <w:t>60</w:t>
            </w:r>
          </w:p>
        </w:tc>
      </w:tr>
      <w:tr w:rsidR="00A06354" w:rsidRPr="00E53E36" w:rsidTr="007D5EED">
        <w:tc>
          <w:tcPr>
            <w:tcW w:w="5920" w:type="dxa"/>
          </w:tcPr>
          <w:p w:rsidR="00450CAE" w:rsidRPr="00E53E36" w:rsidRDefault="00A06354" w:rsidP="00450CAE">
            <w:pPr>
              <w:ind w:right="-250"/>
              <w:rPr>
                <w:rFonts w:ascii="Times New Roman" w:hAnsi="Times New Roman" w:cs="Times New Roman"/>
                <w:sz w:val="16"/>
                <w:szCs w:val="16"/>
              </w:rPr>
            </w:pPr>
            <w:r w:rsidRPr="00E53E36">
              <w:rPr>
                <w:rFonts w:ascii="Times New Roman" w:hAnsi="Times New Roman" w:cs="Times New Roman"/>
                <w:b/>
                <w:sz w:val="16"/>
                <w:szCs w:val="16"/>
              </w:rPr>
              <w:t>Пискижов Л. М.</w:t>
            </w:r>
            <w:r w:rsidRPr="00E53E36">
              <w:rPr>
                <w:rFonts w:ascii="Times New Roman" w:hAnsi="Times New Roman" w:cs="Times New Roman"/>
                <w:sz w:val="16"/>
                <w:szCs w:val="16"/>
              </w:rPr>
              <w:t xml:space="preserve"> Социально-экономическая и политическая сущность приватизации</w:t>
            </w:r>
          </w:p>
          <w:p w:rsidR="00A06354" w:rsidRPr="00E53E36" w:rsidRDefault="00A06354" w:rsidP="00450CAE">
            <w:pPr>
              <w:ind w:right="-250"/>
              <w:rPr>
                <w:rFonts w:ascii="Times New Roman" w:hAnsi="Times New Roman" w:cs="Times New Roman"/>
                <w:sz w:val="16"/>
                <w:szCs w:val="16"/>
              </w:rPr>
            </w:pPr>
            <w:r w:rsidRPr="00E53E36">
              <w:rPr>
                <w:rFonts w:ascii="Times New Roman" w:hAnsi="Times New Roman" w:cs="Times New Roman"/>
                <w:sz w:val="16"/>
                <w:szCs w:val="16"/>
              </w:rPr>
              <w:t>в Республике Беларусь ……………………………………………………………...</w:t>
            </w:r>
            <w:r w:rsidR="00450CAE" w:rsidRPr="00E53E36">
              <w:rPr>
                <w:rFonts w:ascii="Times New Roman" w:hAnsi="Times New Roman" w:cs="Times New Roman"/>
                <w:sz w:val="16"/>
                <w:szCs w:val="16"/>
              </w:rPr>
              <w:t>............</w:t>
            </w:r>
          </w:p>
        </w:tc>
        <w:tc>
          <w:tcPr>
            <w:tcW w:w="425" w:type="dxa"/>
          </w:tcPr>
          <w:p w:rsidR="004F2B5E" w:rsidRPr="00E53E36" w:rsidRDefault="004F2B5E" w:rsidP="002629F0">
            <w:pPr>
              <w:jc w:val="right"/>
              <w:rPr>
                <w:rFonts w:ascii="Times New Roman" w:hAnsi="Times New Roman" w:cs="Times New Roman"/>
                <w:sz w:val="16"/>
                <w:szCs w:val="16"/>
              </w:rPr>
            </w:pPr>
          </w:p>
          <w:p w:rsidR="00A06354" w:rsidRPr="00E53E36" w:rsidRDefault="000E1E17" w:rsidP="002629F0">
            <w:pPr>
              <w:jc w:val="right"/>
              <w:rPr>
                <w:rFonts w:ascii="Times New Roman" w:hAnsi="Times New Roman" w:cs="Times New Roman"/>
                <w:sz w:val="16"/>
                <w:szCs w:val="16"/>
              </w:rPr>
            </w:pPr>
            <w:r w:rsidRPr="00E53E36">
              <w:rPr>
                <w:rFonts w:ascii="Times New Roman" w:hAnsi="Times New Roman" w:cs="Times New Roman"/>
                <w:sz w:val="16"/>
                <w:szCs w:val="16"/>
              </w:rPr>
              <w:t>63</w:t>
            </w:r>
          </w:p>
        </w:tc>
      </w:tr>
      <w:tr w:rsidR="00E22F55" w:rsidRPr="00E53E36" w:rsidTr="007D5EED">
        <w:tc>
          <w:tcPr>
            <w:tcW w:w="5920" w:type="dxa"/>
          </w:tcPr>
          <w:p w:rsidR="00E22F55" w:rsidRPr="00E53E36" w:rsidRDefault="00E22F55" w:rsidP="00450CAE">
            <w:pPr>
              <w:ind w:right="-250"/>
              <w:rPr>
                <w:rFonts w:ascii="Times New Roman" w:hAnsi="Times New Roman" w:cs="Times New Roman"/>
                <w:b/>
                <w:sz w:val="16"/>
                <w:szCs w:val="16"/>
              </w:rPr>
            </w:pPr>
            <w:r w:rsidRPr="00E53E36">
              <w:rPr>
                <w:rFonts w:ascii="Times New Roman" w:hAnsi="Times New Roman" w:cs="Times New Roman"/>
                <w:b/>
                <w:sz w:val="16"/>
                <w:szCs w:val="16"/>
              </w:rPr>
              <w:t>Рахманов А. Ш.</w:t>
            </w:r>
            <w:r w:rsidR="000E1E17" w:rsidRPr="00E53E36">
              <w:rPr>
                <w:rFonts w:ascii="Times New Roman" w:hAnsi="Times New Roman" w:cs="Times New Roman"/>
                <w:sz w:val="16"/>
                <w:szCs w:val="16"/>
              </w:rPr>
              <w:t xml:space="preserve"> Полномочия П</w:t>
            </w:r>
            <w:r w:rsidRPr="00E53E36">
              <w:rPr>
                <w:rFonts w:ascii="Times New Roman" w:hAnsi="Times New Roman" w:cs="Times New Roman"/>
                <w:sz w:val="16"/>
                <w:szCs w:val="16"/>
              </w:rPr>
              <w:t>резидент</w:t>
            </w:r>
            <w:r w:rsidR="00BC5E14" w:rsidRPr="00E53E36">
              <w:rPr>
                <w:rFonts w:ascii="Times New Roman" w:hAnsi="Times New Roman" w:cs="Times New Roman"/>
                <w:sz w:val="16"/>
                <w:szCs w:val="16"/>
              </w:rPr>
              <w:t>а</w:t>
            </w:r>
            <w:r w:rsidR="000E1E17" w:rsidRPr="00E53E36">
              <w:rPr>
                <w:rFonts w:ascii="Times New Roman" w:hAnsi="Times New Roman" w:cs="Times New Roman"/>
                <w:sz w:val="16"/>
                <w:szCs w:val="16"/>
              </w:rPr>
              <w:t xml:space="preserve"> Республики Беларусь…………………</w:t>
            </w:r>
            <w:r w:rsidR="00450CAE" w:rsidRPr="00E53E36">
              <w:rPr>
                <w:rFonts w:ascii="Times New Roman" w:hAnsi="Times New Roman" w:cs="Times New Roman"/>
                <w:sz w:val="16"/>
                <w:szCs w:val="16"/>
              </w:rPr>
              <w:t>…….</w:t>
            </w:r>
          </w:p>
        </w:tc>
        <w:tc>
          <w:tcPr>
            <w:tcW w:w="425" w:type="dxa"/>
          </w:tcPr>
          <w:p w:rsidR="00E22F55" w:rsidRPr="00E53E36" w:rsidRDefault="000E1E17" w:rsidP="002629F0">
            <w:pPr>
              <w:jc w:val="right"/>
              <w:rPr>
                <w:rFonts w:ascii="Times New Roman" w:hAnsi="Times New Roman" w:cs="Times New Roman"/>
                <w:sz w:val="16"/>
                <w:szCs w:val="16"/>
              </w:rPr>
            </w:pPr>
            <w:r w:rsidRPr="00E53E36">
              <w:rPr>
                <w:rFonts w:ascii="Times New Roman" w:hAnsi="Times New Roman" w:cs="Times New Roman"/>
                <w:sz w:val="16"/>
                <w:szCs w:val="16"/>
              </w:rPr>
              <w:t>66</w:t>
            </w:r>
          </w:p>
        </w:tc>
      </w:tr>
      <w:tr w:rsidR="00A06354" w:rsidRPr="00E53E36" w:rsidTr="007D5EED">
        <w:tc>
          <w:tcPr>
            <w:tcW w:w="5920" w:type="dxa"/>
          </w:tcPr>
          <w:p w:rsidR="00A06354" w:rsidRPr="00E53E36" w:rsidRDefault="00A06354" w:rsidP="00450CAE">
            <w:pPr>
              <w:ind w:right="-250"/>
              <w:rPr>
                <w:rFonts w:ascii="Times New Roman" w:hAnsi="Times New Roman" w:cs="Times New Roman"/>
                <w:sz w:val="16"/>
                <w:szCs w:val="16"/>
              </w:rPr>
            </w:pPr>
            <w:r w:rsidRPr="00E53E36">
              <w:rPr>
                <w:rFonts w:ascii="Times New Roman" w:hAnsi="Times New Roman" w:cs="Times New Roman"/>
                <w:b/>
                <w:sz w:val="16"/>
                <w:szCs w:val="16"/>
              </w:rPr>
              <w:t xml:space="preserve">Киреенко Е. В., Селецкая Т. В. </w:t>
            </w:r>
            <w:r w:rsidRPr="00E53E36">
              <w:rPr>
                <w:rFonts w:ascii="Times New Roman" w:hAnsi="Times New Roman" w:cs="Times New Roman"/>
                <w:sz w:val="16"/>
                <w:szCs w:val="16"/>
              </w:rPr>
              <w:t>Деловое общение в экстремальных условиях …</w:t>
            </w:r>
            <w:r w:rsidR="00FF42DF" w:rsidRPr="00E53E36">
              <w:rPr>
                <w:rFonts w:ascii="Times New Roman" w:hAnsi="Times New Roman" w:cs="Times New Roman"/>
                <w:sz w:val="16"/>
                <w:szCs w:val="16"/>
              </w:rPr>
              <w:t>..</w:t>
            </w:r>
            <w:r w:rsidRPr="00E53E36">
              <w:rPr>
                <w:rFonts w:ascii="Times New Roman" w:hAnsi="Times New Roman" w:cs="Times New Roman"/>
                <w:sz w:val="16"/>
                <w:szCs w:val="16"/>
              </w:rPr>
              <w:t>.</w:t>
            </w:r>
            <w:r w:rsidR="00450CAE" w:rsidRPr="00E53E36">
              <w:rPr>
                <w:rFonts w:ascii="Times New Roman" w:hAnsi="Times New Roman" w:cs="Times New Roman"/>
                <w:sz w:val="16"/>
                <w:szCs w:val="16"/>
              </w:rPr>
              <w:t>.....</w:t>
            </w:r>
          </w:p>
        </w:tc>
        <w:tc>
          <w:tcPr>
            <w:tcW w:w="425" w:type="dxa"/>
          </w:tcPr>
          <w:p w:rsidR="00A06354" w:rsidRPr="00E53E36" w:rsidRDefault="000E1E17" w:rsidP="002629F0">
            <w:pPr>
              <w:jc w:val="right"/>
              <w:rPr>
                <w:rFonts w:ascii="Times New Roman" w:hAnsi="Times New Roman" w:cs="Times New Roman"/>
                <w:sz w:val="16"/>
                <w:szCs w:val="16"/>
              </w:rPr>
            </w:pPr>
            <w:r w:rsidRPr="00E53E36">
              <w:rPr>
                <w:rFonts w:ascii="Times New Roman" w:hAnsi="Times New Roman" w:cs="Times New Roman"/>
                <w:sz w:val="16"/>
                <w:szCs w:val="16"/>
              </w:rPr>
              <w:t>70</w:t>
            </w:r>
          </w:p>
        </w:tc>
      </w:tr>
      <w:tr w:rsidR="00A06354" w:rsidRPr="00E53E36" w:rsidTr="007D5EED">
        <w:tc>
          <w:tcPr>
            <w:tcW w:w="5920" w:type="dxa"/>
          </w:tcPr>
          <w:p w:rsidR="00A06354" w:rsidRPr="00E53E36" w:rsidRDefault="00A06354" w:rsidP="00450CAE">
            <w:pPr>
              <w:ind w:right="-250"/>
              <w:jc w:val="both"/>
              <w:rPr>
                <w:rFonts w:ascii="Times New Roman" w:hAnsi="Times New Roman" w:cs="Times New Roman"/>
                <w:caps/>
                <w:sz w:val="16"/>
                <w:szCs w:val="16"/>
              </w:rPr>
            </w:pPr>
            <w:r w:rsidRPr="00E53E36">
              <w:rPr>
                <w:rFonts w:ascii="Times New Roman" w:hAnsi="Times New Roman" w:cs="Times New Roman"/>
                <w:b/>
                <w:sz w:val="16"/>
                <w:szCs w:val="16"/>
              </w:rPr>
              <w:t>Сидоренко В. В.</w:t>
            </w:r>
            <w:r w:rsidRPr="00E53E36">
              <w:rPr>
                <w:rFonts w:ascii="Times New Roman" w:hAnsi="Times New Roman" w:cs="Times New Roman"/>
                <w:sz w:val="16"/>
                <w:szCs w:val="16"/>
              </w:rPr>
              <w:t xml:space="preserve"> Проблемы реализации прав человека в современном мире ……</w:t>
            </w:r>
            <w:r w:rsidR="00450CAE" w:rsidRPr="00E53E36">
              <w:rPr>
                <w:rFonts w:ascii="Times New Roman" w:hAnsi="Times New Roman" w:cs="Times New Roman"/>
                <w:sz w:val="16"/>
                <w:szCs w:val="16"/>
              </w:rPr>
              <w:t>…….</w:t>
            </w:r>
          </w:p>
        </w:tc>
        <w:tc>
          <w:tcPr>
            <w:tcW w:w="425" w:type="dxa"/>
          </w:tcPr>
          <w:p w:rsidR="00A06354" w:rsidRPr="00E53E36" w:rsidRDefault="000E1E17" w:rsidP="002629F0">
            <w:pPr>
              <w:jc w:val="right"/>
              <w:rPr>
                <w:rFonts w:ascii="Times New Roman" w:hAnsi="Times New Roman" w:cs="Times New Roman"/>
                <w:caps/>
                <w:sz w:val="16"/>
                <w:szCs w:val="16"/>
              </w:rPr>
            </w:pPr>
            <w:r w:rsidRPr="00E53E36">
              <w:rPr>
                <w:rFonts w:ascii="Times New Roman" w:hAnsi="Times New Roman" w:cs="Times New Roman"/>
                <w:caps/>
                <w:sz w:val="16"/>
                <w:szCs w:val="16"/>
              </w:rPr>
              <w:t>72</w:t>
            </w:r>
          </w:p>
        </w:tc>
      </w:tr>
      <w:tr w:rsidR="00A06354" w:rsidRPr="00E53E36" w:rsidTr="007D5EED">
        <w:tc>
          <w:tcPr>
            <w:tcW w:w="5920" w:type="dxa"/>
          </w:tcPr>
          <w:p w:rsidR="00A06354" w:rsidRPr="00E53E36" w:rsidRDefault="00A06354" w:rsidP="00450CAE">
            <w:pPr>
              <w:ind w:right="-250"/>
              <w:jc w:val="both"/>
              <w:rPr>
                <w:rFonts w:ascii="Times New Roman" w:hAnsi="Times New Roman" w:cs="Times New Roman"/>
                <w:sz w:val="16"/>
                <w:szCs w:val="16"/>
              </w:rPr>
            </w:pPr>
            <w:r w:rsidRPr="00E53E36">
              <w:rPr>
                <w:rFonts w:ascii="Times New Roman" w:hAnsi="Times New Roman" w:cs="Times New Roman"/>
                <w:b/>
                <w:sz w:val="16"/>
                <w:szCs w:val="16"/>
              </w:rPr>
              <w:t xml:space="preserve">Хромцов И. А. </w:t>
            </w:r>
            <w:r w:rsidRPr="00E53E36">
              <w:rPr>
                <w:rFonts w:ascii="Times New Roman" w:hAnsi="Times New Roman" w:cs="Times New Roman"/>
                <w:sz w:val="16"/>
                <w:szCs w:val="16"/>
              </w:rPr>
              <w:t>Эвтаназия как ассистированное самоубийство …………………</w:t>
            </w:r>
            <w:r w:rsidR="00450CAE" w:rsidRPr="00E53E36">
              <w:rPr>
                <w:rFonts w:ascii="Times New Roman" w:hAnsi="Times New Roman" w:cs="Times New Roman"/>
                <w:sz w:val="16"/>
                <w:szCs w:val="16"/>
              </w:rPr>
              <w:t>……….</w:t>
            </w:r>
          </w:p>
        </w:tc>
        <w:tc>
          <w:tcPr>
            <w:tcW w:w="425" w:type="dxa"/>
          </w:tcPr>
          <w:p w:rsidR="00A06354" w:rsidRPr="00E53E36" w:rsidRDefault="000E1E17" w:rsidP="002629F0">
            <w:pPr>
              <w:jc w:val="right"/>
              <w:rPr>
                <w:rFonts w:ascii="Times New Roman" w:hAnsi="Times New Roman" w:cs="Times New Roman"/>
                <w:sz w:val="16"/>
                <w:szCs w:val="16"/>
              </w:rPr>
            </w:pPr>
            <w:r w:rsidRPr="00E53E36">
              <w:rPr>
                <w:rFonts w:ascii="Times New Roman" w:hAnsi="Times New Roman" w:cs="Times New Roman"/>
                <w:sz w:val="16"/>
                <w:szCs w:val="16"/>
              </w:rPr>
              <w:t>75</w:t>
            </w:r>
          </w:p>
        </w:tc>
      </w:tr>
      <w:tr w:rsidR="00094D01" w:rsidRPr="00E53E36" w:rsidTr="007D5EED">
        <w:tc>
          <w:tcPr>
            <w:tcW w:w="5920" w:type="dxa"/>
          </w:tcPr>
          <w:p w:rsidR="00450CAE" w:rsidRPr="00E53E36" w:rsidRDefault="00094D01" w:rsidP="00450CAE">
            <w:pPr>
              <w:ind w:right="-250"/>
              <w:jc w:val="both"/>
              <w:rPr>
                <w:rFonts w:ascii="Times New Roman" w:hAnsi="Times New Roman" w:cs="Times New Roman"/>
                <w:sz w:val="16"/>
                <w:szCs w:val="16"/>
              </w:rPr>
            </w:pPr>
            <w:r w:rsidRPr="00E53E36">
              <w:rPr>
                <w:rFonts w:ascii="Times New Roman" w:hAnsi="Times New Roman" w:cs="Times New Roman"/>
                <w:b/>
                <w:sz w:val="16"/>
                <w:szCs w:val="16"/>
              </w:rPr>
              <w:t xml:space="preserve">Хахель С. Р., Марчук Н. В. </w:t>
            </w:r>
            <w:r w:rsidRPr="00E53E36">
              <w:rPr>
                <w:rFonts w:ascii="Times New Roman" w:hAnsi="Times New Roman" w:cs="Times New Roman"/>
                <w:sz w:val="16"/>
                <w:szCs w:val="16"/>
              </w:rPr>
              <w:t xml:space="preserve">О первоначальном нахождении </w:t>
            </w:r>
          </w:p>
          <w:p w:rsidR="00094D01" w:rsidRPr="00E53E36" w:rsidRDefault="00094D01" w:rsidP="00450CAE">
            <w:pPr>
              <w:ind w:right="-250"/>
              <w:jc w:val="both"/>
              <w:rPr>
                <w:rFonts w:ascii="Times New Roman" w:hAnsi="Times New Roman" w:cs="Times New Roman"/>
                <w:b/>
                <w:sz w:val="16"/>
                <w:szCs w:val="16"/>
              </w:rPr>
            </w:pPr>
            <w:r w:rsidRPr="00E53E36">
              <w:rPr>
                <w:rFonts w:ascii="Times New Roman" w:hAnsi="Times New Roman" w:cs="Times New Roman"/>
                <w:sz w:val="16"/>
                <w:szCs w:val="16"/>
              </w:rPr>
              <w:t>Свято-Елисеевского Лавришевского монасты</w:t>
            </w:r>
            <w:r w:rsidR="00450CAE" w:rsidRPr="00E53E36">
              <w:rPr>
                <w:rFonts w:ascii="Times New Roman" w:hAnsi="Times New Roman" w:cs="Times New Roman"/>
                <w:sz w:val="16"/>
                <w:szCs w:val="16"/>
              </w:rPr>
              <w:t>ря…………………………………………</w:t>
            </w:r>
          </w:p>
        </w:tc>
        <w:tc>
          <w:tcPr>
            <w:tcW w:w="425" w:type="dxa"/>
          </w:tcPr>
          <w:p w:rsidR="00BC5E14" w:rsidRPr="00E53E36" w:rsidRDefault="00BC5E14" w:rsidP="002629F0">
            <w:pPr>
              <w:jc w:val="right"/>
              <w:rPr>
                <w:rFonts w:ascii="Times New Roman" w:hAnsi="Times New Roman" w:cs="Times New Roman"/>
                <w:sz w:val="16"/>
                <w:szCs w:val="16"/>
              </w:rPr>
            </w:pPr>
          </w:p>
          <w:p w:rsidR="00094D01" w:rsidRPr="00E53E36" w:rsidRDefault="000E1E17" w:rsidP="002629F0">
            <w:pPr>
              <w:jc w:val="right"/>
              <w:rPr>
                <w:rFonts w:ascii="Times New Roman" w:hAnsi="Times New Roman" w:cs="Times New Roman"/>
                <w:sz w:val="16"/>
                <w:szCs w:val="16"/>
              </w:rPr>
            </w:pPr>
            <w:r w:rsidRPr="00E53E36">
              <w:rPr>
                <w:rFonts w:ascii="Times New Roman" w:hAnsi="Times New Roman" w:cs="Times New Roman"/>
                <w:sz w:val="16"/>
                <w:szCs w:val="16"/>
              </w:rPr>
              <w:t>77</w:t>
            </w:r>
          </w:p>
        </w:tc>
      </w:tr>
      <w:tr w:rsidR="00094D01" w:rsidRPr="00E53E36" w:rsidTr="007D5EED">
        <w:trPr>
          <w:trHeight w:val="378"/>
        </w:trPr>
        <w:tc>
          <w:tcPr>
            <w:tcW w:w="5920" w:type="dxa"/>
          </w:tcPr>
          <w:p w:rsidR="00094D01" w:rsidRPr="00E53E36" w:rsidRDefault="00094D01" w:rsidP="00450CAE">
            <w:pPr>
              <w:ind w:right="-250"/>
              <w:contextualSpacing/>
              <w:jc w:val="both"/>
              <w:rPr>
                <w:rFonts w:ascii="Times New Roman" w:hAnsi="Times New Roman" w:cs="Times New Roman"/>
                <w:sz w:val="16"/>
                <w:szCs w:val="16"/>
              </w:rPr>
            </w:pPr>
            <w:r w:rsidRPr="00E53E36">
              <w:rPr>
                <w:rFonts w:ascii="Times New Roman" w:hAnsi="Times New Roman" w:cs="Times New Roman"/>
                <w:b/>
                <w:sz w:val="16"/>
                <w:szCs w:val="16"/>
              </w:rPr>
              <w:t>Чарыева О. А.</w:t>
            </w:r>
            <w:r w:rsidRPr="00E53E36">
              <w:rPr>
                <w:rFonts w:ascii="Times New Roman" w:hAnsi="Times New Roman" w:cs="Times New Roman"/>
                <w:sz w:val="16"/>
                <w:szCs w:val="16"/>
              </w:rPr>
              <w:t xml:space="preserve"> Принудительное исполнение налогового обязательства </w:t>
            </w:r>
          </w:p>
          <w:p w:rsidR="00094D01" w:rsidRPr="00E53E36" w:rsidRDefault="00450CAE" w:rsidP="00450CAE">
            <w:pPr>
              <w:ind w:right="-250"/>
              <w:contextualSpacing/>
              <w:jc w:val="both"/>
              <w:rPr>
                <w:rFonts w:ascii="Times New Roman" w:hAnsi="Times New Roman" w:cs="Times New Roman"/>
                <w:sz w:val="16"/>
                <w:szCs w:val="16"/>
              </w:rPr>
            </w:pPr>
            <w:r w:rsidRPr="00E53E36">
              <w:rPr>
                <w:rFonts w:ascii="Times New Roman" w:hAnsi="Times New Roman" w:cs="Times New Roman"/>
                <w:sz w:val="16"/>
                <w:szCs w:val="16"/>
              </w:rPr>
              <w:t xml:space="preserve">в </w:t>
            </w:r>
            <w:r w:rsidR="00094D01" w:rsidRPr="00E53E36">
              <w:rPr>
                <w:rFonts w:ascii="Times New Roman" w:hAnsi="Times New Roman" w:cs="Times New Roman"/>
                <w:sz w:val="16"/>
                <w:szCs w:val="16"/>
              </w:rPr>
              <w:t>Республике Беларусь …………….…………………………………………………</w:t>
            </w:r>
            <w:r w:rsidRPr="00E53E36">
              <w:rPr>
                <w:rFonts w:ascii="Times New Roman" w:hAnsi="Times New Roman" w:cs="Times New Roman"/>
                <w:sz w:val="16"/>
                <w:szCs w:val="16"/>
              </w:rPr>
              <w:t>……..</w:t>
            </w:r>
          </w:p>
        </w:tc>
        <w:tc>
          <w:tcPr>
            <w:tcW w:w="425" w:type="dxa"/>
          </w:tcPr>
          <w:p w:rsidR="004F2B5E" w:rsidRPr="00E53E36" w:rsidRDefault="004F2B5E" w:rsidP="002629F0">
            <w:pPr>
              <w:contextualSpacing/>
              <w:jc w:val="right"/>
              <w:rPr>
                <w:rFonts w:ascii="Times New Roman" w:hAnsi="Times New Roman" w:cs="Times New Roman"/>
                <w:color w:val="000000"/>
                <w:sz w:val="16"/>
                <w:szCs w:val="16"/>
                <w:lang w:eastAsia="ru-RU"/>
              </w:rPr>
            </w:pPr>
          </w:p>
          <w:p w:rsidR="00094D01" w:rsidRPr="00E53E36" w:rsidRDefault="000E1E17" w:rsidP="002629F0">
            <w:pPr>
              <w:contextualSpacing/>
              <w:jc w:val="right"/>
              <w:rPr>
                <w:rFonts w:ascii="Times New Roman" w:hAnsi="Times New Roman" w:cs="Times New Roman"/>
                <w:sz w:val="16"/>
                <w:szCs w:val="16"/>
              </w:rPr>
            </w:pPr>
            <w:r w:rsidRPr="00E53E36">
              <w:rPr>
                <w:rFonts w:ascii="Times New Roman" w:hAnsi="Times New Roman" w:cs="Times New Roman"/>
                <w:color w:val="000000"/>
                <w:sz w:val="16"/>
                <w:szCs w:val="16"/>
                <w:lang w:eastAsia="ru-RU"/>
              </w:rPr>
              <w:t>85</w:t>
            </w:r>
          </w:p>
        </w:tc>
      </w:tr>
      <w:tr w:rsidR="00A06354" w:rsidRPr="00E53E36" w:rsidTr="007D5EED">
        <w:tc>
          <w:tcPr>
            <w:tcW w:w="5920" w:type="dxa"/>
          </w:tcPr>
          <w:p w:rsidR="00A06354" w:rsidRPr="00E53E36" w:rsidRDefault="00A06354" w:rsidP="00450CAE">
            <w:pPr>
              <w:autoSpaceDE w:val="0"/>
              <w:autoSpaceDN w:val="0"/>
              <w:adjustRightInd w:val="0"/>
              <w:ind w:right="-250"/>
              <w:rPr>
                <w:rFonts w:ascii="Times New Roman" w:hAnsi="Times New Roman" w:cs="Times New Roman"/>
                <w:color w:val="000000"/>
                <w:sz w:val="16"/>
                <w:szCs w:val="16"/>
              </w:rPr>
            </w:pPr>
            <w:r w:rsidRPr="00E53E36">
              <w:rPr>
                <w:rFonts w:ascii="Times New Roman" w:hAnsi="Times New Roman" w:cs="Times New Roman"/>
                <w:b/>
                <w:color w:val="000000"/>
                <w:sz w:val="16"/>
                <w:szCs w:val="16"/>
              </w:rPr>
              <w:t>Чаусова А. А.</w:t>
            </w:r>
            <w:r w:rsidRPr="00E53E36">
              <w:rPr>
                <w:rFonts w:ascii="Times New Roman" w:hAnsi="Times New Roman" w:cs="Times New Roman"/>
                <w:color w:val="000000"/>
                <w:sz w:val="16"/>
                <w:szCs w:val="16"/>
              </w:rPr>
              <w:t xml:space="preserve"> Нормативно-правовое регулирование учета готовой продукции</w:t>
            </w:r>
            <w:proofErr w:type="gramStart"/>
            <w:r w:rsidRPr="00E53E36">
              <w:rPr>
                <w:rFonts w:ascii="Times New Roman" w:hAnsi="Times New Roman" w:cs="Times New Roman"/>
                <w:color w:val="000000"/>
                <w:sz w:val="16"/>
                <w:szCs w:val="16"/>
              </w:rPr>
              <w:t xml:space="preserve"> </w:t>
            </w:r>
            <w:r w:rsidR="00FF42DF" w:rsidRPr="00E53E36">
              <w:rPr>
                <w:rFonts w:ascii="Times New Roman" w:hAnsi="Times New Roman" w:cs="Times New Roman"/>
                <w:color w:val="000000"/>
                <w:sz w:val="16"/>
                <w:szCs w:val="16"/>
              </w:rPr>
              <w:t>.</w:t>
            </w:r>
            <w:proofErr w:type="gramEnd"/>
            <w:r w:rsidR="00FF42DF" w:rsidRPr="00E53E36">
              <w:rPr>
                <w:rFonts w:ascii="Times New Roman" w:hAnsi="Times New Roman" w:cs="Times New Roman"/>
                <w:color w:val="000000"/>
                <w:sz w:val="16"/>
                <w:szCs w:val="16"/>
              </w:rPr>
              <w:t>.</w:t>
            </w:r>
            <w:r w:rsidRPr="00E53E36">
              <w:rPr>
                <w:rFonts w:ascii="Times New Roman" w:hAnsi="Times New Roman" w:cs="Times New Roman"/>
                <w:color w:val="000000"/>
                <w:sz w:val="16"/>
                <w:szCs w:val="16"/>
              </w:rPr>
              <w:t>…</w:t>
            </w:r>
            <w:r w:rsidR="00450CAE" w:rsidRPr="00E53E36">
              <w:rPr>
                <w:rFonts w:ascii="Times New Roman" w:hAnsi="Times New Roman" w:cs="Times New Roman"/>
                <w:color w:val="000000"/>
                <w:sz w:val="16"/>
                <w:szCs w:val="16"/>
              </w:rPr>
              <w:t>…..</w:t>
            </w:r>
          </w:p>
        </w:tc>
        <w:tc>
          <w:tcPr>
            <w:tcW w:w="425" w:type="dxa"/>
          </w:tcPr>
          <w:p w:rsidR="00A06354" w:rsidRPr="00E53E36" w:rsidRDefault="000E1E17" w:rsidP="002629F0">
            <w:pPr>
              <w:autoSpaceDE w:val="0"/>
              <w:autoSpaceDN w:val="0"/>
              <w:adjustRightInd w:val="0"/>
              <w:jc w:val="right"/>
              <w:rPr>
                <w:rFonts w:ascii="Times New Roman" w:hAnsi="Times New Roman" w:cs="Times New Roman"/>
                <w:color w:val="000000"/>
                <w:sz w:val="16"/>
                <w:szCs w:val="16"/>
              </w:rPr>
            </w:pPr>
            <w:r w:rsidRPr="00E53E36">
              <w:rPr>
                <w:rFonts w:ascii="Times New Roman" w:hAnsi="Times New Roman" w:cs="Times New Roman"/>
                <w:color w:val="000000"/>
                <w:sz w:val="16"/>
                <w:szCs w:val="16"/>
              </w:rPr>
              <w:t>88</w:t>
            </w:r>
          </w:p>
        </w:tc>
      </w:tr>
      <w:tr w:rsidR="00BC6D5F" w:rsidRPr="00E53E36" w:rsidTr="007D5EED">
        <w:trPr>
          <w:trHeight w:val="378"/>
        </w:trPr>
        <w:tc>
          <w:tcPr>
            <w:tcW w:w="5920" w:type="dxa"/>
          </w:tcPr>
          <w:p w:rsidR="00BC6D5F" w:rsidRPr="00E53E36" w:rsidRDefault="00BC6D5F" w:rsidP="00450CAE">
            <w:pPr>
              <w:ind w:right="-250"/>
              <w:jc w:val="both"/>
              <w:rPr>
                <w:rFonts w:ascii="Times New Roman" w:hAnsi="Times New Roman" w:cs="Times New Roman"/>
                <w:sz w:val="16"/>
                <w:szCs w:val="16"/>
              </w:rPr>
            </w:pPr>
            <w:r w:rsidRPr="00E53E36">
              <w:rPr>
                <w:rFonts w:ascii="Times New Roman" w:hAnsi="Times New Roman" w:cs="Times New Roman"/>
                <w:b/>
                <w:sz w:val="16"/>
                <w:szCs w:val="16"/>
              </w:rPr>
              <w:t xml:space="preserve">Черепко Е. П. </w:t>
            </w:r>
            <w:r w:rsidRPr="00E53E36">
              <w:rPr>
                <w:rFonts w:ascii="Times New Roman" w:hAnsi="Times New Roman" w:cs="Times New Roman"/>
                <w:sz w:val="16"/>
                <w:szCs w:val="16"/>
              </w:rPr>
              <w:t xml:space="preserve">Нормативно-правовое регулирование учета затрат на производство </w:t>
            </w:r>
          </w:p>
          <w:p w:rsidR="00BC6D5F" w:rsidRPr="00E53E36" w:rsidRDefault="00BC6D5F" w:rsidP="00450CAE">
            <w:pPr>
              <w:ind w:right="-250"/>
              <w:jc w:val="both"/>
              <w:rPr>
                <w:rFonts w:ascii="Times New Roman" w:hAnsi="Times New Roman" w:cs="Times New Roman"/>
                <w:sz w:val="16"/>
                <w:szCs w:val="16"/>
              </w:rPr>
            </w:pPr>
            <w:r w:rsidRPr="00E53E36">
              <w:rPr>
                <w:rFonts w:ascii="Times New Roman" w:hAnsi="Times New Roman" w:cs="Times New Roman"/>
                <w:sz w:val="16"/>
                <w:szCs w:val="16"/>
              </w:rPr>
              <w:t>продукции ………………………………………………………………………………</w:t>
            </w:r>
            <w:r w:rsidR="00450CAE" w:rsidRPr="00E53E36">
              <w:rPr>
                <w:rFonts w:ascii="Times New Roman" w:hAnsi="Times New Roman" w:cs="Times New Roman"/>
                <w:sz w:val="16"/>
                <w:szCs w:val="16"/>
              </w:rPr>
              <w:t>…….</w:t>
            </w:r>
          </w:p>
        </w:tc>
        <w:tc>
          <w:tcPr>
            <w:tcW w:w="425" w:type="dxa"/>
          </w:tcPr>
          <w:p w:rsidR="004F2B5E" w:rsidRPr="00E53E36" w:rsidRDefault="004F2B5E" w:rsidP="002629F0">
            <w:pPr>
              <w:jc w:val="right"/>
              <w:rPr>
                <w:rFonts w:ascii="Times New Roman" w:hAnsi="Times New Roman" w:cs="Times New Roman"/>
                <w:sz w:val="16"/>
                <w:szCs w:val="16"/>
              </w:rPr>
            </w:pPr>
          </w:p>
          <w:p w:rsidR="00BC6D5F" w:rsidRPr="00E53E36" w:rsidRDefault="000E1E17" w:rsidP="002629F0">
            <w:pPr>
              <w:jc w:val="right"/>
              <w:rPr>
                <w:rFonts w:ascii="Times New Roman" w:hAnsi="Times New Roman" w:cs="Times New Roman"/>
                <w:sz w:val="16"/>
                <w:szCs w:val="16"/>
              </w:rPr>
            </w:pPr>
            <w:r w:rsidRPr="00E53E36">
              <w:rPr>
                <w:rFonts w:ascii="Times New Roman" w:hAnsi="Times New Roman" w:cs="Times New Roman"/>
                <w:sz w:val="16"/>
                <w:szCs w:val="16"/>
              </w:rPr>
              <w:t>90</w:t>
            </w:r>
          </w:p>
        </w:tc>
      </w:tr>
    </w:tbl>
    <w:p w:rsidR="00FF42DF" w:rsidRPr="00E53E36" w:rsidRDefault="00FF42DF" w:rsidP="008821AB">
      <w:pPr>
        <w:pStyle w:val="ae"/>
        <w:ind w:left="0" w:firstLine="0"/>
        <w:jc w:val="center"/>
        <w:rPr>
          <w:rFonts w:ascii="Times New Roman" w:hAnsi="Times New Roman"/>
          <w:b/>
          <w:sz w:val="16"/>
          <w:szCs w:val="16"/>
        </w:rPr>
      </w:pPr>
    </w:p>
    <w:p w:rsidR="00450CAE" w:rsidRPr="00E53E36" w:rsidRDefault="00450CAE" w:rsidP="008821AB">
      <w:pPr>
        <w:pStyle w:val="ae"/>
        <w:ind w:left="0" w:firstLine="0"/>
        <w:jc w:val="center"/>
        <w:rPr>
          <w:rFonts w:ascii="Times New Roman" w:hAnsi="Times New Roman"/>
          <w:b/>
          <w:sz w:val="16"/>
          <w:szCs w:val="16"/>
        </w:rPr>
      </w:pPr>
    </w:p>
    <w:p w:rsidR="008821AB" w:rsidRPr="00E53E36" w:rsidRDefault="008821AB" w:rsidP="008821AB">
      <w:pPr>
        <w:pStyle w:val="afc"/>
        <w:spacing w:line="240" w:lineRule="auto"/>
        <w:ind w:left="0" w:right="0" w:firstLine="284"/>
        <w:jc w:val="center"/>
        <w:rPr>
          <w:b/>
          <w:sz w:val="16"/>
          <w:szCs w:val="16"/>
        </w:rPr>
      </w:pPr>
      <w:r w:rsidRPr="00E53E36">
        <w:rPr>
          <w:b/>
          <w:spacing w:val="20"/>
          <w:sz w:val="16"/>
          <w:szCs w:val="16"/>
        </w:rPr>
        <w:lastRenderedPageBreak/>
        <w:t>Секция</w:t>
      </w:r>
      <w:r w:rsidRPr="00E53E36">
        <w:rPr>
          <w:b/>
          <w:sz w:val="16"/>
          <w:szCs w:val="16"/>
        </w:rPr>
        <w:t xml:space="preserve"> 2. ФИЛОСОФСКИЕ И СОЦИАЛЬНО-ПОЛИТИЧЕСКИЕ </w:t>
      </w:r>
    </w:p>
    <w:p w:rsidR="008821AB" w:rsidRPr="00E53E36" w:rsidRDefault="008821AB" w:rsidP="008821AB">
      <w:pPr>
        <w:pStyle w:val="afc"/>
        <w:spacing w:line="240" w:lineRule="auto"/>
        <w:ind w:left="0" w:right="0" w:firstLine="284"/>
        <w:jc w:val="center"/>
        <w:rPr>
          <w:b/>
          <w:sz w:val="16"/>
          <w:szCs w:val="16"/>
        </w:rPr>
      </w:pPr>
      <w:r w:rsidRPr="00E53E36">
        <w:rPr>
          <w:b/>
          <w:sz w:val="16"/>
          <w:szCs w:val="16"/>
        </w:rPr>
        <w:t>АСПЕКТЫ РАЗВИТИЯ РЕСПУБЛИКИ БЕЛАРУСЬ</w:t>
      </w:r>
    </w:p>
    <w:p w:rsidR="008821AB" w:rsidRPr="00E53E36" w:rsidRDefault="008821AB" w:rsidP="008821AB">
      <w:pPr>
        <w:pStyle w:val="afc"/>
        <w:spacing w:line="240" w:lineRule="auto"/>
        <w:ind w:left="0" w:right="0" w:firstLine="284"/>
        <w:jc w:val="center"/>
        <w:rPr>
          <w:b/>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4"/>
        <w:gridCol w:w="456"/>
      </w:tblGrid>
      <w:tr w:rsidR="000524AB" w:rsidRPr="00E53E36" w:rsidTr="007D5EED">
        <w:trPr>
          <w:trHeight w:val="341"/>
        </w:trPr>
        <w:tc>
          <w:tcPr>
            <w:tcW w:w="5884" w:type="dxa"/>
          </w:tcPr>
          <w:p w:rsidR="000524AB" w:rsidRPr="00E53E36" w:rsidRDefault="000524AB" w:rsidP="00450CAE">
            <w:pPr>
              <w:spacing w:line="216" w:lineRule="auto"/>
              <w:ind w:right="-286"/>
              <w:jc w:val="both"/>
              <w:rPr>
                <w:rFonts w:ascii="Times New Roman" w:hAnsi="Times New Roman" w:cs="Times New Roman"/>
                <w:sz w:val="16"/>
                <w:szCs w:val="16"/>
              </w:rPr>
            </w:pPr>
            <w:r w:rsidRPr="00E53E36">
              <w:rPr>
                <w:rFonts w:ascii="Times New Roman" w:hAnsi="Times New Roman" w:cs="Times New Roman"/>
                <w:b/>
                <w:sz w:val="16"/>
                <w:szCs w:val="16"/>
              </w:rPr>
              <w:t xml:space="preserve">Авхутская Н. В. </w:t>
            </w:r>
            <w:r w:rsidRPr="00E53E36">
              <w:rPr>
                <w:rFonts w:ascii="Times New Roman" w:hAnsi="Times New Roman" w:cs="Times New Roman"/>
                <w:sz w:val="16"/>
                <w:szCs w:val="16"/>
              </w:rPr>
              <w:t>Одиночество как социальная проблема современного</w:t>
            </w:r>
          </w:p>
          <w:p w:rsidR="000524AB" w:rsidRPr="00E53E36" w:rsidRDefault="000524AB" w:rsidP="00450CAE">
            <w:pPr>
              <w:spacing w:line="216" w:lineRule="auto"/>
              <w:ind w:right="-286"/>
              <w:jc w:val="both"/>
              <w:rPr>
                <w:rFonts w:ascii="Times New Roman" w:hAnsi="Times New Roman" w:cs="Times New Roman"/>
                <w:sz w:val="16"/>
                <w:szCs w:val="16"/>
              </w:rPr>
            </w:pPr>
            <w:r w:rsidRPr="00E53E36">
              <w:rPr>
                <w:rFonts w:ascii="Times New Roman" w:hAnsi="Times New Roman" w:cs="Times New Roman"/>
                <w:sz w:val="16"/>
                <w:szCs w:val="16"/>
              </w:rPr>
              <w:t>общества ………………………………………………………………………………</w:t>
            </w:r>
            <w:r w:rsidR="00450CAE" w:rsidRPr="00E53E36">
              <w:rPr>
                <w:rFonts w:ascii="Times New Roman" w:hAnsi="Times New Roman" w:cs="Times New Roman"/>
                <w:sz w:val="16"/>
                <w:szCs w:val="16"/>
              </w:rPr>
              <w:t>…….</w:t>
            </w:r>
            <w:r w:rsidRPr="00E53E36">
              <w:rPr>
                <w:rFonts w:ascii="Times New Roman" w:hAnsi="Times New Roman" w:cs="Times New Roman"/>
                <w:sz w:val="16"/>
                <w:szCs w:val="16"/>
              </w:rPr>
              <w:t>.</w:t>
            </w:r>
          </w:p>
        </w:tc>
        <w:tc>
          <w:tcPr>
            <w:tcW w:w="456" w:type="dxa"/>
          </w:tcPr>
          <w:p w:rsidR="00285B09" w:rsidRPr="00E53E36" w:rsidRDefault="00285B09" w:rsidP="002629F0">
            <w:pPr>
              <w:spacing w:line="216" w:lineRule="auto"/>
              <w:jc w:val="right"/>
              <w:rPr>
                <w:rFonts w:ascii="Times New Roman" w:hAnsi="Times New Roman" w:cs="Times New Roman"/>
                <w:sz w:val="16"/>
                <w:szCs w:val="16"/>
              </w:rPr>
            </w:pPr>
          </w:p>
          <w:p w:rsidR="000524AB" w:rsidRPr="00E53E36" w:rsidRDefault="000E1E17" w:rsidP="002629F0">
            <w:pPr>
              <w:spacing w:line="216" w:lineRule="auto"/>
              <w:jc w:val="right"/>
              <w:rPr>
                <w:rFonts w:ascii="Times New Roman" w:hAnsi="Times New Roman" w:cs="Times New Roman"/>
                <w:sz w:val="16"/>
                <w:szCs w:val="16"/>
              </w:rPr>
            </w:pPr>
            <w:r w:rsidRPr="00E53E36">
              <w:rPr>
                <w:rFonts w:ascii="Times New Roman" w:hAnsi="Times New Roman" w:cs="Times New Roman"/>
                <w:sz w:val="16"/>
                <w:szCs w:val="16"/>
              </w:rPr>
              <w:t>95</w:t>
            </w:r>
          </w:p>
        </w:tc>
      </w:tr>
      <w:tr w:rsidR="00FF42DF" w:rsidRPr="00E53E36" w:rsidTr="007D5EED">
        <w:trPr>
          <w:trHeight w:val="378"/>
        </w:trPr>
        <w:tc>
          <w:tcPr>
            <w:tcW w:w="5884" w:type="dxa"/>
          </w:tcPr>
          <w:p w:rsidR="00FF42DF" w:rsidRPr="00E53E36" w:rsidRDefault="00FF42DF" w:rsidP="00450CAE">
            <w:pPr>
              <w:ind w:right="-286"/>
              <w:rPr>
                <w:rFonts w:ascii="Times New Roman" w:hAnsi="Times New Roman" w:cs="Times New Roman"/>
                <w:sz w:val="16"/>
                <w:szCs w:val="16"/>
              </w:rPr>
            </w:pPr>
            <w:r w:rsidRPr="00E53E36">
              <w:rPr>
                <w:rFonts w:ascii="Times New Roman" w:hAnsi="Times New Roman" w:cs="Times New Roman"/>
                <w:b/>
                <w:sz w:val="16"/>
                <w:szCs w:val="16"/>
              </w:rPr>
              <w:t xml:space="preserve">Агеенко У. А. </w:t>
            </w:r>
            <w:r w:rsidRPr="00E53E36">
              <w:rPr>
                <w:rFonts w:ascii="Times New Roman" w:hAnsi="Times New Roman" w:cs="Times New Roman"/>
                <w:sz w:val="16"/>
                <w:szCs w:val="16"/>
              </w:rPr>
              <w:t xml:space="preserve">Провозглашение Республики Беларусь – начало нового этапа </w:t>
            </w:r>
          </w:p>
          <w:p w:rsidR="00FF42DF" w:rsidRPr="00E53E36" w:rsidRDefault="00FF42DF" w:rsidP="00450CAE">
            <w:pPr>
              <w:ind w:right="-286"/>
              <w:rPr>
                <w:rFonts w:ascii="Times New Roman" w:hAnsi="Times New Roman" w:cs="Times New Roman"/>
                <w:sz w:val="16"/>
                <w:szCs w:val="16"/>
              </w:rPr>
            </w:pPr>
            <w:r w:rsidRPr="00E53E36">
              <w:rPr>
                <w:rFonts w:ascii="Times New Roman" w:hAnsi="Times New Roman" w:cs="Times New Roman"/>
                <w:sz w:val="16"/>
                <w:szCs w:val="16"/>
              </w:rPr>
              <w:t>в становлении белорусской государственности ……………………………………</w:t>
            </w:r>
            <w:r w:rsidR="00450CAE" w:rsidRPr="00E53E36">
              <w:rPr>
                <w:rFonts w:ascii="Times New Roman" w:hAnsi="Times New Roman" w:cs="Times New Roman"/>
                <w:sz w:val="16"/>
                <w:szCs w:val="16"/>
              </w:rPr>
              <w:t>……..</w:t>
            </w:r>
          </w:p>
        </w:tc>
        <w:tc>
          <w:tcPr>
            <w:tcW w:w="456" w:type="dxa"/>
          </w:tcPr>
          <w:p w:rsidR="00285B09" w:rsidRPr="00E53E36" w:rsidRDefault="00285B09" w:rsidP="002629F0">
            <w:pPr>
              <w:jc w:val="right"/>
              <w:rPr>
                <w:rFonts w:ascii="Times New Roman" w:hAnsi="Times New Roman" w:cs="Times New Roman"/>
                <w:sz w:val="16"/>
                <w:szCs w:val="16"/>
              </w:rPr>
            </w:pPr>
          </w:p>
          <w:p w:rsidR="00FF42DF" w:rsidRPr="00E53E36" w:rsidRDefault="000E1E17" w:rsidP="002629F0">
            <w:pPr>
              <w:jc w:val="right"/>
              <w:rPr>
                <w:rFonts w:ascii="Times New Roman" w:hAnsi="Times New Roman" w:cs="Times New Roman"/>
                <w:sz w:val="16"/>
                <w:szCs w:val="16"/>
              </w:rPr>
            </w:pPr>
            <w:r w:rsidRPr="00E53E36">
              <w:rPr>
                <w:rFonts w:ascii="Times New Roman" w:hAnsi="Times New Roman" w:cs="Times New Roman"/>
                <w:sz w:val="16"/>
                <w:szCs w:val="16"/>
              </w:rPr>
              <w:t>97</w:t>
            </w:r>
          </w:p>
        </w:tc>
      </w:tr>
      <w:tr w:rsidR="00FF42DF" w:rsidRPr="00E53E36" w:rsidTr="007D5EED">
        <w:tc>
          <w:tcPr>
            <w:tcW w:w="5884" w:type="dxa"/>
          </w:tcPr>
          <w:p w:rsidR="00FF42DF" w:rsidRPr="00E53E36" w:rsidRDefault="00FF42DF" w:rsidP="00450CAE">
            <w:pPr>
              <w:ind w:right="-286"/>
              <w:jc w:val="both"/>
              <w:rPr>
                <w:rFonts w:ascii="Times New Roman" w:hAnsi="Times New Roman" w:cs="Times New Roman"/>
                <w:sz w:val="16"/>
                <w:szCs w:val="16"/>
              </w:rPr>
            </w:pPr>
            <w:r w:rsidRPr="00E53E36">
              <w:rPr>
                <w:rFonts w:ascii="Times New Roman" w:hAnsi="Times New Roman" w:cs="Times New Roman"/>
                <w:b/>
                <w:sz w:val="16"/>
                <w:szCs w:val="16"/>
              </w:rPr>
              <w:t xml:space="preserve">Аникеева А. Н. </w:t>
            </w:r>
            <w:r w:rsidRPr="00E53E36">
              <w:rPr>
                <w:rFonts w:ascii="Times New Roman" w:hAnsi="Times New Roman" w:cs="Times New Roman"/>
                <w:sz w:val="16"/>
                <w:szCs w:val="16"/>
              </w:rPr>
              <w:t>Восстание масс – феномен нового времени ………………………</w:t>
            </w:r>
            <w:r w:rsidR="00450CAE" w:rsidRPr="00E53E36">
              <w:rPr>
                <w:rFonts w:ascii="Times New Roman" w:hAnsi="Times New Roman" w:cs="Times New Roman"/>
                <w:sz w:val="16"/>
                <w:szCs w:val="16"/>
              </w:rPr>
              <w:t>…..</w:t>
            </w:r>
          </w:p>
        </w:tc>
        <w:tc>
          <w:tcPr>
            <w:tcW w:w="456" w:type="dxa"/>
          </w:tcPr>
          <w:p w:rsidR="00FF42DF" w:rsidRPr="00E53E36" w:rsidRDefault="000E1E17" w:rsidP="002629F0">
            <w:pPr>
              <w:jc w:val="right"/>
              <w:rPr>
                <w:rFonts w:ascii="Times New Roman" w:hAnsi="Times New Roman" w:cs="Times New Roman"/>
                <w:sz w:val="16"/>
                <w:szCs w:val="16"/>
              </w:rPr>
            </w:pPr>
            <w:r w:rsidRPr="00E53E36">
              <w:rPr>
                <w:rFonts w:ascii="Times New Roman" w:hAnsi="Times New Roman" w:cs="Times New Roman"/>
                <w:sz w:val="16"/>
                <w:szCs w:val="16"/>
              </w:rPr>
              <w:t>99</w:t>
            </w:r>
          </w:p>
        </w:tc>
      </w:tr>
      <w:tr w:rsidR="00FF42DF" w:rsidRPr="00E53E36" w:rsidTr="007D5EED">
        <w:tc>
          <w:tcPr>
            <w:tcW w:w="5884" w:type="dxa"/>
          </w:tcPr>
          <w:p w:rsidR="00FF42DF" w:rsidRPr="00E53E36" w:rsidRDefault="00FF42DF" w:rsidP="00450CAE">
            <w:pPr>
              <w:ind w:right="-286"/>
              <w:outlineLvl w:val="0"/>
              <w:rPr>
                <w:rFonts w:ascii="Times New Roman" w:eastAsia="Times New Roman" w:hAnsi="Times New Roman" w:cs="Times New Roman"/>
                <w:kern w:val="36"/>
                <w:sz w:val="16"/>
                <w:szCs w:val="16"/>
              </w:rPr>
            </w:pPr>
            <w:r w:rsidRPr="00E53E36">
              <w:rPr>
                <w:rFonts w:ascii="Times New Roman" w:eastAsia="Times New Roman" w:hAnsi="Times New Roman" w:cs="Times New Roman"/>
                <w:b/>
                <w:kern w:val="36"/>
                <w:sz w:val="16"/>
                <w:szCs w:val="16"/>
              </w:rPr>
              <w:t xml:space="preserve">Баранчук А. С. </w:t>
            </w:r>
            <w:r w:rsidRPr="00E53E36">
              <w:rPr>
                <w:rFonts w:ascii="Times New Roman" w:eastAsia="Times New Roman" w:hAnsi="Times New Roman" w:cs="Times New Roman"/>
                <w:kern w:val="36"/>
                <w:sz w:val="16"/>
                <w:szCs w:val="16"/>
              </w:rPr>
              <w:t>Развитие философских представлений об истине в науке ………</w:t>
            </w:r>
            <w:r w:rsidR="00450CAE" w:rsidRPr="00E53E36">
              <w:rPr>
                <w:rFonts w:ascii="Times New Roman" w:eastAsia="Times New Roman" w:hAnsi="Times New Roman" w:cs="Times New Roman"/>
                <w:kern w:val="36"/>
                <w:sz w:val="16"/>
                <w:szCs w:val="16"/>
              </w:rPr>
              <w:t>…..</w:t>
            </w:r>
            <w:r w:rsidRPr="00E53E36">
              <w:rPr>
                <w:rFonts w:ascii="Times New Roman" w:eastAsia="Times New Roman" w:hAnsi="Times New Roman" w:cs="Times New Roman"/>
                <w:kern w:val="36"/>
                <w:sz w:val="16"/>
                <w:szCs w:val="16"/>
              </w:rPr>
              <w:t>.</w:t>
            </w:r>
            <w:r w:rsidR="00285B09" w:rsidRPr="00E53E36">
              <w:rPr>
                <w:rFonts w:ascii="Times New Roman" w:eastAsia="Times New Roman" w:hAnsi="Times New Roman" w:cs="Times New Roman"/>
                <w:kern w:val="36"/>
                <w:sz w:val="16"/>
                <w:szCs w:val="16"/>
              </w:rPr>
              <w:t>.</w:t>
            </w:r>
          </w:p>
        </w:tc>
        <w:tc>
          <w:tcPr>
            <w:tcW w:w="456" w:type="dxa"/>
          </w:tcPr>
          <w:p w:rsidR="00FF42DF" w:rsidRPr="00E53E36" w:rsidRDefault="000E1E17" w:rsidP="002629F0">
            <w:pPr>
              <w:jc w:val="right"/>
              <w:outlineLvl w:val="0"/>
              <w:rPr>
                <w:rFonts w:ascii="Times New Roman" w:eastAsia="Times New Roman" w:hAnsi="Times New Roman" w:cs="Times New Roman"/>
                <w:kern w:val="36"/>
                <w:sz w:val="16"/>
                <w:szCs w:val="16"/>
              </w:rPr>
            </w:pPr>
            <w:r w:rsidRPr="00E53E36">
              <w:rPr>
                <w:rFonts w:ascii="Times New Roman" w:eastAsia="Times New Roman" w:hAnsi="Times New Roman" w:cs="Times New Roman"/>
                <w:kern w:val="36"/>
                <w:sz w:val="16"/>
                <w:szCs w:val="16"/>
              </w:rPr>
              <w:t>101</w:t>
            </w:r>
          </w:p>
        </w:tc>
      </w:tr>
      <w:tr w:rsidR="00FF42DF" w:rsidRPr="00E53E36" w:rsidTr="007D5EED">
        <w:tc>
          <w:tcPr>
            <w:tcW w:w="5884" w:type="dxa"/>
          </w:tcPr>
          <w:p w:rsidR="00FF42DF" w:rsidRPr="00E53E36" w:rsidRDefault="00FF42DF" w:rsidP="00450CAE">
            <w:pPr>
              <w:ind w:right="-286"/>
              <w:jc w:val="both"/>
              <w:rPr>
                <w:rFonts w:ascii="Times New Roman" w:hAnsi="Times New Roman" w:cs="Times New Roman"/>
                <w:sz w:val="16"/>
                <w:szCs w:val="16"/>
              </w:rPr>
            </w:pPr>
            <w:r w:rsidRPr="00E53E36">
              <w:rPr>
                <w:rFonts w:ascii="Times New Roman" w:hAnsi="Times New Roman" w:cs="Times New Roman"/>
                <w:b/>
                <w:sz w:val="16"/>
                <w:szCs w:val="16"/>
              </w:rPr>
              <w:t xml:space="preserve">Белая М. Л. </w:t>
            </w:r>
            <w:r w:rsidRPr="00E53E36">
              <w:rPr>
                <w:rFonts w:ascii="Times New Roman" w:hAnsi="Times New Roman" w:cs="Times New Roman"/>
                <w:sz w:val="16"/>
                <w:szCs w:val="16"/>
              </w:rPr>
              <w:t>Феномен ностальгии по СССР на постсоветском пространстве ……</w:t>
            </w:r>
            <w:r w:rsidR="00450CAE" w:rsidRPr="00E53E36">
              <w:rPr>
                <w:rFonts w:ascii="Times New Roman" w:hAnsi="Times New Roman" w:cs="Times New Roman"/>
                <w:sz w:val="16"/>
                <w:szCs w:val="16"/>
              </w:rPr>
              <w:t>…..</w:t>
            </w:r>
            <w:r w:rsidRPr="00E53E36">
              <w:rPr>
                <w:rFonts w:ascii="Times New Roman" w:hAnsi="Times New Roman" w:cs="Times New Roman"/>
                <w:sz w:val="16"/>
                <w:szCs w:val="16"/>
              </w:rPr>
              <w:t>.</w:t>
            </w:r>
          </w:p>
        </w:tc>
        <w:tc>
          <w:tcPr>
            <w:tcW w:w="456" w:type="dxa"/>
          </w:tcPr>
          <w:p w:rsidR="00FF42DF" w:rsidRPr="00E53E36" w:rsidRDefault="000E1E17" w:rsidP="002629F0">
            <w:pPr>
              <w:jc w:val="right"/>
              <w:rPr>
                <w:rFonts w:ascii="Times New Roman" w:hAnsi="Times New Roman" w:cs="Times New Roman"/>
                <w:sz w:val="16"/>
                <w:szCs w:val="16"/>
              </w:rPr>
            </w:pPr>
            <w:r w:rsidRPr="00E53E36">
              <w:rPr>
                <w:rFonts w:ascii="Times New Roman" w:hAnsi="Times New Roman" w:cs="Times New Roman"/>
                <w:sz w:val="16"/>
                <w:szCs w:val="16"/>
              </w:rPr>
              <w:t>104</w:t>
            </w:r>
          </w:p>
        </w:tc>
      </w:tr>
      <w:tr w:rsidR="00FF42DF" w:rsidRPr="00E53E36" w:rsidTr="007D5EED">
        <w:tc>
          <w:tcPr>
            <w:tcW w:w="5884" w:type="dxa"/>
          </w:tcPr>
          <w:p w:rsidR="00FF42DF" w:rsidRPr="00E53E36" w:rsidRDefault="00FF42DF" w:rsidP="00450CAE">
            <w:pPr>
              <w:ind w:right="-286"/>
              <w:jc w:val="both"/>
              <w:rPr>
                <w:rFonts w:ascii="Times New Roman" w:hAnsi="Times New Roman" w:cs="Times New Roman"/>
                <w:sz w:val="16"/>
                <w:szCs w:val="16"/>
              </w:rPr>
            </w:pPr>
            <w:r w:rsidRPr="00E53E36">
              <w:rPr>
                <w:rFonts w:ascii="Times New Roman" w:hAnsi="Times New Roman" w:cs="Times New Roman"/>
                <w:b/>
                <w:sz w:val="16"/>
                <w:szCs w:val="16"/>
              </w:rPr>
              <w:t xml:space="preserve">Боровик О. А. </w:t>
            </w:r>
            <w:r w:rsidRPr="00E53E36">
              <w:rPr>
                <w:rFonts w:ascii="Times New Roman" w:hAnsi="Times New Roman" w:cs="Times New Roman"/>
                <w:sz w:val="16"/>
                <w:szCs w:val="16"/>
              </w:rPr>
              <w:t>Трансформация научной рациональности …………………………</w:t>
            </w:r>
            <w:r w:rsidR="00450CAE" w:rsidRPr="00E53E36">
              <w:rPr>
                <w:rFonts w:ascii="Times New Roman" w:hAnsi="Times New Roman" w:cs="Times New Roman"/>
                <w:sz w:val="16"/>
                <w:szCs w:val="16"/>
              </w:rPr>
              <w:t>……</w:t>
            </w:r>
          </w:p>
        </w:tc>
        <w:tc>
          <w:tcPr>
            <w:tcW w:w="456" w:type="dxa"/>
          </w:tcPr>
          <w:p w:rsidR="00FF42DF" w:rsidRPr="00E53E36" w:rsidRDefault="000E1E17" w:rsidP="002629F0">
            <w:pPr>
              <w:jc w:val="right"/>
              <w:rPr>
                <w:rFonts w:ascii="Times New Roman" w:hAnsi="Times New Roman" w:cs="Times New Roman"/>
                <w:sz w:val="16"/>
                <w:szCs w:val="16"/>
              </w:rPr>
            </w:pPr>
            <w:r w:rsidRPr="00E53E36">
              <w:rPr>
                <w:rFonts w:ascii="Times New Roman" w:hAnsi="Times New Roman" w:cs="Times New Roman"/>
                <w:sz w:val="16"/>
                <w:szCs w:val="16"/>
              </w:rPr>
              <w:t>106</w:t>
            </w:r>
          </w:p>
        </w:tc>
      </w:tr>
      <w:tr w:rsidR="004F2B5E" w:rsidRPr="00E53E36" w:rsidTr="007D5EED">
        <w:trPr>
          <w:trHeight w:val="378"/>
        </w:trPr>
        <w:tc>
          <w:tcPr>
            <w:tcW w:w="5884" w:type="dxa"/>
          </w:tcPr>
          <w:p w:rsidR="00450CAE" w:rsidRPr="00E53E36" w:rsidRDefault="004F2B5E" w:rsidP="00450CAE">
            <w:pPr>
              <w:ind w:right="-286"/>
              <w:rPr>
                <w:rFonts w:ascii="Times New Roman" w:hAnsi="Times New Roman" w:cs="Times New Roman"/>
                <w:sz w:val="16"/>
                <w:szCs w:val="16"/>
              </w:rPr>
            </w:pPr>
            <w:r w:rsidRPr="00E53E36">
              <w:rPr>
                <w:rFonts w:ascii="Times New Roman" w:hAnsi="Times New Roman" w:cs="Times New Roman"/>
                <w:b/>
                <w:sz w:val="16"/>
                <w:szCs w:val="16"/>
              </w:rPr>
              <w:t xml:space="preserve">Букзеева А. А. </w:t>
            </w:r>
            <w:r w:rsidRPr="00E53E36">
              <w:rPr>
                <w:rFonts w:ascii="Times New Roman" w:hAnsi="Times New Roman" w:cs="Times New Roman"/>
                <w:sz w:val="16"/>
                <w:szCs w:val="16"/>
              </w:rPr>
              <w:t>Об основных направлениях интеграционног</w:t>
            </w:r>
            <w:r w:rsidR="00BC5E14" w:rsidRPr="00E53E36">
              <w:rPr>
                <w:rFonts w:ascii="Times New Roman" w:hAnsi="Times New Roman" w:cs="Times New Roman"/>
                <w:sz w:val="16"/>
                <w:szCs w:val="16"/>
              </w:rPr>
              <w:t>о</w:t>
            </w:r>
            <w:r w:rsidRPr="00E53E36">
              <w:rPr>
                <w:rFonts w:ascii="Times New Roman" w:hAnsi="Times New Roman" w:cs="Times New Roman"/>
                <w:sz w:val="16"/>
                <w:szCs w:val="16"/>
              </w:rPr>
              <w:t xml:space="preserve"> сотрудничества </w:t>
            </w:r>
          </w:p>
          <w:p w:rsidR="004F2B5E" w:rsidRPr="00E53E36" w:rsidRDefault="004F2B5E" w:rsidP="00450CAE">
            <w:pPr>
              <w:ind w:right="-286"/>
              <w:rPr>
                <w:rFonts w:ascii="Times New Roman" w:hAnsi="Times New Roman" w:cs="Times New Roman"/>
                <w:sz w:val="16"/>
                <w:szCs w:val="16"/>
              </w:rPr>
            </w:pPr>
            <w:r w:rsidRPr="00E53E36">
              <w:rPr>
                <w:rFonts w:ascii="Times New Roman" w:hAnsi="Times New Roman" w:cs="Times New Roman"/>
                <w:sz w:val="16"/>
                <w:szCs w:val="16"/>
              </w:rPr>
              <w:t xml:space="preserve">стран </w:t>
            </w:r>
            <w:r w:rsidR="00BC5E14" w:rsidRPr="00E53E36">
              <w:rPr>
                <w:rFonts w:ascii="Times New Roman" w:hAnsi="Times New Roman" w:cs="Times New Roman"/>
                <w:sz w:val="16"/>
                <w:szCs w:val="16"/>
              </w:rPr>
              <w:t>ЕАЭС……………………………………………………………………………</w:t>
            </w:r>
            <w:r w:rsidR="00450CAE" w:rsidRPr="00E53E36">
              <w:rPr>
                <w:rFonts w:ascii="Times New Roman" w:hAnsi="Times New Roman" w:cs="Times New Roman"/>
                <w:sz w:val="16"/>
                <w:szCs w:val="16"/>
              </w:rPr>
              <w:t>….</w:t>
            </w:r>
            <w:r w:rsidR="00BC5E14" w:rsidRPr="00E53E36">
              <w:rPr>
                <w:rFonts w:ascii="Times New Roman" w:hAnsi="Times New Roman" w:cs="Times New Roman"/>
                <w:sz w:val="16"/>
                <w:szCs w:val="16"/>
              </w:rPr>
              <w:t>…</w:t>
            </w:r>
          </w:p>
        </w:tc>
        <w:tc>
          <w:tcPr>
            <w:tcW w:w="456" w:type="dxa"/>
          </w:tcPr>
          <w:p w:rsidR="004F2B5E" w:rsidRPr="00E53E36" w:rsidRDefault="004F2B5E" w:rsidP="002629F0">
            <w:pPr>
              <w:jc w:val="right"/>
              <w:rPr>
                <w:rFonts w:ascii="Times New Roman" w:hAnsi="Times New Roman" w:cs="Times New Roman"/>
                <w:sz w:val="16"/>
                <w:szCs w:val="16"/>
              </w:rPr>
            </w:pPr>
          </w:p>
          <w:p w:rsidR="004F2B5E" w:rsidRPr="00E53E36" w:rsidRDefault="000E1E17" w:rsidP="002629F0">
            <w:pPr>
              <w:jc w:val="right"/>
              <w:rPr>
                <w:rFonts w:ascii="Times New Roman" w:hAnsi="Times New Roman" w:cs="Times New Roman"/>
                <w:sz w:val="16"/>
                <w:szCs w:val="16"/>
              </w:rPr>
            </w:pPr>
            <w:r w:rsidRPr="00E53E36">
              <w:rPr>
                <w:rFonts w:ascii="Times New Roman" w:hAnsi="Times New Roman" w:cs="Times New Roman"/>
                <w:sz w:val="16"/>
                <w:szCs w:val="16"/>
              </w:rPr>
              <w:t>108</w:t>
            </w:r>
          </w:p>
        </w:tc>
      </w:tr>
      <w:tr w:rsidR="00FF42DF" w:rsidRPr="00E53E36" w:rsidTr="007D5EED">
        <w:tc>
          <w:tcPr>
            <w:tcW w:w="5884" w:type="dxa"/>
          </w:tcPr>
          <w:p w:rsidR="00FF42DF" w:rsidRPr="00E53E36" w:rsidRDefault="00FF42DF" w:rsidP="00450CAE">
            <w:pPr>
              <w:pStyle w:val="Default"/>
              <w:ind w:right="-286"/>
              <w:rPr>
                <w:rFonts w:ascii="Times New Roman" w:hAnsi="Times New Roman" w:cs="Times New Roman"/>
                <w:sz w:val="16"/>
                <w:szCs w:val="16"/>
              </w:rPr>
            </w:pPr>
            <w:r w:rsidRPr="00E53E36">
              <w:rPr>
                <w:rFonts w:ascii="Times New Roman" w:hAnsi="Times New Roman" w:cs="Times New Roman"/>
                <w:b/>
                <w:sz w:val="16"/>
                <w:szCs w:val="16"/>
              </w:rPr>
              <w:t xml:space="preserve">Дичко М. А. </w:t>
            </w:r>
            <w:r w:rsidRPr="00E53E36">
              <w:rPr>
                <w:rFonts w:ascii="Times New Roman" w:hAnsi="Times New Roman" w:cs="Times New Roman"/>
                <w:sz w:val="16"/>
                <w:szCs w:val="16"/>
              </w:rPr>
              <w:t>Веление времени: от идеологии терроризма и насилия к глобальной этике взаимопонимания  ………………………………………………………………</w:t>
            </w:r>
            <w:r w:rsidR="00450CAE" w:rsidRPr="00E53E36">
              <w:rPr>
                <w:rFonts w:ascii="Times New Roman" w:hAnsi="Times New Roman" w:cs="Times New Roman"/>
                <w:sz w:val="16"/>
                <w:szCs w:val="16"/>
              </w:rPr>
              <w:t>……</w:t>
            </w:r>
          </w:p>
        </w:tc>
        <w:tc>
          <w:tcPr>
            <w:tcW w:w="456" w:type="dxa"/>
          </w:tcPr>
          <w:p w:rsidR="004F2B5E" w:rsidRPr="00E53E36" w:rsidRDefault="004F2B5E" w:rsidP="002629F0">
            <w:pPr>
              <w:pStyle w:val="Default"/>
              <w:jc w:val="right"/>
              <w:rPr>
                <w:rFonts w:ascii="Times New Roman" w:hAnsi="Times New Roman" w:cs="Times New Roman"/>
                <w:sz w:val="16"/>
                <w:szCs w:val="16"/>
              </w:rPr>
            </w:pPr>
          </w:p>
          <w:p w:rsidR="00FF42DF" w:rsidRPr="00E53E36" w:rsidRDefault="000E1E17" w:rsidP="002629F0">
            <w:pPr>
              <w:pStyle w:val="Default"/>
              <w:jc w:val="right"/>
              <w:rPr>
                <w:rFonts w:ascii="Times New Roman" w:hAnsi="Times New Roman" w:cs="Times New Roman"/>
                <w:sz w:val="16"/>
                <w:szCs w:val="16"/>
              </w:rPr>
            </w:pPr>
            <w:r w:rsidRPr="00E53E36">
              <w:rPr>
                <w:rFonts w:ascii="Times New Roman" w:hAnsi="Times New Roman" w:cs="Times New Roman"/>
                <w:sz w:val="16"/>
                <w:szCs w:val="16"/>
              </w:rPr>
              <w:t>111</w:t>
            </w:r>
          </w:p>
        </w:tc>
      </w:tr>
      <w:tr w:rsidR="00FF42DF" w:rsidRPr="00E53E36" w:rsidTr="007D5EED">
        <w:tc>
          <w:tcPr>
            <w:tcW w:w="5884" w:type="dxa"/>
          </w:tcPr>
          <w:p w:rsidR="00450CAE" w:rsidRPr="00E53E36" w:rsidRDefault="00FF42DF" w:rsidP="00450CAE">
            <w:pPr>
              <w:ind w:right="-286"/>
              <w:rPr>
                <w:rFonts w:ascii="Times New Roman" w:hAnsi="Times New Roman" w:cs="Times New Roman"/>
                <w:b/>
                <w:sz w:val="16"/>
                <w:szCs w:val="16"/>
              </w:rPr>
            </w:pPr>
            <w:r w:rsidRPr="00E53E36">
              <w:rPr>
                <w:rFonts w:ascii="Times New Roman" w:hAnsi="Times New Roman" w:cs="Times New Roman"/>
                <w:b/>
                <w:sz w:val="16"/>
                <w:szCs w:val="16"/>
              </w:rPr>
              <w:t>Зайцев В.</w:t>
            </w:r>
            <w:r w:rsidR="000E1E17" w:rsidRPr="00E53E36">
              <w:rPr>
                <w:rFonts w:ascii="Times New Roman" w:hAnsi="Times New Roman" w:cs="Times New Roman"/>
                <w:b/>
                <w:sz w:val="16"/>
                <w:szCs w:val="16"/>
              </w:rPr>
              <w:t xml:space="preserve"> </w:t>
            </w:r>
            <w:r w:rsidRPr="00E53E36">
              <w:rPr>
                <w:rFonts w:ascii="Times New Roman" w:hAnsi="Times New Roman" w:cs="Times New Roman"/>
                <w:b/>
                <w:sz w:val="16"/>
                <w:szCs w:val="16"/>
              </w:rPr>
              <w:t xml:space="preserve">А. </w:t>
            </w:r>
            <w:r w:rsidRPr="00E53E36">
              <w:rPr>
                <w:rFonts w:ascii="Times New Roman" w:hAnsi="Times New Roman" w:cs="Times New Roman"/>
                <w:sz w:val="16"/>
                <w:szCs w:val="16"/>
              </w:rPr>
              <w:t>Об угрозах информационной безопасности  Республики Беларусь</w:t>
            </w:r>
            <w:r w:rsidRPr="00E53E36">
              <w:rPr>
                <w:rFonts w:ascii="Times New Roman" w:hAnsi="Times New Roman" w:cs="Times New Roman"/>
                <w:b/>
                <w:sz w:val="16"/>
                <w:szCs w:val="16"/>
              </w:rPr>
              <w:t xml:space="preserve"> </w:t>
            </w:r>
          </w:p>
          <w:p w:rsidR="00FF42DF" w:rsidRPr="00E53E36" w:rsidRDefault="00FF42DF" w:rsidP="00450CAE">
            <w:pPr>
              <w:ind w:right="-286"/>
              <w:rPr>
                <w:rFonts w:ascii="Times New Roman" w:hAnsi="Times New Roman" w:cs="Times New Roman"/>
                <w:b/>
                <w:sz w:val="16"/>
                <w:szCs w:val="16"/>
              </w:rPr>
            </w:pPr>
            <w:r w:rsidRPr="00E53E36">
              <w:rPr>
                <w:rFonts w:ascii="Times New Roman" w:hAnsi="Times New Roman" w:cs="Times New Roman"/>
                <w:sz w:val="16"/>
                <w:szCs w:val="16"/>
              </w:rPr>
              <w:t xml:space="preserve">и </w:t>
            </w:r>
            <w:proofErr w:type="gramStart"/>
            <w:r w:rsidRPr="00E53E36">
              <w:rPr>
                <w:rFonts w:ascii="Times New Roman" w:hAnsi="Times New Roman" w:cs="Times New Roman"/>
                <w:sz w:val="16"/>
                <w:szCs w:val="16"/>
              </w:rPr>
              <w:t>путях</w:t>
            </w:r>
            <w:proofErr w:type="gramEnd"/>
            <w:r w:rsidRPr="00E53E36">
              <w:rPr>
                <w:rFonts w:ascii="Times New Roman" w:hAnsi="Times New Roman" w:cs="Times New Roman"/>
                <w:sz w:val="16"/>
                <w:szCs w:val="16"/>
              </w:rPr>
              <w:t xml:space="preserve"> их нейтрализации ………………………………………………………………</w:t>
            </w:r>
            <w:r w:rsidR="00450CAE" w:rsidRPr="00E53E36">
              <w:rPr>
                <w:rFonts w:ascii="Times New Roman" w:hAnsi="Times New Roman" w:cs="Times New Roman"/>
                <w:sz w:val="16"/>
                <w:szCs w:val="16"/>
              </w:rPr>
              <w:t>….</w:t>
            </w:r>
          </w:p>
        </w:tc>
        <w:tc>
          <w:tcPr>
            <w:tcW w:w="456" w:type="dxa"/>
          </w:tcPr>
          <w:p w:rsidR="004F2B5E" w:rsidRPr="00E53E36" w:rsidRDefault="004F2B5E" w:rsidP="002629F0">
            <w:pPr>
              <w:jc w:val="right"/>
              <w:rPr>
                <w:rFonts w:ascii="Times New Roman" w:hAnsi="Times New Roman" w:cs="Times New Roman"/>
                <w:sz w:val="16"/>
                <w:szCs w:val="16"/>
              </w:rPr>
            </w:pPr>
          </w:p>
          <w:p w:rsidR="00FF42DF" w:rsidRPr="00E53E36" w:rsidRDefault="000E1E17" w:rsidP="002629F0">
            <w:pPr>
              <w:jc w:val="right"/>
              <w:rPr>
                <w:rFonts w:ascii="Times New Roman" w:hAnsi="Times New Roman" w:cs="Times New Roman"/>
                <w:sz w:val="16"/>
                <w:szCs w:val="16"/>
              </w:rPr>
            </w:pPr>
            <w:r w:rsidRPr="00E53E36">
              <w:rPr>
                <w:rFonts w:ascii="Times New Roman" w:hAnsi="Times New Roman" w:cs="Times New Roman"/>
                <w:sz w:val="16"/>
                <w:szCs w:val="16"/>
              </w:rPr>
              <w:t>114</w:t>
            </w:r>
          </w:p>
        </w:tc>
      </w:tr>
      <w:tr w:rsidR="00FF42DF" w:rsidRPr="00E53E36" w:rsidTr="007D5EED">
        <w:tc>
          <w:tcPr>
            <w:tcW w:w="5884" w:type="dxa"/>
          </w:tcPr>
          <w:p w:rsidR="00FF42DF" w:rsidRPr="00E53E36" w:rsidRDefault="00FF42DF" w:rsidP="00450CAE">
            <w:pPr>
              <w:ind w:right="-286"/>
              <w:rPr>
                <w:rFonts w:ascii="Times New Roman" w:hAnsi="Times New Roman" w:cs="Times New Roman"/>
                <w:color w:val="000000"/>
                <w:sz w:val="16"/>
                <w:szCs w:val="16"/>
              </w:rPr>
            </w:pPr>
            <w:r w:rsidRPr="00E53E36">
              <w:rPr>
                <w:rFonts w:ascii="Times New Roman" w:hAnsi="Times New Roman" w:cs="Times New Roman"/>
                <w:b/>
                <w:sz w:val="16"/>
                <w:szCs w:val="16"/>
              </w:rPr>
              <w:t>Ипатко Е. М.</w:t>
            </w:r>
            <w:r w:rsidRPr="00E53E36">
              <w:rPr>
                <w:rFonts w:ascii="Times New Roman" w:hAnsi="Times New Roman" w:cs="Times New Roman"/>
                <w:sz w:val="16"/>
                <w:szCs w:val="16"/>
              </w:rPr>
              <w:t xml:space="preserve"> </w:t>
            </w:r>
            <w:r w:rsidRPr="00E53E36">
              <w:rPr>
                <w:rFonts w:ascii="Times New Roman" w:hAnsi="Times New Roman" w:cs="Times New Roman"/>
                <w:color w:val="000000"/>
                <w:sz w:val="16"/>
                <w:szCs w:val="16"/>
              </w:rPr>
              <w:t>Место Республики</w:t>
            </w:r>
            <w:r w:rsidRPr="00E53E36">
              <w:rPr>
                <w:rFonts w:ascii="Times New Roman" w:hAnsi="Times New Roman" w:cs="Times New Roman"/>
                <w:b/>
                <w:color w:val="000000"/>
                <w:sz w:val="16"/>
                <w:szCs w:val="16"/>
              </w:rPr>
              <w:t xml:space="preserve"> </w:t>
            </w:r>
            <w:r w:rsidRPr="00E53E36">
              <w:rPr>
                <w:rFonts w:ascii="Times New Roman" w:hAnsi="Times New Roman" w:cs="Times New Roman"/>
                <w:color w:val="000000"/>
                <w:sz w:val="16"/>
                <w:szCs w:val="16"/>
              </w:rPr>
              <w:t>Беларусь в системе международных политических отношений. Приоритеты, цели и задачи внешней политики</w:t>
            </w:r>
            <w:r w:rsidRPr="00E53E36">
              <w:rPr>
                <w:rFonts w:ascii="Times New Roman" w:hAnsi="Times New Roman" w:cs="Times New Roman"/>
                <w:b/>
                <w:color w:val="000000"/>
                <w:sz w:val="16"/>
                <w:szCs w:val="16"/>
              </w:rPr>
              <w:t xml:space="preserve"> </w:t>
            </w:r>
            <w:r w:rsidRPr="00E53E36">
              <w:rPr>
                <w:rFonts w:ascii="Times New Roman" w:hAnsi="Times New Roman" w:cs="Times New Roman"/>
                <w:color w:val="000000"/>
                <w:sz w:val="16"/>
                <w:szCs w:val="16"/>
              </w:rPr>
              <w:t>Республики Беларусь …</w:t>
            </w:r>
            <w:r w:rsidR="00450CAE" w:rsidRPr="00E53E36">
              <w:rPr>
                <w:rFonts w:ascii="Times New Roman" w:hAnsi="Times New Roman" w:cs="Times New Roman"/>
                <w:color w:val="000000"/>
                <w:sz w:val="16"/>
                <w:szCs w:val="16"/>
              </w:rPr>
              <w:t>…</w:t>
            </w:r>
          </w:p>
        </w:tc>
        <w:tc>
          <w:tcPr>
            <w:tcW w:w="456" w:type="dxa"/>
          </w:tcPr>
          <w:p w:rsidR="004F2B5E" w:rsidRPr="00E53E36" w:rsidRDefault="004F2B5E" w:rsidP="002629F0">
            <w:pPr>
              <w:jc w:val="right"/>
              <w:rPr>
                <w:rFonts w:ascii="Times New Roman" w:hAnsi="Times New Roman" w:cs="Times New Roman"/>
                <w:color w:val="000000"/>
                <w:sz w:val="16"/>
                <w:szCs w:val="16"/>
              </w:rPr>
            </w:pPr>
          </w:p>
          <w:p w:rsidR="00FF42DF" w:rsidRPr="00E53E36" w:rsidRDefault="000E1E17" w:rsidP="002629F0">
            <w:pPr>
              <w:jc w:val="right"/>
              <w:rPr>
                <w:rFonts w:ascii="Times New Roman" w:hAnsi="Times New Roman" w:cs="Times New Roman"/>
                <w:color w:val="000000"/>
                <w:sz w:val="16"/>
                <w:szCs w:val="16"/>
              </w:rPr>
            </w:pPr>
            <w:r w:rsidRPr="00E53E36">
              <w:rPr>
                <w:rFonts w:ascii="Times New Roman" w:hAnsi="Times New Roman" w:cs="Times New Roman"/>
                <w:color w:val="000000"/>
                <w:sz w:val="16"/>
                <w:szCs w:val="16"/>
              </w:rPr>
              <w:t>117</w:t>
            </w:r>
          </w:p>
        </w:tc>
      </w:tr>
      <w:tr w:rsidR="00B60E97" w:rsidRPr="00E53E36" w:rsidTr="007D5EED">
        <w:trPr>
          <w:trHeight w:val="378"/>
        </w:trPr>
        <w:tc>
          <w:tcPr>
            <w:tcW w:w="5884" w:type="dxa"/>
          </w:tcPr>
          <w:p w:rsidR="00B60E97" w:rsidRPr="00E53E36" w:rsidRDefault="00B60E97" w:rsidP="00450CAE">
            <w:pPr>
              <w:ind w:right="-286"/>
              <w:rPr>
                <w:rFonts w:ascii="Times New Roman" w:hAnsi="Times New Roman" w:cs="Times New Roman"/>
                <w:color w:val="000000"/>
                <w:sz w:val="16"/>
                <w:szCs w:val="16"/>
              </w:rPr>
            </w:pPr>
            <w:r w:rsidRPr="00E53E36">
              <w:rPr>
                <w:rFonts w:ascii="Times New Roman" w:hAnsi="Times New Roman" w:cs="Times New Roman"/>
                <w:b/>
                <w:color w:val="000000"/>
                <w:sz w:val="16"/>
                <w:szCs w:val="16"/>
              </w:rPr>
              <w:t xml:space="preserve">Каминский В. И. </w:t>
            </w:r>
            <w:r w:rsidRPr="00E53E36">
              <w:rPr>
                <w:rFonts w:ascii="Times New Roman" w:hAnsi="Times New Roman" w:cs="Times New Roman"/>
                <w:color w:val="000000"/>
                <w:sz w:val="16"/>
                <w:szCs w:val="16"/>
              </w:rPr>
              <w:t xml:space="preserve">Парламентские выборы в Республике Беларусь: особенности </w:t>
            </w:r>
          </w:p>
          <w:p w:rsidR="00B60E97" w:rsidRPr="00E53E36" w:rsidRDefault="00B60E97" w:rsidP="00450CAE">
            <w:pPr>
              <w:ind w:right="-286"/>
              <w:rPr>
                <w:rFonts w:ascii="Times New Roman" w:hAnsi="Times New Roman" w:cs="Times New Roman"/>
                <w:color w:val="000000"/>
                <w:sz w:val="16"/>
                <w:szCs w:val="16"/>
              </w:rPr>
            </w:pPr>
            <w:r w:rsidRPr="00E53E36">
              <w:rPr>
                <w:rFonts w:ascii="Times New Roman" w:hAnsi="Times New Roman" w:cs="Times New Roman"/>
                <w:color w:val="000000"/>
                <w:sz w:val="16"/>
                <w:szCs w:val="16"/>
              </w:rPr>
              <w:t>избиратель</w:t>
            </w:r>
            <w:r w:rsidR="000E1E17" w:rsidRPr="00E53E36">
              <w:rPr>
                <w:rFonts w:ascii="Times New Roman" w:hAnsi="Times New Roman" w:cs="Times New Roman"/>
                <w:color w:val="000000"/>
                <w:sz w:val="16"/>
                <w:szCs w:val="16"/>
              </w:rPr>
              <w:t>ной кампании в 2016 г.</w:t>
            </w:r>
            <w:r w:rsidRPr="00E53E36">
              <w:rPr>
                <w:rFonts w:ascii="Times New Roman" w:hAnsi="Times New Roman" w:cs="Times New Roman"/>
                <w:color w:val="000000"/>
                <w:sz w:val="16"/>
                <w:szCs w:val="16"/>
              </w:rPr>
              <w:t xml:space="preserve"> ………………………………………………</w:t>
            </w:r>
            <w:r w:rsidR="00450CAE" w:rsidRPr="00E53E36">
              <w:rPr>
                <w:rFonts w:ascii="Times New Roman" w:hAnsi="Times New Roman" w:cs="Times New Roman"/>
                <w:color w:val="000000"/>
                <w:sz w:val="16"/>
                <w:szCs w:val="16"/>
              </w:rPr>
              <w:t>……….</w:t>
            </w:r>
            <w:r w:rsidRPr="00E53E36">
              <w:rPr>
                <w:rFonts w:ascii="Times New Roman" w:hAnsi="Times New Roman" w:cs="Times New Roman"/>
                <w:color w:val="000000"/>
                <w:sz w:val="16"/>
                <w:szCs w:val="16"/>
              </w:rPr>
              <w:t>.</w:t>
            </w:r>
          </w:p>
        </w:tc>
        <w:tc>
          <w:tcPr>
            <w:tcW w:w="456" w:type="dxa"/>
          </w:tcPr>
          <w:p w:rsidR="004F2B5E" w:rsidRPr="00E53E36" w:rsidRDefault="004F2B5E" w:rsidP="002629F0">
            <w:pPr>
              <w:jc w:val="right"/>
              <w:rPr>
                <w:rFonts w:ascii="Times New Roman" w:hAnsi="Times New Roman" w:cs="Times New Roman"/>
                <w:color w:val="000000"/>
                <w:sz w:val="16"/>
                <w:szCs w:val="16"/>
              </w:rPr>
            </w:pPr>
          </w:p>
          <w:p w:rsidR="00B60E97" w:rsidRPr="00E53E36" w:rsidRDefault="000E1E17" w:rsidP="002629F0">
            <w:pPr>
              <w:jc w:val="right"/>
              <w:rPr>
                <w:rFonts w:ascii="Times New Roman" w:hAnsi="Times New Roman" w:cs="Times New Roman"/>
                <w:color w:val="000000"/>
                <w:sz w:val="16"/>
                <w:szCs w:val="16"/>
              </w:rPr>
            </w:pPr>
            <w:r w:rsidRPr="00E53E36">
              <w:rPr>
                <w:rFonts w:ascii="Times New Roman" w:hAnsi="Times New Roman" w:cs="Times New Roman"/>
                <w:color w:val="000000"/>
                <w:sz w:val="16"/>
                <w:szCs w:val="16"/>
              </w:rPr>
              <w:t>119</w:t>
            </w:r>
          </w:p>
        </w:tc>
      </w:tr>
      <w:tr w:rsidR="00FF42DF" w:rsidRPr="00E53E36" w:rsidTr="007D5EED">
        <w:tc>
          <w:tcPr>
            <w:tcW w:w="5884" w:type="dxa"/>
          </w:tcPr>
          <w:p w:rsidR="00FF42DF" w:rsidRPr="00E53E36" w:rsidRDefault="00FF42DF" w:rsidP="00450CAE">
            <w:pPr>
              <w:ind w:right="-286"/>
              <w:rPr>
                <w:rFonts w:ascii="Times New Roman" w:eastAsia="Times New Roman" w:hAnsi="Times New Roman" w:cs="Times New Roman"/>
                <w:sz w:val="16"/>
                <w:szCs w:val="16"/>
                <w:lang w:eastAsia="ru-RU"/>
              </w:rPr>
            </w:pPr>
            <w:r w:rsidRPr="00E53E36">
              <w:rPr>
                <w:rFonts w:ascii="Times New Roman" w:eastAsia="Times New Roman" w:hAnsi="Times New Roman" w:cs="Times New Roman"/>
                <w:b/>
                <w:sz w:val="16"/>
                <w:szCs w:val="16"/>
                <w:lang w:eastAsia="ru-RU"/>
              </w:rPr>
              <w:t xml:space="preserve">Кардымон М. М. </w:t>
            </w:r>
            <w:r w:rsidRPr="00E53E36">
              <w:rPr>
                <w:rFonts w:ascii="Times New Roman" w:eastAsia="Times New Roman" w:hAnsi="Times New Roman" w:cs="Times New Roman"/>
                <w:sz w:val="16"/>
                <w:szCs w:val="16"/>
                <w:lang w:eastAsia="ru-RU"/>
              </w:rPr>
              <w:t>Ценность идеологии в жизни белорусского общества ………</w:t>
            </w:r>
            <w:r w:rsidR="00450CAE" w:rsidRPr="00E53E36">
              <w:rPr>
                <w:rFonts w:ascii="Times New Roman" w:eastAsia="Times New Roman" w:hAnsi="Times New Roman" w:cs="Times New Roman"/>
                <w:sz w:val="16"/>
                <w:szCs w:val="16"/>
                <w:lang w:eastAsia="ru-RU"/>
              </w:rPr>
              <w:t>…..</w:t>
            </w:r>
            <w:r w:rsidRPr="00E53E36">
              <w:rPr>
                <w:rFonts w:ascii="Times New Roman" w:eastAsia="Times New Roman" w:hAnsi="Times New Roman" w:cs="Times New Roman"/>
                <w:sz w:val="16"/>
                <w:szCs w:val="16"/>
                <w:lang w:eastAsia="ru-RU"/>
              </w:rPr>
              <w:t>…</w:t>
            </w:r>
          </w:p>
        </w:tc>
        <w:tc>
          <w:tcPr>
            <w:tcW w:w="456" w:type="dxa"/>
          </w:tcPr>
          <w:p w:rsidR="00FF42DF" w:rsidRPr="00E53E36" w:rsidRDefault="000E1E17" w:rsidP="002629F0">
            <w:pPr>
              <w:jc w:val="right"/>
              <w:rPr>
                <w:rFonts w:ascii="Times New Roman" w:eastAsia="Times New Roman" w:hAnsi="Times New Roman" w:cs="Times New Roman"/>
                <w:sz w:val="16"/>
                <w:szCs w:val="16"/>
                <w:lang w:eastAsia="ru-RU"/>
              </w:rPr>
            </w:pPr>
            <w:r w:rsidRPr="00E53E36">
              <w:rPr>
                <w:rFonts w:ascii="Times New Roman" w:eastAsia="Times New Roman" w:hAnsi="Times New Roman" w:cs="Times New Roman"/>
                <w:sz w:val="16"/>
                <w:szCs w:val="16"/>
                <w:lang w:eastAsia="ru-RU"/>
              </w:rPr>
              <w:t>121</w:t>
            </w:r>
          </w:p>
        </w:tc>
      </w:tr>
      <w:tr w:rsidR="00FF42DF" w:rsidRPr="00E53E36" w:rsidTr="007D5EED">
        <w:tc>
          <w:tcPr>
            <w:tcW w:w="5884" w:type="dxa"/>
          </w:tcPr>
          <w:p w:rsidR="00FF42DF" w:rsidRPr="00E53E36" w:rsidRDefault="00FF42DF" w:rsidP="00450CAE">
            <w:pPr>
              <w:ind w:right="-286"/>
              <w:rPr>
                <w:rFonts w:ascii="Times New Roman" w:eastAsia="Times New Roman" w:hAnsi="Times New Roman" w:cs="Times New Roman"/>
                <w:color w:val="000000"/>
                <w:sz w:val="16"/>
                <w:szCs w:val="16"/>
              </w:rPr>
            </w:pPr>
            <w:r w:rsidRPr="00E53E36">
              <w:rPr>
                <w:rFonts w:ascii="Times New Roman" w:eastAsia="Times New Roman" w:hAnsi="Times New Roman" w:cs="Times New Roman"/>
                <w:b/>
                <w:color w:val="000000"/>
                <w:sz w:val="16"/>
                <w:szCs w:val="16"/>
              </w:rPr>
              <w:t xml:space="preserve">Коржич А. А. </w:t>
            </w:r>
            <w:r w:rsidRPr="00E53E36">
              <w:rPr>
                <w:rFonts w:ascii="Times New Roman" w:eastAsia="Times New Roman" w:hAnsi="Times New Roman" w:cs="Times New Roman"/>
                <w:color w:val="000000"/>
                <w:sz w:val="16"/>
                <w:szCs w:val="16"/>
              </w:rPr>
              <w:t>Особенности экосознания в постчернобыльской Беларуси ………</w:t>
            </w:r>
            <w:r w:rsidR="00450CAE" w:rsidRPr="00E53E36">
              <w:rPr>
                <w:rFonts w:ascii="Times New Roman" w:eastAsia="Times New Roman" w:hAnsi="Times New Roman" w:cs="Times New Roman"/>
                <w:color w:val="000000"/>
                <w:sz w:val="16"/>
                <w:szCs w:val="16"/>
              </w:rPr>
              <w:t>…..</w:t>
            </w:r>
            <w:r w:rsidR="00285B09" w:rsidRPr="00E53E36">
              <w:rPr>
                <w:rFonts w:ascii="Times New Roman" w:eastAsia="Times New Roman" w:hAnsi="Times New Roman" w:cs="Times New Roman"/>
                <w:color w:val="000000"/>
                <w:sz w:val="16"/>
                <w:szCs w:val="16"/>
              </w:rPr>
              <w:t>.</w:t>
            </w:r>
            <w:r w:rsidRPr="00E53E36">
              <w:rPr>
                <w:rFonts w:ascii="Times New Roman" w:eastAsia="Times New Roman" w:hAnsi="Times New Roman" w:cs="Times New Roman"/>
                <w:color w:val="000000"/>
                <w:sz w:val="16"/>
                <w:szCs w:val="16"/>
              </w:rPr>
              <w:t>.</w:t>
            </w:r>
          </w:p>
        </w:tc>
        <w:tc>
          <w:tcPr>
            <w:tcW w:w="456" w:type="dxa"/>
          </w:tcPr>
          <w:p w:rsidR="00FF42DF" w:rsidRPr="00E53E36" w:rsidRDefault="000E1E17" w:rsidP="002629F0">
            <w:pPr>
              <w:jc w:val="right"/>
              <w:rPr>
                <w:rFonts w:ascii="Times New Roman" w:eastAsia="Times New Roman" w:hAnsi="Times New Roman" w:cs="Times New Roman"/>
                <w:color w:val="000000"/>
                <w:sz w:val="16"/>
                <w:szCs w:val="16"/>
              </w:rPr>
            </w:pPr>
            <w:r w:rsidRPr="00E53E36">
              <w:rPr>
                <w:rFonts w:ascii="Times New Roman" w:eastAsia="Times New Roman" w:hAnsi="Times New Roman" w:cs="Times New Roman"/>
                <w:color w:val="000000"/>
                <w:sz w:val="16"/>
                <w:szCs w:val="16"/>
              </w:rPr>
              <w:t>123</w:t>
            </w:r>
          </w:p>
        </w:tc>
      </w:tr>
      <w:tr w:rsidR="00FF42DF" w:rsidRPr="00E53E36" w:rsidTr="007D5EED">
        <w:tc>
          <w:tcPr>
            <w:tcW w:w="5884" w:type="dxa"/>
          </w:tcPr>
          <w:p w:rsidR="00FF42DF" w:rsidRPr="00E53E36" w:rsidRDefault="00FF42DF" w:rsidP="00450CAE">
            <w:pPr>
              <w:ind w:right="-286"/>
              <w:rPr>
                <w:rFonts w:ascii="Times New Roman" w:eastAsia="Calibri" w:hAnsi="Times New Roman" w:cs="Times New Roman"/>
                <w:bCs/>
                <w:color w:val="000000"/>
                <w:sz w:val="16"/>
                <w:szCs w:val="16"/>
              </w:rPr>
            </w:pPr>
            <w:r w:rsidRPr="00E53E36">
              <w:rPr>
                <w:rFonts w:ascii="Times New Roman" w:eastAsia="Times New Roman" w:hAnsi="Times New Roman" w:cs="Times New Roman"/>
                <w:b/>
                <w:color w:val="000000"/>
                <w:sz w:val="16"/>
                <w:szCs w:val="16"/>
                <w:lang w:eastAsia="ru-RU"/>
              </w:rPr>
              <w:t xml:space="preserve">Корзун А. В. </w:t>
            </w:r>
            <w:r w:rsidRPr="00E53E36">
              <w:rPr>
                <w:rFonts w:ascii="Times New Roman" w:eastAsia="Calibri" w:hAnsi="Times New Roman" w:cs="Times New Roman"/>
                <w:bCs/>
                <w:color w:val="000000"/>
                <w:sz w:val="16"/>
                <w:szCs w:val="16"/>
              </w:rPr>
              <w:t>Кризис традиционного института семьи и пути выхода из него …</w:t>
            </w:r>
            <w:r w:rsidR="00B60E97" w:rsidRPr="00E53E36">
              <w:rPr>
                <w:rFonts w:ascii="Times New Roman" w:eastAsia="Calibri" w:hAnsi="Times New Roman" w:cs="Times New Roman"/>
                <w:bCs/>
                <w:color w:val="000000"/>
                <w:sz w:val="16"/>
                <w:szCs w:val="16"/>
              </w:rPr>
              <w:t>…</w:t>
            </w:r>
            <w:r w:rsidR="00450CAE" w:rsidRPr="00E53E36">
              <w:rPr>
                <w:rFonts w:ascii="Times New Roman" w:eastAsia="Calibri" w:hAnsi="Times New Roman" w:cs="Times New Roman"/>
                <w:bCs/>
                <w:color w:val="000000"/>
                <w:sz w:val="16"/>
                <w:szCs w:val="16"/>
              </w:rPr>
              <w:t>…..</w:t>
            </w:r>
          </w:p>
        </w:tc>
        <w:tc>
          <w:tcPr>
            <w:tcW w:w="456" w:type="dxa"/>
          </w:tcPr>
          <w:p w:rsidR="00FF42DF" w:rsidRPr="00E53E36" w:rsidRDefault="000E1E17" w:rsidP="002629F0">
            <w:pPr>
              <w:jc w:val="right"/>
              <w:rPr>
                <w:rFonts w:ascii="Times New Roman" w:eastAsia="Calibri" w:hAnsi="Times New Roman" w:cs="Times New Roman"/>
                <w:bCs/>
                <w:color w:val="000000"/>
                <w:sz w:val="16"/>
                <w:szCs w:val="16"/>
              </w:rPr>
            </w:pPr>
            <w:r w:rsidRPr="00E53E36">
              <w:rPr>
                <w:rFonts w:ascii="Times New Roman" w:eastAsia="Calibri" w:hAnsi="Times New Roman" w:cs="Times New Roman"/>
                <w:bCs/>
                <w:color w:val="000000"/>
                <w:sz w:val="16"/>
                <w:szCs w:val="16"/>
              </w:rPr>
              <w:t>125</w:t>
            </w:r>
          </w:p>
        </w:tc>
      </w:tr>
      <w:tr w:rsidR="004F2B5E" w:rsidRPr="00E53E36" w:rsidTr="007D5EED">
        <w:trPr>
          <w:trHeight w:val="378"/>
        </w:trPr>
        <w:tc>
          <w:tcPr>
            <w:tcW w:w="5884" w:type="dxa"/>
          </w:tcPr>
          <w:p w:rsidR="004F2B5E" w:rsidRPr="00E53E36" w:rsidRDefault="004F2B5E" w:rsidP="00450CAE">
            <w:pPr>
              <w:ind w:right="-286"/>
              <w:jc w:val="both"/>
              <w:rPr>
                <w:rFonts w:ascii="Times New Roman" w:hAnsi="Times New Roman" w:cs="Times New Roman"/>
                <w:sz w:val="16"/>
                <w:szCs w:val="16"/>
              </w:rPr>
            </w:pPr>
            <w:r w:rsidRPr="00E53E36">
              <w:rPr>
                <w:rFonts w:ascii="Times New Roman" w:hAnsi="Times New Roman" w:cs="Times New Roman"/>
                <w:b/>
                <w:sz w:val="16"/>
                <w:szCs w:val="16"/>
              </w:rPr>
              <w:t xml:space="preserve">Крючков И. И. </w:t>
            </w:r>
            <w:r w:rsidRPr="00E53E36">
              <w:rPr>
                <w:rFonts w:ascii="Times New Roman" w:hAnsi="Times New Roman" w:cs="Times New Roman"/>
                <w:sz w:val="16"/>
                <w:szCs w:val="16"/>
              </w:rPr>
              <w:t xml:space="preserve">Экономические дисциплины в образовательном курсе </w:t>
            </w:r>
            <w:r w:rsidR="00BC5E14" w:rsidRPr="00E53E36">
              <w:rPr>
                <w:rFonts w:ascii="Times New Roman" w:hAnsi="Times New Roman" w:cs="Times New Roman"/>
                <w:sz w:val="16"/>
                <w:szCs w:val="16"/>
              </w:rPr>
              <w:t>г</w:t>
            </w:r>
            <w:r w:rsidRPr="00E53E36">
              <w:rPr>
                <w:rFonts w:ascii="Times New Roman" w:hAnsi="Times New Roman" w:cs="Times New Roman"/>
                <w:sz w:val="16"/>
                <w:szCs w:val="16"/>
              </w:rPr>
              <w:t xml:space="preserve">орецких </w:t>
            </w:r>
          </w:p>
          <w:p w:rsidR="004F2B5E" w:rsidRPr="00E53E36" w:rsidRDefault="004F2B5E" w:rsidP="00450CAE">
            <w:pPr>
              <w:ind w:right="-286"/>
              <w:jc w:val="both"/>
              <w:rPr>
                <w:rFonts w:ascii="Times New Roman" w:hAnsi="Times New Roman" w:cs="Times New Roman"/>
                <w:sz w:val="16"/>
                <w:szCs w:val="16"/>
              </w:rPr>
            </w:pPr>
            <w:r w:rsidRPr="00E53E36">
              <w:rPr>
                <w:rFonts w:ascii="Times New Roman" w:hAnsi="Times New Roman" w:cs="Times New Roman"/>
                <w:sz w:val="16"/>
                <w:szCs w:val="16"/>
              </w:rPr>
              <w:t>учебных заведений: история и современность ………………………………………</w:t>
            </w:r>
            <w:r w:rsidR="00450CAE" w:rsidRPr="00E53E36">
              <w:rPr>
                <w:rFonts w:ascii="Times New Roman" w:hAnsi="Times New Roman" w:cs="Times New Roman"/>
                <w:sz w:val="16"/>
                <w:szCs w:val="16"/>
              </w:rPr>
              <w:t>…..</w:t>
            </w:r>
          </w:p>
        </w:tc>
        <w:tc>
          <w:tcPr>
            <w:tcW w:w="456" w:type="dxa"/>
          </w:tcPr>
          <w:p w:rsidR="00285B09" w:rsidRPr="00E53E36" w:rsidRDefault="00285B09" w:rsidP="002629F0">
            <w:pPr>
              <w:jc w:val="right"/>
              <w:rPr>
                <w:rFonts w:ascii="Times New Roman" w:hAnsi="Times New Roman" w:cs="Times New Roman"/>
                <w:sz w:val="16"/>
                <w:szCs w:val="16"/>
              </w:rPr>
            </w:pPr>
          </w:p>
          <w:p w:rsidR="004F2B5E" w:rsidRPr="00E53E36" w:rsidRDefault="000E1E17" w:rsidP="002629F0">
            <w:pPr>
              <w:jc w:val="right"/>
              <w:rPr>
                <w:rFonts w:ascii="Times New Roman" w:hAnsi="Times New Roman" w:cs="Times New Roman"/>
                <w:sz w:val="16"/>
                <w:szCs w:val="16"/>
              </w:rPr>
            </w:pPr>
            <w:r w:rsidRPr="00E53E36">
              <w:rPr>
                <w:rFonts w:ascii="Times New Roman" w:hAnsi="Times New Roman" w:cs="Times New Roman"/>
                <w:sz w:val="16"/>
                <w:szCs w:val="16"/>
              </w:rPr>
              <w:t>127</w:t>
            </w:r>
          </w:p>
        </w:tc>
      </w:tr>
      <w:tr w:rsidR="004F2B5E" w:rsidRPr="00E53E36" w:rsidTr="007D5EED">
        <w:trPr>
          <w:trHeight w:val="346"/>
        </w:trPr>
        <w:tc>
          <w:tcPr>
            <w:tcW w:w="5884" w:type="dxa"/>
          </w:tcPr>
          <w:p w:rsidR="004F2B5E" w:rsidRPr="00E53E36" w:rsidRDefault="004F2B5E" w:rsidP="00450CAE">
            <w:pPr>
              <w:pStyle w:val="a6"/>
              <w:spacing w:before="0" w:beforeAutospacing="0" w:after="0" w:afterAutospacing="0"/>
              <w:ind w:right="-286"/>
              <w:contextualSpacing/>
              <w:rPr>
                <w:color w:val="000000"/>
                <w:sz w:val="16"/>
                <w:szCs w:val="16"/>
              </w:rPr>
            </w:pPr>
            <w:r w:rsidRPr="00E53E36">
              <w:rPr>
                <w:b/>
                <w:color w:val="000000"/>
                <w:sz w:val="16"/>
                <w:szCs w:val="16"/>
              </w:rPr>
              <w:t xml:space="preserve">Лемеза В. А. </w:t>
            </w:r>
            <w:r w:rsidRPr="00E53E36">
              <w:rPr>
                <w:color w:val="000000"/>
                <w:sz w:val="16"/>
                <w:szCs w:val="16"/>
              </w:rPr>
              <w:t xml:space="preserve">Конституция </w:t>
            </w:r>
            <w:r w:rsidR="00BC5E14" w:rsidRPr="00E53E36">
              <w:rPr>
                <w:color w:val="000000"/>
                <w:sz w:val="16"/>
                <w:szCs w:val="16"/>
              </w:rPr>
              <w:t>Р</w:t>
            </w:r>
            <w:r w:rsidRPr="00E53E36">
              <w:rPr>
                <w:color w:val="000000"/>
                <w:sz w:val="16"/>
                <w:szCs w:val="16"/>
              </w:rPr>
              <w:t xml:space="preserve">еспублики </w:t>
            </w:r>
            <w:r w:rsidR="00BC5E14" w:rsidRPr="00E53E36">
              <w:rPr>
                <w:color w:val="000000"/>
                <w:sz w:val="16"/>
                <w:szCs w:val="16"/>
              </w:rPr>
              <w:t>Б</w:t>
            </w:r>
            <w:r w:rsidRPr="00E53E36">
              <w:rPr>
                <w:color w:val="000000"/>
                <w:sz w:val="16"/>
                <w:szCs w:val="16"/>
              </w:rPr>
              <w:t xml:space="preserve">еларусь – правовая основа белорусской </w:t>
            </w:r>
          </w:p>
          <w:p w:rsidR="004F2B5E" w:rsidRPr="00E53E36" w:rsidRDefault="004F2B5E" w:rsidP="00450CAE">
            <w:pPr>
              <w:pStyle w:val="a6"/>
              <w:spacing w:before="0" w:after="0"/>
              <w:ind w:right="-286"/>
              <w:contextualSpacing/>
              <w:rPr>
                <w:color w:val="000000"/>
                <w:sz w:val="16"/>
                <w:szCs w:val="16"/>
              </w:rPr>
            </w:pPr>
            <w:r w:rsidRPr="00E53E36">
              <w:rPr>
                <w:color w:val="000000"/>
                <w:sz w:val="16"/>
                <w:szCs w:val="16"/>
              </w:rPr>
              <w:t>государственной идеологии ……………………..…………………………………</w:t>
            </w:r>
            <w:r w:rsidR="00BC5E14" w:rsidRPr="00E53E36">
              <w:rPr>
                <w:color w:val="000000"/>
                <w:sz w:val="16"/>
                <w:szCs w:val="16"/>
              </w:rPr>
              <w:t>.</w:t>
            </w:r>
            <w:r w:rsidRPr="00E53E36">
              <w:rPr>
                <w:color w:val="000000"/>
                <w:sz w:val="16"/>
                <w:szCs w:val="16"/>
              </w:rPr>
              <w:t>...</w:t>
            </w:r>
            <w:r w:rsidR="00450CAE" w:rsidRPr="00E53E36">
              <w:rPr>
                <w:color w:val="000000"/>
                <w:sz w:val="16"/>
                <w:szCs w:val="16"/>
              </w:rPr>
              <w:t>......</w:t>
            </w:r>
          </w:p>
        </w:tc>
        <w:tc>
          <w:tcPr>
            <w:tcW w:w="456" w:type="dxa"/>
          </w:tcPr>
          <w:p w:rsidR="004F2B5E" w:rsidRPr="00E53E36" w:rsidRDefault="004F2B5E" w:rsidP="002629F0">
            <w:pPr>
              <w:pStyle w:val="a6"/>
              <w:spacing w:before="0" w:beforeAutospacing="0" w:after="0" w:afterAutospacing="0"/>
              <w:contextualSpacing/>
              <w:jc w:val="right"/>
              <w:rPr>
                <w:color w:val="000000"/>
                <w:sz w:val="16"/>
                <w:szCs w:val="16"/>
              </w:rPr>
            </w:pPr>
          </w:p>
          <w:p w:rsidR="004F2B5E" w:rsidRPr="00E53E36" w:rsidRDefault="000E1E17" w:rsidP="002629F0">
            <w:pPr>
              <w:pStyle w:val="a6"/>
              <w:spacing w:before="0" w:beforeAutospacing="0" w:after="0" w:afterAutospacing="0"/>
              <w:contextualSpacing/>
              <w:jc w:val="right"/>
              <w:rPr>
                <w:color w:val="000000"/>
                <w:sz w:val="16"/>
                <w:szCs w:val="16"/>
              </w:rPr>
            </w:pPr>
            <w:r w:rsidRPr="00E53E36">
              <w:rPr>
                <w:color w:val="000000"/>
                <w:sz w:val="16"/>
                <w:szCs w:val="16"/>
              </w:rPr>
              <w:t>129</w:t>
            </w:r>
          </w:p>
        </w:tc>
      </w:tr>
      <w:tr w:rsidR="00B60E97" w:rsidRPr="00E53E36" w:rsidTr="007D5EED">
        <w:trPr>
          <w:trHeight w:val="378"/>
        </w:trPr>
        <w:tc>
          <w:tcPr>
            <w:tcW w:w="5884" w:type="dxa"/>
          </w:tcPr>
          <w:p w:rsidR="00B60E97" w:rsidRPr="00E53E36" w:rsidRDefault="00B60E97" w:rsidP="00450CAE">
            <w:pPr>
              <w:pStyle w:val="a6"/>
              <w:spacing w:before="0" w:beforeAutospacing="0" w:after="0" w:afterAutospacing="0"/>
              <w:ind w:right="-286"/>
              <w:contextualSpacing/>
              <w:rPr>
                <w:sz w:val="16"/>
                <w:szCs w:val="16"/>
              </w:rPr>
            </w:pPr>
            <w:r w:rsidRPr="00E53E36">
              <w:rPr>
                <w:b/>
                <w:sz w:val="16"/>
                <w:szCs w:val="16"/>
              </w:rPr>
              <w:t xml:space="preserve">Мордачев А. В. </w:t>
            </w:r>
            <w:r w:rsidRPr="00E53E36">
              <w:rPr>
                <w:sz w:val="16"/>
                <w:szCs w:val="16"/>
              </w:rPr>
              <w:t>Основные направления инновационного развития</w:t>
            </w:r>
          </w:p>
          <w:p w:rsidR="00B60E97" w:rsidRPr="00E53E36" w:rsidRDefault="00B60E97" w:rsidP="00450CAE">
            <w:pPr>
              <w:pStyle w:val="a6"/>
              <w:spacing w:before="0" w:after="0"/>
              <w:ind w:right="-286"/>
              <w:contextualSpacing/>
              <w:rPr>
                <w:sz w:val="16"/>
                <w:szCs w:val="16"/>
              </w:rPr>
            </w:pPr>
            <w:r w:rsidRPr="00E53E36">
              <w:rPr>
                <w:sz w:val="16"/>
                <w:szCs w:val="16"/>
              </w:rPr>
              <w:t xml:space="preserve">Республики Беларусь </w:t>
            </w:r>
            <w:r w:rsidR="004F2B5E" w:rsidRPr="00E53E36">
              <w:rPr>
                <w:sz w:val="16"/>
                <w:szCs w:val="16"/>
              </w:rPr>
              <w:t>…………………………………………………………………</w:t>
            </w:r>
            <w:r w:rsidR="00450CAE" w:rsidRPr="00E53E36">
              <w:rPr>
                <w:sz w:val="16"/>
                <w:szCs w:val="16"/>
              </w:rPr>
              <w:t>……..</w:t>
            </w:r>
          </w:p>
        </w:tc>
        <w:tc>
          <w:tcPr>
            <w:tcW w:w="456" w:type="dxa"/>
          </w:tcPr>
          <w:p w:rsidR="004F2B5E" w:rsidRPr="00E53E36" w:rsidRDefault="004F2B5E" w:rsidP="002629F0">
            <w:pPr>
              <w:pStyle w:val="a6"/>
              <w:spacing w:before="0" w:beforeAutospacing="0" w:after="0" w:afterAutospacing="0"/>
              <w:contextualSpacing/>
              <w:jc w:val="right"/>
              <w:rPr>
                <w:sz w:val="16"/>
                <w:szCs w:val="16"/>
              </w:rPr>
            </w:pPr>
          </w:p>
          <w:p w:rsidR="00B60E97" w:rsidRPr="00E53E36" w:rsidRDefault="000E1E17" w:rsidP="002629F0">
            <w:pPr>
              <w:pStyle w:val="a6"/>
              <w:spacing w:before="0" w:beforeAutospacing="0" w:after="0" w:afterAutospacing="0"/>
              <w:contextualSpacing/>
              <w:jc w:val="right"/>
              <w:rPr>
                <w:sz w:val="16"/>
                <w:szCs w:val="16"/>
              </w:rPr>
            </w:pPr>
            <w:r w:rsidRPr="00E53E36">
              <w:rPr>
                <w:sz w:val="16"/>
                <w:szCs w:val="16"/>
              </w:rPr>
              <w:t>131</w:t>
            </w:r>
          </w:p>
        </w:tc>
      </w:tr>
      <w:tr w:rsidR="00FF42DF" w:rsidRPr="00E53E36" w:rsidTr="007D5EED">
        <w:tc>
          <w:tcPr>
            <w:tcW w:w="5884" w:type="dxa"/>
          </w:tcPr>
          <w:p w:rsidR="00FF42DF" w:rsidRPr="00E53E36" w:rsidRDefault="00FF42DF" w:rsidP="00450CAE">
            <w:pPr>
              <w:ind w:right="-286"/>
              <w:jc w:val="both"/>
              <w:rPr>
                <w:rFonts w:ascii="Times New Roman" w:eastAsia="MS ??" w:hAnsi="Times New Roman" w:cs="Times New Roman"/>
                <w:sz w:val="16"/>
                <w:szCs w:val="16"/>
                <w:lang w:eastAsia="ru-RU"/>
              </w:rPr>
            </w:pPr>
            <w:r w:rsidRPr="00E53E36">
              <w:rPr>
                <w:rFonts w:ascii="Times New Roman" w:eastAsia="MS ??" w:hAnsi="Times New Roman" w:cs="Times New Roman"/>
                <w:b/>
                <w:sz w:val="16"/>
                <w:szCs w:val="16"/>
                <w:lang w:eastAsia="ru-RU"/>
              </w:rPr>
              <w:t xml:space="preserve">Мурзин Э. А. </w:t>
            </w:r>
            <w:r w:rsidRPr="00E53E36">
              <w:rPr>
                <w:rFonts w:ascii="Times New Roman" w:eastAsia="MS ??" w:hAnsi="Times New Roman" w:cs="Times New Roman"/>
                <w:sz w:val="16"/>
                <w:szCs w:val="16"/>
                <w:lang w:eastAsia="ru-RU"/>
              </w:rPr>
              <w:t>Молодежная субкультура в Республике Беларусь ………</w:t>
            </w:r>
            <w:r w:rsidR="004F2B5E" w:rsidRPr="00E53E36">
              <w:rPr>
                <w:rFonts w:ascii="Times New Roman" w:eastAsia="MS ??" w:hAnsi="Times New Roman" w:cs="Times New Roman"/>
                <w:sz w:val="16"/>
                <w:szCs w:val="16"/>
                <w:lang w:eastAsia="ru-RU"/>
              </w:rPr>
              <w:t>…</w:t>
            </w:r>
            <w:r w:rsidRPr="00E53E36">
              <w:rPr>
                <w:rFonts w:ascii="Times New Roman" w:eastAsia="MS ??" w:hAnsi="Times New Roman" w:cs="Times New Roman"/>
                <w:sz w:val="16"/>
                <w:szCs w:val="16"/>
                <w:lang w:eastAsia="ru-RU"/>
              </w:rPr>
              <w:t>…</w:t>
            </w:r>
            <w:r w:rsidR="00BC5E14" w:rsidRPr="00E53E36">
              <w:rPr>
                <w:rFonts w:ascii="Times New Roman" w:eastAsia="MS ??" w:hAnsi="Times New Roman" w:cs="Times New Roman"/>
                <w:sz w:val="16"/>
                <w:szCs w:val="16"/>
                <w:lang w:eastAsia="ru-RU"/>
              </w:rPr>
              <w:t>.</w:t>
            </w:r>
            <w:r w:rsidRPr="00E53E36">
              <w:rPr>
                <w:rFonts w:ascii="Times New Roman" w:eastAsia="MS ??" w:hAnsi="Times New Roman" w:cs="Times New Roman"/>
                <w:sz w:val="16"/>
                <w:szCs w:val="16"/>
                <w:lang w:eastAsia="ru-RU"/>
              </w:rPr>
              <w:t>…</w:t>
            </w:r>
            <w:r w:rsidR="00450CAE" w:rsidRPr="00E53E36">
              <w:rPr>
                <w:rFonts w:ascii="Times New Roman" w:eastAsia="MS ??" w:hAnsi="Times New Roman" w:cs="Times New Roman"/>
                <w:sz w:val="16"/>
                <w:szCs w:val="16"/>
                <w:lang w:eastAsia="ru-RU"/>
              </w:rPr>
              <w:t>……..</w:t>
            </w:r>
          </w:p>
        </w:tc>
        <w:tc>
          <w:tcPr>
            <w:tcW w:w="456" w:type="dxa"/>
          </w:tcPr>
          <w:p w:rsidR="00FF42DF" w:rsidRPr="00E53E36" w:rsidRDefault="000E1E17" w:rsidP="002629F0">
            <w:pPr>
              <w:jc w:val="right"/>
              <w:rPr>
                <w:rFonts w:ascii="Times New Roman" w:eastAsia="MS ??" w:hAnsi="Times New Roman" w:cs="Times New Roman"/>
                <w:sz w:val="16"/>
                <w:szCs w:val="16"/>
                <w:lang w:eastAsia="ru-RU"/>
              </w:rPr>
            </w:pPr>
            <w:r w:rsidRPr="00E53E36">
              <w:rPr>
                <w:rFonts w:ascii="Times New Roman" w:eastAsia="MS ??" w:hAnsi="Times New Roman" w:cs="Times New Roman"/>
                <w:sz w:val="16"/>
                <w:szCs w:val="16"/>
                <w:lang w:eastAsia="ru-RU"/>
              </w:rPr>
              <w:t>133</w:t>
            </w:r>
          </w:p>
        </w:tc>
      </w:tr>
      <w:tr w:rsidR="004F2B5E" w:rsidRPr="00E53E36" w:rsidTr="007D5EED">
        <w:trPr>
          <w:trHeight w:val="378"/>
        </w:trPr>
        <w:tc>
          <w:tcPr>
            <w:tcW w:w="5884" w:type="dxa"/>
          </w:tcPr>
          <w:p w:rsidR="004F2B5E" w:rsidRPr="00E53E36" w:rsidRDefault="004F2B5E" w:rsidP="00450CAE">
            <w:pPr>
              <w:ind w:right="-286"/>
              <w:rPr>
                <w:rFonts w:ascii="Times New Roman" w:hAnsi="Times New Roman" w:cs="Times New Roman"/>
                <w:bCs/>
                <w:color w:val="000000"/>
                <w:sz w:val="16"/>
                <w:szCs w:val="16"/>
              </w:rPr>
            </w:pPr>
            <w:r w:rsidRPr="00E53E36">
              <w:rPr>
                <w:rFonts w:ascii="Times New Roman" w:eastAsia="Times New Roman" w:hAnsi="Times New Roman" w:cs="Times New Roman"/>
                <w:b/>
                <w:color w:val="000000"/>
                <w:sz w:val="16"/>
                <w:szCs w:val="16"/>
                <w:lang w:eastAsia="ru-RU"/>
              </w:rPr>
              <w:t xml:space="preserve">Никифоров Е. А. </w:t>
            </w:r>
            <w:r w:rsidRPr="00E53E36">
              <w:rPr>
                <w:rFonts w:ascii="Times New Roman" w:hAnsi="Times New Roman" w:cs="Times New Roman"/>
                <w:bCs/>
                <w:color w:val="000000"/>
                <w:sz w:val="16"/>
                <w:szCs w:val="16"/>
              </w:rPr>
              <w:t xml:space="preserve">Формационный и цивилизационный подходы: сравнительный </w:t>
            </w:r>
          </w:p>
          <w:p w:rsidR="004F2B5E" w:rsidRPr="00E53E36" w:rsidRDefault="004F2B5E" w:rsidP="00450CAE">
            <w:pPr>
              <w:ind w:right="-286"/>
              <w:rPr>
                <w:rFonts w:ascii="Times New Roman" w:hAnsi="Times New Roman" w:cs="Times New Roman"/>
                <w:bCs/>
                <w:color w:val="000000"/>
                <w:sz w:val="16"/>
                <w:szCs w:val="16"/>
              </w:rPr>
            </w:pPr>
            <w:r w:rsidRPr="00E53E36">
              <w:rPr>
                <w:rFonts w:ascii="Times New Roman" w:hAnsi="Times New Roman" w:cs="Times New Roman"/>
                <w:bCs/>
                <w:color w:val="000000"/>
                <w:sz w:val="16"/>
                <w:szCs w:val="16"/>
              </w:rPr>
              <w:t>анализ …………..……………………………………………………………………</w:t>
            </w:r>
            <w:r w:rsidR="00BC5E14" w:rsidRPr="00E53E36">
              <w:rPr>
                <w:rFonts w:ascii="Times New Roman" w:hAnsi="Times New Roman" w:cs="Times New Roman"/>
                <w:bCs/>
                <w:color w:val="000000"/>
                <w:sz w:val="16"/>
                <w:szCs w:val="16"/>
              </w:rPr>
              <w:t>.</w:t>
            </w:r>
            <w:r w:rsidRPr="00E53E36">
              <w:rPr>
                <w:rFonts w:ascii="Times New Roman" w:hAnsi="Times New Roman" w:cs="Times New Roman"/>
                <w:bCs/>
                <w:color w:val="000000"/>
                <w:sz w:val="16"/>
                <w:szCs w:val="16"/>
              </w:rPr>
              <w:t>…</w:t>
            </w:r>
            <w:r w:rsidR="00450CAE" w:rsidRPr="00E53E36">
              <w:rPr>
                <w:rFonts w:ascii="Times New Roman" w:hAnsi="Times New Roman" w:cs="Times New Roman"/>
                <w:bCs/>
                <w:color w:val="000000"/>
                <w:sz w:val="16"/>
                <w:szCs w:val="16"/>
              </w:rPr>
              <w:t>……</w:t>
            </w:r>
          </w:p>
        </w:tc>
        <w:tc>
          <w:tcPr>
            <w:tcW w:w="456" w:type="dxa"/>
          </w:tcPr>
          <w:p w:rsidR="004F2B5E" w:rsidRPr="00E53E36" w:rsidRDefault="004F2B5E" w:rsidP="002629F0">
            <w:pPr>
              <w:jc w:val="right"/>
              <w:rPr>
                <w:rFonts w:ascii="Times New Roman" w:hAnsi="Times New Roman" w:cs="Times New Roman"/>
                <w:bCs/>
                <w:color w:val="000000"/>
                <w:sz w:val="16"/>
                <w:szCs w:val="16"/>
              </w:rPr>
            </w:pPr>
          </w:p>
          <w:p w:rsidR="004F2B5E" w:rsidRPr="00E53E36" w:rsidRDefault="000E1E17" w:rsidP="002629F0">
            <w:pPr>
              <w:jc w:val="right"/>
              <w:rPr>
                <w:rFonts w:ascii="Times New Roman" w:hAnsi="Times New Roman" w:cs="Times New Roman"/>
                <w:bCs/>
                <w:color w:val="000000"/>
                <w:sz w:val="16"/>
                <w:szCs w:val="16"/>
              </w:rPr>
            </w:pPr>
            <w:r w:rsidRPr="00E53E36">
              <w:rPr>
                <w:rFonts w:ascii="Times New Roman" w:hAnsi="Times New Roman" w:cs="Times New Roman"/>
                <w:bCs/>
                <w:color w:val="000000"/>
                <w:sz w:val="16"/>
                <w:szCs w:val="16"/>
              </w:rPr>
              <w:t>135</w:t>
            </w:r>
          </w:p>
        </w:tc>
      </w:tr>
      <w:tr w:rsidR="00FF42DF" w:rsidRPr="00E53E36" w:rsidTr="007D5EED">
        <w:tc>
          <w:tcPr>
            <w:tcW w:w="5884" w:type="dxa"/>
          </w:tcPr>
          <w:p w:rsidR="00FF42DF" w:rsidRPr="00E53E36" w:rsidRDefault="00FF42DF" w:rsidP="00450CAE">
            <w:pPr>
              <w:ind w:right="-286"/>
              <w:jc w:val="both"/>
              <w:rPr>
                <w:rFonts w:ascii="Times New Roman" w:hAnsi="Times New Roman" w:cs="Times New Roman"/>
                <w:color w:val="000000"/>
                <w:sz w:val="16"/>
                <w:szCs w:val="16"/>
              </w:rPr>
            </w:pPr>
            <w:proofErr w:type="gramStart"/>
            <w:r w:rsidRPr="00E53E36">
              <w:rPr>
                <w:rFonts w:ascii="Times New Roman" w:hAnsi="Times New Roman" w:cs="Times New Roman"/>
                <w:b/>
                <w:color w:val="000000"/>
                <w:sz w:val="16"/>
                <w:szCs w:val="16"/>
              </w:rPr>
              <w:t>Рудая</w:t>
            </w:r>
            <w:proofErr w:type="gramEnd"/>
            <w:r w:rsidRPr="00E53E36">
              <w:rPr>
                <w:rFonts w:ascii="Times New Roman" w:hAnsi="Times New Roman" w:cs="Times New Roman"/>
                <w:b/>
                <w:color w:val="000000"/>
                <w:sz w:val="16"/>
                <w:szCs w:val="16"/>
              </w:rPr>
              <w:t xml:space="preserve"> Д. В. </w:t>
            </w:r>
            <w:r w:rsidRPr="00E53E36">
              <w:rPr>
                <w:rFonts w:ascii="Times New Roman" w:hAnsi="Times New Roman" w:cs="Times New Roman"/>
                <w:color w:val="000000"/>
                <w:sz w:val="16"/>
                <w:szCs w:val="16"/>
              </w:rPr>
              <w:t>От идеи союзного государство к</w:t>
            </w:r>
            <w:r w:rsidR="00BC5E14" w:rsidRPr="00E53E36">
              <w:rPr>
                <w:rFonts w:ascii="Times New Roman" w:hAnsi="Times New Roman" w:cs="Times New Roman"/>
                <w:color w:val="000000"/>
                <w:sz w:val="16"/>
                <w:szCs w:val="16"/>
              </w:rPr>
              <w:t xml:space="preserve"> созданию Евразийского союза …</w:t>
            </w:r>
            <w:r w:rsidR="00450CAE" w:rsidRPr="00E53E36">
              <w:rPr>
                <w:rFonts w:ascii="Times New Roman" w:hAnsi="Times New Roman" w:cs="Times New Roman"/>
                <w:color w:val="000000"/>
                <w:sz w:val="16"/>
                <w:szCs w:val="16"/>
              </w:rPr>
              <w:t>………</w:t>
            </w:r>
          </w:p>
        </w:tc>
        <w:tc>
          <w:tcPr>
            <w:tcW w:w="456" w:type="dxa"/>
          </w:tcPr>
          <w:p w:rsidR="00FF42DF" w:rsidRPr="00E53E36" w:rsidRDefault="000E1E17" w:rsidP="002629F0">
            <w:pPr>
              <w:jc w:val="right"/>
              <w:rPr>
                <w:rFonts w:ascii="Times New Roman" w:hAnsi="Times New Roman" w:cs="Times New Roman"/>
                <w:color w:val="000000"/>
                <w:sz w:val="16"/>
                <w:szCs w:val="16"/>
              </w:rPr>
            </w:pPr>
            <w:r w:rsidRPr="00E53E36">
              <w:rPr>
                <w:rFonts w:ascii="Times New Roman" w:hAnsi="Times New Roman" w:cs="Times New Roman"/>
                <w:color w:val="000000"/>
                <w:sz w:val="16"/>
                <w:szCs w:val="16"/>
              </w:rPr>
              <w:t>137</w:t>
            </w:r>
          </w:p>
        </w:tc>
      </w:tr>
      <w:tr w:rsidR="00FF42DF" w:rsidRPr="00E53E36" w:rsidTr="007D5EED">
        <w:tc>
          <w:tcPr>
            <w:tcW w:w="5884" w:type="dxa"/>
          </w:tcPr>
          <w:p w:rsidR="00FF42DF" w:rsidRPr="00E53E36" w:rsidRDefault="00FF42DF" w:rsidP="00450CAE">
            <w:pPr>
              <w:ind w:right="-286"/>
              <w:jc w:val="both"/>
              <w:rPr>
                <w:rFonts w:ascii="Times New Roman" w:hAnsi="Times New Roman" w:cs="Times New Roman"/>
                <w:sz w:val="16"/>
                <w:szCs w:val="16"/>
              </w:rPr>
            </w:pPr>
            <w:r w:rsidRPr="00E53E36">
              <w:rPr>
                <w:rFonts w:ascii="Times New Roman" w:hAnsi="Times New Roman" w:cs="Times New Roman"/>
                <w:b/>
                <w:sz w:val="16"/>
                <w:szCs w:val="16"/>
              </w:rPr>
              <w:t>Свистунова О.</w:t>
            </w:r>
            <w:r w:rsidR="000E1E17" w:rsidRPr="00E53E36">
              <w:rPr>
                <w:rFonts w:ascii="Times New Roman" w:hAnsi="Times New Roman" w:cs="Times New Roman"/>
                <w:b/>
                <w:sz w:val="16"/>
                <w:szCs w:val="16"/>
              </w:rPr>
              <w:t xml:space="preserve"> </w:t>
            </w:r>
            <w:r w:rsidRPr="00E53E36">
              <w:rPr>
                <w:rFonts w:ascii="Times New Roman" w:hAnsi="Times New Roman" w:cs="Times New Roman"/>
                <w:b/>
                <w:sz w:val="16"/>
                <w:szCs w:val="16"/>
              </w:rPr>
              <w:t xml:space="preserve">Л. </w:t>
            </w:r>
            <w:r w:rsidRPr="00E53E36">
              <w:rPr>
                <w:rFonts w:ascii="Times New Roman" w:hAnsi="Times New Roman" w:cs="Times New Roman"/>
                <w:sz w:val="16"/>
                <w:szCs w:val="16"/>
              </w:rPr>
              <w:t xml:space="preserve">Франциск Скорина – просветитель земли </w:t>
            </w:r>
            <w:r w:rsidR="000E1E17" w:rsidRPr="00E53E36">
              <w:rPr>
                <w:rFonts w:ascii="Times New Roman" w:hAnsi="Times New Roman" w:cs="Times New Roman"/>
                <w:sz w:val="16"/>
                <w:szCs w:val="16"/>
              </w:rPr>
              <w:t>белорусской ……</w:t>
            </w:r>
            <w:r w:rsidRPr="00E53E36">
              <w:rPr>
                <w:rFonts w:ascii="Times New Roman" w:hAnsi="Times New Roman" w:cs="Times New Roman"/>
                <w:sz w:val="16"/>
                <w:szCs w:val="16"/>
              </w:rPr>
              <w:t>…</w:t>
            </w:r>
            <w:r w:rsidR="00450CAE" w:rsidRPr="00E53E36">
              <w:rPr>
                <w:rFonts w:ascii="Times New Roman" w:hAnsi="Times New Roman" w:cs="Times New Roman"/>
                <w:sz w:val="16"/>
                <w:szCs w:val="16"/>
              </w:rPr>
              <w:t>……</w:t>
            </w:r>
          </w:p>
        </w:tc>
        <w:tc>
          <w:tcPr>
            <w:tcW w:w="456" w:type="dxa"/>
          </w:tcPr>
          <w:p w:rsidR="00FF42DF" w:rsidRPr="00E53E36" w:rsidRDefault="000E1E17" w:rsidP="002629F0">
            <w:pPr>
              <w:jc w:val="right"/>
              <w:rPr>
                <w:rFonts w:ascii="Times New Roman" w:hAnsi="Times New Roman" w:cs="Times New Roman"/>
                <w:sz w:val="16"/>
                <w:szCs w:val="16"/>
              </w:rPr>
            </w:pPr>
            <w:r w:rsidRPr="00E53E36">
              <w:rPr>
                <w:rFonts w:ascii="Times New Roman" w:hAnsi="Times New Roman" w:cs="Times New Roman"/>
                <w:sz w:val="16"/>
                <w:szCs w:val="16"/>
              </w:rPr>
              <w:t>139</w:t>
            </w:r>
          </w:p>
        </w:tc>
      </w:tr>
      <w:tr w:rsidR="005F6A00" w:rsidRPr="00E53E36" w:rsidTr="000E1E17">
        <w:trPr>
          <w:trHeight w:val="378"/>
        </w:trPr>
        <w:tc>
          <w:tcPr>
            <w:tcW w:w="5884" w:type="dxa"/>
          </w:tcPr>
          <w:p w:rsidR="005F6A00" w:rsidRPr="00E53E36" w:rsidRDefault="005F6A00" w:rsidP="00450CAE">
            <w:pPr>
              <w:tabs>
                <w:tab w:val="left" w:pos="5954"/>
              </w:tabs>
              <w:ind w:right="-286"/>
              <w:jc w:val="both"/>
              <w:rPr>
                <w:rFonts w:ascii="Times New Roman" w:hAnsi="Times New Roman" w:cs="Times New Roman"/>
                <w:sz w:val="16"/>
                <w:szCs w:val="16"/>
              </w:rPr>
            </w:pPr>
            <w:r w:rsidRPr="00E53E36">
              <w:rPr>
                <w:rFonts w:ascii="Times New Roman" w:hAnsi="Times New Roman" w:cs="Times New Roman"/>
                <w:b/>
                <w:sz w:val="16"/>
                <w:szCs w:val="16"/>
              </w:rPr>
              <w:t xml:space="preserve">Силивончик М. Н. </w:t>
            </w:r>
            <w:r w:rsidRPr="00E53E36">
              <w:rPr>
                <w:rFonts w:ascii="Times New Roman" w:hAnsi="Times New Roman" w:cs="Times New Roman"/>
                <w:sz w:val="16"/>
                <w:szCs w:val="16"/>
              </w:rPr>
              <w:t xml:space="preserve">Влияние идей Франциска Скорины на формирование идеалов </w:t>
            </w:r>
          </w:p>
          <w:p w:rsidR="005F6A00" w:rsidRPr="00E53E36" w:rsidRDefault="005F6A00" w:rsidP="00450CAE">
            <w:pPr>
              <w:tabs>
                <w:tab w:val="left" w:pos="5954"/>
              </w:tabs>
              <w:ind w:right="-286"/>
              <w:jc w:val="both"/>
              <w:rPr>
                <w:rFonts w:ascii="Times New Roman" w:hAnsi="Times New Roman" w:cs="Times New Roman"/>
                <w:sz w:val="16"/>
                <w:szCs w:val="16"/>
              </w:rPr>
            </w:pPr>
            <w:r w:rsidRPr="00E53E36">
              <w:rPr>
                <w:rFonts w:ascii="Times New Roman" w:hAnsi="Times New Roman" w:cs="Times New Roman"/>
                <w:sz w:val="16"/>
                <w:szCs w:val="16"/>
              </w:rPr>
              <w:t>и ценностей белорусского народа …………………………………………</w:t>
            </w:r>
            <w:r w:rsidR="00BC5E14" w:rsidRPr="00E53E36">
              <w:rPr>
                <w:rFonts w:ascii="Times New Roman" w:hAnsi="Times New Roman" w:cs="Times New Roman"/>
                <w:sz w:val="16"/>
                <w:szCs w:val="16"/>
              </w:rPr>
              <w:t>……..</w:t>
            </w:r>
            <w:r w:rsidRPr="00E53E36">
              <w:rPr>
                <w:rFonts w:ascii="Times New Roman" w:hAnsi="Times New Roman" w:cs="Times New Roman"/>
                <w:sz w:val="16"/>
                <w:szCs w:val="16"/>
              </w:rPr>
              <w:t>…</w:t>
            </w:r>
            <w:r w:rsidR="00450CAE" w:rsidRPr="00E53E36">
              <w:rPr>
                <w:rFonts w:ascii="Times New Roman" w:hAnsi="Times New Roman" w:cs="Times New Roman"/>
                <w:sz w:val="16"/>
                <w:szCs w:val="16"/>
              </w:rPr>
              <w:t>………</w:t>
            </w:r>
          </w:p>
        </w:tc>
        <w:tc>
          <w:tcPr>
            <w:tcW w:w="456" w:type="dxa"/>
            <w:vAlign w:val="bottom"/>
          </w:tcPr>
          <w:p w:rsidR="005F6A00" w:rsidRPr="00E53E36" w:rsidRDefault="000E1E17" w:rsidP="000E1E17">
            <w:pPr>
              <w:tabs>
                <w:tab w:val="left" w:pos="5954"/>
              </w:tabs>
              <w:jc w:val="right"/>
              <w:rPr>
                <w:rFonts w:ascii="Times New Roman" w:hAnsi="Times New Roman" w:cs="Times New Roman"/>
                <w:sz w:val="16"/>
                <w:szCs w:val="16"/>
              </w:rPr>
            </w:pPr>
            <w:r w:rsidRPr="00E53E36">
              <w:rPr>
                <w:rFonts w:ascii="Times New Roman" w:hAnsi="Times New Roman" w:cs="Times New Roman"/>
                <w:sz w:val="16"/>
                <w:szCs w:val="16"/>
              </w:rPr>
              <w:t>141</w:t>
            </w:r>
          </w:p>
        </w:tc>
      </w:tr>
      <w:tr w:rsidR="00FF42DF" w:rsidRPr="00E53E36" w:rsidTr="007D5EED">
        <w:tc>
          <w:tcPr>
            <w:tcW w:w="5884" w:type="dxa"/>
          </w:tcPr>
          <w:p w:rsidR="00FF42DF" w:rsidRPr="00E53E36" w:rsidRDefault="00FF42DF" w:rsidP="00450CAE">
            <w:pPr>
              <w:ind w:right="-286"/>
              <w:jc w:val="both"/>
              <w:rPr>
                <w:rFonts w:ascii="Times New Roman" w:hAnsi="Times New Roman" w:cs="Times New Roman"/>
                <w:sz w:val="16"/>
                <w:szCs w:val="16"/>
              </w:rPr>
            </w:pPr>
            <w:r w:rsidRPr="00E53E36">
              <w:rPr>
                <w:rFonts w:ascii="Times New Roman" w:hAnsi="Times New Roman" w:cs="Times New Roman"/>
                <w:b/>
                <w:sz w:val="16"/>
                <w:szCs w:val="16"/>
              </w:rPr>
              <w:t xml:space="preserve">Хомченко П. А. </w:t>
            </w:r>
            <w:r w:rsidRPr="00E53E36">
              <w:rPr>
                <w:rFonts w:ascii="Times New Roman" w:hAnsi="Times New Roman" w:cs="Times New Roman"/>
                <w:sz w:val="16"/>
                <w:szCs w:val="16"/>
              </w:rPr>
              <w:t>Великий сын белорусской земли – Дон Игнатио …………………</w:t>
            </w:r>
            <w:r w:rsidR="00450CAE" w:rsidRPr="00E53E36">
              <w:rPr>
                <w:rFonts w:ascii="Times New Roman" w:hAnsi="Times New Roman" w:cs="Times New Roman"/>
                <w:sz w:val="16"/>
                <w:szCs w:val="16"/>
              </w:rPr>
              <w:t>….</w:t>
            </w:r>
            <w:r w:rsidRPr="00E53E36">
              <w:rPr>
                <w:rFonts w:ascii="Times New Roman" w:hAnsi="Times New Roman" w:cs="Times New Roman"/>
                <w:sz w:val="16"/>
                <w:szCs w:val="16"/>
              </w:rPr>
              <w:t>.</w:t>
            </w:r>
          </w:p>
        </w:tc>
        <w:tc>
          <w:tcPr>
            <w:tcW w:w="456" w:type="dxa"/>
          </w:tcPr>
          <w:p w:rsidR="00FF42DF" w:rsidRPr="00E53E36" w:rsidRDefault="000E1E17" w:rsidP="002629F0">
            <w:pPr>
              <w:jc w:val="right"/>
              <w:rPr>
                <w:rFonts w:ascii="Times New Roman" w:hAnsi="Times New Roman" w:cs="Times New Roman"/>
                <w:sz w:val="16"/>
                <w:szCs w:val="16"/>
              </w:rPr>
            </w:pPr>
            <w:r w:rsidRPr="00E53E36">
              <w:rPr>
                <w:rFonts w:ascii="Times New Roman" w:hAnsi="Times New Roman" w:cs="Times New Roman"/>
                <w:sz w:val="16"/>
                <w:szCs w:val="16"/>
              </w:rPr>
              <w:t>143</w:t>
            </w:r>
          </w:p>
        </w:tc>
      </w:tr>
      <w:tr w:rsidR="00FF42DF" w:rsidRPr="00E53E36" w:rsidTr="007D5EED">
        <w:tc>
          <w:tcPr>
            <w:tcW w:w="5884" w:type="dxa"/>
          </w:tcPr>
          <w:p w:rsidR="00FF42DF" w:rsidRPr="00E53E36" w:rsidRDefault="00FF42DF" w:rsidP="00450CAE">
            <w:pPr>
              <w:spacing w:after="20" w:line="216" w:lineRule="auto"/>
              <w:ind w:right="-286"/>
              <w:rPr>
                <w:rFonts w:ascii="Times New Roman" w:hAnsi="Times New Roman" w:cs="Times New Roman"/>
                <w:sz w:val="16"/>
                <w:szCs w:val="16"/>
              </w:rPr>
            </w:pPr>
            <w:r w:rsidRPr="00E53E36">
              <w:rPr>
                <w:rFonts w:ascii="Times New Roman" w:hAnsi="Times New Roman" w:cs="Times New Roman"/>
                <w:b/>
                <w:sz w:val="16"/>
                <w:szCs w:val="16"/>
              </w:rPr>
              <w:t xml:space="preserve">Чернявская Е. А. </w:t>
            </w:r>
            <w:r w:rsidRPr="00E53E36">
              <w:rPr>
                <w:rFonts w:ascii="Times New Roman" w:hAnsi="Times New Roman" w:cs="Times New Roman"/>
                <w:sz w:val="16"/>
                <w:szCs w:val="16"/>
              </w:rPr>
              <w:t>О</w:t>
            </w:r>
            <w:r w:rsidRPr="00E53E36">
              <w:rPr>
                <w:rFonts w:ascii="Times New Roman" w:hAnsi="Times New Roman" w:cs="Times New Roman"/>
                <w:b/>
                <w:sz w:val="16"/>
                <w:szCs w:val="16"/>
              </w:rPr>
              <w:t xml:space="preserve"> </w:t>
            </w:r>
            <w:r w:rsidRPr="00E53E36">
              <w:rPr>
                <w:rFonts w:ascii="Times New Roman" w:hAnsi="Times New Roman" w:cs="Times New Roman"/>
                <w:sz w:val="16"/>
                <w:szCs w:val="16"/>
              </w:rPr>
              <w:t>роли философии в развитии постнеклассической науки ……</w:t>
            </w:r>
            <w:r w:rsidR="00450CAE" w:rsidRPr="00E53E36">
              <w:rPr>
                <w:rFonts w:ascii="Times New Roman" w:hAnsi="Times New Roman" w:cs="Times New Roman"/>
                <w:sz w:val="16"/>
                <w:szCs w:val="16"/>
              </w:rPr>
              <w:t>….</w:t>
            </w:r>
            <w:r w:rsidRPr="00E53E36">
              <w:rPr>
                <w:rFonts w:ascii="Times New Roman" w:hAnsi="Times New Roman" w:cs="Times New Roman"/>
                <w:sz w:val="16"/>
                <w:szCs w:val="16"/>
              </w:rPr>
              <w:t>.</w:t>
            </w:r>
          </w:p>
        </w:tc>
        <w:tc>
          <w:tcPr>
            <w:tcW w:w="456" w:type="dxa"/>
          </w:tcPr>
          <w:p w:rsidR="00FF42DF" w:rsidRPr="00E53E36" w:rsidRDefault="000E1E17" w:rsidP="002629F0">
            <w:pPr>
              <w:spacing w:after="20" w:line="216" w:lineRule="auto"/>
              <w:jc w:val="right"/>
              <w:rPr>
                <w:rFonts w:ascii="Times New Roman" w:hAnsi="Times New Roman" w:cs="Times New Roman"/>
                <w:sz w:val="16"/>
                <w:szCs w:val="16"/>
              </w:rPr>
            </w:pPr>
            <w:r w:rsidRPr="00E53E36">
              <w:rPr>
                <w:rFonts w:ascii="Times New Roman" w:hAnsi="Times New Roman" w:cs="Times New Roman"/>
                <w:sz w:val="16"/>
                <w:szCs w:val="16"/>
              </w:rPr>
              <w:t>145</w:t>
            </w:r>
          </w:p>
        </w:tc>
      </w:tr>
      <w:tr w:rsidR="00FF42DF" w:rsidRPr="00E53E36" w:rsidTr="007D5EED">
        <w:tc>
          <w:tcPr>
            <w:tcW w:w="5884" w:type="dxa"/>
          </w:tcPr>
          <w:p w:rsidR="00FF42DF" w:rsidRPr="00E53E36" w:rsidRDefault="00FF42DF" w:rsidP="00450CAE">
            <w:pPr>
              <w:ind w:right="-286"/>
              <w:jc w:val="both"/>
              <w:rPr>
                <w:rFonts w:ascii="Times New Roman" w:hAnsi="Times New Roman" w:cs="Times New Roman"/>
                <w:bCs/>
                <w:color w:val="000000"/>
                <w:sz w:val="16"/>
                <w:szCs w:val="16"/>
                <w:bdr w:val="none" w:sz="0" w:space="0" w:color="auto" w:frame="1"/>
                <w:lang w:eastAsia="ru-RU"/>
              </w:rPr>
            </w:pPr>
            <w:r w:rsidRPr="00E53E36">
              <w:rPr>
                <w:rFonts w:ascii="Times New Roman" w:hAnsi="Times New Roman" w:cs="Times New Roman"/>
                <w:b/>
                <w:sz w:val="16"/>
                <w:szCs w:val="16"/>
              </w:rPr>
              <w:t xml:space="preserve">Шатохин Б. В. </w:t>
            </w:r>
            <w:r w:rsidRPr="00E53E36">
              <w:rPr>
                <w:rFonts w:ascii="Times New Roman" w:hAnsi="Times New Roman" w:cs="Times New Roman"/>
                <w:bCs/>
                <w:color w:val="000000"/>
                <w:sz w:val="16"/>
                <w:szCs w:val="16"/>
                <w:bdr w:val="none" w:sz="0" w:space="0" w:color="auto" w:frame="1"/>
                <w:lang w:eastAsia="ru-RU"/>
              </w:rPr>
              <w:t xml:space="preserve">Цыганская диаспора в </w:t>
            </w:r>
            <w:r w:rsidR="00BC5E14" w:rsidRPr="00E53E36">
              <w:rPr>
                <w:rFonts w:ascii="Times New Roman" w:hAnsi="Times New Roman" w:cs="Times New Roman"/>
                <w:bCs/>
                <w:color w:val="000000"/>
                <w:sz w:val="16"/>
                <w:szCs w:val="16"/>
                <w:bdr w:val="none" w:sz="0" w:space="0" w:color="auto" w:frame="1"/>
                <w:lang w:eastAsia="ru-RU"/>
              </w:rPr>
              <w:t>Б</w:t>
            </w:r>
            <w:r w:rsidRPr="00E53E36">
              <w:rPr>
                <w:rFonts w:ascii="Times New Roman" w:hAnsi="Times New Roman" w:cs="Times New Roman"/>
                <w:bCs/>
                <w:color w:val="000000"/>
                <w:sz w:val="16"/>
                <w:szCs w:val="16"/>
                <w:bdr w:val="none" w:sz="0" w:space="0" w:color="auto" w:frame="1"/>
                <w:lang w:eastAsia="ru-RU"/>
              </w:rPr>
              <w:t>еларуси: история и современность ………</w:t>
            </w:r>
            <w:r w:rsidR="00450CAE" w:rsidRPr="00E53E36">
              <w:rPr>
                <w:rFonts w:ascii="Times New Roman" w:hAnsi="Times New Roman" w:cs="Times New Roman"/>
                <w:bCs/>
                <w:color w:val="000000"/>
                <w:sz w:val="16"/>
                <w:szCs w:val="16"/>
                <w:bdr w:val="none" w:sz="0" w:space="0" w:color="auto" w:frame="1"/>
                <w:lang w:eastAsia="ru-RU"/>
              </w:rPr>
              <w:t>….</w:t>
            </w:r>
            <w:r w:rsidRPr="00E53E36">
              <w:rPr>
                <w:rFonts w:ascii="Times New Roman" w:hAnsi="Times New Roman" w:cs="Times New Roman"/>
                <w:bCs/>
                <w:color w:val="000000"/>
                <w:sz w:val="16"/>
                <w:szCs w:val="16"/>
                <w:bdr w:val="none" w:sz="0" w:space="0" w:color="auto" w:frame="1"/>
                <w:lang w:eastAsia="ru-RU"/>
              </w:rPr>
              <w:t>.</w:t>
            </w:r>
          </w:p>
        </w:tc>
        <w:tc>
          <w:tcPr>
            <w:tcW w:w="456" w:type="dxa"/>
          </w:tcPr>
          <w:p w:rsidR="00FF42DF" w:rsidRPr="00E53E36" w:rsidRDefault="000E1E17" w:rsidP="002629F0">
            <w:pPr>
              <w:jc w:val="right"/>
              <w:rPr>
                <w:rFonts w:ascii="Times New Roman" w:hAnsi="Times New Roman" w:cs="Times New Roman"/>
                <w:bCs/>
                <w:color w:val="000000"/>
                <w:sz w:val="16"/>
                <w:szCs w:val="16"/>
                <w:bdr w:val="none" w:sz="0" w:space="0" w:color="auto" w:frame="1"/>
                <w:lang w:eastAsia="ru-RU"/>
              </w:rPr>
            </w:pPr>
            <w:r w:rsidRPr="00E53E36">
              <w:rPr>
                <w:rFonts w:ascii="Times New Roman" w:hAnsi="Times New Roman" w:cs="Times New Roman"/>
                <w:bCs/>
                <w:color w:val="000000"/>
                <w:sz w:val="16"/>
                <w:szCs w:val="16"/>
                <w:bdr w:val="none" w:sz="0" w:space="0" w:color="auto" w:frame="1"/>
                <w:lang w:eastAsia="ru-RU"/>
              </w:rPr>
              <w:t>147</w:t>
            </w:r>
          </w:p>
        </w:tc>
      </w:tr>
    </w:tbl>
    <w:p w:rsidR="004F2B5E" w:rsidRPr="00E53E36" w:rsidRDefault="004F2B5E" w:rsidP="007F5231">
      <w:pPr>
        <w:spacing w:after="0" w:line="240" w:lineRule="auto"/>
        <w:rPr>
          <w:rFonts w:ascii="Times New Roman" w:hAnsi="Times New Roman" w:cs="Times New Roman"/>
          <w:b/>
          <w:bCs/>
          <w:color w:val="000000"/>
          <w:sz w:val="16"/>
          <w:szCs w:val="16"/>
          <w:bdr w:val="none" w:sz="0" w:space="0" w:color="auto" w:frame="1"/>
          <w:lang w:eastAsia="ru-RU"/>
        </w:rPr>
      </w:pPr>
    </w:p>
    <w:p w:rsidR="008821AB" w:rsidRPr="00E53E36" w:rsidRDefault="008821AB" w:rsidP="008821AB">
      <w:pPr>
        <w:spacing w:after="0" w:line="240" w:lineRule="auto"/>
        <w:jc w:val="center"/>
        <w:rPr>
          <w:rFonts w:ascii="Times New Roman" w:hAnsi="Times New Roman" w:cs="Times New Roman"/>
          <w:b/>
          <w:bCs/>
          <w:color w:val="000000"/>
          <w:sz w:val="16"/>
          <w:szCs w:val="16"/>
          <w:bdr w:val="none" w:sz="0" w:space="0" w:color="auto" w:frame="1"/>
          <w:lang w:eastAsia="ru-RU"/>
        </w:rPr>
      </w:pPr>
      <w:r w:rsidRPr="00E53E36">
        <w:rPr>
          <w:rFonts w:ascii="Times New Roman" w:hAnsi="Times New Roman" w:cs="Times New Roman"/>
          <w:b/>
          <w:bCs/>
          <w:color w:val="000000"/>
          <w:spacing w:val="20"/>
          <w:sz w:val="16"/>
          <w:szCs w:val="16"/>
          <w:bdr w:val="none" w:sz="0" w:space="0" w:color="auto" w:frame="1"/>
          <w:lang w:eastAsia="ru-RU"/>
        </w:rPr>
        <w:t>Секция</w:t>
      </w:r>
      <w:r w:rsidRPr="00E53E36">
        <w:rPr>
          <w:rFonts w:ascii="Times New Roman" w:hAnsi="Times New Roman" w:cs="Times New Roman"/>
          <w:b/>
          <w:bCs/>
          <w:color w:val="000000"/>
          <w:sz w:val="16"/>
          <w:szCs w:val="16"/>
          <w:bdr w:val="none" w:sz="0" w:space="0" w:color="auto" w:frame="1"/>
          <w:lang w:eastAsia="ru-RU"/>
        </w:rPr>
        <w:t xml:space="preserve"> 3. ЭКОНОМИЧЕСКАЯ ТЕОРИЯ И ПРАКТИКА </w:t>
      </w:r>
    </w:p>
    <w:p w:rsidR="008821AB" w:rsidRPr="00E53E36" w:rsidRDefault="008821AB" w:rsidP="008821AB">
      <w:pPr>
        <w:spacing w:after="0" w:line="240" w:lineRule="auto"/>
        <w:jc w:val="center"/>
        <w:rPr>
          <w:rFonts w:ascii="Times New Roman" w:hAnsi="Times New Roman" w:cs="Times New Roman"/>
          <w:b/>
          <w:bCs/>
          <w:color w:val="000000"/>
          <w:sz w:val="16"/>
          <w:szCs w:val="16"/>
          <w:bdr w:val="none" w:sz="0" w:space="0" w:color="auto" w:frame="1"/>
          <w:lang w:eastAsia="ru-RU"/>
        </w:rPr>
      </w:pPr>
      <w:r w:rsidRPr="00E53E36">
        <w:rPr>
          <w:rFonts w:ascii="Times New Roman" w:hAnsi="Times New Roman" w:cs="Times New Roman"/>
          <w:b/>
          <w:bCs/>
          <w:color w:val="000000"/>
          <w:sz w:val="16"/>
          <w:szCs w:val="16"/>
          <w:bdr w:val="none" w:sz="0" w:space="0" w:color="auto" w:frame="1"/>
          <w:lang w:eastAsia="ru-RU"/>
        </w:rPr>
        <w:t>В РЕСПУБЛИКЕ БЕЛАРУСЬ</w:t>
      </w:r>
    </w:p>
    <w:p w:rsidR="008821AB" w:rsidRPr="00E53E36" w:rsidRDefault="008821AB" w:rsidP="008821AB">
      <w:pPr>
        <w:spacing w:after="0" w:line="240" w:lineRule="auto"/>
        <w:jc w:val="center"/>
        <w:rPr>
          <w:rFonts w:ascii="Times New Roman" w:hAnsi="Times New Roman" w:cs="Times New Roman"/>
          <w:bCs/>
          <w:color w:val="000000"/>
          <w:sz w:val="16"/>
          <w:szCs w:val="16"/>
          <w:bdr w:val="none" w:sz="0" w:space="0" w:color="auto" w:frame="1"/>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4"/>
        <w:gridCol w:w="456"/>
      </w:tblGrid>
      <w:tr w:rsidR="00B60E97" w:rsidRPr="00E53E36" w:rsidTr="007D5EED">
        <w:tc>
          <w:tcPr>
            <w:tcW w:w="6077" w:type="dxa"/>
          </w:tcPr>
          <w:p w:rsidR="00B60E97" w:rsidRPr="00E53E36" w:rsidRDefault="00B60E97" w:rsidP="00450CAE">
            <w:pPr>
              <w:ind w:right="-286"/>
              <w:rPr>
                <w:rFonts w:ascii="Times New Roman" w:eastAsia="Times New Roman" w:hAnsi="Times New Roman" w:cs="Times New Roman"/>
                <w:color w:val="000000"/>
                <w:sz w:val="16"/>
                <w:szCs w:val="16"/>
              </w:rPr>
            </w:pPr>
            <w:r w:rsidRPr="00E53E36">
              <w:rPr>
                <w:rFonts w:ascii="Times New Roman" w:eastAsia="Times New Roman" w:hAnsi="Times New Roman" w:cs="Times New Roman"/>
                <w:b/>
                <w:color w:val="000000"/>
                <w:sz w:val="16"/>
                <w:szCs w:val="16"/>
              </w:rPr>
              <w:t>Беззубенко М. Я.</w:t>
            </w:r>
            <w:r w:rsidRPr="00E53E36">
              <w:rPr>
                <w:rFonts w:ascii="Times New Roman" w:eastAsia="Times New Roman" w:hAnsi="Times New Roman" w:cs="Times New Roman"/>
                <w:color w:val="000000"/>
                <w:sz w:val="16"/>
                <w:szCs w:val="16"/>
              </w:rPr>
              <w:t xml:space="preserve"> Экспорт образовательных услуг в</w:t>
            </w:r>
            <w:r w:rsidRPr="00E53E36">
              <w:rPr>
                <w:rFonts w:ascii="Times New Roman" w:eastAsia="Times New Roman" w:hAnsi="Times New Roman" w:cs="Times New Roman"/>
                <w:b/>
                <w:color w:val="000000"/>
                <w:sz w:val="16"/>
                <w:szCs w:val="16"/>
              </w:rPr>
              <w:t xml:space="preserve"> </w:t>
            </w:r>
            <w:r w:rsidRPr="00E53E36">
              <w:rPr>
                <w:rFonts w:ascii="Times New Roman" w:eastAsia="Times New Roman" w:hAnsi="Times New Roman" w:cs="Times New Roman"/>
                <w:color w:val="000000"/>
                <w:sz w:val="16"/>
                <w:szCs w:val="16"/>
              </w:rPr>
              <w:t>Беларуси ……………………</w:t>
            </w:r>
            <w:r w:rsidR="00450CAE" w:rsidRPr="00E53E36">
              <w:rPr>
                <w:rFonts w:ascii="Times New Roman" w:eastAsia="Times New Roman" w:hAnsi="Times New Roman" w:cs="Times New Roman"/>
                <w:color w:val="000000"/>
                <w:sz w:val="16"/>
                <w:szCs w:val="16"/>
              </w:rPr>
              <w:t>……</w:t>
            </w:r>
          </w:p>
        </w:tc>
        <w:tc>
          <w:tcPr>
            <w:tcW w:w="263" w:type="dxa"/>
          </w:tcPr>
          <w:p w:rsidR="00B60E97" w:rsidRPr="00E53E36" w:rsidRDefault="000E1E17" w:rsidP="002629F0">
            <w:pPr>
              <w:jc w:val="right"/>
              <w:rPr>
                <w:rFonts w:ascii="Times New Roman" w:eastAsia="Times New Roman" w:hAnsi="Times New Roman" w:cs="Times New Roman"/>
                <w:color w:val="000000"/>
                <w:sz w:val="16"/>
                <w:szCs w:val="16"/>
              </w:rPr>
            </w:pPr>
            <w:r w:rsidRPr="00E53E36">
              <w:rPr>
                <w:rFonts w:ascii="Times New Roman" w:eastAsia="Times New Roman" w:hAnsi="Times New Roman" w:cs="Times New Roman"/>
                <w:color w:val="000000"/>
                <w:sz w:val="16"/>
                <w:szCs w:val="16"/>
              </w:rPr>
              <w:t>149</w:t>
            </w:r>
          </w:p>
        </w:tc>
      </w:tr>
      <w:tr w:rsidR="00B60E97" w:rsidRPr="00E53E36" w:rsidTr="007D5EED">
        <w:tc>
          <w:tcPr>
            <w:tcW w:w="6077" w:type="dxa"/>
          </w:tcPr>
          <w:p w:rsidR="00B60E97" w:rsidRPr="00E53E36" w:rsidRDefault="00B60E97" w:rsidP="00450CAE">
            <w:pPr>
              <w:ind w:right="-286"/>
              <w:rPr>
                <w:rFonts w:ascii="Times New Roman" w:eastAsia="Times New Roman" w:hAnsi="Times New Roman" w:cs="Times New Roman"/>
                <w:b/>
                <w:sz w:val="16"/>
                <w:szCs w:val="16"/>
              </w:rPr>
            </w:pPr>
            <w:r w:rsidRPr="00E53E36">
              <w:rPr>
                <w:rFonts w:ascii="Times New Roman" w:eastAsia="Times New Roman" w:hAnsi="Times New Roman" w:cs="Times New Roman"/>
                <w:b/>
                <w:sz w:val="16"/>
                <w:szCs w:val="16"/>
              </w:rPr>
              <w:t xml:space="preserve">Беняш А. Ю. </w:t>
            </w:r>
            <w:r w:rsidRPr="00E53E36">
              <w:rPr>
                <w:rFonts w:ascii="Times New Roman" w:eastAsia="Times New Roman" w:hAnsi="Times New Roman" w:cs="Times New Roman"/>
                <w:sz w:val="16"/>
                <w:szCs w:val="16"/>
              </w:rPr>
              <w:t>Социальная защита матери и ребенка ……………….………………</w:t>
            </w:r>
            <w:r w:rsidR="00450CAE" w:rsidRPr="00E53E36">
              <w:rPr>
                <w:rFonts w:ascii="Times New Roman" w:eastAsia="Times New Roman" w:hAnsi="Times New Roman" w:cs="Times New Roman"/>
                <w:sz w:val="16"/>
                <w:szCs w:val="16"/>
              </w:rPr>
              <w:t>……</w:t>
            </w:r>
            <w:r w:rsidRPr="00E53E36">
              <w:rPr>
                <w:rFonts w:ascii="Times New Roman" w:eastAsia="Times New Roman" w:hAnsi="Times New Roman" w:cs="Times New Roman"/>
                <w:sz w:val="16"/>
                <w:szCs w:val="16"/>
              </w:rPr>
              <w:t>.</w:t>
            </w:r>
          </w:p>
        </w:tc>
        <w:tc>
          <w:tcPr>
            <w:tcW w:w="263" w:type="dxa"/>
          </w:tcPr>
          <w:p w:rsidR="00B60E97" w:rsidRPr="00E53E36" w:rsidRDefault="000E1E17" w:rsidP="002629F0">
            <w:pPr>
              <w:jc w:val="right"/>
              <w:rPr>
                <w:rFonts w:ascii="Times New Roman" w:eastAsia="Times New Roman" w:hAnsi="Times New Roman" w:cs="Times New Roman"/>
                <w:sz w:val="16"/>
                <w:szCs w:val="16"/>
              </w:rPr>
            </w:pPr>
            <w:r w:rsidRPr="00E53E36">
              <w:rPr>
                <w:rFonts w:ascii="Times New Roman" w:eastAsia="Times New Roman" w:hAnsi="Times New Roman" w:cs="Times New Roman"/>
                <w:sz w:val="16"/>
                <w:szCs w:val="16"/>
              </w:rPr>
              <w:t>151</w:t>
            </w:r>
          </w:p>
        </w:tc>
      </w:tr>
      <w:tr w:rsidR="00B60E97" w:rsidRPr="00E53E36" w:rsidTr="007D5EED">
        <w:tc>
          <w:tcPr>
            <w:tcW w:w="6077" w:type="dxa"/>
          </w:tcPr>
          <w:p w:rsidR="00B60E97" w:rsidRPr="00E53E36" w:rsidRDefault="00B60E97" w:rsidP="00450CAE">
            <w:pPr>
              <w:ind w:right="-286"/>
              <w:rPr>
                <w:rFonts w:ascii="Times New Roman" w:hAnsi="Times New Roman" w:cs="Times New Roman"/>
                <w:color w:val="000000"/>
                <w:sz w:val="16"/>
                <w:szCs w:val="16"/>
              </w:rPr>
            </w:pPr>
            <w:r w:rsidRPr="00E53E36">
              <w:rPr>
                <w:rFonts w:ascii="Times New Roman" w:hAnsi="Times New Roman" w:cs="Times New Roman"/>
                <w:b/>
                <w:color w:val="000000"/>
                <w:sz w:val="16"/>
                <w:szCs w:val="16"/>
              </w:rPr>
              <w:t>Боровиков М. М.</w:t>
            </w:r>
            <w:r w:rsidRPr="00E53E36">
              <w:rPr>
                <w:rFonts w:ascii="Times New Roman" w:hAnsi="Times New Roman" w:cs="Times New Roman"/>
                <w:color w:val="000000"/>
                <w:sz w:val="16"/>
                <w:szCs w:val="16"/>
              </w:rPr>
              <w:t xml:space="preserve"> Экономический рост. Его особенности в Республике Беларусь </w:t>
            </w:r>
            <w:r w:rsidR="00450CAE" w:rsidRPr="00E53E36">
              <w:rPr>
                <w:rFonts w:ascii="Times New Roman" w:hAnsi="Times New Roman" w:cs="Times New Roman"/>
                <w:color w:val="000000"/>
                <w:sz w:val="16"/>
                <w:szCs w:val="16"/>
              </w:rPr>
              <w:t>…..</w:t>
            </w:r>
          </w:p>
        </w:tc>
        <w:tc>
          <w:tcPr>
            <w:tcW w:w="263" w:type="dxa"/>
          </w:tcPr>
          <w:p w:rsidR="00B60E97" w:rsidRPr="00E53E36" w:rsidRDefault="000E1E17" w:rsidP="002629F0">
            <w:pPr>
              <w:jc w:val="right"/>
              <w:rPr>
                <w:rFonts w:ascii="Times New Roman" w:hAnsi="Times New Roman" w:cs="Times New Roman"/>
                <w:color w:val="000000"/>
                <w:sz w:val="16"/>
                <w:szCs w:val="16"/>
              </w:rPr>
            </w:pPr>
            <w:r w:rsidRPr="00E53E36">
              <w:rPr>
                <w:rFonts w:ascii="Times New Roman" w:hAnsi="Times New Roman" w:cs="Times New Roman"/>
                <w:color w:val="000000"/>
                <w:sz w:val="16"/>
                <w:szCs w:val="16"/>
              </w:rPr>
              <w:t>154</w:t>
            </w:r>
          </w:p>
        </w:tc>
      </w:tr>
      <w:tr w:rsidR="00B60E97" w:rsidRPr="00E53E36" w:rsidTr="007D5EED">
        <w:tc>
          <w:tcPr>
            <w:tcW w:w="6077" w:type="dxa"/>
          </w:tcPr>
          <w:p w:rsidR="00B60E97" w:rsidRPr="00E53E36" w:rsidRDefault="00B60E97" w:rsidP="00450CAE">
            <w:pPr>
              <w:ind w:right="-286"/>
              <w:rPr>
                <w:rFonts w:ascii="Times New Roman" w:hAnsi="Times New Roman" w:cs="Times New Roman"/>
                <w:color w:val="000000"/>
                <w:sz w:val="16"/>
                <w:szCs w:val="16"/>
              </w:rPr>
            </w:pPr>
            <w:r w:rsidRPr="00E53E36">
              <w:rPr>
                <w:rFonts w:ascii="Times New Roman" w:hAnsi="Times New Roman" w:cs="Times New Roman"/>
                <w:b/>
                <w:color w:val="000000"/>
                <w:sz w:val="16"/>
                <w:szCs w:val="16"/>
              </w:rPr>
              <w:t>Карпенко А. И.</w:t>
            </w:r>
            <w:r w:rsidRPr="00E53E36">
              <w:rPr>
                <w:rFonts w:ascii="Times New Roman" w:hAnsi="Times New Roman" w:cs="Times New Roman"/>
                <w:color w:val="000000"/>
                <w:sz w:val="16"/>
                <w:szCs w:val="16"/>
              </w:rPr>
              <w:t xml:space="preserve"> Капитал. Виды капитала ……………………………………………</w:t>
            </w:r>
            <w:r w:rsidR="00450CAE" w:rsidRPr="00E53E36">
              <w:rPr>
                <w:rFonts w:ascii="Times New Roman" w:hAnsi="Times New Roman" w:cs="Times New Roman"/>
                <w:color w:val="000000"/>
                <w:sz w:val="16"/>
                <w:szCs w:val="16"/>
              </w:rPr>
              <w:t>…..</w:t>
            </w:r>
          </w:p>
        </w:tc>
        <w:tc>
          <w:tcPr>
            <w:tcW w:w="263" w:type="dxa"/>
          </w:tcPr>
          <w:p w:rsidR="00B60E97" w:rsidRPr="00E53E36" w:rsidRDefault="000E1E17" w:rsidP="002629F0">
            <w:pPr>
              <w:jc w:val="right"/>
              <w:rPr>
                <w:rFonts w:ascii="Times New Roman" w:hAnsi="Times New Roman" w:cs="Times New Roman"/>
                <w:color w:val="000000"/>
                <w:sz w:val="16"/>
                <w:szCs w:val="16"/>
              </w:rPr>
            </w:pPr>
            <w:r w:rsidRPr="00E53E36">
              <w:rPr>
                <w:rFonts w:ascii="Times New Roman" w:hAnsi="Times New Roman" w:cs="Times New Roman"/>
                <w:color w:val="000000"/>
                <w:sz w:val="16"/>
                <w:szCs w:val="16"/>
              </w:rPr>
              <w:t>157</w:t>
            </w:r>
          </w:p>
        </w:tc>
      </w:tr>
      <w:tr w:rsidR="00B60E97" w:rsidRPr="00E53E36" w:rsidTr="007D5EED">
        <w:tc>
          <w:tcPr>
            <w:tcW w:w="6077" w:type="dxa"/>
          </w:tcPr>
          <w:p w:rsidR="00B60E97" w:rsidRPr="00E53E36" w:rsidRDefault="00B60E97" w:rsidP="00450CAE">
            <w:pPr>
              <w:ind w:right="-286"/>
              <w:rPr>
                <w:rFonts w:ascii="Times New Roman" w:eastAsia="Times New Roman" w:hAnsi="Times New Roman" w:cs="Times New Roman"/>
                <w:color w:val="000000"/>
                <w:sz w:val="16"/>
                <w:szCs w:val="16"/>
              </w:rPr>
            </w:pPr>
            <w:r w:rsidRPr="00E53E36">
              <w:rPr>
                <w:rFonts w:ascii="Times New Roman" w:eastAsia="Times New Roman" w:hAnsi="Times New Roman" w:cs="Times New Roman"/>
                <w:b/>
                <w:color w:val="000000"/>
                <w:sz w:val="16"/>
                <w:szCs w:val="16"/>
              </w:rPr>
              <w:t xml:space="preserve">Кунда А. Ф. </w:t>
            </w:r>
            <w:r w:rsidRPr="00E53E36">
              <w:rPr>
                <w:rFonts w:ascii="Times New Roman" w:eastAsia="Times New Roman" w:hAnsi="Times New Roman" w:cs="Times New Roman"/>
                <w:color w:val="000000"/>
                <w:sz w:val="16"/>
                <w:szCs w:val="16"/>
              </w:rPr>
              <w:t xml:space="preserve">Место и роль </w:t>
            </w:r>
            <w:r w:rsidR="000E1E17" w:rsidRPr="00E53E36">
              <w:rPr>
                <w:rFonts w:ascii="Times New Roman" w:eastAsia="Times New Roman" w:hAnsi="Times New Roman" w:cs="Times New Roman"/>
                <w:color w:val="000000"/>
                <w:sz w:val="16"/>
                <w:szCs w:val="16"/>
              </w:rPr>
              <w:t>СМИ</w:t>
            </w:r>
            <w:r w:rsidRPr="00E53E36">
              <w:rPr>
                <w:rFonts w:ascii="Times New Roman" w:eastAsia="Times New Roman" w:hAnsi="Times New Roman" w:cs="Times New Roman"/>
                <w:color w:val="000000"/>
                <w:sz w:val="16"/>
                <w:szCs w:val="16"/>
              </w:rPr>
              <w:t xml:space="preserve"> в белорусском обществе ………</w:t>
            </w:r>
            <w:r w:rsidR="000E1E17" w:rsidRPr="00E53E36">
              <w:rPr>
                <w:rFonts w:ascii="Times New Roman" w:eastAsia="Times New Roman" w:hAnsi="Times New Roman" w:cs="Times New Roman"/>
                <w:color w:val="000000"/>
                <w:sz w:val="16"/>
                <w:szCs w:val="16"/>
              </w:rPr>
              <w:t>………</w:t>
            </w:r>
            <w:r w:rsidRPr="00E53E36">
              <w:rPr>
                <w:rFonts w:ascii="Times New Roman" w:eastAsia="Times New Roman" w:hAnsi="Times New Roman" w:cs="Times New Roman"/>
                <w:color w:val="000000"/>
                <w:sz w:val="16"/>
                <w:szCs w:val="16"/>
              </w:rPr>
              <w:t>…………</w:t>
            </w:r>
            <w:r w:rsidR="00450CAE" w:rsidRPr="00E53E36">
              <w:rPr>
                <w:rFonts w:ascii="Times New Roman" w:eastAsia="Times New Roman" w:hAnsi="Times New Roman" w:cs="Times New Roman"/>
                <w:color w:val="000000"/>
                <w:sz w:val="16"/>
                <w:szCs w:val="16"/>
              </w:rPr>
              <w:t>…..</w:t>
            </w:r>
          </w:p>
        </w:tc>
        <w:tc>
          <w:tcPr>
            <w:tcW w:w="263" w:type="dxa"/>
          </w:tcPr>
          <w:p w:rsidR="00B60E97" w:rsidRPr="00E53E36" w:rsidRDefault="000E1E17" w:rsidP="002629F0">
            <w:pPr>
              <w:jc w:val="right"/>
              <w:rPr>
                <w:rFonts w:ascii="Times New Roman" w:eastAsia="Times New Roman" w:hAnsi="Times New Roman" w:cs="Times New Roman"/>
                <w:color w:val="000000"/>
                <w:sz w:val="16"/>
                <w:szCs w:val="16"/>
              </w:rPr>
            </w:pPr>
            <w:r w:rsidRPr="00E53E36">
              <w:rPr>
                <w:rFonts w:ascii="Times New Roman" w:eastAsia="Times New Roman" w:hAnsi="Times New Roman" w:cs="Times New Roman"/>
                <w:color w:val="000000"/>
                <w:sz w:val="16"/>
                <w:szCs w:val="16"/>
              </w:rPr>
              <w:t>160</w:t>
            </w:r>
          </w:p>
        </w:tc>
      </w:tr>
      <w:tr w:rsidR="00B60E97" w:rsidRPr="00E53E36" w:rsidTr="007D5EED">
        <w:trPr>
          <w:trHeight w:val="378"/>
        </w:trPr>
        <w:tc>
          <w:tcPr>
            <w:tcW w:w="6077" w:type="dxa"/>
          </w:tcPr>
          <w:p w:rsidR="00B60E97" w:rsidRPr="00E53E36" w:rsidRDefault="00B60E97" w:rsidP="00450CAE">
            <w:pPr>
              <w:ind w:right="-286"/>
              <w:jc w:val="both"/>
              <w:rPr>
                <w:rFonts w:ascii="Times New Roman" w:hAnsi="Times New Roman" w:cs="Times New Roman"/>
                <w:sz w:val="16"/>
                <w:szCs w:val="16"/>
              </w:rPr>
            </w:pPr>
            <w:r w:rsidRPr="00E53E36">
              <w:rPr>
                <w:rFonts w:ascii="Times New Roman" w:hAnsi="Times New Roman" w:cs="Times New Roman"/>
                <w:b/>
                <w:sz w:val="16"/>
                <w:szCs w:val="16"/>
              </w:rPr>
              <w:lastRenderedPageBreak/>
              <w:t>Мелехова В.</w:t>
            </w:r>
            <w:r w:rsidRPr="00E53E36">
              <w:rPr>
                <w:rFonts w:ascii="Times New Roman" w:hAnsi="Times New Roman" w:cs="Times New Roman"/>
                <w:sz w:val="16"/>
                <w:szCs w:val="16"/>
              </w:rPr>
              <w:t xml:space="preserve"> </w:t>
            </w:r>
            <w:r w:rsidRPr="00E53E36">
              <w:rPr>
                <w:rFonts w:ascii="Times New Roman" w:hAnsi="Times New Roman" w:cs="Times New Roman"/>
                <w:b/>
                <w:sz w:val="16"/>
                <w:szCs w:val="16"/>
              </w:rPr>
              <w:t>В.</w:t>
            </w:r>
            <w:r w:rsidRPr="00E53E36">
              <w:rPr>
                <w:rFonts w:ascii="Times New Roman" w:hAnsi="Times New Roman" w:cs="Times New Roman"/>
                <w:sz w:val="16"/>
                <w:szCs w:val="16"/>
              </w:rPr>
              <w:t xml:space="preserve"> Рынок труда: сущность, элементы</w:t>
            </w:r>
            <w:r w:rsidR="000E1E17" w:rsidRPr="00E53E36">
              <w:rPr>
                <w:rFonts w:ascii="Times New Roman" w:hAnsi="Times New Roman" w:cs="Times New Roman"/>
                <w:sz w:val="16"/>
                <w:szCs w:val="16"/>
              </w:rPr>
              <w:t xml:space="preserve"> </w:t>
            </w:r>
            <w:r w:rsidRPr="00E53E36">
              <w:rPr>
                <w:rFonts w:ascii="Times New Roman" w:hAnsi="Times New Roman" w:cs="Times New Roman"/>
                <w:sz w:val="16"/>
                <w:szCs w:val="16"/>
              </w:rPr>
              <w:t xml:space="preserve">и особенности его </w:t>
            </w:r>
          </w:p>
          <w:p w:rsidR="00B60E97" w:rsidRPr="00E53E36" w:rsidRDefault="00B60E97" w:rsidP="00450CAE">
            <w:pPr>
              <w:ind w:right="-286"/>
              <w:jc w:val="both"/>
              <w:rPr>
                <w:rFonts w:ascii="Times New Roman" w:hAnsi="Times New Roman" w:cs="Times New Roman"/>
                <w:sz w:val="16"/>
                <w:szCs w:val="16"/>
              </w:rPr>
            </w:pPr>
            <w:r w:rsidRPr="00E53E36">
              <w:rPr>
                <w:rFonts w:ascii="Times New Roman" w:hAnsi="Times New Roman" w:cs="Times New Roman"/>
                <w:sz w:val="16"/>
                <w:szCs w:val="16"/>
              </w:rPr>
              <w:t>функционирования в Рес</w:t>
            </w:r>
            <w:r w:rsidR="000E1E17" w:rsidRPr="00E53E36">
              <w:rPr>
                <w:rFonts w:ascii="Times New Roman" w:hAnsi="Times New Roman" w:cs="Times New Roman"/>
                <w:sz w:val="16"/>
                <w:szCs w:val="16"/>
              </w:rPr>
              <w:t>пу</w:t>
            </w:r>
            <w:r w:rsidRPr="00E53E36">
              <w:rPr>
                <w:rFonts w:ascii="Times New Roman" w:hAnsi="Times New Roman" w:cs="Times New Roman"/>
                <w:sz w:val="16"/>
                <w:szCs w:val="16"/>
              </w:rPr>
              <w:t>блике Беларусь …………………………………………</w:t>
            </w:r>
            <w:r w:rsidR="00450CAE" w:rsidRPr="00E53E36">
              <w:rPr>
                <w:rFonts w:ascii="Times New Roman" w:hAnsi="Times New Roman" w:cs="Times New Roman"/>
                <w:sz w:val="16"/>
                <w:szCs w:val="16"/>
              </w:rPr>
              <w:t>…….</w:t>
            </w:r>
          </w:p>
        </w:tc>
        <w:tc>
          <w:tcPr>
            <w:tcW w:w="263" w:type="dxa"/>
          </w:tcPr>
          <w:p w:rsidR="004F2B5E" w:rsidRPr="00E53E36" w:rsidRDefault="004F2B5E" w:rsidP="002629F0">
            <w:pPr>
              <w:jc w:val="right"/>
              <w:rPr>
                <w:rFonts w:ascii="Times New Roman" w:hAnsi="Times New Roman" w:cs="Times New Roman"/>
                <w:sz w:val="16"/>
                <w:szCs w:val="16"/>
              </w:rPr>
            </w:pPr>
          </w:p>
          <w:p w:rsidR="00B60E97" w:rsidRPr="00E53E36" w:rsidRDefault="000E1E17" w:rsidP="002629F0">
            <w:pPr>
              <w:jc w:val="right"/>
              <w:rPr>
                <w:rFonts w:ascii="Times New Roman" w:hAnsi="Times New Roman" w:cs="Times New Roman"/>
                <w:sz w:val="16"/>
                <w:szCs w:val="16"/>
              </w:rPr>
            </w:pPr>
            <w:r w:rsidRPr="00E53E36">
              <w:rPr>
                <w:rFonts w:ascii="Times New Roman" w:hAnsi="Times New Roman" w:cs="Times New Roman"/>
                <w:sz w:val="16"/>
                <w:szCs w:val="16"/>
              </w:rPr>
              <w:t>163</w:t>
            </w:r>
          </w:p>
        </w:tc>
      </w:tr>
      <w:tr w:rsidR="00B60E97" w:rsidRPr="00E53E36" w:rsidTr="007D5EED">
        <w:tc>
          <w:tcPr>
            <w:tcW w:w="6077" w:type="dxa"/>
          </w:tcPr>
          <w:p w:rsidR="00B60E97" w:rsidRPr="00E53E36" w:rsidRDefault="00B60E97" w:rsidP="00450CAE">
            <w:pPr>
              <w:ind w:right="-286"/>
              <w:rPr>
                <w:rFonts w:ascii="Times New Roman" w:eastAsia="Times New Roman" w:hAnsi="Times New Roman" w:cs="Times New Roman"/>
                <w:color w:val="000000"/>
                <w:sz w:val="16"/>
                <w:szCs w:val="16"/>
              </w:rPr>
            </w:pPr>
            <w:r w:rsidRPr="00E53E36">
              <w:rPr>
                <w:rFonts w:ascii="Times New Roman" w:eastAsia="Times New Roman" w:hAnsi="Times New Roman" w:cs="Times New Roman"/>
                <w:b/>
                <w:color w:val="000000"/>
                <w:sz w:val="16"/>
                <w:szCs w:val="16"/>
              </w:rPr>
              <w:t xml:space="preserve">Пичковский Н. Н. </w:t>
            </w:r>
            <w:r w:rsidRPr="00E53E36">
              <w:rPr>
                <w:rFonts w:ascii="Times New Roman" w:eastAsia="Times New Roman" w:hAnsi="Times New Roman" w:cs="Times New Roman"/>
                <w:color w:val="000000"/>
                <w:sz w:val="16"/>
                <w:szCs w:val="16"/>
              </w:rPr>
              <w:t>Развитие агроэкотуризма в Республике Беларусь ……………</w:t>
            </w:r>
            <w:r w:rsidR="00450CAE" w:rsidRPr="00E53E36">
              <w:rPr>
                <w:rFonts w:ascii="Times New Roman" w:eastAsia="Times New Roman" w:hAnsi="Times New Roman" w:cs="Times New Roman"/>
                <w:color w:val="000000"/>
                <w:sz w:val="16"/>
                <w:szCs w:val="16"/>
              </w:rPr>
              <w:t>…….</w:t>
            </w:r>
          </w:p>
        </w:tc>
        <w:tc>
          <w:tcPr>
            <w:tcW w:w="263" w:type="dxa"/>
          </w:tcPr>
          <w:p w:rsidR="00B60E97" w:rsidRPr="00E53E36" w:rsidRDefault="000E1E17" w:rsidP="002629F0">
            <w:pPr>
              <w:jc w:val="right"/>
              <w:rPr>
                <w:rFonts w:ascii="Times New Roman" w:eastAsia="Times New Roman" w:hAnsi="Times New Roman" w:cs="Times New Roman"/>
                <w:color w:val="000000"/>
                <w:sz w:val="16"/>
                <w:szCs w:val="16"/>
              </w:rPr>
            </w:pPr>
            <w:r w:rsidRPr="00E53E36">
              <w:rPr>
                <w:rFonts w:ascii="Times New Roman" w:eastAsia="Times New Roman" w:hAnsi="Times New Roman" w:cs="Times New Roman"/>
                <w:color w:val="000000"/>
                <w:sz w:val="16"/>
                <w:szCs w:val="16"/>
              </w:rPr>
              <w:t>166</w:t>
            </w:r>
          </w:p>
        </w:tc>
      </w:tr>
      <w:tr w:rsidR="00B60E97" w:rsidRPr="00E53E36" w:rsidTr="007D5EED">
        <w:tc>
          <w:tcPr>
            <w:tcW w:w="6077" w:type="dxa"/>
          </w:tcPr>
          <w:p w:rsidR="00B60E97" w:rsidRPr="00E53E36" w:rsidRDefault="00B60E97" w:rsidP="00450CAE">
            <w:pPr>
              <w:ind w:right="-286"/>
              <w:rPr>
                <w:rFonts w:ascii="Times New Roman" w:eastAsia="Times New Roman" w:hAnsi="Times New Roman" w:cs="Times New Roman"/>
                <w:b/>
                <w:color w:val="000000"/>
                <w:sz w:val="16"/>
                <w:szCs w:val="16"/>
              </w:rPr>
            </w:pPr>
            <w:r w:rsidRPr="00E53E36">
              <w:rPr>
                <w:rFonts w:ascii="Times New Roman" w:eastAsia="Times New Roman" w:hAnsi="Times New Roman" w:cs="Times New Roman"/>
                <w:b/>
                <w:color w:val="000000"/>
                <w:sz w:val="16"/>
                <w:szCs w:val="16"/>
              </w:rPr>
              <w:t xml:space="preserve">Подолянчик И. И. </w:t>
            </w:r>
            <w:r w:rsidRPr="00E53E36">
              <w:rPr>
                <w:rFonts w:ascii="Times New Roman" w:eastAsia="Times New Roman" w:hAnsi="Times New Roman" w:cs="Times New Roman"/>
                <w:color w:val="000000"/>
                <w:sz w:val="16"/>
                <w:szCs w:val="16"/>
              </w:rPr>
              <w:t xml:space="preserve">IT-технологии как перспективное направление экспорта услуг </w:t>
            </w:r>
            <w:r w:rsidR="00450CAE" w:rsidRPr="00E53E36">
              <w:rPr>
                <w:rFonts w:ascii="Times New Roman" w:eastAsia="Times New Roman" w:hAnsi="Times New Roman" w:cs="Times New Roman"/>
                <w:color w:val="000000"/>
                <w:sz w:val="16"/>
                <w:szCs w:val="16"/>
              </w:rPr>
              <w:t>….</w:t>
            </w:r>
          </w:p>
        </w:tc>
        <w:tc>
          <w:tcPr>
            <w:tcW w:w="263" w:type="dxa"/>
          </w:tcPr>
          <w:p w:rsidR="00B60E97" w:rsidRPr="00E53E36" w:rsidRDefault="000E1E17" w:rsidP="002629F0">
            <w:pPr>
              <w:jc w:val="right"/>
              <w:rPr>
                <w:rFonts w:ascii="Times New Roman" w:eastAsia="Times New Roman" w:hAnsi="Times New Roman" w:cs="Times New Roman"/>
                <w:color w:val="000000"/>
                <w:sz w:val="16"/>
                <w:szCs w:val="16"/>
              </w:rPr>
            </w:pPr>
            <w:r w:rsidRPr="00E53E36">
              <w:rPr>
                <w:rFonts w:ascii="Times New Roman" w:eastAsia="Times New Roman" w:hAnsi="Times New Roman" w:cs="Times New Roman"/>
                <w:color w:val="000000"/>
                <w:sz w:val="16"/>
                <w:szCs w:val="16"/>
              </w:rPr>
              <w:t>169</w:t>
            </w:r>
          </w:p>
        </w:tc>
      </w:tr>
      <w:tr w:rsidR="00B60E97" w:rsidRPr="00E53E36" w:rsidTr="007D5EED">
        <w:tc>
          <w:tcPr>
            <w:tcW w:w="6077" w:type="dxa"/>
          </w:tcPr>
          <w:p w:rsidR="00450CAE" w:rsidRPr="00E53E36" w:rsidRDefault="00B60E97" w:rsidP="00450CAE">
            <w:pPr>
              <w:ind w:right="-286"/>
              <w:jc w:val="both"/>
              <w:rPr>
                <w:rFonts w:ascii="Times New Roman" w:hAnsi="Times New Roman" w:cs="Times New Roman"/>
                <w:sz w:val="16"/>
                <w:szCs w:val="16"/>
              </w:rPr>
            </w:pPr>
            <w:r w:rsidRPr="00E53E36">
              <w:rPr>
                <w:rFonts w:ascii="Times New Roman" w:hAnsi="Times New Roman" w:cs="Times New Roman"/>
                <w:b/>
                <w:sz w:val="16"/>
                <w:szCs w:val="16"/>
              </w:rPr>
              <w:t xml:space="preserve">Сидорук </w:t>
            </w:r>
            <w:r w:rsidR="00165408" w:rsidRPr="00E53E36">
              <w:rPr>
                <w:rFonts w:ascii="Times New Roman" w:hAnsi="Times New Roman" w:cs="Times New Roman"/>
                <w:b/>
                <w:sz w:val="16"/>
                <w:szCs w:val="16"/>
              </w:rPr>
              <w:t>А</w:t>
            </w:r>
            <w:r w:rsidRPr="00E53E36">
              <w:rPr>
                <w:rFonts w:ascii="Times New Roman" w:hAnsi="Times New Roman" w:cs="Times New Roman"/>
                <w:b/>
                <w:sz w:val="16"/>
                <w:szCs w:val="16"/>
              </w:rPr>
              <w:t xml:space="preserve">. Н. </w:t>
            </w:r>
            <w:r w:rsidRPr="00E53E36">
              <w:rPr>
                <w:rFonts w:ascii="Times New Roman" w:hAnsi="Times New Roman" w:cs="Times New Roman"/>
                <w:sz w:val="16"/>
                <w:szCs w:val="16"/>
              </w:rPr>
              <w:t xml:space="preserve">Перспективы обеспечения национальной экономической </w:t>
            </w:r>
          </w:p>
          <w:p w:rsidR="00B60E97" w:rsidRPr="00E53E36" w:rsidRDefault="00B60E97" w:rsidP="00450CAE">
            <w:pPr>
              <w:ind w:right="-286"/>
              <w:jc w:val="both"/>
              <w:rPr>
                <w:rFonts w:ascii="Times New Roman" w:hAnsi="Times New Roman" w:cs="Times New Roman"/>
                <w:sz w:val="16"/>
                <w:szCs w:val="16"/>
              </w:rPr>
            </w:pPr>
            <w:r w:rsidRPr="00E53E36">
              <w:rPr>
                <w:rFonts w:ascii="Times New Roman" w:hAnsi="Times New Roman" w:cs="Times New Roman"/>
                <w:sz w:val="16"/>
                <w:szCs w:val="16"/>
              </w:rPr>
              <w:t>безопасности в Республике</w:t>
            </w:r>
            <w:r w:rsidR="00450CAE" w:rsidRPr="00E53E36">
              <w:rPr>
                <w:rFonts w:ascii="Times New Roman" w:hAnsi="Times New Roman" w:cs="Times New Roman"/>
                <w:sz w:val="16"/>
                <w:szCs w:val="16"/>
              </w:rPr>
              <w:t xml:space="preserve"> Беларусь ………………………………………………………</w:t>
            </w:r>
          </w:p>
        </w:tc>
        <w:tc>
          <w:tcPr>
            <w:tcW w:w="263" w:type="dxa"/>
          </w:tcPr>
          <w:p w:rsidR="004F2B5E" w:rsidRPr="00E53E36" w:rsidRDefault="004F2B5E" w:rsidP="002629F0">
            <w:pPr>
              <w:jc w:val="right"/>
              <w:rPr>
                <w:rFonts w:ascii="Times New Roman" w:hAnsi="Times New Roman" w:cs="Times New Roman"/>
                <w:sz w:val="16"/>
                <w:szCs w:val="16"/>
              </w:rPr>
            </w:pPr>
          </w:p>
          <w:p w:rsidR="00B60E97" w:rsidRPr="00E53E36" w:rsidRDefault="000E1E17" w:rsidP="002629F0">
            <w:pPr>
              <w:jc w:val="right"/>
              <w:rPr>
                <w:rFonts w:ascii="Times New Roman" w:hAnsi="Times New Roman" w:cs="Times New Roman"/>
                <w:sz w:val="16"/>
                <w:szCs w:val="16"/>
              </w:rPr>
            </w:pPr>
            <w:r w:rsidRPr="00E53E36">
              <w:rPr>
                <w:rFonts w:ascii="Times New Roman" w:hAnsi="Times New Roman" w:cs="Times New Roman"/>
                <w:sz w:val="16"/>
                <w:szCs w:val="16"/>
              </w:rPr>
              <w:t>172</w:t>
            </w:r>
          </w:p>
        </w:tc>
      </w:tr>
      <w:tr w:rsidR="00B60E97" w:rsidRPr="00E53E36" w:rsidTr="007D5EED">
        <w:tc>
          <w:tcPr>
            <w:tcW w:w="6077" w:type="dxa"/>
          </w:tcPr>
          <w:p w:rsidR="00B60E97" w:rsidRPr="00E53E36" w:rsidRDefault="00B60E97" w:rsidP="00450CAE">
            <w:pPr>
              <w:ind w:right="-286"/>
              <w:jc w:val="both"/>
              <w:rPr>
                <w:rFonts w:ascii="Times New Roman" w:hAnsi="Times New Roman" w:cs="Times New Roman"/>
                <w:sz w:val="16"/>
                <w:szCs w:val="16"/>
              </w:rPr>
            </w:pPr>
            <w:r w:rsidRPr="00E53E36">
              <w:rPr>
                <w:rFonts w:ascii="Times New Roman" w:hAnsi="Times New Roman" w:cs="Times New Roman"/>
                <w:b/>
                <w:sz w:val="16"/>
                <w:szCs w:val="16"/>
              </w:rPr>
              <w:t>Сидорук А. Н.</w:t>
            </w:r>
            <w:r w:rsidRPr="00E53E36">
              <w:rPr>
                <w:rFonts w:ascii="Times New Roman" w:hAnsi="Times New Roman" w:cs="Times New Roman"/>
                <w:sz w:val="16"/>
                <w:szCs w:val="16"/>
              </w:rPr>
              <w:t xml:space="preserve"> Экономическая</w:t>
            </w:r>
            <w:r w:rsidRPr="00E53E36">
              <w:rPr>
                <w:rFonts w:ascii="Times New Roman" w:hAnsi="Times New Roman" w:cs="Times New Roman"/>
                <w:b/>
                <w:sz w:val="16"/>
                <w:szCs w:val="16"/>
              </w:rPr>
              <w:t xml:space="preserve"> </w:t>
            </w:r>
            <w:r w:rsidRPr="00E53E36">
              <w:rPr>
                <w:rFonts w:ascii="Times New Roman" w:hAnsi="Times New Roman" w:cs="Times New Roman"/>
                <w:sz w:val="16"/>
                <w:szCs w:val="16"/>
              </w:rPr>
              <w:t>безопасность и ее формы …………………………</w:t>
            </w:r>
            <w:r w:rsidR="00450CAE" w:rsidRPr="00E53E36">
              <w:rPr>
                <w:rFonts w:ascii="Times New Roman" w:hAnsi="Times New Roman" w:cs="Times New Roman"/>
                <w:sz w:val="16"/>
                <w:szCs w:val="16"/>
              </w:rPr>
              <w:t>……</w:t>
            </w:r>
          </w:p>
        </w:tc>
        <w:tc>
          <w:tcPr>
            <w:tcW w:w="263" w:type="dxa"/>
          </w:tcPr>
          <w:p w:rsidR="00B60E97" w:rsidRPr="00E53E36" w:rsidRDefault="000E1E17" w:rsidP="002629F0">
            <w:pPr>
              <w:jc w:val="right"/>
              <w:rPr>
                <w:rFonts w:ascii="Times New Roman" w:hAnsi="Times New Roman" w:cs="Times New Roman"/>
                <w:sz w:val="16"/>
                <w:szCs w:val="16"/>
              </w:rPr>
            </w:pPr>
            <w:r w:rsidRPr="00E53E36">
              <w:rPr>
                <w:rFonts w:ascii="Times New Roman" w:hAnsi="Times New Roman" w:cs="Times New Roman"/>
                <w:sz w:val="16"/>
                <w:szCs w:val="16"/>
              </w:rPr>
              <w:t>175</w:t>
            </w:r>
          </w:p>
        </w:tc>
      </w:tr>
      <w:tr w:rsidR="00B60E97" w:rsidRPr="00E53E36" w:rsidTr="007D5EED">
        <w:tc>
          <w:tcPr>
            <w:tcW w:w="6077" w:type="dxa"/>
          </w:tcPr>
          <w:p w:rsidR="00B60E97" w:rsidRPr="00E53E36" w:rsidRDefault="00B60E97" w:rsidP="00450CAE">
            <w:pPr>
              <w:ind w:right="-286"/>
              <w:jc w:val="both"/>
              <w:rPr>
                <w:rFonts w:ascii="Times New Roman" w:hAnsi="Times New Roman" w:cs="Times New Roman"/>
                <w:sz w:val="16"/>
                <w:szCs w:val="16"/>
              </w:rPr>
            </w:pPr>
            <w:r w:rsidRPr="00E53E36">
              <w:rPr>
                <w:rFonts w:ascii="Times New Roman" w:hAnsi="Times New Roman" w:cs="Times New Roman"/>
                <w:b/>
                <w:sz w:val="16"/>
                <w:szCs w:val="16"/>
              </w:rPr>
              <w:t xml:space="preserve">Харчевникова В. А. </w:t>
            </w:r>
            <w:r w:rsidR="000E1E17" w:rsidRPr="00E53E36">
              <w:rPr>
                <w:rFonts w:ascii="Times New Roman" w:hAnsi="Times New Roman" w:cs="Times New Roman"/>
                <w:sz w:val="16"/>
                <w:szCs w:val="16"/>
              </w:rPr>
              <w:t>Уровень жизни населения в Респу</w:t>
            </w:r>
            <w:r w:rsidRPr="00E53E36">
              <w:rPr>
                <w:rFonts w:ascii="Times New Roman" w:hAnsi="Times New Roman" w:cs="Times New Roman"/>
                <w:sz w:val="16"/>
                <w:szCs w:val="16"/>
              </w:rPr>
              <w:t>блике Беларусь …………</w:t>
            </w:r>
            <w:r w:rsidR="00450CAE" w:rsidRPr="00E53E36">
              <w:rPr>
                <w:rFonts w:ascii="Times New Roman" w:hAnsi="Times New Roman" w:cs="Times New Roman"/>
                <w:sz w:val="16"/>
                <w:szCs w:val="16"/>
              </w:rPr>
              <w:t>……</w:t>
            </w:r>
            <w:r w:rsidRPr="00E53E36">
              <w:rPr>
                <w:rFonts w:ascii="Times New Roman" w:hAnsi="Times New Roman" w:cs="Times New Roman"/>
                <w:sz w:val="16"/>
                <w:szCs w:val="16"/>
              </w:rPr>
              <w:t>.</w:t>
            </w:r>
          </w:p>
        </w:tc>
        <w:tc>
          <w:tcPr>
            <w:tcW w:w="263" w:type="dxa"/>
          </w:tcPr>
          <w:p w:rsidR="00B60E97" w:rsidRPr="00E53E36" w:rsidRDefault="000E1E17" w:rsidP="002629F0">
            <w:pPr>
              <w:jc w:val="right"/>
              <w:rPr>
                <w:rFonts w:ascii="Times New Roman" w:hAnsi="Times New Roman" w:cs="Times New Roman"/>
                <w:sz w:val="16"/>
                <w:szCs w:val="16"/>
              </w:rPr>
            </w:pPr>
            <w:r w:rsidRPr="00E53E36">
              <w:rPr>
                <w:rFonts w:ascii="Times New Roman" w:hAnsi="Times New Roman" w:cs="Times New Roman"/>
                <w:sz w:val="16"/>
                <w:szCs w:val="16"/>
              </w:rPr>
              <w:t>179</w:t>
            </w:r>
          </w:p>
        </w:tc>
      </w:tr>
    </w:tbl>
    <w:p w:rsidR="00671D26" w:rsidRPr="00E53E36" w:rsidRDefault="00671D26" w:rsidP="003C7D5B">
      <w:pPr>
        <w:spacing w:after="0" w:line="240" w:lineRule="auto"/>
        <w:jc w:val="both"/>
        <w:rPr>
          <w:rFonts w:ascii="Times New Roman" w:hAnsi="Times New Roman" w:cs="Times New Roman"/>
          <w:bCs/>
          <w:color w:val="000000"/>
          <w:sz w:val="16"/>
          <w:szCs w:val="16"/>
          <w:bdr w:val="none" w:sz="0" w:space="0" w:color="auto" w:frame="1"/>
          <w:lang w:eastAsia="ru-RU"/>
        </w:rPr>
      </w:pPr>
    </w:p>
    <w:p w:rsidR="00A70C16" w:rsidRPr="00E53E36" w:rsidRDefault="00A70C16" w:rsidP="00A70C16">
      <w:pPr>
        <w:spacing w:after="0" w:line="240" w:lineRule="auto"/>
        <w:jc w:val="center"/>
        <w:rPr>
          <w:rFonts w:ascii="Times New Roman" w:hAnsi="Times New Roman" w:cs="Times New Roman"/>
          <w:b/>
          <w:bCs/>
          <w:color w:val="000000"/>
          <w:sz w:val="16"/>
          <w:szCs w:val="16"/>
          <w:bdr w:val="none" w:sz="0" w:space="0" w:color="auto" w:frame="1"/>
          <w:lang w:eastAsia="ru-RU"/>
        </w:rPr>
      </w:pPr>
      <w:r w:rsidRPr="00E53E36">
        <w:rPr>
          <w:rFonts w:ascii="Times New Roman" w:hAnsi="Times New Roman" w:cs="Times New Roman"/>
          <w:b/>
          <w:bCs/>
          <w:color w:val="000000"/>
          <w:spacing w:val="20"/>
          <w:sz w:val="16"/>
          <w:szCs w:val="16"/>
          <w:bdr w:val="none" w:sz="0" w:space="0" w:color="auto" w:frame="1"/>
          <w:lang w:eastAsia="ru-RU"/>
        </w:rPr>
        <w:t>Секция</w:t>
      </w:r>
      <w:r w:rsidRPr="00E53E36">
        <w:rPr>
          <w:rFonts w:ascii="Times New Roman" w:hAnsi="Times New Roman" w:cs="Times New Roman"/>
          <w:bCs/>
          <w:color w:val="000000"/>
          <w:sz w:val="16"/>
          <w:szCs w:val="16"/>
          <w:bdr w:val="none" w:sz="0" w:space="0" w:color="auto" w:frame="1"/>
          <w:lang w:eastAsia="ru-RU"/>
        </w:rPr>
        <w:t xml:space="preserve"> </w:t>
      </w:r>
      <w:r w:rsidRPr="00E53E36">
        <w:rPr>
          <w:rFonts w:ascii="Times New Roman" w:hAnsi="Times New Roman" w:cs="Times New Roman"/>
          <w:b/>
          <w:bCs/>
          <w:color w:val="000000"/>
          <w:sz w:val="16"/>
          <w:szCs w:val="16"/>
          <w:bdr w:val="none" w:sz="0" w:space="0" w:color="auto" w:frame="1"/>
          <w:lang w:eastAsia="ru-RU"/>
        </w:rPr>
        <w:t>4.</w:t>
      </w:r>
      <w:r w:rsidRPr="00E53E36">
        <w:rPr>
          <w:rFonts w:ascii="Times New Roman" w:hAnsi="Times New Roman" w:cs="Times New Roman"/>
          <w:bCs/>
          <w:color w:val="000000"/>
          <w:sz w:val="16"/>
          <w:szCs w:val="16"/>
          <w:bdr w:val="none" w:sz="0" w:space="0" w:color="auto" w:frame="1"/>
          <w:lang w:eastAsia="ru-RU"/>
        </w:rPr>
        <w:t xml:space="preserve"> </w:t>
      </w:r>
      <w:r w:rsidRPr="00E53E36">
        <w:rPr>
          <w:rFonts w:ascii="Times New Roman" w:hAnsi="Times New Roman" w:cs="Times New Roman"/>
          <w:b/>
          <w:bCs/>
          <w:color w:val="000000"/>
          <w:sz w:val="16"/>
          <w:szCs w:val="16"/>
          <w:bdr w:val="none" w:sz="0" w:space="0" w:color="auto" w:frame="1"/>
          <w:lang w:eastAsia="ru-RU"/>
        </w:rPr>
        <w:t xml:space="preserve">ИСТОРИКО-ПЕДАГОГИЧЕСКИЕ АСПЕКТЫ РАЗВИТИЯ </w:t>
      </w:r>
    </w:p>
    <w:p w:rsidR="00A70C16" w:rsidRPr="00E53E36" w:rsidRDefault="00A70C16" w:rsidP="00A70C16">
      <w:pPr>
        <w:spacing w:after="0" w:line="240" w:lineRule="auto"/>
        <w:jc w:val="center"/>
        <w:rPr>
          <w:rFonts w:ascii="Times New Roman" w:hAnsi="Times New Roman" w:cs="Times New Roman"/>
          <w:b/>
          <w:bCs/>
          <w:color w:val="000000"/>
          <w:sz w:val="16"/>
          <w:szCs w:val="16"/>
          <w:bdr w:val="none" w:sz="0" w:space="0" w:color="auto" w:frame="1"/>
          <w:lang w:eastAsia="ru-RU"/>
        </w:rPr>
      </w:pPr>
      <w:r w:rsidRPr="00E53E36">
        <w:rPr>
          <w:rFonts w:ascii="Times New Roman" w:hAnsi="Times New Roman" w:cs="Times New Roman"/>
          <w:b/>
          <w:bCs/>
          <w:color w:val="000000"/>
          <w:sz w:val="16"/>
          <w:szCs w:val="16"/>
          <w:bdr w:val="none" w:sz="0" w:space="0" w:color="auto" w:frame="1"/>
          <w:lang w:eastAsia="ru-RU"/>
        </w:rPr>
        <w:t>СОВРЕМЕННОГО БЕЛОРУССКОГО ОБЩЕСТВА</w:t>
      </w:r>
    </w:p>
    <w:p w:rsidR="00A70C16" w:rsidRPr="00E53E36" w:rsidRDefault="00A70C16" w:rsidP="00A70C16">
      <w:pPr>
        <w:spacing w:after="0" w:line="240" w:lineRule="auto"/>
        <w:jc w:val="center"/>
        <w:rPr>
          <w:rFonts w:ascii="Times New Roman" w:hAnsi="Times New Roman" w:cs="Times New Roman"/>
          <w:b/>
          <w:bCs/>
          <w:color w:val="000000"/>
          <w:sz w:val="16"/>
          <w:szCs w:val="16"/>
          <w:bdr w:val="none" w:sz="0" w:space="0" w:color="auto" w:frame="1"/>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562"/>
      </w:tblGrid>
      <w:tr w:rsidR="00901BEB" w:rsidRPr="00E53E36" w:rsidTr="007D5EED">
        <w:tc>
          <w:tcPr>
            <w:tcW w:w="5778" w:type="dxa"/>
          </w:tcPr>
          <w:p w:rsidR="00901BEB" w:rsidRPr="00E53E36" w:rsidRDefault="00901BEB" w:rsidP="00450CAE">
            <w:pPr>
              <w:tabs>
                <w:tab w:val="left" w:pos="284"/>
              </w:tabs>
              <w:spacing w:line="216" w:lineRule="auto"/>
              <w:ind w:right="-250"/>
              <w:rPr>
                <w:rFonts w:ascii="Times New Roman" w:hAnsi="Times New Roman" w:cs="Times New Roman"/>
                <w:caps/>
                <w:sz w:val="16"/>
                <w:szCs w:val="16"/>
              </w:rPr>
            </w:pPr>
            <w:r w:rsidRPr="00E53E36">
              <w:rPr>
                <w:rFonts w:ascii="Times New Roman" w:hAnsi="Times New Roman" w:cs="Times New Roman"/>
                <w:b/>
                <w:sz w:val="16"/>
                <w:szCs w:val="16"/>
              </w:rPr>
              <w:t xml:space="preserve">Борщов М. Э. </w:t>
            </w:r>
            <w:r w:rsidRPr="00E53E36">
              <w:rPr>
                <w:rFonts w:ascii="Times New Roman" w:hAnsi="Times New Roman" w:cs="Times New Roman"/>
                <w:sz w:val="16"/>
                <w:szCs w:val="16"/>
              </w:rPr>
              <w:t>Приоритеты молодежной политики в</w:t>
            </w:r>
            <w:r w:rsidRPr="00E53E36">
              <w:rPr>
                <w:rFonts w:ascii="Times New Roman" w:hAnsi="Times New Roman" w:cs="Times New Roman"/>
                <w:caps/>
                <w:sz w:val="16"/>
                <w:szCs w:val="16"/>
              </w:rPr>
              <w:t xml:space="preserve"> р</w:t>
            </w:r>
            <w:r w:rsidRPr="00E53E36">
              <w:rPr>
                <w:rFonts w:ascii="Times New Roman" w:hAnsi="Times New Roman" w:cs="Times New Roman"/>
                <w:sz w:val="16"/>
                <w:szCs w:val="16"/>
              </w:rPr>
              <w:t>еспублике Беларусь ……</w:t>
            </w:r>
            <w:r w:rsidR="00450CAE" w:rsidRPr="00E53E36">
              <w:rPr>
                <w:rFonts w:ascii="Times New Roman" w:hAnsi="Times New Roman" w:cs="Times New Roman"/>
                <w:sz w:val="16"/>
                <w:szCs w:val="16"/>
              </w:rPr>
              <w:t>……</w:t>
            </w:r>
          </w:p>
        </w:tc>
        <w:tc>
          <w:tcPr>
            <w:tcW w:w="562" w:type="dxa"/>
          </w:tcPr>
          <w:p w:rsidR="00901BEB" w:rsidRPr="00E53E36" w:rsidRDefault="000E1E17" w:rsidP="002629F0">
            <w:pPr>
              <w:tabs>
                <w:tab w:val="left" w:pos="346"/>
              </w:tabs>
              <w:spacing w:line="216" w:lineRule="auto"/>
              <w:ind w:left="-79" w:firstLine="79"/>
              <w:jc w:val="right"/>
              <w:rPr>
                <w:rFonts w:ascii="Times New Roman" w:hAnsi="Times New Roman" w:cs="Times New Roman"/>
                <w:caps/>
                <w:sz w:val="16"/>
                <w:szCs w:val="16"/>
              </w:rPr>
            </w:pPr>
            <w:r w:rsidRPr="00E53E36">
              <w:rPr>
                <w:rFonts w:ascii="Times New Roman" w:hAnsi="Times New Roman" w:cs="Times New Roman"/>
                <w:caps/>
                <w:sz w:val="16"/>
                <w:szCs w:val="16"/>
              </w:rPr>
              <w:t>183</w:t>
            </w:r>
          </w:p>
        </w:tc>
      </w:tr>
      <w:tr w:rsidR="00901BEB" w:rsidRPr="00E53E36" w:rsidTr="007D5EED">
        <w:trPr>
          <w:trHeight w:val="378"/>
        </w:trPr>
        <w:tc>
          <w:tcPr>
            <w:tcW w:w="5778" w:type="dxa"/>
          </w:tcPr>
          <w:p w:rsidR="00901BEB" w:rsidRPr="00E53E36" w:rsidRDefault="00901BEB" w:rsidP="00450CAE">
            <w:pPr>
              <w:ind w:right="-250"/>
              <w:rPr>
                <w:rFonts w:ascii="Times New Roman" w:hAnsi="Times New Roman" w:cs="Times New Roman"/>
                <w:sz w:val="16"/>
                <w:szCs w:val="16"/>
              </w:rPr>
            </w:pPr>
            <w:r w:rsidRPr="00E53E36">
              <w:rPr>
                <w:rFonts w:ascii="Times New Roman" w:hAnsi="Times New Roman" w:cs="Times New Roman"/>
                <w:b/>
                <w:sz w:val="16"/>
                <w:szCs w:val="16"/>
              </w:rPr>
              <w:t>Восковцова Е. С.</w:t>
            </w:r>
            <w:r w:rsidRPr="00E53E36">
              <w:rPr>
                <w:rFonts w:ascii="Times New Roman" w:hAnsi="Times New Roman" w:cs="Times New Roman"/>
                <w:sz w:val="16"/>
                <w:szCs w:val="16"/>
              </w:rPr>
              <w:t xml:space="preserve"> Значение агрот</w:t>
            </w:r>
            <w:r w:rsidR="00450CAE" w:rsidRPr="00E53E36">
              <w:rPr>
                <w:rFonts w:ascii="Times New Roman" w:hAnsi="Times New Roman" w:cs="Times New Roman"/>
                <w:sz w:val="16"/>
                <w:szCs w:val="16"/>
              </w:rPr>
              <w:t xml:space="preserve">уризма для развития сельских </w:t>
            </w:r>
            <w:r w:rsidRPr="00E53E36">
              <w:rPr>
                <w:rFonts w:ascii="Times New Roman" w:hAnsi="Times New Roman" w:cs="Times New Roman"/>
                <w:sz w:val="16"/>
                <w:szCs w:val="16"/>
              </w:rPr>
              <w:t xml:space="preserve">территорий </w:t>
            </w:r>
          </w:p>
          <w:p w:rsidR="00901BEB" w:rsidRPr="00E53E36" w:rsidRDefault="00450CAE" w:rsidP="00450CAE">
            <w:pPr>
              <w:ind w:right="-250"/>
              <w:rPr>
                <w:rFonts w:ascii="Times New Roman" w:hAnsi="Times New Roman" w:cs="Times New Roman"/>
                <w:sz w:val="16"/>
                <w:szCs w:val="16"/>
              </w:rPr>
            </w:pPr>
            <w:r w:rsidRPr="00E53E36">
              <w:rPr>
                <w:rFonts w:ascii="Times New Roman" w:hAnsi="Times New Roman" w:cs="Times New Roman"/>
                <w:sz w:val="16"/>
                <w:szCs w:val="16"/>
              </w:rPr>
              <w:t xml:space="preserve">Беларуси </w:t>
            </w:r>
            <w:r w:rsidR="00901BEB" w:rsidRPr="00E53E36">
              <w:rPr>
                <w:rFonts w:ascii="Times New Roman" w:hAnsi="Times New Roman" w:cs="Times New Roman"/>
                <w:sz w:val="16"/>
                <w:szCs w:val="16"/>
              </w:rPr>
              <w:t>……………………………………………………………</w:t>
            </w:r>
            <w:r w:rsidR="00285B09" w:rsidRPr="00E53E36">
              <w:rPr>
                <w:rFonts w:ascii="Times New Roman" w:hAnsi="Times New Roman" w:cs="Times New Roman"/>
                <w:sz w:val="16"/>
                <w:szCs w:val="16"/>
              </w:rPr>
              <w:t>.</w:t>
            </w:r>
            <w:r w:rsidR="00901BEB" w:rsidRPr="00E53E36">
              <w:rPr>
                <w:rFonts w:ascii="Times New Roman" w:hAnsi="Times New Roman" w:cs="Times New Roman"/>
                <w:sz w:val="16"/>
                <w:szCs w:val="16"/>
              </w:rPr>
              <w:t>………………</w:t>
            </w:r>
            <w:r w:rsidRPr="00E53E36">
              <w:rPr>
                <w:rFonts w:ascii="Times New Roman" w:hAnsi="Times New Roman" w:cs="Times New Roman"/>
                <w:sz w:val="16"/>
                <w:szCs w:val="16"/>
              </w:rPr>
              <w:t>……..</w:t>
            </w:r>
          </w:p>
        </w:tc>
        <w:tc>
          <w:tcPr>
            <w:tcW w:w="562" w:type="dxa"/>
          </w:tcPr>
          <w:p w:rsidR="004F2B5E" w:rsidRPr="00E53E36" w:rsidRDefault="004F2B5E" w:rsidP="002629F0">
            <w:pPr>
              <w:jc w:val="right"/>
              <w:rPr>
                <w:rFonts w:ascii="Times New Roman" w:hAnsi="Times New Roman" w:cs="Times New Roman"/>
                <w:sz w:val="16"/>
                <w:szCs w:val="16"/>
              </w:rPr>
            </w:pPr>
          </w:p>
          <w:p w:rsidR="00901BEB" w:rsidRPr="00E53E36" w:rsidRDefault="000E1E17" w:rsidP="002629F0">
            <w:pPr>
              <w:jc w:val="right"/>
              <w:rPr>
                <w:rFonts w:ascii="Times New Roman" w:hAnsi="Times New Roman" w:cs="Times New Roman"/>
                <w:sz w:val="16"/>
                <w:szCs w:val="16"/>
              </w:rPr>
            </w:pPr>
            <w:r w:rsidRPr="00E53E36">
              <w:rPr>
                <w:rFonts w:ascii="Times New Roman" w:hAnsi="Times New Roman" w:cs="Times New Roman"/>
                <w:sz w:val="16"/>
                <w:szCs w:val="16"/>
              </w:rPr>
              <w:t>186</w:t>
            </w:r>
          </w:p>
        </w:tc>
      </w:tr>
      <w:tr w:rsidR="00901BEB" w:rsidRPr="00E53E36" w:rsidTr="007D5EED">
        <w:tc>
          <w:tcPr>
            <w:tcW w:w="5778" w:type="dxa"/>
          </w:tcPr>
          <w:p w:rsidR="00450CAE" w:rsidRPr="00E53E36" w:rsidRDefault="00901BEB" w:rsidP="00450CAE">
            <w:pPr>
              <w:ind w:right="-250"/>
              <w:jc w:val="both"/>
              <w:rPr>
                <w:rFonts w:ascii="Times New Roman" w:hAnsi="Times New Roman" w:cs="Times New Roman"/>
                <w:sz w:val="16"/>
                <w:szCs w:val="16"/>
              </w:rPr>
            </w:pPr>
            <w:proofErr w:type="gramStart"/>
            <w:r w:rsidRPr="00E53E36">
              <w:rPr>
                <w:rFonts w:ascii="Times New Roman" w:hAnsi="Times New Roman" w:cs="Times New Roman"/>
                <w:b/>
                <w:sz w:val="16"/>
                <w:szCs w:val="16"/>
              </w:rPr>
              <w:t xml:space="preserve">Дорохович Д. А. </w:t>
            </w:r>
            <w:r w:rsidRPr="00E53E36">
              <w:rPr>
                <w:rFonts w:ascii="Times New Roman" w:hAnsi="Times New Roman" w:cs="Times New Roman"/>
                <w:sz w:val="16"/>
                <w:szCs w:val="16"/>
              </w:rPr>
              <w:t xml:space="preserve">Развитие </w:t>
            </w:r>
            <w:r w:rsidR="000E1E17" w:rsidRPr="00E53E36">
              <w:rPr>
                <w:rFonts w:ascii="Times New Roman" w:hAnsi="Times New Roman" w:cs="Times New Roman"/>
                <w:sz w:val="16"/>
                <w:szCs w:val="16"/>
              </w:rPr>
              <w:t>тяжелой промышленности Беларуси</w:t>
            </w:r>
            <w:r w:rsidRPr="00E53E36">
              <w:rPr>
                <w:rFonts w:ascii="Times New Roman" w:hAnsi="Times New Roman" w:cs="Times New Roman"/>
                <w:sz w:val="16"/>
                <w:szCs w:val="16"/>
              </w:rPr>
              <w:t xml:space="preserve"> </w:t>
            </w:r>
            <w:r w:rsidRPr="00E53E36">
              <w:rPr>
                <w:rFonts w:ascii="Times New Roman" w:hAnsi="Times New Roman" w:cs="Times New Roman"/>
                <w:sz w:val="16"/>
              </w:rPr>
              <w:t>(</w:t>
            </w:r>
            <w:r w:rsidRPr="00E53E36">
              <w:rPr>
                <w:rFonts w:ascii="Times New Roman" w:hAnsi="Times New Roman" w:cs="Times New Roman"/>
                <w:sz w:val="16"/>
                <w:szCs w:val="16"/>
              </w:rPr>
              <w:t xml:space="preserve">на примере </w:t>
            </w:r>
            <w:proofErr w:type="gramEnd"/>
          </w:p>
          <w:p w:rsidR="00901BEB" w:rsidRPr="00E53E36" w:rsidRDefault="00901BEB" w:rsidP="00450CAE">
            <w:pPr>
              <w:ind w:right="-250"/>
              <w:jc w:val="both"/>
              <w:rPr>
                <w:rFonts w:ascii="Times New Roman" w:hAnsi="Times New Roman" w:cs="Times New Roman"/>
                <w:sz w:val="16"/>
                <w:szCs w:val="16"/>
              </w:rPr>
            </w:pPr>
            <w:proofErr w:type="gramStart"/>
            <w:r w:rsidRPr="00E53E36">
              <w:rPr>
                <w:rFonts w:ascii="Times New Roman" w:hAnsi="Times New Roman" w:cs="Times New Roman"/>
                <w:sz w:val="16"/>
                <w:szCs w:val="16"/>
              </w:rPr>
              <w:t>Молодечненского района) ………………………………</w:t>
            </w:r>
            <w:r w:rsidR="00285B09" w:rsidRPr="00E53E36">
              <w:rPr>
                <w:rFonts w:ascii="Times New Roman" w:hAnsi="Times New Roman" w:cs="Times New Roman"/>
                <w:sz w:val="16"/>
                <w:szCs w:val="16"/>
              </w:rPr>
              <w:t>…</w:t>
            </w:r>
            <w:r w:rsidRPr="00E53E36">
              <w:rPr>
                <w:rFonts w:ascii="Times New Roman" w:hAnsi="Times New Roman" w:cs="Times New Roman"/>
                <w:sz w:val="16"/>
                <w:szCs w:val="16"/>
              </w:rPr>
              <w:t>………………………</w:t>
            </w:r>
            <w:r w:rsidR="00450CAE" w:rsidRPr="00E53E36">
              <w:rPr>
                <w:rFonts w:ascii="Times New Roman" w:hAnsi="Times New Roman" w:cs="Times New Roman"/>
                <w:sz w:val="16"/>
                <w:szCs w:val="16"/>
              </w:rPr>
              <w:t>…….</w:t>
            </w:r>
            <w:r w:rsidRPr="00E53E36">
              <w:rPr>
                <w:rFonts w:ascii="Times New Roman" w:hAnsi="Times New Roman" w:cs="Times New Roman"/>
                <w:sz w:val="16"/>
                <w:szCs w:val="16"/>
              </w:rPr>
              <w:t>.</w:t>
            </w:r>
            <w:proofErr w:type="gramEnd"/>
          </w:p>
        </w:tc>
        <w:tc>
          <w:tcPr>
            <w:tcW w:w="562" w:type="dxa"/>
          </w:tcPr>
          <w:p w:rsidR="004F2B5E" w:rsidRPr="00E53E36" w:rsidRDefault="004F2B5E" w:rsidP="002629F0">
            <w:pPr>
              <w:jc w:val="right"/>
              <w:rPr>
                <w:rFonts w:ascii="Times New Roman" w:hAnsi="Times New Roman" w:cs="Times New Roman"/>
                <w:sz w:val="16"/>
                <w:szCs w:val="16"/>
              </w:rPr>
            </w:pPr>
          </w:p>
          <w:p w:rsidR="00901BEB" w:rsidRPr="00E53E36" w:rsidRDefault="000E1E17" w:rsidP="002629F0">
            <w:pPr>
              <w:jc w:val="right"/>
              <w:rPr>
                <w:rFonts w:ascii="Times New Roman" w:hAnsi="Times New Roman" w:cs="Times New Roman"/>
                <w:sz w:val="16"/>
                <w:szCs w:val="16"/>
              </w:rPr>
            </w:pPr>
            <w:r w:rsidRPr="00E53E36">
              <w:rPr>
                <w:rFonts w:ascii="Times New Roman" w:hAnsi="Times New Roman" w:cs="Times New Roman"/>
                <w:sz w:val="16"/>
                <w:szCs w:val="16"/>
              </w:rPr>
              <w:t>188</w:t>
            </w:r>
          </w:p>
        </w:tc>
      </w:tr>
      <w:tr w:rsidR="00901BEB" w:rsidRPr="00E53E36" w:rsidTr="007D5EED">
        <w:tc>
          <w:tcPr>
            <w:tcW w:w="5778" w:type="dxa"/>
          </w:tcPr>
          <w:p w:rsidR="00901BEB" w:rsidRPr="00E53E36" w:rsidRDefault="00901BEB" w:rsidP="00450CAE">
            <w:pPr>
              <w:ind w:right="-250"/>
              <w:rPr>
                <w:rFonts w:ascii="Times New Roman" w:hAnsi="Times New Roman" w:cs="Times New Roman"/>
                <w:sz w:val="16"/>
                <w:szCs w:val="16"/>
              </w:rPr>
            </w:pPr>
            <w:r w:rsidRPr="00E53E36">
              <w:rPr>
                <w:rFonts w:ascii="Times New Roman" w:hAnsi="Times New Roman" w:cs="Times New Roman"/>
                <w:b/>
                <w:sz w:val="16"/>
                <w:szCs w:val="16"/>
              </w:rPr>
              <w:t>Довгаль А. Ю.</w:t>
            </w:r>
            <w:r w:rsidRPr="00E53E36">
              <w:rPr>
                <w:rFonts w:ascii="Times New Roman" w:hAnsi="Times New Roman" w:cs="Times New Roman"/>
                <w:sz w:val="16"/>
                <w:szCs w:val="16"/>
              </w:rPr>
              <w:t xml:space="preserve"> Психология </w:t>
            </w:r>
            <w:proofErr w:type="gramStart"/>
            <w:r w:rsidRPr="00E53E36">
              <w:rPr>
                <w:rFonts w:ascii="Times New Roman" w:hAnsi="Times New Roman" w:cs="Times New Roman"/>
                <w:sz w:val="16"/>
                <w:szCs w:val="16"/>
              </w:rPr>
              <w:t>интернет-общения</w:t>
            </w:r>
            <w:proofErr w:type="gramEnd"/>
            <w:r w:rsidRPr="00E53E36">
              <w:rPr>
                <w:rFonts w:ascii="Times New Roman" w:hAnsi="Times New Roman" w:cs="Times New Roman"/>
                <w:sz w:val="16"/>
                <w:szCs w:val="16"/>
              </w:rPr>
              <w:t xml:space="preserve"> ………………………………</w:t>
            </w:r>
            <w:r w:rsidR="00285B09" w:rsidRPr="00E53E36">
              <w:rPr>
                <w:rFonts w:ascii="Times New Roman" w:hAnsi="Times New Roman" w:cs="Times New Roman"/>
                <w:sz w:val="16"/>
                <w:szCs w:val="16"/>
              </w:rPr>
              <w:t>...</w:t>
            </w:r>
            <w:r w:rsidRPr="00E53E36">
              <w:rPr>
                <w:rFonts w:ascii="Times New Roman" w:hAnsi="Times New Roman" w:cs="Times New Roman"/>
                <w:sz w:val="16"/>
                <w:szCs w:val="16"/>
              </w:rPr>
              <w:t>…</w:t>
            </w:r>
            <w:r w:rsidR="00450CAE" w:rsidRPr="00E53E36">
              <w:rPr>
                <w:rFonts w:ascii="Times New Roman" w:hAnsi="Times New Roman" w:cs="Times New Roman"/>
                <w:sz w:val="16"/>
                <w:szCs w:val="16"/>
              </w:rPr>
              <w:t>….</w:t>
            </w:r>
            <w:r w:rsidRPr="00E53E36">
              <w:rPr>
                <w:rFonts w:ascii="Times New Roman" w:hAnsi="Times New Roman" w:cs="Times New Roman"/>
                <w:sz w:val="16"/>
                <w:szCs w:val="16"/>
              </w:rPr>
              <w:t>..</w:t>
            </w:r>
          </w:p>
        </w:tc>
        <w:tc>
          <w:tcPr>
            <w:tcW w:w="562" w:type="dxa"/>
          </w:tcPr>
          <w:p w:rsidR="00901BEB" w:rsidRPr="00E53E36" w:rsidRDefault="000E1E17" w:rsidP="002629F0">
            <w:pPr>
              <w:jc w:val="right"/>
              <w:rPr>
                <w:rFonts w:ascii="Times New Roman" w:hAnsi="Times New Roman" w:cs="Times New Roman"/>
                <w:sz w:val="16"/>
                <w:szCs w:val="16"/>
              </w:rPr>
            </w:pPr>
            <w:r w:rsidRPr="00E53E36">
              <w:rPr>
                <w:rFonts w:ascii="Times New Roman" w:hAnsi="Times New Roman" w:cs="Times New Roman"/>
                <w:sz w:val="16"/>
                <w:szCs w:val="16"/>
              </w:rPr>
              <w:t>191</w:t>
            </w:r>
          </w:p>
        </w:tc>
      </w:tr>
      <w:tr w:rsidR="00901BEB" w:rsidRPr="00E53E36" w:rsidTr="007D5EED">
        <w:tc>
          <w:tcPr>
            <w:tcW w:w="5778" w:type="dxa"/>
          </w:tcPr>
          <w:p w:rsidR="00901BEB" w:rsidRPr="00E53E36" w:rsidRDefault="00901BEB" w:rsidP="00450CAE">
            <w:pPr>
              <w:ind w:right="-250"/>
              <w:jc w:val="both"/>
              <w:rPr>
                <w:rFonts w:ascii="Times New Roman" w:hAnsi="Times New Roman" w:cs="Times New Roman"/>
                <w:color w:val="000000" w:themeColor="text1"/>
                <w:sz w:val="16"/>
                <w:szCs w:val="16"/>
                <w:shd w:val="clear" w:color="auto" w:fill="FFFFFF"/>
              </w:rPr>
            </w:pPr>
            <w:r w:rsidRPr="00E53E36">
              <w:rPr>
                <w:rFonts w:ascii="Times New Roman" w:hAnsi="Times New Roman" w:cs="Times New Roman"/>
                <w:b/>
                <w:color w:val="000000" w:themeColor="text1"/>
                <w:sz w:val="16"/>
                <w:szCs w:val="16"/>
                <w:shd w:val="clear" w:color="auto" w:fill="FFFFFF"/>
              </w:rPr>
              <w:t>Евсеева К. В.</w:t>
            </w:r>
            <w:r w:rsidRPr="00E53E36">
              <w:rPr>
                <w:rFonts w:ascii="Times New Roman" w:hAnsi="Times New Roman" w:cs="Times New Roman"/>
                <w:color w:val="000000" w:themeColor="text1"/>
                <w:sz w:val="16"/>
                <w:szCs w:val="16"/>
                <w:shd w:val="clear" w:color="auto" w:fill="FFFFFF"/>
              </w:rPr>
              <w:t xml:space="preserve"> Психология восприятия цвета в рекламе …………………………</w:t>
            </w:r>
            <w:r w:rsidR="00450CAE" w:rsidRPr="00E53E36">
              <w:rPr>
                <w:rFonts w:ascii="Times New Roman" w:hAnsi="Times New Roman" w:cs="Times New Roman"/>
                <w:color w:val="000000" w:themeColor="text1"/>
                <w:sz w:val="16"/>
                <w:szCs w:val="16"/>
                <w:shd w:val="clear" w:color="auto" w:fill="FFFFFF"/>
              </w:rPr>
              <w:t>……</w:t>
            </w:r>
          </w:p>
        </w:tc>
        <w:tc>
          <w:tcPr>
            <w:tcW w:w="562" w:type="dxa"/>
          </w:tcPr>
          <w:p w:rsidR="00901BEB" w:rsidRPr="00E53E36" w:rsidRDefault="000E1E17" w:rsidP="002629F0">
            <w:pPr>
              <w:jc w:val="right"/>
              <w:rPr>
                <w:rFonts w:ascii="Times New Roman" w:hAnsi="Times New Roman" w:cs="Times New Roman"/>
                <w:color w:val="000000" w:themeColor="text1"/>
                <w:sz w:val="16"/>
                <w:szCs w:val="16"/>
                <w:shd w:val="clear" w:color="auto" w:fill="FFFFFF"/>
              </w:rPr>
            </w:pPr>
            <w:r w:rsidRPr="00E53E36">
              <w:rPr>
                <w:rFonts w:ascii="Times New Roman" w:hAnsi="Times New Roman" w:cs="Times New Roman"/>
                <w:color w:val="000000" w:themeColor="text1"/>
                <w:sz w:val="16"/>
                <w:szCs w:val="16"/>
                <w:shd w:val="clear" w:color="auto" w:fill="FFFFFF"/>
              </w:rPr>
              <w:t>194</w:t>
            </w:r>
          </w:p>
        </w:tc>
      </w:tr>
      <w:tr w:rsidR="00901BEB" w:rsidRPr="00E53E36" w:rsidTr="007D5EED">
        <w:tc>
          <w:tcPr>
            <w:tcW w:w="5778" w:type="dxa"/>
          </w:tcPr>
          <w:p w:rsidR="00901BEB" w:rsidRPr="00E53E36" w:rsidRDefault="00901BEB" w:rsidP="00450CAE">
            <w:pPr>
              <w:ind w:right="-250"/>
              <w:jc w:val="both"/>
              <w:rPr>
                <w:rFonts w:ascii="Times New Roman" w:hAnsi="Times New Roman" w:cs="Times New Roman"/>
                <w:b/>
                <w:caps/>
                <w:sz w:val="16"/>
                <w:szCs w:val="16"/>
              </w:rPr>
            </w:pPr>
            <w:r w:rsidRPr="00E53E36">
              <w:rPr>
                <w:rFonts w:ascii="Times New Roman" w:hAnsi="Times New Roman" w:cs="Times New Roman"/>
                <w:b/>
                <w:sz w:val="16"/>
                <w:szCs w:val="16"/>
              </w:rPr>
              <w:t>Косинец Е. С.</w:t>
            </w:r>
            <w:r w:rsidRPr="00E53E36">
              <w:rPr>
                <w:rFonts w:ascii="Times New Roman" w:hAnsi="Times New Roman" w:cs="Times New Roman"/>
                <w:sz w:val="16"/>
                <w:szCs w:val="16"/>
              </w:rPr>
              <w:t xml:space="preserve"> Первая женщина-писатель в</w:t>
            </w:r>
            <w:r w:rsidRPr="00E53E36">
              <w:rPr>
                <w:rFonts w:ascii="Times New Roman" w:hAnsi="Times New Roman" w:cs="Times New Roman"/>
                <w:b/>
                <w:caps/>
                <w:sz w:val="16"/>
                <w:szCs w:val="16"/>
              </w:rPr>
              <w:t xml:space="preserve"> </w:t>
            </w:r>
            <w:r w:rsidRPr="00E53E36">
              <w:rPr>
                <w:rFonts w:ascii="Times New Roman" w:hAnsi="Times New Roman" w:cs="Times New Roman"/>
                <w:sz w:val="16"/>
                <w:szCs w:val="16"/>
              </w:rPr>
              <w:t>Польше и Беларуси …………………</w:t>
            </w:r>
            <w:r w:rsidR="00450CAE" w:rsidRPr="00E53E36">
              <w:rPr>
                <w:rFonts w:ascii="Times New Roman" w:hAnsi="Times New Roman" w:cs="Times New Roman"/>
                <w:sz w:val="16"/>
                <w:szCs w:val="16"/>
              </w:rPr>
              <w:t>….</w:t>
            </w:r>
          </w:p>
        </w:tc>
        <w:tc>
          <w:tcPr>
            <w:tcW w:w="562" w:type="dxa"/>
          </w:tcPr>
          <w:p w:rsidR="00901BEB" w:rsidRPr="00E53E36" w:rsidRDefault="000E1E17" w:rsidP="002629F0">
            <w:pPr>
              <w:jc w:val="right"/>
              <w:rPr>
                <w:rFonts w:ascii="Times New Roman" w:hAnsi="Times New Roman" w:cs="Times New Roman"/>
                <w:caps/>
                <w:sz w:val="16"/>
                <w:szCs w:val="16"/>
              </w:rPr>
            </w:pPr>
            <w:r w:rsidRPr="00E53E36">
              <w:rPr>
                <w:rFonts w:ascii="Times New Roman" w:hAnsi="Times New Roman" w:cs="Times New Roman"/>
                <w:caps/>
                <w:sz w:val="16"/>
                <w:szCs w:val="16"/>
              </w:rPr>
              <w:t>197</w:t>
            </w:r>
          </w:p>
        </w:tc>
      </w:tr>
      <w:tr w:rsidR="00901BEB" w:rsidRPr="00E53E36" w:rsidTr="007D5EED">
        <w:tc>
          <w:tcPr>
            <w:tcW w:w="5778" w:type="dxa"/>
          </w:tcPr>
          <w:p w:rsidR="00901BEB" w:rsidRPr="00E53E36" w:rsidRDefault="00901BEB" w:rsidP="00450CAE">
            <w:pPr>
              <w:ind w:right="-250"/>
              <w:rPr>
                <w:rFonts w:ascii="Times New Roman" w:hAnsi="Times New Roman" w:cs="Times New Roman"/>
                <w:sz w:val="16"/>
                <w:szCs w:val="16"/>
              </w:rPr>
            </w:pPr>
            <w:r w:rsidRPr="00E53E36">
              <w:rPr>
                <w:rFonts w:ascii="Times New Roman" w:hAnsi="Times New Roman" w:cs="Times New Roman"/>
                <w:b/>
                <w:sz w:val="16"/>
                <w:szCs w:val="16"/>
              </w:rPr>
              <w:t>Коржич А. А.</w:t>
            </w:r>
            <w:r w:rsidRPr="00E53E36">
              <w:rPr>
                <w:rFonts w:ascii="Times New Roman" w:hAnsi="Times New Roman" w:cs="Times New Roman"/>
                <w:sz w:val="16"/>
                <w:szCs w:val="16"/>
              </w:rPr>
              <w:t xml:space="preserve"> Использование рушника в обрядах белорусов …………………</w:t>
            </w:r>
            <w:r w:rsidR="00285B09" w:rsidRPr="00E53E36">
              <w:rPr>
                <w:rFonts w:ascii="Times New Roman" w:hAnsi="Times New Roman" w:cs="Times New Roman"/>
                <w:sz w:val="16"/>
                <w:szCs w:val="16"/>
              </w:rPr>
              <w:t>..</w:t>
            </w:r>
            <w:r w:rsidR="00450CAE" w:rsidRPr="00E53E36">
              <w:rPr>
                <w:rFonts w:ascii="Times New Roman" w:hAnsi="Times New Roman" w:cs="Times New Roman"/>
                <w:sz w:val="16"/>
                <w:szCs w:val="16"/>
              </w:rPr>
              <w:t>…….</w:t>
            </w:r>
          </w:p>
        </w:tc>
        <w:tc>
          <w:tcPr>
            <w:tcW w:w="562" w:type="dxa"/>
          </w:tcPr>
          <w:p w:rsidR="00901BEB" w:rsidRPr="00E53E36" w:rsidRDefault="000E1E17" w:rsidP="002629F0">
            <w:pPr>
              <w:jc w:val="right"/>
              <w:rPr>
                <w:rFonts w:ascii="Times New Roman" w:hAnsi="Times New Roman" w:cs="Times New Roman"/>
                <w:sz w:val="16"/>
                <w:szCs w:val="16"/>
              </w:rPr>
            </w:pPr>
            <w:r w:rsidRPr="00E53E36">
              <w:rPr>
                <w:rFonts w:ascii="Times New Roman" w:hAnsi="Times New Roman" w:cs="Times New Roman"/>
                <w:sz w:val="16"/>
                <w:szCs w:val="16"/>
              </w:rPr>
              <w:t>200</w:t>
            </w:r>
          </w:p>
        </w:tc>
      </w:tr>
      <w:tr w:rsidR="00901BEB" w:rsidRPr="00E53E36" w:rsidTr="007D5EED">
        <w:tc>
          <w:tcPr>
            <w:tcW w:w="5778" w:type="dxa"/>
          </w:tcPr>
          <w:p w:rsidR="00901BEB" w:rsidRPr="00E53E36" w:rsidRDefault="00901BEB" w:rsidP="00450CAE">
            <w:pPr>
              <w:ind w:right="-250"/>
              <w:rPr>
                <w:rFonts w:ascii="Times New Roman" w:hAnsi="Times New Roman" w:cs="Times New Roman"/>
                <w:sz w:val="16"/>
                <w:szCs w:val="16"/>
              </w:rPr>
            </w:pPr>
            <w:proofErr w:type="gramStart"/>
            <w:r w:rsidRPr="00E53E36">
              <w:rPr>
                <w:rFonts w:ascii="Times New Roman" w:hAnsi="Times New Roman" w:cs="Times New Roman"/>
                <w:b/>
                <w:sz w:val="16"/>
                <w:szCs w:val="16"/>
              </w:rPr>
              <w:t>Коновалов</w:t>
            </w:r>
            <w:proofErr w:type="gramEnd"/>
            <w:r w:rsidRPr="00E53E36">
              <w:rPr>
                <w:rFonts w:ascii="Times New Roman" w:hAnsi="Times New Roman" w:cs="Times New Roman"/>
                <w:b/>
                <w:sz w:val="16"/>
                <w:szCs w:val="16"/>
              </w:rPr>
              <w:t xml:space="preserve"> М. С. </w:t>
            </w:r>
            <w:r w:rsidRPr="00E53E36">
              <w:rPr>
                <w:rFonts w:ascii="Times New Roman" w:hAnsi="Times New Roman" w:cs="Times New Roman"/>
                <w:sz w:val="16"/>
                <w:szCs w:val="16"/>
              </w:rPr>
              <w:t>Степан Погодин: за свободу народа ……………………</w:t>
            </w:r>
            <w:r w:rsidR="00285B09" w:rsidRPr="00E53E36">
              <w:rPr>
                <w:rFonts w:ascii="Times New Roman" w:hAnsi="Times New Roman" w:cs="Times New Roman"/>
                <w:sz w:val="16"/>
                <w:szCs w:val="16"/>
              </w:rPr>
              <w:t>..</w:t>
            </w:r>
            <w:r w:rsidRPr="00E53E36">
              <w:rPr>
                <w:rFonts w:ascii="Times New Roman" w:hAnsi="Times New Roman" w:cs="Times New Roman"/>
                <w:sz w:val="16"/>
                <w:szCs w:val="16"/>
              </w:rPr>
              <w:t>……...</w:t>
            </w:r>
            <w:r w:rsidR="00450CAE" w:rsidRPr="00E53E36">
              <w:rPr>
                <w:rFonts w:ascii="Times New Roman" w:hAnsi="Times New Roman" w:cs="Times New Roman"/>
                <w:sz w:val="16"/>
                <w:szCs w:val="16"/>
              </w:rPr>
              <w:t>....</w:t>
            </w:r>
          </w:p>
        </w:tc>
        <w:tc>
          <w:tcPr>
            <w:tcW w:w="562" w:type="dxa"/>
          </w:tcPr>
          <w:p w:rsidR="00901BEB" w:rsidRPr="00E53E36" w:rsidRDefault="00251E2A" w:rsidP="002629F0">
            <w:pPr>
              <w:jc w:val="right"/>
              <w:rPr>
                <w:rFonts w:ascii="Times New Roman" w:hAnsi="Times New Roman" w:cs="Times New Roman"/>
                <w:sz w:val="16"/>
                <w:szCs w:val="16"/>
              </w:rPr>
            </w:pPr>
            <w:r w:rsidRPr="00E53E36">
              <w:rPr>
                <w:rFonts w:ascii="Times New Roman" w:hAnsi="Times New Roman" w:cs="Times New Roman"/>
                <w:sz w:val="16"/>
                <w:szCs w:val="16"/>
              </w:rPr>
              <w:t>202</w:t>
            </w:r>
          </w:p>
        </w:tc>
      </w:tr>
      <w:tr w:rsidR="00901BEB" w:rsidRPr="00E53E36" w:rsidTr="007D5EED">
        <w:tc>
          <w:tcPr>
            <w:tcW w:w="5778" w:type="dxa"/>
          </w:tcPr>
          <w:p w:rsidR="00901BEB" w:rsidRPr="00E53E36" w:rsidRDefault="00901BEB" w:rsidP="00450CAE">
            <w:pPr>
              <w:autoSpaceDE w:val="0"/>
              <w:autoSpaceDN w:val="0"/>
              <w:adjustRightInd w:val="0"/>
              <w:ind w:right="-250"/>
              <w:jc w:val="both"/>
              <w:rPr>
                <w:rFonts w:ascii="Times New Roman" w:hAnsi="Times New Roman" w:cs="Times New Roman"/>
                <w:bCs/>
                <w:sz w:val="16"/>
                <w:szCs w:val="16"/>
              </w:rPr>
            </w:pPr>
            <w:r w:rsidRPr="00E53E36">
              <w:rPr>
                <w:rFonts w:ascii="Times New Roman" w:hAnsi="Times New Roman" w:cs="Times New Roman"/>
                <w:b/>
                <w:sz w:val="16"/>
                <w:szCs w:val="16"/>
              </w:rPr>
              <w:t xml:space="preserve">Махамед А. А. </w:t>
            </w:r>
            <w:r w:rsidRPr="00E53E36">
              <w:rPr>
                <w:rFonts w:ascii="Times New Roman" w:hAnsi="Times New Roman" w:cs="Times New Roman"/>
                <w:bCs/>
                <w:sz w:val="16"/>
                <w:szCs w:val="16"/>
              </w:rPr>
              <w:t>Проблемы адаптации молодых специалистов в организации…</w:t>
            </w:r>
            <w:r w:rsidR="00450CAE" w:rsidRPr="00E53E36">
              <w:rPr>
                <w:rFonts w:ascii="Times New Roman" w:hAnsi="Times New Roman" w:cs="Times New Roman"/>
                <w:bCs/>
                <w:sz w:val="16"/>
                <w:szCs w:val="16"/>
              </w:rPr>
              <w:t>……..</w:t>
            </w:r>
          </w:p>
        </w:tc>
        <w:tc>
          <w:tcPr>
            <w:tcW w:w="562" w:type="dxa"/>
          </w:tcPr>
          <w:p w:rsidR="00901BEB" w:rsidRPr="00E53E36" w:rsidRDefault="00251E2A" w:rsidP="002629F0">
            <w:pPr>
              <w:autoSpaceDE w:val="0"/>
              <w:autoSpaceDN w:val="0"/>
              <w:adjustRightInd w:val="0"/>
              <w:jc w:val="right"/>
              <w:rPr>
                <w:rFonts w:ascii="Times New Roman" w:hAnsi="Times New Roman" w:cs="Times New Roman"/>
                <w:bCs/>
                <w:sz w:val="16"/>
                <w:szCs w:val="16"/>
              </w:rPr>
            </w:pPr>
            <w:r w:rsidRPr="00E53E36">
              <w:rPr>
                <w:rFonts w:ascii="Times New Roman" w:hAnsi="Times New Roman" w:cs="Times New Roman"/>
                <w:bCs/>
                <w:sz w:val="16"/>
                <w:szCs w:val="16"/>
              </w:rPr>
              <w:t>204</w:t>
            </w:r>
          </w:p>
        </w:tc>
      </w:tr>
      <w:tr w:rsidR="00901BEB" w:rsidRPr="00E53E36" w:rsidTr="007D5EED">
        <w:tc>
          <w:tcPr>
            <w:tcW w:w="5778" w:type="dxa"/>
          </w:tcPr>
          <w:p w:rsidR="00901BEB" w:rsidRPr="00E53E36" w:rsidRDefault="00901BEB" w:rsidP="00450CAE">
            <w:pPr>
              <w:ind w:right="-250"/>
              <w:jc w:val="both"/>
              <w:rPr>
                <w:rFonts w:ascii="Times New Roman" w:hAnsi="Times New Roman" w:cs="Times New Roman"/>
                <w:sz w:val="16"/>
                <w:szCs w:val="16"/>
              </w:rPr>
            </w:pPr>
            <w:r w:rsidRPr="00E53E36">
              <w:rPr>
                <w:rFonts w:ascii="Times New Roman" w:hAnsi="Times New Roman" w:cs="Times New Roman"/>
                <w:b/>
                <w:sz w:val="16"/>
                <w:szCs w:val="16"/>
              </w:rPr>
              <w:t xml:space="preserve">Матюхова Д. С. </w:t>
            </w:r>
            <w:r w:rsidRPr="00E53E36">
              <w:rPr>
                <w:rFonts w:ascii="Times New Roman" w:hAnsi="Times New Roman" w:cs="Times New Roman"/>
                <w:sz w:val="16"/>
                <w:szCs w:val="16"/>
              </w:rPr>
              <w:t>Культурные проекты Беларуси и России ………………………</w:t>
            </w:r>
            <w:r w:rsidR="00450CAE" w:rsidRPr="00E53E36">
              <w:rPr>
                <w:rFonts w:ascii="Times New Roman" w:hAnsi="Times New Roman" w:cs="Times New Roman"/>
                <w:sz w:val="16"/>
                <w:szCs w:val="16"/>
              </w:rPr>
              <w:t>…..</w:t>
            </w:r>
            <w:r w:rsidRPr="00E53E36">
              <w:rPr>
                <w:rFonts w:ascii="Times New Roman" w:hAnsi="Times New Roman" w:cs="Times New Roman"/>
                <w:sz w:val="16"/>
                <w:szCs w:val="16"/>
              </w:rPr>
              <w:t>.</w:t>
            </w:r>
          </w:p>
        </w:tc>
        <w:tc>
          <w:tcPr>
            <w:tcW w:w="562" w:type="dxa"/>
          </w:tcPr>
          <w:p w:rsidR="00901BEB" w:rsidRPr="00E53E36" w:rsidRDefault="00251E2A" w:rsidP="002629F0">
            <w:pPr>
              <w:jc w:val="right"/>
              <w:rPr>
                <w:rFonts w:ascii="Times New Roman" w:hAnsi="Times New Roman" w:cs="Times New Roman"/>
                <w:sz w:val="16"/>
                <w:szCs w:val="16"/>
              </w:rPr>
            </w:pPr>
            <w:r w:rsidRPr="00E53E36">
              <w:rPr>
                <w:rFonts w:ascii="Times New Roman" w:hAnsi="Times New Roman" w:cs="Times New Roman"/>
                <w:sz w:val="16"/>
                <w:szCs w:val="16"/>
              </w:rPr>
              <w:t>207</w:t>
            </w:r>
          </w:p>
        </w:tc>
      </w:tr>
      <w:tr w:rsidR="00901BEB" w:rsidRPr="00E53E36" w:rsidTr="007D5EED">
        <w:tc>
          <w:tcPr>
            <w:tcW w:w="5778" w:type="dxa"/>
          </w:tcPr>
          <w:p w:rsidR="00901BEB" w:rsidRPr="00E53E36" w:rsidRDefault="00901BEB" w:rsidP="00450CAE">
            <w:pPr>
              <w:pStyle w:val="a6"/>
              <w:shd w:val="clear" w:color="auto" w:fill="FFFFFF"/>
              <w:spacing w:before="0" w:beforeAutospacing="0" w:after="0" w:afterAutospacing="0" w:line="216" w:lineRule="auto"/>
              <w:ind w:right="-250"/>
              <w:jc w:val="both"/>
              <w:rPr>
                <w:sz w:val="16"/>
                <w:szCs w:val="16"/>
                <w:bdr w:val="none" w:sz="0" w:space="0" w:color="auto" w:frame="1"/>
              </w:rPr>
            </w:pPr>
            <w:r w:rsidRPr="00E53E36">
              <w:rPr>
                <w:b/>
                <w:sz w:val="16"/>
                <w:szCs w:val="16"/>
                <w:bdr w:val="none" w:sz="0" w:space="0" w:color="auto" w:frame="1"/>
              </w:rPr>
              <w:t xml:space="preserve">Миненков Н. Д. </w:t>
            </w:r>
            <w:r w:rsidRPr="00E53E36">
              <w:rPr>
                <w:sz w:val="16"/>
                <w:szCs w:val="16"/>
                <w:bdr w:val="none" w:sz="0" w:space="0" w:color="auto" w:frame="1"/>
              </w:rPr>
              <w:t>Научные программы союзного государства и их реализация…</w:t>
            </w:r>
            <w:r w:rsidR="00450CAE" w:rsidRPr="00E53E36">
              <w:rPr>
                <w:sz w:val="16"/>
                <w:szCs w:val="16"/>
                <w:bdr w:val="none" w:sz="0" w:space="0" w:color="auto" w:frame="1"/>
              </w:rPr>
              <w:t>…..</w:t>
            </w:r>
          </w:p>
        </w:tc>
        <w:tc>
          <w:tcPr>
            <w:tcW w:w="562" w:type="dxa"/>
          </w:tcPr>
          <w:p w:rsidR="00901BEB" w:rsidRPr="00E53E36" w:rsidRDefault="00251E2A" w:rsidP="002629F0">
            <w:pPr>
              <w:pStyle w:val="a6"/>
              <w:shd w:val="clear" w:color="auto" w:fill="FFFFFF"/>
              <w:spacing w:before="0" w:beforeAutospacing="0" w:after="0" w:afterAutospacing="0" w:line="216" w:lineRule="auto"/>
              <w:jc w:val="right"/>
              <w:rPr>
                <w:sz w:val="16"/>
                <w:szCs w:val="16"/>
                <w:bdr w:val="none" w:sz="0" w:space="0" w:color="auto" w:frame="1"/>
              </w:rPr>
            </w:pPr>
            <w:r w:rsidRPr="00E53E36">
              <w:rPr>
                <w:sz w:val="16"/>
                <w:szCs w:val="16"/>
                <w:bdr w:val="none" w:sz="0" w:space="0" w:color="auto" w:frame="1"/>
              </w:rPr>
              <w:t>210</w:t>
            </w:r>
          </w:p>
        </w:tc>
      </w:tr>
      <w:tr w:rsidR="00901BEB" w:rsidRPr="00E53E36" w:rsidTr="007D5EED">
        <w:tc>
          <w:tcPr>
            <w:tcW w:w="5778" w:type="dxa"/>
          </w:tcPr>
          <w:p w:rsidR="00901BEB" w:rsidRPr="00E53E36" w:rsidRDefault="00901BEB" w:rsidP="00450CAE">
            <w:pPr>
              <w:ind w:right="-250"/>
              <w:rPr>
                <w:rFonts w:ascii="Times New Roman" w:hAnsi="Times New Roman" w:cs="Times New Roman"/>
                <w:sz w:val="16"/>
                <w:szCs w:val="16"/>
              </w:rPr>
            </w:pPr>
            <w:r w:rsidRPr="00E53E36">
              <w:rPr>
                <w:rFonts w:ascii="Times New Roman" w:hAnsi="Times New Roman" w:cs="Times New Roman"/>
                <w:b/>
                <w:sz w:val="16"/>
                <w:szCs w:val="16"/>
              </w:rPr>
              <w:t>Мысло Р.</w:t>
            </w:r>
            <w:r w:rsidR="00285B09" w:rsidRPr="00E53E36">
              <w:rPr>
                <w:rFonts w:ascii="Times New Roman" w:hAnsi="Times New Roman" w:cs="Times New Roman"/>
                <w:b/>
                <w:sz w:val="16"/>
                <w:szCs w:val="16"/>
              </w:rPr>
              <w:t xml:space="preserve"> А.</w:t>
            </w:r>
            <w:r w:rsidRPr="00E53E36">
              <w:rPr>
                <w:rFonts w:ascii="Times New Roman" w:hAnsi="Times New Roman" w:cs="Times New Roman"/>
                <w:b/>
                <w:sz w:val="16"/>
                <w:szCs w:val="16"/>
              </w:rPr>
              <w:t xml:space="preserve"> </w:t>
            </w:r>
            <w:r w:rsidRPr="00E53E36">
              <w:rPr>
                <w:rFonts w:ascii="Times New Roman" w:hAnsi="Times New Roman" w:cs="Times New Roman"/>
                <w:sz w:val="16"/>
                <w:szCs w:val="16"/>
              </w:rPr>
              <w:t>Духовно-нравственные ценности и воспитание личности ……</w:t>
            </w:r>
            <w:r w:rsidR="00285B09" w:rsidRPr="00E53E36">
              <w:rPr>
                <w:rFonts w:ascii="Times New Roman" w:hAnsi="Times New Roman" w:cs="Times New Roman"/>
                <w:sz w:val="16"/>
                <w:szCs w:val="16"/>
              </w:rPr>
              <w:t>.</w:t>
            </w:r>
            <w:r w:rsidRPr="00E53E36">
              <w:rPr>
                <w:rFonts w:ascii="Times New Roman" w:hAnsi="Times New Roman" w:cs="Times New Roman"/>
                <w:sz w:val="16"/>
                <w:szCs w:val="16"/>
              </w:rPr>
              <w:t>……</w:t>
            </w:r>
            <w:r w:rsidR="00450CAE" w:rsidRPr="00E53E36">
              <w:rPr>
                <w:rFonts w:ascii="Times New Roman" w:hAnsi="Times New Roman" w:cs="Times New Roman"/>
                <w:sz w:val="16"/>
                <w:szCs w:val="16"/>
              </w:rPr>
              <w:t>….</w:t>
            </w:r>
          </w:p>
        </w:tc>
        <w:tc>
          <w:tcPr>
            <w:tcW w:w="562" w:type="dxa"/>
          </w:tcPr>
          <w:p w:rsidR="00901BEB" w:rsidRPr="00E53E36" w:rsidRDefault="00251E2A" w:rsidP="002629F0">
            <w:pPr>
              <w:jc w:val="right"/>
              <w:rPr>
                <w:rFonts w:ascii="Times New Roman" w:hAnsi="Times New Roman" w:cs="Times New Roman"/>
                <w:sz w:val="16"/>
                <w:szCs w:val="16"/>
              </w:rPr>
            </w:pPr>
            <w:r w:rsidRPr="00E53E36">
              <w:rPr>
                <w:rFonts w:ascii="Times New Roman" w:hAnsi="Times New Roman" w:cs="Times New Roman"/>
                <w:sz w:val="16"/>
                <w:szCs w:val="16"/>
              </w:rPr>
              <w:t>213</w:t>
            </w:r>
          </w:p>
        </w:tc>
      </w:tr>
      <w:tr w:rsidR="00901BEB" w:rsidRPr="00E53E36" w:rsidTr="007D5EED">
        <w:tc>
          <w:tcPr>
            <w:tcW w:w="5778" w:type="dxa"/>
          </w:tcPr>
          <w:p w:rsidR="00450CAE" w:rsidRPr="00E53E36" w:rsidRDefault="00901BEB" w:rsidP="00450CAE">
            <w:pPr>
              <w:ind w:right="-250"/>
              <w:jc w:val="both"/>
              <w:rPr>
                <w:rFonts w:ascii="Times New Roman" w:hAnsi="Times New Roman" w:cs="Times New Roman"/>
                <w:sz w:val="16"/>
                <w:szCs w:val="16"/>
              </w:rPr>
            </w:pPr>
            <w:r w:rsidRPr="00E53E36">
              <w:rPr>
                <w:rFonts w:ascii="Times New Roman" w:hAnsi="Times New Roman" w:cs="Times New Roman"/>
                <w:b/>
                <w:sz w:val="16"/>
                <w:szCs w:val="16"/>
              </w:rPr>
              <w:t>Новик Т. В.</w:t>
            </w:r>
            <w:r w:rsidRPr="00E53E36">
              <w:rPr>
                <w:rFonts w:ascii="Times New Roman" w:hAnsi="Times New Roman" w:cs="Times New Roman"/>
                <w:sz w:val="16"/>
                <w:szCs w:val="16"/>
              </w:rPr>
              <w:t xml:space="preserve"> К проблеме гендерных особенностей формирования </w:t>
            </w:r>
          </w:p>
          <w:p w:rsidR="00901BEB" w:rsidRPr="00E53E36" w:rsidRDefault="00901BEB" w:rsidP="00450CAE">
            <w:pPr>
              <w:ind w:right="-250"/>
              <w:jc w:val="both"/>
              <w:rPr>
                <w:rFonts w:ascii="Times New Roman" w:hAnsi="Times New Roman" w:cs="Times New Roman"/>
                <w:sz w:val="16"/>
                <w:szCs w:val="16"/>
              </w:rPr>
            </w:pPr>
            <w:r w:rsidRPr="00E53E36">
              <w:rPr>
                <w:rFonts w:ascii="Times New Roman" w:hAnsi="Times New Roman" w:cs="Times New Roman"/>
                <w:sz w:val="16"/>
                <w:szCs w:val="16"/>
              </w:rPr>
              <w:t>способностей……</w:t>
            </w:r>
            <w:r w:rsidR="002629F0" w:rsidRPr="00E53E36">
              <w:rPr>
                <w:rFonts w:ascii="Times New Roman" w:hAnsi="Times New Roman" w:cs="Times New Roman"/>
                <w:sz w:val="16"/>
                <w:szCs w:val="16"/>
              </w:rPr>
              <w:t>………………………………………………………</w:t>
            </w:r>
            <w:r w:rsidR="00450CAE" w:rsidRPr="00E53E36">
              <w:rPr>
                <w:rFonts w:ascii="Times New Roman" w:hAnsi="Times New Roman" w:cs="Times New Roman"/>
                <w:sz w:val="16"/>
                <w:szCs w:val="16"/>
              </w:rPr>
              <w:t>……………..</w:t>
            </w:r>
            <w:r w:rsidR="002629F0" w:rsidRPr="00E53E36">
              <w:rPr>
                <w:rFonts w:ascii="Times New Roman" w:hAnsi="Times New Roman" w:cs="Times New Roman"/>
                <w:sz w:val="16"/>
                <w:szCs w:val="16"/>
              </w:rPr>
              <w:t>…..</w:t>
            </w:r>
          </w:p>
        </w:tc>
        <w:tc>
          <w:tcPr>
            <w:tcW w:w="562" w:type="dxa"/>
          </w:tcPr>
          <w:p w:rsidR="007F38A3" w:rsidRPr="00E53E36" w:rsidRDefault="007F38A3" w:rsidP="002629F0">
            <w:pPr>
              <w:jc w:val="right"/>
              <w:rPr>
                <w:rFonts w:ascii="Times New Roman" w:hAnsi="Times New Roman" w:cs="Times New Roman"/>
                <w:sz w:val="16"/>
                <w:szCs w:val="16"/>
              </w:rPr>
            </w:pPr>
          </w:p>
          <w:p w:rsidR="00901BEB" w:rsidRPr="00E53E36" w:rsidRDefault="00251E2A" w:rsidP="002629F0">
            <w:pPr>
              <w:jc w:val="right"/>
              <w:rPr>
                <w:rFonts w:ascii="Times New Roman" w:hAnsi="Times New Roman" w:cs="Times New Roman"/>
                <w:sz w:val="16"/>
                <w:szCs w:val="16"/>
              </w:rPr>
            </w:pPr>
            <w:r w:rsidRPr="00E53E36">
              <w:rPr>
                <w:rFonts w:ascii="Times New Roman" w:hAnsi="Times New Roman" w:cs="Times New Roman"/>
                <w:sz w:val="16"/>
                <w:szCs w:val="16"/>
              </w:rPr>
              <w:t>216</w:t>
            </w:r>
          </w:p>
        </w:tc>
      </w:tr>
      <w:tr w:rsidR="00901BEB" w:rsidRPr="00E53E36" w:rsidTr="007D5EED">
        <w:tc>
          <w:tcPr>
            <w:tcW w:w="5778" w:type="dxa"/>
          </w:tcPr>
          <w:p w:rsidR="00901BEB" w:rsidRPr="00E53E36" w:rsidRDefault="00901BEB" w:rsidP="00450CAE">
            <w:pPr>
              <w:ind w:right="-250"/>
              <w:rPr>
                <w:rFonts w:ascii="Times New Roman" w:hAnsi="Times New Roman" w:cs="Times New Roman"/>
                <w:sz w:val="16"/>
                <w:szCs w:val="16"/>
              </w:rPr>
            </w:pPr>
            <w:r w:rsidRPr="00E53E36">
              <w:rPr>
                <w:rFonts w:ascii="Times New Roman" w:hAnsi="Times New Roman" w:cs="Times New Roman"/>
                <w:b/>
                <w:sz w:val="16"/>
                <w:szCs w:val="16"/>
              </w:rPr>
              <w:t>Попова</w:t>
            </w:r>
            <w:r w:rsidRPr="00E53E36">
              <w:rPr>
                <w:rFonts w:ascii="Times New Roman" w:hAnsi="Times New Roman" w:cs="Times New Roman"/>
                <w:sz w:val="16"/>
                <w:szCs w:val="16"/>
              </w:rPr>
              <w:t xml:space="preserve"> </w:t>
            </w:r>
            <w:r w:rsidRPr="00E53E36">
              <w:rPr>
                <w:rFonts w:ascii="Times New Roman" w:hAnsi="Times New Roman" w:cs="Times New Roman"/>
                <w:b/>
                <w:sz w:val="16"/>
                <w:szCs w:val="16"/>
              </w:rPr>
              <w:t xml:space="preserve">У. </w:t>
            </w:r>
            <w:r w:rsidR="00285B09" w:rsidRPr="00E53E36">
              <w:rPr>
                <w:rFonts w:ascii="Times New Roman" w:hAnsi="Times New Roman" w:cs="Times New Roman"/>
                <w:b/>
                <w:sz w:val="16"/>
                <w:szCs w:val="16"/>
              </w:rPr>
              <w:t>О.</w:t>
            </w:r>
            <w:r w:rsidR="00285B09" w:rsidRPr="00E53E36">
              <w:rPr>
                <w:rFonts w:ascii="Times New Roman" w:hAnsi="Times New Roman" w:cs="Times New Roman"/>
                <w:sz w:val="16"/>
                <w:szCs w:val="16"/>
              </w:rPr>
              <w:t xml:space="preserve"> </w:t>
            </w:r>
            <w:r w:rsidRPr="00E53E36">
              <w:rPr>
                <w:rFonts w:ascii="Times New Roman" w:hAnsi="Times New Roman" w:cs="Times New Roman"/>
                <w:sz w:val="16"/>
                <w:szCs w:val="16"/>
              </w:rPr>
              <w:t>Развитие идей физиократизма в Беларуси………………………</w:t>
            </w:r>
            <w:r w:rsidR="00285B09" w:rsidRPr="00E53E36">
              <w:rPr>
                <w:rFonts w:ascii="Times New Roman" w:hAnsi="Times New Roman" w:cs="Times New Roman"/>
                <w:sz w:val="16"/>
                <w:szCs w:val="16"/>
              </w:rPr>
              <w:t>.</w:t>
            </w:r>
            <w:r w:rsidRPr="00E53E36">
              <w:rPr>
                <w:rFonts w:ascii="Times New Roman" w:hAnsi="Times New Roman" w:cs="Times New Roman"/>
                <w:sz w:val="16"/>
                <w:szCs w:val="16"/>
              </w:rPr>
              <w:t>…</w:t>
            </w:r>
            <w:r w:rsidR="00450CAE" w:rsidRPr="00E53E36">
              <w:rPr>
                <w:rFonts w:ascii="Times New Roman" w:hAnsi="Times New Roman" w:cs="Times New Roman"/>
                <w:sz w:val="16"/>
                <w:szCs w:val="16"/>
              </w:rPr>
              <w:t>…..</w:t>
            </w:r>
            <w:r w:rsidRPr="00E53E36">
              <w:rPr>
                <w:rFonts w:ascii="Times New Roman" w:hAnsi="Times New Roman" w:cs="Times New Roman"/>
                <w:sz w:val="16"/>
                <w:szCs w:val="16"/>
              </w:rPr>
              <w:t>.</w:t>
            </w:r>
          </w:p>
        </w:tc>
        <w:tc>
          <w:tcPr>
            <w:tcW w:w="562" w:type="dxa"/>
          </w:tcPr>
          <w:p w:rsidR="00901BEB" w:rsidRPr="00E53E36" w:rsidRDefault="00251E2A" w:rsidP="002629F0">
            <w:pPr>
              <w:jc w:val="right"/>
              <w:rPr>
                <w:rFonts w:ascii="Times New Roman" w:hAnsi="Times New Roman" w:cs="Times New Roman"/>
                <w:sz w:val="16"/>
                <w:szCs w:val="16"/>
              </w:rPr>
            </w:pPr>
            <w:r w:rsidRPr="00E53E36">
              <w:rPr>
                <w:rFonts w:ascii="Times New Roman" w:hAnsi="Times New Roman" w:cs="Times New Roman"/>
                <w:sz w:val="16"/>
                <w:szCs w:val="16"/>
              </w:rPr>
              <w:t>218</w:t>
            </w:r>
          </w:p>
        </w:tc>
      </w:tr>
      <w:tr w:rsidR="00901BEB" w:rsidRPr="00E53E36" w:rsidTr="007D5EED">
        <w:tc>
          <w:tcPr>
            <w:tcW w:w="5778" w:type="dxa"/>
          </w:tcPr>
          <w:p w:rsidR="00901BEB" w:rsidRPr="00E53E36" w:rsidRDefault="00901BEB" w:rsidP="00450CAE">
            <w:pPr>
              <w:spacing w:line="216" w:lineRule="auto"/>
              <w:ind w:right="-250"/>
              <w:rPr>
                <w:rFonts w:ascii="Times New Roman" w:hAnsi="Times New Roman" w:cs="Times New Roman"/>
                <w:sz w:val="16"/>
                <w:szCs w:val="16"/>
              </w:rPr>
            </w:pPr>
            <w:r w:rsidRPr="00E53E36">
              <w:rPr>
                <w:rFonts w:ascii="Times New Roman" w:hAnsi="Times New Roman" w:cs="Times New Roman"/>
                <w:b/>
                <w:sz w:val="16"/>
                <w:szCs w:val="16"/>
              </w:rPr>
              <w:t>Сидорович К. С.</w:t>
            </w:r>
            <w:r w:rsidRPr="00E53E36">
              <w:rPr>
                <w:rFonts w:ascii="Times New Roman" w:hAnsi="Times New Roman" w:cs="Times New Roman"/>
                <w:sz w:val="16"/>
                <w:szCs w:val="16"/>
              </w:rPr>
              <w:t xml:space="preserve"> Молодежный парламент Бобруйска……………………</w:t>
            </w:r>
            <w:r w:rsidR="00285B09" w:rsidRPr="00E53E36">
              <w:rPr>
                <w:rFonts w:ascii="Times New Roman" w:hAnsi="Times New Roman" w:cs="Times New Roman"/>
                <w:sz w:val="16"/>
                <w:szCs w:val="16"/>
              </w:rPr>
              <w:t>.</w:t>
            </w:r>
            <w:r w:rsidRPr="00E53E36">
              <w:rPr>
                <w:rFonts w:ascii="Times New Roman" w:hAnsi="Times New Roman" w:cs="Times New Roman"/>
                <w:sz w:val="16"/>
                <w:szCs w:val="16"/>
              </w:rPr>
              <w:t>………</w:t>
            </w:r>
            <w:r w:rsidR="00450CAE" w:rsidRPr="00E53E36">
              <w:rPr>
                <w:rFonts w:ascii="Times New Roman" w:hAnsi="Times New Roman" w:cs="Times New Roman"/>
                <w:sz w:val="16"/>
                <w:szCs w:val="16"/>
              </w:rPr>
              <w:t>…..</w:t>
            </w:r>
          </w:p>
        </w:tc>
        <w:tc>
          <w:tcPr>
            <w:tcW w:w="562" w:type="dxa"/>
          </w:tcPr>
          <w:p w:rsidR="00901BEB" w:rsidRPr="00E53E36" w:rsidRDefault="00251E2A" w:rsidP="002629F0">
            <w:pPr>
              <w:spacing w:line="216" w:lineRule="auto"/>
              <w:jc w:val="right"/>
              <w:rPr>
                <w:rFonts w:ascii="Times New Roman" w:hAnsi="Times New Roman" w:cs="Times New Roman"/>
                <w:sz w:val="16"/>
                <w:szCs w:val="16"/>
              </w:rPr>
            </w:pPr>
            <w:r w:rsidRPr="00E53E36">
              <w:rPr>
                <w:rFonts w:ascii="Times New Roman" w:hAnsi="Times New Roman" w:cs="Times New Roman"/>
                <w:sz w:val="16"/>
                <w:szCs w:val="16"/>
              </w:rPr>
              <w:t>221</w:t>
            </w:r>
          </w:p>
        </w:tc>
      </w:tr>
      <w:tr w:rsidR="00901BEB" w:rsidRPr="00E53E36" w:rsidTr="007D5EED">
        <w:tc>
          <w:tcPr>
            <w:tcW w:w="5778" w:type="dxa"/>
          </w:tcPr>
          <w:p w:rsidR="00450CAE" w:rsidRPr="00E53E36" w:rsidRDefault="00901BEB" w:rsidP="00450CAE">
            <w:pPr>
              <w:ind w:right="-250"/>
              <w:jc w:val="both"/>
              <w:rPr>
                <w:rFonts w:ascii="Times New Roman" w:hAnsi="Times New Roman" w:cs="Times New Roman"/>
                <w:sz w:val="16"/>
                <w:szCs w:val="16"/>
              </w:rPr>
            </w:pPr>
            <w:r w:rsidRPr="00E53E36">
              <w:rPr>
                <w:rFonts w:ascii="Times New Roman" w:hAnsi="Times New Roman" w:cs="Times New Roman"/>
                <w:b/>
                <w:sz w:val="16"/>
                <w:szCs w:val="16"/>
              </w:rPr>
              <w:t>Ходосовский В. А.</w:t>
            </w:r>
            <w:r w:rsidRPr="00E53E36">
              <w:rPr>
                <w:rFonts w:ascii="Times New Roman" w:hAnsi="Times New Roman" w:cs="Times New Roman"/>
                <w:sz w:val="16"/>
                <w:szCs w:val="16"/>
              </w:rPr>
              <w:t xml:space="preserve"> Гендерные отношения на рынке труда в Республике </w:t>
            </w:r>
          </w:p>
          <w:p w:rsidR="00901BEB" w:rsidRPr="00E53E36" w:rsidRDefault="00901BEB" w:rsidP="00450CAE">
            <w:pPr>
              <w:ind w:right="-250"/>
              <w:jc w:val="both"/>
              <w:rPr>
                <w:rFonts w:ascii="Times New Roman" w:hAnsi="Times New Roman" w:cs="Times New Roman"/>
                <w:caps/>
                <w:sz w:val="16"/>
                <w:szCs w:val="16"/>
              </w:rPr>
            </w:pPr>
            <w:r w:rsidRPr="00E53E36">
              <w:rPr>
                <w:rFonts w:ascii="Times New Roman" w:hAnsi="Times New Roman" w:cs="Times New Roman"/>
                <w:sz w:val="16"/>
                <w:szCs w:val="16"/>
              </w:rPr>
              <w:t>Беларусь…………………………………………………………………………………...</w:t>
            </w:r>
          </w:p>
        </w:tc>
        <w:tc>
          <w:tcPr>
            <w:tcW w:w="562" w:type="dxa"/>
          </w:tcPr>
          <w:p w:rsidR="007F38A3" w:rsidRPr="00E53E36" w:rsidRDefault="007F38A3" w:rsidP="002629F0">
            <w:pPr>
              <w:jc w:val="right"/>
              <w:rPr>
                <w:rFonts w:ascii="Times New Roman" w:hAnsi="Times New Roman" w:cs="Times New Roman"/>
                <w:caps/>
                <w:sz w:val="16"/>
                <w:szCs w:val="16"/>
              </w:rPr>
            </w:pPr>
          </w:p>
          <w:p w:rsidR="00901BEB" w:rsidRPr="00E53E36" w:rsidRDefault="00805F6D" w:rsidP="00251E2A">
            <w:pPr>
              <w:jc w:val="right"/>
              <w:rPr>
                <w:rFonts w:ascii="Times New Roman" w:hAnsi="Times New Roman" w:cs="Times New Roman"/>
                <w:caps/>
                <w:sz w:val="16"/>
                <w:szCs w:val="16"/>
              </w:rPr>
            </w:pPr>
            <w:r w:rsidRPr="00E53E36">
              <w:rPr>
                <w:rFonts w:ascii="Times New Roman" w:hAnsi="Times New Roman" w:cs="Times New Roman"/>
                <w:caps/>
                <w:sz w:val="16"/>
                <w:szCs w:val="16"/>
              </w:rPr>
              <w:t>22</w:t>
            </w:r>
            <w:r w:rsidR="00251E2A" w:rsidRPr="00E53E36">
              <w:rPr>
                <w:rFonts w:ascii="Times New Roman" w:hAnsi="Times New Roman" w:cs="Times New Roman"/>
                <w:caps/>
                <w:sz w:val="16"/>
                <w:szCs w:val="16"/>
              </w:rPr>
              <w:t>4</w:t>
            </w:r>
          </w:p>
        </w:tc>
      </w:tr>
      <w:tr w:rsidR="00901BEB" w:rsidRPr="00E53E36" w:rsidTr="007D5EED">
        <w:tc>
          <w:tcPr>
            <w:tcW w:w="5778" w:type="dxa"/>
          </w:tcPr>
          <w:p w:rsidR="00901BEB" w:rsidRPr="00E53E36" w:rsidRDefault="00901BEB" w:rsidP="00450CAE">
            <w:pPr>
              <w:ind w:right="-250"/>
              <w:jc w:val="both"/>
              <w:rPr>
                <w:rFonts w:ascii="Times New Roman" w:hAnsi="Times New Roman" w:cs="Times New Roman"/>
                <w:b/>
                <w:sz w:val="16"/>
                <w:szCs w:val="16"/>
              </w:rPr>
            </w:pPr>
            <w:r w:rsidRPr="00E53E36">
              <w:rPr>
                <w:rFonts w:ascii="Times New Roman" w:hAnsi="Times New Roman" w:cs="Times New Roman"/>
                <w:b/>
                <w:sz w:val="16"/>
                <w:szCs w:val="16"/>
              </w:rPr>
              <w:t xml:space="preserve">Чечет К. С. </w:t>
            </w:r>
            <w:r w:rsidRPr="00E53E36">
              <w:rPr>
                <w:rFonts w:ascii="Times New Roman" w:hAnsi="Times New Roman" w:cs="Times New Roman"/>
                <w:sz w:val="16"/>
                <w:szCs w:val="16"/>
              </w:rPr>
              <w:t>Проблемы понимания девиантного поведения</w:t>
            </w:r>
            <w:proofErr w:type="gramStart"/>
            <w:r w:rsidRPr="00E53E36">
              <w:rPr>
                <w:rFonts w:ascii="Times New Roman" w:hAnsi="Times New Roman" w:cs="Times New Roman"/>
                <w:sz w:val="16"/>
                <w:szCs w:val="16"/>
              </w:rPr>
              <w:t>….........…</w:t>
            </w:r>
            <w:r w:rsidR="002629F0" w:rsidRPr="00E53E36">
              <w:rPr>
                <w:rFonts w:ascii="Times New Roman" w:hAnsi="Times New Roman" w:cs="Times New Roman"/>
                <w:sz w:val="16"/>
                <w:szCs w:val="16"/>
              </w:rPr>
              <w:t>…………</w:t>
            </w:r>
            <w:r w:rsidR="00450CAE" w:rsidRPr="00E53E36">
              <w:rPr>
                <w:rFonts w:ascii="Times New Roman" w:hAnsi="Times New Roman" w:cs="Times New Roman"/>
                <w:sz w:val="16"/>
                <w:szCs w:val="16"/>
              </w:rPr>
              <w:t>……..</w:t>
            </w:r>
            <w:proofErr w:type="gramEnd"/>
          </w:p>
        </w:tc>
        <w:tc>
          <w:tcPr>
            <w:tcW w:w="562" w:type="dxa"/>
          </w:tcPr>
          <w:p w:rsidR="00901BEB" w:rsidRPr="00E53E36" w:rsidRDefault="00251E2A" w:rsidP="002629F0">
            <w:pPr>
              <w:jc w:val="right"/>
              <w:rPr>
                <w:rFonts w:ascii="Times New Roman" w:hAnsi="Times New Roman" w:cs="Times New Roman"/>
                <w:sz w:val="16"/>
                <w:szCs w:val="16"/>
              </w:rPr>
            </w:pPr>
            <w:r w:rsidRPr="00E53E36">
              <w:rPr>
                <w:rFonts w:ascii="Times New Roman" w:hAnsi="Times New Roman" w:cs="Times New Roman"/>
                <w:sz w:val="16"/>
                <w:szCs w:val="16"/>
              </w:rPr>
              <w:t>227</w:t>
            </w:r>
          </w:p>
        </w:tc>
      </w:tr>
      <w:tr w:rsidR="00901BEB" w:rsidRPr="00E53E36" w:rsidTr="007D5EED">
        <w:tc>
          <w:tcPr>
            <w:tcW w:w="5778" w:type="dxa"/>
          </w:tcPr>
          <w:p w:rsidR="00901BEB" w:rsidRPr="00E53E36" w:rsidRDefault="00901BEB" w:rsidP="00450CAE">
            <w:pPr>
              <w:ind w:right="-250"/>
              <w:rPr>
                <w:rFonts w:ascii="Times New Roman" w:hAnsi="Times New Roman" w:cs="Times New Roman"/>
                <w:sz w:val="16"/>
                <w:szCs w:val="16"/>
              </w:rPr>
            </w:pPr>
            <w:r w:rsidRPr="00E53E36">
              <w:rPr>
                <w:rFonts w:ascii="Times New Roman" w:hAnsi="Times New Roman" w:cs="Times New Roman"/>
                <w:b/>
                <w:sz w:val="16"/>
                <w:szCs w:val="16"/>
              </w:rPr>
              <w:t xml:space="preserve">Шевцова А. С. </w:t>
            </w:r>
            <w:r w:rsidR="00450CAE" w:rsidRPr="00E53E36">
              <w:rPr>
                <w:rFonts w:ascii="Times New Roman" w:hAnsi="Times New Roman" w:cs="Times New Roman"/>
                <w:sz w:val="16"/>
                <w:szCs w:val="16"/>
              </w:rPr>
              <w:t>Слуцкие</w:t>
            </w:r>
            <w:r w:rsidRPr="00E53E36">
              <w:rPr>
                <w:rFonts w:ascii="Times New Roman" w:hAnsi="Times New Roman" w:cs="Times New Roman"/>
                <w:sz w:val="16"/>
                <w:szCs w:val="16"/>
              </w:rPr>
              <w:t xml:space="preserve"> пояса – национальная реликвия белорусов……………</w:t>
            </w:r>
            <w:r w:rsidR="00450CAE" w:rsidRPr="00E53E36">
              <w:rPr>
                <w:rFonts w:ascii="Times New Roman" w:hAnsi="Times New Roman" w:cs="Times New Roman"/>
                <w:sz w:val="16"/>
                <w:szCs w:val="16"/>
              </w:rPr>
              <w:t>…..</w:t>
            </w:r>
          </w:p>
        </w:tc>
        <w:tc>
          <w:tcPr>
            <w:tcW w:w="562" w:type="dxa"/>
          </w:tcPr>
          <w:p w:rsidR="00901BEB" w:rsidRPr="00E53E36" w:rsidRDefault="00251E2A" w:rsidP="002629F0">
            <w:pPr>
              <w:jc w:val="right"/>
              <w:rPr>
                <w:rFonts w:ascii="Times New Roman" w:hAnsi="Times New Roman" w:cs="Times New Roman"/>
                <w:sz w:val="16"/>
                <w:szCs w:val="16"/>
              </w:rPr>
            </w:pPr>
            <w:r w:rsidRPr="00E53E36">
              <w:rPr>
                <w:rFonts w:ascii="Times New Roman" w:hAnsi="Times New Roman" w:cs="Times New Roman"/>
                <w:sz w:val="16"/>
                <w:szCs w:val="16"/>
              </w:rPr>
              <w:t>229</w:t>
            </w:r>
          </w:p>
        </w:tc>
      </w:tr>
    </w:tbl>
    <w:p w:rsidR="00A70C16" w:rsidRPr="00E53E36" w:rsidRDefault="00A70C16" w:rsidP="00A70C16">
      <w:pPr>
        <w:spacing w:after="0" w:line="216" w:lineRule="auto"/>
        <w:jc w:val="center"/>
        <w:rPr>
          <w:rFonts w:ascii="Times New Roman" w:hAnsi="Times New Roman" w:cs="Times New Roman"/>
          <w:b/>
          <w:spacing w:val="20"/>
          <w:sz w:val="20"/>
          <w:szCs w:val="20"/>
          <w:lang w:val="be-BY"/>
        </w:rPr>
      </w:pPr>
    </w:p>
    <w:p w:rsidR="00A70C16" w:rsidRPr="00E53E36" w:rsidRDefault="00A70C16" w:rsidP="00901BEB">
      <w:pPr>
        <w:spacing w:after="0" w:line="216" w:lineRule="auto"/>
        <w:jc w:val="center"/>
        <w:rPr>
          <w:rFonts w:ascii="Times New Roman" w:hAnsi="Times New Roman" w:cs="Times New Roman"/>
          <w:b/>
          <w:sz w:val="16"/>
          <w:szCs w:val="16"/>
        </w:rPr>
      </w:pPr>
      <w:r w:rsidRPr="00E53E36">
        <w:rPr>
          <w:rFonts w:ascii="Times New Roman" w:hAnsi="Times New Roman" w:cs="Times New Roman"/>
          <w:b/>
          <w:spacing w:val="20"/>
          <w:sz w:val="16"/>
          <w:szCs w:val="16"/>
          <w:lang w:val="be-BY"/>
        </w:rPr>
        <w:t>Секцыя</w:t>
      </w:r>
      <w:r w:rsidRPr="00E53E36">
        <w:rPr>
          <w:rFonts w:ascii="Times New Roman" w:hAnsi="Times New Roman" w:cs="Times New Roman"/>
          <w:b/>
          <w:sz w:val="16"/>
          <w:szCs w:val="16"/>
          <w:lang w:val="be-BY"/>
        </w:rPr>
        <w:t xml:space="preserve"> </w:t>
      </w:r>
      <w:r w:rsidRPr="00E53E36">
        <w:rPr>
          <w:rFonts w:ascii="Times New Roman" w:hAnsi="Times New Roman" w:cs="Times New Roman"/>
          <w:b/>
          <w:sz w:val="16"/>
          <w:szCs w:val="16"/>
        </w:rPr>
        <w:t xml:space="preserve">5. </w:t>
      </w:r>
      <w:r w:rsidRPr="00E53E36">
        <w:rPr>
          <w:rFonts w:ascii="Times New Roman" w:hAnsi="Times New Roman" w:cs="Times New Roman"/>
          <w:b/>
          <w:sz w:val="16"/>
          <w:szCs w:val="16"/>
          <w:lang w:val="be-BY"/>
        </w:rPr>
        <w:t>БЕЛАРУСКАЯ МОВА: ГІСТОРЫЯ І СУЧАСНАСЦЬ</w:t>
      </w:r>
    </w:p>
    <w:p w:rsidR="00A70C16" w:rsidRPr="00E53E36" w:rsidRDefault="00A70C16" w:rsidP="00A70C16">
      <w:pPr>
        <w:spacing w:after="0" w:line="240" w:lineRule="auto"/>
        <w:ind w:firstLine="284"/>
        <w:jc w:val="both"/>
        <w:rPr>
          <w:rFonts w:ascii="Times New Roman" w:hAnsi="Times New Roman" w:cs="Times New Roman"/>
          <w:sz w:val="20"/>
          <w:szCs w:val="20"/>
        </w:rPr>
      </w:pPr>
    </w:p>
    <w:tbl>
      <w:tblPr>
        <w:tblStyle w:val="a3"/>
        <w:tblW w:w="623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4"/>
        <w:gridCol w:w="543"/>
      </w:tblGrid>
      <w:tr w:rsidR="00491B72" w:rsidRPr="00E53E36" w:rsidTr="00251E2A">
        <w:trPr>
          <w:trHeight w:val="378"/>
          <w:jc w:val="center"/>
        </w:trPr>
        <w:tc>
          <w:tcPr>
            <w:tcW w:w="5920" w:type="dxa"/>
          </w:tcPr>
          <w:p w:rsidR="00491B72" w:rsidRPr="00E53E36" w:rsidRDefault="00491B72" w:rsidP="0058594B">
            <w:pPr>
              <w:pStyle w:val="130"/>
              <w:shd w:val="clear" w:color="auto" w:fill="auto"/>
              <w:spacing w:line="240" w:lineRule="auto"/>
              <w:ind w:right="-284" w:firstLine="0"/>
              <w:rPr>
                <w:rFonts w:cs="Times New Roman"/>
                <w:color w:val="000000"/>
                <w:sz w:val="16"/>
                <w:szCs w:val="16"/>
                <w:lang w:val="be-BY"/>
              </w:rPr>
            </w:pPr>
            <w:r w:rsidRPr="00E53E36">
              <w:rPr>
                <w:rFonts w:cs="Times New Roman"/>
                <w:b/>
                <w:color w:val="000000"/>
                <w:sz w:val="16"/>
                <w:szCs w:val="16"/>
                <w:lang w:val="be-BY"/>
              </w:rPr>
              <w:t xml:space="preserve">Адамаў У. Г., Марозаў А. А. </w:t>
            </w:r>
            <w:r w:rsidRPr="00E53E36">
              <w:rPr>
                <w:rFonts w:cs="Times New Roman"/>
                <w:color w:val="000000"/>
                <w:sz w:val="16"/>
                <w:szCs w:val="16"/>
                <w:lang w:val="be-BY"/>
              </w:rPr>
              <w:t xml:space="preserve">“Трасянка” і яе негатыўны ўплыў на культуру </w:t>
            </w:r>
          </w:p>
          <w:p w:rsidR="00491B72" w:rsidRPr="00E53E36" w:rsidRDefault="00491B72" w:rsidP="0058594B">
            <w:pPr>
              <w:pStyle w:val="130"/>
              <w:spacing w:line="240" w:lineRule="auto"/>
              <w:ind w:right="-284" w:firstLine="0"/>
              <w:rPr>
                <w:rFonts w:cs="Times New Roman"/>
                <w:color w:val="000000"/>
                <w:sz w:val="16"/>
                <w:szCs w:val="16"/>
                <w:lang w:val="be-BY"/>
              </w:rPr>
            </w:pPr>
            <w:r w:rsidRPr="00E53E36">
              <w:rPr>
                <w:rFonts w:cs="Times New Roman"/>
                <w:color w:val="000000"/>
                <w:sz w:val="16"/>
                <w:szCs w:val="16"/>
                <w:lang w:val="be-BY"/>
              </w:rPr>
              <w:t>беларускага маўлення………………</w:t>
            </w:r>
            <w:r w:rsidR="00251E2A" w:rsidRPr="00E53E36">
              <w:rPr>
                <w:rFonts w:cs="Times New Roman"/>
                <w:color w:val="000000"/>
                <w:sz w:val="16"/>
                <w:szCs w:val="16"/>
                <w:lang w:val="be-BY"/>
              </w:rPr>
              <w:t>………………………</w:t>
            </w:r>
            <w:r w:rsidRPr="00E53E36">
              <w:rPr>
                <w:rFonts w:cs="Times New Roman"/>
                <w:color w:val="000000"/>
                <w:sz w:val="16"/>
                <w:szCs w:val="16"/>
                <w:lang w:val="be-BY"/>
              </w:rPr>
              <w:t>………………………</w:t>
            </w:r>
            <w:r w:rsidR="0058594B" w:rsidRPr="00E53E36">
              <w:rPr>
                <w:rFonts w:cs="Times New Roman"/>
                <w:color w:val="000000"/>
                <w:sz w:val="16"/>
                <w:szCs w:val="16"/>
                <w:lang w:val="be-BY"/>
              </w:rPr>
              <w:t>…..</w:t>
            </w:r>
            <w:r w:rsidRPr="00E53E36">
              <w:rPr>
                <w:rFonts w:cs="Times New Roman"/>
                <w:color w:val="000000"/>
                <w:sz w:val="16"/>
                <w:szCs w:val="16"/>
                <w:lang w:val="be-BY"/>
              </w:rPr>
              <w:t>.</w:t>
            </w:r>
          </w:p>
        </w:tc>
        <w:tc>
          <w:tcPr>
            <w:tcW w:w="567" w:type="dxa"/>
          </w:tcPr>
          <w:p w:rsidR="007F38A3" w:rsidRPr="00E53E36" w:rsidRDefault="007F38A3" w:rsidP="002629F0">
            <w:pPr>
              <w:pStyle w:val="130"/>
              <w:spacing w:line="240" w:lineRule="auto"/>
              <w:ind w:right="-255" w:firstLine="34"/>
              <w:jc w:val="right"/>
              <w:rPr>
                <w:rFonts w:cs="Times New Roman"/>
                <w:color w:val="000000"/>
                <w:sz w:val="16"/>
                <w:szCs w:val="16"/>
                <w:lang w:val="be-BY"/>
              </w:rPr>
            </w:pPr>
          </w:p>
          <w:p w:rsidR="00491B72" w:rsidRPr="00E53E36" w:rsidRDefault="00251E2A" w:rsidP="00251E2A">
            <w:pPr>
              <w:pStyle w:val="130"/>
              <w:spacing w:line="240" w:lineRule="auto"/>
              <w:ind w:firstLine="0"/>
              <w:jc w:val="right"/>
              <w:rPr>
                <w:rFonts w:cs="Times New Roman"/>
                <w:color w:val="000000"/>
                <w:sz w:val="16"/>
                <w:szCs w:val="16"/>
                <w:lang w:val="be-BY"/>
              </w:rPr>
            </w:pPr>
            <w:r w:rsidRPr="00E53E36">
              <w:rPr>
                <w:rFonts w:cs="Times New Roman"/>
                <w:color w:val="000000"/>
                <w:sz w:val="16"/>
                <w:szCs w:val="16"/>
                <w:lang w:val="be-BY"/>
              </w:rPr>
              <w:t>232</w:t>
            </w:r>
          </w:p>
        </w:tc>
      </w:tr>
      <w:tr w:rsidR="00491B72" w:rsidRPr="00E53E36" w:rsidTr="00251E2A">
        <w:trPr>
          <w:jc w:val="center"/>
        </w:trPr>
        <w:tc>
          <w:tcPr>
            <w:tcW w:w="5920" w:type="dxa"/>
          </w:tcPr>
          <w:p w:rsidR="00491B72" w:rsidRPr="00E53E36" w:rsidRDefault="00491B72" w:rsidP="0058594B">
            <w:pPr>
              <w:ind w:right="-284"/>
              <w:jc w:val="both"/>
              <w:rPr>
                <w:rFonts w:ascii="Times New Roman" w:hAnsi="Times New Roman" w:cs="Times New Roman"/>
                <w:b/>
                <w:iCs/>
                <w:color w:val="000000"/>
                <w:sz w:val="16"/>
                <w:szCs w:val="16"/>
                <w:lang w:val="be-BY" w:eastAsia="be-BY"/>
              </w:rPr>
            </w:pPr>
            <w:r w:rsidRPr="00E53E36">
              <w:rPr>
                <w:rFonts w:ascii="Times New Roman" w:hAnsi="Times New Roman" w:cs="Times New Roman"/>
                <w:b/>
                <w:iCs/>
                <w:color w:val="000000"/>
                <w:sz w:val="16"/>
                <w:szCs w:val="16"/>
                <w:lang w:val="be-BY" w:eastAsia="be-BY"/>
              </w:rPr>
              <w:t>Анісімовіч Р. А.</w:t>
            </w:r>
            <w:r w:rsidRPr="00E53E36">
              <w:rPr>
                <w:rFonts w:ascii="Times New Roman" w:hAnsi="Times New Roman" w:cs="Times New Roman"/>
                <w:iCs/>
                <w:color w:val="000000"/>
                <w:sz w:val="16"/>
                <w:szCs w:val="16"/>
                <w:lang w:val="be-BY" w:eastAsia="be-BY"/>
              </w:rPr>
              <w:t xml:space="preserve"> Пра некаторыя бе</w:t>
            </w:r>
            <w:r w:rsidR="00251E2A" w:rsidRPr="00E53E36">
              <w:rPr>
                <w:rFonts w:ascii="Times New Roman" w:hAnsi="Times New Roman" w:cs="Times New Roman"/>
                <w:iCs/>
                <w:color w:val="000000"/>
                <w:sz w:val="16"/>
                <w:szCs w:val="16"/>
                <w:lang w:val="be-BY" w:eastAsia="be-BY"/>
              </w:rPr>
              <w:t>ларускія назвы птушак ……………………...</w:t>
            </w:r>
            <w:r w:rsidR="0058594B" w:rsidRPr="00E53E36">
              <w:rPr>
                <w:rFonts w:ascii="Times New Roman" w:hAnsi="Times New Roman" w:cs="Times New Roman"/>
                <w:iCs/>
                <w:color w:val="000000"/>
                <w:sz w:val="16"/>
                <w:szCs w:val="16"/>
                <w:lang w:val="be-BY" w:eastAsia="be-BY"/>
              </w:rPr>
              <w:t>....</w:t>
            </w:r>
            <w:r w:rsidRPr="00E53E36">
              <w:rPr>
                <w:rFonts w:ascii="Times New Roman" w:hAnsi="Times New Roman" w:cs="Times New Roman"/>
                <w:iCs/>
                <w:color w:val="000000"/>
                <w:sz w:val="16"/>
                <w:szCs w:val="16"/>
                <w:lang w:val="be-BY" w:eastAsia="be-BY"/>
              </w:rPr>
              <w:t>.</w:t>
            </w:r>
          </w:p>
        </w:tc>
        <w:tc>
          <w:tcPr>
            <w:tcW w:w="567" w:type="dxa"/>
          </w:tcPr>
          <w:p w:rsidR="00491B72" w:rsidRPr="00E53E36" w:rsidRDefault="00251E2A" w:rsidP="002629F0">
            <w:pPr>
              <w:jc w:val="right"/>
              <w:rPr>
                <w:rFonts w:ascii="Times New Roman" w:hAnsi="Times New Roman" w:cs="Times New Roman"/>
                <w:iCs/>
                <w:color w:val="000000"/>
                <w:sz w:val="16"/>
                <w:szCs w:val="16"/>
                <w:lang w:val="be-BY" w:eastAsia="be-BY"/>
              </w:rPr>
            </w:pPr>
            <w:r w:rsidRPr="00E53E36">
              <w:rPr>
                <w:rFonts w:ascii="Times New Roman" w:hAnsi="Times New Roman" w:cs="Times New Roman"/>
                <w:iCs/>
                <w:color w:val="000000"/>
                <w:sz w:val="16"/>
                <w:szCs w:val="16"/>
                <w:lang w:val="be-BY" w:eastAsia="be-BY"/>
              </w:rPr>
              <w:t>234</w:t>
            </w:r>
          </w:p>
        </w:tc>
      </w:tr>
      <w:tr w:rsidR="00491B72" w:rsidRPr="00E53E36" w:rsidTr="00251E2A">
        <w:trPr>
          <w:jc w:val="center"/>
        </w:trPr>
        <w:tc>
          <w:tcPr>
            <w:tcW w:w="5920" w:type="dxa"/>
          </w:tcPr>
          <w:p w:rsidR="00491B72" w:rsidRPr="00E53E36" w:rsidRDefault="00491B72" w:rsidP="0058594B">
            <w:pPr>
              <w:pStyle w:val="130"/>
              <w:shd w:val="clear" w:color="auto" w:fill="auto"/>
              <w:spacing w:line="240" w:lineRule="auto"/>
              <w:ind w:right="-284" w:firstLine="0"/>
              <w:rPr>
                <w:rFonts w:cs="Times New Roman"/>
                <w:color w:val="000000"/>
                <w:sz w:val="16"/>
                <w:szCs w:val="16"/>
                <w:lang w:val="be-BY"/>
              </w:rPr>
            </w:pPr>
            <w:r w:rsidRPr="00E53E36">
              <w:rPr>
                <w:rFonts w:cs="Times New Roman"/>
                <w:b/>
                <w:color w:val="000000"/>
                <w:sz w:val="16"/>
                <w:szCs w:val="16"/>
                <w:lang w:val="be-BY"/>
              </w:rPr>
              <w:t>Аўдзеева Ю. С.</w:t>
            </w:r>
            <w:r w:rsidRPr="00E53E36">
              <w:rPr>
                <w:rFonts w:cs="Times New Roman"/>
                <w:color w:val="000000"/>
                <w:sz w:val="16"/>
                <w:szCs w:val="16"/>
                <w:lang w:val="be-BY"/>
              </w:rPr>
              <w:t xml:space="preserve"> Фразеал</w:t>
            </w:r>
            <w:r w:rsidR="00251E2A" w:rsidRPr="00E53E36">
              <w:rPr>
                <w:rFonts w:cs="Times New Roman"/>
                <w:color w:val="000000"/>
                <w:sz w:val="16"/>
                <w:szCs w:val="16"/>
                <w:lang w:val="be-BY"/>
              </w:rPr>
              <w:t>агізмы з уласнымі імёнамі……………</w:t>
            </w:r>
            <w:r w:rsidRPr="00E53E36">
              <w:rPr>
                <w:rFonts w:cs="Times New Roman"/>
                <w:color w:val="000000"/>
                <w:sz w:val="16"/>
                <w:szCs w:val="16"/>
                <w:lang w:val="be-BY"/>
              </w:rPr>
              <w:t>………………</w:t>
            </w:r>
            <w:r w:rsidR="0058594B" w:rsidRPr="00E53E36">
              <w:rPr>
                <w:rFonts w:cs="Times New Roman"/>
                <w:color w:val="000000"/>
                <w:sz w:val="16"/>
                <w:szCs w:val="16"/>
                <w:lang w:val="be-BY"/>
              </w:rPr>
              <w:t>……..</w:t>
            </w:r>
          </w:p>
        </w:tc>
        <w:tc>
          <w:tcPr>
            <w:tcW w:w="567" w:type="dxa"/>
          </w:tcPr>
          <w:p w:rsidR="00491B72" w:rsidRPr="00E53E36" w:rsidRDefault="00251E2A" w:rsidP="002629F0">
            <w:pPr>
              <w:pStyle w:val="130"/>
              <w:shd w:val="clear" w:color="auto" w:fill="auto"/>
              <w:spacing w:line="240" w:lineRule="auto"/>
              <w:ind w:firstLine="0"/>
              <w:jc w:val="right"/>
              <w:rPr>
                <w:rFonts w:cs="Times New Roman"/>
                <w:color w:val="000000"/>
                <w:sz w:val="16"/>
                <w:szCs w:val="16"/>
                <w:lang w:val="be-BY"/>
              </w:rPr>
            </w:pPr>
            <w:r w:rsidRPr="00E53E36">
              <w:rPr>
                <w:rFonts w:cs="Times New Roman"/>
                <w:color w:val="000000"/>
                <w:sz w:val="16"/>
                <w:szCs w:val="16"/>
                <w:lang w:val="be-BY"/>
              </w:rPr>
              <w:t>236</w:t>
            </w:r>
          </w:p>
        </w:tc>
      </w:tr>
      <w:tr w:rsidR="00491B72" w:rsidRPr="00E53E36" w:rsidTr="00251E2A">
        <w:trPr>
          <w:jc w:val="center"/>
        </w:trPr>
        <w:tc>
          <w:tcPr>
            <w:tcW w:w="5920" w:type="dxa"/>
          </w:tcPr>
          <w:p w:rsidR="00491B72" w:rsidRPr="00E53E36" w:rsidRDefault="00491B72" w:rsidP="0058594B">
            <w:pPr>
              <w:pStyle w:val="130"/>
              <w:shd w:val="clear" w:color="auto" w:fill="auto"/>
              <w:spacing w:line="240" w:lineRule="auto"/>
              <w:ind w:right="-284" w:firstLine="0"/>
              <w:rPr>
                <w:rFonts w:cs="Times New Roman"/>
                <w:color w:val="000000"/>
                <w:sz w:val="16"/>
                <w:szCs w:val="16"/>
                <w:lang w:val="be-BY"/>
              </w:rPr>
            </w:pPr>
            <w:r w:rsidRPr="00E53E36">
              <w:rPr>
                <w:rFonts w:cs="Times New Roman"/>
                <w:b/>
                <w:color w:val="000000"/>
                <w:sz w:val="16"/>
                <w:szCs w:val="16"/>
                <w:lang w:val="be-BY"/>
              </w:rPr>
              <w:t>Грук Б. В.</w:t>
            </w:r>
            <w:r w:rsidRPr="00E53E36">
              <w:rPr>
                <w:rFonts w:cs="Times New Roman"/>
                <w:color w:val="000000"/>
                <w:sz w:val="16"/>
                <w:szCs w:val="16"/>
                <w:lang w:val="be-BY"/>
              </w:rPr>
              <w:t xml:space="preserve"> Штучныя мовы……………</w:t>
            </w:r>
            <w:r w:rsidR="00251E2A" w:rsidRPr="00E53E36">
              <w:rPr>
                <w:rFonts w:cs="Times New Roman"/>
                <w:color w:val="000000"/>
                <w:sz w:val="16"/>
                <w:szCs w:val="16"/>
                <w:lang w:val="be-BY"/>
              </w:rPr>
              <w:t>…</w:t>
            </w:r>
            <w:r w:rsidRPr="00E53E36">
              <w:rPr>
                <w:rFonts w:cs="Times New Roman"/>
                <w:color w:val="000000"/>
                <w:sz w:val="16"/>
                <w:szCs w:val="16"/>
                <w:lang w:val="be-BY"/>
              </w:rPr>
              <w:t>…………………………………………</w:t>
            </w:r>
            <w:r w:rsidR="0058594B" w:rsidRPr="00E53E36">
              <w:rPr>
                <w:rFonts w:cs="Times New Roman"/>
                <w:color w:val="000000"/>
                <w:sz w:val="16"/>
                <w:szCs w:val="16"/>
                <w:lang w:val="be-BY"/>
              </w:rPr>
              <w:t>……</w:t>
            </w:r>
          </w:p>
        </w:tc>
        <w:tc>
          <w:tcPr>
            <w:tcW w:w="567" w:type="dxa"/>
          </w:tcPr>
          <w:p w:rsidR="00491B72" w:rsidRPr="00E53E36" w:rsidRDefault="00251E2A" w:rsidP="002629F0">
            <w:pPr>
              <w:pStyle w:val="130"/>
              <w:shd w:val="clear" w:color="auto" w:fill="auto"/>
              <w:spacing w:line="240" w:lineRule="auto"/>
              <w:ind w:firstLine="0"/>
              <w:jc w:val="right"/>
              <w:rPr>
                <w:rFonts w:cs="Times New Roman"/>
                <w:color w:val="000000"/>
                <w:sz w:val="16"/>
                <w:szCs w:val="16"/>
                <w:lang w:val="be-BY"/>
              </w:rPr>
            </w:pPr>
            <w:r w:rsidRPr="00E53E36">
              <w:rPr>
                <w:rFonts w:cs="Times New Roman"/>
                <w:color w:val="000000"/>
                <w:sz w:val="16"/>
                <w:szCs w:val="16"/>
                <w:lang w:val="be-BY"/>
              </w:rPr>
              <w:t>238</w:t>
            </w:r>
          </w:p>
        </w:tc>
      </w:tr>
      <w:tr w:rsidR="00491B72" w:rsidRPr="00E53E36" w:rsidTr="00251E2A">
        <w:trPr>
          <w:jc w:val="center"/>
        </w:trPr>
        <w:tc>
          <w:tcPr>
            <w:tcW w:w="5920" w:type="dxa"/>
          </w:tcPr>
          <w:p w:rsidR="00491B72" w:rsidRPr="00E53E36" w:rsidRDefault="00491B72" w:rsidP="0058594B">
            <w:pPr>
              <w:pStyle w:val="130"/>
              <w:shd w:val="clear" w:color="auto" w:fill="auto"/>
              <w:spacing w:line="240" w:lineRule="auto"/>
              <w:ind w:right="-284" w:firstLine="0"/>
              <w:jc w:val="left"/>
              <w:rPr>
                <w:rFonts w:cs="Times New Roman"/>
                <w:b/>
                <w:color w:val="000000"/>
                <w:sz w:val="16"/>
                <w:szCs w:val="16"/>
                <w:lang w:val="be-BY"/>
              </w:rPr>
            </w:pPr>
            <w:r w:rsidRPr="00E53E36">
              <w:rPr>
                <w:rFonts w:cs="Times New Roman"/>
                <w:b/>
                <w:color w:val="000000"/>
                <w:sz w:val="16"/>
                <w:szCs w:val="16"/>
                <w:lang w:val="be-BY"/>
              </w:rPr>
              <w:t>Дулуб Н. С.</w:t>
            </w:r>
            <w:r w:rsidRPr="00E53E36">
              <w:rPr>
                <w:rFonts w:cs="Times New Roman"/>
                <w:color w:val="000000"/>
                <w:sz w:val="16"/>
                <w:szCs w:val="16"/>
                <w:lang w:val="be-BY"/>
              </w:rPr>
              <w:t xml:space="preserve"> Малад</w:t>
            </w:r>
            <w:r w:rsidR="00251E2A" w:rsidRPr="00E53E36">
              <w:rPr>
                <w:rFonts w:cs="Times New Roman"/>
                <w:color w:val="000000"/>
                <w:sz w:val="16"/>
                <w:szCs w:val="16"/>
                <w:lang w:val="be-BY"/>
              </w:rPr>
              <w:t>зёжны слэнг і яго ўтварэнне………</w:t>
            </w:r>
            <w:r w:rsidRPr="00E53E36">
              <w:rPr>
                <w:rFonts w:cs="Times New Roman"/>
                <w:color w:val="000000"/>
                <w:sz w:val="16"/>
                <w:szCs w:val="16"/>
                <w:lang w:val="be-BY"/>
              </w:rPr>
              <w:t>………………………</w:t>
            </w:r>
            <w:r w:rsidR="0058594B" w:rsidRPr="00E53E36">
              <w:rPr>
                <w:rFonts w:cs="Times New Roman"/>
                <w:color w:val="000000"/>
                <w:sz w:val="16"/>
                <w:szCs w:val="16"/>
                <w:lang w:val="be-BY"/>
              </w:rPr>
              <w:t>……….</w:t>
            </w:r>
          </w:p>
        </w:tc>
        <w:tc>
          <w:tcPr>
            <w:tcW w:w="567" w:type="dxa"/>
          </w:tcPr>
          <w:p w:rsidR="00491B72" w:rsidRPr="00E53E36" w:rsidRDefault="00251E2A" w:rsidP="002629F0">
            <w:pPr>
              <w:pStyle w:val="130"/>
              <w:shd w:val="clear" w:color="auto" w:fill="auto"/>
              <w:spacing w:line="240" w:lineRule="auto"/>
              <w:ind w:firstLine="0"/>
              <w:jc w:val="right"/>
              <w:rPr>
                <w:rFonts w:cs="Times New Roman"/>
                <w:color w:val="000000"/>
                <w:sz w:val="16"/>
                <w:szCs w:val="16"/>
                <w:lang w:val="be-BY"/>
              </w:rPr>
            </w:pPr>
            <w:r w:rsidRPr="00E53E36">
              <w:rPr>
                <w:rFonts w:cs="Times New Roman"/>
                <w:color w:val="000000"/>
                <w:sz w:val="16"/>
                <w:szCs w:val="16"/>
                <w:lang w:val="be-BY"/>
              </w:rPr>
              <w:t>240</w:t>
            </w:r>
          </w:p>
        </w:tc>
      </w:tr>
      <w:tr w:rsidR="00491B72" w:rsidRPr="00E53E36" w:rsidTr="00251E2A">
        <w:trPr>
          <w:trHeight w:val="378"/>
          <w:jc w:val="center"/>
        </w:trPr>
        <w:tc>
          <w:tcPr>
            <w:tcW w:w="5920" w:type="dxa"/>
          </w:tcPr>
          <w:p w:rsidR="00491B72" w:rsidRPr="00E53E36" w:rsidRDefault="00491B72" w:rsidP="0058594B">
            <w:pPr>
              <w:pStyle w:val="ae"/>
              <w:ind w:left="0" w:right="-284" w:firstLine="0"/>
              <w:rPr>
                <w:rFonts w:ascii="Times New Roman" w:hAnsi="Times New Roman"/>
                <w:bCs/>
                <w:sz w:val="16"/>
                <w:szCs w:val="16"/>
                <w:lang w:val="be-BY"/>
              </w:rPr>
            </w:pPr>
            <w:r w:rsidRPr="00E53E36">
              <w:rPr>
                <w:rFonts w:ascii="Times New Roman" w:hAnsi="Times New Roman"/>
                <w:b/>
                <w:bCs/>
                <w:sz w:val="16"/>
                <w:szCs w:val="16"/>
                <w:lang w:val="be-BY"/>
              </w:rPr>
              <w:t xml:space="preserve">Кавалевіч В. В., Наумавец К. А. </w:t>
            </w:r>
            <w:r w:rsidRPr="00E53E36">
              <w:rPr>
                <w:rFonts w:ascii="Times New Roman" w:hAnsi="Times New Roman"/>
                <w:bCs/>
                <w:sz w:val="16"/>
                <w:szCs w:val="16"/>
                <w:lang w:val="be-BY"/>
              </w:rPr>
              <w:t xml:space="preserve">Праблемы запазычання ў сучаснай </w:t>
            </w:r>
          </w:p>
          <w:p w:rsidR="00491B72" w:rsidRPr="00E53E36" w:rsidRDefault="00251E2A" w:rsidP="0058594B">
            <w:pPr>
              <w:pStyle w:val="ae"/>
              <w:ind w:left="0" w:right="-284" w:firstLine="0"/>
              <w:rPr>
                <w:rFonts w:ascii="Times New Roman" w:hAnsi="Times New Roman"/>
                <w:bCs/>
                <w:sz w:val="16"/>
                <w:szCs w:val="16"/>
                <w:lang w:val="be-BY"/>
              </w:rPr>
            </w:pPr>
            <w:r w:rsidRPr="00E53E36">
              <w:rPr>
                <w:rFonts w:ascii="Times New Roman" w:hAnsi="Times New Roman"/>
                <w:bCs/>
                <w:sz w:val="16"/>
                <w:szCs w:val="16"/>
                <w:lang w:val="be-BY"/>
              </w:rPr>
              <w:t>беларускай мове……………</w:t>
            </w:r>
            <w:r w:rsidR="00491B72" w:rsidRPr="00E53E36">
              <w:rPr>
                <w:rFonts w:ascii="Times New Roman" w:hAnsi="Times New Roman"/>
                <w:bCs/>
                <w:sz w:val="16"/>
                <w:szCs w:val="16"/>
                <w:lang w:val="be-BY"/>
              </w:rPr>
              <w:t>………………………………………………………</w:t>
            </w:r>
            <w:r w:rsidR="0058594B" w:rsidRPr="00E53E36">
              <w:rPr>
                <w:rFonts w:ascii="Times New Roman" w:hAnsi="Times New Roman"/>
                <w:bCs/>
                <w:sz w:val="16"/>
                <w:szCs w:val="16"/>
                <w:lang w:val="be-BY"/>
              </w:rPr>
              <w:t>…….</w:t>
            </w:r>
            <w:r w:rsidR="00491B72" w:rsidRPr="00E53E36">
              <w:rPr>
                <w:rFonts w:ascii="Times New Roman" w:hAnsi="Times New Roman"/>
                <w:bCs/>
                <w:sz w:val="16"/>
                <w:szCs w:val="16"/>
                <w:lang w:val="be-BY"/>
              </w:rPr>
              <w:t>.</w:t>
            </w:r>
          </w:p>
        </w:tc>
        <w:tc>
          <w:tcPr>
            <w:tcW w:w="567" w:type="dxa"/>
          </w:tcPr>
          <w:p w:rsidR="007F38A3" w:rsidRPr="00E53E36" w:rsidRDefault="007F38A3" w:rsidP="002629F0">
            <w:pPr>
              <w:pStyle w:val="ae"/>
              <w:ind w:left="0" w:firstLine="34"/>
              <w:jc w:val="right"/>
              <w:rPr>
                <w:rFonts w:ascii="Times New Roman" w:hAnsi="Times New Roman"/>
                <w:bCs/>
                <w:sz w:val="16"/>
                <w:szCs w:val="16"/>
                <w:lang w:val="be-BY"/>
              </w:rPr>
            </w:pPr>
          </w:p>
          <w:p w:rsidR="00491B72" w:rsidRPr="00E53E36" w:rsidRDefault="00251E2A" w:rsidP="002629F0">
            <w:pPr>
              <w:pStyle w:val="ae"/>
              <w:ind w:left="0" w:firstLine="22"/>
              <w:jc w:val="right"/>
              <w:rPr>
                <w:rFonts w:ascii="Times New Roman" w:hAnsi="Times New Roman"/>
                <w:bCs/>
                <w:sz w:val="16"/>
                <w:szCs w:val="16"/>
                <w:lang w:val="be-BY"/>
              </w:rPr>
            </w:pPr>
            <w:r w:rsidRPr="00E53E36">
              <w:rPr>
                <w:rFonts w:ascii="Times New Roman" w:hAnsi="Times New Roman"/>
                <w:bCs/>
                <w:sz w:val="16"/>
                <w:szCs w:val="16"/>
                <w:lang w:val="be-BY"/>
              </w:rPr>
              <w:t>242</w:t>
            </w:r>
          </w:p>
        </w:tc>
      </w:tr>
      <w:tr w:rsidR="00491B72" w:rsidRPr="00E53E36" w:rsidTr="00251E2A">
        <w:trPr>
          <w:jc w:val="center"/>
        </w:trPr>
        <w:tc>
          <w:tcPr>
            <w:tcW w:w="5920" w:type="dxa"/>
          </w:tcPr>
          <w:p w:rsidR="00491B72" w:rsidRPr="00E53E36" w:rsidRDefault="00491B72" w:rsidP="0058594B">
            <w:pPr>
              <w:pStyle w:val="ae"/>
              <w:ind w:left="0" w:right="-284" w:firstLine="0"/>
              <w:rPr>
                <w:rFonts w:ascii="Times New Roman" w:hAnsi="Times New Roman"/>
                <w:sz w:val="16"/>
                <w:szCs w:val="16"/>
                <w:lang w:val="be-BY"/>
              </w:rPr>
            </w:pPr>
            <w:r w:rsidRPr="00E53E36">
              <w:rPr>
                <w:rFonts w:ascii="Times New Roman" w:hAnsi="Times New Roman"/>
                <w:b/>
                <w:sz w:val="16"/>
                <w:szCs w:val="16"/>
                <w:lang w:val="be-BY"/>
              </w:rPr>
              <w:t xml:space="preserve">Казлова Г. П. </w:t>
            </w:r>
            <w:r w:rsidRPr="00E53E36">
              <w:rPr>
                <w:rFonts w:ascii="Times New Roman" w:hAnsi="Times New Roman"/>
                <w:sz w:val="16"/>
                <w:szCs w:val="16"/>
                <w:lang w:val="be-BY"/>
              </w:rPr>
              <w:t>Беларускія і рускія прыказкі пра ся</w:t>
            </w:r>
            <w:r w:rsidR="00251E2A" w:rsidRPr="00E53E36">
              <w:rPr>
                <w:rFonts w:ascii="Times New Roman" w:hAnsi="Times New Roman"/>
                <w:sz w:val="16"/>
                <w:szCs w:val="16"/>
                <w:lang w:val="be-BY"/>
              </w:rPr>
              <w:t>мейныя адносіны …………</w:t>
            </w:r>
            <w:r w:rsidR="0058594B" w:rsidRPr="00E53E36">
              <w:rPr>
                <w:rFonts w:ascii="Times New Roman" w:hAnsi="Times New Roman"/>
                <w:sz w:val="16"/>
                <w:szCs w:val="16"/>
                <w:lang w:val="be-BY"/>
              </w:rPr>
              <w:t>…….</w:t>
            </w:r>
          </w:p>
        </w:tc>
        <w:tc>
          <w:tcPr>
            <w:tcW w:w="567" w:type="dxa"/>
          </w:tcPr>
          <w:p w:rsidR="00491B72" w:rsidRPr="00E53E36" w:rsidRDefault="00251E2A" w:rsidP="002629F0">
            <w:pPr>
              <w:pStyle w:val="ae"/>
              <w:ind w:left="0" w:firstLine="0"/>
              <w:jc w:val="right"/>
              <w:rPr>
                <w:rFonts w:ascii="Times New Roman" w:hAnsi="Times New Roman"/>
                <w:sz w:val="16"/>
                <w:szCs w:val="16"/>
                <w:lang w:val="be-BY"/>
              </w:rPr>
            </w:pPr>
            <w:r w:rsidRPr="00E53E36">
              <w:rPr>
                <w:rFonts w:ascii="Times New Roman" w:hAnsi="Times New Roman"/>
                <w:sz w:val="16"/>
                <w:szCs w:val="16"/>
                <w:lang w:val="be-BY"/>
              </w:rPr>
              <w:t>245</w:t>
            </w:r>
          </w:p>
        </w:tc>
      </w:tr>
      <w:tr w:rsidR="00491B72" w:rsidRPr="00E53E36" w:rsidTr="00251E2A">
        <w:trPr>
          <w:jc w:val="center"/>
        </w:trPr>
        <w:tc>
          <w:tcPr>
            <w:tcW w:w="5920" w:type="dxa"/>
          </w:tcPr>
          <w:p w:rsidR="00491B72" w:rsidRPr="00E53E36" w:rsidRDefault="00491B72" w:rsidP="0058594B">
            <w:pPr>
              <w:pStyle w:val="130"/>
              <w:shd w:val="clear" w:color="auto" w:fill="auto"/>
              <w:spacing w:line="240" w:lineRule="auto"/>
              <w:ind w:right="-284" w:firstLine="0"/>
              <w:jc w:val="left"/>
              <w:rPr>
                <w:rFonts w:cs="Times New Roman"/>
                <w:i/>
                <w:color w:val="000000"/>
                <w:sz w:val="16"/>
                <w:szCs w:val="16"/>
                <w:lang w:val="be-BY"/>
              </w:rPr>
            </w:pPr>
            <w:r w:rsidRPr="00E53E36">
              <w:rPr>
                <w:rFonts w:cs="Times New Roman"/>
                <w:b/>
                <w:color w:val="000000"/>
                <w:sz w:val="16"/>
                <w:szCs w:val="16"/>
                <w:lang w:val="be-BY"/>
              </w:rPr>
              <w:t>Луя Г. А., Фядосаў М. Дз.</w:t>
            </w:r>
            <w:r w:rsidRPr="00E53E36">
              <w:rPr>
                <w:rFonts w:cs="Times New Roman"/>
                <w:color w:val="000000"/>
                <w:sz w:val="16"/>
                <w:szCs w:val="16"/>
                <w:lang w:val="be-BY"/>
              </w:rPr>
              <w:t xml:space="preserve"> </w:t>
            </w:r>
            <w:r w:rsidRPr="00E53E36">
              <w:rPr>
                <w:rFonts w:cs="Times New Roman"/>
                <w:bCs/>
                <w:sz w:val="16"/>
                <w:szCs w:val="16"/>
                <w:lang w:val="be-BY"/>
              </w:rPr>
              <w:t>Кірыл і Мефодзій – с</w:t>
            </w:r>
            <w:r w:rsidR="00251E2A" w:rsidRPr="00E53E36">
              <w:rPr>
                <w:rFonts w:cs="Times New Roman"/>
                <w:bCs/>
                <w:sz w:val="16"/>
                <w:szCs w:val="16"/>
                <w:lang w:val="be-BY"/>
              </w:rPr>
              <w:t>тваральнікі пісьма для славян</w:t>
            </w:r>
            <w:r w:rsidR="0058594B" w:rsidRPr="00E53E36">
              <w:rPr>
                <w:rFonts w:cs="Times New Roman"/>
                <w:bCs/>
                <w:sz w:val="16"/>
                <w:szCs w:val="16"/>
                <w:lang w:val="be-BY"/>
              </w:rPr>
              <w:t>……</w:t>
            </w:r>
          </w:p>
        </w:tc>
        <w:tc>
          <w:tcPr>
            <w:tcW w:w="567" w:type="dxa"/>
          </w:tcPr>
          <w:p w:rsidR="00491B72" w:rsidRPr="00E53E36" w:rsidRDefault="00251E2A" w:rsidP="002629F0">
            <w:pPr>
              <w:pStyle w:val="130"/>
              <w:shd w:val="clear" w:color="auto" w:fill="auto"/>
              <w:spacing w:line="240" w:lineRule="auto"/>
              <w:ind w:firstLine="0"/>
              <w:jc w:val="right"/>
              <w:rPr>
                <w:rFonts w:cs="Times New Roman"/>
                <w:color w:val="000000"/>
                <w:sz w:val="16"/>
                <w:szCs w:val="16"/>
                <w:lang w:val="be-BY"/>
              </w:rPr>
            </w:pPr>
            <w:r w:rsidRPr="00E53E36">
              <w:rPr>
                <w:rFonts w:cs="Times New Roman"/>
                <w:color w:val="000000"/>
                <w:sz w:val="16"/>
                <w:szCs w:val="16"/>
                <w:lang w:val="be-BY"/>
              </w:rPr>
              <w:t>248</w:t>
            </w:r>
          </w:p>
        </w:tc>
      </w:tr>
      <w:tr w:rsidR="00491B72" w:rsidRPr="00E53E36" w:rsidTr="00251E2A">
        <w:trPr>
          <w:jc w:val="center"/>
        </w:trPr>
        <w:tc>
          <w:tcPr>
            <w:tcW w:w="5920" w:type="dxa"/>
          </w:tcPr>
          <w:p w:rsidR="00491B72" w:rsidRPr="00E53E36" w:rsidRDefault="00491B72" w:rsidP="0058594B">
            <w:pPr>
              <w:pStyle w:val="130"/>
              <w:shd w:val="clear" w:color="auto" w:fill="auto"/>
              <w:spacing w:line="240" w:lineRule="auto"/>
              <w:ind w:right="-284" w:firstLine="0"/>
              <w:rPr>
                <w:rFonts w:cs="Times New Roman"/>
                <w:bCs/>
                <w:sz w:val="16"/>
                <w:szCs w:val="16"/>
                <w:lang w:val="be-BY"/>
              </w:rPr>
            </w:pPr>
            <w:r w:rsidRPr="00E53E36">
              <w:rPr>
                <w:rFonts w:cs="Times New Roman"/>
                <w:b/>
                <w:color w:val="000000"/>
                <w:sz w:val="16"/>
                <w:szCs w:val="16"/>
                <w:lang w:val="be-BY"/>
              </w:rPr>
              <w:t>Мазырчук Д. А.</w:t>
            </w:r>
            <w:r w:rsidRPr="00E53E36">
              <w:rPr>
                <w:rFonts w:cs="Times New Roman"/>
                <w:color w:val="000000"/>
                <w:sz w:val="16"/>
                <w:szCs w:val="16"/>
                <w:lang w:val="be-BY"/>
              </w:rPr>
              <w:t xml:space="preserve"> </w:t>
            </w:r>
            <w:r w:rsidRPr="00E53E36">
              <w:rPr>
                <w:rFonts w:cs="Times New Roman"/>
                <w:sz w:val="16"/>
                <w:szCs w:val="16"/>
                <w:lang w:val="be-BY"/>
              </w:rPr>
              <w:t>Утварэнне тэрмінаў</w:t>
            </w:r>
            <w:r w:rsidR="00D0651B" w:rsidRPr="00E53E36">
              <w:rPr>
                <w:rFonts w:cs="Times New Roman"/>
                <w:sz w:val="16"/>
                <w:szCs w:val="16"/>
                <w:lang w:val="be-BY"/>
              </w:rPr>
              <w:t xml:space="preserve"> </w:t>
            </w:r>
            <w:r w:rsidRPr="00E53E36">
              <w:rPr>
                <w:rFonts w:cs="Times New Roman"/>
                <w:bCs/>
                <w:sz w:val="16"/>
                <w:szCs w:val="16"/>
                <w:lang w:val="be-BY"/>
              </w:rPr>
              <w:t xml:space="preserve">ад уласных </w:t>
            </w:r>
            <w:r w:rsidR="00251E2A" w:rsidRPr="00E53E36">
              <w:rPr>
                <w:rFonts w:cs="Times New Roman"/>
                <w:bCs/>
                <w:sz w:val="16"/>
                <w:szCs w:val="16"/>
                <w:lang w:val="be-BY"/>
              </w:rPr>
              <w:t>імёнаў……………………</w:t>
            </w:r>
            <w:r w:rsidR="0058594B" w:rsidRPr="00E53E36">
              <w:rPr>
                <w:rFonts w:cs="Times New Roman"/>
                <w:bCs/>
                <w:sz w:val="16"/>
                <w:szCs w:val="16"/>
                <w:lang w:val="be-BY"/>
              </w:rPr>
              <w:t>……….</w:t>
            </w:r>
          </w:p>
        </w:tc>
        <w:tc>
          <w:tcPr>
            <w:tcW w:w="567" w:type="dxa"/>
          </w:tcPr>
          <w:p w:rsidR="00491B72" w:rsidRPr="00E53E36" w:rsidRDefault="00251E2A" w:rsidP="002629F0">
            <w:pPr>
              <w:pStyle w:val="130"/>
              <w:shd w:val="clear" w:color="auto" w:fill="auto"/>
              <w:spacing w:line="240" w:lineRule="auto"/>
              <w:ind w:firstLine="0"/>
              <w:jc w:val="right"/>
              <w:rPr>
                <w:rFonts w:cs="Times New Roman"/>
                <w:bCs/>
                <w:sz w:val="16"/>
                <w:szCs w:val="16"/>
                <w:lang w:val="be-BY"/>
              </w:rPr>
            </w:pPr>
            <w:r w:rsidRPr="00E53E36">
              <w:rPr>
                <w:rFonts w:cs="Times New Roman"/>
                <w:bCs/>
                <w:sz w:val="16"/>
                <w:szCs w:val="16"/>
                <w:lang w:val="be-BY"/>
              </w:rPr>
              <w:t>250</w:t>
            </w:r>
          </w:p>
        </w:tc>
      </w:tr>
      <w:tr w:rsidR="00491B72" w:rsidRPr="00E53E36" w:rsidTr="00251E2A">
        <w:trPr>
          <w:jc w:val="center"/>
        </w:trPr>
        <w:tc>
          <w:tcPr>
            <w:tcW w:w="5920" w:type="dxa"/>
          </w:tcPr>
          <w:p w:rsidR="00491B72" w:rsidRPr="00E53E36" w:rsidRDefault="00491B72" w:rsidP="0058594B">
            <w:pPr>
              <w:ind w:right="-284"/>
              <w:jc w:val="both"/>
              <w:rPr>
                <w:rFonts w:ascii="Times New Roman" w:hAnsi="Times New Roman" w:cs="Times New Roman"/>
                <w:iCs/>
                <w:sz w:val="16"/>
                <w:szCs w:val="16"/>
                <w:lang w:val="be-BY" w:eastAsia="be-BY"/>
              </w:rPr>
            </w:pPr>
            <w:r w:rsidRPr="00E53E36">
              <w:rPr>
                <w:rFonts w:ascii="Times New Roman" w:hAnsi="Times New Roman" w:cs="Times New Roman"/>
                <w:b/>
                <w:iCs/>
                <w:sz w:val="16"/>
                <w:szCs w:val="16"/>
                <w:lang w:val="be-BY" w:eastAsia="be-BY"/>
              </w:rPr>
              <w:t>Мальцэвіч Д. І</w:t>
            </w:r>
            <w:r w:rsidR="00251E2A" w:rsidRPr="00E53E36">
              <w:rPr>
                <w:rFonts w:ascii="Times New Roman" w:hAnsi="Times New Roman" w:cs="Times New Roman"/>
                <w:b/>
                <w:iCs/>
                <w:sz w:val="16"/>
                <w:szCs w:val="16"/>
                <w:lang w:val="be-BY" w:eastAsia="be-BY"/>
              </w:rPr>
              <w:t>.</w:t>
            </w:r>
            <w:r w:rsidRPr="00E53E36">
              <w:rPr>
                <w:rFonts w:ascii="Times New Roman" w:hAnsi="Times New Roman" w:cs="Times New Roman"/>
                <w:b/>
                <w:iCs/>
                <w:sz w:val="16"/>
                <w:szCs w:val="16"/>
                <w:lang w:val="be-BY" w:eastAsia="be-BY"/>
              </w:rPr>
              <w:t>, Мальцэвіч І. І.</w:t>
            </w:r>
            <w:r w:rsidRPr="00E53E36">
              <w:rPr>
                <w:rFonts w:ascii="Times New Roman" w:hAnsi="Times New Roman" w:cs="Times New Roman"/>
                <w:iCs/>
                <w:sz w:val="16"/>
                <w:szCs w:val="16"/>
                <w:lang w:val="be-BY" w:eastAsia="be-BY"/>
              </w:rPr>
              <w:t xml:space="preserve"> </w:t>
            </w:r>
            <w:r w:rsidR="00D0651B" w:rsidRPr="00E53E36">
              <w:rPr>
                <w:rFonts w:ascii="Times New Roman" w:hAnsi="Times New Roman" w:cs="Times New Roman"/>
                <w:iCs/>
                <w:sz w:val="16"/>
                <w:szCs w:val="16"/>
                <w:lang w:val="be-BY" w:eastAsia="be-BY"/>
              </w:rPr>
              <w:t>Н</w:t>
            </w:r>
            <w:r w:rsidRPr="00E53E36">
              <w:rPr>
                <w:rFonts w:ascii="Times New Roman" w:hAnsi="Times New Roman" w:cs="Times New Roman"/>
                <w:iCs/>
                <w:sz w:val="16"/>
                <w:szCs w:val="16"/>
                <w:lang w:val="be-BY" w:eastAsia="be-BY"/>
              </w:rPr>
              <w:t>азв</w:t>
            </w:r>
            <w:r w:rsidR="00251E2A" w:rsidRPr="00E53E36">
              <w:rPr>
                <w:rFonts w:ascii="Times New Roman" w:hAnsi="Times New Roman" w:cs="Times New Roman"/>
                <w:iCs/>
                <w:sz w:val="16"/>
                <w:szCs w:val="16"/>
                <w:lang w:val="be-BY" w:eastAsia="be-BY"/>
              </w:rPr>
              <w:t>ы страў беларускай кухні………………</w:t>
            </w:r>
            <w:r w:rsidR="0058594B" w:rsidRPr="00E53E36">
              <w:rPr>
                <w:rFonts w:ascii="Times New Roman" w:hAnsi="Times New Roman" w:cs="Times New Roman"/>
                <w:iCs/>
                <w:sz w:val="16"/>
                <w:szCs w:val="16"/>
                <w:lang w:val="be-BY" w:eastAsia="be-BY"/>
              </w:rPr>
              <w:t>……</w:t>
            </w:r>
          </w:p>
        </w:tc>
        <w:tc>
          <w:tcPr>
            <w:tcW w:w="567" w:type="dxa"/>
          </w:tcPr>
          <w:p w:rsidR="00491B72" w:rsidRPr="00E53E36" w:rsidRDefault="00251E2A" w:rsidP="002629F0">
            <w:pPr>
              <w:jc w:val="right"/>
              <w:rPr>
                <w:rFonts w:ascii="Times New Roman" w:hAnsi="Times New Roman" w:cs="Times New Roman"/>
                <w:iCs/>
                <w:sz w:val="16"/>
                <w:szCs w:val="16"/>
                <w:lang w:val="be-BY" w:eastAsia="be-BY"/>
              </w:rPr>
            </w:pPr>
            <w:r w:rsidRPr="00E53E36">
              <w:rPr>
                <w:rFonts w:ascii="Times New Roman" w:hAnsi="Times New Roman" w:cs="Times New Roman"/>
                <w:iCs/>
                <w:sz w:val="16"/>
                <w:szCs w:val="16"/>
                <w:lang w:val="be-BY" w:eastAsia="be-BY"/>
              </w:rPr>
              <w:t>252</w:t>
            </w:r>
          </w:p>
        </w:tc>
      </w:tr>
      <w:tr w:rsidR="00491B72" w:rsidRPr="00E53E36" w:rsidTr="00251E2A">
        <w:trPr>
          <w:jc w:val="center"/>
        </w:trPr>
        <w:tc>
          <w:tcPr>
            <w:tcW w:w="5920" w:type="dxa"/>
          </w:tcPr>
          <w:p w:rsidR="00491B72" w:rsidRPr="00E53E36" w:rsidRDefault="00491B72" w:rsidP="0058594B">
            <w:pPr>
              <w:pStyle w:val="ae"/>
              <w:ind w:left="0" w:right="-284" w:firstLine="0"/>
              <w:rPr>
                <w:rFonts w:ascii="Times New Roman" w:hAnsi="Times New Roman"/>
                <w:color w:val="333333"/>
                <w:sz w:val="16"/>
                <w:szCs w:val="16"/>
                <w:shd w:val="clear" w:color="auto" w:fill="FFFFFF"/>
                <w:lang w:val="be-BY"/>
              </w:rPr>
            </w:pPr>
            <w:r w:rsidRPr="00E53E36">
              <w:rPr>
                <w:rFonts w:ascii="Times New Roman" w:hAnsi="Times New Roman"/>
                <w:b/>
                <w:sz w:val="16"/>
                <w:szCs w:val="16"/>
                <w:lang w:val="be-BY"/>
              </w:rPr>
              <w:lastRenderedPageBreak/>
              <w:t xml:space="preserve">Міранчук Г. У., </w:t>
            </w:r>
            <w:r w:rsidRPr="00E53E36">
              <w:rPr>
                <w:rFonts w:ascii="Times New Roman" w:hAnsi="Times New Roman"/>
                <w:b/>
                <w:bCs/>
                <w:sz w:val="16"/>
                <w:szCs w:val="16"/>
                <w:lang w:val="be-BY"/>
              </w:rPr>
              <w:t>Пшэннік А. В.</w:t>
            </w:r>
            <w:r w:rsidRPr="00E53E36">
              <w:rPr>
                <w:rFonts w:ascii="Times New Roman" w:hAnsi="Times New Roman"/>
                <w:bCs/>
                <w:sz w:val="16"/>
                <w:szCs w:val="16"/>
                <w:lang w:val="be-BY"/>
              </w:rPr>
              <w:t xml:space="preserve"> </w:t>
            </w:r>
            <w:r w:rsidR="00251E2A" w:rsidRPr="00E53E36">
              <w:rPr>
                <w:rFonts w:ascii="Times New Roman" w:hAnsi="Times New Roman"/>
                <w:color w:val="333333"/>
                <w:sz w:val="16"/>
                <w:szCs w:val="16"/>
                <w:shd w:val="clear" w:color="auto" w:fill="FFFFFF"/>
                <w:lang w:val="be-BY"/>
              </w:rPr>
              <w:t>Мова і мысленне…………</w:t>
            </w:r>
            <w:r w:rsidRPr="00E53E36">
              <w:rPr>
                <w:rFonts w:ascii="Times New Roman" w:hAnsi="Times New Roman"/>
                <w:color w:val="333333"/>
                <w:sz w:val="16"/>
                <w:szCs w:val="16"/>
                <w:shd w:val="clear" w:color="auto" w:fill="FFFFFF"/>
                <w:lang w:val="be-BY"/>
              </w:rPr>
              <w:t>……………………</w:t>
            </w:r>
            <w:r w:rsidR="0058594B" w:rsidRPr="00E53E36">
              <w:rPr>
                <w:rFonts w:ascii="Times New Roman" w:hAnsi="Times New Roman"/>
                <w:color w:val="333333"/>
                <w:sz w:val="16"/>
                <w:szCs w:val="16"/>
                <w:shd w:val="clear" w:color="auto" w:fill="FFFFFF"/>
                <w:lang w:val="be-BY"/>
              </w:rPr>
              <w:t>…….</w:t>
            </w:r>
          </w:p>
        </w:tc>
        <w:tc>
          <w:tcPr>
            <w:tcW w:w="567" w:type="dxa"/>
          </w:tcPr>
          <w:p w:rsidR="00491B72" w:rsidRPr="00E53E36" w:rsidRDefault="00251E2A" w:rsidP="002629F0">
            <w:pPr>
              <w:pStyle w:val="ae"/>
              <w:ind w:left="0" w:firstLine="0"/>
              <w:jc w:val="right"/>
              <w:rPr>
                <w:rFonts w:ascii="Times New Roman" w:hAnsi="Times New Roman"/>
                <w:color w:val="333333"/>
                <w:sz w:val="16"/>
                <w:szCs w:val="16"/>
                <w:shd w:val="clear" w:color="auto" w:fill="FFFFFF"/>
                <w:lang w:val="be-BY"/>
              </w:rPr>
            </w:pPr>
            <w:r w:rsidRPr="00E53E36">
              <w:rPr>
                <w:rFonts w:ascii="Times New Roman" w:hAnsi="Times New Roman"/>
                <w:color w:val="333333"/>
                <w:sz w:val="16"/>
                <w:szCs w:val="16"/>
                <w:shd w:val="clear" w:color="auto" w:fill="FFFFFF"/>
                <w:lang w:val="be-BY"/>
              </w:rPr>
              <w:t>254</w:t>
            </w:r>
          </w:p>
        </w:tc>
      </w:tr>
      <w:tr w:rsidR="00491B72" w:rsidRPr="00E53E36" w:rsidTr="00251E2A">
        <w:trPr>
          <w:jc w:val="center"/>
        </w:trPr>
        <w:tc>
          <w:tcPr>
            <w:tcW w:w="5920" w:type="dxa"/>
          </w:tcPr>
          <w:p w:rsidR="00491B72" w:rsidRPr="00E53E36" w:rsidRDefault="00491B72" w:rsidP="0058594B">
            <w:pPr>
              <w:pStyle w:val="130"/>
              <w:shd w:val="clear" w:color="auto" w:fill="auto"/>
              <w:spacing w:line="240" w:lineRule="auto"/>
              <w:ind w:right="-284" w:firstLine="0"/>
              <w:rPr>
                <w:rFonts w:cs="Times New Roman"/>
                <w:color w:val="000000"/>
                <w:sz w:val="16"/>
                <w:szCs w:val="16"/>
                <w:lang w:val="be-BY"/>
              </w:rPr>
            </w:pPr>
            <w:r w:rsidRPr="00E53E36">
              <w:rPr>
                <w:rFonts w:cs="Times New Roman"/>
                <w:b/>
                <w:color w:val="000000"/>
                <w:sz w:val="16"/>
                <w:szCs w:val="16"/>
                <w:lang w:val="be-BY"/>
              </w:rPr>
              <w:t xml:space="preserve">Пінталюшка Д. Г. </w:t>
            </w:r>
            <w:r w:rsidRPr="00E53E36">
              <w:rPr>
                <w:rFonts w:cs="Times New Roman"/>
                <w:color w:val="000000"/>
                <w:sz w:val="16"/>
                <w:szCs w:val="16"/>
                <w:lang w:val="be-BY"/>
              </w:rPr>
              <w:t>Музычныя тэрміны ў беларускай мове</w:t>
            </w:r>
            <w:r w:rsidR="00D0651B" w:rsidRPr="00E53E36">
              <w:rPr>
                <w:rFonts w:cs="Times New Roman"/>
                <w:color w:val="000000"/>
                <w:sz w:val="16"/>
                <w:szCs w:val="16"/>
                <w:lang w:val="be-BY"/>
              </w:rPr>
              <w:t xml:space="preserve"> і </w:t>
            </w:r>
            <w:r w:rsidR="00251E2A" w:rsidRPr="00E53E36">
              <w:rPr>
                <w:rFonts w:cs="Times New Roman"/>
                <w:color w:val="000000"/>
                <w:sz w:val="16"/>
                <w:szCs w:val="16"/>
                <w:lang w:val="be-BY"/>
              </w:rPr>
              <w:t>іх паходжанне…</w:t>
            </w:r>
            <w:r w:rsidR="0058594B" w:rsidRPr="00E53E36">
              <w:rPr>
                <w:rFonts w:cs="Times New Roman"/>
                <w:color w:val="000000"/>
                <w:sz w:val="16"/>
                <w:szCs w:val="16"/>
                <w:lang w:val="be-BY"/>
              </w:rPr>
              <w:t>……..</w:t>
            </w:r>
          </w:p>
        </w:tc>
        <w:tc>
          <w:tcPr>
            <w:tcW w:w="567" w:type="dxa"/>
          </w:tcPr>
          <w:p w:rsidR="00491B72" w:rsidRPr="00E53E36" w:rsidRDefault="00251E2A" w:rsidP="002629F0">
            <w:pPr>
              <w:pStyle w:val="130"/>
              <w:shd w:val="clear" w:color="auto" w:fill="auto"/>
              <w:spacing w:line="240" w:lineRule="auto"/>
              <w:ind w:firstLine="0"/>
              <w:jc w:val="right"/>
              <w:rPr>
                <w:rFonts w:cs="Times New Roman"/>
                <w:color w:val="000000"/>
                <w:sz w:val="16"/>
                <w:szCs w:val="16"/>
                <w:lang w:val="be-BY"/>
              </w:rPr>
            </w:pPr>
            <w:r w:rsidRPr="00E53E36">
              <w:rPr>
                <w:rFonts w:cs="Times New Roman"/>
                <w:color w:val="000000"/>
                <w:sz w:val="16"/>
                <w:szCs w:val="16"/>
                <w:lang w:val="be-BY"/>
              </w:rPr>
              <w:t>258</w:t>
            </w:r>
          </w:p>
        </w:tc>
      </w:tr>
      <w:tr w:rsidR="00491B72" w:rsidRPr="00E53E36" w:rsidTr="00251E2A">
        <w:trPr>
          <w:jc w:val="center"/>
        </w:trPr>
        <w:tc>
          <w:tcPr>
            <w:tcW w:w="5920" w:type="dxa"/>
          </w:tcPr>
          <w:p w:rsidR="00491B72" w:rsidRPr="00E53E36" w:rsidRDefault="00491B72" w:rsidP="0058594B">
            <w:pPr>
              <w:pStyle w:val="130"/>
              <w:shd w:val="clear" w:color="auto" w:fill="auto"/>
              <w:spacing w:line="240" w:lineRule="auto"/>
              <w:ind w:right="-284" w:firstLine="0"/>
              <w:rPr>
                <w:rFonts w:cs="Times New Roman"/>
                <w:bCs/>
                <w:sz w:val="16"/>
                <w:szCs w:val="16"/>
                <w:lang w:val="be-BY"/>
              </w:rPr>
            </w:pPr>
            <w:r w:rsidRPr="00E53E36">
              <w:rPr>
                <w:rFonts w:cs="Times New Roman"/>
                <w:b/>
                <w:color w:val="000000"/>
                <w:sz w:val="16"/>
                <w:szCs w:val="16"/>
                <w:lang w:val="be-BY"/>
              </w:rPr>
              <w:t xml:space="preserve">Пракапчук К. А. </w:t>
            </w:r>
            <w:r w:rsidRPr="00E53E36">
              <w:rPr>
                <w:rFonts w:cs="Times New Roman"/>
                <w:sz w:val="16"/>
                <w:szCs w:val="16"/>
                <w:lang w:val="be-BY"/>
              </w:rPr>
              <w:t>Беларускія пры</w:t>
            </w:r>
            <w:r w:rsidR="00251E2A" w:rsidRPr="00E53E36">
              <w:rPr>
                <w:rFonts w:cs="Times New Roman"/>
                <w:sz w:val="16"/>
                <w:szCs w:val="16"/>
                <w:lang w:val="be-BY"/>
              </w:rPr>
              <w:t>казкі і іх тэматычныя групы………</w:t>
            </w:r>
            <w:r w:rsidRPr="00E53E36">
              <w:rPr>
                <w:rFonts w:cs="Times New Roman"/>
                <w:sz w:val="16"/>
                <w:szCs w:val="16"/>
                <w:lang w:val="be-BY"/>
              </w:rPr>
              <w:t>…………</w:t>
            </w:r>
            <w:r w:rsidR="0058594B" w:rsidRPr="00E53E36">
              <w:rPr>
                <w:rFonts w:cs="Times New Roman"/>
                <w:sz w:val="16"/>
                <w:szCs w:val="16"/>
                <w:lang w:val="be-BY"/>
              </w:rPr>
              <w:t>…..</w:t>
            </w:r>
            <w:r w:rsidRPr="00E53E36">
              <w:rPr>
                <w:rFonts w:cs="Times New Roman"/>
                <w:sz w:val="16"/>
                <w:szCs w:val="16"/>
                <w:lang w:val="be-BY"/>
              </w:rPr>
              <w:t>.</w:t>
            </w:r>
          </w:p>
        </w:tc>
        <w:tc>
          <w:tcPr>
            <w:tcW w:w="567" w:type="dxa"/>
          </w:tcPr>
          <w:p w:rsidR="00491B72" w:rsidRPr="00E53E36" w:rsidRDefault="00251E2A" w:rsidP="002629F0">
            <w:pPr>
              <w:pStyle w:val="130"/>
              <w:shd w:val="clear" w:color="auto" w:fill="auto"/>
              <w:spacing w:line="240" w:lineRule="auto"/>
              <w:ind w:firstLine="0"/>
              <w:jc w:val="right"/>
              <w:rPr>
                <w:rFonts w:cs="Times New Roman"/>
                <w:bCs/>
                <w:sz w:val="16"/>
                <w:szCs w:val="16"/>
                <w:lang w:val="be-BY"/>
              </w:rPr>
            </w:pPr>
            <w:r w:rsidRPr="00E53E36">
              <w:rPr>
                <w:rFonts w:cs="Times New Roman"/>
                <w:bCs/>
                <w:sz w:val="16"/>
                <w:szCs w:val="16"/>
                <w:lang w:val="be-BY"/>
              </w:rPr>
              <w:t>260</w:t>
            </w:r>
          </w:p>
        </w:tc>
      </w:tr>
      <w:tr w:rsidR="00491B72" w:rsidRPr="00E53E36" w:rsidTr="00251E2A">
        <w:trPr>
          <w:jc w:val="center"/>
        </w:trPr>
        <w:tc>
          <w:tcPr>
            <w:tcW w:w="5920" w:type="dxa"/>
          </w:tcPr>
          <w:p w:rsidR="00491B72" w:rsidRPr="00E53E36" w:rsidRDefault="00491B72" w:rsidP="0058594B">
            <w:pPr>
              <w:pStyle w:val="130"/>
              <w:shd w:val="clear" w:color="auto" w:fill="auto"/>
              <w:spacing w:line="240" w:lineRule="auto"/>
              <w:ind w:right="-284" w:firstLine="0"/>
              <w:rPr>
                <w:rFonts w:cs="Times New Roman"/>
                <w:color w:val="000000"/>
                <w:sz w:val="16"/>
                <w:szCs w:val="16"/>
                <w:lang w:val="be-BY"/>
              </w:rPr>
            </w:pPr>
            <w:r w:rsidRPr="00E53E36">
              <w:rPr>
                <w:rFonts w:cs="Times New Roman"/>
                <w:b/>
                <w:color w:val="000000"/>
                <w:sz w:val="16"/>
                <w:szCs w:val="16"/>
                <w:lang w:val="be-BY"/>
              </w:rPr>
              <w:t>Рашкевіч А. Л.</w:t>
            </w:r>
            <w:r w:rsidRPr="00E53E36">
              <w:rPr>
                <w:rFonts w:cs="Times New Roman"/>
                <w:color w:val="000000"/>
                <w:sz w:val="16"/>
                <w:szCs w:val="16"/>
                <w:lang w:val="be-BY"/>
              </w:rPr>
              <w:t xml:space="preserve"> Незвычайныя беларускія </w:t>
            </w:r>
            <w:r w:rsidR="00251E2A" w:rsidRPr="00E53E36">
              <w:rPr>
                <w:rFonts w:cs="Times New Roman"/>
                <w:color w:val="000000"/>
                <w:sz w:val="16"/>
                <w:szCs w:val="16"/>
                <w:lang w:val="be-BY"/>
              </w:rPr>
              <w:t>тапонімы………</w:t>
            </w:r>
            <w:r w:rsidRPr="00E53E36">
              <w:rPr>
                <w:rFonts w:cs="Times New Roman"/>
                <w:color w:val="000000"/>
                <w:sz w:val="16"/>
                <w:szCs w:val="16"/>
                <w:lang w:val="be-BY"/>
              </w:rPr>
              <w:t>………………………</w:t>
            </w:r>
            <w:r w:rsidR="0058594B" w:rsidRPr="00E53E36">
              <w:rPr>
                <w:rFonts w:cs="Times New Roman"/>
                <w:color w:val="000000"/>
                <w:sz w:val="16"/>
                <w:szCs w:val="16"/>
                <w:lang w:val="be-BY"/>
              </w:rPr>
              <w:t>….</w:t>
            </w:r>
          </w:p>
        </w:tc>
        <w:tc>
          <w:tcPr>
            <w:tcW w:w="567" w:type="dxa"/>
          </w:tcPr>
          <w:p w:rsidR="00491B72" w:rsidRPr="00E53E36" w:rsidRDefault="00251E2A" w:rsidP="002629F0">
            <w:pPr>
              <w:pStyle w:val="130"/>
              <w:shd w:val="clear" w:color="auto" w:fill="auto"/>
              <w:spacing w:line="240" w:lineRule="auto"/>
              <w:ind w:firstLine="0"/>
              <w:jc w:val="right"/>
              <w:rPr>
                <w:rFonts w:cs="Times New Roman"/>
                <w:color w:val="000000"/>
                <w:sz w:val="16"/>
                <w:szCs w:val="16"/>
                <w:lang w:val="be-BY"/>
              </w:rPr>
            </w:pPr>
            <w:r w:rsidRPr="00E53E36">
              <w:rPr>
                <w:rFonts w:cs="Times New Roman"/>
                <w:color w:val="000000"/>
                <w:sz w:val="16"/>
                <w:szCs w:val="16"/>
                <w:lang w:val="be-BY"/>
              </w:rPr>
              <w:t>262</w:t>
            </w:r>
          </w:p>
        </w:tc>
      </w:tr>
      <w:tr w:rsidR="00491B72" w:rsidRPr="00E53E36" w:rsidTr="00251E2A">
        <w:trPr>
          <w:jc w:val="center"/>
        </w:trPr>
        <w:tc>
          <w:tcPr>
            <w:tcW w:w="5920" w:type="dxa"/>
          </w:tcPr>
          <w:p w:rsidR="0058594B" w:rsidRPr="00E53E36" w:rsidRDefault="00491B72" w:rsidP="0058594B">
            <w:pPr>
              <w:pStyle w:val="8"/>
              <w:widowControl w:val="0"/>
              <w:tabs>
                <w:tab w:val="left" w:pos="720"/>
              </w:tabs>
              <w:spacing w:before="0" w:after="0"/>
              <w:ind w:right="-284"/>
              <w:outlineLvl w:val="7"/>
              <w:rPr>
                <w:i w:val="0"/>
                <w:sz w:val="16"/>
                <w:szCs w:val="16"/>
                <w:lang w:val="be-BY"/>
              </w:rPr>
            </w:pPr>
            <w:r w:rsidRPr="00E53E36">
              <w:rPr>
                <w:b/>
                <w:bCs/>
                <w:i w:val="0"/>
                <w:iCs w:val="0"/>
                <w:sz w:val="16"/>
                <w:szCs w:val="16"/>
                <w:lang w:val="be-BY"/>
              </w:rPr>
              <w:t>Семянкоў П. С., Цеплякоў А. Д.</w:t>
            </w:r>
            <w:r w:rsidRPr="00E53E36">
              <w:rPr>
                <w:bCs/>
                <w:i w:val="0"/>
                <w:iCs w:val="0"/>
                <w:sz w:val="16"/>
                <w:szCs w:val="16"/>
                <w:lang w:val="be-BY"/>
              </w:rPr>
              <w:t xml:space="preserve"> </w:t>
            </w:r>
            <w:r w:rsidRPr="00E53E36">
              <w:rPr>
                <w:i w:val="0"/>
                <w:sz w:val="16"/>
                <w:szCs w:val="16"/>
                <w:lang w:val="be-BY"/>
              </w:rPr>
              <w:t xml:space="preserve">Беларускія прыказкі і прымаўкі </w:t>
            </w:r>
          </w:p>
          <w:p w:rsidR="00491B72" w:rsidRPr="00E53E36" w:rsidRDefault="00491B72" w:rsidP="0058594B">
            <w:pPr>
              <w:pStyle w:val="8"/>
              <w:widowControl w:val="0"/>
              <w:tabs>
                <w:tab w:val="left" w:pos="720"/>
              </w:tabs>
              <w:spacing w:before="0" w:after="0"/>
              <w:ind w:right="-284"/>
              <w:outlineLvl w:val="7"/>
              <w:rPr>
                <w:i w:val="0"/>
                <w:sz w:val="16"/>
                <w:szCs w:val="16"/>
                <w:lang w:val="be-BY"/>
              </w:rPr>
            </w:pPr>
            <w:r w:rsidRPr="00E53E36">
              <w:rPr>
                <w:i w:val="0"/>
                <w:sz w:val="16"/>
                <w:szCs w:val="16"/>
                <w:lang w:val="be-BY"/>
              </w:rPr>
              <w:t>з антанімічнымі</w:t>
            </w:r>
            <w:r w:rsidR="00251E2A" w:rsidRPr="00E53E36">
              <w:rPr>
                <w:i w:val="0"/>
                <w:sz w:val="16"/>
                <w:szCs w:val="16"/>
                <w:lang w:val="be-BY"/>
              </w:rPr>
              <w:t xml:space="preserve"> лексемамі “дабро” і “зло”……………………………</w:t>
            </w:r>
            <w:r w:rsidRPr="00E53E36">
              <w:rPr>
                <w:i w:val="0"/>
                <w:sz w:val="16"/>
                <w:szCs w:val="16"/>
                <w:lang w:val="be-BY"/>
              </w:rPr>
              <w:t>…………</w:t>
            </w:r>
            <w:r w:rsidR="0058594B" w:rsidRPr="00E53E36">
              <w:rPr>
                <w:i w:val="0"/>
                <w:sz w:val="16"/>
                <w:szCs w:val="16"/>
                <w:lang w:val="be-BY"/>
              </w:rPr>
              <w:t>….</w:t>
            </w:r>
            <w:r w:rsidRPr="00E53E36">
              <w:rPr>
                <w:i w:val="0"/>
                <w:sz w:val="16"/>
                <w:szCs w:val="16"/>
                <w:lang w:val="be-BY"/>
              </w:rPr>
              <w:t>…</w:t>
            </w:r>
          </w:p>
        </w:tc>
        <w:tc>
          <w:tcPr>
            <w:tcW w:w="567" w:type="dxa"/>
          </w:tcPr>
          <w:p w:rsidR="007F38A3" w:rsidRPr="00E53E36" w:rsidRDefault="007F38A3" w:rsidP="002629F0">
            <w:pPr>
              <w:pStyle w:val="8"/>
              <w:widowControl w:val="0"/>
              <w:tabs>
                <w:tab w:val="left" w:pos="720"/>
              </w:tabs>
              <w:spacing w:before="0" w:after="0"/>
              <w:jc w:val="right"/>
              <w:outlineLvl w:val="7"/>
              <w:rPr>
                <w:i w:val="0"/>
                <w:sz w:val="16"/>
                <w:szCs w:val="16"/>
                <w:lang w:val="be-BY"/>
              </w:rPr>
            </w:pPr>
          </w:p>
          <w:p w:rsidR="00491B72" w:rsidRPr="00E53E36" w:rsidRDefault="00251E2A" w:rsidP="002629F0">
            <w:pPr>
              <w:pStyle w:val="8"/>
              <w:widowControl w:val="0"/>
              <w:tabs>
                <w:tab w:val="left" w:pos="720"/>
              </w:tabs>
              <w:spacing w:before="0" w:after="0"/>
              <w:jc w:val="right"/>
              <w:outlineLvl w:val="7"/>
              <w:rPr>
                <w:i w:val="0"/>
                <w:sz w:val="16"/>
                <w:szCs w:val="16"/>
                <w:lang w:val="be-BY"/>
              </w:rPr>
            </w:pPr>
            <w:r w:rsidRPr="00E53E36">
              <w:rPr>
                <w:i w:val="0"/>
                <w:sz w:val="16"/>
                <w:szCs w:val="16"/>
                <w:lang w:val="be-BY"/>
              </w:rPr>
              <w:t>264</w:t>
            </w:r>
          </w:p>
        </w:tc>
      </w:tr>
      <w:tr w:rsidR="00491B72" w:rsidRPr="00E53E36" w:rsidTr="00251E2A">
        <w:trPr>
          <w:jc w:val="center"/>
        </w:trPr>
        <w:tc>
          <w:tcPr>
            <w:tcW w:w="5920" w:type="dxa"/>
          </w:tcPr>
          <w:p w:rsidR="00491B72" w:rsidRPr="00E53E36" w:rsidRDefault="00491B72" w:rsidP="0058594B">
            <w:pPr>
              <w:pStyle w:val="ae"/>
              <w:ind w:left="0" w:right="-284" w:firstLine="0"/>
              <w:rPr>
                <w:rFonts w:ascii="Times New Roman" w:hAnsi="Times New Roman"/>
                <w:sz w:val="16"/>
                <w:szCs w:val="16"/>
                <w:lang w:val="be-BY"/>
              </w:rPr>
            </w:pPr>
            <w:r w:rsidRPr="00E53E36">
              <w:rPr>
                <w:rFonts w:ascii="Times New Roman" w:hAnsi="Times New Roman"/>
                <w:b/>
                <w:sz w:val="16"/>
                <w:szCs w:val="16"/>
                <w:lang w:val="be-BY"/>
              </w:rPr>
              <w:t>Усава Н. М.</w:t>
            </w:r>
            <w:r w:rsidRPr="00E53E36">
              <w:rPr>
                <w:rFonts w:ascii="Times New Roman" w:hAnsi="Times New Roman"/>
                <w:sz w:val="16"/>
                <w:szCs w:val="16"/>
                <w:lang w:val="be-BY"/>
              </w:rPr>
              <w:t xml:space="preserve"> Сучасная мо</w:t>
            </w:r>
            <w:r w:rsidR="00251E2A" w:rsidRPr="00E53E36">
              <w:rPr>
                <w:rFonts w:ascii="Times New Roman" w:hAnsi="Times New Roman"/>
                <w:sz w:val="16"/>
                <w:szCs w:val="16"/>
                <w:lang w:val="be-BY"/>
              </w:rPr>
              <w:t>ўная сітуацыя на Беларусі……………</w:t>
            </w:r>
            <w:r w:rsidRPr="00E53E36">
              <w:rPr>
                <w:rFonts w:ascii="Times New Roman" w:hAnsi="Times New Roman"/>
                <w:sz w:val="16"/>
                <w:szCs w:val="16"/>
                <w:lang w:val="be-BY"/>
              </w:rPr>
              <w:t>………………</w:t>
            </w:r>
            <w:r w:rsidR="0058594B" w:rsidRPr="00E53E36">
              <w:rPr>
                <w:rFonts w:ascii="Times New Roman" w:hAnsi="Times New Roman"/>
                <w:sz w:val="16"/>
                <w:szCs w:val="16"/>
                <w:lang w:val="be-BY"/>
              </w:rPr>
              <w:t>……</w:t>
            </w:r>
            <w:r w:rsidRPr="00E53E36">
              <w:rPr>
                <w:rFonts w:ascii="Times New Roman" w:hAnsi="Times New Roman"/>
                <w:sz w:val="16"/>
                <w:szCs w:val="16"/>
                <w:lang w:val="be-BY"/>
              </w:rPr>
              <w:t>.</w:t>
            </w:r>
          </w:p>
        </w:tc>
        <w:tc>
          <w:tcPr>
            <w:tcW w:w="567" w:type="dxa"/>
          </w:tcPr>
          <w:p w:rsidR="00491B72" w:rsidRPr="00E53E36" w:rsidRDefault="00251E2A" w:rsidP="002629F0">
            <w:pPr>
              <w:pStyle w:val="ae"/>
              <w:ind w:left="0" w:firstLine="0"/>
              <w:jc w:val="right"/>
              <w:rPr>
                <w:rFonts w:ascii="Times New Roman" w:hAnsi="Times New Roman"/>
                <w:sz w:val="16"/>
                <w:szCs w:val="16"/>
                <w:lang w:val="be-BY"/>
              </w:rPr>
            </w:pPr>
            <w:r w:rsidRPr="00E53E36">
              <w:rPr>
                <w:rFonts w:ascii="Times New Roman" w:hAnsi="Times New Roman"/>
                <w:sz w:val="16"/>
                <w:szCs w:val="16"/>
                <w:lang w:val="be-BY"/>
              </w:rPr>
              <w:t>266</w:t>
            </w:r>
          </w:p>
        </w:tc>
      </w:tr>
      <w:tr w:rsidR="00491B72" w:rsidRPr="00E53E36" w:rsidTr="00251E2A">
        <w:trPr>
          <w:trHeight w:val="378"/>
          <w:jc w:val="center"/>
        </w:trPr>
        <w:tc>
          <w:tcPr>
            <w:tcW w:w="5920" w:type="dxa"/>
          </w:tcPr>
          <w:p w:rsidR="0058594B" w:rsidRPr="00E53E36" w:rsidRDefault="00491B72" w:rsidP="0058594B">
            <w:pPr>
              <w:ind w:right="-284"/>
              <w:jc w:val="both"/>
              <w:rPr>
                <w:rFonts w:ascii="Times New Roman" w:hAnsi="Times New Roman" w:cs="Times New Roman"/>
                <w:iCs/>
                <w:sz w:val="16"/>
                <w:szCs w:val="16"/>
                <w:lang w:val="be-BY" w:eastAsia="be-BY"/>
              </w:rPr>
            </w:pPr>
            <w:r w:rsidRPr="00E53E36">
              <w:rPr>
                <w:rFonts w:ascii="Times New Roman" w:hAnsi="Times New Roman" w:cs="Times New Roman"/>
                <w:b/>
                <w:iCs/>
                <w:sz w:val="16"/>
                <w:szCs w:val="16"/>
                <w:lang w:val="be-BY" w:eastAsia="be-BY"/>
              </w:rPr>
              <w:t xml:space="preserve">Халецкая Е. Ю., Пятроўская В. В. </w:t>
            </w:r>
            <w:r w:rsidRPr="00E53E36">
              <w:rPr>
                <w:rFonts w:ascii="Times New Roman" w:hAnsi="Times New Roman" w:cs="Times New Roman"/>
                <w:iCs/>
                <w:sz w:val="16"/>
                <w:szCs w:val="16"/>
                <w:lang w:val="be-BY" w:eastAsia="be-BY"/>
              </w:rPr>
              <w:t>Гукаперай</w:t>
            </w:r>
            <w:r w:rsidR="00251E2A" w:rsidRPr="00E53E36">
              <w:rPr>
                <w:rFonts w:ascii="Times New Roman" w:hAnsi="Times New Roman" w:cs="Times New Roman"/>
                <w:iCs/>
                <w:sz w:val="16"/>
                <w:szCs w:val="16"/>
                <w:lang w:val="be-BY" w:eastAsia="be-BY"/>
              </w:rPr>
              <w:t xml:space="preserve">мальная тэорыя паходжання </w:t>
            </w:r>
          </w:p>
          <w:p w:rsidR="00491B72" w:rsidRPr="00E53E36" w:rsidRDefault="00251E2A" w:rsidP="0058594B">
            <w:pPr>
              <w:ind w:right="-284"/>
              <w:jc w:val="both"/>
              <w:rPr>
                <w:rFonts w:ascii="Times New Roman" w:hAnsi="Times New Roman" w:cs="Times New Roman"/>
                <w:iCs/>
                <w:sz w:val="16"/>
                <w:szCs w:val="16"/>
                <w:lang w:val="be-BY" w:eastAsia="be-BY"/>
              </w:rPr>
            </w:pPr>
            <w:r w:rsidRPr="00E53E36">
              <w:rPr>
                <w:rFonts w:ascii="Times New Roman" w:hAnsi="Times New Roman" w:cs="Times New Roman"/>
                <w:iCs/>
                <w:sz w:val="16"/>
                <w:szCs w:val="16"/>
                <w:lang w:val="be-BY" w:eastAsia="be-BY"/>
              </w:rPr>
              <w:t>мовы:</w:t>
            </w:r>
            <w:r w:rsidR="009B7486" w:rsidRPr="00E53E36">
              <w:rPr>
                <w:rFonts w:ascii="Times New Roman" w:hAnsi="Times New Roman" w:cs="Times New Roman"/>
                <w:iCs/>
                <w:sz w:val="16"/>
                <w:szCs w:val="16"/>
                <w:lang w:val="be-BY" w:eastAsia="be-BY"/>
              </w:rPr>
              <w:t xml:space="preserve"> </w:t>
            </w:r>
            <w:r w:rsidR="00491B72" w:rsidRPr="00E53E36">
              <w:rPr>
                <w:rFonts w:ascii="Times New Roman" w:hAnsi="Times New Roman" w:cs="Times New Roman"/>
                <w:iCs/>
                <w:sz w:val="16"/>
                <w:szCs w:val="16"/>
                <w:lang w:val="be-BY" w:eastAsia="be-BY"/>
              </w:rPr>
              <w:t>за</w:t>
            </w:r>
            <w:r w:rsidRPr="00E53E36">
              <w:rPr>
                <w:rFonts w:ascii="Times New Roman" w:hAnsi="Times New Roman" w:cs="Times New Roman"/>
                <w:iCs/>
                <w:sz w:val="16"/>
                <w:szCs w:val="16"/>
                <w:lang w:val="be-BY" w:eastAsia="be-BY"/>
              </w:rPr>
              <w:t xml:space="preserve"> і супраць………………………………………………………</w:t>
            </w:r>
            <w:r w:rsidR="00491B72" w:rsidRPr="00E53E36">
              <w:rPr>
                <w:rFonts w:ascii="Times New Roman" w:hAnsi="Times New Roman" w:cs="Times New Roman"/>
                <w:iCs/>
                <w:sz w:val="16"/>
                <w:szCs w:val="16"/>
                <w:lang w:val="be-BY" w:eastAsia="be-BY"/>
              </w:rPr>
              <w:t>……</w:t>
            </w:r>
            <w:r w:rsidR="0058594B" w:rsidRPr="00E53E36">
              <w:rPr>
                <w:rFonts w:ascii="Times New Roman" w:hAnsi="Times New Roman" w:cs="Times New Roman"/>
                <w:iCs/>
                <w:sz w:val="16"/>
                <w:szCs w:val="16"/>
                <w:lang w:val="be-BY" w:eastAsia="be-BY"/>
              </w:rPr>
              <w:t>…………..</w:t>
            </w:r>
          </w:p>
        </w:tc>
        <w:tc>
          <w:tcPr>
            <w:tcW w:w="567" w:type="dxa"/>
          </w:tcPr>
          <w:p w:rsidR="002629F0" w:rsidRPr="00E53E36" w:rsidRDefault="002629F0" w:rsidP="002629F0">
            <w:pPr>
              <w:jc w:val="right"/>
              <w:rPr>
                <w:rFonts w:ascii="Times New Roman" w:hAnsi="Times New Roman" w:cs="Times New Roman"/>
                <w:iCs/>
                <w:sz w:val="16"/>
                <w:szCs w:val="16"/>
                <w:lang w:val="be-BY" w:eastAsia="be-BY"/>
              </w:rPr>
            </w:pPr>
          </w:p>
          <w:p w:rsidR="00491B72" w:rsidRPr="00E53E36" w:rsidRDefault="00251E2A" w:rsidP="002629F0">
            <w:pPr>
              <w:jc w:val="right"/>
              <w:rPr>
                <w:rFonts w:ascii="Times New Roman" w:hAnsi="Times New Roman" w:cs="Times New Roman"/>
                <w:iCs/>
                <w:sz w:val="16"/>
                <w:szCs w:val="16"/>
                <w:lang w:val="be-BY" w:eastAsia="be-BY"/>
              </w:rPr>
            </w:pPr>
            <w:r w:rsidRPr="00E53E36">
              <w:rPr>
                <w:rFonts w:ascii="Times New Roman" w:hAnsi="Times New Roman" w:cs="Times New Roman"/>
                <w:iCs/>
                <w:sz w:val="16"/>
                <w:szCs w:val="16"/>
                <w:lang w:val="be-BY" w:eastAsia="be-BY"/>
              </w:rPr>
              <w:t>268</w:t>
            </w:r>
          </w:p>
        </w:tc>
      </w:tr>
    </w:tbl>
    <w:p w:rsidR="007F5231" w:rsidRPr="00E53E36" w:rsidRDefault="007F5231" w:rsidP="00901BEB">
      <w:pPr>
        <w:spacing w:after="0" w:line="240" w:lineRule="auto"/>
        <w:jc w:val="both"/>
        <w:rPr>
          <w:rFonts w:ascii="Times New Roman" w:hAnsi="Times New Roman" w:cs="Times New Roman"/>
          <w:iCs/>
          <w:sz w:val="16"/>
          <w:szCs w:val="16"/>
          <w:lang w:val="be-BY" w:eastAsia="be-BY"/>
        </w:rPr>
        <w:sectPr w:rsidR="007F5231" w:rsidRPr="00E53E36" w:rsidSect="0030750E">
          <w:footerReference w:type="default" r:id="rId126"/>
          <w:pgSz w:w="8392" w:h="11907" w:code="11"/>
          <w:pgMar w:top="1247" w:right="1134" w:bottom="1474" w:left="1134" w:header="709" w:footer="1134" w:gutter="0"/>
          <w:pgNumType w:start="3"/>
          <w:cols w:space="708"/>
          <w:docGrid w:linePitch="360"/>
        </w:sectPr>
      </w:pPr>
    </w:p>
    <w:p w:rsidR="007F5231" w:rsidRPr="00E53E36" w:rsidRDefault="007F5231" w:rsidP="007F5231">
      <w:pPr>
        <w:pStyle w:val="p1"/>
        <w:shd w:val="clear" w:color="auto" w:fill="FFFFFF"/>
        <w:spacing w:before="0" w:beforeAutospacing="0" w:after="0" w:afterAutospacing="0"/>
        <w:jc w:val="center"/>
        <w:rPr>
          <w:sz w:val="20"/>
          <w:szCs w:val="20"/>
          <w:lang w:val="be-BY"/>
        </w:rPr>
      </w:pPr>
    </w:p>
    <w:p w:rsidR="007F5231" w:rsidRPr="00E53E36" w:rsidRDefault="007F5231" w:rsidP="007F5231">
      <w:pPr>
        <w:pStyle w:val="p1"/>
        <w:shd w:val="clear" w:color="auto" w:fill="FFFFFF"/>
        <w:spacing w:before="0" w:beforeAutospacing="0" w:after="0" w:afterAutospacing="0"/>
        <w:jc w:val="center"/>
        <w:rPr>
          <w:sz w:val="20"/>
          <w:szCs w:val="20"/>
          <w:lang w:val="be-BY"/>
        </w:rPr>
      </w:pPr>
    </w:p>
    <w:p w:rsidR="007F5231" w:rsidRPr="00E53E36" w:rsidRDefault="007F5231" w:rsidP="007F5231">
      <w:pPr>
        <w:pStyle w:val="p1"/>
        <w:shd w:val="clear" w:color="auto" w:fill="FFFFFF"/>
        <w:spacing w:before="0" w:beforeAutospacing="0" w:after="0" w:afterAutospacing="0"/>
        <w:jc w:val="center"/>
        <w:rPr>
          <w:sz w:val="20"/>
          <w:szCs w:val="20"/>
          <w:lang w:val="be-BY"/>
        </w:rPr>
      </w:pPr>
    </w:p>
    <w:p w:rsidR="007F5231" w:rsidRPr="00E53E36" w:rsidRDefault="007F5231" w:rsidP="007F5231">
      <w:pPr>
        <w:pStyle w:val="p1"/>
        <w:shd w:val="clear" w:color="auto" w:fill="FFFFFF"/>
        <w:spacing w:before="0" w:beforeAutospacing="0" w:after="0" w:afterAutospacing="0"/>
        <w:jc w:val="center"/>
        <w:rPr>
          <w:sz w:val="20"/>
          <w:szCs w:val="20"/>
          <w:lang w:val="be-BY"/>
        </w:rPr>
      </w:pPr>
    </w:p>
    <w:p w:rsidR="007F5231" w:rsidRPr="00E53E36" w:rsidRDefault="007F5231" w:rsidP="007F5231">
      <w:pPr>
        <w:pStyle w:val="p1"/>
        <w:shd w:val="clear" w:color="auto" w:fill="FFFFFF"/>
        <w:spacing w:before="0" w:beforeAutospacing="0" w:after="0" w:afterAutospacing="0"/>
        <w:jc w:val="center"/>
        <w:rPr>
          <w:sz w:val="20"/>
          <w:szCs w:val="20"/>
          <w:lang w:val="be-BY"/>
        </w:rPr>
      </w:pPr>
    </w:p>
    <w:p w:rsidR="007F5231" w:rsidRPr="00E53E36" w:rsidRDefault="007F5231" w:rsidP="007F5231">
      <w:pPr>
        <w:pStyle w:val="p1"/>
        <w:shd w:val="clear" w:color="auto" w:fill="FFFFFF"/>
        <w:spacing w:before="0" w:beforeAutospacing="0" w:after="0" w:afterAutospacing="0"/>
        <w:jc w:val="center"/>
        <w:rPr>
          <w:sz w:val="20"/>
          <w:szCs w:val="20"/>
          <w:lang w:val="be-BY"/>
        </w:rPr>
      </w:pPr>
    </w:p>
    <w:p w:rsidR="007F5231" w:rsidRPr="00E53E36" w:rsidRDefault="007F5231" w:rsidP="007F5231">
      <w:pPr>
        <w:pStyle w:val="p1"/>
        <w:shd w:val="clear" w:color="auto" w:fill="FFFFFF"/>
        <w:spacing w:before="0" w:beforeAutospacing="0" w:after="0" w:afterAutospacing="0"/>
        <w:jc w:val="center"/>
        <w:rPr>
          <w:sz w:val="20"/>
          <w:szCs w:val="20"/>
          <w:lang w:val="be-BY"/>
        </w:rPr>
      </w:pPr>
    </w:p>
    <w:p w:rsidR="007F5231" w:rsidRPr="00E53E36" w:rsidRDefault="007F5231" w:rsidP="007F5231">
      <w:pPr>
        <w:pStyle w:val="p1"/>
        <w:shd w:val="clear" w:color="auto" w:fill="FFFFFF"/>
        <w:spacing w:before="0" w:beforeAutospacing="0" w:after="0" w:afterAutospacing="0"/>
        <w:jc w:val="center"/>
        <w:rPr>
          <w:sz w:val="20"/>
          <w:szCs w:val="20"/>
          <w:lang w:val="be-BY"/>
        </w:rPr>
      </w:pPr>
    </w:p>
    <w:p w:rsidR="007F5231" w:rsidRPr="00E53E36" w:rsidRDefault="007F5231" w:rsidP="007F5231">
      <w:pPr>
        <w:pStyle w:val="p1"/>
        <w:shd w:val="clear" w:color="auto" w:fill="FFFFFF"/>
        <w:spacing w:before="0" w:beforeAutospacing="0" w:after="0" w:afterAutospacing="0"/>
        <w:jc w:val="center"/>
        <w:rPr>
          <w:sz w:val="20"/>
          <w:szCs w:val="20"/>
          <w:lang w:val="be-BY"/>
        </w:rPr>
      </w:pPr>
    </w:p>
    <w:p w:rsidR="007F5231" w:rsidRPr="00E53E36" w:rsidRDefault="007F5231" w:rsidP="007F5231">
      <w:pPr>
        <w:pStyle w:val="p1"/>
        <w:shd w:val="clear" w:color="auto" w:fill="FFFFFF"/>
        <w:spacing w:before="0" w:beforeAutospacing="0" w:after="0" w:afterAutospacing="0"/>
        <w:jc w:val="center"/>
        <w:rPr>
          <w:sz w:val="20"/>
          <w:szCs w:val="20"/>
          <w:lang w:val="be-BY"/>
        </w:rPr>
      </w:pPr>
    </w:p>
    <w:p w:rsidR="007F5231" w:rsidRPr="00E53E36" w:rsidRDefault="007F5231" w:rsidP="007F5231">
      <w:pPr>
        <w:pStyle w:val="p1"/>
        <w:shd w:val="clear" w:color="auto" w:fill="FFFFFF"/>
        <w:spacing w:before="0" w:beforeAutospacing="0" w:after="0" w:afterAutospacing="0"/>
        <w:jc w:val="center"/>
        <w:rPr>
          <w:sz w:val="20"/>
          <w:szCs w:val="20"/>
          <w:lang w:val="be-BY"/>
        </w:rPr>
      </w:pPr>
    </w:p>
    <w:p w:rsidR="007F5231" w:rsidRPr="00E53E36" w:rsidRDefault="007F5231" w:rsidP="007F5231">
      <w:pPr>
        <w:pStyle w:val="p1"/>
        <w:shd w:val="clear" w:color="auto" w:fill="FFFFFF"/>
        <w:spacing w:before="0" w:beforeAutospacing="0" w:after="0" w:afterAutospacing="0"/>
        <w:jc w:val="center"/>
        <w:rPr>
          <w:sz w:val="20"/>
          <w:szCs w:val="20"/>
          <w:lang w:val="be-BY"/>
        </w:rPr>
      </w:pPr>
    </w:p>
    <w:p w:rsidR="007F5231" w:rsidRPr="00E53E36" w:rsidRDefault="007F5231" w:rsidP="007F5231">
      <w:pPr>
        <w:pStyle w:val="p1"/>
        <w:shd w:val="clear" w:color="auto" w:fill="FFFFFF"/>
        <w:spacing w:before="0" w:beforeAutospacing="0" w:after="0" w:afterAutospacing="0"/>
        <w:jc w:val="center"/>
        <w:rPr>
          <w:sz w:val="20"/>
          <w:szCs w:val="20"/>
          <w:lang w:val="be-BY"/>
        </w:rPr>
      </w:pPr>
    </w:p>
    <w:p w:rsidR="007F5231" w:rsidRPr="00E53E36" w:rsidRDefault="007F5231" w:rsidP="007F5231">
      <w:pPr>
        <w:pStyle w:val="p1"/>
        <w:shd w:val="clear" w:color="auto" w:fill="FFFFFF"/>
        <w:spacing w:before="0" w:beforeAutospacing="0" w:after="0" w:afterAutospacing="0"/>
        <w:jc w:val="center"/>
        <w:rPr>
          <w:sz w:val="20"/>
          <w:szCs w:val="20"/>
        </w:rPr>
      </w:pPr>
    </w:p>
    <w:p w:rsidR="007F5231" w:rsidRPr="00E53E36" w:rsidRDefault="007F5231" w:rsidP="007F5231">
      <w:pPr>
        <w:pStyle w:val="p1"/>
        <w:shd w:val="clear" w:color="auto" w:fill="FFFFFF"/>
        <w:spacing w:before="0" w:beforeAutospacing="0" w:after="0" w:afterAutospacing="0"/>
        <w:jc w:val="center"/>
        <w:rPr>
          <w:color w:val="000000"/>
          <w:spacing w:val="20"/>
          <w:sz w:val="20"/>
          <w:szCs w:val="20"/>
        </w:rPr>
      </w:pPr>
      <w:r w:rsidRPr="00E53E36">
        <w:rPr>
          <w:color w:val="000000"/>
          <w:spacing w:val="20"/>
          <w:sz w:val="20"/>
          <w:szCs w:val="20"/>
        </w:rPr>
        <w:t>Научное издание</w:t>
      </w:r>
    </w:p>
    <w:p w:rsidR="007F5231" w:rsidRPr="00E53E36" w:rsidRDefault="007F5231" w:rsidP="007F5231">
      <w:pPr>
        <w:pStyle w:val="p1"/>
        <w:shd w:val="clear" w:color="auto" w:fill="FFFFFF"/>
        <w:spacing w:before="0" w:beforeAutospacing="0" w:after="0" w:afterAutospacing="0"/>
        <w:jc w:val="center"/>
        <w:rPr>
          <w:color w:val="000000"/>
          <w:sz w:val="20"/>
          <w:szCs w:val="20"/>
        </w:rPr>
      </w:pPr>
    </w:p>
    <w:p w:rsidR="007F5231" w:rsidRPr="00E53E36" w:rsidRDefault="007F5231" w:rsidP="007F5231">
      <w:pPr>
        <w:pStyle w:val="p1"/>
        <w:shd w:val="clear" w:color="auto" w:fill="FFFFFF"/>
        <w:spacing w:before="0" w:beforeAutospacing="0" w:after="0" w:afterAutospacing="0"/>
        <w:jc w:val="center"/>
        <w:rPr>
          <w:color w:val="000000"/>
          <w:sz w:val="20"/>
          <w:szCs w:val="20"/>
        </w:rPr>
      </w:pPr>
      <w:r w:rsidRPr="00E53E36">
        <w:rPr>
          <w:color w:val="000000"/>
          <w:sz w:val="20"/>
          <w:szCs w:val="20"/>
        </w:rPr>
        <w:t>ПОЛИТИЧЕСКОЕ И СОЦИАЛЬНО-ЭКОНОМИЧЕСКОЕ</w:t>
      </w:r>
    </w:p>
    <w:p w:rsidR="007F5231" w:rsidRPr="00E53E36" w:rsidRDefault="007F5231" w:rsidP="007F5231">
      <w:pPr>
        <w:pStyle w:val="p1"/>
        <w:shd w:val="clear" w:color="auto" w:fill="FFFFFF"/>
        <w:spacing w:before="0" w:beforeAutospacing="0" w:after="0" w:afterAutospacing="0"/>
        <w:jc w:val="center"/>
        <w:rPr>
          <w:color w:val="000000"/>
          <w:sz w:val="20"/>
          <w:szCs w:val="20"/>
        </w:rPr>
      </w:pPr>
      <w:r w:rsidRPr="00E53E36">
        <w:rPr>
          <w:color w:val="000000"/>
          <w:sz w:val="20"/>
          <w:szCs w:val="20"/>
        </w:rPr>
        <w:t>РАЗВИТИЕ РЕСПУБЛИКИ БЕЛАРУСЬ:</w:t>
      </w:r>
    </w:p>
    <w:p w:rsidR="007F5231" w:rsidRPr="00E53E36" w:rsidRDefault="007F5231" w:rsidP="007F5231">
      <w:pPr>
        <w:pStyle w:val="p1"/>
        <w:shd w:val="clear" w:color="auto" w:fill="FFFFFF"/>
        <w:spacing w:before="0" w:beforeAutospacing="0" w:after="0" w:afterAutospacing="0"/>
        <w:jc w:val="center"/>
        <w:rPr>
          <w:color w:val="000000"/>
          <w:sz w:val="20"/>
          <w:szCs w:val="20"/>
        </w:rPr>
      </w:pPr>
      <w:r w:rsidRPr="00E53E36">
        <w:rPr>
          <w:color w:val="000000"/>
          <w:sz w:val="20"/>
          <w:szCs w:val="20"/>
        </w:rPr>
        <w:t>ИСТОРИЯ И СОВРЕМЕННОСТЬ</w:t>
      </w:r>
    </w:p>
    <w:p w:rsidR="007F5231" w:rsidRPr="00E53E36" w:rsidRDefault="007F5231" w:rsidP="007F5231">
      <w:pPr>
        <w:pStyle w:val="p1"/>
        <w:shd w:val="clear" w:color="auto" w:fill="FFFFFF"/>
        <w:spacing w:before="0" w:beforeAutospacing="0" w:after="0" w:afterAutospacing="0"/>
        <w:jc w:val="center"/>
        <w:rPr>
          <w:color w:val="000000"/>
          <w:sz w:val="20"/>
          <w:szCs w:val="20"/>
        </w:rPr>
      </w:pPr>
    </w:p>
    <w:p w:rsidR="007F5231" w:rsidRPr="00E53E36" w:rsidRDefault="007F5231" w:rsidP="007F5231">
      <w:pPr>
        <w:pStyle w:val="p1"/>
        <w:shd w:val="clear" w:color="auto" w:fill="FFFFFF"/>
        <w:spacing w:before="0" w:beforeAutospacing="0" w:after="0" w:afterAutospacing="0"/>
        <w:jc w:val="center"/>
        <w:rPr>
          <w:color w:val="000000"/>
          <w:sz w:val="20"/>
          <w:szCs w:val="20"/>
        </w:rPr>
      </w:pPr>
      <w:r w:rsidRPr="00E53E36">
        <w:rPr>
          <w:color w:val="000000"/>
          <w:sz w:val="20"/>
          <w:szCs w:val="20"/>
        </w:rPr>
        <w:t xml:space="preserve">Сборник научных статей по материалам </w:t>
      </w:r>
    </w:p>
    <w:p w:rsidR="007F5231" w:rsidRPr="00E53E36" w:rsidRDefault="007F5231" w:rsidP="007F5231">
      <w:pPr>
        <w:pStyle w:val="p1"/>
        <w:shd w:val="clear" w:color="auto" w:fill="FFFFFF"/>
        <w:spacing w:before="0" w:beforeAutospacing="0" w:after="0" w:afterAutospacing="0"/>
        <w:jc w:val="center"/>
        <w:rPr>
          <w:color w:val="000000"/>
          <w:sz w:val="20"/>
          <w:szCs w:val="20"/>
        </w:rPr>
      </w:pPr>
      <w:r w:rsidRPr="00E53E36">
        <w:rPr>
          <w:color w:val="000000"/>
          <w:sz w:val="20"/>
          <w:szCs w:val="20"/>
        </w:rPr>
        <w:t>Республиканской научной конференции</w:t>
      </w:r>
    </w:p>
    <w:p w:rsidR="007F5231" w:rsidRPr="00E53E36" w:rsidRDefault="007F5231" w:rsidP="007F5231">
      <w:pPr>
        <w:pStyle w:val="p1"/>
        <w:shd w:val="clear" w:color="auto" w:fill="FFFFFF"/>
        <w:spacing w:before="0" w:beforeAutospacing="0" w:after="0" w:afterAutospacing="0"/>
        <w:jc w:val="center"/>
        <w:rPr>
          <w:color w:val="000000"/>
          <w:sz w:val="20"/>
          <w:szCs w:val="20"/>
        </w:rPr>
      </w:pPr>
      <w:r w:rsidRPr="00E53E36">
        <w:rPr>
          <w:color w:val="000000"/>
          <w:sz w:val="20"/>
          <w:szCs w:val="20"/>
        </w:rPr>
        <w:t>студентов и магистрантов</w:t>
      </w:r>
    </w:p>
    <w:p w:rsidR="007F5231" w:rsidRPr="00E53E36" w:rsidRDefault="007F5231" w:rsidP="007F5231">
      <w:pPr>
        <w:pStyle w:val="p1"/>
        <w:shd w:val="clear" w:color="auto" w:fill="FFFFFF"/>
        <w:spacing w:before="0" w:beforeAutospacing="0" w:after="0" w:afterAutospacing="0"/>
        <w:jc w:val="center"/>
        <w:rPr>
          <w:color w:val="000000"/>
          <w:sz w:val="20"/>
          <w:szCs w:val="20"/>
        </w:rPr>
      </w:pPr>
    </w:p>
    <w:p w:rsidR="007F5231" w:rsidRPr="00E53E36" w:rsidRDefault="007F5231" w:rsidP="007F5231">
      <w:pPr>
        <w:pStyle w:val="p1"/>
        <w:shd w:val="clear" w:color="auto" w:fill="FFFFFF"/>
        <w:spacing w:before="0" w:beforeAutospacing="0" w:after="0" w:afterAutospacing="0"/>
        <w:jc w:val="center"/>
        <w:rPr>
          <w:color w:val="000000"/>
          <w:sz w:val="20"/>
          <w:szCs w:val="20"/>
        </w:rPr>
      </w:pPr>
      <w:r w:rsidRPr="00E53E36">
        <w:rPr>
          <w:color w:val="000000"/>
          <w:sz w:val="20"/>
          <w:szCs w:val="20"/>
        </w:rPr>
        <w:t>Горки, 25 октября – 1 ноября 2017 г.</w:t>
      </w:r>
    </w:p>
    <w:p w:rsidR="007F5231" w:rsidRPr="00E53E36" w:rsidRDefault="007F5231" w:rsidP="007F5231">
      <w:pPr>
        <w:pStyle w:val="p5"/>
        <w:shd w:val="clear" w:color="auto" w:fill="FFFFFF"/>
        <w:spacing w:before="0" w:beforeAutospacing="0" w:after="0" w:afterAutospacing="0"/>
        <w:jc w:val="center"/>
        <w:rPr>
          <w:color w:val="000000"/>
          <w:sz w:val="20"/>
          <w:szCs w:val="20"/>
        </w:rPr>
      </w:pPr>
    </w:p>
    <w:p w:rsidR="007F5231" w:rsidRPr="00E53E36" w:rsidRDefault="007F5231" w:rsidP="007F5231">
      <w:pPr>
        <w:pStyle w:val="p5"/>
        <w:shd w:val="clear" w:color="auto" w:fill="FFFFFF"/>
        <w:spacing w:before="0" w:beforeAutospacing="0" w:after="0" w:afterAutospacing="0"/>
        <w:jc w:val="center"/>
        <w:rPr>
          <w:color w:val="000000"/>
          <w:sz w:val="20"/>
          <w:szCs w:val="20"/>
        </w:rPr>
      </w:pPr>
    </w:p>
    <w:p w:rsidR="007F5231" w:rsidRPr="00E53E36" w:rsidRDefault="007F5231" w:rsidP="007F5231">
      <w:pPr>
        <w:pStyle w:val="p5"/>
        <w:shd w:val="clear" w:color="auto" w:fill="FFFFFF"/>
        <w:spacing w:before="0" w:beforeAutospacing="0" w:after="0" w:afterAutospacing="0"/>
        <w:jc w:val="center"/>
        <w:rPr>
          <w:color w:val="000000"/>
          <w:sz w:val="16"/>
          <w:szCs w:val="16"/>
        </w:rPr>
      </w:pPr>
      <w:r w:rsidRPr="00E53E36">
        <w:rPr>
          <w:color w:val="000000"/>
          <w:sz w:val="16"/>
          <w:szCs w:val="16"/>
        </w:rPr>
        <w:t>Редакторы</w:t>
      </w:r>
      <w:r w:rsidRPr="00E53E36">
        <w:rPr>
          <w:rStyle w:val="apple-converted-space"/>
          <w:color w:val="000000"/>
          <w:sz w:val="16"/>
          <w:szCs w:val="16"/>
        </w:rPr>
        <w:t> </w:t>
      </w:r>
      <w:r w:rsidRPr="00E53E36">
        <w:rPr>
          <w:rStyle w:val="s2"/>
          <w:i/>
          <w:iCs/>
          <w:color w:val="000000"/>
          <w:sz w:val="16"/>
          <w:szCs w:val="16"/>
        </w:rPr>
        <w:t>Т. И. Скикевич, А. И. Малько</w:t>
      </w:r>
    </w:p>
    <w:p w:rsidR="007F5231" w:rsidRPr="00E53E36" w:rsidRDefault="007F5231" w:rsidP="007F5231">
      <w:pPr>
        <w:pStyle w:val="p5"/>
        <w:shd w:val="clear" w:color="auto" w:fill="FFFFFF"/>
        <w:spacing w:before="0" w:beforeAutospacing="0" w:after="0" w:afterAutospacing="0"/>
        <w:jc w:val="center"/>
        <w:rPr>
          <w:rStyle w:val="s2"/>
          <w:i/>
          <w:iCs/>
          <w:color w:val="000000"/>
          <w:sz w:val="16"/>
          <w:szCs w:val="16"/>
        </w:rPr>
      </w:pPr>
      <w:r w:rsidRPr="00E53E36">
        <w:rPr>
          <w:color w:val="000000"/>
          <w:sz w:val="16"/>
          <w:szCs w:val="16"/>
        </w:rPr>
        <w:t>Технический редактор</w:t>
      </w:r>
      <w:r w:rsidRPr="00E53E36">
        <w:rPr>
          <w:rStyle w:val="apple-converted-space"/>
          <w:color w:val="000000"/>
          <w:sz w:val="16"/>
          <w:szCs w:val="16"/>
        </w:rPr>
        <w:t> </w:t>
      </w:r>
      <w:r w:rsidRPr="00E53E36">
        <w:rPr>
          <w:rStyle w:val="s2"/>
          <w:i/>
          <w:iCs/>
          <w:color w:val="000000"/>
          <w:sz w:val="16"/>
          <w:szCs w:val="16"/>
        </w:rPr>
        <w:t>Н. Л. Якубовская</w:t>
      </w:r>
    </w:p>
    <w:p w:rsidR="007F5231" w:rsidRPr="00E53E36" w:rsidRDefault="007F5231" w:rsidP="007F5231">
      <w:pPr>
        <w:pStyle w:val="p5"/>
        <w:shd w:val="clear" w:color="auto" w:fill="FFFFFF"/>
        <w:spacing w:before="0" w:beforeAutospacing="0" w:after="0" w:afterAutospacing="0"/>
        <w:jc w:val="center"/>
        <w:rPr>
          <w:rStyle w:val="s2"/>
          <w:i/>
          <w:iCs/>
          <w:color w:val="000000"/>
          <w:sz w:val="16"/>
          <w:szCs w:val="16"/>
        </w:rPr>
      </w:pPr>
    </w:p>
    <w:p w:rsidR="007F5231" w:rsidRPr="00E53E36" w:rsidRDefault="007F5231" w:rsidP="007F5231">
      <w:pPr>
        <w:pStyle w:val="p5"/>
        <w:shd w:val="clear" w:color="auto" w:fill="FFFFFF"/>
        <w:spacing w:before="0" w:beforeAutospacing="0" w:after="0" w:afterAutospacing="0"/>
        <w:jc w:val="center"/>
        <w:rPr>
          <w:color w:val="000000"/>
          <w:sz w:val="16"/>
          <w:szCs w:val="16"/>
        </w:rPr>
      </w:pPr>
      <w:r w:rsidRPr="00E53E36">
        <w:rPr>
          <w:color w:val="000000"/>
          <w:sz w:val="16"/>
          <w:szCs w:val="16"/>
        </w:rPr>
        <w:t>Подписано в печать 11.04.2018. Формат 60×84</w:t>
      </w:r>
      <w:r w:rsidRPr="00E53E36">
        <w:rPr>
          <w:rStyle w:val="s3"/>
          <w:color w:val="000000"/>
          <w:sz w:val="16"/>
          <w:szCs w:val="16"/>
          <w:vertAlign w:val="superscript"/>
        </w:rPr>
        <w:t>1</w:t>
      </w:r>
      <w:r w:rsidRPr="00E53E36">
        <w:rPr>
          <w:color w:val="000000"/>
          <w:sz w:val="16"/>
          <w:szCs w:val="16"/>
        </w:rPr>
        <w:t>/</w:t>
      </w:r>
      <w:r w:rsidRPr="00E53E36">
        <w:rPr>
          <w:rStyle w:val="s4"/>
          <w:color w:val="000000"/>
          <w:sz w:val="16"/>
          <w:szCs w:val="16"/>
          <w:vertAlign w:val="subscript"/>
        </w:rPr>
        <w:t>16</w:t>
      </w:r>
      <w:r w:rsidRPr="00E53E36">
        <w:rPr>
          <w:color w:val="000000"/>
          <w:sz w:val="16"/>
          <w:szCs w:val="16"/>
        </w:rPr>
        <w:t>. Бумага офсетная.</w:t>
      </w:r>
    </w:p>
    <w:p w:rsidR="007F5231" w:rsidRPr="00E53E36" w:rsidRDefault="007F5231" w:rsidP="007F5231">
      <w:pPr>
        <w:pStyle w:val="p5"/>
        <w:shd w:val="clear" w:color="auto" w:fill="FFFFFF"/>
        <w:spacing w:before="0" w:beforeAutospacing="0" w:after="0" w:afterAutospacing="0"/>
        <w:jc w:val="center"/>
        <w:rPr>
          <w:color w:val="000000"/>
          <w:sz w:val="16"/>
          <w:szCs w:val="16"/>
        </w:rPr>
      </w:pPr>
      <w:r w:rsidRPr="00E53E36">
        <w:rPr>
          <w:color w:val="000000"/>
          <w:sz w:val="16"/>
          <w:szCs w:val="16"/>
        </w:rPr>
        <w:t>Ризография. Гарнитура «Таймс». Усл. печ. л. 16,04. Уч.-изд. л. 14,86.</w:t>
      </w:r>
    </w:p>
    <w:p w:rsidR="007F5231" w:rsidRPr="00E53E36" w:rsidRDefault="007F5231" w:rsidP="007F5231">
      <w:pPr>
        <w:pStyle w:val="p5"/>
        <w:shd w:val="clear" w:color="auto" w:fill="FFFFFF"/>
        <w:spacing w:before="0" w:beforeAutospacing="0" w:after="0" w:afterAutospacing="0"/>
        <w:jc w:val="center"/>
        <w:rPr>
          <w:color w:val="000000"/>
          <w:sz w:val="16"/>
          <w:szCs w:val="16"/>
        </w:rPr>
      </w:pPr>
      <w:r w:rsidRPr="00E53E36">
        <w:rPr>
          <w:color w:val="000000"/>
          <w:sz w:val="16"/>
          <w:szCs w:val="16"/>
        </w:rPr>
        <w:t>Тираж 50 экз. Заказ</w:t>
      </w:r>
      <w:proofErr w:type="gramStart"/>
      <w:r w:rsidRPr="00E53E36">
        <w:rPr>
          <w:color w:val="000000"/>
          <w:sz w:val="16"/>
          <w:szCs w:val="16"/>
        </w:rPr>
        <w:t xml:space="preserve">          .</w:t>
      </w:r>
      <w:proofErr w:type="gramEnd"/>
    </w:p>
    <w:p w:rsidR="007F5231" w:rsidRPr="00E53E36" w:rsidRDefault="007F5231" w:rsidP="007F5231">
      <w:pPr>
        <w:pStyle w:val="p5"/>
        <w:shd w:val="clear" w:color="auto" w:fill="FFFFFF"/>
        <w:spacing w:before="0" w:beforeAutospacing="0" w:after="0" w:afterAutospacing="0"/>
        <w:jc w:val="center"/>
        <w:rPr>
          <w:color w:val="000000"/>
          <w:sz w:val="16"/>
          <w:szCs w:val="16"/>
        </w:rPr>
      </w:pPr>
    </w:p>
    <w:p w:rsidR="007F5231" w:rsidRPr="00E53E36" w:rsidRDefault="007F5231" w:rsidP="007F5231">
      <w:pPr>
        <w:pStyle w:val="p5"/>
        <w:shd w:val="clear" w:color="auto" w:fill="FFFFFF"/>
        <w:spacing w:before="0" w:beforeAutospacing="0" w:after="0" w:afterAutospacing="0"/>
        <w:jc w:val="center"/>
        <w:rPr>
          <w:color w:val="000000"/>
          <w:sz w:val="16"/>
          <w:szCs w:val="16"/>
        </w:rPr>
      </w:pPr>
    </w:p>
    <w:p w:rsidR="007F5231" w:rsidRPr="00E53E36" w:rsidRDefault="007F5231" w:rsidP="007F5231">
      <w:pPr>
        <w:pStyle w:val="p5"/>
        <w:shd w:val="clear" w:color="auto" w:fill="FFFFFF"/>
        <w:spacing w:before="0" w:beforeAutospacing="0" w:after="0" w:afterAutospacing="0"/>
        <w:jc w:val="center"/>
        <w:rPr>
          <w:color w:val="000000"/>
          <w:sz w:val="16"/>
          <w:szCs w:val="16"/>
        </w:rPr>
      </w:pPr>
      <w:r w:rsidRPr="00E53E36">
        <w:rPr>
          <w:color w:val="000000"/>
          <w:sz w:val="16"/>
          <w:szCs w:val="16"/>
        </w:rPr>
        <w:t>УО «Белорусская государственная сельскохозяйственная академия».</w:t>
      </w:r>
    </w:p>
    <w:p w:rsidR="007F5231" w:rsidRPr="00E53E36" w:rsidRDefault="007F5231" w:rsidP="007F5231">
      <w:pPr>
        <w:pStyle w:val="p5"/>
        <w:shd w:val="clear" w:color="auto" w:fill="FFFFFF"/>
        <w:spacing w:before="0" w:beforeAutospacing="0" w:after="0" w:afterAutospacing="0"/>
        <w:jc w:val="center"/>
        <w:rPr>
          <w:color w:val="000000"/>
          <w:sz w:val="16"/>
          <w:szCs w:val="16"/>
        </w:rPr>
      </w:pPr>
      <w:r w:rsidRPr="00E53E36">
        <w:rPr>
          <w:color w:val="000000"/>
          <w:sz w:val="16"/>
          <w:szCs w:val="16"/>
        </w:rPr>
        <w:t>Свидетельство о ГРИИРПИ № 1/52 от 09.10.2013.</w:t>
      </w:r>
    </w:p>
    <w:p w:rsidR="007F5231" w:rsidRPr="00E53E36" w:rsidRDefault="007F5231" w:rsidP="007F5231">
      <w:pPr>
        <w:pStyle w:val="p5"/>
        <w:shd w:val="clear" w:color="auto" w:fill="FFFFFF"/>
        <w:spacing w:before="0" w:beforeAutospacing="0" w:after="0" w:afterAutospacing="0"/>
        <w:jc w:val="center"/>
        <w:rPr>
          <w:color w:val="000000"/>
          <w:sz w:val="16"/>
          <w:szCs w:val="16"/>
        </w:rPr>
      </w:pPr>
      <w:r w:rsidRPr="00E53E36">
        <w:rPr>
          <w:color w:val="000000"/>
          <w:sz w:val="16"/>
          <w:szCs w:val="16"/>
        </w:rPr>
        <w:t>Ул. Мичурина, 13, 213407, г. Горки.</w:t>
      </w:r>
    </w:p>
    <w:p w:rsidR="007F5231" w:rsidRPr="00E53E36" w:rsidRDefault="007F5231" w:rsidP="007F5231">
      <w:pPr>
        <w:pStyle w:val="p5"/>
        <w:shd w:val="clear" w:color="auto" w:fill="FFFFFF"/>
        <w:spacing w:before="0" w:beforeAutospacing="0" w:after="0" w:afterAutospacing="0"/>
        <w:jc w:val="center"/>
        <w:rPr>
          <w:color w:val="000000"/>
          <w:sz w:val="16"/>
          <w:szCs w:val="16"/>
        </w:rPr>
      </w:pPr>
    </w:p>
    <w:p w:rsidR="007F5231" w:rsidRPr="00E53E36" w:rsidRDefault="007F5231" w:rsidP="007F5231">
      <w:pPr>
        <w:pStyle w:val="p5"/>
        <w:shd w:val="clear" w:color="auto" w:fill="FFFFFF"/>
        <w:spacing w:before="0" w:beforeAutospacing="0" w:after="0" w:afterAutospacing="0"/>
        <w:jc w:val="center"/>
        <w:rPr>
          <w:color w:val="000000"/>
          <w:sz w:val="16"/>
          <w:szCs w:val="16"/>
        </w:rPr>
      </w:pPr>
      <w:r w:rsidRPr="00E53E36">
        <w:rPr>
          <w:color w:val="000000"/>
          <w:sz w:val="16"/>
          <w:szCs w:val="16"/>
        </w:rPr>
        <w:t xml:space="preserve">Отпечатано </w:t>
      </w:r>
      <w:r w:rsidR="00251E2A" w:rsidRPr="00E53E36">
        <w:rPr>
          <w:color w:val="000000"/>
          <w:sz w:val="16"/>
          <w:szCs w:val="16"/>
        </w:rPr>
        <w:t xml:space="preserve">в </w:t>
      </w:r>
      <w:r w:rsidRPr="00E53E36">
        <w:rPr>
          <w:color w:val="000000"/>
          <w:sz w:val="16"/>
          <w:szCs w:val="16"/>
        </w:rPr>
        <w:t>УО «Белорусская государственная сельскохозяйственная академия».</w:t>
      </w:r>
    </w:p>
    <w:p w:rsidR="00A70C16" w:rsidRPr="00E53E36" w:rsidRDefault="007F5231" w:rsidP="007F5231">
      <w:pPr>
        <w:spacing w:after="0"/>
        <w:jc w:val="center"/>
        <w:rPr>
          <w:rFonts w:ascii="Times New Roman" w:hAnsi="Times New Roman" w:cs="Times New Roman"/>
          <w:sz w:val="16"/>
          <w:szCs w:val="20"/>
        </w:rPr>
      </w:pPr>
      <w:r w:rsidRPr="00E53E36">
        <w:rPr>
          <w:rFonts w:ascii="Times New Roman" w:hAnsi="Times New Roman" w:cs="Times New Roman"/>
          <w:color w:val="000000"/>
          <w:sz w:val="16"/>
          <w:szCs w:val="16"/>
        </w:rPr>
        <w:t>Ул. Мичурина, 5, 213407, г. Горки</w:t>
      </w:r>
      <w:r w:rsidRPr="00E53E36">
        <w:rPr>
          <w:rFonts w:ascii="Times New Roman" w:hAnsi="Times New Roman" w:cs="Times New Roman"/>
          <w:sz w:val="20"/>
          <w:szCs w:val="20"/>
        </w:rPr>
        <w:t>.</w:t>
      </w:r>
    </w:p>
    <w:sectPr w:rsidR="00A70C16" w:rsidRPr="00E53E36" w:rsidSect="007F5231">
      <w:footerReference w:type="default" r:id="rId127"/>
      <w:pgSz w:w="8392" w:h="11907" w:code="11"/>
      <w:pgMar w:top="1247" w:right="1134" w:bottom="1474" w:left="1134"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5E0" w:rsidRDefault="003B75E0" w:rsidP="00BF486C">
      <w:pPr>
        <w:spacing w:after="0" w:line="240" w:lineRule="auto"/>
      </w:pPr>
      <w:r>
        <w:separator/>
      </w:r>
    </w:p>
  </w:endnote>
  <w:endnote w:type="continuationSeparator" w:id="0">
    <w:p w:rsidR="003B75E0" w:rsidRDefault="003B75E0" w:rsidP="00BF4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CC"/>
    <w:family w:val="roman"/>
    <w:pitch w:val="variable"/>
  </w:font>
  <w:font w:name="NSimSun">
    <w:panose1 w:val="02010609030101010101"/>
    <w:charset w:val="86"/>
    <w:family w:val="modern"/>
    <w:pitch w:val="fixed"/>
    <w:sig w:usb0="00000003" w:usb1="288F0000" w:usb2="00000016" w:usb3="00000000" w:csb0="00040001" w:csb1="00000000"/>
  </w:font>
  <w:font w:name="MS ??">
    <w:altName w:val="MS Mincho"/>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IDFont+F1">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CAE" w:rsidRPr="0030750E" w:rsidRDefault="00450CAE" w:rsidP="0030750E">
    <w:pPr>
      <w:pStyle w:val="afa"/>
      <w:jc w:val="center"/>
      <w:rPr>
        <w:rFonts w:ascii="Times New Roman" w:hAnsi="Times New Roman" w:cs="Times New Roman"/>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4717039"/>
      <w:docPartObj>
        <w:docPartGallery w:val="Page Numbers (Bottom of Page)"/>
        <w:docPartUnique/>
      </w:docPartObj>
    </w:sdtPr>
    <w:sdtEndPr>
      <w:rPr>
        <w:rFonts w:ascii="Times New Roman" w:hAnsi="Times New Roman" w:cs="Times New Roman"/>
        <w:sz w:val="16"/>
      </w:rPr>
    </w:sdtEndPr>
    <w:sdtContent>
      <w:p w:rsidR="00450CAE" w:rsidRPr="0030750E" w:rsidRDefault="00450CAE" w:rsidP="0030750E">
        <w:pPr>
          <w:pStyle w:val="afa"/>
          <w:jc w:val="center"/>
          <w:rPr>
            <w:rFonts w:ascii="Times New Roman" w:hAnsi="Times New Roman" w:cs="Times New Roman"/>
            <w:sz w:val="16"/>
          </w:rPr>
        </w:pPr>
        <w:r w:rsidRPr="0030750E">
          <w:rPr>
            <w:rFonts w:ascii="Times New Roman" w:hAnsi="Times New Roman" w:cs="Times New Roman"/>
            <w:sz w:val="16"/>
          </w:rPr>
          <w:fldChar w:fldCharType="begin"/>
        </w:r>
        <w:r w:rsidRPr="0030750E">
          <w:rPr>
            <w:rFonts w:ascii="Times New Roman" w:hAnsi="Times New Roman" w:cs="Times New Roman"/>
            <w:sz w:val="16"/>
          </w:rPr>
          <w:instrText>PAGE   \* MERGEFORMAT</w:instrText>
        </w:r>
        <w:r w:rsidRPr="0030750E">
          <w:rPr>
            <w:rFonts w:ascii="Times New Roman" w:hAnsi="Times New Roman" w:cs="Times New Roman"/>
            <w:sz w:val="16"/>
          </w:rPr>
          <w:fldChar w:fldCharType="separate"/>
        </w:r>
        <w:r w:rsidR="009B6DF6">
          <w:rPr>
            <w:rFonts w:ascii="Times New Roman" w:hAnsi="Times New Roman" w:cs="Times New Roman"/>
            <w:noProof/>
            <w:sz w:val="16"/>
          </w:rPr>
          <w:t>137</w:t>
        </w:r>
        <w:r w:rsidRPr="0030750E">
          <w:rPr>
            <w:rFonts w:ascii="Times New Roman" w:hAnsi="Times New Roman" w:cs="Times New Roman"/>
            <w:sz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CAE" w:rsidRPr="0030750E" w:rsidRDefault="00450CAE" w:rsidP="0030750E">
    <w:pPr>
      <w:pStyle w:val="afa"/>
      <w:jc w:val="center"/>
      <w:rPr>
        <w:rFonts w:ascii="Times New Roman" w:hAnsi="Times New Roman" w:cs="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5E0" w:rsidRDefault="003B75E0" w:rsidP="00BF486C">
      <w:pPr>
        <w:spacing w:after="0" w:line="240" w:lineRule="auto"/>
      </w:pPr>
      <w:r>
        <w:separator/>
      </w:r>
    </w:p>
  </w:footnote>
  <w:footnote w:type="continuationSeparator" w:id="0">
    <w:p w:rsidR="003B75E0" w:rsidRDefault="003B75E0" w:rsidP="00BF48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3F49"/>
    <w:multiLevelType w:val="hybridMultilevel"/>
    <w:tmpl w:val="195AEE52"/>
    <w:lvl w:ilvl="0" w:tplc="42A080D0">
      <w:start w:val="1"/>
      <w:numFmt w:val="bullet"/>
      <w:lvlText w:val="•"/>
      <w:lvlJc w:val="left"/>
      <w:pPr>
        <w:tabs>
          <w:tab w:val="num" w:pos="720"/>
        </w:tabs>
        <w:ind w:left="720" w:hanging="360"/>
      </w:pPr>
      <w:rPr>
        <w:rFonts w:ascii="Arial" w:hAnsi="Arial" w:hint="default"/>
      </w:rPr>
    </w:lvl>
    <w:lvl w:ilvl="1" w:tplc="3CE6CE60" w:tentative="1">
      <w:start w:val="1"/>
      <w:numFmt w:val="bullet"/>
      <w:lvlText w:val="•"/>
      <w:lvlJc w:val="left"/>
      <w:pPr>
        <w:tabs>
          <w:tab w:val="num" w:pos="1440"/>
        </w:tabs>
        <w:ind w:left="1440" w:hanging="360"/>
      </w:pPr>
      <w:rPr>
        <w:rFonts w:ascii="Arial" w:hAnsi="Arial" w:hint="default"/>
      </w:rPr>
    </w:lvl>
    <w:lvl w:ilvl="2" w:tplc="B4B03B5A" w:tentative="1">
      <w:start w:val="1"/>
      <w:numFmt w:val="bullet"/>
      <w:lvlText w:val="•"/>
      <w:lvlJc w:val="left"/>
      <w:pPr>
        <w:tabs>
          <w:tab w:val="num" w:pos="2160"/>
        </w:tabs>
        <w:ind w:left="2160" w:hanging="360"/>
      </w:pPr>
      <w:rPr>
        <w:rFonts w:ascii="Arial" w:hAnsi="Arial" w:hint="default"/>
      </w:rPr>
    </w:lvl>
    <w:lvl w:ilvl="3" w:tplc="7ECCFD6E" w:tentative="1">
      <w:start w:val="1"/>
      <w:numFmt w:val="bullet"/>
      <w:lvlText w:val="•"/>
      <w:lvlJc w:val="left"/>
      <w:pPr>
        <w:tabs>
          <w:tab w:val="num" w:pos="2880"/>
        </w:tabs>
        <w:ind w:left="2880" w:hanging="360"/>
      </w:pPr>
      <w:rPr>
        <w:rFonts w:ascii="Arial" w:hAnsi="Arial" w:hint="default"/>
      </w:rPr>
    </w:lvl>
    <w:lvl w:ilvl="4" w:tplc="205E06B2" w:tentative="1">
      <w:start w:val="1"/>
      <w:numFmt w:val="bullet"/>
      <w:lvlText w:val="•"/>
      <w:lvlJc w:val="left"/>
      <w:pPr>
        <w:tabs>
          <w:tab w:val="num" w:pos="3600"/>
        </w:tabs>
        <w:ind w:left="3600" w:hanging="360"/>
      </w:pPr>
      <w:rPr>
        <w:rFonts w:ascii="Arial" w:hAnsi="Arial" w:hint="default"/>
      </w:rPr>
    </w:lvl>
    <w:lvl w:ilvl="5" w:tplc="5C5CB1F4" w:tentative="1">
      <w:start w:val="1"/>
      <w:numFmt w:val="bullet"/>
      <w:lvlText w:val="•"/>
      <w:lvlJc w:val="left"/>
      <w:pPr>
        <w:tabs>
          <w:tab w:val="num" w:pos="4320"/>
        </w:tabs>
        <w:ind w:left="4320" w:hanging="360"/>
      </w:pPr>
      <w:rPr>
        <w:rFonts w:ascii="Arial" w:hAnsi="Arial" w:hint="default"/>
      </w:rPr>
    </w:lvl>
    <w:lvl w:ilvl="6" w:tplc="80E40BDE" w:tentative="1">
      <w:start w:val="1"/>
      <w:numFmt w:val="bullet"/>
      <w:lvlText w:val="•"/>
      <w:lvlJc w:val="left"/>
      <w:pPr>
        <w:tabs>
          <w:tab w:val="num" w:pos="5040"/>
        </w:tabs>
        <w:ind w:left="5040" w:hanging="360"/>
      </w:pPr>
      <w:rPr>
        <w:rFonts w:ascii="Arial" w:hAnsi="Arial" w:hint="default"/>
      </w:rPr>
    </w:lvl>
    <w:lvl w:ilvl="7" w:tplc="AAF2AA2A" w:tentative="1">
      <w:start w:val="1"/>
      <w:numFmt w:val="bullet"/>
      <w:lvlText w:val="•"/>
      <w:lvlJc w:val="left"/>
      <w:pPr>
        <w:tabs>
          <w:tab w:val="num" w:pos="5760"/>
        </w:tabs>
        <w:ind w:left="5760" w:hanging="360"/>
      </w:pPr>
      <w:rPr>
        <w:rFonts w:ascii="Arial" w:hAnsi="Arial" w:hint="default"/>
      </w:rPr>
    </w:lvl>
    <w:lvl w:ilvl="8" w:tplc="9CEA6944" w:tentative="1">
      <w:start w:val="1"/>
      <w:numFmt w:val="bullet"/>
      <w:lvlText w:val="•"/>
      <w:lvlJc w:val="left"/>
      <w:pPr>
        <w:tabs>
          <w:tab w:val="num" w:pos="6480"/>
        </w:tabs>
        <w:ind w:left="6480" w:hanging="360"/>
      </w:pPr>
      <w:rPr>
        <w:rFonts w:ascii="Arial" w:hAnsi="Arial" w:hint="default"/>
      </w:rPr>
    </w:lvl>
  </w:abstractNum>
  <w:abstractNum w:abstractNumId="1">
    <w:nsid w:val="076A2CBF"/>
    <w:multiLevelType w:val="hybridMultilevel"/>
    <w:tmpl w:val="5560D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B725B7"/>
    <w:multiLevelType w:val="hybridMultilevel"/>
    <w:tmpl w:val="5332177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E7B4056"/>
    <w:multiLevelType w:val="hybridMultilevel"/>
    <w:tmpl w:val="F500C8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BA75AE"/>
    <w:multiLevelType w:val="hybridMultilevel"/>
    <w:tmpl w:val="F500C8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785BFC"/>
    <w:multiLevelType w:val="hybridMultilevel"/>
    <w:tmpl w:val="C6425F04"/>
    <w:lvl w:ilvl="0" w:tplc="E1087B32">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nsid w:val="122C5241"/>
    <w:multiLevelType w:val="hybridMultilevel"/>
    <w:tmpl w:val="B2D42514"/>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18455786"/>
    <w:multiLevelType w:val="hybridMultilevel"/>
    <w:tmpl w:val="CEE021F0"/>
    <w:lvl w:ilvl="0" w:tplc="6728F564">
      <w:start w:val="1"/>
      <w:numFmt w:val="decimal"/>
      <w:lvlText w:val="%1)"/>
      <w:lvlJc w:val="left"/>
      <w:pPr>
        <w:tabs>
          <w:tab w:val="num" w:pos="720"/>
        </w:tabs>
        <w:ind w:left="720" w:hanging="360"/>
      </w:pPr>
    </w:lvl>
    <w:lvl w:ilvl="1" w:tplc="B628B616" w:tentative="1">
      <w:start w:val="1"/>
      <w:numFmt w:val="decimal"/>
      <w:lvlText w:val="%2)"/>
      <w:lvlJc w:val="left"/>
      <w:pPr>
        <w:tabs>
          <w:tab w:val="num" w:pos="1440"/>
        </w:tabs>
        <w:ind w:left="1440" w:hanging="360"/>
      </w:pPr>
    </w:lvl>
    <w:lvl w:ilvl="2" w:tplc="0388F7CE" w:tentative="1">
      <w:start w:val="1"/>
      <w:numFmt w:val="decimal"/>
      <w:lvlText w:val="%3)"/>
      <w:lvlJc w:val="left"/>
      <w:pPr>
        <w:tabs>
          <w:tab w:val="num" w:pos="2160"/>
        </w:tabs>
        <w:ind w:left="2160" w:hanging="360"/>
      </w:pPr>
    </w:lvl>
    <w:lvl w:ilvl="3" w:tplc="4C42F1C4" w:tentative="1">
      <w:start w:val="1"/>
      <w:numFmt w:val="decimal"/>
      <w:lvlText w:val="%4)"/>
      <w:lvlJc w:val="left"/>
      <w:pPr>
        <w:tabs>
          <w:tab w:val="num" w:pos="2880"/>
        </w:tabs>
        <w:ind w:left="2880" w:hanging="360"/>
      </w:pPr>
    </w:lvl>
    <w:lvl w:ilvl="4" w:tplc="9336FF06" w:tentative="1">
      <w:start w:val="1"/>
      <w:numFmt w:val="decimal"/>
      <w:lvlText w:val="%5)"/>
      <w:lvlJc w:val="left"/>
      <w:pPr>
        <w:tabs>
          <w:tab w:val="num" w:pos="3600"/>
        </w:tabs>
        <w:ind w:left="3600" w:hanging="360"/>
      </w:pPr>
    </w:lvl>
    <w:lvl w:ilvl="5" w:tplc="575E4726" w:tentative="1">
      <w:start w:val="1"/>
      <w:numFmt w:val="decimal"/>
      <w:lvlText w:val="%6)"/>
      <w:lvlJc w:val="left"/>
      <w:pPr>
        <w:tabs>
          <w:tab w:val="num" w:pos="4320"/>
        </w:tabs>
        <w:ind w:left="4320" w:hanging="360"/>
      </w:pPr>
    </w:lvl>
    <w:lvl w:ilvl="6" w:tplc="099E5434" w:tentative="1">
      <w:start w:val="1"/>
      <w:numFmt w:val="decimal"/>
      <w:lvlText w:val="%7)"/>
      <w:lvlJc w:val="left"/>
      <w:pPr>
        <w:tabs>
          <w:tab w:val="num" w:pos="5040"/>
        </w:tabs>
        <w:ind w:left="5040" w:hanging="360"/>
      </w:pPr>
    </w:lvl>
    <w:lvl w:ilvl="7" w:tplc="CC8A4FAC" w:tentative="1">
      <w:start w:val="1"/>
      <w:numFmt w:val="decimal"/>
      <w:lvlText w:val="%8)"/>
      <w:lvlJc w:val="left"/>
      <w:pPr>
        <w:tabs>
          <w:tab w:val="num" w:pos="5760"/>
        </w:tabs>
        <w:ind w:left="5760" w:hanging="360"/>
      </w:pPr>
    </w:lvl>
    <w:lvl w:ilvl="8" w:tplc="FF089E2A" w:tentative="1">
      <w:start w:val="1"/>
      <w:numFmt w:val="decimal"/>
      <w:lvlText w:val="%9)"/>
      <w:lvlJc w:val="left"/>
      <w:pPr>
        <w:tabs>
          <w:tab w:val="num" w:pos="6480"/>
        </w:tabs>
        <w:ind w:left="6480" w:hanging="360"/>
      </w:pPr>
    </w:lvl>
  </w:abstractNum>
  <w:abstractNum w:abstractNumId="8">
    <w:nsid w:val="18511FAD"/>
    <w:multiLevelType w:val="hybridMultilevel"/>
    <w:tmpl w:val="EB48DA94"/>
    <w:lvl w:ilvl="0" w:tplc="65D2AB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8B5093"/>
    <w:multiLevelType w:val="hybridMultilevel"/>
    <w:tmpl w:val="6C5094A8"/>
    <w:lvl w:ilvl="0" w:tplc="A1DC1100">
      <w:start w:val="1"/>
      <w:numFmt w:val="decimal"/>
      <w:lvlText w:val="%1."/>
      <w:lvlJc w:val="left"/>
      <w:pPr>
        <w:ind w:left="734"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D7601D0"/>
    <w:multiLevelType w:val="hybridMultilevel"/>
    <w:tmpl w:val="850EE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BE4F04"/>
    <w:multiLevelType w:val="hybridMultilevel"/>
    <w:tmpl w:val="FF0E6C56"/>
    <w:lvl w:ilvl="0" w:tplc="97FE7BAC">
      <w:start w:val="1"/>
      <w:numFmt w:val="bullet"/>
      <w:lvlText w:val="•"/>
      <w:lvlJc w:val="left"/>
      <w:pPr>
        <w:tabs>
          <w:tab w:val="num" w:pos="720"/>
        </w:tabs>
        <w:ind w:left="720" w:hanging="360"/>
      </w:pPr>
      <w:rPr>
        <w:rFonts w:ascii="Arial" w:hAnsi="Arial" w:hint="default"/>
      </w:rPr>
    </w:lvl>
    <w:lvl w:ilvl="1" w:tplc="DACC76A2" w:tentative="1">
      <w:start w:val="1"/>
      <w:numFmt w:val="bullet"/>
      <w:lvlText w:val="•"/>
      <w:lvlJc w:val="left"/>
      <w:pPr>
        <w:tabs>
          <w:tab w:val="num" w:pos="1440"/>
        </w:tabs>
        <w:ind w:left="1440" w:hanging="360"/>
      </w:pPr>
      <w:rPr>
        <w:rFonts w:ascii="Arial" w:hAnsi="Arial" w:hint="default"/>
      </w:rPr>
    </w:lvl>
    <w:lvl w:ilvl="2" w:tplc="9E047138" w:tentative="1">
      <w:start w:val="1"/>
      <w:numFmt w:val="bullet"/>
      <w:lvlText w:val="•"/>
      <w:lvlJc w:val="left"/>
      <w:pPr>
        <w:tabs>
          <w:tab w:val="num" w:pos="2160"/>
        </w:tabs>
        <w:ind w:left="2160" w:hanging="360"/>
      </w:pPr>
      <w:rPr>
        <w:rFonts w:ascii="Arial" w:hAnsi="Arial" w:hint="default"/>
      </w:rPr>
    </w:lvl>
    <w:lvl w:ilvl="3" w:tplc="0D3C14EE" w:tentative="1">
      <w:start w:val="1"/>
      <w:numFmt w:val="bullet"/>
      <w:lvlText w:val="•"/>
      <w:lvlJc w:val="left"/>
      <w:pPr>
        <w:tabs>
          <w:tab w:val="num" w:pos="2880"/>
        </w:tabs>
        <w:ind w:left="2880" w:hanging="360"/>
      </w:pPr>
      <w:rPr>
        <w:rFonts w:ascii="Arial" w:hAnsi="Arial" w:hint="default"/>
      </w:rPr>
    </w:lvl>
    <w:lvl w:ilvl="4" w:tplc="48904CC8" w:tentative="1">
      <w:start w:val="1"/>
      <w:numFmt w:val="bullet"/>
      <w:lvlText w:val="•"/>
      <w:lvlJc w:val="left"/>
      <w:pPr>
        <w:tabs>
          <w:tab w:val="num" w:pos="3600"/>
        </w:tabs>
        <w:ind w:left="3600" w:hanging="360"/>
      </w:pPr>
      <w:rPr>
        <w:rFonts w:ascii="Arial" w:hAnsi="Arial" w:hint="default"/>
      </w:rPr>
    </w:lvl>
    <w:lvl w:ilvl="5" w:tplc="FFF4FF96" w:tentative="1">
      <w:start w:val="1"/>
      <w:numFmt w:val="bullet"/>
      <w:lvlText w:val="•"/>
      <w:lvlJc w:val="left"/>
      <w:pPr>
        <w:tabs>
          <w:tab w:val="num" w:pos="4320"/>
        </w:tabs>
        <w:ind w:left="4320" w:hanging="360"/>
      </w:pPr>
      <w:rPr>
        <w:rFonts w:ascii="Arial" w:hAnsi="Arial" w:hint="default"/>
      </w:rPr>
    </w:lvl>
    <w:lvl w:ilvl="6" w:tplc="AEE03E3E" w:tentative="1">
      <w:start w:val="1"/>
      <w:numFmt w:val="bullet"/>
      <w:lvlText w:val="•"/>
      <w:lvlJc w:val="left"/>
      <w:pPr>
        <w:tabs>
          <w:tab w:val="num" w:pos="5040"/>
        </w:tabs>
        <w:ind w:left="5040" w:hanging="360"/>
      </w:pPr>
      <w:rPr>
        <w:rFonts w:ascii="Arial" w:hAnsi="Arial" w:hint="default"/>
      </w:rPr>
    </w:lvl>
    <w:lvl w:ilvl="7" w:tplc="36B88F96" w:tentative="1">
      <w:start w:val="1"/>
      <w:numFmt w:val="bullet"/>
      <w:lvlText w:val="•"/>
      <w:lvlJc w:val="left"/>
      <w:pPr>
        <w:tabs>
          <w:tab w:val="num" w:pos="5760"/>
        </w:tabs>
        <w:ind w:left="5760" w:hanging="360"/>
      </w:pPr>
      <w:rPr>
        <w:rFonts w:ascii="Arial" w:hAnsi="Arial" w:hint="default"/>
      </w:rPr>
    </w:lvl>
    <w:lvl w:ilvl="8" w:tplc="D158AF96" w:tentative="1">
      <w:start w:val="1"/>
      <w:numFmt w:val="bullet"/>
      <w:lvlText w:val="•"/>
      <w:lvlJc w:val="left"/>
      <w:pPr>
        <w:tabs>
          <w:tab w:val="num" w:pos="6480"/>
        </w:tabs>
        <w:ind w:left="6480" w:hanging="360"/>
      </w:pPr>
      <w:rPr>
        <w:rFonts w:ascii="Arial" w:hAnsi="Arial" w:hint="default"/>
      </w:rPr>
    </w:lvl>
  </w:abstractNum>
  <w:abstractNum w:abstractNumId="12">
    <w:nsid w:val="25265192"/>
    <w:multiLevelType w:val="hybridMultilevel"/>
    <w:tmpl w:val="211EF2EA"/>
    <w:lvl w:ilvl="0" w:tplc="C55CF66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27CE427E"/>
    <w:multiLevelType w:val="hybridMultilevel"/>
    <w:tmpl w:val="93768AF4"/>
    <w:lvl w:ilvl="0" w:tplc="77B281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C352F07"/>
    <w:multiLevelType w:val="hybridMultilevel"/>
    <w:tmpl w:val="6D92F8B8"/>
    <w:lvl w:ilvl="0" w:tplc="B4EE993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nsid w:val="30C77D41"/>
    <w:multiLevelType w:val="hybridMultilevel"/>
    <w:tmpl w:val="F500C8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051F05"/>
    <w:multiLevelType w:val="hybridMultilevel"/>
    <w:tmpl w:val="8F866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3F6657"/>
    <w:multiLevelType w:val="hybridMultilevel"/>
    <w:tmpl w:val="E6CA6E94"/>
    <w:lvl w:ilvl="0" w:tplc="8D8EEE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28E2569"/>
    <w:multiLevelType w:val="hybridMultilevel"/>
    <w:tmpl w:val="E2EAD3BA"/>
    <w:lvl w:ilvl="0" w:tplc="0728EE72">
      <w:start w:val="1"/>
      <w:numFmt w:val="bullet"/>
      <w:lvlText w:val="•"/>
      <w:lvlJc w:val="left"/>
      <w:pPr>
        <w:tabs>
          <w:tab w:val="num" w:pos="720"/>
        </w:tabs>
        <w:ind w:left="720" w:hanging="360"/>
      </w:pPr>
      <w:rPr>
        <w:rFonts w:ascii="Arial" w:hAnsi="Arial" w:hint="default"/>
      </w:rPr>
    </w:lvl>
    <w:lvl w:ilvl="1" w:tplc="1B4ECCC2" w:tentative="1">
      <w:start w:val="1"/>
      <w:numFmt w:val="bullet"/>
      <w:lvlText w:val="•"/>
      <w:lvlJc w:val="left"/>
      <w:pPr>
        <w:tabs>
          <w:tab w:val="num" w:pos="1440"/>
        </w:tabs>
        <w:ind w:left="1440" w:hanging="360"/>
      </w:pPr>
      <w:rPr>
        <w:rFonts w:ascii="Arial" w:hAnsi="Arial" w:hint="default"/>
      </w:rPr>
    </w:lvl>
    <w:lvl w:ilvl="2" w:tplc="C28023F4" w:tentative="1">
      <w:start w:val="1"/>
      <w:numFmt w:val="bullet"/>
      <w:lvlText w:val="•"/>
      <w:lvlJc w:val="left"/>
      <w:pPr>
        <w:tabs>
          <w:tab w:val="num" w:pos="2160"/>
        </w:tabs>
        <w:ind w:left="2160" w:hanging="360"/>
      </w:pPr>
      <w:rPr>
        <w:rFonts w:ascii="Arial" w:hAnsi="Arial" w:hint="default"/>
      </w:rPr>
    </w:lvl>
    <w:lvl w:ilvl="3" w:tplc="91D87B1E" w:tentative="1">
      <w:start w:val="1"/>
      <w:numFmt w:val="bullet"/>
      <w:lvlText w:val="•"/>
      <w:lvlJc w:val="left"/>
      <w:pPr>
        <w:tabs>
          <w:tab w:val="num" w:pos="2880"/>
        </w:tabs>
        <w:ind w:left="2880" w:hanging="360"/>
      </w:pPr>
      <w:rPr>
        <w:rFonts w:ascii="Arial" w:hAnsi="Arial" w:hint="default"/>
      </w:rPr>
    </w:lvl>
    <w:lvl w:ilvl="4" w:tplc="C09EE48A" w:tentative="1">
      <w:start w:val="1"/>
      <w:numFmt w:val="bullet"/>
      <w:lvlText w:val="•"/>
      <w:lvlJc w:val="left"/>
      <w:pPr>
        <w:tabs>
          <w:tab w:val="num" w:pos="3600"/>
        </w:tabs>
        <w:ind w:left="3600" w:hanging="360"/>
      </w:pPr>
      <w:rPr>
        <w:rFonts w:ascii="Arial" w:hAnsi="Arial" w:hint="default"/>
      </w:rPr>
    </w:lvl>
    <w:lvl w:ilvl="5" w:tplc="0CA4501C" w:tentative="1">
      <w:start w:val="1"/>
      <w:numFmt w:val="bullet"/>
      <w:lvlText w:val="•"/>
      <w:lvlJc w:val="left"/>
      <w:pPr>
        <w:tabs>
          <w:tab w:val="num" w:pos="4320"/>
        </w:tabs>
        <w:ind w:left="4320" w:hanging="360"/>
      </w:pPr>
      <w:rPr>
        <w:rFonts w:ascii="Arial" w:hAnsi="Arial" w:hint="default"/>
      </w:rPr>
    </w:lvl>
    <w:lvl w:ilvl="6" w:tplc="956AB290" w:tentative="1">
      <w:start w:val="1"/>
      <w:numFmt w:val="bullet"/>
      <w:lvlText w:val="•"/>
      <w:lvlJc w:val="left"/>
      <w:pPr>
        <w:tabs>
          <w:tab w:val="num" w:pos="5040"/>
        </w:tabs>
        <w:ind w:left="5040" w:hanging="360"/>
      </w:pPr>
      <w:rPr>
        <w:rFonts w:ascii="Arial" w:hAnsi="Arial" w:hint="default"/>
      </w:rPr>
    </w:lvl>
    <w:lvl w:ilvl="7" w:tplc="C54C8586" w:tentative="1">
      <w:start w:val="1"/>
      <w:numFmt w:val="bullet"/>
      <w:lvlText w:val="•"/>
      <w:lvlJc w:val="left"/>
      <w:pPr>
        <w:tabs>
          <w:tab w:val="num" w:pos="5760"/>
        </w:tabs>
        <w:ind w:left="5760" w:hanging="360"/>
      </w:pPr>
      <w:rPr>
        <w:rFonts w:ascii="Arial" w:hAnsi="Arial" w:hint="default"/>
      </w:rPr>
    </w:lvl>
    <w:lvl w:ilvl="8" w:tplc="F904BB24" w:tentative="1">
      <w:start w:val="1"/>
      <w:numFmt w:val="bullet"/>
      <w:lvlText w:val="•"/>
      <w:lvlJc w:val="left"/>
      <w:pPr>
        <w:tabs>
          <w:tab w:val="num" w:pos="6480"/>
        </w:tabs>
        <w:ind w:left="6480" w:hanging="360"/>
      </w:pPr>
      <w:rPr>
        <w:rFonts w:ascii="Arial" w:hAnsi="Arial" w:hint="default"/>
      </w:rPr>
    </w:lvl>
  </w:abstractNum>
  <w:abstractNum w:abstractNumId="19">
    <w:nsid w:val="32BD4C36"/>
    <w:multiLevelType w:val="hybridMultilevel"/>
    <w:tmpl w:val="D458DD02"/>
    <w:lvl w:ilvl="0" w:tplc="38B4B342">
      <w:start w:val="1"/>
      <w:numFmt w:val="bullet"/>
      <w:lvlText w:val=""/>
      <w:lvlJc w:val="left"/>
      <w:pPr>
        <w:tabs>
          <w:tab w:val="num" w:pos="720"/>
        </w:tabs>
        <w:ind w:left="720" w:hanging="360"/>
      </w:pPr>
      <w:rPr>
        <w:rFonts w:ascii="Wingdings" w:hAnsi="Wingdings" w:hint="default"/>
      </w:rPr>
    </w:lvl>
    <w:lvl w:ilvl="1" w:tplc="704A3AC0" w:tentative="1">
      <w:start w:val="1"/>
      <w:numFmt w:val="bullet"/>
      <w:lvlText w:val=""/>
      <w:lvlJc w:val="left"/>
      <w:pPr>
        <w:tabs>
          <w:tab w:val="num" w:pos="1440"/>
        </w:tabs>
        <w:ind w:left="1440" w:hanging="360"/>
      </w:pPr>
      <w:rPr>
        <w:rFonts w:ascii="Wingdings" w:hAnsi="Wingdings" w:hint="default"/>
      </w:rPr>
    </w:lvl>
    <w:lvl w:ilvl="2" w:tplc="592C6BEC" w:tentative="1">
      <w:start w:val="1"/>
      <w:numFmt w:val="bullet"/>
      <w:lvlText w:val=""/>
      <w:lvlJc w:val="left"/>
      <w:pPr>
        <w:tabs>
          <w:tab w:val="num" w:pos="2160"/>
        </w:tabs>
        <w:ind w:left="2160" w:hanging="360"/>
      </w:pPr>
      <w:rPr>
        <w:rFonts w:ascii="Wingdings" w:hAnsi="Wingdings" w:hint="default"/>
      </w:rPr>
    </w:lvl>
    <w:lvl w:ilvl="3" w:tplc="C1BCC32E" w:tentative="1">
      <w:start w:val="1"/>
      <w:numFmt w:val="bullet"/>
      <w:lvlText w:val=""/>
      <w:lvlJc w:val="left"/>
      <w:pPr>
        <w:tabs>
          <w:tab w:val="num" w:pos="2880"/>
        </w:tabs>
        <w:ind w:left="2880" w:hanging="360"/>
      </w:pPr>
      <w:rPr>
        <w:rFonts w:ascii="Wingdings" w:hAnsi="Wingdings" w:hint="default"/>
      </w:rPr>
    </w:lvl>
    <w:lvl w:ilvl="4" w:tplc="5C2A25C0" w:tentative="1">
      <w:start w:val="1"/>
      <w:numFmt w:val="bullet"/>
      <w:lvlText w:val=""/>
      <w:lvlJc w:val="left"/>
      <w:pPr>
        <w:tabs>
          <w:tab w:val="num" w:pos="3600"/>
        </w:tabs>
        <w:ind w:left="3600" w:hanging="360"/>
      </w:pPr>
      <w:rPr>
        <w:rFonts w:ascii="Wingdings" w:hAnsi="Wingdings" w:hint="default"/>
      </w:rPr>
    </w:lvl>
    <w:lvl w:ilvl="5" w:tplc="7FA682BA" w:tentative="1">
      <w:start w:val="1"/>
      <w:numFmt w:val="bullet"/>
      <w:lvlText w:val=""/>
      <w:lvlJc w:val="left"/>
      <w:pPr>
        <w:tabs>
          <w:tab w:val="num" w:pos="4320"/>
        </w:tabs>
        <w:ind w:left="4320" w:hanging="360"/>
      </w:pPr>
      <w:rPr>
        <w:rFonts w:ascii="Wingdings" w:hAnsi="Wingdings" w:hint="default"/>
      </w:rPr>
    </w:lvl>
    <w:lvl w:ilvl="6" w:tplc="9064F0F6" w:tentative="1">
      <w:start w:val="1"/>
      <w:numFmt w:val="bullet"/>
      <w:lvlText w:val=""/>
      <w:lvlJc w:val="left"/>
      <w:pPr>
        <w:tabs>
          <w:tab w:val="num" w:pos="5040"/>
        </w:tabs>
        <w:ind w:left="5040" w:hanging="360"/>
      </w:pPr>
      <w:rPr>
        <w:rFonts w:ascii="Wingdings" w:hAnsi="Wingdings" w:hint="default"/>
      </w:rPr>
    </w:lvl>
    <w:lvl w:ilvl="7" w:tplc="AB80EE4C" w:tentative="1">
      <w:start w:val="1"/>
      <w:numFmt w:val="bullet"/>
      <w:lvlText w:val=""/>
      <w:lvlJc w:val="left"/>
      <w:pPr>
        <w:tabs>
          <w:tab w:val="num" w:pos="5760"/>
        </w:tabs>
        <w:ind w:left="5760" w:hanging="360"/>
      </w:pPr>
      <w:rPr>
        <w:rFonts w:ascii="Wingdings" w:hAnsi="Wingdings" w:hint="default"/>
      </w:rPr>
    </w:lvl>
    <w:lvl w:ilvl="8" w:tplc="5B3EDC00" w:tentative="1">
      <w:start w:val="1"/>
      <w:numFmt w:val="bullet"/>
      <w:lvlText w:val=""/>
      <w:lvlJc w:val="left"/>
      <w:pPr>
        <w:tabs>
          <w:tab w:val="num" w:pos="6480"/>
        </w:tabs>
        <w:ind w:left="6480" w:hanging="360"/>
      </w:pPr>
      <w:rPr>
        <w:rFonts w:ascii="Wingdings" w:hAnsi="Wingdings" w:hint="default"/>
      </w:rPr>
    </w:lvl>
  </w:abstractNum>
  <w:abstractNum w:abstractNumId="20">
    <w:nsid w:val="34A55404"/>
    <w:multiLevelType w:val="hybridMultilevel"/>
    <w:tmpl w:val="E2462B82"/>
    <w:lvl w:ilvl="0" w:tplc="6F86D848">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1">
    <w:nsid w:val="35D44153"/>
    <w:multiLevelType w:val="hybridMultilevel"/>
    <w:tmpl w:val="C1CE8B80"/>
    <w:lvl w:ilvl="0" w:tplc="0419000F">
      <w:start w:val="1"/>
      <w:numFmt w:val="decimal"/>
      <w:lvlText w:val="%1."/>
      <w:lvlJc w:val="left"/>
      <w:pPr>
        <w:ind w:left="1724" w:hanging="360"/>
      </w:p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2">
    <w:nsid w:val="377670A6"/>
    <w:multiLevelType w:val="hybridMultilevel"/>
    <w:tmpl w:val="DCB23E7A"/>
    <w:lvl w:ilvl="0" w:tplc="404CED96">
      <w:start w:val="1"/>
      <w:numFmt w:val="bullet"/>
      <w:lvlText w:val=""/>
      <w:lvlJc w:val="left"/>
      <w:pPr>
        <w:tabs>
          <w:tab w:val="num" w:pos="720"/>
        </w:tabs>
        <w:ind w:left="720" w:hanging="360"/>
      </w:pPr>
      <w:rPr>
        <w:rFonts w:ascii="Symbol" w:hAnsi="Symbol" w:hint="default"/>
      </w:rPr>
    </w:lvl>
    <w:lvl w:ilvl="1" w:tplc="4738B09A" w:tentative="1">
      <w:start w:val="1"/>
      <w:numFmt w:val="bullet"/>
      <w:lvlText w:val=""/>
      <w:lvlJc w:val="left"/>
      <w:pPr>
        <w:tabs>
          <w:tab w:val="num" w:pos="1440"/>
        </w:tabs>
        <w:ind w:left="1440" w:hanging="360"/>
      </w:pPr>
      <w:rPr>
        <w:rFonts w:ascii="Symbol" w:hAnsi="Symbol" w:hint="default"/>
      </w:rPr>
    </w:lvl>
    <w:lvl w:ilvl="2" w:tplc="93A0F8DC" w:tentative="1">
      <w:start w:val="1"/>
      <w:numFmt w:val="bullet"/>
      <w:lvlText w:val=""/>
      <w:lvlJc w:val="left"/>
      <w:pPr>
        <w:tabs>
          <w:tab w:val="num" w:pos="2160"/>
        </w:tabs>
        <w:ind w:left="2160" w:hanging="360"/>
      </w:pPr>
      <w:rPr>
        <w:rFonts w:ascii="Symbol" w:hAnsi="Symbol" w:hint="default"/>
      </w:rPr>
    </w:lvl>
    <w:lvl w:ilvl="3" w:tplc="BB543ED6" w:tentative="1">
      <w:start w:val="1"/>
      <w:numFmt w:val="bullet"/>
      <w:lvlText w:val=""/>
      <w:lvlJc w:val="left"/>
      <w:pPr>
        <w:tabs>
          <w:tab w:val="num" w:pos="2880"/>
        </w:tabs>
        <w:ind w:left="2880" w:hanging="360"/>
      </w:pPr>
      <w:rPr>
        <w:rFonts w:ascii="Symbol" w:hAnsi="Symbol" w:hint="default"/>
      </w:rPr>
    </w:lvl>
    <w:lvl w:ilvl="4" w:tplc="1806DE00" w:tentative="1">
      <w:start w:val="1"/>
      <w:numFmt w:val="bullet"/>
      <w:lvlText w:val=""/>
      <w:lvlJc w:val="left"/>
      <w:pPr>
        <w:tabs>
          <w:tab w:val="num" w:pos="3600"/>
        </w:tabs>
        <w:ind w:left="3600" w:hanging="360"/>
      </w:pPr>
      <w:rPr>
        <w:rFonts w:ascii="Symbol" w:hAnsi="Symbol" w:hint="default"/>
      </w:rPr>
    </w:lvl>
    <w:lvl w:ilvl="5" w:tplc="5E06A628" w:tentative="1">
      <w:start w:val="1"/>
      <w:numFmt w:val="bullet"/>
      <w:lvlText w:val=""/>
      <w:lvlJc w:val="left"/>
      <w:pPr>
        <w:tabs>
          <w:tab w:val="num" w:pos="4320"/>
        </w:tabs>
        <w:ind w:left="4320" w:hanging="360"/>
      </w:pPr>
      <w:rPr>
        <w:rFonts w:ascii="Symbol" w:hAnsi="Symbol" w:hint="default"/>
      </w:rPr>
    </w:lvl>
    <w:lvl w:ilvl="6" w:tplc="F104D00C" w:tentative="1">
      <w:start w:val="1"/>
      <w:numFmt w:val="bullet"/>
      <w:lvlText w:val=""/>
      <w:lvlJc w:val="left"/>
      <w:pPr>
        <w:tabs>
          <w:tab w:val="num" w:pos="5040"/>
        </w:tabs>
        <w:ind w:left="5040" w:hanging="360"/>
      </w:pPr>
      <w:rPr>
        <w:rFonts w:ascii="Symbol" w:hAnsi="Symbol" w:hint="default"/>
      </w:rPr>
    </w:lvl>
    <w:lvl w:ilvl="7" w:tplc="09848022" w:tentative="1">
      <w:start w:val="1"/>
      <w:numFmt w:val="bullet"/>
      <w:lvlText w:val=""/>
      <w:lvlJc w:val="left"/>
      <w:pPr>
        <w:tabs>
          <w:tab w:val="num" w:pos="5760"/>
        </w:tabs>
        <w:ind w:left="5760" w:hanging="360"/>
      </w:pPr>
      <w:rPr>
        <w:rFonts w:ascii="Symbol" w:hAnsi="Symbol" w:hint="default"/>
      </w:rPr>
    </w:lvl>
    <w:lvl w:ilvl="8" w:tplc="F85A27EC" w:tentative="1">
      <w:start w:val="1"/>
      <w:numFmt w:val="bullet"/>
      <w:lvlText w:val=""/>
      <w:lvlJc w:val="left"/>
      <w:pPr>
        <w:tabs>
          <w:tab w:val="num" w:pos="6480"/>
        </w:tabs>
        <w:ind w:left="6480" w:hanging="360"/>
      </w:pPr>
      <w:rPr>
        <w:rFonts w:ascii="Symbol" w:hAnsi="Symbol" w:hint="default"/>
      </w:rPr>
    </w:lvl>
  </w:abstractNum>
  <w:abstractNum w:abstractNumId="23">
    <w:nsid w:val="378E103C"/>
    <w:multiLevelType w:val="hybridMultilevel"/>
    <w:tmpl w:val="A7B66D76"/>
    <w:lvl w:ilvl="0" w:tplc="666E074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4">
    <w:nsid w:val="3CF41AD4"/>
    <w:multiLevelType w:val="hybridMultilevel"/>
    <w:tmpl w:val="C1BCD53E"/>
    <w:lvl w:ilvl="0" w:tplc="2F24F1E0">
      <w:start w:val="1"/>
      <w:numFmt w:val="bullet"/>
      <w:lvlText w:val=""/>
      <w:lvlJc w:val="left"/>
      <w:pPr>
        <w:tabs>
          <w:tab w:val="num" w:pos="720"/>
        </w:tabs>
        <w:ind w:left="720" w:hanging="360"/>
      </w:pPr>
      <w:rPr>
        <w:rFonts w:ascii="Wingdings" w:hAnsi="Wingdings" w:hint="default"/>
      </w:rPr>
    </w:lvl>
    <w:lvl w:ilvl="1" w:tplc="D23E19F8" w:tentative="1">
      <w:start w:val="1"/>
      <w:numFmt w:val="bullet"/>
      <w:lvlText w:val=""/>
      <w:lvlJc w:val="left"/>
      <w:pPr>
        <w:tabs>
          <w:tab w:val="num" w:pos="1440"/>
        </w:tabs>
        <w:ind w:left="1440" w:hanging="360"/>
      </w:pPr>
      <w:rPr>
        <w:rFonts w:ascii="Wingdings" w:hAnsi="Wingdings" w:hint="default"/>
      </w:rPr>
    </w:lvl>
    <w:lvl w:ilvl="2" w:tplc="926A8246" w:tentative="1">
      <w:start w:val="1"/>
      <w:numFmt w:val="bullet"/>
      <w:lvlText w:val=""/>
      <w:lvlJc w:val="left"/>
      <w:pPr>
        <w:tabs>
          <w:tab w:val="num" w:pos="2160"/>
        </w:tabs>
        <w:ind w:left="2160" w:hanging="360"/>
      </w:pPr>
      <w:rPr>
        <w:rFonts w:ascii="Wingdings" w:hAnsi="Wingdings" w:hint="default"/>
      </w:rPr>
    </w:lvl>
    <w:lvl w:ilvl="3" w:tplc="561E2882" w:tentative="1">
      <w:start w:val="1"/>
      <w:numFmt w:val="bullet"/>
      <w:lvlText w:val=""/>
      <w:lvlJc w:val="left"/>
      <w:pPr>
        <w:tabs>
          <w:tab w:val="num" w:pos="2880"/>
        </w:tabs>
        <w:ind w:left="2880" w:hanging="360"/>
      </w:pPr>
      <w:rPr>
        <w:rFonts w:ascii="Wingdings" w:hAnsi="Wingdings" w:hint="default"/>
      </w:rPr>
    </w:lvl>
    <w:lvl w:ilvl="4" w:tplc="56DA4DD8" w:tentative="1">
      <w:start w:val="1"/>
      <w:numFmt w:val="bullet"/>
      <w:lvlText w:val=""/>
      <w:lvlJc w:val="left"/>
      <w:pPr>
        <w:tabs>
          <w:tab w:val="num" w:pos="3600"/>
        </w:tabs>
        <w:ind w:left="3600" w:hanging="360"/>
      </w:pPr>
      <w:rPr>
        <w:rFonts w:ascii="Wingdings" w:hAnsi="Wingdings" w:hint="default"/>
      </w:rPr>
    </w:lvl>
    <w:lvl w:ilvl="5" w:tplc="BFC67ED2" w:tentative="1">
      <w:start w:val="1"/>
      <w:numFmt w:val="bullet"/>
      <w:lvlText w:val=""/>
      <w:lvlJc w:val="left"/>
      <w:pPr>
        <w:tabs>
          <w:tab w:val="num" w:pos="4320"/>
        </w:tabs>
        <w:ind w:left="4320" w:hanging="360"/>
      </w:pPr>
      <w:rPr>
        <w:rFonts w:ascii="Wingdings" w:hAnsi="Wingdings" w:hint="default"/>
      </w:rPr>
    </w:lvl>
    <w:lvl w:ilvl="6" w:tplc="E3001B5C" w:tentative="1">
      <w:start w:val="1"/>
      <w:numFmt w:val="bullet"/>
      <w:lvlText w:val=""/>
      <w:lvlJc w:val="left"/>
      <w:pPr>
        <w:tabs>
          <w:tab w:val="num" w:pos="5040"/>
        </w:tabs>
        <w:ind w:left="5040" w:hanging="360"/>
      </w:pPr>
      <w:rPr>
        <w:rFonts w:ascii="Wingdings" w:hAnsi="Wingdings" w:hint="default"/>
      </w:rPr>
    </w:lvl>
    <w:lvl w:ilvl="7" w:tplc="FDC2BDDC" w:tentative="1">
      <w:start w:val="1"/>
      <w:numFmt w:val="bullet"/>
      <w:lvlText w:val=""/>
      <w:lvlJc w:val="left"/>
      <w:pPr>
        <w:tabs>
          <w:tab w:val="num" w:pos="5760"/>
        </w:tabs>
        <w:ind w:left="5760" w:hanging="360"/>
      </w:pPr>
      <w:rPr>
        <w:rFonts w:ascii="Wingdings" w:hAnsi="Wingdings" w:hint="default"/>
      </w:rPr>
    </w:lvl>
    <w:lvl w:ilvl="8" w:tplc="176CEBD8" w:tentative="1">
      <w:start w:val="1"/>
      <w:numFmt w:val="bullet"/>
      <w:lvlText w:val=""/>
      <w:lvlJc w:val="left"/>
      <w:pPr>
        <w:tabs>
          <w:tab w:val="num" w:pos="6480"/>
        </w:tabs>
        <w:ind w:left="6480" w:hanging="360"/>
      </w:pPr>
      <w:rPr>
        <w:rFonts w:ascii="Wingdings" w:hAnsi="Wingdings" w:hint="default"/>
      </w:rPr>
    </w:lvl>
  </w:abstractNum>
  <w:abstractNum w:abstractNumId="25">
    <w:nsid w:val="3D6A56E2"/>
    <w:multiLevelType w:val="hybridMultilevel"/>
    <w:tmpl w:val="B336ACEA"/>
    <w:lvl w:ilvl="0" w:tplc="045467B4">
      <w:start w:val="1"/>
      <w:numFmt w:val="bullet"/>
      <w:lvlText w:val="•"/>
      <w:lvlJc w:val="left"/>
      <w:pPr>
        <w:tabs>
          <w:tab w:val="num" w:pos="720"/>
        </w:tabs>
        <w:ind w:left="720" w:hanging="360"/>
      </w:pPr>
      <w:rPr>
        <w:rFonts w:ascii="Arial" w:hAnsi="Arial" w:hint="default"/>
      </w:rPr>
    </w:lvl>
    <w:lvl w:ilvl="1" w:tplc="03F2DABC" w:tentative="1">
      <w:start w:val="1"/>
      <w:numFmt w:val="bullet"/>
      <w:lvlText w:val="•"/>
      <w:lvlJc w:val="left"/>
      <w:pPr>
        <w:tabs>
          <w:tab w:val="num" w:pos="1440"/>
        </w:tabs>
        <w:ind w:left="1440" w:hanging="360"/>
      </w:pPr>
      <w:rPr>
        <w:rFonts w:ascii="Arial" w:hAnsi="Arial" w:hint="default"/>
      </w:rPr>
    </w:lvl>
    <w:lvl w:ilvl="2" w:tplc="0C0A45E0" w:tentative="1">
      <w:start w:val="1"/>
      <w:numFmt w:val="bullet"/>
      <w:lvlText w:val="•"/>
      <w:lvlJc w:val="left"/>
      <w:pPr>
        <w:tabs>
          <w:tab w:val="num" w:pos="2160"/>
        </w:tabs>
        <w:ind w:left="2160" w:hanging="360"/>
      </w:pPr>
      <w:rPr>
        <w:rFonts w:ascii="Arial" w:hAnsi="Arial" w:hint="default"/>
      </w:rPr>
    </w:lvl>
    <w:lvl w:ilvl="3" w:tplc="FFCE4C68" w:tentative="1">
      <w:start w:val="1"/>
      <w:numFmt w:val="bullet"/>
      <w:lvlText w:val="•"/>
      <w:lvlJc w:val="left"/>
      <w:pPr>
        <w:tabs>
          <w:tab w:val="num" w:pos="2880"/>
        </w:tabs>
        <w:ind w:left="2880" w:hanging="360"/>
      </w:pPr>
      <w:rPr>
        <w:rFonts w:ascii="Arial" w:hAnsi="Arial" w:hint="default"/>
      </w:rPr>
    </w:lvl>
    <w:lvl w:ilvl="4" w:tplc="A0764074" w:tentative="1">
      <w:start w:val="1"/>
      <w:numFmt w:val="bullet"/>
      <w:lvlText w:val="•"/>
      <w:lvlJc w:val="left"/>
      <w:pPr>
        <w:tabs>
          <w:tab w:val="num" w:pos="3600"/>
        </w:tabs>
        <w:ind w:left="3600" w:hanging="360"/>
      </w:pPr>
      <w:rPr>
        <w:rFonts w:ascii="Arial" w:hAnsi="Arial" w:hint="default"/>
      </w:rPr>
    </w:lvl>
    <w:lvl w:ilvl="5" w:tplc="F45C2056" w:tentative="1">
      <w:start w:val="1"/>
      <w:numFmt w:val="bullet"/>
      <w:lvlText w:val="•"/>
      <w:lvlJc w:val="left"/>
      <w:pPr>
        <w:tabs>
          <w:tab w:val="num" w:pos="4320"/>
        </w:tabs>
        <w:ind w:left="4320" w:hanging="360"/>
      </w:pPr>
      <w:rPr>
        <w:rFonts w:ascii="Arial" w:hAnsi="Arial" w:hint="default"/>
      </w:rPr>
    </w:lvl>
    <w:lvl w:ilvl="6" w:tplc="DBB42ED2" w:tentative="1">
      <w:start w:val="1"/>
      <w:numFmt w:val="bullet"/>
      <w:lvlText w:val="•"/>
      <w:lvlJc w:val="left"/>
      <w:pPr>
        <w:tabs>
          <w:tab w:val="num" w:pos="5040"/>
        </w:tabs>
        <w:ind w:left="5040" w:hanging="360"/>
      </w:pPr>
      <w:rPr>
        <w:rFonts w:ascii="Arial" w:hAnsi="Arial" w:hint="default"/>
      </w:rPr>
    </w:lvl>
    <w:lvl w:ilvl="7" w:tplc="BD445332" w:tentative="1">
      <w:start w:val="1"/>
      <w:numFmt w:val="bullet"/>
      <w:lvlText w:val="•"/>
      <w:lvlJc w:val="left"/>
      <w:pPr>
        <w:tabs>
          <w:tab w:val="num" w:pos="5760"/>
        </w:tabs>
        <w:ind w:left="5760" w:hanging="360"/>
      </w:pPr>
      <w:rPr>
        <w:rFonts w:ascii="Arial" w:hAnsi="Arial" w:hint="default"/>
      </w:rPr>
    </w:lvl>
    <w:lvl w:ilvl="8" w:tplc="0EFC1A4C" w:tentative="1">
      <w:start w:val="1"/>
      <w:numFmt w:val="bullet"/>
      <w:lvlText w:val="•"/>
      <w:lvlJc w:val="left"/>
      <w:pPr>
        <w:tabs>
          <w:tab w:val="num" w:pos="6480"/>
        </w:tabs>
        <w:ind w:left="6480" w:hanging="360"/>
      </w:pPr>
      <w:rPr>
        <w:rFonts w:ascii="Arial" w:hAnsi="Arial" w:hint="default"/>
      </w:rPr>
    </w:lvl>
  </w:abstractNum>
  <w:abstractNum w:abstractNumId="26">
    <w:nsid w:val="3F26484F"/>
    <w:multiLevelType w:val="hybridMultilevel"/>
    <w:tmpl w:val="CED448C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4FA00DC"/>
    <w:multiLevelType w:val="hybridMultilevel"/>
    <w:tmpl w:val="29368B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46FC7BA4"/>
    <w:multiLevelType w:val="hybridMultilevel"/>
    <w:tmpl w:val="30627792"/>
    <w:lvl w:ilvl="0" w:tplc="76ECB2B6">
      <w:start w:val="1"/>
      <w:numFmt w:val="bullet"/>
      <w:lvlText w:val="•"/>
      <w:lvlJc w:val="left"/>
      <w:pPr>
        <w:tabs>
          <w:tab w:val="num" w:pos="720"/>
        </w:tabs>
        <w:ind w:left="720" w:hanging="360"/>
      </w:pPr>
      <w:rPr>
        <w:rFonts w:ascii="Arial" w:hAnsi="Arial" w:hint="default"/>
      </w:rPr>
    </w:lvl>
    <w:lvl w:ilvl="1" w:tplc="76309DAA" w:tentative="1">
      <w:start w:val="1"/>
      <w:numFmt w:val="bullet"/>
      <w:lvlText w:val="•"/>
      <w:lvlJc w:val="left"/>
      <w:pPr>
        <w:tabs>
          <w:tab w:val="num" w:pos="1440"/>
        </w:tabs>
        <w:ind w:left="1440" w:hanging="360"/>
      </w:pPr>
      <w:rPr>
        <w:rFonts w:ascii="Arial" w:hAnsi="Arial" w:hint="default"/>
      </w:rPr>
    </w:lvl>
    <w:lvl w:ilvl="2" w:tplc="03122368" w:tentative="1">
      <w:start w:val="1"/>
      <w:numFmt w:val="bullet"/>
      <w:lvlText w:val="•"/>
      <w:lvlJc w:val="left"/>
      <w:pPr>
        <w:tabs>
          <w:tab w:val="num" w:pos="2160"/>
        </w:tabs>
        <w:ind w:left="2160" w:hanging="360"/>
      </w:pPr>
      <w:rPr>
        <w:rFonts w:ascii="Arial" w:hAnsi="Arial" w:hint="default"/>
      </w:rPr>
    </w:lvl>
    <w:lvl w:ilvl="3" w:tplc="CC0C6076" w:tentative="1">
      <w:start w:val="1"/>
      <w:numFmt w:val="bullet"/>
      <w:lvlText w:val="•"/>
      <w:lvlJc w:val="left"/>
      <w:pPr>
        <w:tabs>
          <w:tab w:val="num" w:pos="2880"/>
        </w:tabs>
        <w:ind w:left="2880" w:hanging="360"/>
      </w:pPr>
      <w:rPr>
        <w:rFonts w:ascii="Arial" w:hAnsi="Arial" w:hint="default"/>
      </w:rPr>
    </w:lvl>
    <w:lvl w:ilvl="4" w:tplc="2CAE75F2" w:tentative="1">
      <w:start w:val="1"/>
      <w:numFmt w:val="bullet"/>
      <w:lvlText w:val="•"/>
      <w:lvlJc w:val="left"/>
      <w:pPr>
        <w:tabs>
          <w:tab w:val="num" w:pos="3600"/>
        </w:tabs>
        <w:ind w:left="3600" w:hanging="360"/>
      </w:pPr>
      <w:rPr>
        <w:rFonts w:ascii="Arial" w:hAnsi="Arial" w:hint="default"/>
      </w:rPr>
    </w:lvl>
    <w:lvl w:ilvl="5" w:tplc="5F34AD46" w:tentative="1">
      <w:start w:val="1"/>
      <w:numFmt w:val="bullet"/>
      <w:lvlText w:val="•"/>
      <w:lvlJc w:val="left"/>
      <w:pPr>
        <w:tabs>
          <w:tab w:val="num" w:pos="4320"/>
        </w:tabs>
        <w:ind w:left="4320" w:hanging="360"/>
      </w:pPr>
      <w:rPr>
        <w:rFonts w:ascii="Arial" w:hAnsi="Arial" w:hint="default"/>
      </w:rPr>
    </w:lvl>
    <w:lvl w:ilvl="6" w:tplc="0ABE936E" w:tentative="1">
      <w:start w:val="1"/>
      <w:numFmt w:val="bullet"/>
      <w:lvlText w:val="•"/>
      <w:lvlJc w:val="left"/>
      <w:pPr>
        <w:tabs>
          <w:tab w:val="num" w:pos="5040"/>
        </w:tabs>
        <w:ind w:left="5040" w:hanging="360"/>
      </w:pPr>
      <w:rPr>
        <w:rFonts w:ascii="Arial" w:hAnsi="Arial" w:hint="default"/>
      </w:rPr>
    </w:lvl>
    <w:lvl w:ilvl="7" w:tplc="8F58C6C0" w:tentative="1">
      <w:start w:val="1"/>
      <w:numFmt w:val="bullet"/>
      <w:lvlText w:val="•"/>
      <w:lvlJc w:val="left"/>
      <w:pPr>
        <w:tabs>
          <w:tab w:val="num" w:pos="5760"/>
        </w:tabs>
        <w:ind w:left="5760" w:hanging="360"/>
      </w:pPr>
      <w:rPr>
        <w:rFonts w:ascii="Arial" w:hAnsi="Arial" w:hint="default"/>
      </w:rPr>
    </w:lvl>
    <w:lvl w:ilvl="8" w:tplc="46048D70" w:tentative="1">
      <w:start w:val="1"/>
      <w:numFmt w:val="bullet"/>
      <w:lvlText w:val="•"/>
      <w:lvlJc w:val="left"/>
      <w:pPr>
        <w:tabs>
          <w:tab w:val="num" w:pos="6480"/>
        </w:tabs>
        <w:ind w:left="6480" w:hanging="360"/>
      </w:pPr>
      <w:rPr>
        <w:rFonts w:ascii="Arial" w:hAnsi="Arial" w:hint="default"/>
      </w:rPr>
    </w:lvl>
  </w:abstractNum>
  <w:abstractNum w:abstractNumId="29">
    <w:nsid w:val="481C1DDE"/>
    <w:multiLevelType w:val="hybridMultilevel"/>
    <w:tmpl w:val="D390ED60"/>
    <w:lvl w:ilvl="0" w:tplc="0480099A">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D78385B"/>
    <w:multiLevelType w:val="hybridMultilevel"/>
    <w:tmpl w:val="97B0B3F0"/>
    <w:lvl w:ilvl="0" w:tplc="7C80C06C">
      <w:start w:val="1"/>
      <w:numFmt w:val="bullet"/>
      <w:lvlText w:val="•"/>
      <w:lvlJc w:val="left"/>
      <w:pPr>
        <w:tabs>
          <w:tab w:val="num" w:pos="720"/>
        </w:tabs>
        <w:ind w:left="720" w:hanging="360"/>
      </w:pPr>
      <w:rPr>
        <w:rFonts w:ascii="Arial" w:hAnsi="Arial" w:hint="default"/>
      </w:rPr>
    </w:lvl>
    <w:lvl w:ilvl="1" w:tplc="640CB320" w:tentative="1">
      <w:start w:val="1"/>
      <w:numFmt w:val="bullet"/>
      <w:lvlText w:val="•"/>
      <w:lvlJc w:val="left"/>
      <w:pPr>
        <w:tabs>
          <w:tab w:val="num" w:pos="1440"/>
        </w:tabs>
        <w:ind w:left="1440" w:hanging="360"/>
      </w:pPr>
      <w:rPr>
        <w:rFonts w:ascii="Arial" w:hAnsi="Arial" w:hint="default"/>
      </w:rPr>
    </w:lvl>
    <w:lvl w:ilvl="2" w:tplc="5C42CF34" w:tentative="1">
      <w:start w:val="1"/>
      <w:numFmt w:val="bullet"/>
      <w:lvlText w:val="•"/>
      <w:lvlJc w:val="left"/>
      <w:pPr>
        <w:tabs>
          <w:tab w:val="num" w:pos="2160"/>
        </w:tabs>
        <w:ind w:left="2160" w:hanging="360"/>
      </w:pPr>
      <w:rPr>
        <w:rFonts w:ascii="Arial" w:hAnsi="Arial" w:hint="default"/>
      </w:rPr>
    </w:lvl>
    <w:lvl w:ilvl="3" w:tplc="A7222FA8" w:tentative="1">
      <w:start w:val="1"/>
      <w:numFmt w:val="bullet"/>
      <w:lvlText w:val="•"/>
      <w:lvlJc w:val="left"/>
      <w:pPr>
        <w:tabs>
          <w:tab w:val="num" w:pos="2880"/>
        </w:tabs>
        <w:ind w:left="2880" w:hanging="360"/>
      </w:pPr>
      <w:rPr>
        <w:rFonts w:ascii="Arial" w:hAnsi="Arial" w:hint="default"/>
      </w:rPr>
    </w:lvl>
    <w:lvl w:ilvl="4" w:tplc="8D1CE594" w:tentative="1">
      <w:start w:val="1"/>
      <w:numFmt w:val="bullet"/>
      <w:lvlText w:val="•"/>
      <w:lvlJc w:val="left"/>
      <w:pPr>
        <w:tabs>
          <w:tab w:val="num" w:pos="3600"/>
        </w:tabs>
        <w:ind w:left="3600" w:hanging="360"/>
      </w:pPr>
      <w:rPr>
        <w:rFonts w:ascii="Arial" w:hAnsi="Arial" w:hint="default"/>
      </w:rPr>
    </w:lvl>
    <w:lvl w:ilvl="5" w:tplc="F88488AC" w:tentative="1">
      <w:start w:val="1"/>
      <w:numFmt w:val="bullet"/>
      <w:lvlText w:val="•"/>
      <w:lvlJc w:val="left"/>
      <w:pPr>
        <w:tabs>
          <w:tab w:val="num" w:pos="4320"/>
        </w:tabs>
        <w:ind w:left="4320" w:hanging="360"/>
      </w:pPr>
      <w:rPr>
        <w:rFonts w:ascii="Arial" w:hAnsi="Arial" w:hint="default"/>
      </w:rPr>
    </w:lvl>
    <w:lvl w:ilvl="6" w:tplc="B82E71CC" w:tentative="1">
      <w:start w:val="1"/>
      <w:numFmt w:val="bullet"/>
      <w:lvlText w:val="•"/>
      <w:lvlJc w:val="left"/>
      <w:pPr>
        <w:tabs>
          <w:tab w:val="num" w:pos="5040"/>
        </w:tabs>
        <w:ind w:left="5040" w:hanging="360"/>
      </w:pPr>
      <w:rPr>
        <w:rFonts w:ascii="Arial" w:hAnsi="Arial" w:hint="default"/>
      </w:rPr>
    </w:lvl>
    <w:lvl w:ilvl="7" w:tplc="2A16EA7E" w:tentative="1">
      <w:start w:val="1"/>
      <w:numFmt w:val="bullet"/>
      <w:lvlText w:val="•"/>
      <w:lvlJc w:val="left"/>
      <w:pPr>
        <w:tabs>
          <w:tab w:val="num" w:pos="5760"/>
        </w:tabs>
        <w:ind w:left="5760" w:hanging="360"/>
      </w:pPr>
      <w:rPr>
        <w:rFonts w:ascii="Arial" w:hAnsi="Arial" w:hint="default"/>
      </w:rPr>
    </w:lvl>
    <w:lvl w:ilvl="8" w:tplc="A2E0F8D8" w:tentative="1">
      <w:start w:val="1"/>
      <w:numFmt w:val="bullet"/>
      <w:lvlText w:val="•"/>
      <w:lvlJc w:val="left"/>
      <w:pPr>
        <w:tabs>
          <w:tab w:val="num" w:pos="6480"/>
        </w:tabs>
        <w:ind w:left="6480" w:hanging="360"/>
      </w:pPr>
      <w:rPr>
        <w:rFonts w:ascii="Arial" w:hAnsi="Arial" w:hint="default"/>
      </w:rPr>
    </w:lvl>
  </w:abstractNum>
  <w:abstractNum w:abstractNumId="31">
    <w:nsid w:val="50D655EA"/>
    <w:multiLevelType w:val="hybridMultilevel"/>
    <w:tmpl w:val="3ED628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A066FC2"/>
    <w:multiLevelType w:val="hybridMultilevel"/>
    <w:tmpl w:val="6EF29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0B2236"/>
    <w:multiLevelType w:val="hybridMultilevel"/>
    <w:tmpl w:val="46D275BA"/>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4">
    <w:nsid w:val="5E940BFD"/>
    <w:multiLevelType w:val="hybridMultilevel"/>
    <w:tmpl w:val="2A543380"/>
    <w:lvl w:ilvl="0" w:tplc="384C1EDE">
      <w:start w:val="1"/>
      <w:numFmt w:val="bullet"/>
      <w:lvlText w:val="•"/>
      <w:lvlJc w:val="left"/>
      <w:pPr>
        <w:tabs>
          <w:tab w:val="num" w:pos="720"/>
        </w:tabs>
        <w:ind w:left="720" w:hanging="360"/>
      </w:pPr>
      <w:rPr>
        <w:rFonts w:ascii="Arial" w:hAnsi="Arial" w:hint="default"/>
      </w:rPr>
    </w:lvl>
    <w:lvl w:ilvl="1" w:tplc="9A5C398E" w:tentative="1">
      <w:start w:val="1"/>
      <w:numFmt w:val="bullet"/>
      <w:lvlText w:val="•"/>
      <w:lvlJc w:val="left"/>
      <w:pPr>
        <w:tabs>
          <w:tab w:val="num" w:pos="1440"/>
        </w:tabs>
        <w:ind w:left="1440" w:hanging="360"/>
      </w:pPr>
      <w:rPr>
        <w:rFonts w:ascii="Arial" w:hAnsi="Arial" w:hint="default"/>
      </w:rPr>
    </w:lvl>
    <w:lvl w:ilvl="2" w:tplc="59463DB2" w:tentative="1">
      <w:start w:val="1"/>
      <w:numFmt w:val="bullet"/>
      <w:lvlText w:val="•"/>
      <w:lvlJc w:val="left"/>
      <w:pPr>
        <w:tabs>
          <w:tab w:val="num" w:pos="2160"/>
        </w:tabs>
        <w:ind w:left="2160" w:hanging="360"/>
      </w:pPr>
      <w:rPr>
        <w:rFonts w:ascii="Arial" w:hAnsi="Arial" w:hint="default"/>
      </w:rPr>
    </w:lvl>
    <w:lvl w:ilvl="3" w:tplc="3048AB30" w:tentative="1">
      <w:start w:val="1"/>
      <w:numFmt w:val="bullet"/>
      <w:lvlText w:val="•"/>
      <w:lvlJc w:val="left"/>
      <w:pPr>
        <w:tabs>
          <w:tab w:val="num" w:pos="2880"/>
        </w:tabs>
        <w:ind w:left="2880" w:hanging="360"/>
      </w:pPr>
      <w:rPr>
        <w:rFonts w:ascii="Arial" w:hAnsi="Arial" w:hint="default"/>
      </w:rPr>
    </w:lvl>
    <w:lvl w:ilvl="4" w:tplc="F876491A" w:tentative="1">
      <w:start w:val="1"/>
      <w:numFmt w:val="bullet"/>
      <w:lvlText w:val="•"/>
      <w:lvlJc w:val="left"/>
      <w:pPr>
        <w:tabs>
          <w:tab w:val="num" w:pos="3600"/>
        </w:tabs>
        <w:ind w:left="3600" w:hanging="360"/>
      </w:pPr>
      <w:rPr>
        <w:rFonts w:ascii="Arial" w:hAnsi="Arial" w:hint="default"/>
      </w:rPr>
    </w:lvl>
    <w:lvl w:ilvl="5" w:tplc="D534D372" w:tentative="1">
      <w:start w:val="1"/>
      <w:numFmt w:val="bullet"/>
      <w:lvlText w:val="•"/>
      <w:lvlJc w:val="left"/>
      <w:pPr>
        <w:tabs>
          <w:tab w:val="num" w:pos="4320"/>
        </w:tabs>
        <w:ind w:left="4320" w:hanging="360"/>
      </w:pPr>
      <w:rPr>
        <w:rFonts w:ascii="Arial" w:hAnsi="Arial" w:hint="default"/>
      </w:rPr>
    </w:lvl>
    <w:lvl w:ilvl="6" w:tplc="33E42A26" w:tentative="1">
      <w:start w:val="1"/>
      <w:numFmt w:val="bullet"/>
      <w:lvlText w:val="•"/>
      <w:lvlJc w:val="left"/>
      <w:pPr>
        <w:tabs>
          <w:tab w:val="num" w:pos="5040"/>
        </w:tabs>
        <w:ind w:left="5040" w:hanging="360"/>
      </w:pPr>
      <w:rPr>
        <w:rFonts w:ascii="Arial" w:hAnsi="Arial" w:hint="default"/>
      </w:rPr>
    </w:lvl>
    <w:lvl w:ilvl="7" w:tplc="6302D358" w:tentative="1">
      <w:start w:val="1"/>
      <w:numFmt w:val="bullet"/>
      <w:lvlText w:val="•"/>
      <w:lvlJc w:val="left"/>
      <w:pPr>
        <w:tabs>
          <w:tab w:val="num" w:pos="5760"/>
        </w:tabs>
        <w:ind w:left="5760" w:hanging="360"/>
      </w:pPr>
      <w:rPr>
        <w:rFonts w:ascii="Arial" w:hAnsi="Arial" w:hint="default"/>
      </w:rPr>
    </w:lvl>
    <w:lvl w:ilvl="8" w:tplc="971A50F2" w:tentative="1">
      <w:start w:val="1"/>
      <w:numFmt w:val="bullet"/>
      <w:lvlText w:val="•"/>
      <w:lvlJc w:val="left"/>
      <w:pPr>
        <w:tabs>
          <w:tab w:val="num" w:pos="6480"/>
        </w:tabs>
        <w:ind w:left="6480" w:hanging="360"/>
      </w:pPr>
      <w:rPr>
        <w:rFonts w:ascii="Arial" w:hAnsi="Arial" w:hint="default"/>
      </w:rPr>
    </w:lvl>
  </w:abstractNum>
  <w:abstractNum w:abstractNumId="35">
    <w:nsid w:val="64A83BA5"/>
    <w:multiLevelType w:val="hybridMultilevel"/>
    <w:tmpl w:val="B47C6E0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6BE1558D"/>
    <w:multiLevelType w:val="hybridMultilevel"/>
    <w:tmpl w:val="3C56FC4C"/>
    <w:lvl w:ilvl="0" w:tplc="8AA454A2">
      <w:start w:val="1"/>
      <w:numFmt w:val="decimal"/>
      <w:lvlText w:val="%1."/>
      <w:lvlJc w:val="left"/>
      <w:pPr>
        <w:ind w:left="1004" w:hanging="360"/>
      </w:pPr>
      <w:rPr>
        <w:rFonts w:ascii="Times New Roman" w:eastAsia="Calibri" w:hAnsi="Times New Roman" w:cs="Times New Roman"/>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7">
    <w:nsid w:val="6EDE1CF6"/>
    <w:multiLevelType w:val="hybridMultilevel"/>
    <w:tmpl w:val="66D8E432"/>
    <w:lvl w:ilvl="0" w:tplc="EEF25512">
      <w:start w:val="1"/>
      <w:numFmt w:val="bullet"/>
      <w:lvlText w:val=""/>
      <w:lvlJc w:val="left"/>
      <w:pPr>
        <w:tabs>
          <w:tab w:val="num" w:pos="720"/>
        </w:tabs>
        <w:ind w:left="720" w:hanging="360"/>
      </w:pPr>
      <w:rPr>
        <w:rFonts w:ascii="Wingdings" w:hAnsi="Wingdings" w:hint="default"/>
      </w:rPr>
    </w:lvl>
    <w:lvl w:ilvl="1" w:tplc="1CC0741C" w:tentative="1">
      <w:start w:val="1"/>
      <w:numFmt w:val="bullet"/>
      <w:lvlText w:val=""/>
      <w:lvlJc w:val="left"/>
      <w:pPr>
        <w:tabs>
          <w:tab w:val="num" w:pos="1440"/>
        </w:tabs>
        <w:ind w:left="1440" w:hanging="360"/>
      </w:pPr>
      <w:rPr>
        <w:rFonts w:ascii="Wingdings" w:hAnsi="Wingdings" w:hint="default"/>
      </w:rPr>
    </w:lvl>
    <w:lvl w:ilvl="2" w:tplc="ECDE8D06" w:tentative="1">
      <w:start w:val="1"/>
      <w:numFmt w:val="bullet"/>
      <w:lvlText w:val=""/>
      <w:lvlJc w:val="left"/>
      <w:pPr>
        <w:tabs>
          <w:tab w:val="num" w:pos="2160"/>
        </w:tabs>
        <w:ind w:left="2160" w:hanging="360"/>
      </w:pPr>
      <w:rPr>
        <w:rFonts w:ascii="Wingdings" w:hAnsi="Wingdings" w:hint="default"/>
      </w:rPr>
    </w:lvl>
    <w:lvl w:ilvl="3" w:tplc="8C34304E" w:tentative="1">
      <w:start w:val="1"/>
      <w:numFmt w:val="bullet"/>
      <w:lvlText w:val=""/>
      <w:lvlJc w:val="left"/>
      <w:pPr>
        <w:tabs>
          <w:tab w:val="num" w:pos="2880"/>
        </w:tabs>
        <w:ind w:left="2880" w:hanging="360"/>
      </w:pPr>
      <w:rPr>
        <w:rFonts w:ascii="Wingdings" w:hAnsi="Wingdings" w:hint="default"/>
      </w:rPr>
    </w:lvl>
    <w:lvl w:ilvl="4" w:tplc="A280B2A4" w:tentative="1">
      <w:start w:val="1"/>
      <w:numFmt w:val="bullet"/>
      <w:lvlText w:val=""/>
      <w:lvlJc w:val="left"/>
      <w:pPr>
        <w:tabs>
          <w:tab w:val="num" w:pos="3600"/>
        </w:tabs>
        <w:ind w:left="3600" w:hanging="360"/>
      </w:pPr>
      <w:rPr>
        <w:rFonts w:ascii="Wingdings" w:hAnsi="Wingdings" w:hint="default"/>
      </w:rPr>
    </w:lvl>
    <w:lvl w:ilvl="5" w:tplc="E3D61F3A" w:tentative="1">
      <w:start w:val="1"/>
      <w:numFmt w:val="bullet"/>
      <w:lvlText w:val=""/>
      <w:lvlJc w:val="left"/>
      <w:pPr>
        <w:tabs>
          <w:tab w:val="num" w:pos="4320"/>
        </w:tabs>
        <w:ind w:left="4320" w:hanging="360"/>
      </w:pPr>
      <w:rPr>
        <w:rFonts w:ascii="Wingdings" w:hAnsi="Wingdings" w:hint="default"/>
      </w:rPr>
    </w:lvl>
    <w:lvl w:ilvl="6" w:tplc="54D03FCC" w:tentative="1">
      <w:start w:val="1"/>
      <w:numFmt w:val="bullet"/>
      <w:lvlText w:val=""/>
      <w:lvlJc w:val="left"/>
      <w:pPr>
        <w:tabs>
          <w:tab w:val="num" w:pos="5040"/>
        </w:tabs>
        <w:ind w:left="5040" w:hanging="360"/>
      </w:pPr>
      <w:rPr>
        <w:rFonts w:ascii="Wingdings" w:hAnsi="Wingdings" w:hint="default"/>
      </w:rPr>
    </w:lvl>
    <w:lvl w:ilvl="7" w:tplc="FFCE2D12" w:tentative="1">
      <w:start w:val="1"/>
      <w:numFmt w:val="bullet"/>
      <w:lvlText w:val=""/>
      <w:lvlJc w:val="left"/>
      <w:pPr>
        <w:tabs>
          <w:tab w:val="num" w:pos="5760"/>
        </w:tabs>
        <w:ind w:left="5760" w:hanging="360"/>
      </w:pPr>
      <w:rPr>
        <w:rFonts w:ascii="Wingdings" w:hAnsi="Wingdings" w:hint="default"/>
      </w:rPr>
    </w:lvl>
    <w:lvl w:ilvl="8" w:tplc="738C4602" w:tentative="1">
      <w:start w:val="1"/>
      <w:numFmt w:val="bullet"/>
      <w:lvlText w:val=""/>
      <w:lvlJc w:val="left"/>
      <w:pPr>
        <w:tabs>
          <w:tab w:val="num" w:pos="6480"/>
        </w:tabs>
        <w:ind w:left="6480" w:hanging="360"/>
      </w:pPr>
      <w:rPr>
        <w:rFonts w:ascii="Wingdings" w:hAnsi="Wingdings" w:hint="default"/>
      </w:rPr>
    </w:lvl>
  </w:abstractNum>
  <w:abstractNum w:abstractNumId="38">
    <w:nsid w:val="6F8646CC"/>
    <w:multiLevelType w:val="hybridMultilevel"/>
    <w:tmpl w:val="777E9A74"/>
    <w:lvl w:ilvl="0" w:tplc="F56610A0">
      <w:start w:val="1"/>
      <w:numFmt w:val="decimal"/>
      <w:lvlText w:val="%1."/>
      <w:lvlJc w:val="left"/>
      <w:pPr>
        <w:ind w:left="697" w:hanging="555"/>
      </w:pPr>
      <w:rPr>
        <w:rFonts w:cs="Times New Roman" w:hint="default"/>
        <w:b w:val="0"/>
        <w:i w:val="0"/>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9">
    <w:nsid w:val="7097324B"/>
    <w:multiLevelType w:val="hybridMultilevel"/>
    <w:tmpl w:val="98F6A2EC"/>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nsid w:val="70CA3FE6"/>
    <w:multiLevelType w:val="hybridMultilevel"/>
    <w:tmpl w:val="196C8DDC"/>
    <w:lvl w:ilvl="0" w:tplc="99C00A66">
      <w:start w:val="1"/>
      <w:numFmt w:val="bullet"/>
      <w:lvlText w:val="•"/>
      <w:lvlJc w:val="left"/>
      <w:pPr>
        <w:tabs>
          <w:tab w:val="num" w:pos="720"/>
        </w:tabs>
        <w:ind w:left="720" w:hanging="360"/>
      </w:pPr>
      <w:rPr>
        <w:rFonts w:ascii="Arial" w:hAnsi="Arial" w:hint="default"/>
      </w:rPr>
    </w:lvl>
    <w:lvl w:ilvl="1" w:tplc="46D25E02" w:tentative="1">
      <w:start w:val="1"/>
      <w:numFmt w:val="bullet"/>
      <w:lvlText w:val="•"/>
      <w:lvlJc w:val="left"/>
      <w:pPr>
        <w:tabs>
          <w:tab w:val="num" w:pos="1440"/>
        </w:tabs>
        <w:ind w:left="1440" w:hanging="360"/>
      </w:pPr>
      <w:rPr>
        <w:rFonts w:ascii="Arial" w:hAnsi="Arial" w:hint="default"/>
      </w:rPr>
    </w:lvl>
    <w:lvl w:ilvl="2" w:tplc="116A6C00" w:tentative="1">
      <w:start w:val="1"/>
      <w:numFmt w:val="bullet"/>
      <w:lvlText w:val="•"/>
      <w:lvlJc w:val="left"/>
      <w:pPr>
        <w:tabs>
          <w:tab w:val="num" w:pos="2160"/>
        </w:tabs>
        <w:ind w:left="2160" w:hanging="360"/>
      </w:pPr>
      <w:rPr>
        <w:rFonts w:ascii="Arial" w:hAnsi="Arial" w:hint="default"/>
      </w:rPr>
    </w:lvl>
    <w:lvl w:ilvl="3" w:tplc="B34CFF14" w:tentative="1">
      <w:start w:val="1"/>
      <w:numFmt w:val="bullet"/>
      <w:lvlText w:val="•"/>
      <w:lvlJc w:val="left"/>
      <w:pPr>
        <w:tabs>
          <w:tab w:val="num" w:pos="2880"/>
        </w:tabs>
        <w:ind w:left="2880" w:hanging="360"/>
      </w:pPr>
      <w:rPr>
        <w:rFonts w:ascii="Arial" w:hAnsi="Arial" w:hint="default"/>
      </w:rPr>
    </w:lvl>
    <w:lvl w:ilvl="4" w:tplc="63260A84" w:tentative="1">
      <w:start w:val="1"/>
      <w:numFmt w:val="bullet"/>
      <w:lvlText w:val="•"/>
      <w:lvlJc w:val="left"/>
      <w:pPr>
        <w:tabs>
          <w:tab w:val="num" w:pos="3600"/>
        </w:tabs>
        <w:ind w:left="3600" w:hanging="360"/>
      </w:pPr>
      <w:rPr>
        <w:rFonts w:ascii="Arial" w:hAnsi="Arial" w:hint="default"/>
      </w:rPr>
    </w:lvl>
    <w:lvl w:ilvl="5" w:tplc="CA5820BA" w:tentative="1">
      <w:start w:val="1"/>
      <w:numFmt w:val="bullet"/>
      <w:lvlText w:val="•"/>
      <w:lvlJc w:val="left"/>
      <w:pPr>
        <w:tabs>
          <w:tab w:val="num" w:pos="4320"/>
        </w:tabs>
        <w:ind w:left="4320" w:hanging="360"/>
      </w:pPr>
      <w:rPr>
        <w:rFonts w:ascii="Arial" w:hAnsi="Arial" w:hint="default"/>
      </w:rPr>
    </w:lvl>
    <w:lvl w:ilvl="6" w:tplc="D6B8D58A" w:tentative="1">
      <w:start w:val="1"/>
      <w:numFmt w:val="bullet"/>
      <w:lvlText w:val="•"/>
      <w:lvlJc w:val="left"/>
      <w:pPr>
        <w:tabs>
          <w:tab w:val="num" w:pos="5040"/>
        </w:tabs>
        <w:ind w:left="5040" w:hanging="360"/>
      </w:pPr>
      <w:rPr>
        <w:rFonts w:ascii="Arial" w:hAnsi="Arial" w:hint="default"/>
      </w:rPr>
    </w:lvl>
    <w:lvl w:ilvl="7" w:tplc="A5DC8C76" w:tentative="1">
      <w:start w:val="1"/>
      <w:numFmt w:val="bullet"/>
      <w:lvlText w:val="•"/>
      <w:lvlJc w:val="left"/>
      <w:pPr>
        <w:tabs>
          <w:tab w:val="num" w:pos="5760"/>
        </w:tabs>
        <w:ind w:left="5760" w:hanging="360"/>
      </w:pPr>
      <w:rPr>
        <w:rFonts w:ascii="Arial" w:hAnsi="Arial" w:hint="default"/>
      </w:rPr>
    </w:lvl>
    <w:lvl w:ilvl="8" w:tplc="10D89092" w:tentative="1">
      <w:start w:val="1"/>
      <w:numFmt w:val="bullet"/>
      <w:lvlText w:val="•"/>
      <w:lvlJc w:val="left"/>
      <w:pPr>
        <w:tabs>
          <w:tab w:val="num" w:pos="6480"/>
        </w:tabs>
        <w:ind w:left="6480" w:hanging="360"/>
      </w:pPr>
      <w:rPr>
        <w:rFonts w:ascii="Arial" w:hAnsi="Arial" w:hint="default"/>
      </w:rPr>
    </w:lvl>
  </w:abstractNum>
  <w:abstractNum w:abstractNumId="41">
    <w:nsid w:val="72EE5C7C"/>
    <w:multiLevelType w:val="hybridMultilevel"/>
    <w:tmpl w:val="7EB41D34"/>
    <w:lvl w:ilvl="0" w:tplc="B8ECB48C">
      <w:start w:val="1"/>
      <w:numFmt w:val="bullet"/>
      <w:lvlText w:val="•"/>
      <w:lvlJc w:val="left"/>
      <w:pPr>
        <w:tabs>
          <w:tab w:val="num" w:pos="720"/>
        </w:tabs>
        <w:ind w:left="720" w:hanging="360"/>
      </w:pPr>
      <w:rPr>
        <w:rFonts w:ascii="Arial" w:hAnsi="Arial" w:hint="default"/>
      </w:rPr>
    </w:lvl>
    <w:lvl w:ilvl="1" w:tplc="155481B2" w:tentative="1">
      <w:start w:val="1"/>
      <w:numFmt w:val="bullet"/>
      <w:lvlText w:val="•"/>
      <w:lvlJc w:val="left"/>
      <w:pPr>
        <w:tabs>
          <w:tab w:val="num" w:pos="1440"/>
        </w:tabs>
        <w:ind w:left="1440" w:hanging="360"/>
      </w:pPr>
      <w:rPr>
        <w:rFonts w:ascii="Arial" w:hAnsi="Arial" w:hint="default"/>
      </w:rPr>
    </w:lvl>
    <w:lvl w:ilvl="2" w:tplc="FF9812EE" w:tentative="1">
      <w:start w:val="1"/>
      <w:numFmt w:val="bullet"/>
      <w:lvlText w:val="•"/>
      <w:lvlJc w:val="left"/>
      <w:pPr>
        <w:tabs>
          <w:tab w:val="num" w:pos="2160"/>
        </w:tabs>
        <w:ind w:left="2160" w:hanging="360"/>
      </w:pPr>
      <w:rPr>
        <w:rFonts w:ascii="Arial" w:hAnsi="Arial" w:hint="default"/>
      </w:rPr>
    </w:lvl>
    <w:lvl w:ilvl="3" w:tplc="AFD2BA7C" w:tentative="1">
      <w:start w:val="1"/>
      <w:numFmt w:val="bullet"/>
      <w:lvlText w:val="•"/>
      <w:lvlJc w:val="left"/>
      <w:pPr>
        <w:tabs>
          <w:tab w:val="num" w:pos="2880"/>
        </w:tabs>
        <w:ind w:left="2880" w:hanging="360"/>
      </w:pPr>
      <w:rPr>
        <w:rFonts w:ascii="Arial" w:hAnsi="Arial" w:hint="default"/>
      </w:rPr>
    </w:lvl>
    <w:lvl w:ilvl="4" w:tplc="A5482604" w:tentative="1">
      <w:start w:val="1"/>
      <w:numFmt w:val="bullet"/>
      <w:lvlText w:val="•"/>
      <w:lvlJc w:val="left"/>
      <w:pPr>
        <w:tabs>
          <w:tab w:val="num" w:pos="3600"/>
        </w:tabs>
        <w:ind w:left="3600" w:hanging="360"/>
      </w:pPr>
      <w:rPr>
        <w:rFonts w:ascii="Arial" w:hAnsi="Arial" w:hint="default"/>
      </w:rPr>
    </w:lvl>
    <w:lvl w:ilvl="5" w:tplc="EEF6FD50" w:tentative="1">
      <w:start w:val="1"/>
      <w:numFmt w:val="bullet"/>
      <w:lvlText w:val="•"/>
      <w:lvlJc w:val="left"/>
      <w:pPr>
        <w:tabs>
          <w:tab w:val="num" w:pos="4320"/>
        </w:tabs>
        <w:ind w:left="4320" w:hanging="360"/>
      </w:pPr>
      <w:rPr>
        <w:rFonts w:ascii="Arial" w:hAnsi="Arial" w:hint="default"/>
      </w:rPr>
    </w:lvl>
    <w:lvl w:ilvl="6" w:tplc="99A4A070" w:tentative="1">
      <w:start w:val="1"/>
      <w:numFmt w:val="bullet"/>
      <w:lvlText w:val="•"/>
      <w:lvlJc w:val="left"/>
      <w:pPr>
        <w:tabs>
          <w:tab w:val="num" w:pos="5040"/>
        </w:tabs>
        <w:ind w:left="5040" w:hanging="360"/>
      </w:pPr>
      <w:rPr>
        <w:rFonts w:ascii="Arial" w:hAnsi="Arial" w:hint="default"/>
      </w:rPr>
    </w:lvl>
    <w:lvl w:ilvl="7" w:tplc="659A39BE" w:tentative="1">
      <w:start w:val="1"/>
      <w:numFmt w:val="bullet"/>
      <w:lvlText w:val="•"/>
      <w:lvlJc w:val="left"/>
      <w:pPr>
        <w:tabs>
          <w:tab w:val="num" w:pos="5760"/>
        </w:tabs>
        <w:ind w:left="5760" w:hanging="360"/>
      </w:pPr>
      <w:rPr>
        <w:rFonts w:ascii="Arial" w:hAnsi="Arial" w:hint="default"/>
      </w:rPr>
    </w:lvl>
    <w:lvl w:ilvl="8" w:tplc="A99EA392" w:tentative="1">
      <w:start w:val="1"/>
      <w:numFmt w:val="bullet"/>
      <w:lvlText w:val="•"/>
      <w:lvlJc w:val="left"/>
      <w:pPr>
        <w:tabs>
          <w:tab w:val="num" w:pos="6480"/>
        </w:tabs>
        <w:ind w:left="6480" w:hanging="360"/>
      </w:pPr>
      <w:rPr>
        <w:rFonts w:ascii="Arial" w:hAnsi="Arial" w:hint="default"/>
      </w:rPr>
    </w:lvl>
  </w:abstractNum>
  <w:abstractNum w:abstractNumId="42">
    <w:nsid w:val="76A85E48"/>
    <w:multiLevelType w:val="hybridMultilevel"/>
    <w:tmpl w:val="6AB2CA38"/>
    <w:lvl w:ilvl="0" w:tplc="5FA4AB20">
      <w:start w:val="1"/>
      <w:numFmt w:val="bullet"/>
      <w:lvlText w:val="•"/>
      <w:lvlJc w:val="left"/>
      <w:pPr>
        <w:tabs>
          <w:tab w:val="num" w:pos="720"/>
        </w:tabs>
        <w:ind w:left="720" w:hanging="360"/>
      </w:pPr>
      <w:rPr>
        <w:rFonts w:ascii="Arial" w:hAnsi="Arial" w:hint="default"/>
      </w:rPr>
    </w:lvl>
    <w:lvl w:ilvl="1" w:tplc="829648E0" w:tentative="1">
      <w:start w:val="1"/>
      <w:numFmt w:val="bullet"/>
      <w:lvlText w:val="•"/>
      <w:lvlJc w:val="left"/>
      <w:pPr>
        <w:tabs>
          <w:tab w:val="num" w:pos="1440"/>
        </w:tabs>
        <w:ind w:left="1440" w:hanging="360"/>
      </w:pPr>
      <w:rPr>
        <w:rFonts w:ascii="Arial" w:hAnsi="Arial" w:hint="default"/>
      </w:rPr>
    </w:lvl>
    <w:lvl w:ilvl="2" w:tplc="4996543A" w:tentative="1">
      <w:start w:val="1"/>
      <w:numFmt w:val="bullet"/>
      <w:lvlText w:val="•"/>
      <w:lvlJc w:val="left"/>
      <w:pPr>
        <w:tabs>
          <w:tab w:val="num" w:pos="2160"/>
        </w:tabs>
        <w:ind w:left="2160" w:hanging="360"/>
      </w:pPr>
      <w:rPr>
        <w:rFonts w:ascii="Arial" w:hAnsi="Arial" w:hint="default"/>
      </w:rPr>
    </w:lvl>
    <w:lvl w:ilvl="3" w:tplc="94E21EEC" w:tentative="1">
      <w:start w:val="1"/>
      <w:numFmt w:val="bullet"/>
      <w:lvlText w:val="•"/>
      <w:lvlJc w:val="left"/>
      <w:pPr>
        <w:tabs>
          <w:tab w:val="num" w:pos="2880"/>
        </w:tabs>
        <w:ind w:left="2880" w:hanging="360"/>
      </w:pPr>
      <w:rPr>
        <w:rFonts w:ascii="Arial" w:hAnsi="Arial" w:hint="default"/>
      </w:rPr>
    </w:lvl>
    <w:lvl w:ilvl="4" w:tplc="C1682F52" w:tentative="1">
      <w:start w:val="1"/>
      <w:numFmt w:val="bullet"/>
      <w:lvlText w:val="•"/>
      <w:lvlJc w:val="left"/>
      <w:pPr>
        <w:tabs>
          <w:tab w:val="num" w:pos="3600"/>
        </w:tabs>
        <w:ind w:left="3600" w:hanging="360"/>
      </w:pPr>
      <w:rPr>
        <w:rFonts w:ascii="Arial" w:hAnsi="Arial" w:hint="default"/>
      </w:rPr>
    </w:lvl>
    <w:lvl w:ilvl="5" w:tplc="DAA0EC54" w:tentative="1">
      <w:start w:val="1"/>
      <w:numFmt w:val="bullet"/>
      <w:lvlText w:val="•"/>
      <w:lvlJc w:val="left"/>
      <w:pPr>
        <w:tabs>
          <w:tab w:val="num" w:pos="4320"/>
        </w:tabs>
        <w:ind w:left="4320" w:hanging="360"/>
      </w:pPr>
      <w:rPr>
        <w:rFonts w:ascii="Arial" w:hAnsi="Arial" w:hint="default"/>
      </w:rPr>
    </w:lvl>
    <w:lvl w:ilvl="6" w:tplc="1BB0B294" w:tentative="1">
      <w:start w:val="1"/>
      <w:numFmt w:val="bullet"/>
      <w:lvlText w:val="•"/>
      <w:lvlJc w:val="left"/>
      <w:pPr>
        <w:tabs>
          <w:tab w:val="num" w:pos="5040"/>
        </w:tabs>
        <w:ind w:left="5040" w:hanging="360"/>
      </w:pPr>
      <w:rPr>
        <w:rFonts w:ascii="Arial" w:hAnsi="Arial" w:hint="default"/>
      </w:rPr>
    </w:lvl>
    <w:lvl w:ilvl="7" w:tplc="5B1E06DC" w:tentative="1">
      <w:start w:val="1"/>
      <w:numFmt w:val="bullet"/>
      <w:lvlText w:val="•"/>
      <w:lvlJc w:val="left"/>
      <w:pPr>
        <w:tabs>
          <w:tab w:val="num" w:pos="5760"/>
        </w:tabs>
        <w:ind w:left="5760" w:hanging="360"/>
      </w:pPr>
      <w:rPr>
        <w:rFonts w:ascii="Arial" w:hAnsi="Arial" w:hint="default"/>
      </w:rPr>
    </w:lvl>
    <w:lvl w:ilvl="8" w:tplc="89724BD2" w:tentative="1">
      <w:start w:val="1"/>
      <w:numFmt w:val="bullet"/>
      <w:lvlText w:val="•"/>
      <w:lvlJc w:val="left"/>
      <w:pPr>
        <w:tabs>
          <w:tab w:val="num" w:pos="6480"/>
        </w:tabs>
        <w:ind w:left="6480" w:hanging="360"/>
      </w:pPr>
      <w:rPr>
        <w:rFonts w:ascii="Arial" w:hAnsi="Arial" w:hint="default"/>
      </w:rPr>
    </w:lvl>
  </w:abstractNum>
  <w:abstractNum w:abstractNumId="43">
    <w:nsid w:val="78A939E9"/>
    <w:multiLevelType w:val="hybridMultilevel"/>
    <w:tmpl w:val="D7D0D5B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BA000DE"/>
    <w:multiLevelType w:val="hybridMultilevel"/>
    <w:tmpl w:val="D83897D4"/>
    <w:lvl w:ilvl="0" w:tplc="62B66A7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0"/>
  </w:num>
  <w:num w:numId="2">
    <w:abstractNumId w:val="23"/>
  </w:num>
  <w:num w:numId="3">
    <w:abstractNumId w:val="39"/>
  </w:num>
  <w:num w:numId="4">
    <w:abstractNumId w:val="6"/>
  </w:num>
  <w:num w:numId="5">
    <w:abstractNumId w:val="17"/>
  </w:num>
  <w:num w:numId="6">
    <w:abstractNumId w:val="16"/>
  </w:num>
  <w:num w:numId="7">
    <w:abstractNumId w:val="38"/>
  </w:num>
  <w:num w:numId="8">
    <w:abstractNumId w:val="29"/>
  </w:num>
  <w:num w:numId="9">
    <w:abstractNumId w:val="2"/>
  </w:num>
  <w:num w:numId="10">
    <w:abstractNumId w:val="20"/>
  </w:num>
  <w:num w:numId="11">
    <w:abstractNumId w:val="26"/>
  </w:num>
  <w:num w:numId="12">
    <w:abstractNumId w:val="31"/>
  </w:num>
  <w:num w:numId="13">
    <w:abstractNumId w:val="44"/>
  </w:num>
  <w:num w:numId="14">
    <w:abstractNumId w:val="13"/>
  </w:num>
  <w:num w:numId="15">
    <w:abstractNumId w:val="21"/>
  </w:num>
  <w:num w:numId="16">
    <w:abstractNumId w:val="36"/>
  </w:num>
  <w:num w:numId="17">
    <w:abstractNumId w:val="32"/>
  </w:num>
  <w:num w:numId="18">
    <w:abstractNumId w:val="14"/>
  </w:num>
  <w:num w:numId="19">
    <w:abstractNumId w:val="33"/>
  </w:num>
  <w:num w:numId="20">
    <w:abstractNumId w:val="15"/>
  </w:num>
  <w:num w:numId="21">
    <w:abstractNumId w:val="4"/>
  </w:num>
  <w:num w:numId="22">
    <w:abstractNumId w:val="3"/>
  </w:num>
  <w:num w:numId="23">
    <w:abstractNumId w:val="24"/>
  </w:num>
  <w:num w:numId="24">
    <w:abstractNumId w:val="37"/>
  </w:num>
  <w:num w:numId="25">
    <w:abstractNumId w:val="5"/>
  </w:num>
  <w:num w:numId="26">
    <w:abstractNumId w:val="19"/>
  </w:num>
  <w:num w:numId="27">
    <w:abstractNumId w:val="7"/>
  </w:num>
  <w:num w:numId="28">
    <w:abstractNumId w:val="34"/>
  </w:num>
  <w:num w:numId="29">
    <w:abstractNumId w:val="28"/>
  </w:num>
  <w:num w:numId="30">
    <w:abstractNumId w:val="0"/>
  </w:num>
  <w:num w:numId="31">
    <w:abstractNumId w:val="22"/>
  </w:num>
  <w:num w:numId="32">
    <w:abstractNumId w:val="25"/>
  </w:num>
  <w:num w:numId="33">
    <w:abstractNumId w:val="40"/>
  </w:num>
  <w:num w:numId="34">
    <w:abstractNumId w:val="11"/>
  </w:num>
  <w:num w:numId="35">
    <w:abstractNumId w:val="18"/>
  </w:num>
  <w:num w:numId="36">
    <w:abstractNumId w:val="41"/>
  </w:num>
  <w:num w:numId="37">
    <w:abstractNumId w:val="30"/>
  </w:num>
  <w:num w:numId="38">
    <w:abstractNumId w:val="42"/>
  </w:num>
  <w:num w:numId="39">
    <w:abstractNumId w:val="8"/>
  </w:num>
  <w:num w:numId="40">
    <w:abstractNumId w:val="43"/>
  </w:num>
  <w:num w:numId="41">
    <w:abstractNumId w:val="12"/>
  </w:num>
  <w:num w:numId="42">
    <w:abstractNumId w:val="35"/>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hideSpellingErrors/>
  <w:proofState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7522"/>
    <w:rsid w:val="0000307B"/>
    <w:rsid w:val="00004B9E"/>
    <w:rsid w:val="00006F4B"/>
    <w:rsid w:val="00010998"/>
    <w:rsid w:val="00011475"/>
    <w:rsid w:val="00012DD9"/>
    <w:rsid w:val="00013618"/>
    <w:rsid w:val="000146D6"/>
    <w:rsid w:val="000163D5"/>
    <w:rsid w:val="00017989"/>
    <w:rsid w:val="00023FCC"/>
    <w:rsid w:val="00026772"/>
    <w:rsid w:val="0002720C"/>
    <w:rsid w:val="00031101"/>
    <w:rsid w:val="00032030"/>
    <w:rsid w:val="00035E8D"/>
    <w:rsid w:val="0003707E"/>
    <w:rsid w:val="00037C1E"/>
    <w:rsid w:val="00037FA0"/>
    <w:rsid w:val="00041041"/>
    <w:rsid w:val="000524AB"/>
    <w:rsid w:val="0005768B"/>
    <w:rsid w:val="00064ED5"/>
    <w:rsid w:val="00070268"/>
    <w:rsid w:val="000724F4"/>
    <w:rsid w:val="000773CF"/>
    <w:rsid w:val="000860A4"/>
    <w:rsid w:val="000862A5"/>
    <w:rsid w:val="00090FD9"/>
    <w:rsid w:val="00094509"/>
    <w:rsid w:val="00094D01"/>
    <w:rsid w:val="00096D57"/>
    <w:rsid w:val="00097C17"/>
    <w:rsid w:val="000A2514"/>
    <w:rsid w:val="000A6729"/>
    <w:rsid w:val="000A69AB"/>
    <w:rsid w:val="000A6F5C"/>
    <w:rsid w:val="000B0189"/>
    <w:rsid w:val="000B2B71"/>
    <w:rsid w:val="000C0206"/>
    <w:rsid w:val="000C0E32"/>
    <w:rsid w:val="000C395E"/>
    <w:rsid w:val="000C46EC"/>
    <w:rsid w:val="000C786D"/>
    <w:rsid w:val="000C7944"/>
    <w:rsid w:val="000D0B5E"/>
    <w:rsid w:val="000D4D81"/>
    <w:rsid w:val="000D5273"/>
    <w:rsid w:val="000D5E23"/>
    <w:rsid w:val="000D644A"/>
    <w:rsid w:val="000D6D2D"/>
    <w:rsid w:val="000E1E17"/>
    <w:rsid w:val="000E536D"/>
    <w:rsid w:val="000E794D"/>
    <w:rsid w:val="000E7A03"/>
    <w:rsid w:val="000F1DE8"/>
    <w:rsid w:val="000F1F2E"/>
    <w:rsid w:val="000F45C5"/>
    <w:rsid w:val="001005F8"/>
    <w:rsid w:val="00100ACF"/>
    <w:rsid w:val="0010107B"/>
    <w:rsid w:val="00101BAB"/>
    <w:rsid w:val="00105FF8"/>
    <w:rsid w:val="00106C3D"/>
    <w:rsid w:val="00110B96"/>
    <w:rsid w:val="00121FA4"/>
    <w:rsid w:val="00122515"/>
    <w:rsid w:val="00122D3F"/>
    <w:rsid w:val="00130B6A"/>
    <w:rsid w:val="00132096"/>
    <w:rsid w:val="00132504"/>
    <w:rsid w:val="001341E1"/>
    <w:rsid w:val="00137F43"/>
    <w:rsid w:val="00141432"/>
    <w:rsid w:val="00141524"/>
    <w:rsid w:val="001451EC"/>
    <w:rsid w:val="00146038"/>
    <w:rsid w:val="00146F21"/>
    <w:rsid w:val="0015065D"/>
    <w:rsid w:val="00150972"/>
    <w:rsid w:val="001523CE"/>
    <w:rsid w:val="00152C2F"/>
    <w:rsid w:val="0015331F"/>
    <w:rsid w:val="001566E4"/>
    <w:rsid w:val="001569A6"/>
    <w:rsid w:val="001573D8"/>
    <w:rsid w:val="0016187E"/>
    <w:rsid w:val="00163F64"/>
    <w:rsid w:val="00165408"/>
    <w:rsid w:val="0017020B"/>
    <w:rsid w:val="001728D5"/>
    <w:rsid w:val="001740D9"/>
    <w:rsid w:val="001761B2"/>
    <w:rsid w:val="001773BD"/>
    <w:rsid w:val="0017782A"/>
    <w:rsid w:val="001914F5"/>
    <w:rsid w:val="00191C35"/>
    <w:rsid w:val="001A4EE0"/>
    <w:rsid w:val="001A69D6"/>
    <w:rsid w:val="001A6AB4"/>
    <w:rsid w:val="001A7082"/>
    <w:rsid w:val="001A7C77"/>
    <w:rsid w:val="001A7F02"/>
    <w:rsid w:val="001B1256"/>
    <w:rsid w:val="001B54C2"/>
    <w:rsid w:val="001B5E0D"/>
    <w:rsid w:val="001B662F"/>
    <w:rsid w:val="001C0B55"/>
    <w:rsid w:val="001C5AB8"/>
    <w:rsid w:val="001D25CB"/>
    <w:rsid w:val="001D2D02"/>
    <w:rsid w:val="001D58C8"/>
    <w:rsid w:val="001D6DBA"/>
    <w:rsid w:val="001D71B6"/>
    <w:rsid w:val="001E4DF9"/>
    <w:rsid w:val="001E6527"/>
    <w:rsid w:val="001E6C84"/>
    <w:rsid w:val="001F0488"/>
    <w:rsid w:val="001F662A"/>
    <w:rsid w:val="001F684A"/>
    <w:rsid w:val="001F7344"/>
    <w:rsid w:val="00200928"/>
    <w:rsid w:val="00202F3E"/>
    <w:rsid w:val="00204260"/>
    <w:rsid w:val="00205C85"/>
    <w:rsid w:val="0020603C"/>
    <w:rsid w:val="00206ACF"/>
    <w:rsid w:val="00206F13"/>
    <w:rsid w:val="002100E8"/>
    <w:rsid w:val="00211325"/>
    <w:rsid w:val="00211E52"/>
    <w:rsid w:val="00213D65"/>
    <w:rsid w:val="002148AF"/>
    <w:rsid w:val="00215A4E"/>
    <w:rsid w:val="00215D36"/>
    <w:rsid w:val="002225E4"/>
    <w:rsid w:val="00224277"/>
    <w:rsid w:val="00226B3A"/>
    <w:rsid w:val="002360DA"/>
    <w:rsid w:val="00241518"/>
    <w:rsid w:val="00241AF8"/>
    <w:rsid w:val="00242B04"/>
    <w:rsid w:val="00242BFB"/>
    <w:rsid w:val="00243942"/>
    <w:rsid w:val="00244263"/>
    <w:rsid w:val="00245D1E"/>
    <w:rsid w:val="00247E87"/>
    <w:rsid w:val="00251E2A"/>
    <w:rsid w:val="002520C7"/>
    <w:rsid w:val="00252B64"/>
    <w:rsid w:val="00252B81"/>
    <w:rsid w:val="00255899"/>
    <w:rsid w:val="00256D9A"/>
    <w:rsid w:val="00260921"/>
    <w:rsid w:val="0026257B"/>
    <w:rsid w:val="002629F0"/>
    <w:rsid w:val="00263056"/>
    <w:rsid w:val="00270A8D"/>
    <w:rsid w:val="00272E95"/>
    <w:rsid w:val="002765AC"/>
    <w:rsid w:val="002770BB"/>
    <w:rsid w:val="0027724D"/>
    <w:rsid w:val="00282B2C"/>
    <w:rsid w:val="002830C7"/>
    <w:rsid w:val="002854E4"/>
    <w:rsid w:val="00285B09"/>
    <w:rsid w:val="0029159A"/>
    <w:rsid w:val="0029177B"/>
    <w:rsid w:val="00292886"/>
    <w:rsid w:val="002944BD"/>
    <w:rsid w:val="002A0593"/>
    <w:rsid w:val="002A5790"/>
    <w:rsid w:val="002B0D26"/>
    <w:rsid w:val="002B0E88"/>
    <w:rsid w:val="002B2E78"/>
    <w:rsid w:val="002B49E0"/>
    <w:rsid w:val="002B4CD9"/>
    <w:rsid w:val="002C0745"/>
    <w:rsid w:val="002C75D1"/>
    <w:rsid w:val="002D06AD"/>
    <w:rsid w:val="002D2062"/>
    <w:rsid w:val="002D530F"/>
    <w:rsid w:val="002D6FDB"/>
    <w:rsid w:val="002E62D1"/>
    <w:rsid w:val="002E7F05"/>
    <w:rsid w:val="002F38EB"/>
    <w:rsid w:val="002F578E"/>
    <w:rsid w:val="002F71A7"/>
    <w:rsid w:val="00300C59"/>
    <w:rsid w:val="003010D1"/>
    <w:rsid w:val="00302D33"/>
    <w:rsid w:val="003036DE"/>
    <w:rsid w:val="00304020"/>
    <w:rsid w:val="0030750E"/>
    <w:rsid w:val="00310EB7"/>
    <w:rsid w:val="00317464"/>
    <w:rsid w:val="003176FF"/>
    <w:rsid w:val="00317901"/>
    <w:rsid w:val="00321905"/>
    <w:rsid w:val="00324049"/>
    <w:rsid w:val="00334E91"/>
    <w:rsid w:val="00337B45"/>
    <w:rsid w:val="00337D60"/>
    <w:rsid w:val="003430F8"/>
    <w:rsid w:val="00345C5C"/>
    <w:rsid w:val="00346E05"/>
    <w:rsid w:val="00347876"/>
    <w:rsid w:val="00352ACD"/>
    <w:rsid w:val="00353A22"/>
    <w:rsid w:val="00353F02"/>
    <w:rsid w:val="00355FEE"/>
    <w:rsid w:val="003602CA"/>
    <w:rsid w:val="0036350A"/>
    <w:rsid w:val="003639B0"/>
    <w:rsid w:val="00364DF2"/>
    <w:rsid w:val="00367A16"/>
    <w:rsid w:val="00370659"/>
    <w:rsid w:val="00372211"/>
    <w:rsid w:val="00376C2A"/>
    <w:rsid w:val="00380536"/>
    <w:rsid w:val="00380D9D"/>
    <w:rsid w:val="00385A9B"/>
    <w:rsid w:val="0038681C"/>
    <w:rsid w:val="00390549"/>
    <w:rsid w:val="00390F07"/>
    <w:rsid w:val="003931DB"/>
    <w:rsid w:val="003A3442"/>
    <w:rsid w:val="003A366D"/>
    <w:rsid w:val="003A6F59"/>
    <w:rsid w:val="003A710E"/>
    <w:rsid w:val="003B51C3"/>
    <w:rsid w:val="003B75E0"/>
    <w:rsid w:val="003B7CE1"/>
    <w:rsid w:val="003C1005"/>
    <w:rsid w:val="003C75AF"/>
    <w:rsid w:val="003C7D5B"/>
    <w:rsid w:val="003D465C"/>
    <w:rsid w:val="003F1715"/>
    <w:rsid w:val="003F1E9F"/>
    <w:rsid w:val="003F385D"/>
    <w:rsid w:val="003F3C30"/>
    <w:rsid w:val="004007AF"/>
    <w:rsid w:val="00401CBA"/>
    <w:rsid w:val="00402910"/>
    <w:rsid w:val="00403B05"/>
    <w:rsid w:val="004075DC"/>
    <w:rsid w:val="0041546E"/>
    <w:rsid w:val="00416E76"/>
    <w:rsid w:val="00417348"/>
    <w:rsid w:val="0042274D"/>
    <w:rsid w:val="004233CB"/>
    <w:rsid w:val="00424E4C"/>
    <w:rsid w:val="00431A53"/>
    <w:rsid w:val="0043257F"/>
    <w:rsid w:val="0043273F"/>
    <w:rsid w:val="00433920"/>
    <w:rsid w:val="00434591"/>
    <w:rsid w:val="004354C3"/>
    <w:rsid w:val="0043794E"/>
    <w:rsid w:val="00440B99"/>
    <w:rsid w:val="00441534"/>
    <w:rsid w:val="00445CDD"/>
    <w:rsid w:val="00450CAE"/>
    <w:rsid w:val="00451704"/>
    <w:rsid w:val="00456008"/>
    <w:rsid w:val="0046771B"/>
    <w:rsid w:val="00467AB4"/>
    <w:rsid w:val="00473A3F"/>
    <w:rsid w:val="00486000"/>
    <w:rsid w:val="004860D5"/>
    <w:rsid w:val="00491B72"/>
    <w:rsid w:val="004A26E8"/>
    <w:rsid w:val="004A4173"/>
    <w:rsid w:val="004A57AD"/>
    <w:rsid w:val="004A5DA2"/>
    <w:rsid w:val="004A784D"/>
    <w:rsid w:val="004A7B2B"/>
    <w:rsid w:val="004B29A6"/>
    <w:rsid w:val="004C3B1F"/>
    <w:rsid w:val="004C4A73"/>
    <w:rsid w:val="004C63F2"/>
    <w:rsid w:val="004C79AA"/>
    <w:rsid w:val="004D06CB"/>
    <w:rsid w:val="004D542F"/>
    <w:rsid w:val="004E1531"/>
    <w:rsid w:val="004E176D"/>
    <w:rsid w:val="004E4F94"/>
    <w:rsid w:val="004F2B5E"/>
    <w:rsid w:val="00500224"/>
    <w:rsid w:val="00500F8B"/>
    <w:rsid w:val="00511140"/>
    <w:rsid w:val="00515B66"/>
    <w:rsid w:val="00517EE8"/>
    <w:rsid w:val="00533689"/>
    <w:rsid w:val="00535505"/>
    <w:rsid w:val="005357D6"/>
    <w:rsid w:val="00535E7D"/>
    <w:rsid w:val="00537CA8"/>
    <w:rsid w:val="00550275"/>
    <w:rsid w:val="005524C1"/>
    <w:rsid w:val="00552E70"/>
    <w:rsid w:val="00556314"/>
    <w:rsid w:val="005569C8"/>
    <w:rsid w:val="005570B0"/>
    <w:rsid w:val="00557745"/>
    <w:rsid w:val="00561697"/>
    <w:rsid w:val="00561E86"/>
    <w:rsid w:val="00566AF7"/>
    <w:rsid w:val="00572351"/>
    <w:rsid w:val="00572F14"/>
    <w:rsid w:val="00574AEE"/>
    <w:rsid w:val="005757B6"/>
    <w:rsid w:val="00576024"/>
    <w:rsid w:val="005768E5"/>
    <w:rsid w:val="00576A91"/>
    <w:rsid w:val="00582233"/>
    <w:rsid w:val="005828BF"/>
    <w:rsid w:val="0058594B"/>
    <w:rsid w:val="005859B1"/>
    <w:rsid w:val="00591F42"/>
    <w:rsid w:val="005924A9"/>
    <w:rsid w:val="00595D30"/>
    <w:rsid w:val="00597AD6"/>
    <w:rsid w:val="005A7216"/>
    <w:rsid w:val="005B00BB"/>
    <w:rsid w:val="005B1F3F"/>
    <w:rsid w:val="005B631B"/>
    <w:rsid w:val="005B6D0D"/>
    <w:rsid w:val="005C7766"/>
    <w:rsid w:val="005C7D6F"/>
    <w:rsid w:val="005D296A"/>
    <w:rsid w:val="005D3FD4"/>
    <w:rsid w:val="005E2B59"/>
    <w:rsid w:val="005E3E88"/>
    <w:rsid w:val="005E5137"/>
    <w:rsid w:val="005E5793"/>
    <w:rsid w:val="005E7BAC"/>
    <w:rsid w:val="005F127C"/>
    <w:rsid w:val="005F1C0D"/>
    <w:rsid w:val="005F243A"/>
    <w:rsid w:val="005F6A00"/>
    <w:rsid w:val="006032EB"/>
    <w:rsid w:val="0060624F"/>
    <w:rsid w:val="00613694"/>
    <w:rsid w:val="00613E63"/>
    <w:rsid w:val="00617651"/>
    <w:rsid w:val="00621AA0"/>
    <w:rsid w:val="00624235"/>
    <w:rsid w:val="0062492F"/>
    <w:rsid w:val="00624A6B"/>
    <w:rsid w:val="0062671F"/>
    <w:rsid w:val="00627948"/>
    <w:rsid w:val="006317BE"/>
    <w:rsid w:val="00633687"/>
    <w:rsid w:val="00635E6C"/>
    <w:rsid w:val="00641AB9"/>
    <w:rsid w:val="00643646"/>
    <w:rsid w:val="00643DBD"/>
    <w:rsid w:val="00647233"/>
    <w:rsid w:val="00655094"/>
    <w:rsid w:val="00662775"/>
    <w:rsid w:val="00664A0C"/>
    <w:rsid w:val="006653AF"/>
    <w:rsid w:val="00665D87"/>
    <w:rsid w:val="00666FEF"/>
    <w:rsid w:val="00671AEF"/>
    <w:rsid w:val="00671D26"/>
    <w:rsid w:val="006736C0"/>
    <w:rsid w:val="006758F5"/>
    <w:rsid w:val="00675D3D"/>
    <w:rsid w:val="00682C1B"/>
    <w:rsid w:val="00683360"/>
    <w:rsid w:val="006910BE"/>
    <w:rsid w:val="00694A79"/>
    <w:rsid w:val="0069561D"/>
    <w:rsid w:val="006A441F"/>
    <w:rsid w:val="006A57AC"/>
    <w:rsid w:val="006B4404"/>
    <w:rsid w:val="006B5087"/>
    <w:rsid w:val="006B612A"/>
    <w:rsid w:val="006C1B17"/>
    <w:rsid w:val="006C45E4"/>
    <w:rsid w:val="006D08AB"/>
    <w:rsid w:val="006D1493"/>
    <w:rsid w:val="006D2770"/>
    <w:rsid w:val="006D33B3"/>
    <w:rsid w:val="006D37BC"/>
    <w:rsid w:val="006D5029"/>
    <w:rsid w:val="006D5772"/>
    <w:rsid w:val="006D66DC"/>
    <w:rsid w:val="006D695B"/>
    <w:rsid w:val="006E1A39"/>
    <w:rsid w:val="006E25AA"/>
    <w:rsid w:val="006E2E87"/>
    <w:rsid w:val="006E3C93"/>
    <w:rsid w:val="006E7933"/>
    <w:rsid w:val="006F0D32"/>
    <w:rsid w:val="006F5304"/>
    <w:rsid w:val="006F6B3D"/>
    <w:rsid w:val="007003F5"/>
    <w:rsid w:val="00700619"/>
    <w:rsid w:val="00715845"/>
    <w:rsid w:val="00722186"/>
    <w:rsid w:val="00725E9F"/>
    <w:rsid w:val="00733732"/>
    <w:rsid w:val="00742989"/>
    <w:rsid w:val="00746894"/>
    <w:rsid w:val="00751941"/>
    <w:rsid w:val="0076063C"/>
    <w:rsid w:val="00760FCF"/>
    <w:rsid w:val="007615A5"/>
    <w:rsid w:val="00761843"/>
    <w:rsid w:val="007638B7"/>
    <w:rsid w:val="007654E5"/>
    <w:rsid w:val="00766F04"/>
    <w:rsid w:val="00767522"/>
    <w:rsid w:val="00772889"/>
    <w:rsid w:val="00773056"/>
    <w:rsid w:val="00777517"/>
    <w:rsid w:val="007815B2"/>
    <w:rsid w:val="0078734A"/>
    <w:rsid w:val="00787C5C"/>
    <w:rsid w:val="0079084A"/>
    <w:rsid w:val="00791049"/>
    <w:rsid w:val="00791241"/>
    <w:rsid w:val="007912FF"/>
    <w:rsid w:val="00791E96"/>
    <w:rsid w:val="0079682B"/>
    <w:rsid w:val="007A317C"/>
    <w:rsid w:val="007A4DA9"/>
    <w:rsid w:val="007A7177"/>
    <w:rsid w:val="007B3BB2"/>
    <w:rsid w:val="007C05DD"/>
    <w:rsid w:val="007C1B8A"/>
    <w:rsid w:val="007C1DCE"/>
    <w:rsid w:val="007C302C"/>
    <w:rsid w:val="007C49A4"/>
    <w:rsid w:val="007C5135"/>
    <w:rsid w:val="007C5B8E"/>
    <w:rsid w:val="007C6269"/>
    <w:rsid w:val="007D1352"/>
    <w:rsid w:val="007D17DB"/>
    <w:rsid w:val="007D40C5"/>
    <w:rsid w:val="007D5EED"/>
    <w:rsid w:val="007D6A2F"/>
    <w:rsid w:val="007D6B1A"/>
    <w:rsid w:val="007D7214"/>
    <w:rsid w:val="007E1480"/>
    <w:rsid w:val="007E2037"/>
    <w:rsid w:val="007E4B95"/>
    <w:rsid w:val="007E71A9"/>
    <w:rsid w:val="007F1158"/>
    <w:rsid w:val="007F12C4"/>
    <w:rsid w:val="007F14BD"/>
    <w:rsid w:val="007F38A3"/>
    <w:rsid w:val="007F4872"/>
    <w:rsid w:val="007F5231"/>
    <w:rsid w:val="007F764F"/>
    <w:rsid w:val="008014DA"/>
    <w:rsid w:val="00801AB0"/>
    <w:rsid w:val="00801F1C"/>
    <w:rsid w:val="008032EE"/>
    <w:rsid w:val="00804680"/>
    <w:rsid w:val="00805F6D"/>
    <w:rsid w:val="008100B2"/>
    <w:rsid w:val="00810D90"/>
    <w:rsid w:val="00811676"/>
    <w:rsid w:val="008122C2"/>
    <w:rsid w:val="00812362"/>
    <w:rsid w:val="00813456"/>
    <w:rsid w:val="008137FA"/>
    <w:rsid w:val="0081651A"/>
    <w:rsid w:val="008205EE"/>
    <w:rsid w:val="00821DD9"/>
    <w:rsid w:val="00824238"/>
    <w:rsid w:val="0083772A"/>
    <w:rsid w:val="0084152D"/>
    <w:rsid w:val="00843A3B"/>
    <w:rsid w:val="0084479C"/>
    <w:rsid w:val="00847A51"/>
    <w:rsid w:val="00850156"/>
    <w:rsid w:val="0085045D"/>
    <w:rsid w:val="0085051E"/>
    <w:rsid w:val="00850956"/>
    <w:rsid w:val="00854282"/>
    <w:rsid w:val="008561E0"/>
    <w:rsid w:val="00866ADB"/>
    <w:rsid w:val="00870552"/>
    <w:rsid w:val="00872817"/>
    <w:rsid w:val="008736FF"/>
    <w:rsid w:val="00881DE5"/>
    <w:rsid w:val="008821AB"/>
    <w:rsid w:val="00883EC7"/>
    <w:rsid w:val="00884337"/>
    <w:rsid w:val="00893152"/>
    <w:rsid w:val="00895F8A"/>
    <w:rsid w:val="008A5481"/>
    <w:rsid w:val="008A59C3"/>
    <w:rsid w:val="008A747D"/>
    <w:rsid w:val="008A7F05"/>
    <w:rsid w:val="008B4A1E"/>
    <w:rsid w:val="008B650A"/>
    <w:rsid w:val="008C00D5"/>
    <w:rsid w:val="008C0801"/>
    <w:rsid w:val="008C6F87"/>
    <w:rsid w:val="008D2AB5"/>
    <w:rsid w:val="008D58A0"/>
    <w:rsid w:val="008D5DE6"/>
    <w:rsid w:val="008E1290"/>
    <w:rsid w:val="008E316B"/>
    <w:rsid w:val="008E60D5"/>
    <w:rsid w:val="008E61C4"/>
    <w:rsid w:val="008E7115"/>
    <w:rsid w:val="008F04BA"/>
    <w:rsid w:val="00901A3E"/>
    <w:rsid w:val="00901BEB"/>
    <w:rsid w:val="0090351A"/>
    <w:rsid w:val="00911E1B"/>
    <w:rsid w:val="00913410"/>
    <w:rsid w:val="00914157"/>
    <w:rsid w:val="00915B1A"/>
    <w:rsid w:val="00926AE8"/>
    <w:rsid w:val="00931572"/>
    <w:rsid w:val="00931C92"/>
    <w:rsid w:val="00932F7D"/>
    <w:rsid w:val="00933BF3"/>
    <w:rsid w:val="0093513B"/>
    <w:rsid w:val="0093588C"/>
    <w:rsid w:val="009431F4"/>
    <w:rsid w:val="009435E6"/>
    <w:rsid w:val="00944E32"/>
    <w:rsid w:val="00950629"/>
    <w:rsid w:val="009508D8"/>
    <w:rsid w:val="0095108A"/>
    <w:rsid w:val="009525B4"/>
    <w:rsid w:val="00956825"/>
    <w:rsid w:val="009571F5"/>
    <w:rsid w:val="00960B35"/>
    <w:rsid w:val="00965161"/>
    <w:rsid w:val="00967451"/>
    <w:rsid w:val="009679FB"/>
    <w:rsid w:val="00967E42"/>
    <w:rsid w:val="00970E99"/>
    <w:rsid w:val="0097289A"/>
    <w:rsid w:val="00973D76"/>
    <w:rsid w:val="0097555B"/>
    <w:rsid w:val="00975708"/>
    <w:rsid w:val="00980455"/>
    <w:rsid w:val="009915EB"/>
    <w:rsid w:val="0099356C"/>
    <w:rsid w:val="00993F80"/>
    <w:rsid w:val="00995450"/>
    <w:rsid w:val="00996E7E"/>
    <w:rsid w:val="009A1EDE"/>
    <w:rsid w:val="009A2570"/>
    <w:rsid w:val="009A7270"/>
    <w:rsid w:val="009B67D0"/>
    <w:rsid w:val="009B6A36"/>
    <w:rsid w:val="009B6C01"/>
    <w:rsid w:val="009B6DF6"/>
    <w:rsid w:val="009B7486"/>
    <w:rsid w:val="009C118F"/>
    <w:rsid w:val="009C20F5"/>
    <w:rsid w:val="009C50B3"/>
    <w:rsid w:val="009D36A5"/>
    <w:rsid w:val="009D493E"/>
    <w:rsid w:val="009E7226"/>
    <w:rsid w:val="009F622C"/>
    <w:rsid w:val="009F67F7"/>
    <w:rsid w:val="009F7107"/>
    <w:rsid w:val="00A03B15"/>
    <w:rsid w:val="00A043E1"/>
    <w:rsid w:val="00A06354"/>
    <w:rsid w:val="00A07216"/>
    <w:rsid w:val="00A1052E"/>
    <w:rsid w:val="00A17311"/>
    <w:rsid w:val="00A22470"/>
    <w:rsid w:val="00A22D44"/>
    <w:rsid w:val="00A23F6E"/>
    <w:rsid w:val="00A26573"/>
    <w:rsid w:val="00A3009D"/>
    <w:rsid w:val="00A31075"/>
    <w:rsid w:val="00A326CD"/>
    <w:rsid w:val="00A45D37"/>
    <w:rsid w:val="00A45E72"/>
    <w:rsid w:val="00A470FF"/>
    <w:rsid w:val="00A502F8"/>
    <w:rsid w:val="00A5268E"/>
    <w:rsid w:val="00A52D89"/>
    <w:rsid w:val="00A530E7"/>
    <w:rsid w:val="00A56018"/>
    <w:rsid w:val="00A6039C"/>
    <w:rsid w:val="00A611D3"/>
    <w:rsid w:val="00A65A9D"/>
    <w:rsid w:val="00A65B0C"/>
    <w:rsid w:val="00A67BF8"/>
    <w:rsid w:val="00A70C16"/>
    <w:rsid w:val="00A71B0F"/>
    <w:rsid w:val="00A71D1B"/>
    <w:rsid w:val="00A727F3"/>
    <w:rsid w:val="00A74105"/>
    <w:rsid w:val="00A76B84"/>
    <w:rsid w:val="00A76F86"/>
    <w:rsid w:val="00A85987"/>
    <w:rsid w:val="00A92820"/>
    <w:rsid w:val="00A93937"/>
    <w:rsid w:val="00AA0CAC"/>
    <w:rsid w:val="00AA203F"/>
    <w:rsid w:val="00AA2F78"/>
    <w:rsid w:val="00AB283A"/>
    <w:rsid w:val="00AB33A6"/>
    <w:rsid w:val="00AB47A8"/>
    <w:rsid w:val="00AB49FA"/>
    <w:rsid w:val="00AB7AC0"/>
    <w:rsid w:val="00AC2380"/>
    <w:rsid w:val="00AC32A9"/>
    <w:rsid w:val="00AC7AAD"/>
    <w:rsid w:val="00AD2013"/>
    <w:rsid w:val="00AD5343"/>
    <w:rsid w:val="00AD70CC"/>
    <w:rsid w:val="00AE0A60"/>
    <w:rsid w:val="00AE1421"/>
    <w:rsid w:val="00AE2E08"/>
    <w:rsid w:val="00AE366E"/>
    <w:rsid w:val="00AE404F"/>
    <w:rsid w:val="00AE55BF"/>
    <w:rsid w:val="00AE6F72"/>
    <w:rsid w:val="00AE7D19"/>
    <w:rsid w:val="00AF08D0"/>
    <w:rsid w:val="00AF2BD2"/>
    <w:rsid w:val="00AF314E"/>
    <w:rsid w:val="00B01BE9"/>
    <w:rsid w:val="00B04358"/>
    <w:rsid w:val="00B06EA6"/>
    <w:rsid w:val="00B07646"/>
    <w:rsid w:val="00B10380"/>
    <w:rsid w:val="00B12890"/>
    <w:rsid w:val="00B13F5D"/>
    <w:rsid w:val="00B204E0"/>
    <w:rsid w:val="00B25AEA"/>
    <w:rsid w:val="00B268FD"/>
    <w:rsid w:val="00B26AC2"/>
    <w:rsid w:val="00B3785C"/>
    <w:rsid w:val="00B37A1A"/>
    <w:rsid w:val="00B40FC0"/>
    <w:rsid w:val="00B453FA"/>
    <w:rsid w:val="00B45563"/>
    <w:rsid w:val="00B467C5"/>
    <w:rsid w:val="00B520F9"/>
    <w:rsid w:val="00B56565"/>
    <w:rsid w:val="00B56C9A"/>
    <w:rsid w:val="00B60E97"/>
    <w:rsid w:val="00B6122F"/>
    <w:rsid w:val="00B6599A"/>
    <w:rsid w:val="00B70E91"/>
    <w:rsid w:val="00B725EF"/>
    <w:rsid w:val="00B747BE"/>
    <w:rsid w:val="00B82481"/>
    <w:rsid w:val="00B83ECC"/>
    <w:rsid w:val="00B848DD"/>
    <w:rsid w:val="00B85EBE"/>
    <w:rsid w:val="00B9166F"/>
    <w:rsid w:val="00B96EDA"/>
    <w:rsid w:val="00B97618"/>
    <w:rsid w:val="00B97F38"/>
    <w:rsid w:val="00BB25AE"/>
    <w:rsid w:val="00BB495F"/>
    <w:rsid w:val="00BB7511"/>
    <w:rsid w:val="00BB7E7B"/>
    <w:rsid w:val="00BC24C4"/>
    <w:rsid w:val="00BC56FD"/>
    <w:rsid w:val="00BC5855"/>
    <w:rsid w:val="00BC5927"/>
    <w:rsid w:val="00BC5E14"/>
    <w:rsid w:val="00BC6D5F"/>
    <w:rsid w:val="00BC7F16"/>
    <w:rsid w:val="00BD3F6E"/>
    <w:rsid w:val="00BD43F7"/>
    <w:rsid w:val="00BE0F15"/>
    <w:rsid w:val="00BE1F75"/>
    <w:rsid w:val="00BE4D35"/>
    <w:rsid w:val="00BE73D4"/>
    <w:rsid w:val="00BF031A"/>
    <w:rsid w:val="00BF24B8"/>
    <w:rsid w:val="00BF486C"/>
    <w:rsid w:val="00BF4F65"/>
    <w:rsid w:val="00C0122C"/>
    <w:rsid w:val="00C02490"/>
    <w:rsid w:val="00C02924"/>
    <w:rsid w:val="00C044FE"/>
    <w:rsid w:val="00C063D2"/>
    <w:rsid w:val="00C07AEA"/>
    <w:rsid w:val="00C10EBA"/>
    <w:rsid w:val="00C11F4F"/>
    <w:rsid w:val="00C146B9"/>
    <w:rsid w:val="00C15ACF"/>
    <w:rsid w:val="00C16F9E"/>
    <w:rsid w:val="00C172AD"/>
    <w:rsid w:val="00C17847"/>
    <w:rsid w:val="00C20F55"/>
    <w:rsid w:val="00C22115"/>
    <w:rsid w:val="00C22ED7"/>
    <w:rsid w:val="00C23775"/>
    <w:rsid w:val="00C240EF"/>
    <w:rsid w:val="00C30213"/>
    <w:rsid w:val="00C304DE"/>
    <w:rsid w:val="00C30760"/>
    <w:rsid w:val="00C35252"/>
    <w:rsid w:val="00C40727"/>
    <w:rsid w:val="00C41AAF"/>
    <w:rsid w:val="00C46F25"/>
    <w:rsid w:val="00C527F5"/>
    <w:rsid w:val="00C53BB5"/>
    <w:rsid w:val="00C56C35"/>
    <w:rsid w:val="00C6188A"/>
    <w:rsid w:val="00C64CF0"/>
    <w:rsid w:val="00C65972"/>
    <w:rsid w:val="00C66080"/>
    <w:rsid w:val="00C72E33"/>
    <w:rsid w:val="00C72EC1"/>
    <w:rsid w:val="00C77336"/>
    <w:rsid w:val="00C77582"/>
    <w:rsid w:val="00C8012A"/>
    <w:rsid w:val="00C80FD0"/>
    <w:rsid w:val="00C84BAA"/>
    <w:rsid w:val="00CA3E88"/>
    <w:rsid w:val="00CA6A50"/>
    <w:rsid w:val="00CA7FC2"/>
    <w:rsid w:val="00CB02F6"/>
    <w:rsid w:val="00CB2E0D"/>
    <w:rsid w:val="00CB4EA7"/>
    <w:rsid w:val="00CB55B8"/>
    <w:rsid w:val="00CB59C7"/>
    <w:rsid w:val="00CB5BA3"/>
    <w:rsid w:val="00CC0350"/>
    <w:rsid w:val="00CC4B97"/>
    <w:rsid w:val="00CD26A8"/>
    <w:rsid w:val="00CE0126"/>
    <w:rsid w:val="00CE1E24"/>
    <w:rsid w:val="00CE2F32"/>
    <w:rsid w:val="00CE61E3"/>
    <w:rsid w:val="00CE681D"/>
    <w:rsid w:val="00CE7490"/>
    <w:rsid w:val="00CE762A"/>
    <w:rsid w:val="00CF1669"/>
    <w:rsid w:val="00CF4070"/>
    <w:rsid w:val="00CF4CAA"/>
    <w:rsid w:val="00CF5270"/>
    <w:rsid w:val="00CF5EBC"/>
    <w:rsid w:val="00D01656"/>
    <w:rsid w:val="00D0651B"/>
    <w:rsid w:val="00D12117"/>
    <w:rsid w:val="00D1278E"/>
    <w:rsid w:val="00D15D14"/>
    <w:rsid w:val="00D225C4"/>
    <w:rsid w:val="00D23F68"/>
    <w:rsid w:val="00D26EB2"/>
    <w:rsid w:val="00D27C3B"/>
    <w:rsid w:val="00D3171A"/>
    <w:rsid w:val="00D318ED"/>
    <w:rsid w:val="00D35C60"/>
    <w:rsid w:val="00D413F9"/>
    <w:rsid w:val="00D44569"/>
    <w:rsid w:val="00D464D3"/>
    <w:rsid w:val="00D52CDE"/>
    <w:rsid w:val="00D57807"/>
    <w:rsid w:val="00D60369"/>
    <w:rsid w:val="00D6072B"/>
    <w:rsid w:val="00D607DD"/>
    <w:rsid w:val="00D60F6F"/>
    <w:rsid w:val="00D62F47"/>
    <w:rsid w:val="00D65112"/>
    <w:rsid w:val="00D653FC"/>
    <w:rsid w:val="00D66267"/>
    <w:rsid w:val="00D672E3"/>
    <w:rsid w:val="00D74321"/>
    <w:rsid w:val="00D7511E"/>
    <w:rsid w:val="00D75B49"/>
    <w:rsid w:val="00D761CE"/>
    <w:rsid w:val="00D8040C"/>
    <w:rsid w:val="00D81726"/>
    <w:rsid w:val="00D87165"/>
    <w:rsid w:val="00D92825"/>
    <w:rsid w:val="00D93F08"/>
    <w:rsid w:val="00D954C2"/>
    <w:rsid w:val="00D96990"/>
    <w:rsid w:val="00D969EA"/>
    <w:rsid w:val="00D971CA"/>
    <w:rsid w:val="00DA021D"/>
    <w:rsid w:val="00DA2277"/>
    <w:rsid w:val="00DA69E4"/>
    <w:rsid w:val="00DB1A1E"/>
    <w:rsid w:val="00DB60EE"/>
    <w:rsid w:val="00DB7868"/>
    <w:rsid w:val="00DB7FB8"/>
    <w:rsid w:val="00DC35F2"/>
    <w:rsid w:val="00DC3F38"/>
    <w:rsid w:val="00DC4C11"/>
    <w:rsid w:val="00DC71BF"/>
    <w:rsid w:val="00DD7E06"/>
    <w:rsid w:val="00DE2537"/>
    <w:rsid w:val="00DE4E37"/>
    <w:rsid w:val="00DE7E22"/>
    <w:rsid w:val="00DF2697"/>
    <w:rsid w:val="00DF3234"/>
    <w:rsid w:val="00DF388F"/>
    <w:rsid w:val="00DF5C06"/>
    <w:rsid w:val="00DF768D"/>
    <w:rsid w:val="00E0102D"/>
    <w:rsid w:val="00E01575"/>
    <w:rsid w:val="00E05267"/>
    <w:rsid w:val="00E05FF9"/>
    <w:rsid w:val="00E06DF7"/>
    <w:rsid w:val="00E07021"/>
    <w:rsid w:val="00E1025C"/>
    <w:rsid w:val="00E114F8"/>
    <w:rsid w:val="00E118B0"/>
    <w:rsid w:val="00E14508"/>
    <w:rsid w:val="00E14755"/>
    <w:rsid w:val="00E22F55"/>
    <w:rsid w:val="00E24350"/>
    <w:rsid w:val="00E24D0C"/>
    <w:rsid w:val="00E25EB9"/>
    <w:rsid w:val="00E26391"/>
    <w:rsid w:val="00E30E23"/>
    <w:rsid w:val="00E317A1"/>
    <w:rsid w:val="00E31C73"/>
    <w:rsid w:val="00E322FE"/>
    <w:rsid w:val="00E3234D"/>
    <w:rsid w:val="00E3277F"/>
    <w:rsid w:val="00E33524"/>
    <w:rsid w:val="00E33702"/>
    <w:rsid w:val="00E34DA5"/>
    <w:rsid w:val="00E364E3"/>
    <w:rsid w:val="00E44FDD"/>
    <w:rsid w:val="00E501C1"/>
    <w:rsid w:val="00E53E36"/>
    <w:rsid w:val="00E6381E"/>
    <w:rsid w:val="00E63AAA"/>
    <w:rsid w:val="00E63BE9"/>
    <w:rsid w:val="00E73FCA"/>
    <w:rsid w:val="00E7660E"/>
    <w:rsid w:val="00E76AAC"/>
    <w:rsid w:val="00E76AC2"/>
    <w:rsid w:val="00E77F7C"/>
    <w:rsid w:val="00E83B42"/>
    <w:rsid w:val="00E906DA"/>
    <w:rsid w:val="00E91F9C"/>
    <w:rsid w:val="00E92BDF"/>
    <w:rsid w:val="00E930BB"/>
    <w:rsid w:val="00E93344"/>
    <w:rsid w:val="00E9518C"/>
    <w:rsid w:val="00E96290"/>
    <w:rsid w:val="00E96391"/>
    <w:rsid w:val="00E9741E"/>
    <w:rsid w:val="00EA1079"/>
    <w:rsid w:val="00EA39CE"/>
    <w:rsid w:val="00EA3FB9"/>
    <w:rsid w:val="00EA437C"/>
    <w:rsid w:val="00EA64A2"/>
    <w:rsid w:val="00EB3AF6"/>
    <w:rsid w:val="00EB47A1"/>
    <w:rsid w:val="00EB4B7D"/>
    <w:rsid w:val="00EB4CE1"/>
    <w:rsid w:val="00EB693D"/>
    <w:rsid w:val="00EB6AD9"/>
    <w:rsid w:val="00EC0974"/>
    <w:rsid w:val="00EC2618"/>
    <w:rsid w:val="00EC541B"/>
    <w:rsid w:val="00ED19C7"/>
    <w:rsid w:val="00ED1F76"/>
    <w:rsid w:val="00ED20EB"/>
    <w:rsid w:val="00ED33DD"/>
    <w:rsid w:val="00ED52A0"/>
    <w:rsid w:val="00EE0F34"/>
    <w:rsid w:val="00EE6517"/>
    <w:rsid w:val="00EF02D5"/>
    <w:rsid w:val="00EF055A"/>
    <w:rsid w:val="00EF1400"/>
    <w:rsid w:val="00EF2237"/>
    <w:rsid w:val="00EF4F0B"/>
    <w:rsid w:val="00F060C9"/>
    <w:rsid w:val="00F06937"/>
    <w:rsid w:val="00F07A0E"/>
    <w:rsid w:val="00F10BCB"/>
    <w:rsid w:val="00F10EAE"/>
    <w:rsid w:val="00F14984"/>
    <w:rsid w:val="00F15A17"/>
    <w:rsid w:val="00F15DAF"/>
    <w:rsid w:val="00F17208"/>
    <w:rsid w:val="00F2195F"/>
    <w:rsid w:val="00F23183"/>
    <w:rsid w:val="00F27355"/>
    <w:rsid w:val="00F305CE"/>
    <w:rsid w:val="00F33F5B"/>
    <w:rsid w:val="00F36482"/>
    <w:rsid w:val="00F36B26"/>
    <w:rsid w:val="00F3799B"/>
    <w:rsid w:val="00F42E83"/>
    <w:rsid w:val="00F44B77"/>
    <w:rsid w:val="00F47BA7"/>
    <w:rsid w:val="00F512BB"/>
    <w:rsid w:val="00F513AF"/>
    <w:rsid w:val="00F56631"/>
    <w:rsid w:val="00F62429"/>
    <w:rsid w:val="00F72360"/>
    <w:rsid w:val="00F72C97"/>
    <w:rsid w:val="00F741E0"/>
    <w:rsid w:val="00F74C2E"/>
    <w:rsid w:val="00F771AE"/>
    <w:rsid w:val="00F7754B"/>
    <w:rsid w:val="00F83048"/>
    <w:rsid w:val="00F83E54"/>
    <w:rsid w:val="00F87F96"/>
    <w:rsid w:val="00F90C40"/>
    <w:rsid w:val="00F923B8"/>
    <w:rsid w:val="00F925F7"/>
    <w:rsid w:val="00F93AC0"/>
    <w:rsid w:val="00F94067"/>
    <w:rsid w:val="00F95984"/>
    <w:rsid w:val="00F95B37"/>
    <w:rsid w:val="00F9685D"/>
    <w:rsid w:val="00FA234B"/>
    <w:rsid w:val="00FA4B1B"/>
    <w:rsid w:val="00FA67F0"/>
    <w:rsid w:val="00FA69ED"/>
    <w:rsid w:val="00FB1A6E"/>
    <w:rsid w:val="00FB2170"/>
    <w:rsid w:val="00FB315C"/>
    <w:rsid w:val="00FB5B6A"/>
    <w:rsid w:val="00FB6F6F"/>
    <w:rsid w:val="00FC02F7"/>
    <w:rsid w:val="00FC2365"/>
    <w:rsid w:val="00FC3B02"/>
    <w:rsid w:val="00FC59C6"/>
    <w:rsid w:val="00FD7260"/>
    <w:rsid w:val="00FD77F5"/>
    <w:rsid w:val="00FE0FAB"/>
    <w:rsid w:val="00FE1047"/>
    <w:rsid w:val="00FE5705"/>
    <w:rsid w:val="00FF42DF"/>
    <w:rsid w:val="00FF5550"/>
    <w:rsid w:val="00FF7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0BB"/>
  </w:style>
  <w:style w:type="paragraph" w:styleId="1">
    <w:name w:val="heading 1"/>
    <w:basedOn w:val="a"/>
    <w:next w:val="a"/>
    <w:link w:val="10"/>
    <w:uiPriority w:val="9"/>
    <w:qFormat/>
    <w:rsid w:val="00EE65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B4A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1F662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8">
    <w:name w:val="heading 8"/>
    <w:basedOn w:val="a"/>
    <w:next w:val="a"/>
    <w:link w:val="80"/>
    <w:qFormat/>
    <w:rsid w:val="001451EC"/>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7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82233"/>
    <w:pPr>
      <w:spacing w:after="0" w:line="240" w:lineRule="auto"/>
      <w:ind w:left="720"/>
      <w:contextualSpacing/>
    </w:pPr>
    <w:rPr>
      <w:rFonts w:eastAsiaTheme="minorEastAsia"/>
      <w:sz w:val="24"/>
      <w:szCs w:val="24"/>
      <w:lang w:eastAsia="ru-RU"/>
    </w:rPr>
  </w:style>
  <w:style w:type="character" w:styleId="a5">
    <w:name w:val="Hyperlink"/>
    <w:basedOn w:val="a0"/>
    <w:uiPriority w:val="99"/>
    <w:unhideWhenUsed/>
    <w:rsid w:val="00582233"/>
    <w:rPr>
      <w:color w:val="0000FF" w:themeColor="hyperlink"/>
      <w:u w:val="single"/>
    </w:rPr>
  </w:style>
  <w:style w:type="paragraph" w:styleId="a6">
    <w:name w:val="Normal (Web)"/>
    <w:basedOn w:val="a"/>
    <w:uiPriority w:val="99"/>
    <w:unhideWhenUsed/>
    <w:rsid w:val="00096D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uiPriority w:val="99"/>
    <w:qFormat/>
    <w:rsid w:val="00096D57"/>
    <w:rPr>
      <w:b/>
    </w:rPr>
  </w:style>
  <w:style w:type="paragraph" w:customStyle="1" w:styleId="Default">
    <w:name w:val="Default"/>
    <w:rsid w:val="00096D57"/>
    <w:pPr>
      <w:autoSpaceDE w:val="0"/>
      <w:autoSpaceDN w:val="0"/>
      <w:adjustRightInd w:val="0"/>
      <w:spacing w:after="0" w:line="240" w:lineRule="auto"/>
    </w:pPr>
    <w:rPr>
      <w:rFonts w:ascii="Calibri" w:eastAsia="Calibri" w:hAnsi="Calibri" w:cs="Calibri"/>
      <w:color w:val="000000"/>
      <w:sz w:val="24"/>
      <w:szCs w:val="24"/>
    </w:rPr>
  </w:style>
  <w:style w:type="paragraph" w:styleId="31">
    <w:name w:val="Body Text Indent 3"/>
    <w:basedOn w:val="a"/>
    <w:link w:val="32"/>
    <w:semiHidden/>
    <w:rsid w:val="00096D57"/>
    <w:pPr>
      <w:spacing w:after="120" w:line="256" w:lineRule="auto"/>
      <w:ind w:left="283"/>
    </w:pPr>
    <w:rPr>
      <w:rFonts w:ascii="Calibri" w:eastAsia="Times New Roman" w:hAnsi="Calibri" w:cs="Times New Roman"/>
      <w:sz w:val="16"/>
      <w:szCs w:val="16"/>
    </w:rPr>
  </w:style>
  <w:style w:type="character" w:customStyle="1" w:styleId="32">
    <w:name w:val="Основной текст с отступом 3 Знак"/>
    <w:basedOn w:val="a0"/>
    <w:link w:val="31"/>
    <w:semiHidden/>
    <w:rsid w:val="00096D57"/>
    <w:rPr>
      <w:rFonts w:ascii="Calibri" w:eastAsia="Times New Roman" w:hAnsi="Calibri" w:cs="Times New Roman"/>
      <w:sz w:val="16"/>
      <w:szCs w:val="16"/>
    </w:rPr>
  </w:style>
  <w:style w:type="paragraph" w:styleId="a8">
    <w:name w:val="Body Text Indent"/>
    <w:basedOn w:val="a"/>
    <w:link w:val="a9"/>
    <w:uiPriority w:val="99"/>
    <w:unhideWhenUsed/>
    <w:rsid w:val="00096D57"/>
    <w:pPr>
      <w:spacing w:after="120" w:line="240" w:lineRule="auto"/>
      <w:ind w:left="283"/>
    </w:pPr>
    <w:rPr>
      <w:rFonts w:eastAsiaTheme="minorEastAsia"/>
      <w:sz w:val="24"/>
      <w:szCs w:val="24"/>
      <w:lang w:eastAsia="ru-RU"/>
    </w:rPr>
  </w:style>
  <w:style w:type="character" w:customStyle="1" w:styleId="a9">
    <w:name w:val="Основной текст с отступом Знак"/>
    <w:basedOn w:val="a0"/>
    <w:link w:val="a8"/>
    <w:uiPriority w:val="99"/>
    <w:rsid w:val="00096D57"/>
    <w:rPr>
      <w:rFonts w:eastAsiaTheme="minorEastAsia"/>
      <w:sz w:val="24"/>
      <w:szCs w:val="24"/>
      <w:lang w:eastAsia="ru-RU"/>
    </w:rPr>
  </w:style>
  <w:style w:type="character" w:customStyle="1" w:styleId="apple-converted-space">
    <w:name w:val="apple-converted-space"/>
    <w:basedOn w:val="a0"/>
    <w:rsid w:val="00682C1B"/>
  </w:style>
  <w:style w:type="character" w:customStyle="1" w:styleId="30">
    <w:name w:val="Заголовок 3 Знак"/>
    <w:basedOn w:val="a0"/>
    <w:link w:val="3"/>
    <w:uiPriority w:val="9"/>
    <w:rsid w:val="001F662A"/>
    <w:rPr>
      <w:rFonts w:ascii="Times New Roman" w:eastAsia="Times New Roman" w:hAnsi="Times New Roman" w:cs="Times New Roman"/>
      <w:b/>
      <w:bCs/>
      <w:sz w:val="27"/>
      <w:szCs w:val="27"/>
      <w:lang w:eastAsia="ru-RU"/>
    </w:rPr>
  </w:style>
  <w:style w:type="character" w:styleId="aa">
    <w:name w:val="Subtle Emphasis"/>
    <w:basedOn w:val="a0"/>
    <w:uiPriority w:val="19"/>
    <w:qFormat/>
    <w:rsid w:val="001F662A"/>
    <w:rPr>
      <w:i/>
      <w:iCs/>
      <w:color w:val="808080" w:themeColor="text1" w:themeTint="7F"/>
    </w:rPr>
  </w:style>
  <w:style w:type="character" w:styleId="ab">
    <w:name w:val="Emphasis"/>
    <w:basedOn w:val="a0"/>
    <w:uiPriority w:val="20"/>
    <w:qFormat/>
    <w:rsid w:val="00DF3234"/>
    <w:rPr>
      <w:rFonts w:cs="Times New Roman"/>
      <w:i/>
      <w:iCs/>
    </w:rPr>
  </w:style>
  <w:style w:type="paragraph" w:styleId="ac">
    <w:name w:val="Body Text"/>
    <w:basedOn w:val="a"/>
    <w:link w:val="ad"/>
    <w:uiPriority w:val="99"/>
    <w:rsid w:val="003176FF"/>
    <w:pPr>
      <w:spacing w:after="120" w:line="259" w:lineRule="auto"/>
    </w:pPr>
    <w:rPr>
      <w:rFonts w:ascii="Calibri" w:eastAsia="Calibri" w:hAnsi="Calibri" w:cs="Times New Roman"/>
    </w:rPr>
  </w:style>
  <w:style w:type="character" w:customStyle="1" w:styleId="ad">
    <w:name w:val="Основной текст Знак"/>
    <w:basedOn w:val="a0"/>
    <w:link w:val="ac"/>
    <w:uiPriority w:val="99"/>
    <w:rsid w:val="003176FF"/>
    <w:rPr>
      <w:rFonts w:ascii="Calibri" w:eastAsia="Calibri" w:hAnsi="Calibri" w:cs="Times New Roman"/>
    </w:rPr>
  </w:style>
  <w:style w:type="paragraph" w:styleId="ae">
    <w:name w:val="No Spacing"/>
    <w:uiPriority w:val="1"/>
    <w:qFormat/>
    <w:rsid w:val="006D1493"/>
    <w:pPr>
      <w:spacing w:after="0" w:line="240" w:lineRule="auto"/>
      <w:ind w:left="284" w:firstLine="284"/>
      <w:jc w:val="both"/>
    </w:pPr>
    <w:rPr>
      <w:rFonts w:ascii="Calibri" w:eastAsia="Calibri" w:hAnsi="Calibri" w:cs="Times New Roman"/>
    </w:rPr>
  </w:style>
  <w:style w:type="character" w:customStyle="1" w:styleId="4">
    <w:name w:val="Основной текст (4)_"/>
    <w:basedOn w:val="a0"/>
    <w:link w:val="40"/>
    <w:rsid w:val="006D1493"/>
    <w:rPr>
      <w:rFonts w:ascii="Arial" w:eastAsia="Arial" w:hAnsi="Arial" w:cs="Arial"/>
      <w:sz w:val="15"/>
      <w:szCs w:val="15"/>
      <w:shd w:val="clear" w:color="auto" w:fill="FFFFFF"/>
    </w:rPr>
  </w:style>
  <w:style w:type="paragraph" w:customStyle="1" w:styleId="40">
    <w:name w:val="Основной текст (4)"/>
    <w:basedOn w:val="a"/>
    <w:link w:val="4"/>
    <w:rsid w:val="006D1493"/>
    <w:pPr>
      <w:shd w:val="clear" w:color="auto" w:fill="FFFFFF"/>
      <w:spacing w:before="360" w:after="0" w:line="0" w:lineRule="atLeast"/>
      <w:jc w:val="center"/>
    </w:pPr>
    <w:rPr>
      <w:rFonts w:ascii="Arial" w:eastAsia="Arial" w:hAnsi="Arial" w:cs="Arial"/>
      <w:sz w:val="15"/>
      <w:szCs w:val="15"/>
    </w:rPr>
  </w:style>
  <w:style w:type="character" w:customStyle="1" w:styleId="33">
    <w:name w:val="Основной текст (3) + Полужирный"/>
    <w:basedOn w:val="a0"/>
    <w:rsid w:val="006D1493"/>
    <w:rPr>
      <w:rFonts w:ascii="Franklin Gothic Book" w:eastAsia="Franklin Gothic Book" w:hAnsi="Franklin Gothic Book" w:cs="Franklin Gothic Book"/>
      <w:b/>
      <w:bCs/>
      <w:i w:val="0"/>
      <w:iCs w:val="0"/>
      <w:smallCaps w:val="0"/>
      <w:strike w:val="0"/>
      <w:spacing w:val="0"/>
      <w:sz w:val="21"/>
      <w:szCs w:val="21"/>
    </w:rPr>
  </w:style>
  <w:style w:type="character" w:customStyle="1" w:styleId="5">
    <w:name w:val="Основной текст (5)_"/>
    <w:basedOn w:val="a0"/>
    <w:link w:val="50"/>
    <w:rsid w:val="008A7F05"/>
    <w:rPr>
      <w:b/>
      <w:bCs/>
      <w:sz w:val="15"/>
      <w:szCs w:val="15"/>
      <w:shd w:val="clear" w:color="auto" w:fill="FFFFFF"/>
    </w:rPr>
  </w:style>
  <w:style w:type="character" w:customStyle="1" w:styleId="51">
    <w:name w:val="Основной текст (5) + Не полужирный"/>
    <w:basedOn w:val="5"/>
    <w:rsid w:val="008A7F05"/>
    <w:rPr>
      <w:b/>
      <w:bCs/>
      <w:sz w:val="15"/>
      <w:szCs w:val="15"/>
      <w:shd w:val="clear" w:color="auto" w:fill="FFFFFF"/>
    </w:rPr>
  </w:style>
  <w:style w:type="character" w:customStyle="1" w:styleId="af">
    <w:name w:val="Основной текст + Полужирный"/>
    <w:basedOn w:val="ad"/>
    <w:rsid w:val="008A7F05"/>
    <w:rPr>
      <w:rFonts w:ascii="Calibri" w:eastAsia="Calibri" w:hAnsi="Calibri" w:cs="Times New Roman"/>
      <w:b/>
      <w:bCs/>
      <w:sz w:val="15"/>
      <w:szCs w:val="15"/>
      <w:lang w:bidi="ar-SA"/>
    </w:rPr>
  </w:style>
  <w:style w:type="paragraph" w:customStyle="1" w:styleId="50">
    <w:name w:val="Основной текст (5)"/>
    <w:basedOn w:val="a"/>
    <w:link w:val="5"/>
    <w:rsid w:val="008A7F05"/>
    <w:pPr>
      <w:shd w:val="clear" w:color="auto" w:fill="FFFFFF"/>
      <w:spacing w:after="0" w:line="168" w:lineRule="exact"/>
      <w:ind w:firstLine="180"/>
      <w:jc w:val="both"/>
    </w:pPr>
    <w:rPr>
      <w:b/>
      <w:bCs/>
      <w:sz w:val="15"/>
      <w:szCs w:val="15"/>
    </w:rPr>
  </w:style>
  <w:style w:type="paragraph" w:customStyle="1" w:styleId="Style1">
    <w:name w:val="Style1"/>
    <w:basedOn w:val="a"/>
    <w:uiPriority w:val="99"/>
    <w:rsid w:val="003A366D"/>
    <w:pPr>
      <w:widowControl w:val="0"/>
      <w:autoSpaceDE w:val="0"/>
      <w:autoSpaceDN w:val="0"/>
      <w:adjustRightInd w:val="0"/>
      <w:spacing w:after="0" w:line="221" w:lineRule="exact"/>
      <w:ind w:firstLine="91"/>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3A366D"/>
    <w:pPr>
      <w:widowControl w:val="0"/>
      <w:autoSpaceDE w:val="0"/>
      <w:autoSpaceDN w:val="0"/>
      <w:adjustRightInd w:val="0"/>
      <w:spacing w:after="0" w:line="245" w:lineRule="exact"/>
    </w:pPr>
    <w:rPr>
      <w:rFonts w:ascii="Times New Roman" w:eastAsia="Times New Roman" w:hAnsi="Times New Roman" w:cs="Times New Roman"/>
      <w:sz w:val="24"/>
      <w:szCs w:val="24"/>
      <w:lang w:eastAsia="ru-RU"/>
    </w:rPr>
  </w:style>
  <w:style w:type="character" w:customStyle="1" w:styleId="FontStyle12">
    <w:name w:val="Font Style12"/>
    <w:basedOn w:val="a0"/>
    <w:rsid w:val="003A366D"/>
    <w:rPr>
      <w:rFonts w:ascii="Times New Roman" w:hAnsi="Times New Roman" w:cs="Times New Roman"/>
      <w:i/>
      <w:iCs/>
      <w:sz w:val="18"/>
      <w:szCs w:val="18"/>
    </w:rPr>
  </w:style>
  <w:style w:type="character" w:customStyle="1" w:styleId="FontStyle15">
    <w:name w:val="Font Style15"/>
    <w:basedOn w:val="a0"/>
    <w:uiPriority w:val="99"/>
    <w:rsid w:val="003A366D"/>
    <w:rPr>
      <w:rFonts w:ascii="Times New Roman" w:hAnsi="Times New Roman" w:cs="Times New Roman"/>
      <w:sz w:val="18"/>
      <w:szCs w:val="18"/>
    </w:rPr>
  </w:style>
  <w:style w:type="character" w:customStyle="1" w:styleId="FontStyle16">
    <w:name w:val="Font Style16"/>
    <w:basedOn w:val="a0"/>
    <w:uiPriority w:val="99"/>
    <w:rsid w:val="003A366D"/>
    <w:rPr>
      <w:rFonts w:ascii="Times New Roman" w:hAnsi="Times New Roman" w:cs="Times New Roman"/>
      <w:b/>
      <w:bCs/>
      <w:sz w:val="14"/>
      <w:szCs w:val="14"/>
    </w:rPr>
  </w:style>
  <w:style w:type="paragraph" w:customStyle="1" w:styleId="western">
    <w:name w:val="western"/>
    <w:basedOn w:val="a"/>
    <w:rsid w:val="007468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Основной текст_"/>
    <w:basedOn w:val="a0"/>
    <w:link w:val="15"/>
    <w:rsid w:val="00746894"/>
    <w:rPr>
      <w:rFonts w:ascii="Times New Roman" w:eastAsia="Times New Roman" w:hAnsi="Times New Roman" w:cs="Times New Roman"/>
      <w:sz w:val="20"/>
      <w:szCs w:val="20"/>
      <w:shd w:val="clear" w:color="auto" w:fill="FFFFFF"/>
    </w:rPr>
  </w:style>
  <w:style w:type="paragraph" w:customStyle="1" w:styleId="15">
    <w:name w:val="Основной текст15"/>
    <w:basedOn w:val="a"/>
    <w:link w:val="af0"/>
    <w:rsid w:val="00746894"/>
    <w:pPr>
      <w:shd w:val="clear" w:color="auto" w:fill="FFFFFF"/>
      <w:spacing w:before="240" w:after="1380" w:line="240" w:lineRule="exact"/>
      <w:jc w:val="center"/>
    </w:pPr>
    <w:rPr>
      <w:rFonts w:ascii="Times New Roman" w:eastAsia="Times New Roman" w:hAnsi="Times New Roman" w:cs="Times New Roman"/>
      <w:sz w:val="20"/>
      <w:szCs w:val="20"/>
    </w:rPr>
  </w:style>
  <w:style w:type="paragraph" w:styleId="21">
    <w:name w:val="Body Text Indent 2"/>
    <w:basedOn w:val="a"/>
    <w:link w:val="22"/>
    <w:uiPriority w:val="99"/>
    <w:semiHidden/>
    <w:unhideWhenUsed/>
    <w:rsid w:val="00533689"/>
    <w:pPr>
      <w:spacing w:after="120" w:line="480" w:lineRule="auto"/>
      <w:ind w:left="283"/>
    </w:pPr>
  </w:style>
  <w:style w:type="character" w:customStyle="1" w:styleId="22">
    <w:name w:val="Основной текст с отступом 2 Знак"/>
    <w:basedOn w:val="a0"/>
    <w:link w:val="21"/>
    <w:uiPriority w:val="99"/>
    <w:semiHidden/>
    <w:rsid w:val="00533689"/>
  </w:style>
  <w:style w:type="paragraph" w:customStyle="1" w:styleId="ConsPlusNormal">
    <w:name w:val="ConsPlusNormal"/>
    <w:rsid w:val="00533689"/>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f1">
    <w:name w:val="Основной текст + Курсив"/>
    <w:basedOn w:val="af0"/>
    <w:rsid w:val="008014DA"/>
    <w:rPr>
      <w:rFonts w:ascii="Times New Roman" w:eastAsia="Times New Roman" w:hAnsi="Times New Roman" w:cs="Times New Roman"/>
      <w:i/>
      <w:iCs/>
      <w:color w:val="000000"/>
      <w:spacing w:val="0"/>
      <w:w w:val="100"/>
      <w:position w:val="0"/>
      <w:sz w:val="31"/>
      <w:szCs w:val="31"/>
      <w:shd w:val="clear" w:color="auto" w:fill="FFFFFF"/>
      <w:lang w:val="ru-RU"/>
    </w:rPr>
  </w:style>
  <w:style w:type="paragraph" w:customStyle="1" w:styleId="11">
    <w:name w:val="Основной текст1"/>
    <w:basedOn w:val="a"/>
    <w:uiPriority w:val="99"/>
    <w:rsid w:val="008014DA"/>
    <w:pPr>
      <w:widowControl w:val="0"/>
      <w:shd w:val="clear" w:color="auto" w:fill="FFFFFF"/>
      <w:spacing w:after="0" w:line="357" w:lineRule="exact"/>
      <w:jc w:val="both"/>
    </w:pPr>
    <w:rPr>
      <w:rFonts w:ascii="Times New Roman" w:eastAsia="Times New Roman" w:hAnsi="Times New Roman" w:cs="Times New Roman"/>
      <w:sz w:val="31"/>
      <w:szCs w:val="31"/>
      <w:lang w:eastAsia="zh-CN"/>
    </w:rPr>
  </w:style>
  <w:style w:type="character" w:customStyle="1" w:styleId="10">
    <w:name w:val="Заголовок 1 Знак"/>
    <w:basedOn w:val="a0"/>
    <w:link w:val="1"/>
    <w:uiPriority w:val="9"/>
    <w:rsid w:val="00EE6517"/>
    <w:rPr>
      <w:rFonts w:asciiTheme="majorHAnsi" w:eastAsiaTheme="majorEastAsia" w:hAnsiTheme="majorHAnsi" w:cstheme="majorBidi"/>
      <w:b/>
      <w:bCs/>
      <w:color w:val="365F91" w:themeColor="accent1" w:themeShade="BF"/>
      <w:sz w:val="28"/>
      <w:szCs w:val="28"/>
    </w:rPr>
  </w:style>
  <w:style w:type="paragraph" w:customStyle="1" w:styleId="12">
    <w:name w:val="Без интервала1"/>
    <w:rsid w:val="00EE6517"/>
    <w:pPr>
      <w:spacing w:after="0" w:line="240" w:lineRule="auto"/>
    </w:pPr>
    <w:rPr>
      <w:rFonts w:ascii="Calibri" w:eastAsia="Times New Roman" w:hAnsi="Calibri" w:cs="Times New Roman"/>
    </w:rPr>
  </w:style>
  <w:style w:type="character" w:customStyle="1" w:styleId="FontStyle32">
    <w:name w:val="Font Style32"/>
    <w:rsid w:val="00EE6517"/>
    <w:rPr>
      <w:rFonts w:ascii="Times New Roman" w:hAnsi="Times New Roman" w:cs="Times New Roman" w:hint="default"/>
      <w:sz w:val="18"/>
      <w:szCs w:val="18"/>
    </w:rPr>
  </w:style>
  <w:style w:type="paragraph" w:styleId="HTML">
    <w:name w:val="HTML Preformatted"/>
    <w:basedOn w:val="a"/>
    <w:link w:val="HTML0"/>
    <w:uiPriority w:val="99"/>
    <w:unhideWhenUsed/>
    <w:rsid w:val="00023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23FCC"/>
    <w:rPr>
      <w:rFonts w:ascii="Courier New" w:eastAsia="Times New Roman" w:hAnsi="Courier New" w:cs="Courier New"/>
      <w:sz w:val="20"/>
      <w:szCs w:val="20"/>
      <w:lang w:eastAsia="ru-RU"/>
    </w:rPr>
  </w:style>
  <w:style w:type="paragraph" w:customStyle="1" w:styleId="FR1">
    <w:name w:val="FR1"/>
    <w:rsid w:val="00023FCC"/>
    <w:pPr>
      <w:widowControl w:val="0"/>
      <w:snapToGrid w:val="0"/>
      <w:spacing w:before="100" w:after="0" w:line="240" w:lineRule="auto"/>
      <w:jc w:val="right"/>
    </w:pPr>
    <w:rPr>
      <w:rFonts w:ascii="Arial" w:eastAsia="Times New Roman" w:hAnsi="Arial" w:cs="Times New Roman"/>
      <w:sz w:val="16"/>
      <w:szCs w:val="20"/>
      <w:lang w:eastAsia="ru-RU"/>
    </w:rPr>
  </w:style>
  <w:style w:type="character" w:styleId="af2">
    <w:name w:val="footnote reference"/>
    <w:rsid w:val="007D17DB"/>
    <w:rPr>
      <w:vertAlign w:val="superscript"/>
    </w:rPr>
  </w:style>
  <w:style w:type="paragraph" w:styleId="HTML1">
    <w:name w:val="HTML Address"/>
    <w:basedOn w:val="a"/>
    <w:link w:val="HTML2"/>
    <w:uiPriority w:val="99"/>
    <w:unhideWhenUsed/>
    <w:rsid w:val="002765AC"/>
    <w:pPr>
      <w:spacing w:after="0" w:line="240" w:lineRule="auto"/>
    </w:pPr>
    <w:rPr>
      <w:rFonts w:ascii="Times New Roman" w:eastAsia="Times New Roman" w:hAnsi="Times New Roman" w:cs="Times New Roman"/>
      <w:i/>
      <w:iCs/>
      <w:sz w:val="24"/>
      <w:szCs w:val="24"/>
      <w:lang w:eastAsia="ru-RU"/>
    </w:rPr>
  </w:style>
  <w:style w:type="character" w:customStyle="1" w:styleId="HTML2">
    <w:name w:val="Адрес HTML Знак"/>
    <w:basedOn w:val="a0"/>
    <w:link w:val="HTML1"/>
    <w:uiPriority w:val="99"/>
    <w:rsid w:val="002765AC"/>
    <w:rPr>
      <w:rFonts w:ascii="Times New Roman" w:eastAsia="Times New Roman" w:hAnsi="Times New Roman" w:cs="Times New Roman"/>
      <w:i/>
      <w:iCs/>
      <w:sz w:val="24"/>
      <w:szCs w:val="24"/>
      <w:lang w:eastAsia="ru-RU"/>
    </w:rPr>
  </w:style>
  <w:style w:type="paragraph" w:customStyle="1" w:styleId="p5">
    <w:name w:val="p5"/>
    <w:basedOn w:val="a"/>
    <w:rsid w:val="002765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2765AC"/>
  </w:style>
  <w:style w:type="paragraph" w:styleId="af3">
    <w:name w:val="footnote text"/>
    <w:basedOn w:val="a"/>
    <w:link w:val="af4"/>
    <w:uiPriority w:val="99"/>
    <w:unhideWhenUsed/>
    <w:rsid w:val="002765AC"/>
    <w:pPr>
      <w:spacing w:after="0" w:line="240" w:lineRule="auto"/>
    </w:pPr>
    <w:rPr>
      <w:rFonts w:eastAsiaTheme="minorEastAsia"/>
      <w:sz w:val="20"/>
      <w:szCs w:val="20"/>
      <w:lang w:eastAsia="ru-RU"/>
    </w:rPr>
  </w:style>
  <w:style w:type="character" w:customStyle="1" w:styleId="af4">
    <w:name w:val="Текст сноски Знак"/>
    <w:basedOn w:val="a0"/>
    <w:link w:val="af3"/>
    <w:uiPriority w:val="99"/>
    <w:rsid w:val="002765AC"/>
    <w:rPr>
      <w:rFonts w:eastAsiaTheme="minorEastAsia"/>
      <w:sz w:val="20"/>
      <w:szCs w:val="20"/>
      <w:lang w:eastAsia="ru-RU"/>
    </w:rPr>
  </w:style>
  <w:style w:type="character" w:customStyle="1" w:styleId="A50">
    <w:name w:val="A5"/>
    <w:rsid w:val="002765AC"/>
    <w:rPr>
      <w:rFonts w:cs="Franklin Gothic Demi"/>
      <w:color w:val="000000"/>
      <w:sz w:val="16"/>
      <w:szCs w:val="16"/>
    </w:rPr>
  </w:style>
  <w:style w:type="character" w:customStyle="1" w:styleId="13">
    <w:name w:val="Основной текст (13)_"/>
    <w:link w:val="130"/>
    <w:locked/>
    <w:rsid w:val="00AB283A"/>
    <w:rPr>
      <w:rFonts w:ascii="Times New Roman" w:eastAsia="Times New Roman" w:hAnsi="Times New Roman"/>
      <w:sz w:val="19"/>
      <w:szCs w:val="19"/>
      <w:shd w:val="clear" w:color="auto" w:fill="FFFFFF"/>
    </w:rPr>
  </w:style>
  <w:style w:type="paragraph" w:customStyle="1" w:styleId="130">
    <w:name w:val="Основной текст (13)"/>
    <w:basedOn w:val="a"/>
    <w:link w:val="13"/>
    <w:rsid w:val="00AB283A"/>
    <w:pPr>
      <w:widowControl w:val="0"/>
      <w:shd w:val="clear" w:color="auto" w:fill="FFFFFF"/>
      <w:spacing w:after="0" w:line="197" w:lineRule="exact"/>
      <w:ind w:firstLine="300"/>
      <w:jc w:val="both"/>
    </w:pPr>
    <w:rPr>
      <w:rFonts w:ascii="Times New Roman" w:eastAsia="Times New Roman" w:hAnsi="Times New Roman"/>
      <w:sz w:val="19"/>
      <w:szCs w:val="19"/>
    </w:rPr>
  </w:style>
  <w:style w:type="paragraph" w:styleId="af5">
    <w:name w:val="Balloon Text"/>
    <w:basedOn w:val="a"/>
    <w:link w:val="af6"/>
    <w:uiPriority w:val="99"/>
    <w:semiHidden/>
    <w:unhideWhenUsed/>
    <w:rsid w:val="0083772A"/>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83772A"/>
    <w:rPr>
      <w:rFonts w:ascii="Tahoma" w:hAnsi="Tahoma" w:cs="Tahoma"/>
      <w:sz w:val="16"/>
      <w:szCs w:val="16"/>
    </w:rPr>
  </w:style>
  <w:style w:type="character" w:customStyle="1" w:styleId="20">
    <w:name w:val="Заголовок 2 Знак"/>
    <w:basedOn w:val="a0"/>
    <w:link w:val="2"/>
    <w:uiPriority w:val="9"/>
    <w:semiHidden/>
    <w:rsid w:val="008B4A1E"/>
    <w:rPr>
      <w:rFonts w:asciiTheme="majorHAnsi" w:eastAsiaTheme="majorEastAsia" w:hAnsiTheme="majorHAnsi" w:cstheme="majorBidi"/>
      <w:b/>
      <w:bCs/>
      <w:color w:val="4F81BD" w:themeColor="accent1"/>
      <w:sz w:val="26"/>
      <w:szCs w:val="26"/>
    </w:rPr>
  </w:style>
  <w:style w:type="paragraph" w:customStyle="1" w:styleId="af7">
    <w:name w:val="Текст в заданном формате"/>
    <w:basedOn w:val="a"/>
    <w:rsid w:val="008B4A1E"/>
    <w:pPr>
      <w:widowControl w:val="0"/>
      <w:suppressAutoHyphens/>
      <w:spacing w:after="0" w:line="240" w:lineRule="auto"/>
      <w:textAlignment w:val="baseline"/>
    </w:pPr>
    <w:rPr>
      <w:rFonts w:ascii="Liberation Mono" w:eastAsia="NSimSun" w:hAnsi="Liberation Mono" w:cs="Liberation Mono"/>
      <w:sz w:val="20"/>
      <w:szCs w:val="20"/>
      <w:lang w:eastAsia="zh-CN" w:bidi="hi-IN"/>
    </w:rPr>
  </w:style>
  <w:style w:type="character" w:customStyle="1" w:styleId="-">
    <w:name w:val="Интернет-ссылка"/>
    <w:basedOn w:val="a0"/>
    <w:rsid w:val="008B4A1E"/>
    <w:rPr>
      <w:color w:val="0000FF"/>
      <w:u w:val="single"/>
    </w:rPr>
  </w:style>
  <w:style w:type="paragraph" w:styleId="af8">
    <w:name w:val="header"/>
    <w:basedOn w:val="a"/>
    <w:link w:val="af9"/>
    <w:uiPriority w:val="99"/>
    <w:unhideWhenUsed/>
    <w:rsid w:val="00BF486C"/>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BF486C"/>
  </w:style>
  <w:style w:type="paragraph" w:styleId="afa">
    <w:name w:val="footer"/>
    <w:basedOn w:val="a"/>
    <w:link w:val="afb"/>
    <w:uiPriority w:val="99"/>
    <w:unhideWhenUsed/>
    <w:rsid w:val="00BF486C"/>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BF486C"/>
  </w:style>
  <w:style w:type="character" w:customStyle="1" w:styleId="80">
    <w:name w:val="Заголовок 8 Знак"/>
    <w:basedOn w:val="a0"/>
    <w:link w:val="8"/>
    <w:rsid w:val="001451EC"/>
    <w:rPr>
      <w:rFonts w:ascii="Times New Roman" w:eastAsia="Times New Roman" w:hAnsi="Times New Roman" w:cs="Times New Roman"/>
      <w:i/>
      <w:iCs/>
      <w:sz w:val="24"/>
      <w:szCs w:val="24"/>
      <w:lang w:eastAsia="ru-RU"/>
    </w:rPr>
  </w:style>
  <w:style w:type="paragraph" w:styleId="afc">
    <w:name w:val="Block Text"/>
    <w:basedOn w:val="a"/>
    <w:rsid w:val="001451EC"/>
    <w:pPr>
      <w:autoSpaceDE w:val="0"/>
      <w:autoSpaceDN w:val="0"/>
      <w:spacing w:after="0" w:line="360" w:lineRule="auto"/>
      <w:ind w:left="284" w:right="283"/>
      <w:jc w:val="both"/>
    </w:pPr>
    <w:rPr>
      <w:rFonts w:ascii="Times New Roman" w:eastAsia="Times New Roman" w:hAnsi="Times New Roman" w:cs="Times New Roman"/>
      <w:sz w:val="28"/>
      <w:szCs w:val="28"/>
      <w:lang w:eastAsia="ru-RU"/>
    </w:rPr>
  </w:style>
  <w:style w:type="character" w:customStyle="1" w:styleId="submenu-table">
    <w:name w:val="submenu-table"/>
    <w:rsid w:val="001451EC"/>
  </w:style>
  <w:style w:type="character" w:customStyle="1" w:styleId="reference-text">
    <w:name w:val="reference-text"/>
    <w:rsid w:val="001451EC"/>
  </w:style>
  <w:style w:type="character" w:customStyle="1" w:styleId="6">
    <w:name w:val="Основной текст (6)_"/>
    <w:basedOn w:val="a0"/>
    <w:link w:val="61"/>
    <w:rsid w:val="001451EC"/>
    <w:rPr>
      <w:rFonts w:ascii="Times New Roman" w:hAnsi="Times New Roman"/>
      <w:b/>
      <w:bCs/>
      <w:sz w:val="27"/>
      <w:szCs w:val="27"/>
      <w:shd w:val="clear" w:color="auto" w:fill="FFFFFF"/>
    </w:rPr>
  </w:style>
  <w:style w:type="character" w:customStyle="1" w:styleId="60">
    <w:name w:val="Основной текст (6)"/>
    <w:basedOn w:val="6"/>
    <w:rsid w:val="001451EC"/>
    <w:rPr>
      <w:rFonts w:ascii="Times New Roman" w:hAnsi="Times New Roman"/>
      <w:b/>
      <w:bCs/>
      <w:color w:val="000000"/>
      <w:spacing w:val="0"/>
      <w:w w:val="100"/>
      <w:position w:val="0"/>
      <w:sz w:val="27"/>
      <w:szCs w:val="27"/>
      <w:shd w:val="clear" w:color="auto" w:fill="FFFFFF"/>
      <w:lang w:val="be-BY"/>
    </w:rPr>
  </w:style>
  <w:style w:type="character" w:customStyle="1" w:styleId="81">
    <w:name w:val="Основной текст (8)_"/>
    <w:basedOn w:val="a0"/>
    <w:link w:val="810"/>
    <w:rsid w:val="001451EC"/>
    <w:rPr>
      <w:rFonts w:ascii="Times New Roman" w:hAnsi="Times New Roman"/>
      <w:i/>
      <w:iCs/>
      <w:sz w:val="27"/>
      <w:szCs w:val="27"/>
      <w:shd w:val="clear" w:color="auto" w:fill="FFFFFF"/>
    </w:rPr>
  </w:style>
  <w:style w:type="character" w:customStyle="1" w:styleId="82">
    <w:name w:val="Основной текст (8) + Не курсив"/>
    <w:basedOn w:val="81"/>
    <w:rsid w:val="001451EC"/>
    <w:rPr>
      <w:rFonts w:ascii="Times New Roman" w:hAnsi="Times New Roman"/>
      <w:i/>
      <w:iCs/>
      <w:color w:val="000000"/>
      <w:spacing w:val="0"/>
      <w:w w:val="100"/>
      <w:position w:val="0"/>
      <w:sz w:val="27"/>
      <w:szCs w:val="27"/>
      <w:shd w:val="clear" w:color="auto" w:fill="FFFFFF"/>
      <w:lang w:val="be-BY"/>
    </w:rPr>
  </w:style>
  <w:style w:type="character" w:customStyle="1" w:styleId="83">
    <w:name w:val="Основной текст (8)"/>
    <w:basedOn w:val="81"/>
    <w:rsid w:val="001451EC"/>
    <w:rPr>
      <w:rFonts w:ascii="Times New Roman" w:hAnsi="Times New Roman"/>
      <w:i/>
      <w:iCs/>
      <w:color w:val="000000"/>
      <w:spacing w:val="0"/>
      <w:w w:val="100"/>
      <w:position w:val="0"/>
      <w:sz w:val="27"/>
      <w:szCs w:val="27"/>
      <w:shd w:val="clear" w:color="auto" w:fill="FFFFFF"/>
      <w:lang w:val="be-BY"/>
    </w:rPr>
  </w:style>
  <w:style w:type="paragraph" w:customStyle="1" w:styleId="34">
    <w:name w:val="Основной текст3"/>
    <w:basedOn w:val="a"/>
    <w:rsid w:val="001451EC"/>
    <w:pPr>
      <w:widowControl w:val="0"/>
      <w:shd w:val="clear" w:color="auto" w:fill="FFFFFF"/>
      <w:spacing w:before="360" w:after="0" w:line="322" w:lineRule="exact"/>
      <w:ind w:hanging="360"/>
      <w:jc w:val="both"/>
    </w:pPr>
    <w:rPr>
      <w:rFonts w:ascii="Times New Roman" w:eastAsia="Times New Roman" w:hAnsi="Times New Roman" w:cs="Times New Roman"/>
      <w:sz w:val="27"/>
      <w:szCs w:val="27"/>
      <w:lang w:eastAsia="ru-RU"/>
    </w:rPr>
  </w:style>
  <w:style w:type="paragraph" w:customStyle="1" w:styleId="61">
    <w:name w:val="Основной текст (6)1"/>
    <w:basedOn w:val="a"/>
    <w:link w:val="6"/>
    <w:rsid w:val="001451EC"/>
    <w:pPr>
      <w:widowControl w:val="0"/>
      <w:shd w:val="clear" w:color="auto" w:fill="FFFFFF"/>
      <w:spacing w:after="360" w:line="0" w:lineRule="atLeast"/>
      <w:jc w:val="center"/>
    </w:pPr>
    <w:rPr>
      <w:rFonts w:ascii="Times New Roman" w:hAnsi="Times New Roman"/>
      <w:b/>
      <w:bCs/>
      <w:sz w:val="27"/>
      <w:szCs w:val="27"/>
    </w:rPr>
  </w:style>
  <w:style w:type="paragraph" w:customStyle="1" w:styleId="810">
    <w:name w:val="Основной текст (8)1"/>
    <w:basedOn w:val="a"/>
    <w:link w:val="81"/>
    <w:rsid w:val="001451EC"/>
    <w:pPr>
      <w:widowControl w:val="0"/>
      <w:shd w:val="clear" w:color="auto" w:fill="FFFFFF"/>
      <w:spacing w:after="0" w:line="322" w:lineRule="exact"/>
      <w:jc w:val="both"/>
    </w:pPr>
    <w:rPr>
      <w:rFonts w:ascii="Times New Roman" w:hAnsi="Times New Roman"/>
      <w:i/>
      <w:iCs/>
      <w:sz w:val="27"/>
      <w:szCs w:val="27"/>
    </w:rPr>
  </w:style>
  <w:style w:type="character" w:styleId="afd">
    <w:name w:val="FollowedHyperlink"/>
    <w:basedOn w:val="a0"/>
    <w:uiPriority w:val="99"/>
    <w:semiHidden/>
    <w:unhideWhenUsed/>
    <w:rsid w:val="007D40C5"/>
    <w:rPr>
      <w:color w:val="800080" w:themeColor="followedHyperlink"/>
      <w:u w:val="single"/>
    </w:rPr>
  </w:style>
  <w:style w:type="paragraph" w:customStyle="1" w:styleId="afe">
    <w:name w:val="Стиль"/>
    <w:rsid w:val="00D969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toc 2"/>
    <w:basedOn w:val="a"/>
    <w:next w:val="a"/>
    <w:autoRedefine/>
    <w:semiHidden/>
    <w:rsid w:val="00D969EA"/>
    <w:pPr>
      <w:widowControl w:val="0"/>
      <w:shd w:val="clear" w:color="auto" w:fill="FFFFFF"/>
      <w:tabs>
        <w:tab w:val="right" w:leader="dot" w:pos="9940"/>
      </w:tabs>
      <w:spacing w:after="0" w:line="360" w:lineRule="auto"/>
      <w:ind w:firstLine="709"/>
      <w:jc w:val="center"/>
    </w:pPr>
    <w:rPr>
      <w:rFonts w:ascii="Times New Roman" w:eastAsia="Times New Roman" w:hAnsi="Times New Roman" w:cs="Times New Roman"/>
      <w:noProof/>
      <w:sz w:val="28"/>
      <w:szCs w:val="28"/>
      <w:lang w:eastAsia="ru-RU"/>
    </w:rPr>
  </w:style>
  <w:style w:type="paragraph" w:customStyle="1" w:styleId="u-2-nospacing">
    <w:name w:val="u-2-nospacing"/>
    <w:basedOn w:val="a"/>
    <w:rsid w:val="00D969EA"/>
    <w:pPr>
      <w:spacing w:before="280" w:after="280" w:line="240" w:lineRule="auto"/>
    </w:pPr>
    <w:rPr>
      <w:rFonts w:ascii="Times New Roman" w:eastAsia="Times New Roman" w:hAnsi="Times New Roman" w:cs="Times New Roman"/>
      <w:sz w:val="24"/>
      <w:szCs w:val="24"/>
      <w:lang w:eastAsia="ar-SA"/>
    </w:rPr>
  </w:style>
  <w:style w:type="character" w:customStyle="1" w:styleId="c2">
    <w:name w:val="c2"/>
    <w:basedOn w:val="a0"/>
    <w:rsid w:val="00D969EA"/>
  </w:style>
  <w:style w:type="paragraph" w:customStyle="1" w:styleId="c22">
    <w:name w:val="c22"/>
    <w:basedOn w:val="a"/>
    <w:rsid w:val="00D969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
    <w:name w:val="Placeholder Text"/>
    <w:basedOn w:val="a0"/>
    <w:uiPriority w:val="99"/>
    <w:semiHidden/>
    <w:rsid w:val="003C75AF"/>
    <w:rPr>
      <w:color w:val="808080"/>
    </w:rPr>
  </w:style>
  <w:style w:type="character" w:customStyle="1" w:styleId="apple-style-span">
    <w:name w:val="apple-style-span"/>
    <w:basedOn w:val="a0"/>
    <w:rsid w:val="001569A6"/>
  </w:style>
  <w:style w:type="paragraph" w:customStyle="1" w:styleId="p1">
    <w:name w:val="p1"/>
    <w:basedOn w:val="a"/>
    <w:rsid w:val="007F52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7F5231"/>
  </w:style>
  <w:style w:type="character" w:customStyle="1" w:styleId="s3">
    <w:name w:val="s3"/>
    <w:basedOn w:val="a0"/>
    <w:rsid w:val="007F5231"/>
  </w:style>
  <w:style w:type="character" w:customStyle="1" w:styleId="s4">
    <w:name w:val="s4"/>
    <w:basedOn w:val="a0"/>
    <w:rsid w:val="007F52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n.org/ru/documents/decl_conv/declarations/declhr.shtml" TargetMode="External"/><Relationship Id="rId117" Type="http://schemas.openxmlformats.org/officeDocument/2006/relationships/hyperlink" Target="http://finance.tut.by/news473452.html" TargetMode="External"/><Relationship Id="rId21" Type="http://schemas.openxmlformats.org/officeDocument/2006/relationships/hyperlink" Target="http://www.procuror.spb.ru/k825.html" TargetMode="External"/><Relationship Id="rId42" Type="http://schemas.openxmlformats.org/officeDocument/2006/relationships/hyperlink" Target="http://coolreferat.com/%D0%9A%D0%BE%D0%BD%D1%81%D1%82%D0%B8%D1%82%D1%83%D1%86%D0%B8%D0%BE%D0%BD%D0%BD%D1%8B%D0%B9_%D1%81%D1%83%D0%B4" TargetMode="External"/><Relationship Id="rId47" Type="http://schemas.openxmlformats.org/officeDocument/2006/relationships/hyperlink" Target="https://ru.wikipedia.org/wiki/%D0%93%D0%BB%D0%B8%D0%BD%D0%B8%D1%81%D1%82%D1%8B%D0%B9_%D1%81%D0%BB%D0%B0%D0%BD%D0%B5%D1%86" TargetMode="External"/><Relationship Id="rId63" Type="http://schemas.openxmlformats.org/officeDocument/2006/relationships/hyperlink" Target="https://ria.ru/society/20160817/1474536897.html" TargetMode="External"/><Relationship Id="rId68" Type="http://schemas.openxmlformats.org/officeDocument/2006/relationships/hyperlink" Target="http://www.rec.gov.by" TargetMode="External"/><Relationship Id="rId84" Type="http://schemas.openxmlformats.org/officeDocument/2006/relationships/hyperlink" Target="http://www.konspekt.biz/list.php?tag=%D0%BE%D0%B1%D1%89%D0%B5%D1%81%D1%82%D0%B2%D0%BE" TargetMode="External"/><Relationship Id="rId89" Type="http://schemas.openxmlformats.org/officeDocument/2006/relationships/hyperlink" Target="http://www.konspekt.biz/list.php?tag=%D1%81%D1%80%D0%BE%D0%BA%D0%B8" TargetMode="External"/><Relationship Id="rId112" Type="http://schemas.openxmlformats.org/officeDocument/2006/relationships/hyperlink" Target="http://www.soyuz.by/projects/soyuz-projects/programm/443.html" TargetMode="External"/><Relationship Id="rId16" Type="http://schemas.openxmlformats.org/officeDocument/2006/relationships/hyperlink" Target="https://www.blagobor.by/article/saint/kirill" TargetMode="External"/><Relationship Id="rId107" Type="http://schemas.openxmlformats.org/officeDocument/2006/relationships/hyperlink" Target="http://roogorki.by" TargetMode="External"/><Relationship Id="rId11" Type="http://schemas.openxmlformats.org/officeDocument/2006/relationships/hyperlink" Target="http://www.government.by" TargetMode="External"/><Relationship Id="rId32" Type="http://schemas.openxmlformats.org/officeDocument/2006/relationships/hyperlink" Target="consultantplus://offline/ref=BB6008C4239A24E1C213B2C415420651C9796BAFBECBBF36BE2C68801D775C8AF736BC01E848E03713CD44D480mAwDK" TargetMode="External"/><Relationship Id="rId37" Type="http://schemas.openxmlformats.org/officeDocument/2006/relationships/hyperlink" Target="consultantplus://offline/ref=BB6008C4239A24E1C213B2C415420651C9796BAFBECBBF30BD296E801D775C8AF736BC01E848E03713CC46DD8CmAw2K" TargetMode="External"/><Relationship Id="rId53" Type="http://schemas.openxmlformats.org/officeDocument/2006/relationships/hyperlink" Target="http://borisov-spas.com/pravoslavny-e-stat-i/k-voprosu-o-lokalizacii-lavrishev%20skogo-monastyrya.html" TargetMode="External"/><Relationship Id="rId58" Type="http://schemas.openxmlformats.org/officeDocument/2006/relationships/hyperlink" Target="consultantplus://offline/belorus?base=BELAW;n=108860;fld=134;dst=100023" TargetMode="External"/><Relationship Id="rId74" Type="http://schemas.openxmlformats.org/officeDocument/2006/relationships/hyperlink" Target="http://www.novopolotsk.by/attach/informat/ipg-2015-03.doc" TargetMode="External"/><Relationship Id="rId79" Type="http://schemas.openxmlformats.org/officeDocument/2006/relationships/hyperlink" Target="http://pdf.knigi-x.ru/21raznoe/229046-1-p-abbasi-institut-sociologii-nan-belarusi-minsk-mesto-rol-smi-sisteme-socialnih-kommunikaciy-sovre%20mennogo-obsch.php" TargetMode="External"/><Relationship Id="rId102" Type="http://schemas.openxmlformats.org/officeDocument/2006/relationships/hyperlink" Target="http://news.21.by/other-news/2017/04/18/1318873.html" TargetMode="External"/><Relationship Id="rId123" Type="http://schemas.openxmlformats.org/officeDocument/2006/relationships/hyperlink" Target="https://news.tut.by/society/275255.html" TargetMode="External"/><Relationship Id="rId128"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hyperlink" Target="http://www.konspekt.biz/list.php?tag=%D0%B7%D0%B0%D0%BD%D1%8F%D1%82%D0%BE%D1%81%D1%82%D1%8C" TargetMode="External"/><Relationship Id="rId95" Type="http://schemas.openxmlformats.org/officeDocument/2006/relationships/hyperlink" Target="http://www.un.org/russian/" TargetMode="External"/><Relationship Id="rId19" Type="http://schemas.openxmlformats.org/officeDocument/2006/relationships/hyperlink" Target="https://studfiles.net/preview/4294508/page:39/" TargetMode="External"/><Relationship Id="rId14" Type="http://schemas.openxmlformats.org/officeDocument/2006/relationships/hyperlink" Target="http://www.zavtrasessiya.com/index.pl?act=PRODUCT&amp;id=231" TargetMode="External"/><Relationship Id="rId22" Type="http://schemas.openxmlformats.org/officeDocument/2006/relationships/hyperlink" Target="http://libr.msu.mogilev.by:8888/opac/index.php?url=/auteurs/view/71122/source:default" TargetMode="External"/><Relationship Id="rId27" Type="http://schemas.openxmlformats.org/officeDocument/2006/relationships/hyperlink" Target="http://daccess-dds-ny.un.org/doc/RESOLUTION/GEN/NR0/331/81/IMG/NR033181.pdf?OpenElement" TargetMode="External"/><Relationship Id="rId30" Type="http://schemas.openxmlformats.org/officeDocument/2006/relationships/hyperlink" Target="consultantplus://offline/ref=BB6008C4239A24E1C213B2C415420651C9796BAFBECBBC37BC2E6F801D775C8AF736BC01E848E03713CD44D38DmAwDK" TargetMode="External"/><Relationship Id="rId35" Type="http://schemas.openxmlformats.org/officeDocument/2006/relationships/hyperlink" Target="consultantplus://offline/ref=BB6008C4239A24E1C213B2C415420651C9796BAFBECBBF36BE2C68801D775C8AF736BC01E848E03713CD44D784mAw4K" TargetMode="External"/><Relationship Id="rId43" Type="http://schemas.openxmlformats.org/officeDocument/2006/relationships/hyperlink" Target="http://www.pravo.by/webnpa/text.asp?&amp;RN=P00400002" TargetMode="External"/><Relationship Id="rId48" Type="http://schemas.openxmlformats.org/officeDocument/2006/relationships/hyperlink" Target="https://ru.wikipedia.org/wiki/%D0%93%D0%BB%D0%B8%D0%BD%D0%B8%D1%81%D1%82%D1%8B%D0%B9_%D1%81%D0%BB%D0%B0%D0%BD%D0%B5%D1%86" TargetMode="External"/><Relationship Id="rId56" Type="http://schemas.openxmlformats.org/officeDocument/2006/relationships/hyperlink" Target="http://zakonby.net/" TargetMode="External"/><Relationship Id="rId64" Type="http://schemas.openxmlformats.org/officeDocument/2006/relationships/hyperlink" Target="http://www.eaeunion.org/files/history/2014/2014_2.pdf" TargetMode="External"/><Relationship Id="rId69" Type="http://schemas.openxmlformats.org/officeDocument/2006/relationships/hyperlink" Target="http://www.ctv.by/novosti-gomelya-i-gomelskoy-oblasti/30-let-posle-avarii-na-chernobylskoy-aes-kak-belarus-spravilas-s" TargetMode="External"/><Relationship Id="rId77" Type="http://schemas.openxmlformats.org/officeDocument/2006/relationships/hyperlink" Target="http://www.aup.ru/books/m202/21_1.htm" TargetMode="External"/><Relationship Id="rId100" Type="http://schemas.openxmlformats.org/officeDocument/2006/relationships/hyperlink" Target="http://ifreestore.net/5655/52/" TargetMode="External"/><Relationship Id="rId105" Type="http://schemas.openxmlformats.org/officeDocument/2006/relationships/hyperlink" Target="http://www.advesti" TargetMode="External"/><Relationship Id="rId113" Type="http://schemas.openxmlformats.org/officeDocument/2006/relationships/hyperlink" Target="http://www.gistoryja.ru/vtoraya-polovina-XVI-konec-XVIII-v/81-magnatskoe-predprinimatelstvo-territorii-belarusi.php" TargetMode="External"/><Relationship Id="rId118" Type="http://schemas.openxmlformats.org/officeDocument/2006/relationships/hyperlink" Target="http://www.poznaibelarus.by/tag/&#1103;&#1085;-&#1084;&#1072;&#1076;&#1078;&#1072;&#1088;&#1089;&#1082;&#1080;&#1081;" TargetMode="External"/><Relationship Id="rId126"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ru.wikipedia.org/w/index.php?title=%D0%9A%D0%B0%D0%BB%D0%B5%D1%87%D0%B8%D1%86,_%D0%98%D0%BD%D0%BD%D0%B0_%D0%9B%D0%B5%D0%BE%D0%BD%D0%B8%D0%B4%D0%BE%D0%B2%D0%BD%D0%B0&amp;action=edit&amp;redlink=1" TargetMode="External"/><Relationship Id="rId72" Type="http://schemas.openxmlformats.org/officeDocument/2006/relationships/hyperlink" Target="http://www.philosophy.by/belarus-eu/a_274_r.html" TargetMode="External"/><Relationship Id="rId80" Type="http://schemas.openxmlformats.org/officeDocument/2006/relationships/hyperlink" Target="https://studopedia.ru/10_113689_rinok-truda-osnovnie-ponyatie-i-elementi.html" TargetMode="External"/><Relationship Id="rId85" Type="http://schemas.openxmlformats.org/officeDocument/2006/relationships/hyperlink" Target="http://www.konspekt.biz/list.php?tag=%D0%B4%D0%BE%D1%85%D0%BE%D0%B4%D1%8B" TargetMode="External"/><Relationship Id="rId93" Type="http://schemas.openxmlformats.org/officeDocument/2006/relationships/hyperlink" Target="http://www.uniter.by/upload/iblock/bd2/" TargetMode="External"/><Relationship Id="rId98" Type="http://schemas.openxmlformats.org/officeDocument/2006/relationships/hyperlink" Target="https://slovar.wikireading.ru/400010" TargetMode="External"/><Relationship Id="rId121" Type="http://schemas.openxmlformats.org/officeDocument/2006/relationships/hyperlink" Target="https://be.wikipedia.org/wiki/Buteo_buteo" TargetMode="External"/><Relationship Id="rId3" Type="http://schemas.openxmlformats.org/officeDocument/2006/relationships/styles" Target="styles.xml"/><Relationship Id="rId12" Type="http://schemas.openxmlformats.org/officeDocument/2006/relationships/hyperlink" Target="http://www.pravo.by/webnpa/text.asp?&amp;RN=P00400002" TargetMode="External"/><Relationship Id="rId17" Type="http://schemas.openxmlformats.org/officeDocument/2006/relationships/hyperlink" Target="http://pawet" TargetMode="External"/><Relationship Id="rId25" Type="http://schemas.openxmlformats.org/officeDocument/2006/relationships/hyperlink" Target="https://ru.wikipedia.org/wiki/%D0%A1%D0%BC%D0%B5%D1%80%D1%82%D0%BD%D0%B0%D1%8F_%D0%BA%D0%B0%D0%B7%D0%BD%D1%8C" TargetMode="External"/><Relationship Id="rId33" Type="http://schemas.openxmlformats.org/officeDocument/2006/relationships/hyperlink" Target="consultantplus://offline/ref=BB6008C4239A24E1C213B2C415420651C9796BAFBECBBF36BE2C68801D775C8AF736BC01E848E03713CD44D480mAwDK" TargetMode="External"/><Relationship Id="rId38" Type="http://schemas.openxmlformats.org/officeDocument/2006/relationships/hyperlink" Target="consultantplus://offline/ref=A4D3BD6E02C8936F308D62680F9CCE413FAFC819B2C9AA93163F62C57778C460D9128F7662C1F288958220E2F2nCHEL" TargetMode="External"/><Relationship Id="rId46" Type="http://schemas.openxmlformats.org/officeDocument/2006/relationships/hyperlink" Target="https://ru.wikipedia.org/wiki/%D0%A8%D1%82%D0%B0%D0%BC%D0%BF" TargetMode="External"/><Relationship Id="rId59" Type="http://schemas.openxmlformats.org/officeDocument/2006/relationships/hyperlink" Target="http://www.psychology-faq.com/chto-takoe-dusha-cheloveka-polnoe-opisani/" TargetMode="External"/><Relationship Id="rId67" Type="http://schemas.openxmlformats.org/officeDocument/2006/relationships/hyperlink" Target="http://www.pravo.by/webnpa/text.asp?RN=P31000575" TargetMode="External"/><Relationship Id="rId103" Type="http://schemas.openxmlformats.org/officeDocument/2006/relationships/hyperlink" Target="http://zpm.molodechno.by/?op=30" TargetMode="External"/><Relationship Id="rId108" Type="http://schemas.openxmlformats.org/officeDocument/2006/relationships/hyperlink" Target="https://nauchforum.ru/studconf/social/xvii/4489" TargetMode="External"/><Relationship Id="rId116" Type="http://schemas.openxmlformats.org/officeDocument/2006/relationships/hyperlink" Target="http://vk.com/molparlbobr" TargetMode="External"/><Relationship Id="rId124" Type="http://schemas.openxmlformats.org/officeDocument/2006/relationships/hyperlink" Target="http://naviny.by/rubrics/society/-2012/02/21/" TargetMode="External"/><Relationship Id="rId129" Type="http://schemas.openxmlformats.org/officeDocument/2006/relationships/theme" Target="theme/theme1.xml"/><Relationship Id="rId20" Type="http://schemas.openxmlformats.org/officeDocument/2006/relationships/hyperlink" Target="http://mscislaw.livejournal.com/813.html" TargetMode="External"/><Relationship Id="rId41" Type="http://schemas.openxmlformats.org/officeDocument/2006/relationships/hyperlink" Target="consultantplus://offline/ref=F9CDC87A0CD4A04685BE9A829371EF6044893E93C70CDB42D9576191320D473AEF36D04646ACB304C2C68760DFV0b1E" TargetMode="External"/><Relationship Id="rId54" Type="http://schemas.openxmlformats.org/officeDocument/2006/relationships/hyperlink" Target="http://gomelcivil.org/36-glavnaya/3881-ad-kamennaga-nazha-da-shakhmatnaj-figury-novyya-raskopki-la-ryshave" TargetMode="External"/><Relationship Id="rId62" Type="http://schemas.openxmlformats.org/officeDocument/2006/relationships/hyperlink" Target="http://www.psychology-faq.com/chto-takoe-stradanie-i-kak-ego-ustranit-iz-svoej-zhizni/" TargetMode="External"/><Relationship Id="rId70" Type="http://schemas.openxmlformats.org/officeDocument/2006/relationships/hyperlink" Target="http://www.baa.by" TargetMode="External"/><Relationship Id="rId75" Type="http://schemas.openxmlformats.org/officeDocument/2006/relationships/hyperlink" Target="http://kobrincity.by/aktualno/item/12664-k-500-letiyu-so-dnya-izdaniya-frantsiskom-skorinoj-knigi-psaltyr.html" TargetMode="External"/><Relationship Id="rId83" Type="http://schemas.openxmlformats.org/officeDocument/2006/relationships/hyperlink" Target="http://www.konspekt.biz/list.php?tag=%D1%82%D1%83%D1%80%D0%B8%D0%B7%D0%BC" TargetMode="External"/><Relationship Id="rId88" Type="http://schemas.openxmlformats.org/officeDocument/2006/relationships/hyperlink" Target="http://www.konspekt.biz/list.php?tag=%D1%8E%D1%80%D0%B8%D0%B4%D0%B8%D1%87%D0%B5%D1%81%D0%BA%D0%B8%D0%B5%20%D0%BB%D0%B8%D1%86%D0%B0" TargetMode="External"/><Relationship Id="rId91" Type="http://schemas.openxmlformats.org/officeDocument/2006/relationships/hyperlink" Target="http://www.konspekt.biz/list.php?tag=%D0%BF%D0%B5%D1%80%D1%81%D0%BE%D0%BD%D0%B0%D0%BB" TargetMode="External"/><Relationship Id="rId96" Type="http://schemas.openxmlformats.org/officeDocument/2006/relationships/hyperlink" Target="http://www.kgk.gov.by/ru/vazno_znat-ru/viewSuzet/t-34/" TargetMode="External"/><Relationship Id="rId111" Type="http://schemas.openxmlformats.org/officeDocument/2006/relationships/hyperlink" Target="http://rumo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C:\Users\GrSU082537\Downloads\%D0%A4%D0%B8%D0%BD%D0%B0%D0%BD%D1%81%D0%BE%D0%B2%D0%BE%D0%B5%20%D0%BF%D1%80%D0%B0%D0%B2%D0%BE%20%20%D0%AD%D0%BB%D0%B5%D0%BA%D1%82%D1%80%D0%BE%D0%BD%20%D1%83%D1%87.doc" TargetMode="External"/><Relationship Id="rId23" Type="http://schemas.openxmlformats.org/officeDocument/2006/relationships/hyperlink" Target="http://libr.msu.mogilev.by:8888/opac/index.php?url=/auteurs/view/71122/source:default" TargetMode="External"/><Relationship Id="rId28" Type="http://schemas.openxmlformats.org/officeDocument/2006/relationships/hyperlink" Target="https://news.tut.by/society/519089.html" TargetMode="External"/><Relationship Id="rId36" Type="http://schemas.openxmlformats.org/officeDocument/2006/relationships/hyperlink" Target="consultantplus://offline/ref=BB6008C4239A24E1C213B2C415420651C9796BAFBECBBF36BE2C68801D775C8AF736BC01E848E03713CD44D784mAw7K" TargetMode="External"/><Relationship Id="rId49" Type="http://schemas.openxmlformats.org/officeDocument/2006/relationships/hyperlink" Target="https://ru.wikipedia.org/wiki/%D0%9E%D0%B2%D1%80%D1%83%D1%87%D1%81%D0%BA%D0%B8%D0%B5_%D1%88%D0%B8%D1%84%D0%B5%D1%80%D0%BD%D1%8B%D0%B5_%D0%BF%D1%80%D1%8F%D1%81%D0%BB%D0%B8%D1%86%D0%B0" TargetMode="External"/><Relationship Id="rId57" Type="http://schemas.openxmlformats.org/officeDocument/2006/relationships/hyperlink" Target="http://www.etalonline.by/Default.aspx?type=text&amp;regnum=W21124548" TargetMode="External"/><Relationship Id="rId106" Type="http://schemas.openxmlformats.org/officeDocument/2006/relationships/hyperlink" Target="http://www.advesti" TargetMode="External"/><Relationship Id="rId114" Type="http://schemas.openxmlformats.org/officeDocument/2006/relationships/hyperlink" Target="http://bobruisk.by/molodeg/parlament/?curPos=0" TargetMode="External"/><Relationship Id="rId119" Type="http://schemas.openxmlformats.org/officeDocument/2006/relationships/hyperlink" Target="https://news.tut.by/society/396757.html" TargetMode="External"/><Relationship Id="rId127" Type="http://schemas.openxmlformats.org/officeDocument/2006/relationships/footer" Target="footer3.xml"/><Relationship Id="rId10" Type="http://schemas.openxmlformats.org/officeDocument/2006/relationships/chart" Target="charts/chart1.xml"/><Relationship Id="rId31" Type="http://schemas.openxmlformats.org/officeDocument/2006/relationships/hyperlink" Target="consultantplus://offline/ref=BB6008C4239A24E1C213B2C415420651C9796BAFBECBBC37BC2E6F801D775C8AF736BC01E848E03713CD46D18CmAw4K" TargetMode="External"/><Relationship Id="rId44" Type="http://schemas.openxmlformats.org/officeDocument/2006/relationships/hyperlink" Target="http://gisap.eu/ru/node/" TargetMode="External"/><Relationship Id="rId52" Type="http://schemas.openxmlformats.org/officeDocument/2006/relationships/hyperlink" Target="https://ru.wikipedia.org/wiki/%D0%9F%D1%83%D1%81%D1%82%D1%8B%D0%BD%D1%8C" TargetMode="External"/><Relationship Id="rId60" Type="http://schemas.openxmlformats.org/officeDocument/2006/relationships/hyperlink" Target="http://www.psychology-faq.com/chto-takoe-chelovek-vernee-kto-takoj-chelovek/" TargetMode="External"/><Relationship Id="rId65" Type="http://schemas.openxmlformats.org/officeDocument/2006/relationships/hyperlink" Target="http://www.eurasiancommission.org/ru/act/dmi/internal_market/Documents/%D0%94%D0%BE%D0%BA%D0%BB%D0%B0%D0%B4%20%D0%B1%D0%B0%D1%80%D1%8C%D0%B5%D1%80%D1%8B,%20%D0%B8%D0%B7%D1%8A%D1%8F%D1%82%D0%B8%D1%8F%20%D0%B8%20%D0%BE%D0%B3%D1%80%D0%B0%D0%BD%D0%B8%D1%87%D0%B5%D0%BD%D0%B8%D1%8F%20%D0%95%D0%B2%D1%80%D0%B0%D0%B7%D0%B8%D0%B9%D1%81%D0%BA%D0%BE%D0%B3%D0%BE%20%D1%8D%D0%BA%D0%BE%D0%BD%D0%BE%D0%BC%D0%B8%D1%87%D0%B5%D1%81%D0%BA%D0%BE%D0%B3%D0%BE%20%D1%81%D0%BE%D1%8E%D0%B7%D0%B0.pdf" TargetMode="External"/><Relationship Id="rId73" Type="http://schemas.openxmlformats.org/officeDocument/2006/relationships/hyperlink" Target="https://sloboda.schools.by/pages/osnovnye-napravlenija-dalnejshego-nauchnogo-i-innovatsion%20nogo-razvitija-belarusi" TargetMode="External"/><Relationship Id="rId78" Type="http://schemas.openxmlformats.org/officeDocument/2006/relationships/hyperlink" Target="https://www.bsmu.by/%20downloads/universitet/vosp/edi/september.pdf" TargetMode="External"/><Relationship Id="rId81" Type="http://schemas.openxmlformats.org/officeDocument/2006/relationships/hyperlink" Target="http://www.konspekt.biz/list.php?tag=%D1%80%D1%8B%D0%BD%D0%BE%D0%BA" TargetMode="External"/><Relationship Id="rId86" Type="http://schemas.openxmlformats.org/officeDocument/2006/relationships/hyperlink" Target="http://www.konspekt.biz/list.php?tag=%D0%BF%D1%80%D0%B5%D0%B7%D0%B8%D0%B4%D0%B5%D0%BD%D1%82" TargetMode="External"/><Relationship Id="rId94" Type="http://schemas.openxmlformats.org/officeDocument/2006/relationships/hyperlink" Target="http://www.uniter.by/upload/iblock/" TargetMode="External"/><Relationship Id="rId99" Type="http://schemas.openxmlformats.org/officeDocument/2006/relationships/hyperlink" Target="http://helpiks.org/2-14724.html" TargetMode="External"/><Relationship Id="rId101" Type="http://schemas.openxmlformats.org/officeDocument/2006/relationships/hyperlink" Target="http://kgb.by/ru/ukaz575/" TargetMode="External"/><Relationship Id="rId122" Type="http://schemas.openxmlformats.org/officeDocument/2006/relationships/hyperlink" Target="http://shkola.of.by/da-pisema-ministerstva-adukacii-respubliki-belaruse.html" TargetMode="External"/><Relationship Id="rId4" Type="http://schemas.microsoft.com/office/2007/relationships/stylesWithEffects" Target="stylesWithEffects.xml"/><Relationship Id="rId9" Type="http://schemas.openxmlformats.org/officeDocument/2006/relationships/footer" Target="footer1.xml"/><Relationship Id="rId13" Type="http://schemas.openxmlformats.org/officeDocument/2006/relationships/hyperlink" Target="http://president.gov.by/" TargetMode="External"/><Relationship Id="rId18" Type="http://schemas.openxmlformats.org/officeDocument/2006/relationships/hyperlink" Target="https://studfiles.net/preview/1725339/" TargetMode="External"/><Relationship Id="rId39" Type="http://schemas.openxmlformats.org/officeDocument/2006/relationships/hyperlink" Target="consultantplus://offline/ref=A4D3BD6E02C8936F308D62680F9CCE413FAFC819B2C9A99A153F66C57778C460D9128F7662C1F288958222E6F0nCH4L" TargetMode="External"/><Relationship Id="rId109" Type="http://schemas.openxmlformats.org/officeDocument/2006/relationships/hyperlink" Target="http://pravo.kulichki.com/dop/otdk/otdk0020.htm" TargetMode="External"/><Relationship Id="rId34" Type="http://schemas.openxmlformats.org/officeDocument/2006/relationships/hyperlink" Target="consultantplus://offline/ref=BB6008C4239A24E1C213B2C415420651C9796BAFBECBBE3FBD296C801D775C8AF736BC01E848E03713CD44D686mAw2K" TargetMode="External"/><Relationship Id="rId50" Type="http://schemas.openxmlformats.org/officeDocument/2006/relationships/hyperlink" Target="https://ru.wikipedia.org/wiki/%D0%AD%D0%BF%D0%B8%D0%B3%D1%80%D0%B0%D1%84%D0%B8%D0%BA%D0%B0" TargetMode="External"/><Relationship Id="rId55" Type="http://schemas.openxmlformats.org/officeDocument/2006/relationships/hyperlink" Target="http://kodeksy-by.com" TargetMode="External"/><Relationship Id="rId76" Type="http://schemas.openxmlformats.org/officeDocument/2006/relationships/hyperlink" Target="https://studopedia.ru/11_179020_osnovi-zakonoda%20telstva-na-ohrane-materinstva-i-detstva-v-respublike-belarus.html" TargetMode="External"/><Relationship Id="rId97" Type="http://schemas.openxmlformats.org/officeDocument/2006/relationships/hyperlink" Target="http://kgb.by/ru/ukaz575/" TargetMode="External"/><Relationship Id="rId104" Type="http://schemas.openxmlformats.org/officeDocument/2006/relationships/hyperlink" Target="http://vitaportal.ru/psihologiya/kak-izbavitsya-ot-internet-zavisimosti-sposoby-resheniya-problemy.html" TargetMode="External"/><Relationship Id="rId120" Type="http://schemas.openxmlformats.org/officeDocument/2006/relationships/hyperlink" Target="http://www.belarus.by/%20ru/about-belarus/culture/slutsk-belts" TargetMode="External"/><Relationship Id="rId125" Type="http://schemas.openxmlformats.org/officeDocument/2006/relationships/hyperlink" Target="http://bargu.by/2767-funkcyyanavanne-belaruskay-movy-va-movah-blngvzmu.html" TargetMode="External"/><Relationship Id="rId7" Type="http://schemas.openxmlformats.org/officeDocument/2006/relationships/footnotes" Target="footnotes.xml"/><Relationship Id="rId71" Type="http://schemas.openxmlformats.org/officeDocument/2006/relationships/hyperlink" Target="http://www.gknt.gov.by/opencms/opencms/%20ru/innovation/inn2/" TargetMode="External"/><Relationship Id="rId92" Type="http://schemas.openxmlformats.org/officeDocument/2006/relationships/hyperlink" Target="http://by24.org/2016/03/30/belarus_won_" TargetMode="External"/><Relationship Id="rId2" Type="http://schemas.openxmlformats.org/officeDocument/2006/relationships/numbering" Target="numbering.xml"/><Relationship Id="rId29" Type="http://schemas.openxmlformats.org/officeDocument/2006/relationships/hyperlink" Target="https://thinktanks" TargetMode="External"/><Relationship Id="rId24" Type="http://schemas.openxmlformats.org/officeDocument/2006/relationships/hyperlink" Target="http://libr.msu.mogilev.by:8888/opac/index.php?url=/auteurs/view/103951/source:default" TargetMode="External"/><Relationship Id="rId40" Type="http://schemas.openxmlformats.org/officeDocument/2006/relationships/hyperlink" Target="consultantplus://offline/ref=A4D3BD6E02C8936F308D62680F9CCE413FAFC819B2C9A99A153F66C57778C460D912n8HFL" TargetMode="External"/><Relationship Id="rId45" Type="http://schemas.openxmlformats.org/officeDocument/2006/relationships/hyperlink" Target="http://www.mpda.ru/publ/avtor/723441.html" TargetMode="External"/><Relationship Id="rId66" Type="http://schemas.openxmlformats.org/officeDocument/2006/relationships/hyperlink" Target="http://www.eaeunion.org/" TargetMode="External"/><Relationship Id="rId87" Type="http://schemas.openxmlformats.org/officeDocument/2006/relationships/hyperlink" Target="http://www.konspekt.biz/list.php?tag=%D1%84%D0%B8%D0%B7%D0%B8%D1%87%D0%B5%D1%81%D0%BA%D0%B8%D0%B5%20%D0%BB%D0%B8%D1%86%D0%B0" TargetMode="External"/><Relationship Id="rId110" Type="http://schemas.openxmlformats.org/officeDocument/2006/relationships/hyperlink" Target="http://www.top-personal.ru/issue.html?3482" TargetMode="External"/><Relationship Id="rId115" Type="http://schemas.openxmlformats.org/officeDocument/2006/relationships/hyperlink" Target="http://www.belta.by/president/view/%20lukashenko-podderzhal-ideju-sozdanija-molodezhnogo-parlamenta-respubliki-249548-2017/" TargetMode="External"/><Relationship Id="rId61" Type="http://schemas.openxmlformats.org/officeDocument/2006/relationships/hyperlink" Target="http://www.psychology-faq.com/zanizhennaya-samootsenka-ya-nichtozhestvo-chto-s-e-tim-delat/" TargetMode="External"/><Relationship Id="rId82" Type="http://schemas.openxmlformats.org/officeDocument/2006/relationships/hyperlink" Target="http://www.konspekt.biz/list.php?tag=%D1%80%D0%B5%D1%81%D1%83%D1%80%D1%81%D1%8B"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9536803320067921E-2"/>
          <c:y val="1.2570503155190707E-3"/>
          <c:w val="0.92330439856549984"/>
          <c:h val="0.86927415506669192"/>
        </c:manualLayout>
      </c:layout>
      <c:barChart>
        <c:barDir val="col"/>
        <c:grouping val="clustered"/>
        <c:varyColors val="1"/>
        <c:ser>
          <c:idx val="0"/>
          <c:order val="0"/>
          <c:tx>
            <c:strRef>
              <c:f>Лист1!$B$1</c:f>
              <c:strCache>
                <c:ptCount val="1"/>
                <c:pt idx="0">
                  <c:v>Столбец1</c:v>
                </c:pt>
              </c:strCache>
            </c:strRef>
          </c:tx>
          <c:invertIfNegative val="1"/>
          <c:dPt>
            <c:idx val="0"/>
            <c:invertIfNegative val="1"/>
            <c:bubble3D val="0"/>
            <c:spPr>
              <a:solidFill>
                <a:schemeClr val="accent1">
                  <a:alpha val="85000"/>
                </a:schemeClr>
              </a:solidFill>
              <a:ln w="9525" cap="flat" cmpd="sng" algn="ctr">
                <a:solidFill>
                  <a:schemeClr val="lt1">
                    <a:alpha val="50000"/>
                  </a:schemeClr>
                </a:solidFill>
                <a:round/>
              </a:ln>
              <a:effectLst/>
            </c:spPr>
          </c:dPt>
          <c:dPt>
            <c:idx val="1"/>
            <c:invertIfNegative val="1"/>
            <c:bubble3D val="0"/>
            <c:spPr>
              <a:solidFill>
                <a:schemeClr val="accent2">
                  <a:alpha val="85000"/>
                </a:schemeClr>
              </a:solidFill>
              <a:ln w="9525" cap="flat" cmpd="sng" algn="ctr">
                <a:solidFill>
                  <a:schemeClr val="lt1">
                    <a:alpha val="50000"/>
                  </a:schemeClr>
                </a:solidFill>
                <a:round/>
              </a:ln>
              <a:effectLst/>
            </c:spPr>
          </c:dPt>
          <c:dPt>
            <c:idx val="2"/>
            <c:invertIfNegative val="1"/>
            <c:bubble3D val="0"/>
            <c:spPr>
              <a:solidFill>
                <a:schemeClr val="accent3">
                  <a:alpha val="85000"/>
                </a:schemeClr>
              </a:solidFill>
              <a:ln w="9525" cap="flat" cmpd="sng" algn="ctr">
                <a:solidFill>
                  <a:schemeClr val="lt1">
                    <a:alpha val="50000"/>
                  </a:schemeClr>
                </a:solidFill>
                <a:round/>
              </a:ln>
              <a:effectLst/>
            </c:spPr>
          </c:dPt>
          <c:dPt>
            <c:idx val="3"/>
            <c:invertIfNegative val="1"/>
            <c:bubble3D val="0"/>
            <c:spPr>
              <a:solidFill>
                <a:schemeClr val="accent4">
                  <a:alpha val="85000"/>
                </a:schemeClr>
              </a:solidFill>
              <a:ln w="9525" cap="flat" cmpd="sng" algn="ctr">
                <a:solidFill>
                  <a:schemeClr val="lt1">
                    <a:alpha val="50000"/>
                  </a:schemeClr>
                </a:solidFill>
                <a:round/>
              </a:ln>
              <a:effectLst/>
            </c:spPr>
          </c:dPt>
          <c:dPt>
            <c:idx val="4"/>
            <c:invertIfNegative val="1"/>
            <c:bubble3D val="0"/>
            <c:spPr>
              <a:solidFill>
                <a:schemeClr val="accent5">
                  <a:alpha val="85000"/>
                </a:schemeClr>
              </a:solidFill>
              <a:ln w="9525" cap="flat" cmpd="sng" algn="ctr">
                <a:solidFill>
                  <a:schemeClr val="lt1">
                    <a:alpha val="50000"/>
                  </a:schemeClr>
                </a:solidFill>
                <a:round/>
              </a:ln>
              <a:effectLst/>
            </c:spPr>
          </c:dPt>
          <c:dPt>
            <c:idx val="5"/>
            <c:invertIfNegative val="1"/>
            <c:bubble3D val="0"/>
            <c:spPr>
              <a:solidFill>
                <a:schemeClr val="accent6">
                  <a:alpha val="85000"/>
                </a:schemeClr>
              </a:solidFill>
              <a:ln w="9525" cap="flat" cmpd="sng" algn="ctr">
                <a:solidFill>
                  <a:schemeClr val="lt1">
                    <a:alpha val="50000"/>
                  </a:schemeClr>
                </a:solidFill>
                <a:round/>
              </a:ln>
              <a:effectLst/>
            </c:spPr>
          </c:dPt>
          <c:dPt>
            <c:idx val="6"/>
            <c:invertIfNegative val="1"/>
            <c:bubble3D val="0"/>
            <c:spPr>
              <a:solidFill>
                <a:schemeClr val="accent1">
                  <a:lumMod val="60000"/>
                  <a:alpha val="85000"/>
                </a:schemeClr>
              </a:solidFill>
              <a:ln w="9525" cap="flat" cmpd="sng" algn="ctr">
                <a:solidFill>
                  <a:schemeClr val="lt1">
                    <a:alpha val="50000"/>
                  </a:schemeClr>
                </a:solidFill>
                <a:round/>
              </a:ln>
              <a:effectLst/>
            </c:spPr>
          </c:dPt>
          <c:dPt>
            <c:idx val="7"/>
            <c:invertIfNegative val="1"/>
            <c:bubble3D val="0"/>
            <c:spPr>
              <a:solidFill>
                <a:schemeClr val="accent2">
                  <a:lumMod val="60000"/>
                  <a:alpha val="85000"/>
                </a:schemeClr>
              </a:solidFill>
              <a:ln w="9525" cap="flat" cmpd="sng" algn="ctr">
                <a:solidFill>
                  <a:schemeClr val="lt1">
                    <a:alpha val="50000"/>
                  </a:schemeClr>
                </a:solidFill>
                <a:round/>
              </a:ln>
              <a:effectLst/>
            </c:spPr>
          </c:dPt>
          <c:dPt>
            <c:idx val="8"/>
            <c:invertIfNegative val="1"/>
            <c:bubble3D val="0"/>
            <c:spPr>
              <a:solidFill>
                <a:schemeClr val="accent3">
                  <a:lumMod val="60000"/>
                  <a:alpha val="85000"/>
                </a:schemeClr>
              </a:solidFill>
              <a:ln w="9525" cap="flat" cmpd="sng" algn="ctr">
                <a:solidFill>
                  <a:schemeClr val="lt1">
                    <a:alpha val="50000"/>
                  </a:schemeClr>
                </a:solidFill>
                <a:round/>
              </a:ln>
              <a:effectLst/>
            </c:spPr>
          </c:dPt>
          <c:dPt>
            <c:idx val="9"/>
            <c:invertIfNegative val="1"/>
            <c:bubble3D val="0"/>
            <c:spPr>
              <a:solidFill>
                <a:schemeClr val="accent4">
                  <a:lumMod val="60000"/>
                  <a:alpha val="85000"/>
                </a:schemeClr>
              </a:solidFill>
              <a:ln w="9525" cap="flat" cmpd="sng" algn="ctr">
                <a:solidFill>
                  <a:schemeClr val="lt1">
                    <a:alpha val="50000"/>
                  </a:schemeClr>
                </a:solidFill>
                <a:round/>
              </a:ln>
              <a:effectLst/>
            </c:spPr>
          </c:dPt>
          <c:dPt>
            <c:idx val="10"/>
            <c:invertIfNegative val="1"/>
            <c:bubble3D val="0"/>
            <c:spPr>
              <a:solidFill>
                <a:schemeClr val="accent5">
                  <a:lumMod val="60000"/>
                  <a:alpha val="85000"/>
                </a:schemeClr>
              </a:solidFill>
              <a:ln w="9525" cap="flat" cmpd="sng" algn="ctr">
                <a:solidFill>
                  <a:schemeClr val="lt1">
                    <a:alpha val="50000"/>
                  </a:schemeClr>
                </a:solidFill>
                <a:round/>
              </a:ln>
              <a:effectLst/>
            </c:spPr>
          </c:dPt>
          <c:dPt>
            <c:idx val="11"/>
            <c:invertIfNegative val="1"/>
            <c:bubble3D val="0"/>
            <c:spPr>
              <a:solidFill>
                <a:schemeClr val="accent6">
                  <a:lumMod val="60000"/>
                  <a:alpha val="85000"/>
                </a:schemeClr>
              </a:solidFill>
              <a:ln w="9525" cap="flat" cmpd="sng" algn="ctr">
                <a:solidFill>
                  <a:schemeClr val="lt1">
                    <a:alpha val="50000"/>
                  </a:schemeClr>
                </a:solidFill>
                <a:round/>
              </a:ln>
              <a:effectLst/>
            </c:spPr>
          </c:dPt>
          <c:dPt>
            <c:idx val="12"/>
            <c:invertIfNegative val="1"/>
            <c:bubble3D val="0"/>
            <c:spPr>
              <a:solidFill>
                <a:schemeClr val="accent1">
                  <a:lumMod val="80000"/>
                  <a:lumOff val="20000"/>
                  <a:alpha val="85000"/>
                </a:schemeClr>
              </a:solidFill>
              <a:ln w="9525" cap="flat" cmpd="sng" algn="ctr">
                <a:solidFill>
                  <a:schemeClr val="lt1">
                    <a:alpha val="50000"/>
                  </a:schemeClr>
                </a:solidFill>
                <a:round/>
              </a:ln>
              <a:effectLst/>
            </c:spPr>
          </c:dPt>
          <c:dPt>
            <c:idx val="13"/>
            <c:invertIfNegative val="1"/>
            <c:bubble3D val="0"/>
            <c:spPr>
              <a:solidFill>
                <a:schemeClr val="accent2">
                  <a:lumMod val="80000"/>
                  <a:lumOff val="20000"/>
                  <a:alpha val="85000"/>
                </a:schemeClr>
              </a:solidFill>
              <a:ln w="9525" cap="flat" cmpd="sng" algn="ctr">
                <a:solidFill>
                  <a:schemeClr val="lt1">
                    <a:alpha val="50000"/>
                  </a:schemeClr>
                </a:solidFill>
                <a:round/>
              </a:ln>
              <a:effectLst/>
            </c:spPr>
          </c:dPt>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itchFamily="18" charset="0"/>
                    <a:ea typeface="+mn-ea"/>
                    <a:cs typeface="Times New Roman"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Лист1!$A$2:$A$15</c:f>
              <c:numCache>
                <c:formatCode>General</c:formatCode>
                <c:ptCount val="14"/>
                <c:pt idx="0">
                  <c:v>2003</c:v>
                </c:pt>
                <c:pt idx="1">
                  <c:v>2004</c:v>
                </c:pt>
                <c:pt idx="2">
                  <c:v>2005</c:v>
                </c:pt>
                <c:pt idx="3">
                  <c:v>2006</c:v>
                </c:pt>
                <c:pt idx="4">
                  <c:v>2008</c:v>
                </c:pt>
                <c:pt idx="5">
                  <c:v>2009</c:v>
                </c:pt>
                <c:pt idx="6">
                  <c:v>2010</c:v>
                </c:pt>
                <c:pt idx="7">
                  <c:v>2011</c:v>
                </c:pt>
                <c:pt idx="8">
                  <c:v>2012</c:v>
                </c:pt>
                <c:pt idx="9">
                  <c:v>2013</c:v>
                </c:pt>
                <c:pt idx="10">
                  <c:v>2014</c:v>
                </c:pt>
                <c:pt idx="11">
                  <c:v>2015</c:v>
                </c:pt>
                <c:pt idx="12">
                  <c:v>2016</c:v>
                </c:pt>
                <c:pt idx="13">
                  <c:v>2017</c:v>
                </c:pt>
              </c:numCache>
            </c:numRef>
          </c:cat>
          <c:val>
            <c:numRef>
              <c:f>Лист1!$B$2:$B$15</c:f>
              <c:numCache>
                <c:formatCode>General</c:formatCode>
                <c:ptCount val="14"/>
                <c:pt idx="0">
                  <c:v>10</c:v>
                </c:pt>
                <c:pt idx="1">
                  <c:v>9</c:v>
                </c:pt>
                <c:pt idx="2">
                  <c:v>10</c:v>
                </c:pt>
                <c:pt idx="3">
                  <c:v>10</c:v>
                </c:pt>
                <c:pt idx="4">
                  <c:v>44</c:v>
                </c:pt>
                <c:pt idx="5">
                  <c:v>98</c:v>
                </c:pt>
                <c:pt idx="6">
                  <c:v>143</c:v>
                </c:pt>
                <c:pt idx="7">
                  <c:v>143</c:v>
                </c:pt>
                <c:pt idx="8">
                  <c:v>201</c:v>
                </c:pt>
                <c:pt idx="9">
                  <c:v>208</c:v>
                </c:pt>
                <c:pt idx="10">
                  <c:v>211</c:v>
                </c:pt>
                <c:pt idx="11">
                  <c:v>216</c:v>
                </c:pt>
                <c:pt idx="12">
                  <c:v>213</c:v>
                </c:pt>
                <c:pt idx="13">
                  <c:v>231</c:v>
                </c:pt>
              </c:numCache>
            </c:numRef>
          </c:val>
        </c:ser>
        <c:dLbls>
          <c:showLegendKey val="0"/>
          <c:showVal val="1"/>
          <c:showCatName val="0"/>
          <c:showSerName val="0"/>
          <c:showPercent val="0"/>
          <c:showBubbleSize val="0"/>
        </c:dLbls>
        <c:gapWidth val="65"/>
        <c:axId val="182531968"/>
        <c:axId val="183126656"/>
      </c:barChart>
      <c:catAx>
        <c:axId val="18253196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000" b="1" i="0" u="none" strike="noStrike" kern="1200" cap="all" baseline="0">
                <a:solidFill>
                  <a:schemeClr val="dk1">
                    <a:lumMod val="75000"/>
                    <a:lumOff val="25000"/>
                  </a:schemeClr>
                </a:solidFill>
                <a:latin typeface="Times New Roman" pitchFamily="18" charset="0"/>
                <a:ea typeface="+mn-ea"/>
                <a:cs typeface="Times New Roman" pitchFamily="18" charset="0"/>
              </a:defRPr>
            </a:pPr>
            <a:endParaRPr lang="ru-RU"/>
          </a:p>
        </c:txPr>
        <c:crossAx val="183126656"/>
        <c:crosses val="autoZero"/>
        <c:auto val="1"/>
        <c:lblAlgn val="ctr"/>
        <c:lblOffset val="100"/>
        <c:noMultiLvlLbl val="0"/>
      </c:catAx>
      <c:valAx>
        <c:axId val="18312665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one"/>
        <c:crossAx val="182531968"/>
        <c:crosses val="autoZero"/>
        <c:crossBetween val="between"/>
      </c:valAx>
      <c:spPr>
        <a:solidFill>
          <a:schemeClr val="bg1"/>
        </a:solidFill>
        <a:ln>
          <a:noFill/>
        </a:ln>
        <a:effectLst>
          <a:outerShdw blurRad="50800" dist="38100" dir="8100000" algn="tr" rotWithShape="0">
            <a:prstClr val="black">
              <a:alpha val="40000"/>
            </a:prstClr>
          </a:outerShdw>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sz="1000"/>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71838D-F318-4CE5-A762-C938F61C9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10251</TotalTime>
  <Pages>275</Pages>
  <Words>77882</Words>
  <Characters>532714</Characters>
  <Application>Microsoft Office Word</Application>
  <DocSecurity>0</DocSecurity>
  <Lines>11838</Lines>
  <Paragraphs>3449</Paragraphs>
  <ScaleCrop>false</ScaleCrop>
  <HeadingPairs>
    <vt:vector size="2" baseType="variant">
      <vt:variant>
        <vt:lpstr>Название</vt:lpstr>
      </vt:variant>
      <vt:variant>
        <vt:i4>1</vt:i4>
      </vt:variant>
    </vt:vector>
  </HeadingPairs>
  <TitlesOfParts>
    <vt:vector size="1" baseType="lpstr">
      <vt:lpstr/>
    </vt:vector>
  </TitlesOfParts>
  <Company>bg</Company>
  <LinksUpToDate>false</LinksUpToDate>
  <CharactersWithSpaces>607147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Natalia</cp:lastModifiedBy>
  <cp:revision>493</cp:revision>
  <cp:lastPrinted>2018-04-11T09:03:00Z</cp:lastPrinted>
  <dcterms:created xsi:type="dcterms:W3CDTF">2017-11-09T05:59:00Z</dcterms:created>
  <dcterms:modified xsi:type="dcterms:W3CDTF">2018-04-11T09:15:00Z</dcterms:modified>
</cp:coreProperties>
</file>